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BA62" w14:textId="46A7AEF7" w:rsid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  <w:bookmarkStart w:id="0" w:name="_Hlk136600344"/>
      <w:bookmarkEnd w:id="0"/>
      <w:r w:rsidRPr="00750ED5">
        <w:rPr>
          <w:rFonts w:ascii="Times New Roman" w:hAnsi="Times New Roman" w:cs="Times New Roman"/>
        </w:rPr>
        <w:t>Development of a novel T2* mapping model for N-periodic ka-SPGR sequence for Parkinson’s</w:t>
      </w:r>
      <w:r>
        <w:rPr>
          <w:rFonts w:ascii="Times New Roman" w:hAnsi="Times New Roman" w:cs="Times New Roman"/>
        </w:rPr>
        <w:t xml:space="preserve"> </w:t>
      </w:r>
      <w:r w:rsidRPr="00750ED5">
        <w:rPr>
          <w:rFonts w:ascii="Times New Roman" w:hAnsi="Times New Roman" w:cs="Times New Roman"/>
        </w:rPr>
        <w:t>Disease biomarker recognition.</w:t>
      </w:r>
    </w:p>
    <w:p w14:paraId="3A00815F" w14:textId="77777777" w:rsid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</w:p>
    <w:p w14:paraId="29F00376" w14:textId="2DE96726" w:rsidR="00750ED5" w:rsidRP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Deve</w:t>
      </w:r>
      <w:r>
        <w:rPr>
          <w:rFonts w:ascii="Times New Roman" w:hAnsi="Times New Roman" w:cs="Times New Roman"/>
        </w:rPr>
        <w:t xml:space="preserve">lopment of </w:t>
      </w:r>
      <w:r w:rsidR="00687AD9">
        <w:rPr>
          <w:rFonts w:ascii="Times New Roman" w:hAnsi="Times New Roman" w:cs="Times New Roman"/>
        </w:rPr>
        <w:t xml:space="preserve">MRI </w:t>
      </w:r>
      <w:r>
        <w:rPr>
          <w:rFonts w:ascii="Times New Roman" w:hAnsi="Times New Roman" w:cs="Times New Roman"/>
        </w:rPr>
        <w:t xml:space="preserve">T2* </w:t>
      </w:r>
      <w:r w:rsidR="0065210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apping </w:t>
      </w:r>
      <w:r w:rsidR="0065210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 for N-</w:t>
      </w:r>
      <w:r w:rsidR="0065210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eriodic ka-SPGR </w:t>
      </w:r>
      <w:r w:rsidR="006521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equence: </w:t>
      </w:r>
      <w:r w:rsidR="0065210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534D9">
        <w:rPr>
          <w:rFonts w:ascii="Times New Roman" w:hAnsi="Times New Roman" w:cs="Times New Roman"/>
        </w:rPr>
        <w:t>Promising</w:t>
      </w:r>
      <w:r w:rsidR="00F20467">
        <w:rPr>
          <w:rFonts w:ascii="Times New Roman" w:hAnsi="Times New Roman" w:cs="Times New Roman"/>
        </w:rPr>
        <w:t xml:space="preserve"> </w:t>
      </w:r>
      <w:r w:rsidR="00652105">
        <w:rPr>
          <w:rFonts w:ascii="Times New Roman" w:hAnsi="Times New Roman" w:cs="Times New Roman"/>
        </w:rPr>
        <w:t>T</w:t>
      </w:r>
      <w:r w:rsidR="00F20467">
        <w:rPr>
          <w:rFonts w:ascii="Times New Roman" w:hAnsi="Times New Roman" w:cs="Times New Roman"/>
        </w:rPr>
        <w:t>echnique</w:t>
      </w:r>
      <w:r>
        <w:rPr>
          <w:rFonts w:ascii="Times New Roman" w:hAnsi="Times New Roman" w:cs="Times New Roman"/>
        </w:rPr>
        <w:t xml:space="preserve"> for Parkinson’s Disease </w:t>
      </w:r>
      <w:r w:rsidR="0065210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iomarker </w:t>
      </w:r>
      <w:r w:rsidR="0065210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ecognition</w:t>
      </w:r>
      <w:r w:rsidR="002534D9">
        <w:rPr>
          <w:rFonts w:ascii="Times New Roman" w:hAnsi="Times New Roman" w:cs="Times New Roman"/>
        </w:rPr>
        <w:t>.</w:t>
      </w:r>
    </w:p>
    <w:p w14:paraId="5B00FB7D" w14:textId="77777777" w:rsidR="00750ED5" w:rsidRPr="00F20467" w:rsidRDefault="00750ED5" w:rsidP="0094443A">
      <w:pPr>
        <w:ind w:left="360" w:hanging="360"/>
        <w:rPr>
          <w:rFonts w:ascii="Times New Roman" w:hAnsi="Times New Roman" w:cs="Times New Roman"/>
          <w:b/>
          <w:bCs/>
        </w:rPr>
      </w:pPr>
    </w:p>
    <w:p w14:paraId="097B7CE0" w14:textId="088114A0" w:rsidR="00DD55A0" w:rsidRPr="001069ED" w:rsidRDefault="00DD55A0" w:rsidP="0094443A">
      <w:pPr>
        <w:ind w:left="360" w:hanging="360"/>
        <w:rPr>
          <w:rFonts w:ascii="Times New Roman" w:hAnsi="Times New Roman" w:cs="Times New Roman"/>
          <w:b/>
          <w:bCs/>
        </w:rPr>
      </w:pPr>
      <w:r w:rsidRPr="001069ED">
        <w:rPr>
          <w:rFonts w:ascii="Times New Roman" w:hAnsi="Times New Roman" w:cs="Times New Roman"/>
          <w:b/>
          <w:bCs/>
        </w:rPr>
        <w:t>METHOD</w:t>
      </w:r>
    </w:p>
    <w:p w14:paraId="4D8818FC" w14:textId="36AE5765" w:rsidR="0094443A" w:rsidRPr="000E7EFA" w:rsidRDefault="0094443A" w:rsidP="0094443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 xml:space="preserve">Theory </w:t>
      </w:r>
    </w:p>
    <w:p w14:paraId="5492194F" w14:textId="6DDBB9CC" w:rsidR="004E17C4" w:rsidRPr="00A604B8" w:rsidRDefault="00A604B8" w:rsidP="00A604B8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4E17C4">
        <w:rPr>
          <w:rFonts w:ascii="Times New Roman" w:hAnsi="Times New Roman" w:cs="Times New Roman" w:hint="eastAsia"/>
        </w:rPr>
        <w:t>I</w:t>
      </w:r>
      <w:r w:rsidRPr="004E17C4">
        <w:rPr>
          <w:rFonts w:ascii="Times New Roman" w:hAnsi="Times New Roman" w:cs="Times New Roman"/>
        </w:rPr>
        <w:t xml:space="preserve">n MRI, </w:t>
      </w:r>
      <w:r>
        <w:rPr>
          <w:rFonts w:ascii="Times New Roman" w:hAnsi="Times New Roman" w:cs="Times New Roman"/>
        </w:rPr>
        <w:t xml:space="preserve">a </w:t>
      </w:r>
      <w:r w:rsidR="006D1F49">
        <w:rPr>
          <w:rFonts w:ascii="Times New Roman" w:hAnsi="Times New Roman" w:cs="Times New Roman"/>
        </w:rPr>
        <w:t xml:space="preserve">train of </w:t>
      </w:r>
      <w:r>
        <w:rPr>
          <w:rFonts w:ascii="Times New Roman" w:hAnsi="Times New Roman" w:cs="Times New Roman"/>
        </w:rPr>
        <w:t xml:space="preserve">radiofrequency </w:t>
      </w:r>
      <w:r w:rsidR="006D1F49">
        <w:rPr>
          <w:rFonts w:ascii="Times New Roman" w:hAnsi="Times New Roman" w:cs="Times New Roman"/>
        </w:rPr>
        <w:t xml:space="preserve">(RF) </w:t>
      </w:r>
      <w:r>
        <w:rPr>
          <w:rFonts w:ascii="Times New Roman" w:hAnsi="Times New Roman" w:cs="Times New Roman"/>
        </w:rPr>
        <w:t>pulse</w:t>
      </w:r>
      <w:r w:rsidR="006D1F49">
        <w:rPr>
          <w:rFonts w:ascii="Times New Roman" w:hAnsi="Times New Roman" w:cs="Times New Roman"/>
        </w:rPr>
        <w:t xml:space="preserve"> sequences</w:t>
      </w:r>
      <w:r w:rsidR="00B56D86">
        <w:rPr>
          <w:rFonts w:ascii="Times New Roman" w:hAnsi="Times New Roman" w:cs="Times New Roman"/>
        </w:rPr>
        <w:t xml:space="preserve"> </w:t>
      </w:r>
      <w:r w:rsidRPr="004E17C4">
        <w:rPr>
          <w:rFonts w:ascii="Times New Roman" w:hAnsi="Times New Roman" w:cs="Times New Roman"/>
        </w:rPr>
        <w:t>excit</w:t>
      </w:r>
      <w:r>
        <w:rPr>
          <w:rFonts w:ascii="Times New Roman" w:hAnsi="Times New Roman" w:cs="Times New Roman"/>
        </w:rPr>
        <w:t xml:space="preserve">e </w:t>
      </w:r>
      <w:r w:rsidRPr="004E17C4">
        <w:rPr>
          <w:rFonts w:ascii="Times New Roman" w:hAnsi="Times New Roman" w:cs="Times New Roman"/>
        </w:rPr>
        <w:t>the magnetised spins</w:t>
      </w:r>
      <w:r>
        <w:rPr>
          <w:rFonts w:ascii="Times New Roman" w:hAnsi="Times New Roman" w:cs="Times New Roman"/>
        </w:rPr>
        <w:t xml:space="preserve"> to generate the MRI signal. By excitation, the magnetisation </w:t>
      </w:r>
      <w:r w:rsidRPr="004E17C4">
        <w:rPr>
          <w:rFonts w:ascii="Times New Roman" w:hAnsi="Times New Roman" w:cs="Times New Roman"/>
        </w:rPr>
        <w:t xml:space="preserve">initially aligned with the main magnetic field </w:t>
      </w:r>
      <w:r>
        <w:rPr>
          <w:rFonts w:ascii="Times New Roman" w:hAnsi="Times New Roman" w:cs="Times New Roman"/>
        </w:rPr>
        <w:t xml:space="preserve">in the </w:t>
      </w:r>
      <w:r w:rsidRPr="004E17C4">
        <w:rPr>
          <w:rFonts w:ascii="Times New Roman" w:hAnsi="Times New Roman" w:cs="Times New Roman"/>
        </w:rPr>
        <w:t>longitudinal direction</w:t>
      </w:r>
      <w:r>
        <w:rPr>
          <w:rFonts w:ascii="Times New Roman" w:hAnsi="Times New Roman" w:cs="Times New Roman"/>
        </w:rPr>
        <w:t xml:space="preserve"> is tipped towards the transverse plane with a longitudinal </w:t>
      </w:r>
      <w:r w:rsidRPr="004E17C4">
        <w:rPr>
          <w:rFonts w:ascii="Times New Roman" w:hAnsi="Times New Roman" w:cs="Times New Roman"/>
        </w:rPr>
        <w:t xml:space="preserve">flip </w:t>
      </w:r>
      <w:r>
        <w:rPr>
          <w:rFonts w:ascii="Times New Roman" w:hAnsi="Times New Roman" w:cs="Times New Roman"/>
        </w:rPr>
        <w:t xml:space="preserve">of </w:t>
      </w:r>
      <w:r w:rsidRPr="004E17C4"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>°</w:t>
      </w:r>
      <w:r w:rsidRPr="004E17C4">
        <w:rPr>
          <w:rFonts w:ascii="Times New Roman" w:hAnsi="Times New Roman" w:cs="Times New Roman"/>
        </w:rPr>
        <w:t xml:space="preserve"> and a </w:t>
      </w:r>
      <w:r>
        <w:rPr>
          <w:rFonts w:ascii="Times New Roman" w:hAnsi="Times New Roman" w:cs="Times New Roman"/>
        </w:rPr>
        <w:t xml:space="preserve">transverse </w:t>
      </w:r>
      <w:r w:rsidRPr="004E17C4">
        <w:rPr>
          <w:rFonts w:ascii="Times New Roman" w:hAnsi="Times New Roman" w:cs="Times New Roman"/>
        </w:rPr>
        <w:t>phase shift</w:t>
      </w:r>
      <w:r>
        <w:rPr>
          <w:rFonts w:ascii="Times New Roman" w:hAnsi="Times New Roman" w:cs="Times New Roman"/>
        </w:rPr>
        <w:t xml:space="preserve"> </w:t>
      </w:r>
      <w:r w:rsidRPr="004E17C4">
        <w:rPr>
          <w:rFonts w:ascii="Times New Roman" w:hAnsi="Times New Roman" w:cs="Times New Roman" w:hint="eastAsia"/>
        </w:rPr>
        <w:t>φ</w:t>
      </w:r>
      <w:r w:rsidRPr="004E17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E17C4" w:rsidRPr="00A604B8">
        <w:rPr>
          <w:rFonts w:ascii="Times New Roman" w:hAnsi="Times New Roman" w:cs="Times New Roman"/>
        </w:rPr>
        <w:t>After the excitation, the</w:t>
      </w:r>
      <w:r>
        <w:rPr>
          <w:rFonts w:ascii="Times New Roman" w:hAnsi="Times New Roman" w:cs="Times New Roman"/>
        </w:rPr>
        <w:t xml:space="preserve"> </w:t>
      </w:r>
      <w:r w:rsidR="004E17C4" w:rsidRPr="00A604B8">
        <w:rPr>
          <w:rFonts w:ascii="Times New Roman" w:hAnsi="Times New Roman" w:cs="Times New Roman"/>
        </w:rPr>
        <w:t xml:space="preserve">magnetisation relaxes with </w:t>
      </w:r>
      <w:r w:rsidR="00D52C6F">
        <w:rPr>
          <w:rFonts w:ascii="Times New Roman" w:hAnsi="Times New Roman" w:cs="Times New Roman"/>
        </w:rPr>
        <w:t xml:space="preserve">a longitudinal regrow </w:t>
      </w:r>
      <w:r w:rsidR="004E17C4" w:rsidRPr="00A604B8">
        <w:rPr>
          <w:rFonts w:ascii="Times New Roman" w:hAnsi="Times New Roman" w:cs="Times New Roman"/>
        </w:rPr>
        <w:t xml:space="preserve">with the time constant T1 and </w:t>
      </w:r>
      <w:r w:rsidR="00D52C6F">
        <w:rPr>
          <w:rFonts w:ascii="Times New Roman" w:hAnsi="Times New Roman" w:cs="Times New Roman"/>
        </w:rPr>
        <w:t xml:space="preserve">a transverse </w:t>
      </w:r>
      <w:r w:rsidR="004E17C4" w:rsidRPr="00A604B8">
        <w:rPr>
          <w:rFonts w:ascii="Times New Roman" w:hAnsi="Times New Roman" w:cs="Times New Roman"/>
        </w:rPr>
        <w:t>decay</w:t>
      </w:r>
      <w:r>
        <w:rPr>
          <w:rFonts w:ascii="Times New Roman" w:hAnsi="Times New Roman" w:cs="Times New Roman"/>
        </w:rPr>
        <w:t>. T</w:t>
      </w:r>
      <w:r w:rsidR="004E17C4" w:rsidRPr="00A604B8">
        <w:rPr>
          <w:rFonts w:ascii="Times New Roman" w:hAnsi="Times New Roman" w:cs="Times New Roman"/>
        </w:rPr>
        <w:t>he transverse</w:t>
      </w:r>
      <w:r w:rsidR="00D52C6F">
        <w:rPr>
          <w:rFonts w:ascii="Times New Roman" w:hAnsi="Times New Roman" w:cs="Times New Roman"/>
        </w:rPr>
        <w:t xml:space="preserve"> component of</w:t>
      </w:r>
      <w:r w:rsidR="004E17C4" w:rsidRPr="00A604B8">
        <w:rPr>
          <w:rFonts w:ascii="Times New Roman" w:hAnsi="Times New Roman" w:cs="Times New Roman"/>
        </w:rPr>
        <w:t xml:space="preserve"> magnetisation is measured </w:t>
      </w:r>
      <w:r w:rsidR="00D52C6F">
        <w:rPr>
          <w:rFonts w:ascii="Times New Roman" w:hAnsi="Times New Roman" w:cs="Times New Roman"/>
        </w:rPr>
        <w:t xml:space="preserve">to form </w:t>
      </w:r>
      <w:r w:rsidR="00B2747F">
        <w:rPr>
          <w:rFonts w:ascii="Times New Roman" w:hAnsi="Times New Roman" w:cs="Times New Roman"/>
        </w:rPr>
        <w:t xml:space="preserve">an </w:t>
      </w:r>
      <w:r w:rsidR="00D52C6F">
        <w:rPr>
          <w:rFonts w:ascii="Times New Roman" w:hAnsi="Times New Roman" w:cs="Times New Roman"/>
        </w:rPr>
        <w:t>MR image</w:t>
      </w:r>
      <w:r w:rsidR="006D1F49">
        <w:rPr>
          <w:rFonts w:ascii="Times New Roman" w:hAnsi="Times New Roman" w:cs="Times New Roman"/>
        </w:rPr>
        <w:t xml:space="preserve"> and the signal will decay with a time constant T2 or T2* depending on the MRI pulse sequence used</w:t>
      </w:r>
      <w:r w:rsidR="004E17C4" w:rsidRPr="00A604B8">
        <w:rPr>
          <w:rFonts w:ascii="Times New Roman" w:hAnsi="Times New Roman" w:cs="Times New Roman"/>
        </w:rPr>
        <w:t>. The time between excitation and acquisition of the signal is known as echo time (TE), and the time between adjacent excitations is repetition time (TR).</w:t>
      </w:r>
      <w:r w:rsidR="00E81C0E" w:rsidRPr="00A604B8">
        <w:rPr>
          <w:rFonts w:ascii="Times New Roman" w:hAnsi="Times New Roman" w:cs="Times New Roman"/>
        </w:rPr>
        <w:t xml:space="preserve"> The MRI signal </w:t>
      </w:r>
      <w:r w:rsidR="00B2747F">
        <w:rPr>
          <w:rFonts w:ascii="Times New Roman" w:hAnsi="Times New Roman" w:cs="Times New Roman"/>
        </w:rPr>
        <w:t>is acquired</w:t>
      </w:r>
      <w:r w:rsidR="00E81C0E" w:rsidRPr="00A604B8">
        <w:rPr>
          <w:rFonts w:ascii="Times New Roman" w:hAnsi="Times New Roman" w:cs="Times New Roman"/>
        </w:rPr>
        <w:t xml:space="preserve"> in Fourier space</w:t>
      </w:r>
      <w:r w:rsidR="00B2747F">
        <w:rPr>
          <w:rFonts w:ascii="Times New Roman" w:hAnsi="Times New Roman" w:cs="Times New Roman"/>
        </w:rPr>
        <w:t xml:space="preserve">, </w:t>
      </w:r>
      <w:r w:rsidR="00E81C0E" w:rsidRPr="00A604B8">
        <w:rPr>
          <w:rFonts w:ascii="Times New Roman" w:hAnsi="Times New Roman" w:cs="Times New Roman"/>
        </w:rPr>
        <w:t xml:space="preserve">known as k-space, and the resulting image </w:t>
      </w:r>
      <w:r w:rsidR="00B20644">
        <w:rPr>
          <w:rFonts w:ascii="Times New Roman" w:hAnsi="Times New Roman" w:cs="Times New Roman"/>
        </w:rPr>
        <w:t>is</w:t>
      </w:r>
      <w:r w:rsidR="006D1F49">
        <w:rPr>
          <w:rFonts w:ascii="Times New Roman" w:hAnsi="Times New Roman" w:cs="Times New Roman"/>
        </w:rPr>
        <w:t xml:space="preserve"> reconstructed</w:t>
      </w:r>
      <w:r w:rsidR="00E81C0E" w:rsidRPr="00A604B8">
        <w:rPr>
          <w:rFonts w:ascii="Times New Roman" w:hAnsi="Times New Roman" w:cs="Times New Roman"/>
        </w:rPr>
        <w:t xml:space="preserve"> by</w:t>
      </w:r>
      <w:r w:rsidR="00B20644">
        <w:rPr>
          <w:rFonts w:ascii="Times New Roman" w:hAnsi="Times New Roman" w:cs="Times New Roman"/>
        </w:rPr>
        <w:t xml:space="preserve"> performing</w:t>
      </w:r>
      <w:r w:rsidR="00E81C0E" w:rsidRPr="00A604B8">
        <w:rPr>
          <w:rFonts w:ascii="Times New Roman" w:hAnsi="Times New Roman" w:cs="Times New Roman"/>
        </w:rPr>
        <w:t xml:space="preserve"> </w:t>
      </w:r>
      <w:r w:rsidR="00B20644">
        <w:rPr>
          <w:rFonts w:ascii="Times New Roman" w:hAnsi="Times New Roman" w:cs="Times New Roman"/>
        </w:rPr>
        <w:t xml:space="preserve">the </w:t>
      </w:r>
      <w:r w:rsidR="00E81C0E" w:rsidRPr="00A604B8">
        <w:rPr>
          <w:rFonts w:ascii="Times New Roman" w:hAnsi="Times New Roman" w:cs="Times New Roman"/>
        </w:rPr>
        <w:t>inverse Fourier transform</w:t>
      </w:r>
      <w:r w:rsidR="00571578">
        <w:rPr>
          <w:rFonts w:ascii="Times New Roman" w:hAnsi="Times New Roman" w:cs="Times New Roman"/>
        </w:rPr>
        <w:t xml:space="preserve"> </w:t>
      </w:r>
      <w:r w:rsidR="00B20644">
        <w:rPr>
          <w:rFonts w:ascii="Times New Roman" w:hAnsi="Times New Roman" w:cs="Times New Roman"/>
        </w:rPr>
        <w:t xml:space="preserve">of </w:t>
      </w:r>
      <w:r w:rsidR="00E81C0E" w:rsidRPr="00A604B8">
        <w:rPr>
          <w:rFonts w:ascii="Times New Roman" w:hAnsi="Times New Roman" w:cs="Times New Roman"/>
        </w:rPr>
        <w:t xml:space="preserve">the </w:t>
      </w:r>
      <w:r w:rsidR="00A72389">
        <w:rPr>
          <w:rFonts w:ascii="Times New Roman" w:hAnsi="Times New Roman" w:cs="Times New Roman"/>
        </w:rPr>
        <w:t xml:space="preserve">acquired </w:t>
      </w:r>
      <w:r w:rsidR="00435315" w:rsidRPr="00A604B8">
        <w:rPr>
          <w:rFonts w:ascii="Times New Roman" w:hAnsi="Times New Roman" w:cs="Times New Roman"/>
        </w:rPr>
        <w:t>k-space</w:t>
      </w:r>
      <w:r w:rsidR="0053349F" w:rsidRPr="00A604B8">
        <w:rPr>
          <w:rFonts w:ascii="Times New Roman" w:hAnsi="Times New Roman" w:cs="Times New Roman"/>
        </w:rPr>
        <w:t>.</w:t>
      </w:r>
      <w:r w:rsidR="008875A8" w:rsidRPr="00A604B8">
        <w:rPr>
          <w:rFonts w:ascii="Times New Roman" w:hAnsi="Times New Roman" w:cs="Times New Roman"/>
        </w:rPr>
        <w:t xml:space="preserve"> </w:t>
      </w:r>
      <w:r w:rsidR="008875A8" w:rsidRPr="00A604B8">
        <w:rPr>
          <w:rFonts w:ascii="Times New Roman" w:hAnsi="Times New Roman" w:cs="Times New Roman"/>
          <w:color w:val="4472C4" w:themeColor="accent1"/>
        </w:rPr>
        <w:t>[Method2]</w:t>
      </w:r>
      <w:r w:rsidR="00E81C0E" w:rsidRPr="00A604B8">
        <w:rPr>
          <w:rFonts w:ascii="Times New Roman" w:hAnsi="Times New Roman" w:cs="Times New Roman"/>
        </w:rPr>
        <w:t xml:space="preserve"> </w:t>
      </w:r>
    </w:p>
    <w:p w14:paraId="3AEAC649" w14:textId="77777777" w:rsidR="008272B2" w:rsidRPr="004E17C4" w:rsidRDefault="008272B2" w:rsidP="004E17C4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6D18340F" w14:textId="69A7D7AF" w:rsidR="004E17C4" w:rsidRPr="004E17C4" w:rsidRDefault="001E2869" w:rsidP="004E17C4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670A3EBF" wp14:editId="6F883FAD">
            <wp:extent cx="5274310" cy="2330450"/>
            <wp:effectExtent l="0" t="0" r="254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226" w14:textId="38A24B76" w:rsidR="00DD55A0" w:rsidRDefault="00DD55A0" w:rsidP="00DD55A0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Multi-echo GRE</w:t>
      </w:r>
    </w:p>
    <w:p w14:paraId="2C7F4FCA" w14:textId="13B42B8C" w:rsidR="004E17C4" w:rsidRPr="00AE75FA" w:rsidRDefault="004E17C4" w:rsidP="00AE75FA">
      <w:pPr>
        <w:rPr>
          <w:rFonts w:ascii="Times New Roman" w:hAnsi="Times New Roman" w:cs="Times New Roman"/>
        </w:rPr>
      </w:pPr>
      <w:r w:rsidRPr="00AE75FA">
        <w:rPr>
          <w:rFonts w:ascii="Times New Roman" w:hAnsi="Times New Roman" w:cs="Times New Roman"/>
        </w:rPr>
        <w:t>Using a gradient echo (GRE) based pulse sequence, the acquired MR signal decay with the time constant T2*</w:t>
      </w:r>
      <w:r w:rsidR="001C670B">
        <w:rPr>
          <w:rFonts w:ascii="Times New Roman" w:hAnsi="Times New Roman" w:cs="Times New Roman"/>
        </w:rPr>
        <w:t xml:space="preserve"> </w:t>
      </w:r>
      <w:r w:rsidRPr="00AE75FA">
        <w:rPr>
          <w:rFonts w:ascii="Times New Roman" w:hAnsi="Times New Roman" w:cs="Times New Roman"/>
          <w:color w:val="4472C4" w:themeColor="accent1"/>
        </w:rPr>
        <w:t>[Method1]</w:t>
      </w:r>
      <w:r w:rsidRPr="00AE75FA">
        <w:rPr>
          <w:rFonts w:ascii="Times New Roman" w:hAnsi="Times New Roman" w:cs="Times New Roman"/>
        </w:rPr>
        <w:t>. The gold-standard T2* measuring method – multi-echo GRE is performed by measuring the MR signal at multiple TEs in one TR with G</w:t>
      </w:r>
      <w:r w:rsidR="00F44355">
        <w:rPr>
          <w:rFonts w:ascii="Times New Roman" w:hAnsi="Times New Roman" w:cs="Times New Roman"/>
        </w:rPr>
        <w:t>R</w:t>
      </w:r>
      <w:r w:rsidRPr="00AE75FA">
        <w:rPr>
          <w:rFonts w:ascii="Times New Roman" w:hAnsi="Times New Roman" w:cs="Times New Roman"/>
        </w:rPr>
        <w:t xml:space="preserve">E sequence and </w:t>
      </w:r>
      <w:r w:rsidR="001E2869" w:rsidRPr="00AE75FA">
        <w:rPr>
          <w:rFonts w:ascii="Times New Roman" w:hAnsi="Times New Roman" w:cs="Times New Roman"/>
        </w:rPr>
        <w:t>fitting</w:t>
      </w:r>
      <w:r w:rsidRPr="00AE75FA">
        <w:rPr>
          <w:rFonts w:ascii="Times New Roman" w:hAnsi="Times New Roman" w:cs="Times New Roman"/>
        </w:rPr>
        <w:t xml:space="preserve"> </w:t>
      </w:r>
      <w:proofErr w:type="spellStart"/>
      <w:r w:rsidRPr="00AE75FA">
        <w:rPr>
          <w:rFonts w:ascii="Times New Roman" w:hAnsi="Times New Roman" w:cs="Times New Roman"/>
        </w:rPr>
        <w:t>monoexponential</w:t>
      </w:r>
      <w:proofErr w:type="spellEnd"/>
      <w:r w:rsidRPr="00AE75FA">
        <w:rPr>
          <w:rFonts w:ascii="Times New Roman" w:hAnsi="Times New Roman" w:cs="Times New Roman"/>
        </w:rPr>
        <w:t xml:space="preserve"> decay to get the</w:t>
      </w:r>
      <w:r w:rsidR="00F44355">
        <w:rPr>
          <w:rFonts w:ascii="Times New Roman" w:hAnsi="Times New Roman" w:cs="Times New Roman"/>
        </w:rPr>
        <w:t xml:space="preserve"> time constant</w:t>
      </w:r>
      <w:r w:rsidRPr="00AE75FA">
        <w:rPr>
          <w:rFonts w:ascii="Times New Roman" w:hAnsi="Times New Roman" w:cs="Times New Roman"/>
        </w:rPr>
        <w:t xml:space="preserve"> T2* voxel by voxel as shown in </w:t>
      </w:r>
      <w:r w:rsidRPr="00AE75FA">
        <w:rPr>
          <w:rFonts w:ascii="Times New Roman" w:hAnsi="Times New Roman" w:cs="Times New Roman"/>
          <w:color w:val="ED7D31" w:themeColor="accent2"/>
        </w:rPr>
        <w:t>Figure X</w:t>
      </w:r>
      <w:r w:rsidRPr="00AE75FA">
        <w:rPr>
          <w:rFonts w:ascii="Times New Roman" w:hAnsi="Times New Roman" w:cs="Times New Roman"/>
        </w:rPr>
        <w:t xml:space="preserve">. </w:t>
      </w:r>
    </w:p>
    <w:p w14:paraId="4535BB7E" w14:textId="77777777" w:rsidR="004E17C4" w:rsidRPr="004E17C4" w:rsidRDefault="004E17C4" w:rsidP="004E17C4">
      <w:pPr>
        <w:ind w:left="360"/>
        <w:rPr>
          <w:rFonts w:ascii="Times New Roman" w:hAnsi="Times New Roman" w:cs="Times New Roman"/>
        </w:rPr>
      </w:pPr>
    </w:p>
    <w:p w14:paraId="64DAEC75" w14:textId="41761A6C" w:rsidR="001E2869" w:rsidRDefault="00C01A4B" w:rsidP="001E2869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N-periodic </w:t>
      </w:r>
      <w:r w:rsidR="00DD55A0" w:rsidRPr="001069ED">
        <w:rPr>
          <w:rFonts w:ascii="Times New Roman" w:hAnsi="Times New Roman" w:cs="Times New Roman"/>
        </w:rPr>
        <w:t xml:space="preserve">ka-SPGR </w:t>
      </w:r>
    </w:p>
    <w:p w14:paraId="450750AC" w14:textId="6B7E5497" w:rsidR="00A1040A" w:rsidRDefault="00045DC2" w:rsidP="00A10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01A4B">
        <w:rPr>
          <w:rFonts w:ascii="Times New Roman" w:hAnsi="Times New Roman" w:cs="Times New Roman"/>
        </w:rPr>
        <w:t xml:space="preserve">N-periodic </w:t>
      </w:r>
      <w:r>
        <w:rPr>
          <w:rFonts w:ascii="Times New Roman" w:hAnsi="Times New Roman" w:cs="Times New Roman"/>
        </w:rPr>
        <w:t xml:space="preserve">ka-SPGR sequence is based on </w:t>
      </w:r>
      <w:r w:rsidR="007F74B3">
        <w:rPr>
          <w:rFonts w:ascii="Times New Roman" w:hAnsi="Times New Roman" w:cs="Times New Roman" w:hint="eastAsia"/>
        </w:rPr>
        <w:t>shor</w:t>
      </w:r>
      <w:r w:rsidR="007F74B3">
        <w:rPr>
          <w:rFonts w:ascii="Times New Roman" w:hAnsi="Times New Roman" w:cs="Times New Roman"/>
        </w:rPr>
        <w:t xml:space="preserve">t TR </w:t>
      </w:r>
      <w:r w:rsidR="009C320C">
        <w:rPr>
          <w:rFonts w:ascii="Times New Roman" w:hAnsi="Times New Roman" w:cs="Times New Roman"/>
        </w:rPr>
        <w:t xml:space="preserve">fast </w:t>
      </w:r>
      <w:r w:rsidR="00927609">
        <w:rPr>
          <w:rFonts w:ascii="Times New Roman" w:hAnsi="Times New Roman" w:cs="Times New Roman"/>
        </w:rPr>
        <w:t>G</w:t>
      </w:r>
      <w:r w:rsidR="00BE167B">
        <w:rPr>
          <w:rFonts w:ascii="Times New Roman" w:hAnsi="Times New Roman" w:cs="Times New Roman"/>
        </w:rPr>
        <w:t>R</w:t>
      </w:r>
      <w:r w:rsidR="0092760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045DC2">
        <w:rPr>
          <w:rFonts w:ascii="Times New Roman" w:hAnsi="Times New Roman" w:cs="Times New Roman"/>
          <w:color w:val="4472C4" w:themeColor="accent1"/>
        </w:rPr>
        <w:t>[Method4]</w:t>
      </w:r>
      <w:r w:rsidR="00F406FA">
        <w:rPr>
          <w:rFonts w:ascii="Times New Roman" w:hAnsi="Times New Roman" w:cs="Times New Roman"/>
        </w:rPr>
        <w:t xml:space="preserve"> with TE = TR/2, </w:t>
      </w:r>
      <w:r>
        <w:rPr>
          <w:rFonts w:ascii="Times New Roman" w:hAnsi="Times New Roman" w:cs="Times New Roman"/>
        </w:rPr>
        <w:t>which</w:t>
      </w:r>
      <w:r w:rsidR="003E48AF">
        <w:rPr>
          <w:rFonts w:ascii="Times New Roman" w:hAnsi="Times New Roman" w:cs="Times New Roman"/>
        </w:rPr>
        <w:t xml:space="preserve"> </w:t>
      </w:r>
      <w:r w:rsidR="00A1040A">
        <w:rPr>
          <w:rFonts w:ascii="Times New Roman" w:hAnsi="Times New Roman" w:cs="Times New Roman"/>
        </w:rPr>
        <w:t>yields a</w:t>
      </w:r>
      <w:r w:rsidR="009C320C">
        <w:rPr>
          <w:rFonts w:ascii="Times New Roman" w:hAnsi="Times New Roman" w:cs="Times New Roman"/>
        </w:rPr>
        <w:t xml:space="preserve"> steady-state</w:t>
      </w:r>
      <w:r w:rsidR="00A1040A">
        <w:rPr>
          <w:rFonts w:ascii="Times New Roman" w:hAnsi="Times New Roman" w:cs="Times New Roman"/>
        </w:rPr>
        <w:t xml:space="preserve"> behaviour</w:t>
      </w:r>
      <w:r w:rsidR="007F74B3">
        <w:rPr>
          <w:rFonts w:ascii="Times New Roman" w:hAnsi="Times New Roman" w:cs="Times New Roman"/>
        </w:rPr>
        <w:t xml:space="preserve"> of the signal</w:t>
      </w:r>
      <w:r>
        <w:rPr>
          <w:rFonts w:ascii="Times New Roman" w:hAnsi="Times New Roman" w:cs="Times New Roman"/>
        </w:rPr>
        <w:t>.</w:t>
      </w:r>
      <w:r w:rsidR="009C320C">
        <w:rPr>
          <w:rFonts w:ascii="Times New Roman" w:hAnsi="Times New Roman" w:cs="Times New Roman"/>
        </w:rPr>
        <w:t xml:space="preserve"> </w:t>
      </w:r>
      <w:r w:rsidR="003E48AF">
        <w:rPr>
          <w:rFonts w:ascii="Times New Roman" w:hAnsi="Times New Roman" w:cs="Times New Roman"/>
        </w:rPr>
        <w:t xml:space="preserve">Additionally, quadratic </w:t>
      </w:r>
      <w:r w:rsidR="00A1040A">
        <w:rPr>
          <w:rFonts w:ascii="Times New Roman" w:hAnsi="Times New Roman" w:cs="Times New Roman"/>
        </w:rPr>
        <w:t>radiofrequency-spoiling (</w:t>
      </w:r>
      <w:r w:rsidR="009C320C">
        <w:rPr>
          <w:rFonts w:ascii="Times New Roman" w:hAnsi="Times New Roman" w:cs="Times New Roman"/>
        </w:rPr>
        <w:t>RF-sp</w:t>
      </w:r>
      <w:r w:rsidR="00214797">
        <w:rPr>
          <w:rFonts w:ascii="Times New Roman" w:hAnsi="Times New Roman" w:cs="Times New Roman"/>
        </w:rPr>
        <w:t>o</w:t>
      </w:r>
      <w:r w:rsidR="009C320C">
        <w:rPr>
          <w:rFonts w:ascii="Times New Roman" w:hAnsi="Times New Roman" w:cs="Times New Roman"/>
        </w:rPr>
        <w:t>iling</w:t>
      </w:r>
      <w:r w:rsidR="00A1040A">
        <w:rPr>
          <w:rFonts w:ascii="Times New Roman" w:hAnsi="Times New Roman" w:cs="Times New Roman"/>
        </w:rPr>
        <w:t>)</w:t>
      </w:r>
      <w:r w:rsidR="009C3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AD31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gradient-sp</w:t>
      </w:r>
      <w:r w:rsidR="0021479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iling </w:t>
      </w:r>
      <w:r w:rsidR="00744FED">
        <w:rPr>
          <w:rFonts w:ascii="Times New Roman" w:hAnsi="Times New Roman" w:cs="Times New Roman"/>
        </w:rPr>
        <w:t xml:space="preserve">are required </w:t>
      </w:r>
      <w:r w:rsidR="00675EA0">
        <w:rPr>
          <w:rFonts w:ascii="Times New Roman" w:hAnsi="Times New Roman" w:cs="Times New Roman"/>
        </w:rPr>
        <w:t>for</w:t>
      </w:r>
      <w:r w:rsidR="00744FED">
        <w:rPr>
          <w:rFonts w:ascii="Times New Roman" w:hAnsi="Times New Roman" w:cs="Times New Roman"/>
        </w:rPr>
        <w:t xml:space="preserve"> the </w:t>
      </w:r>
      <w:r w:rsidR="003C7F4B">
        <w:rPr>
          <w:rFonts w:ascii="Times New Roman" w:hAnsi="Times New Roman" w:cs="Times New Roman"/>
        </w:rPr>
        <w:t xml:space="preserve">N-periodic </w:t>
      </w:r>
      <w:r w:rsidR="00744FED">
        <w:rPr>
          <w:rFonts w:ascii="Times New Roman" w:hAnsi="Times New Roman" w:cs="Times New Roman"/>
        </w:rPr>
        <w:t>ka-SPGR sequence</w:t>
      </w:r>
      <w:r w:rsidR="00A1040A">
        <w:rPr>
          <w:rFonts w:ascii="Times New Roman" w:hAnsi="Times New Roman" w:cs="Times New Roman"/>
        </w:rPr>
        <w:t xml:space="preserve">. RF-spoiling is applied by constantly exciting the spins with a quadratic phase cycling given by the function </w:t>
      </w:r>
      <w:r w:rsidR="00A1040A" w:rsidRPr="00266535">
        <w:rPr>
          <w:rFonts w:ascii="Times New Roman" w:hAnsi="Times New Roman" w:cs="Times New Roman"/>
          <w:color w:val="4472C4" w:themeColor="accent1"/>
        </w:rPr>
        <w:t>[Method4]</w:t>
      </w:r>
      <w:r w:rsidR="0047539C" w:rsidRPr="0047539C">
        <w:rPr>
          <w:rFonts w:ascii="Times New Roman" w:hAnsi="Times New Roman" w:cs="Times New Roman"/>
          <w:color w:val="4472C4" w:themeColor="accent1"/>
        </w:rPr>
        <w:t xml:space="preserve"> </w:t>
      </w:r>
      <w:r w:rsidR="0047539C" w:rsidRPr="00830821">
        <w:rPr>
          <w:rFonts w:ascii="Times New Roman" w:hAnsi="Times New Roman" w:cs="Times New Roman"/>
          <w:color w:val="4472C4" w:themeColor="accent1"/>
        </w:rPr>
        <w:t>[Intro10]</w:t>
      </w:r>
      <w:r w:rsidR="00A1040A">
        <w:rPr>
          <w:rFonts w:ascii="Times New Roman" w:hAnsi="Times New Roman" w:cs="Times New Roman"/>
        </w:rPr>
        <w:t>,</w:t>
      </w:r>
    </w:p>
    <w:p w14:paraId="31A61BC6" w14:textId="7828CFB6" w:rsidR="00A1040A" w:rsidRDefault="00A1040A" w:rsidP="00A1040A">
      <w:pPr>
        <w:rPr>
          <w:rFonts w:ascii="Times New Roman" w:hAnsi="Times New Roman" w:cs="Times New Roman"/>
        </w:rPr>
      </w:pPr>
      <w:r w:rsidRPr="003444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70898" wp14:editId="20A19234">
            <wp:extent cx="1031404" cy="2127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541" cy="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478">
        <w:rPr>
          <w:noProof/>
        </w:rPr>
        <w:t xml:space="preserve"> </w:t>
      </w:r>
      <w:r w:rsidRPr="00344478">
        <w:rPr>
          <w:rFonts w:ascii="Times New Roman" w:hAnsi="Times New Roman" w:cs="Times New Roman"/>
          <w:noProof/>
        </w:rPr>
        <w:drawing>
          <wp:inline distT="0" distB="0" distL="0" distR="0" wp14:anchorId="71728657" wp14:editId="5198B350">
            <wp:extent cx="882713" cy="221810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090" cy="2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n = 0,1,2…</w:t>
      </w:r>
      <w:r w:rsidR="00362053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ab/>
        <w:t>(</w:t>
      </w:r>
      <w:r w:rsidR="005A04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6D73C43A" w14:textId="05254F41" w:rsidR="00675EA0" w:rsidRDefault="00675EA0" w:rsidP="00675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adding RF-spoiling, N different and periodically repeating steady-state signals S(n) are yielded, each signal is the summation of the T2* </w:t>
      </w:r>
      <w:r w:rsidR="003E1FDE">
        <w:rPr>
          <w:rFonts w:ascii="Times New Roman" w:hAnsi="Times New Roman" w:cs="Times New Roman"/>
        </w:rPr>
        <w:t>related</w:t>
      </w:r>
      <w:r>
        <w:rPr>
          <w:rFonts w:ascii="Times New Roman" w:hAnsi="Times New Roman" w:cs="Times New Roman"/>
        </w:rPr>
        <w:t xml:space="preserve"> </w:t>
      </w:r>
      <w:r w:rsidR="00443E20">
        <w:rPr>
          <w:rFonts w:ascii="Times New Roman" w:hAnsi="Times New Roman" w:cs="Times New Roman"/>
        </w:rPr>
        <w:t xml:space="preserve">decay </w:t>
      </w:r>
      <w:r>
        <w:rPr>
          <w:rFonts w:ascii="Times New Roman" w:hAnsi="Times New Roman" w:cs="Times New Roman"/>
        </w:rPr>
        <w:t>signal</w:t>
      </w:r>
      <w:r w:rsidR="003E1F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 </w:t>
      </w:r>
      <w:r w:rsidR="003E1FDE">
        <w:rPr>
          <w:rFonts w:ascii="Times New Roman" w:hAnsi="Times New Roman" w:cs="Times New Roman"/>
        </w:rPr>
        <w:t>certain</w:t>
      </w:r>
      <w:r>
        <w:rPr>
          <w:rFonts w:ascii="Times New Roman" w:hAnsi="Times New Roman" w:cs="Times New Roman"/>
        </w:rPr>
        <w:t xml:space="preserve"> time</w:t>
      </w:r>
      <w:r w:rsidR="003E1FDE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weighted by corresponding phase modulation, which </w:t>
      </w:r>
      <w:r w:rsidR="00443E2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shown by the analytical solution below </w:t>
      </w:r>
      <w:r w:rsidRPr="00830821">
        <w:rPr>
          <w:rFonts w:ascii="Times New Roman" w:hAnsi="Times New Roman" w:cs="Times New Roman"/>
          <w:color w:val="4472C4" w:themeColor="accent1"/>
        </w:rPr>
        <w:t>[Intro10]</w:t>
      </w:r>
      <w:r>
        <w:rPr>
          <w:rFonts w:ascii="Times New Roman" w:hAnsi="Times New Roman" w:cs="Times New Roman"/>
        </w:rPr>
        <w:t>,</w:t>
      </w:r>
    </w:p>
    <w:p w14:paraId="5E368AB2" w14:textId="77777777" w:rsidR="00675EA0" w:rsidRPr="00675EA0" w:rsidRDefault="00675EA0" w:rsidP="00A1040A">
      <w:pPr>
        <w:rPr>
          <w:rFonts w:ascii="Times New Roman" w:hAnsi="Times New Roman" w:cs="Times New Roman"/>
        </w:rPr>
      </w:pPr>
    </w:p>
    <w:p w14:paraId="26073F56" w14:textId="148D48CC" w:rsidR="005A04BD" w:rsidRDefault="00E67F1F" w:rsidP="00A1040A">
      <w:pPr>
        <w:rPr>
          <w:rFonts w:ascii="Times New Roman" w:hAnsi="Times New Roman" w:cs="Times New Roman"/>
        </w:rPr>
      </w:pPr>
      <w:r w:rsidRPr="005378BF">
        <w:rPr>
          <w:rFonts w:ascii="Times New Roman" w:hAnsi="Times New Roman" w:cs="Times New Roman"/>
          <w:noProof/>
        </w:rPr>
        <w:drawing>
          <wp:inline distT="0" distB="0" distL="0" distR="0" wp14:anchorId="70D1B3C2" wp14:editId="529B62DA">
            <wp:extent cx="2390172" cy="3308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991" cy="3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4BD">
        <w:rPr>
          <w:rFonts w:ascii="Times New Roman" w:hAnsi="Times New Roman" w:cs="Times New Roman"/>
        </w:rPr>
        <w:tab/>
      </w:r>
      <w:r w:rsidR="005A04BD">
        <w:rPr>
          <w:rFonts w:ascii="Times New Roman" w:hAnsi="Times New Roman" w:cs="Times New Roman"/>
        </w:rPr>
        <w:tab/>
        <w:t>(2)</w:t>
      </w:r>
    </w:p>
    <w:p w14:paraId="43109C37" w14:textId="108883F2" w:rsidR="00BE167B" w:rsidRPr="00045DC2" w:rsidRDefault="00B21565" w:rsidP="00BE1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T2* related component</w:t>
      </w:r>
      <w:r w:rsidR="00443E20" w:rsidRPr="00443E20">
        <w:rPr>
          <w:rFonts w:ascii="Times New Roman" w:hAnsi="Times New Roman" w:cs="Times New Roman"/>
        </w:rPr>
        <w:t xml:space="preserve"> </w:t>
      </w:r>
      <w:r w:rsidR="00443E20">
        <w:rPr>
          <w:rFonts w:ascii="Times New Roman" w:hAnsi="Times New Roman" w:cs="Times New Roman"/>
        </w:rPr>
        <w:t>in the equation</w:t>
      </w:r>
      <w:r>
        <w:rPr>
          <w:rFonts w:ascii="Times New Roman" w:hAnsi="Times New Roman" w:cs="Times New Roman"/>
        </w:rPr>
        <w:t xml:space="preserve">, </w:t>
      </w:r>
      <w:r w:rsidRPr="005378BF">
        <w:rPr>
          <w:rFonts w:ascii="Times New Roman" w:hAnsi="Times New Roman" w:cs="Times New Roman"/>
          <w:noProof/>
        </w:rPr>
        <w:drawing>
          <wp:inline distT="0" distB="0" distL="0" distR="0" wp14:anchorId="26FD7AFC" wp14:editId="649FC04D">
            <wp:extent cx="800071" cy="23728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006" t="-1752" r="41111" b="39496"/>
                    <a:stretch/>
                  </pic:blipFill>
                  <pic:spPr bwMode="auto">
                    <a:xfrm>
                      <a:off x="0" y="0"/>
                      <a:ext cx="830068" cy="24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is known as the configuration state or F-state </w:t>
      </w:r>
      <w:r w:rsidR="00443E20">
        <w:rPr>
          <w:rFonts w:ascii="Times New Roman" w:hAnsi="Times New Roman" w:cs="Times New Roman"/>
        </w:rPr>
        <w:t xml:space="preserve">signal </w:t>
      </w:r>
      <w:r>
        <w:rPr>
          <w:rFonts w:ascii="Times New Roman" w:hAnsi="Times New Roman" w:cs="Times New Roman"/>
        </w:rPr>
        <w:t>and is denoted as F</w:t>
      </w:r>
      <w:r w:rsidR="002F658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313200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F</w:t>
      </w:r>
      <w:r w:rsidR="004C6E9C">
        <w:rPr>
          <w:rFonts w:ascii="Times New Roman" w:hAnsi="Times New Roman" w:cs="Times New Roman"/>
        </w:rPr>
        <w:t xml:space="preserve"> in the equation</w:t>
      </w:r>
      <w:r>
        <w:rPr>
          <w:rFonts w:ascii="Times New Roman" w:hAnsi="Times New Roman" w:cs="Times New Roman"/>
        </w:rPr>
        <w:t xml:space="preserve"> </w:t>
      </w:r>
      <w:r w:rsidR="00557C9B">
        <w:rPr>
          <w:rFonts w:ascii="Times New Roman" w:hAnsi="Times New Roman" w:cs="Times New Roman"/>
        </w:rPr>
        <w:t>equals</w:t>
      </w:r>
      <w:r>
        <w:rPr>
          <w:rFonts w:ascii="Times New Roman" w:hAnsi="Times New Roman" w:cs="Times New Roman"/>
        </w:rPr>
        <w:t xml:space="preserve"> </w:t>
      </w:r>
      <w:r w:rsidR="002F65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="00AD319B">
        <w:rPr>
          <w:rFonts w:ascii="Times New Roman" w:hAnsi="Times New Roman" w:cs="Times New Roman"/>
        </w:rPr>
        <w:t>Furthermore, g</w:t>
      </w:r>
      <w:r>
        <w:rPr>
          <w:rFonts w:ascii="Times New Roman" w:hAnsi="Times New Roman" w:cs="Times New Roman"/>
        </w:rPr>
        <w:t>radient spoiling is added to shift</w:t>
      </w:r>
      <w:r w:rsidR="004D0FB7">
        <w:rPr>
          <w:rFonts w:ascii="Times New Roman" w:hAnsi="Times New Roman" w:cs="Times New Roman"/>
        </w:rPr>
        <w:t xml:space="preserve"> and split</w:t>
      </w:r>
      <w:r>
        <w:rPr>
          <w:rFonts w:ascii="Times New Roman" w:hAnsi="Times New Roman" w:cs="Times New Roman"/>
        </w:rPr>
        <w:t xml:space="preserve"> the </w:t>
      </w:r>
      <w:r w:rsidR="005A04BD">
        <w:rPr>
          <w:rFonts w:ascii="Times New Roman" w:hAnsi="Times New Roman" w:cs="Times New Roman"/>
        </w:rPr>
        <w:t>F-states away from the centre</w:t>
      </w:r>
      <w:r w:rsidR="00A81ACF">
        <w:rPr>
          <w:rFonts w:ascii="Times New Roman" w:hAnsi="Times New Roman" w:cs="Times New Roman"/>
        </w:rPr>
        <w:t xml:space="preserve"> </w:t>
      </w:r>
      <w:r w:rsidR="008272B2">
        <w:rPr>
          <w:rFonts w:ascii="Times New Roman" w:hAnsi="Times New Roman" w:cs="Times New Roman"/>
        </w:rPr>
        <w:t xml:space="preserve">of </w:t>
      </w:r>
      <w:r w:rsidR="00307026">
        <w:rPr>
          <w:rFonts w:ascii="Times New Roman" w:hAnsi="Times New Roman" w:cs="Times New Roman"/>
        </w:rPr>
        <w:t xml:space="preserve">the </w:t>
      </w:r>
      <w:r w:rsidR="008272B2">
        <w:rPr>
          <w:rFonts w:ascii="Times New Roman" w:hAnsi="Times New Roman" w:cs="Times New Roman"/>
        </w:rPr>
        <w:t xml:space="preserve">k-space </w:t>
      </w:r>
      <w:r w:rsidR="00A81ACF">
        <w:rPr>
          <w:rFonts w:ascii="Times New Roman" w:hAnsi="Times New Roman" w:cs="Times New Roman"/>
        </w:rPr>
        <w:t>by different amounts</w:t>
      </w:r>
      <w:r w:rsidR="00BE167B">
        <w:rPr>
          <w:rFonts w:ascii="Times New Roman" w:hAnsi="Times New Roman" w:cs="Times New Roman"/>
        </w:rPr>
        <w:t xml:space="preserve">, as shown in </w:t>
      </w:r>
      <w:r w:rsidR="00BE167B" w:rsidRPr="00045DC2">
        <w:rPr>
          <w:rFonts w:ascii="Times New Roman" w:hAnsi="Times New Roman" w:cs="Times New Roman"/>
          <w:color w:val="ED7D31" w:themeColor="accent2"/>
        </w:rPr>
        <w:t>Figure X</w:t>
      </w:r>
      <w:r w:rsidR="00BE167B">
        <w:rPr>
          <w:rFonts w:ascii="Times New Roman" w:hAnsi="Times New Roman" w:cs="Times New Roman"/>
        </w:rPr>
        <w:t>.</w:t>
      </w:r>
    </w:p>
    <w:p w14:paraId="13D0B6D3" w14:textId="2051AA90" w:rsidR="00B21565" w:rsidRPr="00307026" w:rsidRDefault="00B21565" w:rsidP="00A1040A">
      <w:pPr>
        <w:rPr>
          <w:rFonts w:ascii="Times New Roman" w:hAnsi="Times New Roman" w:cs="Times New Roman"/>
        </w:rPr>
      </w:pPr>
    </w:p>
    <w:p w14:paraId="02317AD7" w14:textId="0DB211CE" w:rsidR="004D0FB7" w:rsidRPr="004D0FB7" w:rsidRDefault="00C53F49" w:rsidP="00A10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k-space of </w:t>
      </w:r>
      <w:r w:rsidR="0030702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-state can be reconstructed by summing up N-acquired signals with </w:t>
      </w:r>
      <w:r w:rsidR="003E1FDE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 xml:space="preserve">phase modulation </w:t>
      </w:r>
      <w:r w:rsidR="00307026">
        <w:rPr>
          <w:rFonts w:ascii="Times New Roman" w:hAnsi="Times New Roman" w:cs="Times New Roman"/>
        </w:rPr>
        <w:t xml:space="preserve">followed by </w:t>
      </w:r>
      <w:r>
        <w:rPr>
          <w:rFonts w:ascii="Times New Roman" w:hAnsi="Times New Roman" w:cs="Times New Roman"/>
        </w:rPr>
        <w:t>shifting the k-space back to the centre. An inverse Fourier transform is then performed to generate</w:t>
      </w:r>
      <w:r w:rsidR="00BE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BE167B">
        <w:rPr>
          <w:rFonts w:ascii="Times New Roman" w:hAnsi="Times New Roman" w:cs="Times New Roman"/>
        </w:rPr>
        <w:t>F-states</w:t>
      </w:r>
      <w:r w:rsidR="00307026">
        <w:rPr>
          <w:rFonts w:ascii="Times New Roman" w:hAnsi="Times New Roman" w:cs="Times New Roman"/>
        </w:rPr>
        <w:t xml:space="preserve"> images</w:t>
      </w:r>
      <w:r>
        <w:rPr>
          <w:rFonts w:ascii="Times New Roman" w:hAnsi="Times New Roman" w:cs="Times New Roman"/>
        </w:rPr>
        <w:t>, which</w:t>
      </w:r>
      <w:r w:rsidR="00BE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used to fit T2*</w:t>
      </w:r>
      <w:r w:rsidR="00BE16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 illustration of the procedure is shown in</w:t>
      </w:r>
      <w:r w:rsidRPr="00C53F49">
        <w:rPr>
          <w:rFonts w:ascii="Times New Roman" w:hAnsi="Times New Roman" w:cs="Times New Roman"/>
          <w:color w:val="ED7D31" w:themeColor="accent2"/>
        </w:rPr>
        <w:t xml:space="preserve"> </w:t>
      </w:r>
      <w:r w:rsidRPr="00045DC2">
        <w:rPr>
          <w:rFonts w:ascii="Times New Roman" w:hAnsi="Times New Roman" w:cs="Times New Roman"/>
          <w:color w:val="ED7D31" w:themeColor="accent2"/>
        </w:rPr>
        <w:t>Figure X</w:t>
      </w:r>
      <w:r>
        <w:rPr>
          <w:rFonts w:ascii="Times New Roman" w:hAnsi="Times New Roman" w:cs="Times New Roman"/>
        </w:rPr>
        <w:t>.</w:t>
      </w:r>
    </w:p>
    <w:p w14:paraId="042DFFFA" w14:textId="70148EFB" w:rsidR="000B4C6D" w:rsidRPr="006D5997" w:rsidRDefault="000B4C6D" w:rsidP="006D5997">
      <w:pPr>
        <w:rPr>
          <w:rFonts w:ascii="Times New Roman" w:hAnsi="Times New Roman" w:cs="Times New Roman"/>
        </w:rPr>
      </w:pPr>
    </w:p>
    <w:p w14:paraId="78AF9CEE" w14:textId="77777777" w:rsidR="009670B2" w:rsidRPr="001069ED" w:rsidRDefault="009670B2" w:rsidP="00285235">
      <w:pPr>
        <w:rPr>
          <w:rFonts w:ascii="Times New Roman" w:hAnsi="Times New Roman" w:cs="Times New Roman"/>
        </w:rPr>
      </w:pPr>
    </w:p>
    <w:p w14:paraId="2ECE3218" w14:textId="55CCF93A" w:rsidR="00B27B6A" w:rsidRPr="008875C3" w:rsidRDefault="0094443A" w:rsidP="00B27B6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>Model Simulation</w:t>
      </w:r>
      <w:r w:rsidR="00826A5A" w:rsidRPr="000E7EFA">
        <w:rPr>
          <w:rFonts w:ascii="Times New Roman" w:hAnsi="Times New Roman" w:cs="Times New Roman"/>
          <w:shd w:val="pct15" w:color="auto" w:fill="FFFFFF"/>
        </w:rPr>
        <w:t xml:space="preserve"> and analysis</w:t>
      </w:r>
    </w:p>
    <w:p w14:paraId="3215C0E4" w14:textId="46E3E88B" w:rsidR="00137648" w:rsidRDefault="00137648" w:rsidP="00137648">
      <w:pPr>
        <w:rPr>
          <w:rFonts w:ascii="Times New Roman" w:hAnsi="Times New Roman" w:cs="Times New Roman"/>
        </w:rPr>
      </w:pPr>
      <w:r w:rsidRPr="00137648">
        <w:rPr>
          <w:rFonts w:ascii="Times New Roman" w:hAnsi="Times New Roman" w:cs="Times New Roman" w:hint="eastAsia"/>
        </w:rPr>
        <w:t>B</w:t>
      </w:r>
      <w:r w:rsidRPr="00137648">
        <w:rPr>
          <w:rFonts w:ascii="Times New Roman" w:hAnsi="Times New Roman" w:cs="Times New Roman"/>
        </w:rPr>
        <w:t xml:space="preserve">ased on </w:t>
      </w:r>
      <w:r w:rsidR="0031774C">
        <w:rPr>
          <w:rFonts w:ascii="Times New Roman" w:hAnsi="Times New Roman" w:cs="Times New Roman"/>
        </w:rPr>
        <w:t xml:space="preserve">the </w:t>
      </w:r>
      <w:r w:rsidRPr="00137648">
        <w:rPr>
          <w:rFonts w:ascii="Times New Roman" w:hAnsi="Times New Roman" w:cs="Times New Roman"/>
        </w:rPr>
        <w:t>understanding of the</w:t>
      </w:r>
      <w:r w:rsidR="003C7F4B">
        <w:rPr>
          <w:rFonts w:ascii="Times New Roman" w:hAnsi="Times New Roman" w:cs="Times New Roman"/>
        </w:rPr>
        <w:t xml:space="preserve"> N-periodic</w:t>
      </w:r>
      <w:r w:rsidRPr="00137648">
        <w:rPr>
          <w:rFonts w:ascii="Times New Roman" w:hAnsi="Times New Roman" w:cs="Times New Roman"/>
        </w:rPr>
        <w:t xml:space="preserve"> ka-SPGR sequence, a Python-based simulation is built to analyse</w:t>
      </w:r>
      <w:r w:rsidR="00AB2CCF">
        <w:rPr>
          <w:rFonts w:ascii="Times New Roman" w:hAnsi="Times New Roman" w:cs="Times New Roman"/>
        </w:rPr>
        <w:t xml:space="preserve"> its</w:t>
      </w:r>
      <w:r w:rsidRPr="00137648">
        <w:rPr>
          <w:rFonts w:ascii="Times New Roman" w:hAnsi="Times New Roman" w:cs="Times New Roman"/>
        </w:rPr>
        <w:t xml:space="preserve"> T2* mapping performance</w:t>
      </w:r>
      <w:r w:rsidR="00AB2CCF">
        <w:rPr>
          <w:rFonts w:ascii="Times New Roman" w:hAnsi="Times New Roman" w:cs="Times New Roman"/>
        </w:rPr>
        <w:t xml:space="preserve"> </w:t>
      </w:r>
      <w:r w:rsidRPr="00137648">
        <w:rPr>
          <w:rFonts w:ascii="Times New Roman" w:hAnsi="Times New Roman" w:cs="Times New Roman"/>
        </w:rPr>
        <w:t xml:space="preserve">when different TR and </w:t>
      </w:r>
      <w:r w:rsidR="00E71124">
        <w:rPr>
          <w:rFonts w:ascii="Times New Roman" w:hAnsi="Times New Roman" w:cs="Times New Roman"/>
        </w:rPr>
        <w:t>periods</w:t>
      </w:r>
      <w:r w:rsidRPr="00137648">
        <w:rPr>
          <w:rFonts w:ascii="Times New Roman" w:hAnsi="Times New Roman" w:cs="Times New Roman"/>
        </w:rPr>
        <w:t xml:space="preserve"> </w:t>
      </w:r>
      <w:r w:rsidR="00B16075">
        <w:rPr>
          <w:rFonts w:ascii="Times New Roman" w:hAnsi="Times New Roman" w:cs="Times New Roman"/>
        </w:rPr>
        <w:t>are used</w:t>
      </w:r>
      <w:r w:rsidRPr="00137648">
        <w:rPr>
          <w:rFonts w:ascii="Times New Roman" w:hAnsi="Times New Roman" w:cs="Times New Roman"/>
        </w:rPr>
        <w:t xml:space="preserve">. </w:t>
      </w:r>
    </w:p>
    <w:p w14:paraId="5D8A309E" w14:textId="77777777" w:rsidR="00137648" w:rsidRPr="0031774C" w:rsidRDefault="00137648" w:rsidP="00137648">
      <w:pPr>
        <w:rPr>
          <w:rFonts w:ascii="Times New Roman" w:hAnsi="Times New Roman" w:cs="Times New Roman"/>
        </w:rPr>
      </w:pPr>
    </w:p>
    <w:p w14:paraId="6A019FFD" w14:textId="56C6F929" w:rsidR="0094443A" w:rsidRDefault="00F827E9" w:rsidP="0094443A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</w:t>
      </w:r>
      <w:r w:rsidR="0094443A" w:rsidRPr="001069ED">
        <w:rPr>
          <w:rFonts w:ascii="Times New Roman" w:hAnsi="Times New Roman" w:cs="Times New Roman"/>
        </w:rPr>
        <w:t>imulation</w:t>
      </w:r>
      <w:r w:rsidRPr="001069ED">
        <w:rPr>
          <w:rFonts w:ascii="Times New Roman" w:hAnsi="Times New Roman" w:cs="Times New Roman"/>
        </w:rPr>
        <w:t xml:space="preserve"> setup </w:t>
      </w:r>
    </w:p>
    <w:p w14:paraId="2A51892A" w14:textId="127721A9" w:rsidR="00B16075" w:rsidRDefault="003B4E77" w:rsidP="00B16075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X,</w:t>
      </w:r>
      <w:r w:rsidR="00B16075">
        <w:rPr>
          <w:rFonts w:ascii="Times New Roman" w:hAnsi="Times New Roman" w:cs="Times New Roman"/>
        </w:rPr>
        <w:t xml:space="preserve"> </w:t>
      </w:r>
      <w:r w:rsidR="004E5EBA">
        <w:rPr>
          <w:rFonts w:ascii="Times New Roman" w:hAnsi="Times New Roman" w:cs="Times New Roman"/>
        </w:rPr>
        <w:t xml:space="preserve">the computer simulation can be described in 2 </w:t>
      </w:r>
      <w:r w:rsidR="004737B7">
        <w:rPr>
          <w:rFonts w:ascii="Times New Roman" w:hAnsi="Times New Roman" w:cs="Times New Roman"/>
        </w:rPr>
        <w:t>sections</w:t>
      </w:r>
      <w:r w:rsidR="004E5EBA">
        <w:rPr>
          <w:rFonts w:ascii="Times New Roman" w:hAnsi="Times New Roman" w:cs="Times New Roman"/>
        </w:rPr>
        <w:t xml:space="preserve"> - </w:t>
      </w:r>
      <w:r w:rsidR="00A0409A">
        <w:rPr>
          <w:rFonts w:ascii="Times New Roman" w:hAnsi="Times New Roman" w:cs="Times New Roman"/>
        </w:rPr>
        <w:t xml:space="preserve">signal formation modelling, </w:t>
      </w:r>
      <w:r w:rsidR="00A60D7D">
        <w:rPr>
          <w:rFonts w:ascii="Times New Roman" w:hAnsi="Times New Roman" w:cs="Times New Roman"/>
        </w:rPr>
        <w:t xml:space="preserve">where </w:t>
      </w:r>
      <w:r w:rsidR="00A0409A">
        <w:rPr>
          <w:rFonts w:ascii="Times New Roman" w:hAnsi="Times New Roman" w:cs="Times New Roman"/>
        </w:rPr>
        <w:t xml:space="preserve">the </w:t>
      </w:r>
      <w:r w:rsidR="00CF7EC8">
        <w:rPr>
          <w:rFonts w:ascii="Times New Roman" w:hAnsi="Times New Roman" w:cs="Times New Roman"/>
        </w:rPr>
        <w:t>ideal</w:t>
      </w:r>
      <w:r w:rsidR="00A0409A">
        <w:rPr>
          <w:rFonts w:ascii="Times New Roman" w:hAnsi="Times New Roman" w:cs="Times New Roman"/>
        </w:rPr>
        <w:t xml:space="preserve"> Bloch simulation is first performed followed by adding </w:t>
      </w:r>
      <w:r w:rsidR="00CF7EC8">
        <w:rPr>
          <w:rFonts w:ascii="Times New Roman" w:hAnsi="Times New Roman" w:cs="Times New Roman"/>
        </w:rPr>
        <w:t xml:space="preserve">the magnetic </w:t>
      </w:r>
      <w:r w:rsidR="00A0409A">
        <w:rPr>
          <w:rFonts w:ascii="Times New Roman" w:hAnsi="Times New Roman" w:cs="Times New Roman"/>
        </w:rPr>
        <w:t>field inhomogeneous effect</w:t>
      </w:r>
      <w:r w:rsidR="00CF7EC8">
        <w:rPr>
          <w:rFonts w:ascii="Times New Roman" w:hAnsi="Times New Roman" w:cs="Times New Roman"/>
        </w:rPr>
        <w:t>s</w:t>
      </w:r>
      <w:r w:rsidR="00EA62A2">
        <w:rPr>
          <w:rFonts w:ascii="Times New Roman" w:hAnsi="Times New Roman" w:cs="Times New Roman"/>
        </w:rPr>
        <w:t>;</w:t>
      </w:r>
      <w:r w:rsidR="004E5EBA">
        <w:rPr>
          <w:rFonts w:ascii="Times New Roman" w:hAnsi="Times New Roman" w:cs="Times New Roman"/>
        </w:rPr>
        <w:t xml:space="preserve"> and </w:t>
      </w:r>
      <w:r w:rsidR="00A60D7D">
        <w:rPr>
          <w:rFonts w:ascii="Times New Roman" w:hAnsi="Times New Roman" w:cs="Times New Roman"/>
        </w:rPr>
        <w:t>acquisition m</w:t>
      </w:r>
      <w:r w:rsidR="004E5EBA">
        <w:rPr>
          <w:rFonts w:ascii="Times New Roman" w:hAnsi="Times New Roman" w:cs="Times New Roman"/>
        </w:rPr>
        <w:t>odelling</w:t>
      </w:r>
      <w:r w:rsidR="00A60D7D">
        <w:rPr>
          <w:rFonts w:ascii="Times New Roman" w:hAnsi="Times New Roman" w:cs="Times New Roman"/>
        </w:rPr>
        <w:t>, where</w:t>
      </w:r>
      <w:r w:rsidR="004E5EBA">
        <w:rPr>
          <w:rFonts w:ascii="Times New Roman" w:hAnsi="Times New Roman" w:cs="Times New Roman"/>
        </w:rPr>
        <w:t xml:space="preserve"> the noise is considered</w:t>
      </w:r>
      <w:r w:rsidR="004E13CF">
        <w:rPr>
          <w:rFonts w:ascii="Times New Roman" w:hAnsi="Times New Roman" w:cs="Times New Roman"/>
        </w:rPr>
        <w:t xml:space="preserve"> and T2* </w:t>
      </w:r>
      <w:r w:rsidR="00435E7E">
        <w:rPr>
          <w:rFonts w:ascii="Times New Roman" w:hAnsi="Times New Roman" w:cs="Times New Roman"/>
        </w:rPr>
        <w:t>fitting</w:t>
      </w:r>
      <w:r w:rsidR="004E13CF">
        <w:rPr>
          <w:rFonts w:ascii="Times New Roman" w:hAnsi="Times New Roman" w:cs="Times New Roman"/>
        </w:rPr>
        <w:t xml:space="preserve"> is performe</w:t>
      </w:r>
      <w:r w:rsidR="00435E7E">
        <w:rPr>
          <w:rFonts w:ascii="Times New Roman" w:hAnsi="Times New Roman" w:cs="Times New Roman"/>
        </w:rPr>
        <w:t>d</w:t>
      </w:r>
      <w:r w:rsidR="004E5EBA">
        <w:rPr>
          <w:rFonts w:ascii="Times New Roman" w:hAnsi="Times New Roman" w:cs="Times New Roman"/>
        </w:rPr>
        <w:t xml:space="preserve">. </w:t>
      </w:r>
    </w:p>
    <w:p w14:paraId="1E996FEE" w14:textId="7F67B8CD" w:rsidR="008875C3" w:rsidRPr="001069ED" w:rsidRDefault="008875C3" w:rsidP="008875C3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49298B48" wp14:editId="59D117E8">
            <wp:extent cx="4997513" cy="2519213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24" cy="25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7E0" w14:textId="75013520" w:rsidR="00F827E9" w:rsidRDefault="00F827E9" w:rsidP="00F827E9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Bloch simulation </w:t>
      </w:r>
    </w:p>
    <w:p w14:paraId="4A601179" w14:textId="1440D65B" w:rsidR="004A30C0" w:rsidRPr="004A30C0" w:rsidRDefault="004A30C0" w:rsidP="004A30C0">
      <w:pPr>
        <w:ind w:left="72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C2CBD" wp14:editId="4EFD13AB">
            <wp:extent cx="1991360" cy="9313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192"/>
                    <a:stretch/>
                  </pic:blipFill>
                  <pic:spPr bwMode="auto">
                    <a:xfrm>
                      <a:off x="0" y="0"/>
                      <a:ext cx="2001480" cy="93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E9D54" w14:textId="6B471572" w:rsidR="004A51CB" w:rsidRDefault="00205587" w:rsidP="009630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="00E16363">
        <w:rPr>
          <w:rFonts w:ascii="Times New Roman" w:hAnsi="Times New Roman" w:cs="Times New Roman"/>
        </w:rPr>
        <w:t xml:space="preserve"> the well know Bloch equation </w:t>
      </w:r>
      <w:r w:rsidR="00E16363" w:rsidRPr="00E16363">
        <w:rPr>
          <w:rFonts w:ascii="Times New Roman" w:hAnsi="Times New Roman" w:cs="Times New Roman"/>
          <w:color w:val="4472C4" w:themeColor="accent1"/>
        </w:rPr>
        <w:t>[Method2]</w:t>
      </w:r>
      <w:r w:rsidR="00E16363">
        <w:rPr>
          <w:rFonts w:ascii="Times New Roman" w:hAnsi="Times New Roman" w:cs="Times New Roman"/>
        </w:rPr>
        <w:t xml:space="preserve">, </w:t>
      </w:r>
      <w:r w:rsidR="00A00C5C">
        <w:rPr>
          <w:rFonts w:ascii="Times New Roman" w:hAnsi="Times New Roman" w:cs="Times New Roman"/>
        </w:rPr>
        <w:t xml:space="preserve">the performance of the spin with </w:t>
      </w:r>
      <w:r w:rsidR="00F933F5">
        <w:rPr>
          <w:rFonts w:ascii="Times New Roman" w:hAnsi="Times New Roman" w:cs="Times New Roman"/>
        </w:rPr>
        <w:t>certain</w:t>
      </w:r>
      <w:r w:rsidR="00A00C5C">
        <w:rPr>
          <w:rFonts w:ascii="Times New Roman" w:hAnsi="Times New Roman" w:cs="Times New Roman"/>
        </w:rPr>
        <w:t xml:space="preserve"> tissue properties (T1, T2) under different applied pulse sequences can be modelle</w:t>
      </w:r>
      <w:r w:rsidR="007E78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by applying different </w:t>
      </w:r>
      <w:r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φ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TR and TE</w:t>
      </w:r>
      <w:r w:rsidR="00A00C5C">
        <w:rPr>
          <w:rFonts w:ascii="Times New Roman" w:hAnsi="Times New Roman" w:cs="Times New Roman"/>
        </w:rPr>
        <w:t>.</w:t>
      </w:r>
      <w:r w:rsidR="005E7E0E">
        <w:rPr>
          <w:rFonts w:ascii="Times New Roman" w:hAnsi="Times New Roman" w:cs="Times New Roman"/>
        </w:rPr>
        <w:t xml:space="preserve"> As the project focused on </w:t>
      </w:r>
      <w:r w:rsidR="00EB6BA0">
        <w:rPr>
          <w:rFonts w:ascii="Times New Roman" w:hAnsi="Times New Roman" w:cs="Times New Roman"/>
        </w:rPr>
        <w:t>SN region T2* mapping</w:t>
      </w:r>
      <w:r w:rsidR="005E7E0E">
        <w:rPr>
          <w:rFonts w:ascii="Times New Roman" w:hAnsi="Times New Roman" w:cs="Times New Roman"/>
        </w:rPr>
        <w:t>,</w:t>
      </w:r>
      <w:r w:rsidR="00EB6BA0">
        <w:rPr>
          <w:rFonts w:ascii="Times New Roman" w:hAnsi="Times New Roman" w:cs="Times New Roman"/>
        </w:rPr>
        <w:t xml:space="preserve"> SN’s </w:t>
      </w:r>
      <w:r w:rsidR="005E7E0E">
        <w:rPr>
          <w:rFonts w:ascii="Times New Roman" w:hAnsi="Times New Roman" w:cs="Times New Roman"/>
        </w:rPr>
        <w:t>T1</w:t>
      </w:r>
      <w:r w:rsidR="00365253">
        <w:rPr>
          <w:rFonts w:ascii="Times New Roman" w:hAnsi="Times New Roman" w:cs="Times New Roman"/>
        </w:rPr>
        <w:t xml:space="preserve"> </w:t>
      </w:r>
      <w:r w:rsidR="00EB6BA0">
        <w:rPr>
          <w:rFonts w:ascii="Times New Roman" w:hAnsi="Times New Roman" w:cs="Times New Roman"/>
        </w:rPr>
        <w:t>(</w:t>
      </w:r>
      <w:r w:rsidR="00365253">
        <w:rPr>
          <w:rFonts w:ascii="Times New Roman" w:hAnsi="Times New Roman" w:cs="Times New Roman"/>
        </w:rPr>
        <w:t>800ms</w:t>
      </w:r>
      <w:r w:rsidR="00EB6BA0">
        <w:rPr>
          <w:rFonts w:ascii="Times New Roman" w:hAnsi="Times New Roman" w:cs="Times New Roman"/>
        </w:rPr>
        <w:t>)</w:t>
      </w:r>
      <w:r w:rsidR="005E7E0E" w:rsidRPr="00365253">
        <w:rPr>
          <w:rFonts w:ascii="Times New Roman" w:hAnsi="Times New Roman" w:cs="Times New Roman"/>
          <w:color w:val="4472C4" w:themeColor="accent1"/>
        </w:rPr>
        <w:t xml:space="preserve"> </w:t>
      </w:r>
      <w:r w:rsidR="005E7E0E">
        <w:rPr>
          <w:rFonts w:ascii="Times New Roman" w:hAnsi="Times New Roman" w:cs="Times New Roman"/>
        </w:rPr>
        <w:t>and T2</w:t>
      </w:r>
      <w:r w:rsidR="00EB6BA0">
        <w:rPr>
          <w:rFonts w:ascii="Times New Roman" w:hAnsi="Times New Roman" w:cs="Times New Roman"/>
        </w:rPr>
        <w:t xml:space="preserve"> (</w:t>
      </w:r>
      <w:r w:rsidR="00365253">
        <w:rPr>
          <w:rFonts w:ascii="Times New Roman" w:hAnsi="Times New Roman" w:cs="Times New Roman"/>
        </w:rPr>
        <w:t>44ms</w:t>
      </w:r>
      <w:r w:rsidR="00EB6BA0">
        <w:rPr>
          <w:rFonts w:ascii="Times New Roman" w:hAnsi="Times New Roman" w:cs="Times New Roman"/>
        </w:rPr>
        <w:t>)</w:t>
      </w:r>
      <w:r w:rsidR="00365253">
        <w:rPr>
          <w:rFonts w:ascii="Times New Roman" w:hAnsi="Times New Roman" w:cs="Times New Roman"/>
        </w:rPr>
        <w:t xml:space="preserve"> are </w:t>
      </w:r>
      <w:r w:rsidR="00EB6BA0">
        <w:rPr>
          <w:rFonts w:ascii="Times New Roman" w:hAnsi="Times New Roman" w:cs="Times New Roman"/>
        </w:rPr>
        <w:t>used</w:t>
      </w:r>
      <w:r w:rsidR="00F933F5">
        <w:rPr>
          <w:rFonts w:ascii="Times New Roman" w:hAnsi="Times New Roman" w:cs="Times New Roman"/>
        </w:rPr>
        <w:t xml:space="preserve"> in the computer</w:t>
      </w:r>
      <w:r w:rsidR="00EB6BA0">
        <w:rPr>
          <w:rFonts w:ascii="Times New Roman" w:hAnsi="Times New Roman" w:cs="Times New Roman"/>
        </w:rPr>
        <w:t xml:space="preserve"> simulation model</w:t>
      </w:r>
      <w:r w:rsidR="00447BE6">
        <w:rPr>
          <w:rFonts w:ascii="Times New Roman" w:hAnsi="Times New Roman" w:cs="Times New Roman"/>
        </w:rPr>
        <w:t xml:space="preserve">, </w:t>
      </w:r>
      <w:r w:rsidR="007E7856">
        <w:rPr>
          <w:rFonts w:ascii="Times New Roman" w:hAnsi="Times New Roman" w:cs="Times New Roman"/>
        </w:rPr>
        <w:t>suggested by</w:t>
      </w:r>
      <w:r w:rsidR="00365253">
        <w:rPr>
          <w:rFonts w:ascii="Times New Roman" w:hAnsi="Times New Roman" w:cs="Times New Roman"/>
        </w:rPr>
        <w:t xml:space="preserve"> previous </w:t>
      </w:r>
      <w:r w:rsidR="00EB6BA0">
        <w:rPr>
          <w:rFonts w:ascii="Times New Roman" w:hAnsi="Times New Roman" w:cs="Times New Roman"/>
        </w:rPr>
        <w:t xml:space="preserve">research on SN </w:t>
      </w:r>
      <w:r w:rsidR="00EB6BA0" w:rsidRPr="00365253">
        <w:rPr>
          <w:rFonts w:ascii="Times New Roman" w:hAnsi="Times New Roman" w:cs="Times New Roman"/>
          <w:color w:val="4472C4" w:themeColor="accent1"/>
        </w:rPr>
        <w:t>[Method7]</w:t>
      </w:r>
      <w:r w:rsidR="00EB6BA0">
        <w:rPr>
          <w:rFonts w:ascii="Times New Roman" w:hAnsi="Times New Roman" w:cs="Times New Roman"/>
          <w:color w:val="4472C4" w:themeColor="accent1"/>
        </w:rPr>
        <w:t xml:space="preserve"> </w:t>
      </w:r>
      <w:r w:rsidR="00EB6BA0" w:rsidRPr="00050B99">
        <w:rPr>
          <w:rFonts w:ascii="Times New Roman" w:hAnsi="Times New Roman" w:cs="Times New Roman"/>
          <w:color w:val="4472C4" w:themeColor="accent1"/>
        </w:rPr>
        <w:t>[Intro5]</w:t>
      </w:r>
      <w:r w:rsidR="00365253">
        <w:rPr>
          <w:rFonts w:ascii="Times New Roman" w:hAnsi="Times New Roman" w:cs="Times New Roman"/>
        </w:rPr>
        <w:t>.</w:t>
      </w:r>
      <w:r w:rsidR="005E7E0E">
        <w:rPr>
          <w:rFonts w:ascii="Times New Roman" w:hAnsi="Times New Roman" w:cs="Times New Roman"/>
        </w:rPr>
        <w:t xml:space="preserve"> </w:t>
      </w:r>
      <w:r w:rsidR="00447BE6">
        <w:rPr>
          <w:rFonts w:ascii="Times New Roman" w:hAnsi="Times New Roman" w:cs="Times New Roman"/>
        </w:rPr>
        <w:t>A 10</w:t>
      </w:r>
      <w:r w:rsidR="00447BE6">
        <w:rPr>
          <w:rFonts w:ascii="Times New Roman" w:hAnsi="Times New Roman" w:cs="Times New Roman" w:hint="eastAsia"/>
        </w:rPr>
        <w:t>°</w:t>
      </w:r>
      <w:r w:rsidR="00F933F5">
        <w:rPr>
          <w:rFonts w:ascii="Times New Roman" w:hAnsi="Times New Roman" w:cs="Times New Roman"/>
        </w:rPr>
        <w:t>optimal flip angle</w:t>
      </w:r>
      <w:r w:rsidR="00447BE6">
        <w:rPr>
          <w:rFonts w:ascii="Times New Roman" w:hAnsi="Times New Roman" w:cs="Times New Roman"/>
        </w:rPr>
        <w:t xml:space="preserve"> </w:t>
      </w:r>
      <w:r w:rsidR="007E7856">
        <w:rPr>
          <w:rFonts w:ascii="Times New Roman" w:hAnsi="Times New Roman" w:cs="Times New Roman"/>
        </w:rPr>
        <w:t>calculated from</w:t>
      </w:r>
      <w:r w:rsidR="00447BE6">
        <w:rPr>
          <w:rFonts w:ascii="Times New Roman" w:hAnsi="Times New Roman" w:cs="Times New Roman"/>
        </w:rPr>
        <w:t xml:space="preserve"> the Ernst equation</w:t>
      </w:r>
      <w:r w:rsidR="00F933F5">
        <w:rPr>
          <w:rFonts w:ascii="Times New Roman" w:hAnsi="Times New Roman" w:cs="Times New Roman"/>
        </w:rPr>
        <w:t xml:space="preserve"> is used </w:t>
      </w:r>
      <w:r w:rsidR="00447BE6" w:rsidRPr="00447BE6">
        <w:rPr>
          <w:rFonts w:ascii="Times New Roman" w:hAnsi="Times New Roman" w:cs="Times New Roman"/>
          <w:color w:val="4472C4" w:themeColor="accent1"/>
        </w:rPr>
        <w:t>[Method3]</w:t>
      </w:r>
      <w:r w:rsidR="00447BE6">
        <w:rPr>
          <w:rFonts w:ascii="Times New Roman" w:hAnsi="Times New Roman" w:cs="Times New Roman"/>
        </w:rPr>
        <w:t>, and RF-spoiling is applied by implementing phase shift</w:t>
      </w:r>
      <w:r w:rsidR="00E20B2E">
        <w:rPr>
          <w:rFonts w:ascii="Times New Roman" w:hAnsi="Times New Roman" w:cs="Times New Roman" w:hint="eastAsia"/>
        </w:rPr>
        <w:t>φ</w:t>
      </w:r>
      <w:r w:rsidR="00447BE6">
        <w:rPr>
          <w:rFonts w:ascii="Times New Roman" w:hAnsi="Times New Roman" w:cs="Times New Roman"/>
        </w:rPr>
        <w:t xml:space="preserve"> </w:t>
      </w:r>
      <w:r w:rsidR="00F933F5">
        <w:rPr>
          <w:rFonts w:ascii="Times New Roman" w:hAnsi="Times New Roman" w:cs="Times New Roman"/>
        </w:rPr>
        <w:t>based on</w:t>
      </w:r>
      <w:r w:rsidR="00447BE6">
        <w:rPr>
          <w:rFonts w:ascii="Times New Roman" w:hAnsi="Times New Roman" w:cs="Times New Roman"/>
        </w:rPr>
        <w:t xml:space="preserve"> equation (1).</w:t>
      </w:r>
      <w:r w:rsidR="003017CC">
        <w:rPr>
          <w:rFonts w:ascii="Times New Roman" w:hAnsi="Times New Roman" w:cs="Times New Roman"/>
        </w:rPr>
        <w:t xml:space="preserve"> </w:t>
      </w:r>
      <w:r w:rsidR="006C6078">
        <w:rPr>
          <w:rFonts w:ascii="Times New Roman" w:hAnsi="Times New Roman" w:cs="Times New Roman"/>
        </w:rPr>
        <w:t xml:space="preserve">Additionally, to ensure the steady state is fully reached, </w:t>
      </w:r>
      <w:r w:rsidR="003446AE">
        <w:rPr>
          <w:rFonts w:ascii="Times New Roman" w:hAnsi="Times New Roman" w:cs="Times New Roman"/>
        </w:rPr>
        <w:t xml:space="preserve">the spin is repeatedly excited 500 times </w:t>
      </w:r>
      <w:r w:rsidR="004A30C0">
        <w:rPr>
          <w:rFonts w:ascii="Times New Roman" w:hAnsi="Times New Roman" w:cs="Times New Roman"/>
        </w:rPr>
        <w:t xml:space="preserve">before the acquisition of </w:t>
      </w:r>
      <w:r w:rsidR="006C6078">
        <w:rPr>
          <w:rFonts w:ascii="Times New Roman" w:hAnsi="Times New Roman" w:cs="Times New Roman"/>
        </w:rPr>
        <w:t xml:space="preserve">the </w:t>
      </w:r>
      <w:r w:rsidR="004A30C0">
        <w:rPr>
          <w:rFonts w:ascii="Times New Roman" w:hAnsi="Times New Roman" w:cs="Times New Roman"/>
        </w:rPr>
        <w:t>signal</w:t>
      </w:r>
      <w:r w:rsidR="001E263B">
        <w:rPr>
          <w:rFonts w:ascii="Times New Roman" w:hAnsi="Times New Roman" w:cs="Times New Roman"/>
        </w:rPr>
        <w:t>. The pulse sequence structure is shown in the left first figure in Figure X</w:t>
      </w:r>
      <w:r w:rsidR="006F2D74">
        <w:rPr>
          <w:rFonts w:ascii="Times New Roman" w:hAnsi="Times New Roman" w:cs="Times New Roman"/>
        </w:rPr>
        <w:t>, and the parameters used are listed in Table X</w:t>
      </w:r>
      <w:r w:rsidR="004A30C0">
        <w:rPr>
          <w:rFonts w:ascii="Times New Roman" w:hAnsi="Times New Roman" w:cs="Times New Roman"/>
        </w:rPr>
        <w:t xml:space="preserve">. </w:t>
      </w:r>
      <w:r w:rsidR="004A51CB">
        <w:rPr>
          <w:rFonts w:ascii="Times New Roman" w:hAnsi="Times New Roman" w:cs="Times New Roman"/>
        </w:rPr>
        <w:t>An off-resonance profile</w:t>
      </w:r>
      <w:r w:rsidR="00B33E53">
        <w:rPr>
          <w:rFonts w:ascii="Times New Roman" w:hAnsi="Times New Roman" w:cs="Times New Roman"/>
        </w:rPr>
        <w:t xml:space="preserve"> is then generated, which</w:t>
      </w:r>
      <w:r w:rsidR="004A51CB">
        <w:rPr>
          <w:rFonts w:ascii="Times New Roman" w:hAnsi="Times New Roman" w:cs="Times New Roman"/>
        </w:rPr>
        <w:t xml:space="preserve"> </w:t>
      </w:r>
      <w:r w:rsidR="00B33E53">
        <w:rPr>
          <w:rFonts w:ascii="Times New Roman" w:hAnsi="Times New Roman" w:cs="Times New Roman"/>
        </w:rPr>
        <w:t>models</w:t>
      </w:r>
      <w:r w:rsidR="004A51CB">
        <w:rPr>
          <w:rFonts w:ascii="Times New Roman" w:hAnsi="Times New Roman" w:cs="Times New Roman"/>
        </w:rPr>
        <w:t xml:space="preserve"> the performance of spins under external </w:t>
      </w:r>
      <w:r w:rsidR="00160A7D">
        <w:rPr>
          <w:rFonts w:ascii="Times New Roman" w:hAnsi="Times New Roman" w:cs="Times New Roman"/>
        </w:rPr>
        <w:t>disturbances</w:t>
      </w:r>
      <w:r w:rsidR="004A51CB">
        <w:rPr>
          <w:rFonts w:ascii="Times New Roman" w:hAnsi="Times New Roman" w:cs="Times New Roman"/>
        </w:rPr>
        <w:t xml:space="preserve"> by simulating spins with different extra phase shifts, and the Fourier transform of the off-resonance profile </w:t>
      </w:r>
      <w:r w:rsidR="00B33E53">
        <w:rPr>
          <w:rFonts w:ascii="Times New Roman" w:hAnsi="Times New Roman" w:cs="Times New Roman"/>
        </w:rPr>
        <w:t xml:space="preserve">is </w:t>
      </w:r>
      <w:r w:rsidR="004A51CB">
        <w:rPr>
          <w:rFonts w:ascii="Times New Roman" w:hAnsi="Times New Roman" w:cs="Times New Roman"/>
        </w:rPr>
        <w:t>equal to the configuration F-state</w:t>
      </w:r>
      <w:r w:rsidR="00734EAC">
        <w:rPr>
          <w:rFonts w:ascii="Times New Roman" w:hAnsi="Times New Roman" w:cs="Times New Roman"/>
        </w:rPr>
        <w:t>s</w:t>
      </w:r>
      <w:r w:rsidR="004A51CB">
        <w:rPr>
          <w:rFonts w:ascii="Times New Roman" w:hAnsi="Times New Roman" w:cs="Times New Roman"/>
        </w:rPr>
        <w:t xml:space="preserve"> </w:t>
      </w:r>
      <w:r w:rsidR="004A51CB" w:rsidRPr="00F53CC8">
        <w:rPr>
          <w:rFonts w:ascii="Times New Roman" w:hAnsi="Times New Roman" w:cs="Times New Roman"/>
          <w:color w:val="4472C4" w:themeColor="accent1"/>
        </w:rPr>
        <w:t>[</w:t>
      </w:r>
      <w:r w:rsidR="00447BA9">
        <w:rPr>
          <w:rFonts w:ascii="Times New Roman" w:hAnsi="Times New Roman" w:cs="Times New Roman"/>
          <w:color w:val="4472C4" w:themeColor="accent1"/>
        </w:rPr>
        <w:t>Method8</w:t>
      </w:r>
      <w:r w:rsidR="004A51CB" w:rsidRPr="00F53CC8">
        <w:rPr>
          <w:rFonts w:ascii="Times New Roman" w:hAnsi="Times New Roman" w:cs="Times New Roman"/>
          <w:color w:val="4472C4" w:themeColor="accent1"/>
        </w:rPr>
        <w:t>]</w:t>
      </w:r>
      <w:r w:rsidR="004A51CB">
        <w:rPr>
          <w:rFonts w:ascii="Times New Roman" w:hAnsi="Times New Roman" w:cs="Times New Roman"/>
        </w:rPr>
        <w:t xml:space="preserve">. </w:t>
      </w:r>
    </w:p>
    <w:p w14:paraId="4E303CF0" w14:textId="77777777" w:rsidR="004A51CB" w:rsidRPr="004A51CB" w:rsidRDefault="004A51CB" w:rsidP="004E6631">
      <w:pPr>
        <w:ind w:left="720"/>
        <w:rPr>
          <w:rFonts w:ascii="Times New Roman" w:hAnsi="Times New Roman" w:cs="Times New Roman"/>
        </w:rPr>
      </w:pPr>
    </w:p>
    <w:p w14:paraId="063C4195" w14:textId="77777777" w:rsidR="00F53CC8" w:rsidRPr="004E6631" w:rsidRDefault="00F53CC8" w:rsidP="004E6631">
      <w:pPr>
        <w:ind w:left="720"/>
        <w:rPr>
          <w:rFonts w:ascii="Times New Roman" w:hAnsi="Times New Roman" w:cs="Times New Roman"/>
        </w:rPr>
      </w:pPr>
    </w:p>
    <w:p w14:paraId="5E4B4041" w14:textId="73D088EE" w:rsidR="00031A4D" w:rsidRDefault="00DD55A0" w:rsidP="00CA3360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Magnetic field inhomogeneity modelling </w:t>
      </w:r>
    </w:p>
    <w:p w14:paraId="16A3CF09" w14:textId="052D1CC5" w:rsidR="00EC5932" w:rsidRPr="0015315C" w:rsidRDefault="00610975" w:rsidP="00610975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field inhomogeneous effect caused by iron overload in the tissue can be modelled by convolving </w:t>
      </w:r>
      <w:r w:rsidR="00EC56A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Lorentzian </w:t>
      </w:r>
      <w:r w:rsidR="00EC56AE">
        <w:rPr>
          <w:rFonts w:ascii="Times New Roman" w:hAnsi="Times New Roman" w:cs="Times New Roman"/>
        </w:rPr>
        <w:t>distributed field inhomogeneous</w:t>
      </w:r>
      <w:r>
        <w:rPr>
          <w:rFonts w:ascii="Times New Roman" w:hAnsi="Times New Roman" w:cs="Times New Roman"/>
        </w:rPr>
        <w:t xml:space="preserve"> with the off-resonance profile </w:t>
      </w:r>
      <w:r w:rsidR="00C25056" w:rsidRPr="00C25056">
        <w:rPr>
          <w:rFonts w:ascii="Times New Roman" w:hAnsi="Times New Roman" w:cs="Times New Roman"/>
          <w:color w:val="4472C4" w:themeColor="accent1"/>
        </w:rPr>
        <w:t>[Method10]</w:t>
      </w:r>
      <w:r w:rsidR="00031A4D">
        <w:rPr>
          <w:rFonts w:ascii="Times New Roman" w:hAnsi="Times New Roman" w:cs="Times New Roman"/>
        </w:rPr>
        <w:t xml:space="preserve">. With </w:t>
      </w:r>
      <w:r w:rsidR="00F1663C">
        <w:rPr>
          <w:rFonts w:ascii="Times New Roman" w:hAnsi="Times New Roman" w:cs="Times New Roman" w:hint="eastAsia"/>
        </w:rPr>
        <w:t>a</w:t>
      </w:r>
      <w:r w:rsidR="00F1663C">
        <w:rPr>
          <w:rFonts w:ascii="Times New Roman" w:hAnsi="Times New Roman" w:cs="Times New Roman"/>
        </w:rPr>
        <w:t xml:space="preserve"> </w:t>
      </w:r>
      <w:r w:rsidR="007C741E">
        <w:rPr>
          <w:rFonts w:ascii="Times New Roman" w:hAnsi="Times New Roman" w:cs="Times New Roman"/>
        </w:rPr>
        <w:t>selected ground truth</w:t>
      </w:r>
      <w:r w:rsidR="00031A4D">
        <w:rPr>
          <w:rFonts w:ascii="Times New Roman" w:hAnsi="Times New Roman" w:cs="Times New Roman"/>
        </w:rPr>
        <w:t xml:space="preserve"> </w:t>
      </w:r>
      <w:r w:rsidR="00497826">
        <w:rPr>
          <w:rFonts w:ascii="Times New Roman" w:hAnsi="Times New Roman" w:cs="Times New Roman"/>
        </w:rPr>
        <w:t>T2* and</w:t>
      </w:r>
      <w:r w:rsidR="00F1663C">
        <w:rPr>
          <w:rFonts w:ascii="Times New Roman" w:hAnsi="Times New Roman" w:cs="Times New Roman"/>
        </w:rPr>
        <w:t xml:space="preserve"> the</w:t>
      </w:r>
      <w:r w:rsidR="00497826">
        <w:rPr>
          <w:rFonts w:ascii="Times New Roman" w:hAnsi="Times New Roman" w:cs="Times New Roman"/>
        </w:rPr>
        <w:t xml:space="preserve"> </w:t>
      </w:r>
      <w:r w:rsidR="007C741E">
        <w:rPr>
          <w:rFonts w:ascii="Times New Roman" w:hAnsi="Times New Roman" w:cs="Times New Roman"/>
        </w:rPr>
        <w:t xml:space="preserve">known SN </w:t>
      </w:r>
      <w:r w:rsidR="00031A4D">
        <w:rPr>
          <w:rFonts w:ascii="Times New Roman" w:hAnsi="Times New Roman" w:cs="Times New Roman"/>
        </w:rPr>
        <w:t>T2, th</w:t>
      </w:r>
      <w:r w:rsidR="00EC56AE">
        <w:rPr>
          <w:rFonts w:ascii="Times New Roman" w:hAnsi="Times New Roman" w:cs="Times New Roman"/>
        </w:rPr>
        <w:t>e</w:t>
      </w:r>
      <w:r w:rsidR="00031A4D">
        <w:rPr>
          <w:rFonts w:ascii="Times New Roman" w:hAnsi="Times New Roman" w:cs="Times New Roman"/>
        </w:rPr>
        <w:t xml:space="preserve"> inhomogeneous</w:t>
      </w:r>
      <w:r w:rsidR="007C741E">
        <w:rPr>
          <w:rFonts w:ascii="Times New Roman" w:hAnsi="Times New Roman" w:cs="Times New Roman"/>
        </w:rPr>
        <w:t xml:space="preserve"> effect related to the ground truth T2*</w:t>
      </w:r>
      <w:r w:rsidR="00031A4D">
        <w:rPr>
          <w:rFonts w:ascii="Times New Roman" w:hAnsi="Times New Roman" w:cs="Times New Roman"/>
        </w:rPr>
        <w:t xml:space="preserve"> </w:t>
      </w:r>
      <w:r w:rsidR="001E23E5">
        <w:rPr>
          <w:rFonts w:ascii="Times New Roman" w:hAnsi="Times New Roman" w:cs="Times New Roman"/>
        </w:rPr>
        <w:t>can</w:t>
      </w:r>
      <w:r w:rsidR="00031A4D">
        <w:rPr>
          <w:rFonts w:ascii="Times New Roman" w:hAnsi="Times New Roman" w:cs="Times New Roman"/>
        </w:rPr>
        <w:t xml:space="preserve"> be calculated </w:t>
      </w:r>
      <w:r w:rsidR="001E23E5">
        <w:rPr>
          <w:rFonts w:ascii="Times New Roman" w:hAnsi="Times New Roman" w:cs="Times New Roman"/>
        </w:rPr>
        <w:t>using</w:t>
      </w:r>
      <w:r w:rsidR="00497826">
        <w:rPr>
          <w:rFonts w:ascii="Times New Roman" w:hAnsi="Times New Roman" w:cs="Times New Roman"/>
        </w:rPr>
        <w:t xml:space="preserve"> the relationship</w:t>
      </w:r>
      <w:r w:rsidR="00EC56AE">
        <w:rPr>
          <w:rFonts w:ascii="Times New Roman" w:hAnsi="Times New Roman" w:cs="Times New Roman"/>
        </w:rPr>
        <w:t xml:space="preserve"> </w:t>
      </w:r>
      <w:r w:rsidR="00497826" w:rsidRPr="0015315C">
        <w:rPr>
          <w:rFonts w:ascii="Times New Roman" w:hAnsi="Times New Roman" w:cs="Times New Roman"/>
          <w:color w:val="4472C4" w:themeColor="accent1"/>
        </w:rPr>
        <w:t>[Method1]</w:t>
      </w:r>
      <w:r w:rsidR="00497826">
        <w:rPr>
          <w:rFonts w:ascii="Times New Roman" w:hAnsi="Times New Roman" w:cs="Times New Roman"/>
        </w:rPr>
        <w:t>,</w:t>
      </w:r>
    </w:p>
    <w:p w14:paraId="34DFA8F1" w14:textId="49AE122B" w:rsidR="002254AB" w:rsidRDefault="00EC5932" w:rsidP="007558E2">
      <w:pPr>
        <w:ind w:left="300" w:firstLine="420"/>
        <w:rPr>
          <w:rFonts w:ascii="Times New Roman" w:hAnsi="Times New Roman" w:cs="Times New Roman"/>
        </w:rPr>
      </w:pPr>
      <w:r w:rsidRPr="005D0C0C">
        <w:rPr>
          <w:noProof/>
        </w:rPr>
        <w:drawing>
          <wp:inline distT="0" distB="0" distL="0" distR="0" wp14:anchorId="27EAADA1" wp14:editId="7113CB4F">
            <wp:extent cx="1825615" cy="222636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148" cy="2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5C">
        <w:rPr>
          <w:rFonts w:ascii="Times New Roman" w:hAnsi="Times New Roman" w:cs="Times New Roman"/>
        </w:rPr>
        <w:tab/>
        <w:t>(3)</w:t>
      </w:r>
    </w:p>
    <w:p w14:paraId="770D5EA5" w14:textId="0E9AF1E7" w:rsidR="001E23E5" w:rsidRDefault="00EC56AE" w:rsidP="00EC56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applied to the </w:t>
      </w:r>
      <w:r w:rsidR="007D75D0">
        <w:rPr>
          <w:rFonts w:ascii="Times New Roman" w:hAnsi="Times New Roman" w:cs="Times New Roman"/>
        </w:rPr>
        <w:t>Bloch simulation</w:t>
      </w:r>
      <w:r>
        <w:rPr>
          <w:rFonts w:ascii="Times New Roman" w:hAnsi="Times New Roman" w:cs="Times New Roman"/>
        </w:rPr>
        <w:t xml:space="preserve"> model. </w:t>
      </w:r>
      <w:r w:rsidR="001E23E5">
        <w:rPr>
          <w:rFonts w:ascii="Times New Roman" w:hAnsi="Times New Roman" w:cs="Times New Roman"/>
        </w:rPr>
        <w:t xml:space="preserve">However, </w:t>
      </w:r>
      <w:r w:rsidR="00F63FEB">
        <w:rPr>
          <w:rFonts w:ascii="Times New Roman" w:hAnsi="Times New Roman" w:cs="Times New Roman"/>
        </w:rPr>
        <w:t xml:space="preserve">as shown in Figure X, </w:t>
      </w:r>
      <w:r w:rsidR="001E23E5">
        <w:rPr>
          <w:rFonts w:ascii="Times New Roman" w:hAnsi="Times New Roman" w:cs="Times New Roman"/>
        </w:rPr>
        <w:t xml:space="preserve">in </w:t>
      </w:r>
      <w:r w:rsidR="00F63FEB">
        <w:rPr>
          <w:rFonts w:ascii="Times New Roman" w:hAnsi="Times New Roman" w:cs="Times New Roman"/>
        </w:rPr>
        <w:t>this</w:t>
      </w:r>
      <w:r w:rsidR="001E23E5">
        <w:rPr>
          <w:rFonts w:ascii="Times New Roman" w:hAnsi="Times New Roman" w:cs="Times New Roman"/>
        </w:rPr>
        <w:t xml:space="preserve"> computer simulation, multiplying the F-states signal with the Fourier transform of Lorentzian - an exponential curve with the time constant 1/T2</w:t>
      </w:r>
      <w:proofErr w:type="gramStart"/>
      <w:r w:rsidR="001E23E5">
        <w:rPr>
          <w:rFonts w:ascii="Times New Roman" w:hAnsi="Times New Roman" w:cs="Times New Roman"/>
        </w:rPr>
        <w:t>’</w:t>
      </w:r>
      <w:proofErr w:type="gramEnd"/>
      <w:r w:rsidR="001E23E5">
        <w:rPr>
          <w:rFonts w:ascii="Times New Roman" w:hAnsi="Times New Roman" w:cs="Times New Roman"/>
        </w:rPr>
        <w:t xml:space="preserve"> = 1/</w:t>
      </w:r>
      <w:r w:rsidR="001E23E5">
        <w:rPr>
          <w:rFonts w:ascii="Times New Roman" w:hAnsi="Times New Roman" w:cs="Times New Roman" w:hint="eastAsia"/>
        </w:rPr>
        <w:t>γΔ</w:t>
      </w:r>
      <w:proofErr w:type="spellStart"/>
      <w:r w:rsidR="001E23E5">
        <w:rPr>
          <w:rFonts w:ascii="Times New Roman" w:hAnsi="Times New Roman" w:cs="Times New Roman"/>
        </w:rPr>
        <w:t>Binhomo</w:t>
      </w:r>
      <w:proofErr w:type="spellEnd"/>
      <w:r w:rsidR="001E23E5">
        <w:rPr>
          <w:rFonts w:ascii="Times New Roman" w:hAnsi="Times New Roman" w:cs="Times New Roman"/>
        </w:rPr>
        <w:t xml:space="preserve"> is performed instead of the complicated convolution, as it is an equivalent operation supported by the property of Fourier transforms. </w:t>
      </w:r>
    </w:p>
    <w:p w14:paraId="27D8EC81" w14:textId="77777777" w:rsidR="001E23E5" w:rsidRPr="001E23E5" w:rsidRDefault="001E23E5" w:rsidP="009B672C">
      <w:pPr>
        <w:ind w:left="720"/>
        <w:rPr>
          <w:rFonts w:ascii="Times New Roman" w:hAnsi="Times New Roman" w:cs="Times New Roman"/>
        </w:rPr>
      </w:pPr>
    </w:p>
    <w:p w14:paraId="787BFC6B" w14:textId="77777777" w:rsidR="00EC5932" w:rsidRPr="001169A4" w:rsidRDefault="00EC5932" w:rsidP="00EC5932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4467D3F5" w14:textId="2ECD13F9" w:rsidR="0094443A" w:rsidRDefault="0094443A" w:rsidP="00F827E9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Noise Modelling </w:t>
      </w:r>
    </w:p>
    <w:p w14:paraId="2EF9909F" w14:textId="60E0B7D8" w:rsidR="00850349" w:rsidRDefault="00676492" w:rsidP="00E66E0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reality, a</w:t>
      </w:r>
      <w:r w:rsidRPr="00676492">
        <w:rPr>
          <w:rFonts w:ascii="Times New Roman" w:hAnsi="Times New Roman" w:cs="Times New Roman"/>
        </w:rPr>
        <w:t xml:space="preserve">n MRI scanner introduces noise while acquiring the signal </w:t>
      </w:r>
      <w:r w:rsidR="008C0931" w:rsidRPr="00085263">
        <w:rPr>
          <w:rFonts w:ascii="Times New Roman" w:hAnsi="Times New Roman" w:cs="Times New Roman"/>
          <w:color w:val="4472C4" w:themeColor="accent1"/>
        </w:rPr>
        <w:t>[</w:t>
      </w:r>
      <w:r w:rsidR="00085263" w:rsidRPr="00085263">
        <w:rPr>
          <w:rFonts w:ascii="Times New Roman" w:hAnsi="Times New Roman" w:cs="Times New Roman"/>
          <w:color w:val="4472C4" w:themeColor="accent1"/>
        </w:rPr>
        <w:t>Method9]</w:t>
      </w:r>
      <w:r w:rsidR="008C581A">
        <w:rPr>
          <w:rFonts w:ascii="Times New Roman" w:hAnsi="Times New Roman" w:cs="Times New Roman"/>
        </w:rPr>
        <w:t>.</w:t>
      </w:r>
      <w:r w:rsidR="005A3F20">
        <w:rPr>
          <w:rFonts w:ascii="Times New Roman" w:hAnsi="Times New Roman" w:cs="Times New Roman"/>
        </w:rPr>
        <w:t xml:space="preserve"> For ka-SPGR with different </w:t>
      </w:r>
      <w:r w:rsidR="00E71124">
        <w:rPr>
          <w:rFonts w:ascii="Times New Roman" w:hAnsi="Times New Roman" w:cs="Times New Roman"/>
        </w:rPr>
        <w:t>periods</w:t>
      </w:r>
      <w:r w:rsidR="005A3F20">
        <w:rPr>
          <w:rFonts w:ascii="Times New Roman" w:hAnsi="Times New Roman" w:cs="Times New Roman"/>
        </w:rPr>
        <w:t xml:space="preserve"> and TR, the acquisition noise is modelled using zero-mean Gaussian with </w:t>
      </w:r>
      <w:r>
        <w:rPr>
          <w:rFonts w:ascii="Times New Roman" w:hAnsi="Times New Roman" w:cs="Times New Roman"/>
        </w:rPr>
        <w:t>standard deviation equals</w:t>
      </w:r>
      <w:r w:rsidR="005A3F20">
        <w:rPr>
          <w:rFonts w:ascii="Times New Roman" w:hAnsi="Times New Roman" w:cs="Times New Roman"/>
        </w:rPr>
        <w:t xml:space="preserve"> F0/</w:t>
      </w:r>
      <w:proofErr w:type="spellStart"/>
      <w:r w:rsidR="005A3F20">
        <w:rPr>
          <w:rFonts w:ascii="Times New Roman" w:hAnsi="Times New Roman" w:cs="Times New Roman"/>
        </w:rPr>
        <w:t>sqr</w:t>
      </w:r>
      <w:proofErr w:type="spellEnd"/>
      <w:r w:rsidR="005A3F20">
        <w:rPr>
          <w:rFonts w:ascii="Times New Roman" w:hAnsi="Times New Roman" w:cs="Times New Roman"/>
        </w:rPr>
        <w:t>(N)*5%</w:t>
      </w:r>
      <w:r>
        <w:rPr>
          <w:rFonts w:ascii="Times New Roman" w:hAnsi="Times New Roman" w:cs="Times New Roman"/>
        </w:rPr>
        <w:t>. T</w:t>
      </w:r>
      <w:r w:rsidR="005A3F20">
        <w:rPr>
          <w:rFonts w:ascii="Times New Roman" w:hAnsi="Times New Roman" w:cs="Times New Roman"/>
        </w:rPr>
        <w:t xml:space="preserve">he F0 is the F-state magnitude simulated </w:t>
      </w:r>
      <w:r w:rsidR="00B17A9B">
        <w:rPr>
          <w:rFonts w:ascii="Times New Roman" w:hAnsi="Times New Roman" w:cs="Times New Roman"/>
        </w:rPr>
        <w:t>when</w:t>
      </w:r>
      <w:r w:rsidR="005A3F20">
        <w:rPr>
          <w:rFonts w:ascii="Times New Roman" w:hAnsi="Times New Roman" w:cs="Times New Roman"/>
        </w:rPr>
        <w:t xml:space="preserve"> T2* = 33ms</w:t>
      </w:r>
      <w:r>
        <w:rPr>
          <w:rFonts w:ascii="Times New Roman" w:hAnsi="Times New Roman" w:cs="Times New Roman"/>
        </w:rPr>
        <w:t xml:space="preserve">, the </w:t>
      </w:r>
      <w:r w:rsidR="00641F8C">
        <w:rPr>
          <w:rFonts w:ascii="Times New Roman" w:hAnsi="Times New Roman" w:cs="Times New Roman"/>
        </w:rPr>
        <w:t>PD and healthy SN T2*mean</w:t>
      </w:r>
      <w:r w:rsidR="005A3F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85034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n the</w:t>
      </w:r>
      <w:r w:rsidR="00850349">
        <w:rPr>
          <w:rFonts w:ascii="Times New Roman" w:hAnsi="Times New Roman" w:cs="Times New Roman"/>
        </w:rPr>
        <w:t xml:space="preserve"> generated Gaussian noise</w:t>
      </w:r>
      <w:r>
        <w:rPr>
          <w:rFonts w:ascii="Times New Roman" w:hAnsi="Times New Roman" w:cs="Times New Roman"/>
        </w:rPr>
        <w:t>s</w:t>
      </w:r>
      <w:r w:rsidR="0085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850349">
        <w:rPr>
          <w:rFonts w:ascii="Times New Roman" w:hAnsi="Times New Roman" w:cs="Times New Roman"/>
        </w:rPr>
        <w:t xml:space="preserve"> added to </w:t>
      </w:r>
      <w:r w:rsidR="00D53E60">
        <w:rPr>
          <w:rFonts w:ascii="Times New Roman" w:hAnsi="Times New Roman" w:cs="Times New Roman"/>
        </w:rPr>
        <w:t xml:space="preserve">the imaginary and real </w:t>
      </w:r>
      <w:r>
        <w:rPr>
          <w:rFonts w:ascii="Times New Roman" w:hAnsi="Times New Roman" w:cs="Times New Roman"/>
        </w:rPr>
        <w:t>parts</w:t>
      </w:r>
      <w:r w:rsidR="00D53E60">
        <w:rPr>
          <w:rFonts w:ascii="Times New Roman" w:hAnsi="Times New Roman" w:cs="Times New Roman"/>
        </w:rPr>
        <w:t xml:space="preserve"> of the </w:t>
      </w:r>
      <w:r w:rsidR="00850349">
        <w:rPr>
          <w:rFonts w:ascii="Times New Roman" w:hAnsi="Times New Roman" w:cs="Times New Roman"/>
        </w:rPr>
        <w:t xml:space="preserve">simulated F-states </w:t>
      </w:r>
      <w:r w:rsidR="00D53E60">
        <w:rPr>
          <w:rFonts w:ascii="Times New Roman" w:hAnsi="Times New Roman" w:cs="Times New Roman"/>
        </w:rPr>
        <w:t xml:space="preserve">signal. Figure X shows 3 times of F-state acquisition modelling, each different colour indicates one sample acquisition. </w:t>
      </w:r>
      <w:r w:rsidR="00805F5B">
        <w:rPr>
          <w:rFonts w:ascii="Times New Roman" w:hAnsi="Times New Roman" w:cs="Times New Roman"/>
        </w:rPr>
        <w:t xml:space="preserve">While in the data simulation, 1000 acquisitions are made to perform the Monte Carlo </w:t>
      </w:r>
      <w:r w:rsidR="00027C89">
        <w:rPr>
          <w:rFonts w:ascii="Times New Roman" w:hAnsi="Times New Roman" w:cs="Times New Roman"/>
        </w:rPr>
        <w:t>experiment</w:t>
      </w:r>
      <w:r w:rsidR="00805F5B">
        <w:rPr>
          <w:rFonts w:ascii="Times New Roman" w:hAnsi="Times New Roman" w:cs="Times New Roman"/>
        </w:rPr>
        <w:t xml:space="preserve"> and analyse the performance. </w:t>
      </w:r>
    </w:p>
    <w:p w14:paraId="27F9CAD6" w14:textId="77777777" w:rsidR="00A66257" w:rsidRDefault="00A66257" w:rsidP="00E66E02">
      <w:pPr>
        <w:ind w:left="720"/>
        <w:rPr>
          <w:rFonts w:ascii="Times New Roman" w:hAnsi="Times New Roman" w:cs="Times New Roman"/>
        </w:rPr>
      </w:pPr>
    </w:p>
    <w:p w14:paraId="498BC83E" w14:textId="750A45E9" w:rsidR="00A66257" w:rsidRDefault="00A66257" w:rsidP="00A66257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2* measurement modelling</w:t>
      </w:r>
    </w:p>
    <w:p w14:paraId="36ACC282" w14:textId="2F7B9DC8" w:rsidR="00A66257" w:rsidRDefault="00DA3D6D" w:rsidP="00E6088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model </w:t>
      </w:r>
      <w:r w:rsidR="00787665">
        <w:rPr>
          <w:rFonts w:ascii="Times New Roman" w:hAnsi="Times New Roman" w:cs="Times New Roman"/>
        </w:rPr>
        <w:t xml:space="preserve">the T2* calculation of </w:t>
      </w:r>
      <w:r>
        <w:rPr>
          <w:rFonts w:ascii="Times New Roman" w:hAnsi="Times New Roman" w:cs="Times New Roman"/>
        </w:rPr>
        <w:t>N-periodic ka-SPGR, t</w:t>
      </w:r>
      <w:r w:rsidRPr="00DA3D6D">
        <w:rPr>
          <w:rFonts w:ascii="Times New Roman" w:hAnsi="Times New Roman" w:cs="Times New Roman"/>
        </w:rPr>
        <w:t xml:space="preserve">he exponential </w:t>
      </w:r>
      <w:r w:rsidR="00E60887">
        <w:rPr>
          <w:rFonts w:ascii="Times New Roman" w:hAnsi="Times New Roman" w:cs="Times New Roman"/>
        </w:rPr>
        <w:t>fit</w:t>
      </w:r>
      <w:r w:rsidRPr="00DA3D6D">
        <w:rPr>
          <w:rFonts w:ascii="Times New Roman" w:hAnsi="Times New Roman" w:cs="Times New Roman"/>
        </w:rPr>
        <w:t xml:space="preserve"> should </w:t>
      </w:r>
      <w:r w:rsidR="00787665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use</w:t>
      </w:r>
      <w:r w:rsidR="00787665">
        <w:rPr>
          <w:rFonts w:ascii="Times New Roman" w:hAnsi="Times New Roman" w:cs="Times New Roman"/>
        </w:rPr>
        <w:t xml:space="preserve"> </w:t>
      </w:r>
      <w:r w:rsidRPr="00DA3D6D">
        <w:rPr>
          <w:rFonts w:ascii="Times New Roman" w:hAnsi="Times New Roman" w:cs="Times New Roman"/>
        </w:rPr>
        <w:t>the first N F-state magnitude</w:t>
      </w:r>
      <w:r w:rsidR="00E60887">
        <w:rPr>
          <w:rFonts w:ascii="Times New Roman" w:hAnsi="Times New Roman" w:cs="Times New Roman"/>
        </w:rPr>
        <w:t xml:space="preserve"> </w:t>
      </w:r>
      <w:r w:rsidR="00E60887" w:rsidRPr="00DA3D6D">
        <w:rPr>
          <w:rFonts w:ascii="Times New Roman" w:hAnsi="Times New Roman" w:cs="Times New Roman"/>
        </w:rPr>
        <w:t>F_0…F_N-1</w:t>
      </w:r>
      <w:r w:rsidR="00E60887">
        <w:rPr>
          <w:rFonts w:ascii="Times New Roman" w:hAnsi="Times New Roman" w:cs="Times New Roman"/>
        </w:rPr>
        <w:t>,</w:t>
      </w:r>
      <w:r w:rsidRPr="00DA3D6D">
        <w:rPr>
          <w:rFonts w:ascii="Times New Roman" w:hAnsi="Times New Roman" w:cs="Times New Roman"/>
        </w:rPr>
        <w:t xml:space="preserve"> </w:t>
      </w:r>
      <w:r w:rsidR="00E60887">
        <w:rPr>
          <w:rFonts w:ascii="Times New Roman" w:hAnsi="Times New Roman" w:cs="Times New Roman"/>
        </w:rPr>
        <w:t xml:space="preserve">because only these F-states can be reconstructed from the acquired signal using N-periodic ka-SPGR. For </w:t>
      </w:r>
      <w:r w:rsidR="00DF27C1">
        <w:rPr>
          <w:rFonts w:ascii="Times New Roman" w:hAnsi="Times New Roman" w:cs="Times New Roman"/>
        </w:rPr>
        <w:t>example,</w:t>
      </w:r>
      <w:r w:rsidR="00DA314F" w:rsidRPr="00DA3D6D">
        <w:rPr>
          <w:rFonts w:ascii="Times New Roman" w:hAnsi="Times New Roman" w:cs="Times New Roman"/>
        </w:rPr>
        <w:t xml:space="preserve"> in Figure 3, only the first 5 F-states are used to fit the exponential</w:t>
      </w:r>
      <w:r w:rsidR="00DF27C1">
        <w:rPr>
          <w:rFonts w:ascii="Times New Roman" w:hAnsi="Times New Roman" w:cs="Times New Roman"/>
        </w:rPr>
        <w:t xml:space="preserve"> </w:t>
      </w:r>
      <w:r w:rsidR="00DF27C1" w:rsidRPr="00DA3D6D">
        <w:rPr>
          <w:rFonts w:ascii="Times New Roman" w:hAnsi="Times New Roman" w:cs="Times New Roman"/>
        </w:rPr>
        <w:t>for 5-periodic ka-SPGR</w:t>
      </w:r>
      <w:r w:rsidR="00DA314F" w:rsidRPr="00DA3D6D">
        <w:rPr>
          <w:rFonts w:ascii="Times New Roman" w:hAnsi="Times New Roman" w:cs="Times New Roman"/>
        </w:rPr>
        <w:t xml:space="preserve">. </w:t>
      </w:r>
    </w:p>
    <w:p w14:paraId="5AB6A72D" w14:textId="2A86F421" w:rsidR="00787665" w:rsidRPr="00DA3D6D" w:rsidRDefault="00787665" w:rsidP="00DA3D6D">
      <w:pPr>
        <w:ind w:left="720"/>
        <w:rPr>
          <w:rFonts w:ascii="Times New Roman" w:hAnsi="Times New Roman" w:cs="Times New Roman"/>
        </w:rPr>
      </w:pPr>
    </w:p>
    <w:p w14:paraId="2629049E" w14:textId="77777777" w:rsidR="00A66257" w:rsidRPr="00DA314F" w:rsidRDefault="00A66257" w:rsidP="00A66257">
      <w:pPr>
        <w:ind w:left="720"/>
        <w:rPr>
          <w:rFonts w:ascii="Times New Roman" w:hAnsi="Times New Roman" w:cs="Times New Roman"/>
        </w:rPr>
      </w:pPr>
    </w:p>
    <w:p w14:paraId="5939D6E0" w14:textId="77777777" w:rsidR="00612FC9" w:rsidRPr="00805F5B" w:rsidRDefault="00612FC9" w:rsidP="00850349">
      <w:pPr>
        <w:rPr>
          <w:rFonts w:ascii="Times New Roman" w:hAnsi="Times New Roman" w:cs="Times New Roman"/>
        </w:rPr>
      </w:pPr>
    </w:p>
    <w:p w14:paraId="3BED275B" w14:textId="16841D3B" w:rsidR="007D0646" w:rsidRPr="0031774C" w:rsidRDefault="00F6063F" w:rsidP="007D0646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31774C">
        <w:rPr>
          <w:rFonts w:ascii="Times New Roman" w:hAnsi="Times New Roman" w:cs="Times New Roman"/>
        </w:rPr>
        <w:t>Data</w:t>
      </w:r>
      <w:r w:rsidR="007D0646" w:rsidRPr="0031774C">
        <w:rPr>
          <w:rFonts w:ascii="Times New Roman" w:hAnsi="Times New Roman" w:cs="Times New Roman"/>
        </w:rPr>
        <w:t xml:space="preserve"> Simulation</w:t>
      </w:r>
    </w:p>
    <w:p w14:paraId="35218D78" w14:textId="307DE589" w:rsidR="00A66257" w:rsidRPr="001D0285" w:rsidRDefault="00A14250" w:rsidP="00A66257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73B6" w:rsidRPr="003173B6">
        <w:rPr>
          <w:rFonts w:ascii="Times New Roman" w:hAnsi="Times New Roman" w:cs="Times New Roman"/>
        </w:rPr>
        <w:t xml:space="preserve">he </w:t>
      </w:r>
      <w:r w:rsidR="003173B6">
        <w:rPr>
          <w:rFonts w:ascii="Times New Roman" w:hAnsi="Times New Roman" w:cs="Times New Roman"/>
        </w:rPr>
        <w:t>data</w:t>
      </w:r>
      <w:r w:rsidR="003173B6" w:rsidRPr="003173B6">
        <w:rPr>
          <w:rFonts w:ascii="Times New Roman" w:hAnsi="Times New Roman" w:cs="Times New Roman"/>
        </w:rPr>
        <w:t xml:space="preserve"> </w:t>
      </w:r>
      <w:r w:rsidR="003173B6">
        <w:rPr>
          <w:rFonts w:ascii="Times New Roman" w:hAnsi="Times New Roman" w:cs="Times New Roman"/>
        </w:rPr>
        <w:t>is simulated for</w:t>
      </w:r>
      <w:r w:rsidR="003173B6" w:rsidRPr="003173B6">
        <w:rPr>
          <w:rFonts w:ascii="Times New Roman" w:hAnsi="Times New Roman" w:cs="Times New Roman"/>
        </w:rPr>
        <w:t xml:space="preserve"> spins with </w:t>
      </w:r>
      <w:r w:rsidR="003173B6">
        <w:rPr>
          <w:rFonts w:ascii="Times New Roman" w:hAnsi="Times New Roman" w:cs="Times New Roman"/>
        </w:rPr>
        <w:t xml:space="preserve">ground truth </w:t>
      </w:r>
      <w:r w:rsidR="003173B6" w:rsidRPr="003173B6">
        <w:rPr>
          <w:rFonts w:ascii="Times New Roman" w:hAnsi="Times New Roman" w:cs="Times New Roman"/>
        </w:rPr>
        <w:t xml:space="preserve">T2* </w:t>
      </w:r>
      <w:r w:rsidR="003173B6">
        <w:rPr>
          <w:rFonts w:ascii="Times New Roman" w:hAnsi="Times New Roman" w:cs="Times New Roman"/>
        </w:rPr>
        <w:t xml:space="preserve">of </w:t>
      </w:r>
      <w:r w:rsidR="003173B6" w:rsidRPr="003173B6">
        <w:rPr>
          <w:rFonts w:ascii="Times New Roman" w:hAnsi="Times New Roman" w:cs="Times New Roman"/>
        </w:rPr>
        <w:t xml:space="preserve">13-53ms when applying 3 </w:t>
      </w:r>
      <w:r w:rsidR="003173B6">
        <w:rPr>
          <w:rFonts w:ascii="Times New Roman" w:hAnsi="Times New Roman" w:cs="Times New Roman"/>
        </w:rPr>
        <w:t>~</w:t>
      </w:r>
      <w:r w:rsidR="003173B6" w:rsidRPr="003173B6">
        <w:rPr>
          <w:rFonts w:ascii="Times New Roman" w:hAnsi="Times New Roman" w:cs="Times New Roman"/>
        </w:rPr>
        <w:t xml:space="preserve"> 12</w:t>
      </w:r>
      <w:r w:rsidR="003173B6">
        <w:rPr>
          <w:rFonts w:ascii="Times New Roman" w:hAnsi="Times New Roman" w:cs="Times New Roman"/>
        </w:rPr>
        <w:t xml:space="preserve"> </w:t>
      </w:r>
      <w:r w:rsidR="003173B6" w:rsidRPr="003173B6">
        <w:rPr>
          <w:rFonts w:ascii="Times New Roman" w:hAnsi="Times New Roman" w:cs="Times New Roman"/>
        </w:rPr>
        <w:t>periodic ka-SPGR sequences with different TRs from 2ms to 10m</w:t>
      </w:r>
      <w:r>
        <w:rPr>
          <w:rFonts w:ascii="Times New Roman" w:hAnsi="Times New Roman" w:cs="Times New Roman"/>
        </w:rPr>
        <w:t>s</w:t>
      </w:r>
      <w:r w:rsidR="003173B6" w:rsidRPr="003173B6">
        <w:rPr>
          <w:rFonts w:ascii="Times New Roman" w:hAnsi="Times New Roman" w:cs="Times New Roman"/>
        </w:rPr>
        <w:t xml:space="preserve">. </w:t>
      </w:r>
      <w:r w:rsidR="004456D4">
        <w:rPr>
          <w:rFonts w:ascii="Times New Roman" w:hAnsi="Times New Roman" w:cs="Times New Roman"/>
        </w:rPr>
        <w:t xml:space="preserve">Table X summarised the conditions </w:t>
      </w:r>
      <w:r w:rsidR="00EC3A36">
        <w:rPr>
          <w:rFonts w:ascii="Times New Roman" w:hAnsi="Times New Roman" w:cs="Times New Roman"/>
        </w:rPr>
        <w:t>covered by the</w:t>
      </w:r>
      <w:r w:rsidR="004456D4">
        <w:rPr>
          <w:rFonts w:ascii="Times New Roman" w:hAnsi="Times New Roman" w:cs="Times New Roman"/>
        </w:rPr>
        <w:t xml:space="preserve"> data</w:t>
      </w:r>
      <w:r w:rsidR="00EC3A36">
        <w:rPr>
          <w:rFonts w:ascii="Times New Roman" w:hAnsi="Times New Roman" w:cs="Times New Roman"/>
        </w:rPr>
        <w:t xml:space="preserve"> simulation</w:t>
      </w:r>
      <w:r w:rsidR="004456D4">
        <w:rPr>
          <w:rFonts w:ascii="Times New Roman" w:hAnsi="Times New Roman" w:cs="Times New Roman"/>
        </w:rPr>
        <w:t xml:space="preserve">. </w:t>
      </w:r>
      <w:r w:rsidR="00A66257">
        <w:rPr>
          <w:rFonts w:ascii="Times New Roman" w:hAnsi="Times New Roman" w:cs="Times New Roman"/>
        </w:rPr>
        <w:t xml:space="preserve">On top of the selected range, </w:t>
      </w:r>
      <w:r w:rsidR="00A66257" w:rsidRPr="00432267">
        <w:rPr>
          <w:rFonts w:ascii="Times New Roman" w:hAnsi="Times New Roman" w:cs="Times New Roman"/>
        </w:rPr>
        <w:t xml:space="preserve">Monte Carlo experiments are performed </w:t>
      </w:r>
      <w:r w:rsidR="00A66257">
        <w:rPr>
          <w:rFonts w:ascii="Times New Roman" w:hAnsi="Times New Roman" w:cs="Times New Roman"/>
        </w:rPr>
        <w:t xml:space="preserve">and by fitting each group of acquired F-states, 1000 measured T2* can be obtained for each ground truth T2* value for different periodic ka-SPGR with different TR. </w:t>
      </w:r>
    </w:p>
    <w:p w14:paraId="48699057" w14:textId="77777777" w:rsidR="00A66257" w:rsidRPr="00A334BD" w:rsidRDefault="00A66257" w:rsidP="00A334BD">
      <w:pPr>
        <w:rPr>
          <w:rFonts w:ascii="Times New Roman" w:hAnsi="Times New Roman" w:cs="Times New Roman"/>
        </w:rPr>
      </w:pPr>
    </w:p>
    <w:p w14:paraId="25C73582" w14:textId="277DDD52" w:rsidR="00FC059F" w:rsidRPr="001D0285" w:rsidRDefault="00BB5866" w:rsidP="00027C89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73E5A" w:rsidRPr="0031774C">
        <w:rPr>
          <w:rFonts w:ascii="Times New Roman" w:hAnsi="Times New Roman" w:cs="Times New Roman"/>
        </w:rPr>
        <w:t xml:space="preserve"> range of ground truth T2* </w:t>
      </w:r>
      <w:r w:rsidR="00A14250">
        <w:rPr>
          <w:rFonts w:ascii="Times New Roman" w:hAnsi="Times New Roman" w:cs="Times New Roman"/>
        </w:rPr>
        <w:t>is selected specifically</w:t>
      </w:r>
      <w:r w:rsidR="00773E5A" w:rsidRPr="0031774C">
        <w:rPr>
          <w:rFonts w:ascii="Times New Roman" w:hAnsi="Times New Roman" w:cs="Times New Roman"/>
        </w:rPr>
        <w:t xml:space="preserve"> for</w:t>
      </w:r>
      <w:r w:rsidR="00A334BD">
        <w:rPr>
          <w:rFonts w:ascii="Times New Roman" w:hAnsi="Times New Roman" w:cs="Times New Roman"/>
        </w:rPr>
        <w:t xml:space="preserve"> analysing</w:t>
      </w:r>
      <w:r w:rsidR="00773E5A" w:rsidRPr="0031774C">
        <w:rPr>
          <w:rFonts w:ascii="Times New Roman" w:hAnsi="Times New Roman" w:cs="Times New Roman"/>
        </w:rPr>
        <w:t xml:space="preserve"> </w:t>
      </w:r>
      <w:r w:rsidR="002873E0" w:rsidRPr="0031774C">
        <w:rPr>
          <w:rFonts w:ascii="Times New Roman" w:hAnsi="Times New Roman" w:cs="Times New Roman"/>
        </w:rPr>
        <w:t>PD</w:t>
      </w:r>
      <w:r w:rsidR="003173B6">
        <w:rPr>
          <w:rFonts w:ascii="Times New Roman" w:hAnsi="Times New Roman" w:cs="Times New Roman"/>
        </w:rPr>
        <w:t xml:space="preserve"> biomarker</w:t>
      </w:r>
      <w:r w:rsidR="002873E0" w:rsidRPr="0031774C">
        <w:rPr>
          <w:rFonts w:ascii="Times New Roman" w:hAnsi="Times New Roman" w:cs="Times New Roman"/>
        </w:rPr>
        <w:t xml:space="preserve"> detection</w:t>
      </w:r>
      <w:r>
        <w:rPr>
          <w:rFonts w:ascii="Times New Roman" w:hAnsi="Times New Roman" w:cs="Times New Roman"/>
        </w:rPr>
        <w:t xml:space="preserve"> accuracy</w:t>
      </w:r>
      <w:r w:rsidR="002873E0" w:rsidRPr="0031774C">
        <w:rPr>
          <w:rFonts w:ascii="Times New Roman" w:hAnsi="Times New Roman" w:cs="Times New Roman"/>
        </w:rPr>
        <w:t xml:space="preserve">, which is </w:t>
      </w:r>
      <w:r w:rsidR="00432267" w:rsidRPr="0031774C">
        <w:rPr>
          <w:rFonts w:ascii="Times New Roman" w:hAnsi="Times New Roman" w:cs="Times New Roman"/>
        </w:rPr>
        <w:t xml:space="preserve">between </w:t>
      </w:r>
      <w:r w:rsidR="007D75D0">
        <w:rPr>
          <w:rFonts w:ascii="Times New Roman" w:hAnsi="Times New Roman" w:cs="Times New Roman"/>
        </w:rPr>
        <w:t>the</w:t>
      </w:r>
      <w:r w:rsidR="002873E0" w:rsidRPr="0031774C">
        <w:rPr>
          <w:rFonts w:ascii="Times New Roman" w:hAnsi="Times New Roman" w:cs="Times New Roman"/>
        </w:rPr>
        <w:t xml:space="preserve"> PD patients</w:t>
      </w:r>
      <w:r w:rsidR="007D75D0">
        <w:rPr>
          <w:rFonts w:ascii="Times New Roman" w:hAnsi="Times New Roman" w:cs="Times New Roman"/>
        </w:rPr>
        <w:t xml:space="preserve">’ </w:t>
      </w:r>
      <w:r w:rsidR="002873E0" w:rsidRPr="0031774C">
        <w:rPr>
          <w:rFonts w:ascii="Times New Roman" w:hAnsi="Times New Roman" w:cs="Times New Roman"/>
        </w:rPr>
        <w:t xml:space="preserve">(13ms) and healthy </w:t>
      </w:r>
      <w:r w:rsidR="007D75D0">
        <w:rPr>
          <w:rFonts w:ascii="Times New Roman" w:hAnsi="Times New Roman" w:cs="Times New Roman"/>
        </w:rPr>
        <w:t>SN T2*</w:t>
      </w:r>
      <w:r w:rsidR="002873E0" w:rsidRPr="0031774C">
        <w:rPr>
          <w:rFonts w:ascii="Times New Roman" w:hAnsi="Times New Roman" w:cs="Times New Roman"/>
        </w:rPr>
        <w:t xml:space="preserve"> (53ms)</w:t>
      </w:r>
      <w:r w:rsidR="0035708D">
        <w:rPr>
          <w:rFonts w:ascii="Times New Roman" w:hAnsi="Times New Roman" w:cs="Times New Roman"/>
        </w:rPr>
        <w:t xml:space="preserve"> </w:t>
      </w:r>
      <w:r w:rsidR="0035708D">
        <w:rPr>
          <w:rFonts w:ascii="Times New Roman" w:hAnsi="Times New Roman" w:cs="Times New Roman"/>
          <w:color w:val="4472C4" w:themeColor="accent1"/>
        </w:rPr>
        <w:t>[Intro5]</w:t>
      </w:r>
      <w:r w:rsidR="00773E5A" w:rsidRPr="0031774C">
        <w:rPr>
          <w:rFonts w:ascii="Times New Roman" w:hAnsi="Times New Roman" w:cs="Times New Roman"/>
        </w:rPr>
        <w:t>.</w:t>
      </w:r>
      <w:r w:rsidR="00AF7964" w:rsidRPr="0031774C">
        <w:rPr>
          <w:rFonts w:ascii="Times New Roman" w:hAnsi="Times New Roman" w:cs="Times New Roman"/>
        </w:rPr>
        <w:t xml:space="preserve"> </w:t>
      </w:r>
      <w:r w:rsidR="00EC3A36">
        <w:rPr>
          <w:rFonts w:ascii="Times New Roman" w:hAnsi="Times New Roman" w:cs="Times New Roman"/>
        </w:rPr>
        <w:t>The above periodicity and TR ranges are selected for</w:t>
      </w:r>
      <w:r w:rsidR="00A14250">
        <w:rPr>
          <w:rFonts w:ascii="Times New Roman" w:hAnsi="Times New Roman" w:cs="Times New Roman"/>
        </w:rPr>
        <w:t xml:space="preserve"> the </w:t>
      </w:r>
      <w:r w:rsidR="00EC3A36">
        <w:rPr>
          <w:rFonts w:ascii="Times New Roman" w:hAnsi="Times New Roman" w:cs="Times New Roman"/>
        </w:rPr>
        <w:t xml:space="preserve">simulation because a </w:t>
      </w:r>
      <w:r w:rsidR="00A14250">
        <w:rPr>
          <w:rFonts w:ascii="Times New Roman" w:hAnsi="Times New Roman" w:cs="Times New Roman"/>
        </w:rPr>
        <w:t>periodicity</w:t>
      </w:r>
      <w:r w:rsidR="00A14250" w:rsidRPr="0031774C">
        <w:rPr>
          <w:rFonts w:ascii="Times New Roman" w:hAnsi="Times New Roman" w:cs="Times New Roman"/>
        </w:rPr>
        <w:t xml:space="preserve"> less than 3 </w:t>
      </w:r>
      <w:r w:rsidR="004456D4">
        <w:rPr>
          <w:rFonts w:ascii="Times New Roman" w:hAnsi="Times New Roman" w:cs="Times New Roman"/>
        </w:rPr>
        <w:t>is not able to</w:t>
      </w:r>
      <w:r w:rsidR="00A14250" w:rsidRPr="0031774C">
        <w:rPr>
          <w:rFonts w:ascii="Times New Roman" w:hAnsi="Times New Roman" w:cs="Times New Roman"/>
        </w:rPr>
        <w:t xml:space="preserve"> provide enough data points for fitting the exponential curve,</w:t>
      </w:r>
      <w:r w:rsidR="00A14250" w:rsidRPr="00A14250">
        <w:rPr>
          <w:rFonts w:ascii="Times New Roman" w:hAnsi="Times New Roman" w:cs="Times New Roman"/>
        </w:rPr>
        <w:t xml:space="preserve"> </w:t>
      </w:r>
      <w:r w:rsidR="00A14250" w:rsidRPr="0031774C">
        <w:rPr>
          <w:rFonts w:ascii="Times New Roman" w:hAnsi="Times New Roman" w:cs="Times New Roman"/>
        </w:rPr>
        <w:t xml:space="preserve">and a TR smaller than 2ms </w:t>
      </w:r>
      <w:r w:rsidR="00EC3A36">
        <w:rPr>
          <w:rFonts w:ascii="Times New Roman" w:hAnsi="Times New Roman" w:cs="Times New Roman"/>
        </w:rPr>
        <w:t>can’t be achieved</w:t>
      </w:r>
      <w:r w:rsidR="00A14250" w:rsidRPr="0031774C">
        <w:rPr>
          <w:rFonts w:ascii="Times New Roman" w:hAnsi="Times New Roman" w:cs="Times New Roman"/>
        </w:rPr>
        <w:t xml:space="preserve"> by a scanner, also, </w:t>
      </w:r>
      <w:r w:rsidR="004456D4">
        <w:rPr>
          <w:rFonts w:ascii="Times New Roman" w:hAnsi="Times New Roman" w:cs="Times New Roman"/>
        </w:rPr>
        <w:t>periodicity</w:t>
      </w:r>
      <w:r w:rsidR="00A14250" w:rsidRPr="0031774C">
        <w:rPr>
          <w:rFonts w:ascii="Times New Roman" w:hAnsi="Times New Roman" w:cs="Times New Roman"/>
        </w:rPr>
        <w:t xml:space="preserve"> greater than 12 or TR greater than 10ms both resulting in a</w:t>
      </w:r>
      <w:r w:rsidR="004456D4">
        <w:rPr>
          <w:rFonts w:ascii="Times New Roman" w:hAnsi="Times New Roman" w:cs="Times New Roman"/>
        </w:rPr>
        <w:t>n unacceptable</w:t>
      </w:r>
      <w:r w:rsidR="00A14250" w:rsidRPr="0031774C">
        <w:rPr>
          <w:rFonts w:ascii="Times New Roman" w:hAnsi="Times New Roman" w:cs="Times New Roman"/>
        </w:rPr>
        <w:t xml:space="preserve"> long acquisition time.</w:t>
      </w:r>
      <w:bookmarkStart w:id="1" w:name="_Hlk137121851"/>
      <w:r w:rsidR="00027C89">
        <w:rPr>
          <w:rFonts w:ascii="Times New Roman" w:hAnsi="Times New Roman" w:cs="Times New Roman"/>
        </w:rPr>
        <w:t xml:space="preserve"> </w:t>
      </w:r>
    </w:p>
    <w:bookmarkEnd w:id="1"/>
    <w:p w14:paraId="01273562" w14:textId="0E9420A0" w:rsidR="00612FC9" w:rsidRPr="001069ED" w:rsidRDefault="00612FC9" w:rsidP="00612FC9">
      <w:pPr>
        <w:ind w:left="84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63B44701" wp14:editId="47F00793">
            <wp:extent cx="2909274" cy="46512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085"/>
                    <a:stretch/>
                  </pic:blipFill>
                  <pic:spPr bwMode="auto">
                    <a:xfrm>
                      <a:off x="0" y="0"/>
                      <a:ext cx="2945313" cy="4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258C" w14:textId="2621B0A3" w:rsidR="008600CA" w:rsidRPr="001069ED" w:rsidRDefault="008600CA" w:rsidP="00612FC9">
      <w:pPr>
        <w:rPr>
          <w:rFonts w:ascii="Times New Roman" w:hAnsi="Times New Roman" w:cs="Times New Roman"/>
        </w:rPr>
      </w:pPr>
    </w:p>
    <w:p w14:paraId="2AD35192" w14:textId="005B7249" w:rsid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Simulation</w:t>
      </w:r>
      <w:r w:rsidR="00826A5A" w:rsidRPr="001069ED">
        <w:rPr>
          <w:rFonts w:ascii="Times New Roman" w:hAnsi="Times New Roman" w:cs="Times New Roman"/>
        </w:rPr>
        <w:t xml:space="preserve"> result</w:t>
      </w:r>
      <w:r w:rsidRPr="001069ED">
        <w:rPr>
          <w:rFonts w:ascii="Times New Roman" w:hAnsi="Times New Roman" w:cs="Times New Roman"/>
        </w:rPr>
        <w:t xml:space="preserve"> analysis</w:t>
      </w:r>
    </w:p>
    <w:p w14:paraId="4F3C0647" w14:textId="421280D4" w:rsidR="0087631D" w:rsidRPr="002126A8" w:rsidRDefault="00070F36" w:rsidP="0087631D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2126A8">
        <w:rPr>
          <w:rFonts w:ascii="Times New Roman" w:hAnsi="Times New Roman" w:cs="Times New Roman"/>
        </w:rPr>
        <w:t xml:space="preserve">The simulated data are then used to compute bias and variation of the T2* measurement when different scan parameters are used. Percentage bias, mean and standard deviation are calculated for the measured T2* and used to analyse the performance. </w:t>
      </w:r>
    </w:p>
    <w:p w14:paraId="20E6A552" w14:textId="6521353A" w:rsidR="00136E0E" w:rsidRPr="002126A8" w:rsidRDefault="00425F75" w:rsidP="00070F36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2126A8">
        <w:rPr>
          <w:rFonts w:ascii="Times New Roman" w:hAnsi="Times New Roman" w:cs="Times New Roman"/>
        </w:rPr>
        <w:t>Average percentage b</w:t>
      </w:r>
      <w:r w:rsidR="0094443A" w:rsidRPr="002126A8">
        <w:rPr>
          <w:rFonts w:ascii="Times New Roman" w:hAnsi="Times New Roman" w:cs="Times New Roman"/>
        </w:rPr>
        <w:t xml:space="preserve">ias </w:t>
      </w:r>
    </w:p>
    <w:p w14:paraId="5ACDD90A" w14:textId="53C6CC1C" w:rsidR="004D2E7A" w:rsidRDefault="00A66257" w:rsidP="00DB62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X,</w:t>
      </w:r>
      <w:r w:rsidR="00C01A4B">
        <w:rPr>
          <w:rFonts w:ascii="Times New Roman" w:hAnsi="Times New Roman" w:cs="Times New Roman"/>
        </w:rPr>
        <w:t xml:space="preserve"> the x-</w:t>
      </w:r>
      <w:r w:rsidR="00AF39C7">
        <w:rPr>
          <w:rFonts w:ascii="Times New Roman" w:hAnsi="Times New Roman" w:cs="Times New Roman"/>
        </w:rPr>
        <w:t>coordinate</w:t>
      </w:r>
      <w:r w:rsidR="00C01A4B">
        <w:rPr>
          <w:rFonts w:ascii="Times New Roman" w:hAnsi="Times New Roman" w:cs="Times New Roman"/>
        </w:rPr>
        <w:t xml:space="preserve"> of points used for exponential fit is TE+F*TR, F = 0…(N-1), by using </w:t>
      </w:r>
      <w:r w:rsidR="00063925" w:rsidRPr="00063925">
        <w:rPr>
          <w:rFonts w:ascii="Times New Roman" w:hAnsi="Times New Roman" w:cs="Times New Roman"/>
        </w:rPr>
        <w:t xml:space="preserve">different </w:t>
      </w:r>
      <w:r w:rsidR="0016195D">
        <w:rPr>
          <w:rFonts w:ascii="Times New Roman" w:hAnsi="Times New Roman" w:cs="Times New Roman"/>
        </w:rPr>
        <w:t>periods</w:t>
      </w:r>
      <w:r w:rsidR="00063925" w:rsidRPr="00063925">
        <w:rPr>
          <w:rFonts w:ascii="Times New Roman" w:hAnsi="Times New Roman" w:cs="Times New Roman"/>
        </w:rPr>
        <w:t xml:space="preserve"> and TRs</w:t>
      </w:r>
      <w:r w:rsidR="00C01A4B">
        <w:rPr>
          <w:rFonts w:ascii="Times New Roman" w:hAnsi="Times New Roman" w:cs="Times New Roman"/>
        </w:rPr>
        <w:t xml:space="preserve">, a different part and range of the exponential curve is sampled, which </w:t>
      </w:r>
      <w:r w:rsidR="00063925" w:rsidRPr="00063925">
        <w:rPr>
          <w:rFonts w:ascii="Times New Roman" w:hAnsi="Times New Roman" w:cs="Times New Roman"/>
        </w:rPr>
        <w:t xml:space="preserve">will affect the efficiency </w:t>
      </w:r>
      <w:r w:rsidR="00D75725">
        <w:rPr>
          <w:rFonts w:ascii="Times New Roman" w:hAnsi="Times New Roman" w:cs="Times New Roman"/>
        </w:rPr>
        <w:t xml:space="preserve">and accuracy </w:t>
      </w:r>
      <w:r w:rsidR="00063925" w:rsidRPr="00063925">
        <w:rPr>
          <w:rFonts w:ascii="Times New Roman" w:hAnsi="Times New Roman" w:cs="Times New Roman"/>
        </w:rPr>
        <w:t xml:space="preserve">of </w:t>
      </w:r>
      <w:r w:rsidR="00D75725">
        <w:rPr>
          <w:rFonts w:ascii="Times New Roman" w:hAnsi="Times New Roman" w:cs="Times New Roman"/>
        </w:rPr>
        <w:t xml:space="preserve">the </w:t>
      </w:r>
      <w:r w:rsidR="00063925" w:rsidRPr="00063925">
        <w:rPr>
          <w:rFonts w:ascii="Times New Roman" w:hAnsi="Times New Roman" w:cs="Times New Roman"/>
        </w:rPr>
        <w:t xml:space="preserve">exponential fit. </w:t>
      </w:r>
      <w:r w:rsidR="00D75725">
        <w:rPr>
          <w:rFonts w:ascii="Times New Roman" w:hAnsi="Times New Roman" w:cs="Times New Roman"/>
        </w:rPr>
        <w:t>So, th</w:t>
      </w:r>
      <w:r w:rsidR="00136E0E">
        <w:rPr>
          <w:rFonts w:ascii="Times New Roman" w:hAnsi="Times New Roman" w:cs="Times New Roman"/>
        </w:rPr>
        <w:t xml:space="preserve">e aim of the </w:t>
      </w:r>
      <w:r w:rsidR="00D75725">
        <w:rPr>
          <w:rFonts w:ascii="Times New Roman" w:hAnsi="Times New Roman" w:cs="Times New Roman"/>
        </w:rPr>
        <w:t xml:space="preserve">average </w:t>
      </w:r>
      <w:r w:rsidR="00136E0E">
        <w:rPr>
          <w:rFonts w:ascii="Times New Roman" w:hAnsi="Times New Roman" w:cs="Times New Roman"/>
        </w:rPr>
        <w:t xml:space="preserve">percentage bias analysis </w:t>
      </w:r>
      <w:r w:rsidR="00D75725">
        <w:rPr>
          <w:rFonts w:ascii="Times New Roman" w:hAnsi="Times New Roman" w:cs="Times New Roman"/>
        </w:rPr>
        <w:t xml:space="preserve">is to </w:t>
      </w:r>
      <w:r w:rsidR="00136E0E">
        <w:rPr>
          <w:rFonts w:ascii="Times New Roman" w:hAnsi="Times New Roman" w:cs="Times New Roman"/>
        </w:rPr>
        <w:t>find the</w:t>
      </w:r>
      <w:r w:rsidR="00D75725">
        <w:rPr>
          <w:rFonts w:ascii="Times New Roman" w:hAnsi="Times New Roman" w:cs="Times New Roman"/>
        </w:rPr>
        <w:t xml:space="preserve"> </w:t>
      </w:r>
      <w:r w:rsidR="00136E0E">
        <w:rPr>
          <w:rFonts w:ascii="Times New Roman" w:hAnsi="Times New Roman" w:cs="Times New Roman"/>
        </w:rPr>
        <w:t xml:space="preserve">period and TR </w:t>
      </w:r>
      <w:r w:rsidR="00D75725">
        <w:rPr>
          <w:rFonts w:ascii="Times New Roman" w:hAnsi="Times New Roman" w:cs="Times New Roman"/>
        </w:rPr>
        <w:t>combination for ka-SPGR to maximise T2* measurement accuracy</w:t>
      </w:r>
      <w:r w:rsidR="00136E0E">
        <w:rPr>
          <w:rFonts w:ascii="Times New Roman" w:hAnsi="Times New Roman" w:cs="Times New Roman"/>
        </w:rPr>
        <w:t xml:space="preserve">. </w:t>
      </w:r>
      <w:r w:rsidR="00C01A4B">
        <w:rPr>
          <w:rFonts w:ascii="Times New Roman" w:hAnsi="Times New Roman" w:cs="Times New Roman"/>
        </w:rPr>
        <w:t xml:space="preserve"> </w:t>
      </w:r>
    </w:p>
    <w:p w14:paraId="3B76D41B" w14:textId="77777777" w:rsidR="004D2E7A" w:rsidRPr="00D75725" w:rsidRDefault="004D2E7A" w:rsidP="00DB62C5">
      <w:pPr>
        <w:ind w:left="720"/>
        <w:rPr>
          <w:rFonts w:ascii="Times New Roman" w:hAnsi="Times New Roman" w:cs="Times New Roman"/>
        </w:rPr>
      </w:pPr>
    </w:p>
    <w:p w14:paraId="3D6EF308" w14:textId="300E16F6" w:rsidR="0016195D" w:rsidRDefault="00DB62C5" w:rsidP="001619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percentage bias is calculated using the equation Mean (T2* measured)-T2* GT/T2* GT *100%.</w:t>
      </w:r>
      <w:r w:rsidR="004D2E7A">
        <w:rPr>
          <w:rFonts w:ascii="Times New Roman" w:hAnsi="Times New Roman" w:cs="Times New Roman"/>
        </w:rPr>
        <w:t xml:space="preserve"> </w:t>
      </w:r>
      <w:r w:rsidR="00ED74F5">
        <w:rPr>
          <w:rFonts w:ascii="Times New Roman" w:hAnsi="Times New Roman" w:cs="Times New Roman"/>
        </w:rPr>
        <w:t>The average</w:t>
      </w:r>
      <w:r w:rsidR="0016195D">
        <w:rPr>
          <w:rFonts w:ascii="Times New Roman" w:hAnsi="Times New Roman" w:cs="Times New Roman"/>
        </w:rPr>
        <w:t xml:space="preserve"> T2*</w:t>
      </w:r>
      <w:r w:rsidR="00471A51">
        <w:rPr>
          <w:rFonts w:ascii="Times New Roman" w:hAnsi="Times New Roman" w:cs="Times New Roman"/>
        </w:rPr>
        <w:t xml:space="preserve"> percentage error</w:t>
      </w:r>
      <w:r w:rsidR="0016195D">
        <w:rPr>
          <w:rFonts w:ascii="Times New Roman" w:hAnsi="Times New Roman" w:cs="Times New Roman"/>
        </w:rPr>
        <w:t xml:space="preserve"> in the PD biomarker range</w:t>
      </w:r>
      <w:r w:rsidR="00471A51">
        <w:rPr>
          <w:rFonts w:ascii="Times New Roman" w:hAnsi="Times New Roman" w:cs="Times New Roman"/>
        </w:rPr>
        <w:t xml:space="preserve"> </w:t>
      </w:r>
      <w:r w:rsidR="0016195D">
        <w:rPr>
          <w:rFonts w:ascii="Times New Roman" w:hAnsi="Times New Roman" w:cs="Times New Roman"/>
        </w:rPr>
        <w:t>will then</w:t>
      </w:r>
      <w:r w:rsidR="00471A51">
        <w:rPr>
          <w:rFonts w:ascii="Times New Roman" w:hAnsi="Times New Roman" w:cs="Times New Roman"/>
        </w:rPr>
        <w:t xml:space="preserve"> be calculated for each periodic ka-SPGR pulse sequence </w:t>
      </w:r>
      <w:r w:rsidR="0016195D">
        <w:rPr>
          <w:rFonts w:ascii="Times New Roman" w:hAnsi="Times New Roman" w:cs="Times New Roman"/>
        </w:rPr>
        <w:t xml:space="preserve">for different TR. By plotting the </w:t>
      </w:r>
      <w:r w:rsidR="00ED74F5">
        <w:rPr>
          <w:rFonts w:ascii="Times New Roman" w:hAnsi="Times New Roman" w:cs="Times New Roman"/>
        </w:rPr>
        <w:t>average</w:t>
      </w:r>
      <w:r w:rsidR="0016195D">
        <w:rPr>
          <w:rFonts w:ascii="Times New Roman" w:hAnsi="Times New Roman" w:cs="Times New Roman"/>
        </w:rPr>
        <w:t xml:space="preserve"> percentage error against TR for each periodic ka-SPGR, </w:t>
      </w:r>
      <w:r w:rsidR="004D2E7A">
        <w:rPr>
          <w:rFonts w:ascii="Times New Roman" w:hAnsi="Times New Roman" w:cs="Times New Roman"/>
        </w:rPr>
        <w:t>the optimal TR and Period</w:t>
      </w:r>
      <w:r w:rsidR="0016195D">
        <w:rPr>
          <w:rFonts w:ascii="Times New Roman" w:hAnsi="Times New Roman" w:cs="Times New Roman"/>
        </w:rPr>
        <w:t xml:space="preserve"> can be found and will be used in the MRI phantom scan </w:t>
      </w:r>
      <w:r w:rsidR="00ED74F5">
        <w:rPr>
          <w:rFonts w:ascii="Times New Roman" w:hAnsi="Times New Roman" w:cs="Times New Roman"/>
        </w:rPr>
        <w:t>experiment</w:t>
      </w:r>
      <w:r w:rsidR="0016195D">
        <w:rPr>
          <w:rFonts w:ascii="Times New Roman" w:hAnsi="Times New Roman" w:cs="Times New Roman"/>
        </w:rPr>
        <w:t xml:space="preserve">. </w:t>
      </w:r>
    </w:p>
    <w:p w14:paraId="5B03E63E" w14:textId="77777777" w:rsidR="0016195D" w:rsidRPr="0016195D" w:rsidRDefault="0016195D" w:rsidP="0016195D">
      <w:pPr>
        <w:ind w:left="720"/>
        <w:rPr>
          <w:rFonts w:ascii="Times New Roman" w:hAnsi="Times New Roman" w:cs="Times New Roman"/>
        </w:rPr>
      </w:pPr>
    </w:p>
    <w:p w14:paraId="7D08098D" w14:textId="10DCB4CE" w:rsidR="000A41B8" w:rsidRPr="007F322C" w:rsidRDefault="00826A5A" w:rsidP="007F322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</w:t>
      </w:r>
      <w:r w:rsidR="0094443A" w:rsidRPr="001069ED">
        <w:rPr>
          <w:rFonts w:ascii="Times New Roman" w:hAnsi="Times New Roman" w:cs="Times New Roman"/>
        </w:rPr>
        <w:t>tandard deviation</w:t>
      </w:r>
    </w:p>
    <w:p w14:paraId="5A15017B" w14:textId="708F192D" w:rsidR="000A41B8" w:rsidRPr="001069ED" w:rsidRDefault="000A41B8" w:rsidP="000A41B8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standard deviation of the measured</w:t>
      </w:r>
      <w:r w:rsidRPr="002126A8">
        <w:rPr>
          <w:rFonts w:ascii="Times New Roman" w:hAnsi="Times New Roman" w:cs="Times New Roman"/>
        </w:rPr>
        <w:t xml:space="preserve"> T2* is</w:t>
      </w:r>
      <w:r w:rsidR="00070F36" w:rsidRPr="002126A8">
        <w:rPr>
          <w:rFonts w:ascii="Times New Roman" w:hAnsi="Times New Roman" w:cs="Times New Roman"/>
        </w:rPr>
        <w:t xml:space="preserve"> used</w:t>
      </w:r>
      <w:r w:rsidRPr="002126A8">
        <w:rPr>
          <w:rFonts w:ascii="Times New Roman" w:hAnsi="Times New Roman" w:cs="Times New Roman"/>
        </w:rPr>
        <w:t xml:space="preserve"> to vi</w:t>
      </w:r>
      <w:r>
        <w:rPr>
          <w:rFonts w:ascii="Times New Roman" w:hAnsi="Times New Roman" w:cs="Times New Roman"/>
        </w:rPr>
        <w:t xml:space="preserve">sualise the </w:t>
      </w:r>
      <w:r w:rsidR="001D0A96">
        <w:rPr>
          <w:rFonts w:ascii="Times New Roman" w:hAnsi="Times New Roman" w:cs="Times New Roman"/>
        </w:rPr>
        <w:t>variation</w:t>
      </w:r>
      <w:r>
        <w:rPr>
          <w:rFonts w:ascii="Times New Roman" w:hAnsi="Times New Roman" w:cs="Times New Roman"/>
        </w:rPr>
        <w:t xml:space="preserve"> of the</w:t>
      </w:r>
      <w:r w:rsidR="001D0A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measurement</w:t>
      </w:r>
      <w:r w:rsidR="00CB0BC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to specifically </w:t>
      </w:r>
      <w:r w:rsidR="00CB0BC6">
        <w:rPr>
          <w:rFonts w:ascii="Times New Roman" w:hAnsi="Times New Roman" w:cs="Times New Roman"/>
        </w:rPr>
        <w:t>verify the reliability of the method when using the optimised parameters</w:t>
      </w:r>
      <w:r>
        <w:rPr>
          <w:rFonts w:ascii="Times New Roman" w:hAnsi="Times New Roman" w:cs="Times New Roman"/>
        </w:rPr>
        <w:t xml:space="preserve">. </w:t>
      </w:r>
      <w:r w:rsidR="001D0A96">
        <w:rPr>
          <w:rFonts w:ascii="Times New Roman" w:hAnsi="Times New Roman" w:cs="Times New Roman"/>
        </w:rPr>
        <w:t xml:space="preserve">Therefore, </w:t>
      </w:r>
      <w:r w:rsidR="00F127B0">
        <w:rPr>
          <w:rFonts w:ascii="Times New Roman" w:hAnsi="Times New Roman" w:cs="Times New Roman"/>
        </w:rPr>
        <w:t>the mean</w:t>
      </w:r>
      <w:r w:rsidR="004E1629">
        <w:rPr>
          <w:rFonts w:ascii="Times New Roman" w:hAnsi="Times New Roman" w:cs="Times New Roman"/>
        </w:rPr>
        <w:t xml:space="preserve"> </w:t>
      </w:r>
      <w:r w:rsidR="00F127B0">
        <w:rPr>
          <w:rFonts w:ascii="Times New Roman" w:hAnsi="Times New Roman" w:cs="Times New Roman"/>
        </w:rPr>
        <w:t xml:space="preserve">of measured </w:t>
      </w:r>
      <w:r w:rsidR="004E1629">
        <w:rPr>
          <w:rFonts w:ascii="Times New Roman" w:hAnsi="Times New Roman" w:cs="Times New Roman"/>
        </w:rPr>
        <w:t xml:space="preserve">T2* </w:t>
      </w:r>
      <w:r w:rsidR="001D0A96">
        <w:rPr>
          <w:rFonts w:ascii="Times New Roman" w:hAnsi="Times New Roman" w:cs="Times New Roman"/>
        </w:rPr>
        <w:t xml:space="preserve">is plotted </w:t>
      </w:r>
      <w:r w:rsidR="004E1629">
        <w:rPr>
          <w:rFonts w:ascii="Times New Roman" w:hAnsi="Times New Roman" w:cs="Times New Roman"/>
        </w:rPr>
        <w:t xml:space="preserve">against T2* ground truth </w:t>
      </w:r>
      <w:r w:rsidR="001D0A96">
        <w:rPr>
          <w:rFonts w:ascii="Times New Roman" w:hAnsi="Times New Roman" w:cs="Times New Roman"/>
        </w:rPr>
        <w:t xml:space="preserve">with the error bar </w:t>
      </w:r>
      <w:r w:rsidR="004E1629">
        <w:rPr>
          <w:rFonts w:ascii="Times New Roman" w:hAnsi="Times New Roman" w:cs="Times New Roman"/>
        </w:rPr>
        <w:t xml:space="preserve">for the </w:t>
      </w:r>
      <w:r w:rsidR="00CB0BC6">
        <w:rPr>
          <w:rFonts w:ascii="Times New Roman" w:hAnsi="Times New Roman" w:cs="Times New Roman"/>
        </w:rPr>
        <w:t xml:space="preserve">data simulated </w:t>
      </w:r>
      <w:r w:rsidR="001D0A96">
        <w:rPr>
          <w:rFonts w:ascii="Times New Roman" w:hAnsi="Times New Roman" w:cs="Times New Roman"/>
        </w:rPr>
        <w:t>using</w:t>
      </w:r>
      <w:r w:rsidR="00CB0BC6">
        <w:rPr>
          <w:rFonts w:ascii="Times New Roman" w:hAnsi="Times New Roman" w:cs="Times New Roman"/>
        </w:rPr>
        <w:t xml:space="preserve"> optimised parameters</w:t>
      </w:r>
      <w:r w:rsidR="001D0A96">
        <w:rPr>
          <w:rFonts w:ascii="Times New Roman" w:hAnsi="Times New Roman" w:cs="Times New Roman"/>
        </w:rPr>
        <w:t xml:space="preserve">. </w:t>
      </w:r>
      <w:r w:rsidR="00CB0BC6">
        <w:rPr>
          <w:rFonts w:ascii="Times New Roman" w:hAnsi="Times New Roman" w:cs="Times New Roman"/>
        </w:rPr>
        <w:t xml:space="preserve"> </w:t>
      </w:r>
    </w:p>
    <w:p w14:paraId="1B56E66A" w14:textId="77777777" w:rsidR="00826A5A" w:rsidRPr="00F127B0" w:rsidRDefault="00826A5A" w:rsidP="00826A5A">
      <w:pPr>
        <w:rPr>
          <w:rFonts w:ascii="Times New Roman" w:hAnsi="Times New Roman" w:cs="Times New Roman"/>
        </w:rPr>
      </w:pPr>
    </w:p>
    <w:p w14:paraId="3E793B41" w14:textId="78A923E6" w:rsidR="0094443A" w:rsidRDefault="00826A5A" w:rsidP="0094443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 xml:space="preserve">MRI data acquisition and analysis </w:t>
      </w:r>
    </w:p>
    <w:p w14:paraId="0BD325B2" w14:textId="541BAE4D" w:rsidR="00A3249B" w:rsidRPr="000E7EFA" w:rsidRDefault="00A3249B" w:rsidP="00A3249B">
      <w:pPr>
        <w:pStyle w:val="a8"/>
        <w:ind w:left="360" w:firstLineChars="0" w:firstLine="0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scan using ka-SPGR sequence with optimised scan parameter is performed on a phantom. The T2* </w:t>
      </w:r>
      <w:r w:rsidR="00901EE9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</w:t>
      </w:r>
      <w:r w:rsidR="00901EE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901EE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and compared with the ground truth T2* value obtained </w:t>
      </w:r>
      <w:r w:rsidR="00901EE9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gold-standard </w:t>
      </w:r>
      <w:r w:rsidR="00E902E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ulti-echo GRE method.</w:t>
      </w:r>
      <w:r w:rsidR="00225685">
        <w:rPr>
          <w:rFonts w:ascii="Times New Roman" w:hAnsi="Times New Roman" w:cs="Times New Roman"/>
        </w:rPr>
        <w:t xml:space="preserve"> Followed by a </w:t>
      </w:r>
      <w:r w:rsidR="00901EE9">
        <w:rPr>
          <w:rFonts w:ascii="Times New Roman" w:hAnsi="Times New Roman" w:cs="Times New Roman"/>
        </w:rPr>
        <w:t xml:space="preserve">comparison between the ka-SPGR and the </w:t>
      </w:r>
      <w:r w:rsidR="00E604B4">
        <w:rPr>
          <w:rFonts w:ascii="Times New Roman" w:hAnsi="Times New Roman" w:cs="Times New Roman"/>
        </w:rPr>
        <w:t>Multi-echo GRE</w:t>
      </w:r>
      <w:r w:rsidR="00901EE9">
        <w:rPr>
          <w:rFonts w:ascii="Times New Roman" w:hAnsi="Times New Roman" w:cs="Times New Roman"/>
        </w:rPr>
        <w:t xml:space="preserve"> with controlled variable</w:t>
      </w:r>
      <w:r w:rsidR="00225685">
        <w:rPr>
          <w:rFonts w:ascii="Times New Roman" w:hAnsi="Times New Roman" w:cs="Times New Roman"/>
        </w:rPr>
        <w:t>s</w:t>
      </w:r>
      <w:r w:rsidR="00901EE9">
        <w:rPr>
          <w:rFonts w:ascii="Times New Roman" w:hAnsi="Times New Roman" w:cs="Times New Roman"/>
        </w:rPr>
        <w:t>.</w:t>
      </w:r>
    </w:p>
    <w:p w14:paraId="642B9EB5" w14:textId="6DD70233" w:rsidR="00F11F3C" w:rsidRPr="001069ED" w:rsidRDefault="004D7BCE" w:rsidP="00F11F3C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MRI scan</w:t>
      </w:r>
      <w:r w:rsidR="00AC76AD" w:rsidRPr="001069ED">
        <w:rPr>
          <w:rFonts w:ascii="Times New Roman" w:hAnsi="Times New Roman" w:cs="Times New Roman"/>
        </w:rPr>
        <w:t xml:space="preserve"> setup</w:t>
      </w:r>
      <w:r w:rsidR="00305803" w:rsidRPr="001069ED">
        <w:rPr>
          <w:rFonts w:ascii="Times New Roman" w:hAnsi="Times New Roman" w:cs="Times New Roman"/>
        </w:rPr>
        <w:t xml:space="preserve"> </w:t>
      </w:r>
    </w:p>
    <w:p w14:paraId="6363722F" w14:textId="64030D8C" w:rsidR="00F11F3C" w:rsidRPr="001069ED" w:rsidRDefault="00F11F3C" w:rsidP="00F11F3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Phantom</w:t>
      </w:r>
    </w:p>
    <w:p w14:paraId="3824B6BA" w14:textId="7A77735A" w:rsidR="009D01F2" w:rsidRPr="001069ED" w:rsidRDefault="009A135C" w:rsidP="009A135C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23D6D64D" wp14:editId="03E81B99">
            <wp:extent cx="1637858" cy="647323"/>
            <wp:effectExtent l="0" t="0" r="635" b="635"/>
            <wp:docPr id="3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表格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803" cy="6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214" w14:textId="0AF61435" w:rsidR="006635A9" w:rsidRPr="006635A9" w:rsidRDefault="006635A9" w:rsidP="006635A9">
      <w:pPr>
        <w:ind w:left="720"/>
        <w:rPr>
          <w:rFonts w:ascii="Times New Roman" w:hAnsi="Times New Roman" w:cs="Times New Roman"/>
        </w:rPr>
      </w:pPr>
      <w:r w:rsidRPr="006635A9">
        <w:rPr>
          <w:rFonts w:ascii="Times New Roman" w:hAnsi="Times New Roman" w:cs="Times New Roman"/>
        </w:rPr>
        <w:t>(LHS: picture of NIST/ISMRM Premium System Phantom Model (SN:130-102), RHS: MnCl2-containing</w:t>
      </w:r>
      <w:r w:rsidR="00C06FCD">
        <w:rPr>
          <w:rFonts w:ascii="Times New Roman" w:hAnsi="Times New Roman" w:cs="Times New Roman"/>
        </w:rPr>
        <w:t xml:space="preserve"> f</w:t>
      </w:r>
      <w:r w:rsidR="00C06FCD" w:rsidRPr="00C06FCD">
        <w:rPr>
          <w:rFonts w:ascii="Times New Roman" w:hAnsi="Times New Roman" w:cs="Times New Roman"/>
        </w:rPr>
        <w:t xml:space="preserve">iducial </w:t>
      </w:r>
      <w:r w:rsidRPr="006635A9">
        <w:rPr>
          <w:rFonts w:ascii="Times New Roman" w:hAnsi="Times New Roman" w:cs="Times New Roman"/>
        </w:rPr>
        <w:t>spheres layer being scanned)</w:t>
      </w:r>
    </w:p>
    <w:p w14:paraId="435C14BF" w14:textId="77777777" w:rsidR="006635A9" w:rsidRDefault="006635A9" w:rsidP="006635A9">
      <w:pPr>
        <w:ind w:left="720"/>
        <w:rPr>
          <w:rFonts w:ascii="Times New Roman" w:hAnsi="Times New Roman" w:cs="Times New Roman"/>
        </w:rPr>
      </w:pPr>
    </w:p>
    <w:p w14:paraId="42ACFB3A" w14:textId="770F2156" w:rsidR="00E03C78" w:rsidRDefault="006635A9" w:rsidP="006635A9">
      <w:pPr>
        <w:ind w:left="720"/>
        <w:rPr>
          <w:rFonts w:ascii="Times New Roman" w:hAnsi="Times New Roman" w:cs="Times New Roman"/>
        </w:rPr>
      </w:pPr>
      <w:r w:rsidRPr="006635A9">
        <w:rPr>
          <w:rFonts w:ascii="Times New Roman" w:hAnsi="Times New Roman" w:cs="Times New Roman"/>
        </w:rPr>
        <w:t xml:space="preserve">NIST/ISMRM Premium System Phantom Model (SN:130-102) is used as the scanning object, and a slice acquisition is performed at the MnCl2-containing </w:t>
      </w:r>
      <w:r w:rsidR="00C06FCD">
        <w:rPr>
          <w:rFonts w:ascii="Times New Roman" w:hAnsi="Times New Roman" w:cs="Times New Roman"/>
        </w:rPr>
        <w:t>fiducial</w:t>
      </w:r>
      <w:r w:rsidR="00C06FCD" w:rsidRPr="006635A9">
        <w:rPr>
          <w:rFonts w:ascii="Times New Roman" w:hAnsi="Times New Roman" w:cs="Times New Roman"/>
        </w:rPr>
        <w:t xml:space="preserve"> </w:t>
      </w:r>
      <w:r w:rsidRPr="006635A9">
        <w:rPr>
          <w:rFonts w:ascii="Times New Roman" w:hAnsi="Times New Roman" w:cs="Times New Roman"/>
        </w:rPr>
        <w:t>spheres layer (Figure X)</w:t>
      </w:r>
      <w:r w:rsidR="004C6F59">
        <w:rPr>
          <w:rFonts w:ascii="Times New Roman" w:hAnsi="Times New Roman" w:cs="Times New Roman"/>
        </w:rPr>
        <w:t>, where fiducial sphere</w:t>
      </w:r>
      <w:r w:rsidR="00C831EB">
        <w:rPr>
          <w:rFonts w:ascii="Times New Roman" w:hAnsi="Times New Roman" w:cs="Times New Roman"/>
        </w:rPr>
        <w:t>s</w:t>
      </w:r>
      <w:r w:rsidR="004C6F59">
        <w:rPr>
          <w:rFonts w:ascii="Times New Roman" w:hAnsi="Times New Roman" w:cs="Times New Roman"/>
        </w:rPr>
        <w:t xml:space="preserve"> </w:t>
      </w:r>
      <w:r w:rsidR="00C831EB">
        <w:rPr>
          <w:rFonts w:ascii="Times New Roman" w:hAnsi="Times New Roman" w:cs="Times New Roman"/>
        </w:rPr>
        <w:t>have</w:t>
      </w:r>
      <w:r w:rsidR="004C6F59">
        <w:rPr>
          <w:rFonts w:ascii="Times New Roman" w:hAnsi="Times New Roman" w:cs="Times New Roman"/>
        </w:rPr>
        <w:t xml:space="preserve"> different T2* </w:t>
      </w:r>
      <w:r w:rsidR="00C831EB">
        <w:rPr>
          <w:rFonts w:ascii="Times New Roman" w:hAnsi="Times New Roman" w:cs="Times New Roman"/>
        </w:rPr>
        <w:t>values</w:t>
      </w:r>
      <w:r w:rsidRPr="006635A9">
        <w:rPr>
          <w:rFonts w:ascii="Times New Roman" w:hAnsi="Times New Roman" w:cs="Times New Roman"/>
        </w:rPr>
        <w:t xml:space="preserve">. </w:t>
      </w:r>
      <w:r w:rsidR="00E03C78">
        <w:rPr>
          <w:rFonts w:ascii="Times New Roman" w:hAnsi="Times New Roman" w:cs="Times New Roman"/>
        </w:rPr>
        <w:t>M</w:t>
      </w:r>
      <w:r w:rsidRPr="006635A9">
        <w:rPr>
          <w:rFonts w:ascii="Times New Roman" w:hAnsi="Times New Roman" w:cs="Times New Roman"/>
        </w:rPr>
        <w:t xml:space="preserve">ulti-echo FLASH (Siemens, 3T), one commonly used multi-echo GRE sequence, </w:t>
      </w:r>
      <w:r w:rsidR="00E03C78">
        <w:rPr>
          <w:rFonts w:ascii="Times New Roman" w:hAnsi="Times New Roman" w:cs="Times New Roman"/>
        </w:rPr>
        <w:t xml:space="preserve">is </w:t>
      </w:r>
      <w:r w:rsidRPr="006635A9">
        <w:rPr>
          <w:rFonts w:ascii="Times New Roman" w:hAnsi="Times New Roman" w:cs="Times New Roman"/>
        </w:rPr>
        <w:t xml:space="preserve">used </w:t>
      </w:r>
      <w:r w:rsidR="00E03C78">
        <w:rPr>
          <w:rFonts w:ascii="Times New Roman" w:hAnsi="Times New Roman" w:cs="Times New Roman"/>
        </w:rPr>
        <w:t>as</w:t>
      </w:r>
      <w:r w:rsidRPr="006635A9">
        <w:rPr>
          <w:rFonts w:ascii="Times New Roman" w:hAnsi="Times New Roman" w:cs="Times New Roman"/>
        </w:rPr>
        <w:t xml:space="preserve"> the gold standard T2* </w:t>
      </w:r>
      <w:r w:rsidR="00C57DCD">
        <w:rPr>
          <w:rFonts w:ascii="Times New Roman" w:hAnsi="Times New Roman" w:cs="Times New Roman"/>
        </w:rPr>
        <w:t>measuring</w:t>
      </w:r>
      <w:r w:rsidRPr="006635A9">
        <w:rPr>
          <w:rFonts w:ascii="Times New Roman" w:hAnsi="Times New Roman" w:cs="Times New Roman"/>
        </w:rPr>
        <w:t xml:space="preserve"> method to obtain the ground truth T2* value for each </w:t>
      </w:r>
      <w:r w:rsidR="00C831EB">
        <w:rPr>
          <w:rFonts w:ascii="Times New Roman" w:hAnsi="Times New Roman" w:cs="Times New Roman"/>
        </w:rPr>
        <w:t xml:space="preserve">voxel inside the </w:t>
      </w:r>
      <w:r w:rsidR="00C06FCD">
        <w:rPr>
          <w:rFonts w:ascii="Times New Roman" w:hAnsi="Times New Roman" w:cs="Times New Roman"/>
        </w:rPr>
        <w:t>fiducial</w:t>
      </w:r>
      <w:r w:rsidRPr="006635A9">
        <w:rPr>
          <w:rFonts w:ascii="Times New Roman" w:hAnsi="Times New Roman" w:cs="Times New Roman"/>
        </w:rPr>
        <w:t xml:space="preserve"> </w:t>
      </w:r>
      <w:r w:rsidR="0086228A">
        <w:rPr>
          <w:rFonts w:ascii="Times New Roman" w:hAnsi="Times New Roman" w:cs="Times New Roman"/>
        </w:rPr>
        <w:t>sphere</w:t>
      </w:r>
      <w:r w:rsidRPr="006635A9">
        <w:rPr>
          <w:rFonts w:ascii="Times New Roman" w:hAnsi="Times New Roman" w:cs="Times New Roman"/>
        </w:rPr>
        <w:t xml:space="preserve">. </w:t>
      </w:r>
      <w:r w:rsidR="004C6F59">
        <w:rPr>
          <w:rFonts w:ascii="Times New Roman" w:hAnsi="Times New Roman" w:cs="Times New Roman"/>
        </w:rPr>
        <w:t xml:space="preserve">Each fiducial sphere can be visualised as groups of voxels with approximately the same ground truth T2* value, and the voxels inside the same sphere can be treated as </w:t>
      </w:r>
      <w:r w:rsidR="00C831EB">
        <w:rPr>
          <w:rFonts w:ascii="Times New Roman" w:hAnsi="Times New Roman" w:cs="Times New Roman"/>
        </w:rPr>
        <w:t>test samples for the T2* measurement of known ground truth T2*</w:t>
      </w:r>
      <w:r w:rsidR="004C6F59">
        <w:rPr>
          <w:rFonts w:ascii="Times New Roman" w:hAnsi="Times New Roman" w:cs="Times New Roman"/>
        </w:rPr>
        <w:t>.</w:t>
      </w:r>
    </w:p>
    <w:p w14:paraId="589431F7" w14:textId="77777777" w:rsidR="004C6F59" w:rsidRPr="004C6F59" w:rsidRDefault="004C6F59" w:rsidP="006635A9">
      <w:pPr>
        <w:ind w:left="720"/>
        <w:rPr>
          <w:rFonts w:ascii="Times New Roman" w:hAnsi="Times New Roman" w:cs="Times New Roman"/>
        </w:rPr>
      </w:pPr>
    </w:p>
    <w:p w14:paraId="0B2B5E60" w14:textId="758D6FBD" w:rsidR="00E03C78" w:rsidRDefault="00E03C78" w:rsidP="00E03C78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parameters</w:t>
      </w:r>
    </w:p>
    <w:p w14:paraId="4E04A197" w14:textId="59C2F886" w:rsidR="00E03C78" w:rsidRDefault="00322DAD" w:rsidP="00E03C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</w:t>
      </w:r>
      <w:r w:rsidR="00B305D3">
        <w:rPr>
          <w:rFonts w:ascii="Times New Roman" w:hAnsi="Times New Roman" w:cs="Times New Roman"/>
        </w:rPr>
        <w:t>signals are acquired from</w:t>
      </w:r>
      <w:r>
        <w:rPr>
          <w:rFonts w:ascii="Times New Roman" w:hAnsi="Times New Roman" w:cs="Times New Roman"/>
        </w:rPr>
        <w:t xml:space="preserve"> a phantom </w:t>
      </w:r>
      <w:r w:rsidR="00B305D3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="00041901">
        <w:rPr>
          <w:rFonts w:ascii="Times New Roman" w:hAnsi="Times New Roman" w:cs="Times New Roman"/>
        </w:rPr>
        <w:t>7 and 12-periodic ka-SPGR sequences with TR = 6ms</w:t>
      </w:r>
      <w:r w:rsidR="00E1182A">
        <w:rPr>
          <w:rFonts w:ascii="Times New Roman" w:hAnsi="Times New Roman" w:cs="Times New Roman"/>
        </w:rPr>
        <w:t xml:space="preserve"> and 10</w:t>
      </w:r>
      <w:r w:rsidR="00E1182A">
        <w:rPr>
          <w:rFonts w:ascii="Times New Roman" w:hAnsi="Times New Roman" w:cs="Times New Roman" w:hint="eastAsia"/>
        </w:rPr>
        <w:t>°</w:t>
      </w:r>
      <w:r w:rsidR="00E1182A">
        <w:rPr>
          <w:rFonts w:ascii="Times New Roman" w:hAnsi="Times New Roman" w:cs="Times New Roman"/>
        </w:rPr>
        <w:t xml:space="preserve"> flip angle</w:t>
      </w:r>
      <w:r w:rsidR="00041901">
        <w:rPr>
          <w:rFonts w:ascii="Times New Roman" w:hAnsi="Times New Roman" w:cs="Times New Roman"/>
        </w:rPr>
        <w:t xml:space="preserve">, which </w:t>
      </w:r>
      <w:r w:rsidR="00F257EB">
        <w:rPr>
          <w:rFonts w:ascii="Times New Roman" w:hAnsi="Times New Roman" w:cs="Times New Roman"/>
        </w:rPr>
        <w:t>are</w:t>
      </w:r>
      <w:r w:rsidR="00041901">
        <w:rPr>
          <w:rFonts w:ascii="Times New Roman" w:hAnsi="Times New Roman" w:cs="Times New Roman"/>
        </w:rPr>
        <w:t xml:space="preserve"> the optimised result</w:t>
      </w:r>
      <w:r w:rsidR="00F257EB">
        <w:rPr>
          <w:rFonts w:ascii="Times New Roman" w:hAnsi="Times New Roman" w:cs="Times New Roman"/>
        </w:rPr>
        <w:t>s</w:t>
      </w:r>
      <w:r w:rsidR="00041901">
        <w:rPr>
          <w:rFonts w:ascii="Times New Roman" w:hAnsi="Times New Roman" w:cs="Times New Roman"/>
        </w:rPr>
        <w:t xml:space="preserve"> from the </w:t>
      </w:r>
      <w:r w:rsidR="00ED6DC5">
        <w:rPr>
          <w:rFonts w:ascii="Times New Roman" w:hAnsi="Times New Roman" w:cs="Times New Roman"/>
        </w:rPr>
        <w:t xml:space="preserve">computer </w:t>
      </w:r>
      <w:r w:rsidR="00041901">
        <w:rPr>
          <w:rFonts w:ascii="Times New Roman" w:hAnsi="Times New Roman" w:cs="Times New Roman"/>
        </w:rPr>
        <w:t xml:space="preserve">simulation. </w:t>
      </w:r>
      <w:r w:rsidR="00F16F6C">
        <w:rPr>
          <w:rFonts w:ascii="Times New Roman" w:hAnsi="Times New Roman" w:cs="Times New Roman"/>
        </w:rPr>
        <w:t>T</w:t>
      </w:r>
      <w:r w:rsidR="00ED6DC5">
        <w:rPr>
          <w:rFonts w:ascii="Times New Roman" w:hAnsi="Times New Roman" w:cs="Times New Roman"/>
        </w:rPr>
        <w:t>he middle F-state and amount of gradient spoiler shift are carefully selected</w:t>
      </w:r>
      <w:r w:rsidR="00F16F6C">
        <w:rPr>
          <w:rFonts w:ascii="Times New Roman" w:hAnsi="Times New Roman" w:cs="Times New Roman"/>
        </w:rPr>
        <w:t xml:space="preserve"> </w:t>
      </w:r>
      <w:r w:rsidR="00F16F6C" w:rsidRPr="00745411">
        <w:rPr>
          <w:rFonts w:ascii="Times New Roman" w:hAnsi="Times New Roman" w:cs="Times New Roman"/>
          <w:color w:val="ED7D31" w:themeColor="accent2"/>
        </w:rPr>
        <w:t>(Table X)</w:t>
      </w:r>
      <w:r w:rsidR="00ED6DC5">
        <w:rPr>
          <w:rFonts w:ascii="Times New Roman" w:hAnsi="Times New Roman" w:cs="Times New Roman"/>
        </w:rPr>
        <w:t xml:space="preserve"> to make sure the required N </w:t>
      </w:r>
      <w:r w:rsidR="0043526B">
        <w:rPr>
          <w:rFonts w:ascii="Times New Roman" w:hAnsi="Times New Roman" w:cs="Times New Roman"/>
        </w:rPr>
        <w:t>F</w:t>
      </w:r>
      <w:r w:rsidR="00ED6DC5">
        <w:rPr>
          <w:rFonts w:ascii="Times New Roman" w:hAnsi="Times New Roman" w:cs="Times New Roman"/>
        </w:rPr>
        <w:t>-states are within the</w:t>
      </w:r>
      <w:r w:rsidR="00E1182A">
        <w:rPr>
          <w:rFonts w:ascii="Times New Roman" w:hAnsi="Times New Roman" w:cs="Times New Roman"/>
        </w:rPr>
        <w:t xml:space="preserve"> </w:t>
      </w:r>
      <w:r w:rsidR="00ED6DC5">
        <w:rPr>
          <w:rFonts w:ascii="Times New Roman" w:hAnsi="Times New Roman" w:cs="Times New Roman"/>
        </w:rPr>
        <w:t xml:space="preserve">k-space </w:t>
      </w:r>
      <w:r w:rsidR="00E1182A">
        <w:rPr>
          <w:rFonts w:ascii="Times New Roman" w:hAnsi="Times New Roman" w:cs="Times New Roman"/>
        </w:rPr>
        <w:t xml:space="preserve">acquisition </w:t>
      </w:r>
      <w:r w:rsidR="00ED6DC5">
        <w:rPr>
          <w:rFonts w:ascii="Times New Roman" w:hAnsi="Times New Roman" w:cs="Times New Roman"/>
        </w:rPr>
        <w:t>range</w:t>
      </w:r>
      <w:r w:rsidR="00A47352">
        <w:rPr>
          <w:rFonts w:ascii="Times New Roman" w:hAnsi="Times New Roman" w:cs="Times New Roman"/>
        </w:rPr>
        <w:t>.</w:t>
      </w:r>
    </w:p>
    <w:p w14:paraId="27C505EC" w14:textId="77777777" w:rsidR="00DE5AC1" w:rsidRDefault="00DE5AC1" w:rsidP="00E03C78">
      <w:pPr>
        <w:ind w:left="720"/>
        <w:rPr>
          <w:rFonts w:ascii="Times New Roman" w:hAnsi="Times New Roman" w:cs="Times New Roman"/>
        </w:rPr>
      </w:pPr>
    </w:p>
    <w:p w14:paraId="6D1845DC" w14:textId="546F2CB4" w:rsidR="00DE5AC1" w:rsidRPr="00E03C78" w:rsidRDefault="00322DAD" w:rsidP="00DE5A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</w:t>
      </w:r>
      <w:r w:rsidR="00B305D3">
        <w:rPr>
          <w:rFonts w:ascii="Times New Roman" w:hAnsi="Times New Roman" w:cs="Times New Roman"/>
        </w:rPr>
        <w:t>signals</w:t>
      </w:r>
      <w:r>
        <w:rPr>
          <w:rFonts w:ascii="Times New Roman" w:hAnsi="Times New Roman" w:cs="Times New Roman"/>
        </w:rPr>
        <w:t xml:space="preserve"> are also </w:t>
      </w:r>
      <w:r w:rsidR="00B305D3">
        <w:rPr>
          <w:rFonts w:ascii="Times New Roman" w:hAnsi="Times New Roman" w:cs="Times New Roman"/>
        </w:rPr>
        <w:t>acquired using</w:t>
      </w:r>
      <w:r>
        <w:rPr>
          <w:rFonts w:ascii="Times New Roman" w:hAnsi="Times New Roman" w:cs="Times New Roman"/>
        </w:rPr>
        <w:t xml:space="preserve"> Muti-echo FLASH </w:t>
      </w:r>
      <w:r w:rsidR="00B305D3">
        <w:rPr>
          <w:rFonts w:ascii="Times New Roman" w:hAnsi="Times New Roman" w:cs="Times New Roman"/>
        </w:rPr>
        <w:t>with</w:t>
      </w:r>
      <w:r w:rsidR="002126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parameters</w:t>
      </w:r>
      <w:r w:rsidR="002126A8">
        <w:rPr>
          <w:rFonts w:ascii="Times New Roman" w:hAnsi="Times New Roman" w:cs="Times New Roman"/>
        </w:rPr>
        <w:t xml:space="preserve"> chosen</w:t>
      </w:r>
      <w:r>
        <w:rPr>
          <w:rFonts w:ascii="Times New Roman" w:hAnsi="Times New Roman" w:cs="Times New Roman"/>
        </w:rPr>
        <w:t xml:space="preserve"> to match with ka-SPGR.</w:t>
      </w:r>
      <w:bookmarkStart w:id="2" w:name="_Hlk136878515"/>
      <w:r w:rsidR="00613F22">
        <w:rPr>
          <w:rFonts w:ascii="Times New Roman" w:hAnsi="Times New Roman" w:cs="Times New Roman"/>
        </w:rPr>
        <w:t xml:space="preserve"> </w:t>
      </w:r>
      <w:r w:rsidR="00D3184C">
        <w:rPr>
          <w:rFonts w:ascii="Times New Roman" w:hAnsi="Times New Roman" w:cs="Times New Roman" w:hint="eastAsia"/>
        </w:rPr>
        <w:t>I</w:t>
      </w:r>
      <w:r w:rsidR="00D3184C">
        <w:rPr>
          <w:rFonts w:ascii="Times New Roman" w:hAnsi="Times New Roman" w:cs="Times New Roman"/>
        </w:rPr>
        <w:t xml:space="preserve">n order to minimise the </w:t>
      </w:r>
      <w:r w:rsidR="00CF0E3E">
        <w:rPr>
          <w:rFonts w:ascii="Times New Roman" w:hAnsi="Times New Roman" w:cs="Times New Roman"/>
        </w:rPr>
        <w:t>influence of</w:t>
      </w:r>
      <w:r w:rsidR="00587C3F">
        <w:rPr>
          <w:rFonts w:ascii="Times New Roman" w:hAnsi="Times New Roman" w:cs="Times New Roman"/>
        </w:rPr>
        <w:t xml:space="preserve"> </w:t>
      </w:r>
      <w:r w:rsidR="00CF0E3E">
        <w:rPr>
          <w:rFonts w:ascii="Times New Roman" w:hAnsi="Times New Roman" w:cs="Times New Roman"/>
        </w:rPr>
        <w:t xml:space="preserve">the </w:t>
      </w:r>
      <w:r w:rsidR="00D3184C">
        <w:rPr>
          <w:rFonts w:ascii="Times New Roman" w:hAnsi="Times New Roman" w:cs="Times New Roman"/>
        </w:rPr>
        <w:t>exponential fitting</w:t>
      </w:r>
      <w:r w:rsidR="00587C3F">
        <w:rPr>
          <w:rFonts w:ascii="Times New Roman" w:hAnsi="Times New Roman" w:cs="Times New Roman"/>
        </w:rPr>
        <w:t xml:space="preserve"> </w:t>
      </w:r>
      <w:r w:rsidR="00CF0E3E">
        <w:rPr>
          <w:rFonts w:ascii="Times New Roman" w:hAnsi="Times New Roman" w:cs="Times New Roman"/>
        </w:rPr>
        <w:t>efficiency</w:t>
      </w:r>
      <w:r w:rsidR="00587C3F">
        <w:rPr>
          <w:rFonts w:ascii="Times New Roman" w:hAnsi="Times New Roman" w:cs="Times New Roman"/>
        </w:rPr>
        <w:t xml:space="preserve">, the number and position of </w:t>
      </w:r>
      <w:r w:rsidR="00C227DA">
        <w:rPr>
          <w:rFonts w:ascii="Times New Roman" w:hAnsi="Times New Roman" w:cs="Times New Roman"/>
        </w:rPr>
        <w:t xml:space="preserve">data </w:t>
      </w:r>
      <w:r w:rsidR="00587C3F">
        <w:rPr>
          <w:rFonts w:ascii="Times New Roman" w:hAnsi="Times New Roman" w:cs="Times New Roman"/>
        </w:rPr>
        <w:t xml:space="preserve">points used to fit the exponential curve should be </w:t>
      </w:r>
      <w:r w:rsidR="00B305D3">
        <w:rPr>
          <w:rFonts w:ascii="Times New Roman" w:hAnsi="Times New Roman" w:cs="Times New Roman"/>
        </w:rPr>
        <w:t>consistent</w:t>
      </w:r>
      <w:r w:rsidR="00587C3F">
        <w:rPr>
          <w:rFonts w:ascii="Times New Roman" w:hAnsi="Times New Roman" w:cs="Times New Roman"/>
        </w:rPr>
        <w:t xml:space="preserve"> </w:t>
      </w:r>
      <w:r w:rsidR="001379F2">
        <w:rPr>
          <w:rFonts w:ascii="Times New Roman" w:hAnsi="Times New Roman" w:cs="Times New Roman"/>
        </w:rPr>
        <w:t>for</w:t>
      </w:r>
      <w:r w:rsidR="00587C3F">
        <w:rPr>
          <w:rFonts w:ascii="Times New Roman" w:hAnsi="Times New Roman" w:cs="Times New Roman"/>
        </w:rPr>
        <w:t xml:space="preserve"> the two methods. Therefore,</w:t>
      </w:r>
      <w:r w:rsidR="00D8590F">
        <w:rPr>
          <w:rFonts w:ascii="Times New Roman" w:hAnsi="Times New Roman" w:cs="Times New Roman"/>
        </w:rPr>
        <w:t xml:space="preserve"> to </w:t>
      </w:r>
      <w:r w:rsidR="00C227DA">
        <w:rPr>
          <w:rFonts w:ascii="Times New Roman" w:hAnsi="Times New Roman" w:cs="Times New Roman"/>
        </w:rPr>
        <w:t>achieve</w:t>
      </w:r>
      <w:r w:rsidR="00060832">
        <w:rPr>
          <w:rFonts w:ascii="Times New Roman" w:hAnsi="Times New Roman" w:cs="Times New Roman"/>
        </w:rPr>
        <w:t xml:space="preserve"> the match</w:t>
      </w:r>
      <w:r w:rsidR="00C227DA">
        <w:rPr>
          <w:rFonts w:ascii="Times New Roman" w:hAnsi="Times New Roman" w:cs="Times New Roman"/>
        </w:rPr>
        <w:t xml:space="preserve"> </w:t>
      </w:r>
      <w:r w:rsidR="001379F2">
        <w:rPr>
          <w:rFonts w:ascii="Times New Roman" w:hAnsi="Times New Roman" w:cs="Times New Roman"/>
        </w:rPr>
        <w:t xml:space="preserve">shown in </w:t>
      </w:r>
      <w:r w:rsidR="00D8590F" w:rsidRPr="00745411">
        <w:rPr>
          <w:rFonts w:ascii="Times New Roman" w:hAnsi="Times New Roman" w:cs="Times New Roman"/>
          <w:color w:val="ED7D31" w:themeColor="accent2"/>
        </w:rPr>
        <w:t>Figure X</w:t>
      </w:r>
      <w:r w:rsidR="00D8590F">
        <w:rPr>
          <w:rFonts w:ascii="Times New Roman" w:hAnsi="Times New Roman" w:cs="Times New Roman"/>
        </w:rPr>
        <w:t>, the</w:t>
      </w:r>
      <w:r w:rsidR="0077711F">
        <w:rPr>
          <w:rFonts w:ascii="Times New Roman" w:hAnsi="Times New Roman" w:cs="Times New Roman"/>
        </w:rPr>
        <w:t xml:space="preserve"> </w:t>
      </w:r>
      <w:r w:rsidR="00D8590F">
        <w:rPr>
          <w:rFonts w:ascii="Times New Roman" w:hAnsi="Times New Roman" w:cs="Times New Roman"/>
        </w:rPr>
        <w:t>multi-echo FLASH</w:t>
      </w:r>
      <w:r w:rsidR="0077711F">
        <w:rPr>
          <w:rFonts w:ascii="Times New Roman" w:hAnsi="Times New Roman" w:cs="Times New Roman"/>
        </w:rPr>
        <w:t xml:space="preserve"> TEs</w:t>
      </w:r>
      <w:r w:rsidR="00D8590F">
        <w:rPr>
          <w:rFonts w:ascii="Times New Roman" w:hAnsi="Times New Roman" w:cs="Times New Roman"/>
        </w:rPr>
        <w:t xml:space="preserve"> </w:t>
      </w:r>
      <w:r w:rsidR="0077711F">
        <w:rPr>
          <w:rFonts w:ascii="Times New Roman" w:hAnsi="Times New Roman" w:cs="Times New Roman"/>
        </w:rPr>
        <w:t>start</w:t>
      </w:r>
      <w:r w:rsidR="00D8590F">
        <w:rPr>
          <w:rFonts w:ascii="Times New Roman" w:hAnsi="Times New Roman" w:cs="Times New Roman"/>
        </w:rPr>
        <w:t xml:space="preserve"> with ka-SPGR’s TE and </w:t>
      </w:r>
      <w:r w:rsidR="0077711F">
        <w:rPr>
          <w:rFonts w:ascii="Times New Roman" w:hAnsi="Times New Roman" w:cs="Times New Roman"/>
        </w:rPr>
        <w:t>following</w:t>
      </w:r>
      <w:r w:rsidR="00D8590F">
        <w:rPr>
          <w:rFonts w:ascii="Times New Roman" w:hAnsi="Times New Roman" w:cs="Times New Roman"/>
        </w:rPr>
        <w:t xml:space="preserve"> by an increment equal to ka-SPGR’s TR</w:t>
      </w:r>
      <w:r w:rsidR="0077711F">
        <w:rPr>
          <w:rFonts w:ascii="Times New Roman" w:hAnsi="Times New Roman" w:cs="Times New Roman"/>
        </w:rPr>
        <w:t xml:space="preserve"> as shown in Table X</w:t>
      </w:r>
      <w:r w:rsidR="00D8590F">
        <w:rPr>
          <w:rFonts w:ascii="Times New Roman" w:hAnsi="Times New Roman" w:cs="Times New Roman"/>
        </w:rPr>
        <w:t>.</w:t>
      </w:r>
      <w:r w:rsidR="00FC4B37">
        <w:rPr>
          <w:rFonts w:ascii="Times New Roman" w:hAnsi="Times New Roman" w:cs="Times New Roman"/>
        </w:rPr>
        <w:t xml:space="preserve"> </w:t>
      </w:r>
      <w:r w:rsidR="00B305D3">
        <w:rPr>
          <w:rFonts w:ascii="Times New Roman" w:hAnsi="Times New Roman" w:cs="Times New Roman"/>
        </w:rPr>
        <w:t>Additionally,</w:t>
      </w:r>
      <w:r w:rsidR="00367A65">
        <w:rPr>
          <w:rFonts w:ascii="Times New Roman" w:hAnsi="Times New Roman" w:cs="Times New Roman"/>
        </w:rPr>
        <w:t xml:space="preserve"> the number is </w:t>
      </w:r>
      <w:r w:rsidR="00DD1AE2">
        <w:rPr>
          <w:rFonts w:ascii="Times New Roman" w:hAnsi="Times New Roman" w:cs="Times New Roman"/>
        </w:rPr>
        <w:t>kept</w:t>
      </w:r>
      <w:r w:rsidR="00367A65">
        <w:rPr>
          <w:rFonts w:ascii="Times New Roman" w:hAnsi="Times New Roman" w:cs="Times New Roman"/>
        </w:rPr>
        <w:t xml:space="preserve"> </w:t>
      </w:r>
      <w:r w:rsidR="00C227DA">
        <w:rPr>
          <w:rFonts w:ascii="Times New Roman" w:hAnsi="Times New Roman" w:cs="Times New Roman"/>
        </w:rPr>
        <w:t>consistent</w:t>
      </w:r>
      <w:r w:rsidR="00367A65">
        <w:rPr>
          <w:rFonts w:ascii="Times New Roman" w:hAnsi="Times New Roman" w:cs="Times New Roman"/>
        </w:rPr>
        <w:t xml:space="preserve"> by using </w:t>
      </w:r>
      <w:r w:rsidR="00C227DA">
        <w:rPr>
          <w:rFonts w:ascii="Times New Roman" w:hAnsi="Times New Roman" w:cs="Times New Roman"/>
        </w:rPr>
        <w:t xml:space="preserve">the </w:t>
      </w:r>
      <w:r w:rsidR="00367A65">
        <w:rPr>
          <w:rFonts w:ascii="Times New Roman" w:hAnsi="Times New Roman" w:cs="Times New Roman"/>
        </w:rPr>
        <w:t xml:space="preserve">first N </w:t>
      </w:r>
      <w:r w:rsidR="00C227DA">
        <w:rPr>
          <w:rFonts w:ascii="Times New Roman" w:hAnsi="Times New Roman" w:cs="Times New Roman"/>
        </w:rPr>
        <w:t>acquisition</w:t>
      </w:r>
      <w:r w:rsidR="00367A65">
        <w:rPr>
          <w:rFonts w:ascii="Times New Roman" w:hAnsi="Times New Roman" w:cs="Times New Roman"/>
        </w:rPr>
        <w:t xml:space="preserve"> of multi-echo FLASH to fit exponential fit </w:t>
      </w:r>
      <w:r w:rsidR="00DD1AE2">
        <w:rPr>
          <w:rFonts w:ascii="Times New Roman" w:hAnsi="Times New Roman" w:cs="Times New Roman"/>
        </w:rPr>
        <w:t>when</w:t>
      </w:r>
      <w:r w:rsidR="00367A65">
        <w:rPr>
          <w:rFonts w:ascii="Times New Roman" w:hAnsi="Times New Roman" w:cs="Times New Roman"/>
        </w:rPr>
        <w:t xml:space="preserve"> comp</w:t>
      </w:r>
      <w:r w:rsidR="00DD1AE2">
        <w:rPr>
          <w:rFonts w:ascii="Times New Roman" w:hAnsi="Times New Roman" w:cs="Times New Roman"/>
        </w:rPr>
        <w:t xml:space="preserve">are with N-periodic ka-SPGR. </w:t>
      </w:r>
      <w:r w:rsidR="00DE5AC1">
        <w:rPr>
          <w:rFonts w:ascii="Times New Roman" w:hAnsi="Times New Roman" w:cs="Times New Roman"/>
        </w:rPr>
        <w:t xml:space="preserve">Also, the image </w:t>
      </w:r>
      <w:r w:rsidR="002126A8" w:rsidRPr="002126A8">
        <w:rPr>
          <w:rFonts w:ascii="Times New Roman" w:hAnsi="Times New Roman" w:cs="Times New Roman"/>
        </w:rPr>
        <w:t xml:space="preserve">and voxel sizes are matched for all scanning performed, as </w:t>
      </w:r>
      <w:r w:rsidR="00DE5AC1">
        <w:rPr>
          <w:rFonts w:ascii="Times New Roman" w:hAnsi="Times New Roman" w:cs="Times New Roman"/>
        </w:rPr>
        <w:t>shown in Table X.</w:t>
      </w:r>
    </w:p>
    <w:p w14:paraId="5A3F99E8" w14:textId="573CE9F4" w:rsidR="00DE5AC1" w:rsidRPr="00DE5AC1" w:rsidRDefault="00DE5AC1" w:rsidP="00587C3F">
      <w:pPr>
        <w:ind w:left="720"/>
        <w:rPr>
          <w:rFonts w:ascii="Times New Roman" w:hAnsi="Times New Roman" w:cs="Times New Roman"/>
        </w:rPr>
      </w:pPr>
    </w:p>
    <w:p w14:paraId="57EA0168" w14:textId="1929A128" w:rsidR="002B66DF" w:rsidRPr="00E03C78" w:rsidRDefault="0055084F" w:rsidP="00587C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B305D3">
        <w:rPr>
          <w:rFonts w:ascii="Times New Roman" w:hAnsi="Times New Roman" w:cs="Times New Roman"/>
        </w:rPr>
        <w:t xml:space="preserve"> 90</w:t>
      </w:r>
      <w:r w:rsidR="00B305D3">
        <w:rPr>
          <w:rFonts w:ascii="Times New Roman" w:hAnsi="Times New Roman" w:cs="Times New Roman" w:hint="eastAsia"/>
        </w:rPr>
        <w:t>°</w:t>
      </w:r>
      <w:r w:rsidR="00B305D3">
        <w:rPr>
          <w:rFonts w:ascii="Times New Roman" w:hAnsi="Times New Roman" w:cs="Times New Roman"/>
        </w:rPr>
        <w:t xml:space="preserve"> flip angle FLASH is used to obtain an accurate T2* ground truth value for evaluating ka-SPGR T2* accuracy, and a</w:t>
      </w:r>
      <w:r>
        <w:rPr>
          <w:rFonts w:ascii="Times New Roman" w:hAnsi="Times New Roman" w:cs="Times New Roman"/>
        </w:rPr>
        <w:t xml:space="preserve"> </w:t>
      </w:r>
      <w:r w:rsidR="00FC4B37">
        <w:rPr>
          <w:rFonts w:ascii="Times New Roman" w:hAnsi="Times New Roman" w:cs="Times New Roman"/>
        </w:rPr>
        <w:t>20</w:t>
      </w:r>
      <w:r w:rsidR="00FC4B37">
        <w:rPr>
          <w:rFonts w:ascii="Times New Roman" w:hAnsi="Times New Roman" w:cs="Times New Roman" w:hint="eastAsia"/>
        </w:rPr>
        <w:t>°</w:t>
      </w:r>
      <w:r w:rsidR="00FC4B37">
        <w:rPr>
          <w:rFonts w:ascii="Times New Roman" w:hAnsi="Times New Roman" w:cs="Times New Roman" w:hint="eastAsia"/>
        </w:rPr>
        <w:t xml:space="preserve"> </w:t>
      </w:r>
      <w:r w:rsidR="00FC4B37">
        <w:rPr>
          <w:rFonts w:ascii="Times New Roman" w:hAnsi="Times New Roman" w:cs="Times New Roman"/>
        </w:rPr>
        <w:t>flip angle</w:t>
      </w:r>
      <w:r w:rsidR="00B305D3">
        <w:rPr>
          <w:rFonts w:ascii="Times New Roman" w:hAnsi="Times New Roman" w:cs="Times New Roman"/>
        </w:rPr>
        <w:t xml:space="preserve"> FLASH</w:t>
      </w:r>
      <w:r w:rsidR="00FC4B37">
        <w:rPr>
          <w:rFonts w:ascii="Times New Roman" w:hAnsi="Times New Roman" w:cs="Times New Roman"/>
        </w:rPr>
        <w:t xml:space="preserve"> is used to match with ka-SPG</w:t>
      </w:r>
      <w:r w:rsidR="00B305D3">
        <w:rPr>
          <w:rFonts w:ascii="Times New Roman" w:hAnsi="Times New Roman" w:cs="Times New Roman"/>
        </w:rPr>
        <w:t>R</w:t>
      </w:r>
      <w:proofErr w:type="gramStart"/>
      <w:r w:rsidR="00B305D3">
        <w:rPr>
          <w:rFonts w:ascii="Times New Roman" w:hAnsi="Times New Roman" w:cs="Times New Roman"/>
        </w:rPr>
        <w:t>’</w:t>
      </w:r>
      <w:proofErr w:type="gramEnd"/>
      <w:r w:rsidR="00B305D3">
        <w:rPr>
          <w:rFonts w:ascii="Times New Roman" w:hAnsi="Times New Roman" w:cs="Times New Roman"/>
        </w:rPr>
        <w:t>s low flip angle</w:t>
      </w:r>
      <w:r w:rsidR="00A51C83">
        <w:rPr>
          <w:rFonts w:ascii="Times New Roman" w:hAnsi="Times New Roman" w:cs="Times New Roman"/>
        </w:rPr>
        <w:t xml:space="preserve"> aiming at</w:t>
      </w:r>
      <w:r w:rsidR="00FC4B37">
        <w:rPr>
          <w:rFonts w:ascii="Times New Roman" w:hAnsi="Times New Roman" w:cs="Times New Roman"/>
        </w:rPr>
        <w:t xml:space="preserve"> comparing </w:t>
      </w:r>
      <w:r w:rsidR="00DE5AC1">
        <w:rPr>
          <w:rFonts w:ascii="Times New Roman" w:hAnsi="Times New Roman" w:cs="Times New Roman"/>
        </w:rPr>
        <w:t xml:space="preserve">the </w:t>
      </w:r>
      <w:r w:rsidR="00FC4B37">
        <w:rPr>
          <w:rFonts w:ascii="Times New Roman" w:hAnsi="Times New Roman" w:cs="Times New Roman"/>
        </w:rPr>
        <w:t xml:space="preserve">2 </w:t>
      </w:r>
      <w:r w:rsidR="00DE5AC1">
        <w:rPr>
          <w:rFonts w:ascii="Times New Roman" w:hAnsi="Times New Roman" w:cs="Times New Roman"/>
        </w:rPr>
        <w:t>methods</w:t>
      </w:r>
      <w:proofErr w:type="gramStart"/>
      <w:r w:rsidR="00DE5AC1">
        <w:rPr>
          <w:rFonts w:ascii="Times New Roman" w:hAnsi="Times New Roman" w:cs="Times New Roman"/>
        </w:rPr>
        <w:t>’</w:t>
      </w:r>
      <w:proofErr w:type="gramEnd"/>
      <w:r w:rsidR="00FC4B37">
        <w:rPr>
          <w:rFonts w:ascii="Times New Roman" w:hAnsi="Times New Roman" w:cs="Times New Roman"/>
        </w:rPr>
        <w:t xml:space="preserve"> efficiency</w:t>
      </w:r>
      <w:r w:rsidR="00DE5AC1">
        <w:rPr>
          <w:rFonts w:ascii="Times New Roman" w:hAnsi="Times New Roman" w:cs="Times New Roman"/>
        </w:rPr>
        <w:t xml:space="preserve"> under similar environment</w:t>
      </w:r>
      <w:r w:rsidR="00B305D3">
        <w:rPr>
          <w:rFonts w:ascii="Times New Roman" w:hAnsi="Times New Roman" w:cs="Times New Roman"/>
        </w:rPr>
        <w:t>.</w:t>
      </w:r>
      <w:r w:rsidR="00FC4B37">
        <w:rPr>
          <w:rFonts w:ascii="Times New Roman" w:hAnsi="Times New Roman" w:cs="Times New Roman"/>
        </w:rPr>
        <w:t xml:space="preserve"> </w:t>
      </w:r>
    </w:p>
    <w:bookmarkEnd w:id="2"/>
    <w:p w14:paraId="3772CE5E" w14:textId="77777777" w:rsidR="006635A9" w:rsidRPr="0077711F" w:rsidRDefault="006635A9" w:rsidP="006635A9">
      <w:pPr>
        <w:ind w:left="720"/>
        <w:rPr>
          <w:rFonts w:ascii="Times New Roman" w:hAnsi="Times New Roman" w:cs="Times New Roman"/>
        </w:rPr>
      </w:pPr>
    </w:p>
    <w:p w14:paraId="37390134" w14:textId="152867AF" w:rsidR="004245CE" w:rsidRPr="00C816A0" w:rsidRDefault="004245CE" w:rsidP="00C816A0">
      <w:pPr>
        <w:rPr>
          <w:rFonts w:ascii="Times New Roman" w:hAnsi="Times New Roman" w:cs="Times New Roman"/>
        </w:rPr>
      </w:pPr>
      <w:r w:rsidRPr="001069ED">
        <w:rPr>
          <w:noProof/>
        </w:rPr>
        <w:drawing>
          <wp:inline distT="0" distB="0" distL="0" distR="0" wp14:anchorId="5B86C308" wp14:editId="5BF4E6AB">
            <wp:extent cx="1956594" cy="114360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715" cy="11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A0">
        <w:rPr>
          <w:rFonts w:ascii="Times New Roman" w:hAnsi="Times New Roman" w:cs="Times New Roman"/>
          <w:noProof/>
        </w:rPr>
        <w:t xml:space="preserve"> </w:t>
      </w:r>
      <w:r w:rsidRPr="001069ED">
        <w:rPr>
          <w:noProof/>
        </w:rPr>
        <w:drawing>
          <wp:inline distT="0" distB="0" distL="0" distR="0" wp14:anchorId="5D3504F2" wp14:editId="560B938D">
            <wp:extent cx="2545487" cy="152903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928" cy="15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F3D" w14:textId="28B9422F" w:rsidR="008600CA" w:rsidRPr="001069ED" w:rsidRDefault="008600CA" w:rsidP="008600CA">
      <w:pPr>
        <w:rPr>
          <w:rFonts w:ascii="Times New Roman" w:hAnsi="Times New Roman" w:cs="Times New Roman"/>
        </w:rPr>
      </w:pPr>
    </w:p>
    <w:p w14:paraId="555A782B" w14:textId="0B4456ED" w:rsidR="00755943" w:rsidRPr="001069ED" w:rsidRDefault="00D82B1C" w:rsidP="00755943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Image </w:t>
      </w:r>
      <w:r w:rsidR="002E3985" w:rsidRPr="001069ED">
        <w:rPr>
          <w:rFonts w:ascii="Times New Roman" w:hAnsi="Times New Roman" w:cs="Times New Roman"/>
        </w:rPr>
        <w:t>processing</w:t>
      </w:r>
    </w:p>
    <w:p w14:paraId="0DDCF121" w14:textId="2A5E6CE8" w:rsidR="009D286A" w:rsidRDefault="000048F6" w:rsidP="009D28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F-states images of ka-SPGR are reconstructed </w:t>
      </w:r>
      <w:r w:rsidR="00ED1244">
        <w:rPr>
          <w:rFonts w:ascii="Times New Roman" w:hAnsi="Times New Roman" w:cs="Times New Roman"/>
        </w:rPr>
        <w:t xml:space="preserve">from raw data </w:t>
      </w:r>
      <w:r>
        <w:rPr>
          <w:rFonts w:ascii="Times New Roman" w:hAnsi="Times New Roman" w:cs="Times New Roman"/>
        </w:rPr>
        <w:t xml:space="preserve">as described in </w:t>
      </w:r>
      <w:r w:rsidR="005E5249">
        <w:rPr>
          <w:rFonts w:ascii="Times New Roman" w:hAnsi="Times New Roman" w:cs="Times New Roman"/>
        </w:rPr>
        <w:t>theory and Figure X</w:t>
      </w:r>
      <w:r>
        <w:rPr>
          <w:rFonts w:ascii="Times New Roman" w:hAnsi="Times New Roman" w:cs="Times New Roman"/>
        </w:rPr>
        <w:t xml:space="preserve"> using M</w:t>
      </w:r>
      <w:r>
        <w:rPr>
          <w:rFonts w:ascii="Times New Roman" w:hAnsi="Times New Roman" w:cs="Times New Roman" w:hint="eastAsia"/>
        </w:rPr>
        <w:t>ATLAB</w:t>
      </w:r>
      <w:r w:rsidR="009D286A">
        <w:rPr>
          <w:rFonts w:ascii="Times New Roman" w:hAnsi="Times New Roman" w:cs="Times New Roman"/>
        </w:rPr>
        <w:t xml:space="preserve"> and </w:t>
      </w:r>
      <w:r w:rsidR="009F25D5">
        <w:rPr>
          <w:rFonts w:ascii="Times New Roman" w:hAnsi="Times New Roman" w:cs="Times New Roman"/>
        </w:rPr>
        <w:t>transfer to Python for</w:t>
      </w:r>
      <w:r w:rsidR="009D286A">
        <w:rPr>
          <w:rFonts w:ascii="Times New Roman" w:hAnsi="Times New Roman" w:cs="Times New Roman"/>
        </w:rPr>
        <w:t xml:space="preserve"> further processing </w:t>
      </w:r>
      <w:r w:rsidR="00D353E6">
        <w:rPr>
          <w:rFonts w:ascii="Times New Roman" w:hAnsi="Times New Roman" w:cs="Times New Roman"/>
        </w:rPr>
        <w:t>[Intro10]</w:t>
      </w:r>
      <w:r>
        <w:rPr>
          <w:rFonts w:ascii="Times New Roman" w:hAnsi="Times New Roman" w:cs="Times New Roman"/>
        </w:rPr>
        <w:t xml:space="preserve">. </w:t>
      </w:r>
      <w:r w:rsidR="009D286A">
        <w:rPr>
          <w:rFonts w:ascii="Times New Roman" w:hAnsi="Times New Roman" w:cs="Times New Roman"/>
        </w:rPr>
        <w:t xml:space="preserve">For consistency, the multi-echo FLASH </w:t>
      </w:r>
      <w:r w:rsidR="005E5249">
        <w:rPr>
          <w:rFonts w:ascii="Times New Roman" w:hAnsi="Times New Roman" w:cs="Times New Roman"/>
        </w:rPr>
        <w:t xml:space="preserve">images </w:t>
      </w:r>
      <w:r w:rsidR="009D286A">
        <w:rPr>
          <w:rFonts w:ascii="Times New Roman" w:hAnsi="Times New Roman" w:cs="Times New Roman"/>
        </w:rPr>
        <w:t xml:space="preserve">are also </w:t>
      </w:r>
      <w:r w:rsidR="00ED1244">
        <w:rPr>
          <w:rFonts w:ascii="Times New Roman" w:hAnsi="Times New Roman" w:cs="Times New Roman"/>
        </w:rPr>
        <w:t>reconstructed from raw data using MATLA</w:t>
      </w:r>
      <w:r w:rsidR="00D353E6">
        <w:rPr>
          <w:rFonts w:ascii="Times New Roman" w:hAnsi="Times New Roman" w:cs="Times New Roman"/>
        </w:rPr>
        <w:t>B</w:t>
      </w:r>
      <w:r w:rsidR="00ED1244">
        <w:rPr>
          <w:rFonts w:ascii="Times New Roman" w:hAnsi="Times New Roman" w:cs="Times New Roman"/>
        </w:rPr>
        <w:t xml:space="preserve">, </w:t>
      </w:r>
      <w:r w:rsidR="00ED1244" w:rsidRPr="001069ED">
        <w:rPr>
          <w:rFonts w:ascii="Times New Roman" w:hAnsi="Times New Roman" w:cs="Times New Roman"/>
        </w:rPr>
        <w:t xml:space="preserve">instead of directly using the </w:t>
      </w:r>
      <w:r w:rsidR="00ED1244">
        <w:rPr>
          <w:rFonts w:ascii="Times New Roman" w:hAnsi="Times New Roman" w:cs="Times New Roman"/>
        </w:rPr>
        <w:t xml:space="preserve">default </w:t>
      </w:r>
      <w:r w:rsidR="00ED1244" w:rsidRPr="001069ED">
        <w:rPr>
          <w:rFonts w:ascii="Times New Roman" w:hAnsi="Times New Roman" w:cs="Times New Roman"/>
        </w:rPr>
        <w:t xml:space="preserve">DICOM file </w:t>
      </w:r>
      <w:r w:rsidR="00ED1244">
        <w:rPr>
          <w:rFonts w:ascii="Times New Roman" w:hAnsi="Times New Roman" w:cs="Times New Roman"/>
        </w:rPr>
        <w:t>from</w:t>
      </w:r>
      <w:r w:rsidR="00ED1244" w:rsidRPr="001069ED">
        <w:rPr>
          <w:rFonts w:ascii="Times New Roman" w:hAnsi="Times New Roman" w:cs="Times New Roman"/>
        </w:rPr>
        <w:t xml:space="preserve"> </w:t>
      </w:r>
      <w:r w:rsidR="00E15DF9">
        <w:rPr>
          <w:rFonts w:ascii="Times New Roman" w:hAnsi="Times New Roman" w:cs="Times New Roman"/>
        </w:rPr>
        <w:t xml:space="preserve">the </w:t>
      </w:r>
      <w:r w:rsidR="00ED1244" w:rsidRPr="001069ED">
        <w:rPr>
          <w:rFonts w:ascii="Times New Roman" w:hAnsi="Times New Roman" w:cs="Times New Roman"/>
        </w:rPr>
        <w:t>scanner</w:t>
      </w:r>
      <w:r w:rsidR="00ED1244">
        <w:rPr>
          <w:rFonts w:ascii="Times New Roman" w:hAnsi="Times New Roman" w:cs="Times New Roman"/>
        </w:rPr>
        <w:t>.</w:t>
      </w:r>
    </w:p>
    <w:p w14:paraId="1A4AF9E6" w14:textId="15C32D26" w:rsidR="00D353E6" w:rsidRDefault="00DE5AC1" w:rsidP="00070F3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15DF9">
        <w:rPr>
          <w:rFonts w:ascii="Times New Roman" w:hAnsi="Times New Roman" w:cs="Times New Roman"/>
        </w:rPr>
        <w:t xml:space="preserve"> mask</w:t>
      </w:r>
      <w:r w:rsidR="001E25B4">
        <w:rPr>
          <w:rFonts w:ascii="Times New Roman" w:hAnsi="Times New Roman" w:cs="Times New Roman"/>
        </w:rPr>
        <w:t xml:space="preserve"> shown in</w:t>
      </w:r>
      <w:r w:rsidR="001E25B4" w:rsidRPr="00745411">
        <w:rPr>
          <w:rFonts w:ascii="Times New Roman" w:hAnsi="Times New Roman" w:cs="Times New Roman"/>
          <w:color w:val="ED7D31" w:themeColor="accent2"/>
        </w:rPr>
        <w:t xml:space="preserve"> Figure X</w:t>
      </w:r>
      <w:r w:rsidR="001E25B4">
        <w:rPr>
          <w:rFonts w:ascii="Times New Roman" w:hAnsi="Times New Roman" w:cs="Times New Roman"/>
        </w:rPr>
        <w:t xml:space="preserve"> </w:t>
      </w:r>
      <w:r w:rsidR="00E15DF9">
        <w:rPr>
          <w:rFonts w:ascii="Times New Roman" w:hAnsi="Times New Roman" w:cs="Times New Roman"/>
        </w:rPr>
        <w:t xml:space="preserve">is </w:t>
      </w:r>
      <w:r w:rsidR="001E25B4">
        <w:rPr>
          <w:rFonts w:ascii="Times New Roman" w:hAnsi="Times New Roman" w:cs="Times New Roman"/>
        </w:rPr>
        <w:t>extracted</w:t>
      </w:r>
      <w:r w:rsidR="00E15DF9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from the</w:t>
      </w:r>
      <w:r w:rsidR="00AF6F65">
        <w:rPr>
          <w:rFonts w:ascii="Times New Roman" w:hAnsi="Times New Roman" w:cs="Times New Roman"/>
        </w:rPr>
        <w:t xml:space="preserve"> phantom </w:t>
      </w:r>
      <w:r w:rsidR="001E25B4">
        <w:rPr>
          <w:rFonts w:ascii="Times New Roman" w:hAnsi="Times New Roman" w:cs="Times New Roman"/>
        </w:rPr>
        <w:t>MR image</w:t>
      </w:r>
      <w:r>
        <w:rPr>
          <w:rFonts w:ascii="Times New Roman" w:hAnsi="Times New Roman" w:cs="Times New Roman"/>
        </w:rPr>
        <w:t xml:space="preserve"> and used </w:t>
      </w:r>
      <w:r w:rsidR="00E15DF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exclude areas outside the fiducial spheres</w:t>
      </w:r>
      <w:r w:rsidR="009D6438">
        <w:rPr>
          <w:rFonts w:ascii="Times New Roman" w:hAnsi="Times New Roman" w:cs="Times New Roman"/>
        </w:rPr>
        <w:t>.</w:t>
      </w:r>
      <w:r w:rsidR="009F25D5">
        <w:rPr>
          <w:rFonts w:ascii="Times New Roman" w:hAnsi="Times New Roman" w:cs="Times New Roman"/>
        </w:rPr>
        <w:t xml:space="preserve"> The d</w:t>
      </w:r>
      <w:r w:rsidR="00974242">
        <w:rPr>
          <w:rFonts w:ascii="Times New Roman" w:hAnsi="Times New Roman" w:cs="Times New Roman"/>
        </w:rPr>
        <w:t xml:space="preserve">ecay time-related images (multi-echo FLASH), or F-states (ka-SPGR) </w:t>
      </w:r>
      <w:r w:rsidR="009F25D5">
        <w:rPr>
          <w:rFonts w:ascii="Times New Roman" w:hAnsi="Times New Roman" w:cs="Times New Roman"/>
        </w:rPr>
        <w:t xml:space="preserve">are </w:t>
      </w:r>
      <w:r w:rsidR="00715D91">
        <w:rPr>
          <w:rFonts w:ascii="Times New Roman" w:hAnsi="Times New Roman" w:cs="Times New Roman"/>
        </w:rPr>
        <w:t>masked,</w:t>
      </w:r>
      <w:r w:rsidR="009F25D5">
        <w:rPr>
          <w:rFonts w:ascii="Times New Roman" w:hAnsi="Times New Roman" w:cs="Times New Roman"/>
        </w:rPr>
        <w:t xml:space="preserve"> and </w:t>
      </w:r>
      <w:r w:rsidR="00715D91">
        <w:rPr>
          <w:rFonts w:ascii="Times New Roman" w:hAnsi="Times New Roman" w:cs="Times New Roman"/>
        </w:rPr>
        <w:t xml:space="preserve">then fitting is </w:t>
      </w:r>
      <w:r w:rsidR="00F776D2"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</w:rPr>
        <w:t xml:space="preserve"> </w:t>
      </w:r>
      <w:r w:rsidR="00974242">
        <w:rPr>
          <w:rFonts w:ascii="Times New Roman" w:hAnsi="Times New Roman" w:cs="Times New Roman"/>
        </w:rPr>
        <w:t xml:space="preserve">as shown in </w:t>
      </w:r>
      <w:r w:rsidR="00974242" w:rsidRPr="00745411">
        <w:rPr>
          <w:rFonts w:ascii="Times New Roman" w:hAnsi="Times New Roman" w:cs="Times New Roman"/>
          <w:color w:val="ED7D31" w:themeColor="accent2"/>
        </w:rPr>
        <w:t>Figure X</w:t>
      </w:r>
      <w:r w:rsidR="00F776D2">
        <w:rPr>
          <w:rFonts w:ascii="Times New Roman" w:hAnsi="Times New Roman" w:cs="Times New Roman"/>
        </w:rPr>
        <w:t xml:space="preserve"> </w:t>
      </w:r>
      <w:r w:rsidR="00552770">
        <w:rPr>
          <w:rFonts w:ascii="Times New Roman" w:hAnsi="Times New Roman" w:cs="Times New Roman"/>
        </w:rPr>
        <w:t xml:space="preserve">to </w:t>
      </w:r>
      <w:r w:rsidR="00715D91">
        <w:rPr>
          <w:rFonts w:ascii="Times New Roman" w:hAnsi="Times New Roman" w:cs="Times New Roman"/>
        </w:rPr>
        <w:t>compute</w:t>
      </w:r>
      <w:r w:rsidR="00552770">
        <w:rPr>
          <w:rFonts w:ascii="Times New Roman" w:hAnsi="Times New Roman" w:cs="Times New Roman"/>
        </w:rPr>
        <w:t xml:space="preserve"> T2* values for each pixel.</w:t>
      </w:r>
      <w:r w:rsidR="00974242">
        <w:rPr>
          <w:rFonts w:ascii="Times New Roman" w:hAnsi="Times New Roman" w:cs="Times New Roman"/>
        </w:rPr>
        <w:t xml:space="preserve"> As </w:t>
      </w:r>
      <w:r w:rsidR="00D353E6">
        <w:rPr>
          <w:rFonts w:ascii="Times New Roman" w:hAnsi="Times New Roman" w:cs="Times New Roman"/>
        </w:rPr>
        <w:t>the range of</w:t>
      </w:r>
      <w:r w:rsidR="00974242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interest</w:t>
      </w:r>
      <w:r w:rsidR="00974242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for</w:t>
      </w:r>
      <w:r w:rsidR="00974242">
        <w:rPr>
          <w:rFonts w:ascii="Times New Roman" w:hAnsi="Times New Roman" w:cs="Times New Roman"/>
        </w:rPr>
        <w:t xml:space="preserve"> T2* </w:t>
      </w:r>
      <w:r w:rsidR="00D353E6">
        <w:rPr>
          <w:rFonts w:ascii="Times New Roman" w:hAnsi="Times New Roman" w:cs="Times New Roman"/>
        </w:rPr>
        <w:t>is</w:t>
      </w:r>
      <w:r w:rsidR="00974242">
        <w:rPr>
          <w:rFonts w:ascii="Times New Roman" w:hAnsi="Times New Roman" w:cs="Times New Roman"/>
        </w:rPr>
        <w:t xml:space="preserve"> around 13ms </w:t>
      </w:r>
      <w:r>
        <w:rPr>
          <w:rFonts w:ascii="Times New Roman" w:hAnsi="Times New Roman" w:cs="Times New Roman"/>
        </w:rPr>
        <w:t>-</w:t>
      </w:r>
      <w:r w:rsidR="00974242">
        <w:rPr>
          <w:rFonts w:ascii="Times New Roman" w:hAnsi="Times New Roman" w:cs="Times New Roman"/>
        </w:rPr>
        <w:t xml:space="preserve"> 53ms, the </w:t>
      </w:r>
      <w:r w:rsidR="009072B6" w:rsidRPr="001069ED">
        <w:rPr>
          <w:rFonts w:ascii="Times New Roman" w:hAnsi="Times New Roman" w:cs="Times New Roman"/>
        </w:rPr>
        <w:t>phantom sphere</w:t>
      </w:r>
      <w:r w:rsidR="00974242">
        <w:rPr>
          <w:rFonts w:ascii="Times New Roman" w:hAnsi="Times New Roman" w:cs="Times New Roman"/>
        </w:rPr>
        <w:t xml:space="preserve">s with T2* </w:t>
      </w:r>
      <w:r w:rsidR="00A55D04">
        <w:rPr>
          <w:rFonts w:ascii="Times New Roman" w:hAnsi="Times New Roman" w:cs="Times New Roman"/>
        </w:rPr>
        <w:t xml:space="preserve">largely </w:t>
      </w:r>
      <w:r w:rsidR="004D3996">
        <w:rPr>
          <w:rFonts w:ascii="Times New Roman" w:hAnsi="Times New Roman" w:cs="Times New Roman"/>
        </w:rPr>
        <w:t>outside</w:t>
      </w:r>
      <w:r w:rsidR="009072B6" w:rsidRPr="001069ED">
        <w:rPr>
          <w:rFonts w:ascii="Times New Roman" w:hAnsi="Times New Roman" w:cs="Times New Roman"/>
        </w:rPr>
        <w:t xml:space="preserve"> </w:t>
      </w:r>
      <w:r w:rsidR="00974242">
        <w:rPr>
          <w:rFonts w:ascii="Times New Roman" w:hAnsi="Times New Roman" w:cs="Times New Roman"/>
        </w:rPr>
        <w:t>this range are excluded for further analysis</w:t>
      </w:r>
      <w:r w:rsidR="009072B6" w:rsidRPr="001069ED">
        <w:rPr>
          <w:rFonts w:ascii="Times New Roman" w:hAnsi="Times New Roman" w:cs="Times New Roman"/>
        </w:rPr>
        <w:t xml:space="preserve">. </w:t>
      </w:r>
    </w:p>
    <w:p w14:paraId="1BE2D3CC" w14:textId="08B4DF02" w:rsidR="002E3985" w:rsidRPr="001069ED" w:rsidRDefault="00231558" w:rsidP="00231558">
      <w:pPr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ab/>
      </w:r>
    </w:p>
    <w:p w14:paraId="4E667D0E" w14:textId="3E2701DA" w:rsidR="00305803" w:rsidRDefault="00D82B1C" w:rsidP="00305803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Result analysis </w:t>
      </w:r>
    </w:p>
    <w:p w14:paraId="797EEFD1" w14:textId="3FA85B63" w:rsidR="00070F36" w:rsidRDefault="00A81263" w:rsidP="00070F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acquired from the MRI phantom scanning is further processed to obtain T2* mapping images. T</w:t>
      </w:r>
      <w:r w:rsidR="00474CE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 ka-SPGR </w:t>
      </w:r>
      <w:r w:rsidR="00474CE7">
        <w:rPr>
          <w:rFonts w:ascii="Times New Roman" w:hAnsi="Times New Roman" w:cs="Times New Roman"/>
        </w:rPr>
        <w:t>T2* measuring percentage error and effective T2* signal-to-noise ratio in actual MRI scanning can be computed and used to evaluate</w:t>
      </w:r>
      <w:r w:rsidR="003A3C99">
        <w:rPr>
          <w:rFonts w:ascii="Times New Roman" w:hAnsi="Times New Roman" w:cs="Times New Roman"/>
        </w:rPr>
        <w:t xml:space="preserve"> its</w:t>
      </w:r>
      <w:r w:rsidR="00474CE7">
        <w:rPr>
          <w:rFonts w:ascii="Times New Roman" w:hAnsi="Times New Roman" w:cs="Times New Roman"/>
        </w:rPr>
        <w:t xml:space="preserve"> performance in reality. </w:t>
      </w:r>
    </w:p>
    <w:p w14:paraId="6860834D" w14:textId="6EA117D4" w:rsidR="00715D91" w:rsidRDefault="00715D91" w:rsidP="00715D91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2* mapping</w:t>
      </w:r>
    </w:p>
    <w:p w14:paraId="65BDA98B" w14:textId="7E3EA5C5" w:rsidR="00715D91" w:rsidRPr="00715D91" w:rsidRDefault="00B75A90" w:rsidP="00715D91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15D91" w:rsidRPr="00715D91">
        <w:rPr>
          <w:rFonts w:ascii="Times New Roman" w:hAnsi="Times New Roman" w:cs="Times New Roman"/>
        </w:rPr>
        <w:t xml:space="preserve">he quantitative T2* mapping images for both methods are generated by colour-coding the T2* values obtained on top of a greyscale averaged image of the multiple acquisitions. It is used to prove the ability to distinguish PD and healthy biomarkers using a quantitative T2* map. </w:t>
      </w:r>
    </w:p>
    <w:p w14:paraId="4D24DE62" w14:textId="77777777" w:rsidR="00715D91" w:rsidRPr="00715D91" w:rsidRDefault="00715D91" w:rsidP="00042B7A">
      <w:pPr>
        <w:rPr>
          <w:rFonts w:ascii="Times New Roman" w:hAnsi="Times New Roman" w:cs="Times New Roman"/>
        </w:rPr>
      </w:pPr>
    </w:p>
    <w:p w14:paraId="7812CE11" w14:textId="5A67454B" w:rsidR="00D82B1C" w:rsidRDefault="00D82B1C" w:rsidP="00D82B1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Percentage error </w:t>
      </w:r>
    </w:p>
    <w:p w14:paraId="1C9AD326" w14:textId="1D8F69F4" w:rsidR="000A3471" w:rsidRDefault="00042B7A" w:rsidP="00D517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T2* obtained using 90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/>
        </w:rPr>
        <w:t xml:space="preserve"> flip angle multi-echo FLASH is defined as the ground truth T2* in each voxel. The percentage error of ka-SPGR T2* results are computed for each voxel, and a dot plot of percentage error in different spheres (different T2*) is used to visualise the distribution and variation of T2* percentage errors. Therefore, analyse the periodic ka-SPGR sequences’ PD biomarker measurement accuracy.</w:t>
      </w:r>
    </w:p>
    <w:p w14:paraId="1FB5170A" w14:textId="77777777" w:rsidR="00042B7A" w:rsidRDefault="00042B7A" w:rsidP="00D51731">
      <w:pPr>
        <w:ind w:left="720"/>
        <w:rPr>
          <w:rFonts w:ascii="Times New Roman" w:hAnsi="Times New Roman" w:cs="Times New Roman"/>
        </w:rPr>
      </w:pPr>
    </w:p>
    <w:p w14:paraId="3D3FC68D" w14:textId="77777777" w:rsidR="002A5A19" w:rsidRPr="002A5A19" w:rsidRDefault="002A5A19" w:rsidP="002A5A19">
      <w:pPr>
        <w:rPr>
          <w:rFonts w:ascii="Times New Roman" w:hAnsi="Times New Roman" w:cs="Times New Roman"/>
        </w:rPr>
      </w:pPr>
    </w:p>
    <w:p w14:paraId="6D2C4E27" w14:textId="6C537668" w:rsidR="004328CF" w:rsidRDefault="00D82B1C" w:rsidP="00D82B1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Effective T2* Signal-to-Noise ratio </w:t>
      </w:r>
    </w:p>
    <w:p w14:paraId="4502FBED" w14:textId="035067A1" w:rsidR="00042B7A" w:rsidRDefault="00042B7A" w:rsidP="003F75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Effective T2* SNR can be computed using the equation,</w:t>
      </w:r>
    </w:p>
    <w:p w14:paraId="3EA443D6" w14:textId="321CD7D1" w:rsidR="00042B7A" w:rsidRDefault="000F6237" w:rsidP="000F6237">
      <w:pPr>
        <w:pStyle w:val="a8"/>
        <w:tabs>
          <w:tab w:val="left" w:pos="3680"/>
        </w:tabs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276F13" w14:textId="382EBC52" w:rsidR="003F7536" w:rsidRPr="00311AAF" w:rsidRDefault="00042B7A" w:rsidP="003F75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</w:t>
      </w:r>
      <w:r w:rsidR="00D53039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factors </w:t>
      </w:r>
      <w:r w:rsidR="000F6237">
        <w:rPr>
          <w:rFonts w:ascii="Times New Roman" w:hAnsi="Times New Roman" w:cs="Times New Roman"/>
        </w:rPr>
        <w:t>that affect</w:t>
      </w:r>
      <w:r>
        <w:rPr>
          <w:rFonts w:ascii="Times New Roman" w:hAnsi="Times New Roman" w:cs="Times New Roman"/>
        </w:rPr>
        <w:t xml:space="preserve"> the scan’s efficiency - the effective acquisition time, the number of </w:t>
      </w:r>
      <w:r w:rsidR="006D75BD">
        <w:rPr>
          <w:rFonts w:ascii="Times New Roman" w:hAnsi="Times New Roman" w:cs="Times New Roman"/>
        </w:rPr>
        <w:t>acquisitions</w:t>
      </w:r>
      <w:r>
        <w:rPr>
          <w:rFonts w:ascii="Times New Roman" w:hAnsi="Times New Roman" w:cs="Times New Roman"/>
        </w:rPr>
        <w:t xml:space="preserve"> required and the</w:t>
      </w:r>
      <w:r w:rsidR="006D7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T2* </w:t>
      </w:r>
      <w:r w:rsidR="006D75BD">
        <w:rPr>
          <w:rFonts w:ascii="Times New Roman" w:hAnsi="Times New Roman" w:cs="Times New Roman"/>
        </w:rPr>
        <w:t xml:space="preserve">measurement </w:t>
      </w:r>
      <w:r>
        <w:rPr>
          <w:rFonts w:ascii="Times New Roman" w:hAnsi="Times New Roman" w:cs="Times New Roman"/>
        </w:rPr>
        <w:t>variation</w:t>
      </w:r>
      <w:r w:rsidR="00D53039">
        <w:rPr>
          <w:rFonts w:ascii="Times New Roman" w:hAnsi="Times New Roman" w:cs="Times New Roman"/>
        </w:rPr>
        <w:t xml:space="preserve">. In order to match the environment, 20 low flip angle Multi-echo GRE is used for the comparison. </w:t>
      </w:r>
      <w:r w:rsidR="00311AAF">
        <w:rPr>
          <w:rFonts w:ascii="Times New Roman" w:hAnsi="Times New Roman" w:cs="Times New Roman"/>
        </w:rPr>
        <w:t xml:space="preserve">The ka-SPGR and </w:t>
      </w:r>
      <w:r w:rsidR="00D53039">
        <w:rPr>
          <w:rFonts w:ascii="Times New Roman" w:hAnsi="Times New Roman" w:cs="Times New Roman"/>
        </w:rPr>
        <w:t>M</w:t>
      </w:r>
      <w:r w:rsidR="00311AAF">
        <w:rPr>
          <w:rFonts w:ascii="Times New Roman" w:hAnsi="Times New Roman" w:cs="Times New Roman"/>
        </w:rPr>
        <w:t>ulti-echo FLASH sequences’ effective T2* SNR</w:t>
      </w:r>
      <w:r w:rsidR="001E7335">
        <w:rPr>
          <w:rFonts w:ascii="Times New Roman" w:hAnsi="Times New Roman" w:cs="Times New Roman"/>
        </w:rPr>
        <w:t xml:space="preserve"> at different</w:t>
      </w:r>
      <w:r w:rsidR="00D53039">
        <w:rPr>
          <w:rFonts w:ascii="Times New Roman" w:hAnsi="Times New Roman" w:cs="Times New Roman"/>
        </w:rPr>
        <w:t xml:space="preserve"> fiducial spheres (different T2*)</w:t>
      </w:r>
      <w:r w:rsidR="00311AAF">
        <w:rPr>
          <w:rFonts w:ascii="Times New Roman" w:hAnsi="Times New Roman" w:cs="Times New Roman"/>
        </w:rPr>
        <w:t xml:space="preserve"> will be compared using </w:t>
      </w:r>
      <w:r w:rsidR="001E7335">
        <w:rPr>
          <w:rFonts w:ascii="Times New Roman" w:hAnsi="Times New Roman" w:cs="Times New Roman"/>
        </w:rPr>
        <w:t xml:space="preserve">a </w:t>
      </w:r>
      <w:r w:rsidR="00311AAF">
        <w:rPr>
          <w:rFonts w:ascii="Times New Roman" w:hAnsi="Times New Roman" w:cs="Times New Roman"/>
        </w:rPr>
        <w:t>bar plot.</w:t>
      </w:r>
      <w:r w:rsidR="00D53039">
        <w:rPr>
          <w:rFonts w:ascii="Times New Roman" w:hAnsi="Times New Roman" w:cs="Times New Roman"/>
        </w:rPr>
        <w:t xml:space="preserve"> It can then be used to compare the </w:t>
      </w:r>
      <w:r w:rsidR="001341E6">
        <w:rPr>
          <w:rFonts w:ascii="Times New Roman" w:hAnsi="Times New Roman" w:cs="Times New Roman"/>
        </w:rPr>
        <w:t xml:space="preserve">T2* mapping </w:t>
      </w:r>
      <w:r w:rsidR="00D53039">
        <w:rPr>
          <w:rFonts w:ascii="Times New Roman" w:hAnsi="Times New Roman" w:cs="Times New Roman"/>
        </w:rPr>
        <w:t>efficiency of ka-SPGR and Multi-echo FLAS</w:t>
      </w:r>
      <w:r w:rsidR="004B7707">
        <w:rPr>
          <w:rFonts w:ascii="Times New Roman" w:hAnsi="Times New Roman" w:cs="Times New Roman"/>
        </w:rPr>
        <w:t>H</w:t>
      </w:r>
      <w:r w:rsidR="00D53039">
        <w:rPr>
          <w:rFonts w:ascii="Times New Roman" w:hAnsi="Times New Roman" w:cs="Times New Roman"/>
        </w:rPr>
        <w:t>.</w:t>
      </w:r>
    </w:p>
    <w:p w14:paraId="3F635771" w14:textId="146A533E" w:rsidR="00B53F4A" w:rsidRDefault="00B53F4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1EE78C" w14:textId="3961B943" w:rsidR="001069ED" w:rsidRDefault="001069ED" w:rsidP="001069ED">
      <w:pPr>
        <w:rPr>
          <w:rFonts w:ascii="Times New Roman" w:hAnsi="Times New Roman" w:cs="Times New Roman"/>
          <w:b/>
          <w:bCs/>
        </w:rPr>
      </w:pPr>
      <w:bookmarkStart w:id="3" w:name="_Hlk137300187"/>
      <w:r w:rsidRPr="008875C3">
        <w:rPr>
          <w:rFonts w:ascii="Times New Roman" w:hAnsi="Times New Roman" w:cs="Times New Roman" w:hint="eastAsia"/>
          <w:b/>
          <w:bCs/>
        </w:rPr>
        <w:lastRenderedPageBreak/>
        <w:t>R</w:t>
      </w:r>
      <w:r w:rsidRPr="008875C3">
        <w:rPr>
          <w:rFonts w:ascii="Times New Roman" w:hAnsi="Times New Roman" w:cs="Times New Roman"/>
          <w:b/>
          <w:bCs/>
        </w:rPr>
        <w:t>ESULT</w:t>
      </w:r>
    </w:p>
    <w:p w14:paraId="750D19B3" w14:textId="3988D757" w:rsidR="00871D07" w:rsidRPr="00871D07" w:rsidRDefault="00672F4B" w:rsidP="001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CB3682" w:rsidRPr="00CB3682">
        <w:rPr>
          <w:rFonts w:ascii="Times New Roman" w:hAnsi="Times New Roman" w:cs="Times New Roman"/>
        </w:rPr>
        <w:t xml:space="preserve">computer simulation and MRI phantom scanning experiment results </w:t>
      </w:r>
      <w:r>
        <w:rPr>
          <w:rFonts w:ascii="Times New Roman" w:hAnsi="Times New Roman" w:cs="Times New Roman"/>
        </w:rPr>
        <w:t xml:space="preserve">are </w:t>
      </w:r>
      <w:r w:rsidR="00EC07D3">
        <w:rPr>
          <w:rFonts w:ascii="Times New Roman" w:hAnsi="Times New Roman" w:cs="Times New Roman"/>
        </w:rPr>
        <w:t>presented</w:t>
      </w:r>
      <w:r>
        <w:rPr>
          <w:rFonts w:ascii="Times New Roman" w:hAnsi="Times New Roman" w:cs="Times New Roman"/>
        </w:rPr>
        <w:t xml:space="preserve"> below. </w:t>
      </w:r>
      <w:r w:rsidR="00BE30CD">
        <w:rPr>
          <w:rFonts w:ascii="Times New Roman" w:hAnsi="Times New Roman" w:cs="Times New Roman"/>
        </w:rPr>
        <w:t>All</w:t>
      </w:r>
      <w:r w:rsidR="00CB3682">
        <w:rPr>
          <w:rFonts w:ascii="Times New Roman" w:hAnsi="Times New Roman" w:cs="Times New Roman"/>
        </w:rPr>
        <w:t xml:space="preserve"> results show the N-periodic ka-SPGR is able to achieve</w:t>
      </w:r>
      <w:r w:rsidR="00BE30CD">
        <w:rPr>
          <w:rFonts w:ascii="Times New Roman" w:hAnsi="Times New Roman" w:cs="Times New Roman"/>
        </w:rPr>
        <w:t xml:space="preserve"> T2* measurement with small bias </w:t>
      </w:r>
      <w:r w:rsidR="00672791">
        <w:rPr>
          <w:rFonts w:ascii="Times New Roman" w:hAnsi="Times New Roman" w:cs="Times New Roman"/>
        </w:rPr>
        <w:t>and</w:t>
      </w:r>
      <w:r w:rsidR="00BE30CD">
        <w:rPr>
          <w:rFonts w:ascii="Times New Roman" w:hAnsi="Times New Roman" w:cs="Times New Roman"/>
        </w:rPr>
        <w:t xml:space="preserve"> </w:t>
      </w:r>
      <w:r w:rsidR="000F3604">
        <w:rPr>
          <w:rFonts w:ascii="Times New Roman" w:hAnsi="Times New Roman" w:cs="Times New Roman"/>
        </w:rPr>
        <w:t>an</w:t>
      </w:r>
      <w:r w:rsidR="00BE30CD">
        <w:rPr>
          <w:rFonts w:ascii="Times New Roman" w:hAnsi="Times New Roman" w:cs="Times New Roman"/>
        </w:rPr>
        <w:t xml:space="preserve"> acceptable variation. </w:t>
      </w:r>
    </w:p>
    <w:p w14:paraId="028C3A2F" w14:textId="77777777" w:rsidR="000E7EFA" w:rsidRDefault="001069ED" w:rsidP="000E7EFA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Model Simulation</w:t>
      </w:r>
    </w:p>
    <w:p w14:paraId="380A8A8A" w14:textId="42C8FE72" w:rsidR="001069ED" w:rsidRPr="009E6F30" w:rsidRDefault="009E6F30" w:rsidP="009E6F30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069ED" w:rsidRPr="009E6F30">
        <w:rPr>
          <w:rFonts w:ascii="Times New Roman" w:hAnsi="Times New Roman" w:cs="Times New Roman"/>
        </w:rPr>
        <w:t>verage</w:t>
      </w:r>
      <w:r w:rsidR="00BC66EF">
        <w:rPr>
          <w:rFonts w:ascii="Times New Roman" w:hAnsi="Times New Roman" w:cs="Times New Roman"/>
        </w:rPr>
        <w:t>d</w:t>
      </w:r>
      <w:r w:rsidR="001069ED" w:rsidRPr="009E6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percentage </w:t>
      </w:r>
      <w:r w:rsidR="001069ED" w:rsidRPr="009E6F30">
        <w:rPr>
          <w:rFonts w:ascii="Times New Roman" w:hAnsi="Times New Roman" w:cs="Times New Roman"/>
        </w:rPr>
        <w:t>bias</w:t>
      </w:r>
    </w:p>
    <w:p w14:paraId="07719539" w14:textId="666C93E3" w:rsidR="001069ED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726A9E" wp14:editId="090C8DC1">
            <wp:extent cx="2825921" cy="1883834"/>
            <wp:effectExtent l="0" t="0" r="0" b="254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430" cy="18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E57" w14:textId="62432679" w:rsidR="00DA6D8C" w:rsidRDefault="009F4D30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321275">
        <w:rPr>
          <w:rFonts w:ascii="Times New Roman" w:hAnsi="Times New Roman" w:cs="Times New Roman"/>
        </w:rPr>
        <w:t xml:space="preserve">line </w:t>
      </w:r>
      <w:r w:rsidR="00420646" w:rsidRPr="00420646">
        <w:rPr>
          <w:rFonts w:ascii="Times New Roman" w:hAnsi="Times New Roman" w:cs="Times New Roman"/>
        </w:rPr>
        <w:t xml:space="preserve">plot </w:t>
      </w:r>
      <w:r w:rsidR="00831736">
        <w:rPr>
          <w:rFonts w:ascii="Times New Roman" w:hAnsi="Times New Roman" w:cs="Times New Roman"/>
        </w:rPr>
        <w:t xml:space="preserve">in Figure X </w:t>
      </w:r>
      <w:r w:rsidR="00420646" w:rsidRPr="00420646">
        <w:rPr>
          <w:rFonts w:ascii="Times New Roman" w:hAnsi="Times New Roman" w:cs="Times New Roman"/>
        </w:rPr>
        <w:t xml:space="preserve">shows the </w:t>
      </w:r>
      <w:r w:rsidR="00420646">
        <w:rPr>
          <w:rFonts w:ascii="Times New Roman" w:hAnsi="Times New Roman" w:cs="Times New Roman"/>
        </w:rPr>
        <w:t>changing</w:t>
      </w:r>
      <w:r w:rsidR="00420646" w:rsidRPr="00420646">
        <w:rPr>
          <w:rFonts w:ascii="Times New Roman" w:hAnsi="Times New Roman" w:cs="Times New Roman"/>
        </w:rPr>
        <w:t xml:space="preserve"> of the averaged T2* percentage bias </w:t>
      </w:r>
      <w:r w:rsidR="00420646">
        <w:rPr>
          <w:rFonts w:ascii="Times New Roman" w:hAnsi="Times New Roman" w:cs="Times New Roman"/>
        </w:rPr>
        <w:t xml:space="preserve">with </w:t>
      </w:r>
      <w:r w:rsidR="00420646" w:rsidRPr="00420646">
        <w:rPr>
          <w:rFonts w:ascii="Times New Roman" w:hAnsi="Times New Roman" w:cs="Times New Roman"/>
        </w:rPr>
        <w:t xml:space="preserve">TR </w:t>
      </w:r>
      <w:r>
        <w:rPr>
          <w:rFonts w:ascii="Times New Roman" w:hAnsi="Times New Roman" w:cs="Times New Roman"/>
        </w:rPr>
        <w:t>for</w:t>
      </w:r>
      <w:r w:rsidR="00420646" w:rsidRPr="00420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specific</w:t>
      </w:r>
      <w:r w:rsidR="00420646" w:rsidRPr="00420646">
        <w:rPr>
          <w:rFonts w:ascii="Times New Roman" w:hAnsi="Times New Roman" w:cs="Times New Roman"/>
        </w:rPr>
        <w:t xml:space="preserve"> periodic ka-SPGR sequence</w:t>
      </w:r>
      <w:r w:rsidR="00DA6D8C">
        <w:rPr>
          <w:rFonts w:ascii="Times New Roman" w:hAnsi="Times New Roman" w:cs="Times New Roman"/>
        </w:rPr>
        <w:t xml:space="preserve">, and the </w:t>
      </w:r>
      <w:r w:rsidR="00321275">
        <w:rPr>
          <w:rFonts w:ascii="Times New Roman" w:hAnsi="Times New Roman" w:cs="Times New Roman"/>
        </w:rPr>
        <w:t>plots for 5-12 periodic ka-</w:t>
      </w:r>
      <w:r w:rsidR="00321275">
        <w:rPr>
          <w:rFonts w:ascii="Times New Roman" w:hAnsi="Times New Roman" w:cs="Times New Roman" w:hint="eastAsia"/>
        </w:rPr>
        <w:t>SPGR</w:t>
      </w:r>
      <w:r w:rsidR="00321275">
        <w:rPr>
          <w:rFonts w:ascii="Times New Roman" w:hAnsi="Times New Roman" w:cs="Times New Roman"/>
        </w:rPr>
        <w:t xml:space="preserve"> are shown in the graph using different colours.</w:t>
      </w:r>
      <w:r w:rsidR="00DA6D8C">
        <w:rPr>
          <w:rFonts w:ascii="Times New Roman" w:hAnsi="Times New Roman" w:cs="Times New Roman"/>
        </w:rPr>
        <w:t xml:space="preserve"> The mean T2* percentage bias first decreases with TR and starts to raise when TR continuously increase. This trend is observed in all different periodic ka-SPGR and is expected behaviour due to the exponential fit efficiency. </w:t>
      </w:r>
      <w:r w:rsidR="003514D9">
        <w:rPr>
          <w:rFonts w:ascii="Times New Roman" w:hAnsi="Times New Roman" w:cs="Times New Roman"/>
        </w:rPr>
        <w:t xml:space="preserve">And the optimal parameter for ka-SPGR can be determined by finding the minimum point in the figure. </w:t>
      </w:r>
    </w:p>
    <w:p w14:paraId="5D4EE26A" w14:textId="2E1C2391" w:rsidR="009E6F30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420646">
        <w:rPr>
          <w:rFonts w:ascii="Times New Roman" w:hAnsi="Times New Roman" w:cs="Times New Roman"/>
        </w:rPr>
        <w:t xml:space="preserve">The optimal point is around TR = 3.5 </w:t>
      </w:r>
      <w:proofErr w:type="spellStart"/>
      <w:r w:rsidRPr="00420646">
        <w:rPr>
          <w:rFonts w:ascii="Times New Roman" w:hAnsi="Times New Roman" w:cs="Times New Roman"/>
        </w:rPr>
        <w:t>ms</w:t>
      </w:r>
      <w:proofErr w:type="spellEnd"/>
      <w:r w:rsidRPr="00420646">
        <w:rPr>
          <w:rFonts w:ascii="Times New Roman" w:hAnsi="Times New Roman" w:cs="Times New Roman"/>
        </w:rPr>
        <w:t xml:space="preserve"> </w:t>
      </w:r>
      <w:r w:rsidR="00195C93">
        <w:rPr>
          <w:rFonts w:ascii="Times New Roman" w:hAnsi="Times New Roman" w:cs="Times New Roman"/>
        </w:rPr>
        <w:t>on the</w:t>
      </w:r>
      <w:r w:rsidRPr="00420646">
        <w:rPr>
          <w:rFonts w:ascii="Times New Roman" w:hAnsi="Times New Roman" w:cs="Times New Roman"/>
        </w:rPr>
        <w:t xml:space="preserve"> 12-periodic ka-SPGR</w:t>
      </w:r>
      <w:r w:rsidR="00195C93">
        <w:rPr>
          <w:rFonts w:ascii="Times New Roman" w:hAnsi="Times New Roman" w:cs="Times New Roman"/>
        </w:rPr>
        <w:t xml:space="preserve"> line plot</w:t>
      </w:r>
      <w:r w:rsidRPr="00420646">
        <w:rPr>
          <w:rFonts w:ascii="Times New Roman" w:hAnsi="Times New Roman" w:cs="Times New Roman"/>
        </w:rPr>
        <w:t>, however, due to the limitation of the MRI scanner used for this project, the minimum TR able to achieve is 6ms. Therefore, 7-periodic and 12-periodic ka-SPGR with TR = 6ms is chosen based on the simulation.</w:t>
      </w:r>
    </w:p>
    <w:p w14:paraId="270F9155" w14:textId="1B472BF8" w:rsidR="00420646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146E8484" w14:textId="77777777" w:rsidR="00420646" w:rsidRPr="001069ED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1C03DFE3" w14:textId="41A6EA92" w:rsidR="001C21C3" w:rsidRDefault="00B646BB" w:rsidP="001C21C3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 of the optimal coefficient</w:t>
      </w:r>
    </w:p>
    <w:p w14:paraId="3B81CB7D" w14:textId="49FC7081" w:rsidR="00420646" w:rsidRDefault="00420646" w:rsidP="00420646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2A8A857" wp14:editId="5E2A2EEA">
            <wp:extent cx="2025650" cy="202565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474E764" wp14:editId="7E2F2495">
            <wp:extent cx="2127250" cy="2127250"/>
            <wp:effectExtent l="0" t="0" r="6350" b="635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9D72" w14:textId="1D1EBE69" w:rsidR="00EF610D" w:rsidRDefault="00164B15" w:rsidP="00EF610D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figure above shows the variation of measured T2* at different ground truth values using 7-periodic ka-SPGR (left) and 12-periodic ka-SPGR (right). A green line is drawn to show </w:t>
      </w:r>
      <w:r w:rsidR="002172D8">
        <w:rPr>
          <w:rFonts w:ascii="Times New Roman" w:hAnsi="Times New Roman" w:cs="Times New Roman"/>
        </w:rPr>
        <w:t xml:space="preserve">where the measured T2* should lay for an accurate measure, and the blue points </w:t>
      </w:r>
      <w:r w:rsidR="002172D8">
        <w:rPr>
          <w:rFonts w:ascii="Times New Roman" w:hAnsi="Times New Roman" w:cs="Times New Roman"/>
        </w:rPr>
        <w:lastRenderedPageBreak/>
        <w:t xml:space="preserve">show the mean of measurements with an error bar showing the standard deviation. </w:t>
      </w:r>
      <w:r w:rsidR="00EF610D">
        <w:rPr>
          <w:rFonts w:ascii="Times New Roman" w:hAnsi="Times New Roman" w:cs="Times New Roman"/>
        </w:rPr>
        <w:t xml:space="preserve">Both plots show the ka-SPGR T2* measurement varying in an acceptable range </w:t>
      </w:r>
      <w:r w:rsidR="00F450C1">
        <w:rPr>
          <w:rFonts w:ascii="Times New Roman" w:hAnsi="Times New Roman" w:cs="Times New Roman"/>
        </w:rPr>
        <w:t>with the optimised parameters used</w:t>
      </w:r>
      <w:r w:rsidR="00EF610D">
        <w:rPr>
          <w:rFonts w:ascii="Times New Roman" w:hAnsi="Times New Roman" w:cs="Times New Roman"/>
        </w:rPr>
        <w:t xml:space="preserve">. </w:t>
      </w:r>
    </w:p>
    <w:p w14:paraId="4FBBE9F5" w14:textId="01523AAF" w:rsidR="001069ED" w:rsidRDefault="002172D8" w:rsidP="00EF610D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plots</w:t>
      </w:r>
      <w:r w:rsidR="00164B15">
        <w:rPr>
          <w:rFonts w:ascii="Times New Roman" w:hAnsi="Times New Roman" w:cs="Times New Roman"/>
        </w:rPr>
        <w:t xml:space="preserve"> show the ka-SPGR is more stable and performs better when measuring small T2* values</w:t>
      </w:r>
      <w:r>
        <w:rPr>
          <w:rFonts w:ascii="Times New Roman" w:hAnsi="Times New Roman" w:cs="Times New Roman"/>
        </w:rPr>
        <w:t xml:space="preserve">, this is because the exponential fit is more sensitive to sampling in a specific region. With larger T2*, the sampling is not at the sensitive region of the relatively slowly decayed exponential curve, so it is less tolerant to noise. The </w:t>
      </w:r>
      <w:r w:rsidR="00EF610D">
        <w:rPr>
          <w:rFonts w:ascii="Times New Roman" w:hAnsi="Times New Roman" w:cs="Times New Roman"/>
        </w:rPr>
        <w:t xml:space="preserve">12-periodic measurement </w:t>
      </w:r>
      <w:r>
        <w:rPr>
          <w:rFonts w:ascii="Times New Roman" w:hAnsi="Times New Roman" w:cs="Times New Roman"/>
        </w:rPr>
        <w:t xml:space="preserve">is shown to be more </w:t>
      </w:r>
      <w:r w:rsidR="00EF610D">
        <w:rPr>
          <w:rFonts w:ascii="Times New Roman" w:hAnsi="Times New Roman" w:cs="Times New Roman"/>
        </w:rPr>
        <w:t xml:space="preserve">stable than the 7-periodic, which could be explained by the 5 </w:t>
      </w:r>
      <w:r w:rsidR="00C50123">
        <w:rPr>
          <w:rFonts w:ascii="Times New Roman" w:hAnsi="Times New Roman" w:cs="Times New Roman"/>
        </w:rPr>
        <w:t>additional</w:t>
      </w:r>
      <w:r w:rsidR="00EF610D">
        <w:rPr>
          <w:rFonts w:ascii="Times New Roman" w:hAnsi="Times New Roman" w:cs="Times New Roman"/>
        </w:rPr>
        <w:t xml:space="preserve"> F-states 12-periodic can reconstruct compared with 7-periodic, as more data points are used to perform the exponential fit, the measurement variation decrease. </w:t>
      </w:r>
    </w:p>
    <w:p w14:paraId="7A99F7FD" w14:textId="77777777" w:rsidR="00420646" w:rsidRPr="001069ED" w:rsidRDefault="00420646" w:rsidP="001069ED">
      <w:pPr>
        <w:rPr>
          <w:rFonts w:ascii="Times New Roman" w:hAnsi="Times New Roman" w:cs="Times New Roman"/>
        </w:rPr>
      </w:pPr>
    </w:p>
    <w:p w14:paraId="770B2A27" w14:textId="77777777" w:rsidR="001069ED" w:rsidRPr="001069ED" w:rsidRDefault="001069ED" w:rsidP="001069ED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MRI data acquisition and analysis </w:t>
      </w:r>
    </w:p>
    <w:p w14:paraId="025D0552" w14:textId="77777777" w:rsidR="001069ED" w:rsidRPr="001069ED" w:rsidRDefault="001069ED" w:rsidP="001069ED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Quantitative T2* mapping image</w:t>
      </w:r>
    </w:p>
    <w:p w14:paraId="1FA9818B" w14:textId="4C67CAB4" w:rsidR="003A6782" w:rsidRDefault="00441837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X shows the quantitative T2* mapping images generated for the phantom using the same colourmap and only the fiducial spheres with PD </w:t>
      </w:r>
      <w:proofErr w:type="gramStart"/>
      <w:r>
        <w:rPr>
          <w:rFonts w:ascii="Times New Roman" w:hAnsi="Times New Roman" w:cs="Times New Roman"/>
        </w:rPr>
        <w:t>biomarker-related</w:t>
      </w:r>
      <w:proofErr w:type="gramEnd"/>
      <w:r>
        <w:rPr>
          <w:rFonts w:ascii="Times New Roman" w:hAnsi="Times New Roman" w:cs="Times New Roman"/>
        </w:rPr>
        <w:t xml:space="preserve"> T2* are mapped on top of the greyscale image. As shown by the figure, the colour</w:t>
      </w:r>
      <w:r w:rsidR="006143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614339">
        <w:rPr>
          <w:rFonts w:ascii="Times New Roman" w:hAnsi="Times New Roman" w:cs="Times New Roman"/>
        </w:rPr>
        <w:t>each sphere</w:t>
      </w:r>
      <w:r>
        <w:rPr>
          <w:rFonts w:ascii="Times New Roman" w:hAnsi="Times New Roman" w:cs="Times New Roman"/>
        </w:rPr>
        <w:t xml:space="preserve"> </w:t>
      </w:r>
      <w:r w:rsidR="00614339">
        <w:rPr>
          <w:rFonts w:ascii="Times New Roman" w:hAnsi="Times New Roman" w:cs="Times New Roman"/>
        </w:rPr>
        <w:t>are approximately the same in all 3 figures</w:t>
      </w:r>
      <w:r>
        <w:rPr>
          <w:rFonts w:ascii="Times New Roman" w:hAnsi="Times New Roman" w:cs="Times New Roman"/>
        </w:rPr>
        <w:t>, which shows the ka-SPGR T2* mapping</w:t>
      </w:r>
      <w:r w:rsidR="00614339">
        <w:rPr>
          <w:rFonts w:ascii="Times New Roman" w:hAnsi="Times New Roman" w:cs="Times New Roman"/>
        </w:rPr>
        <w:t xml:space="preserve"> result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b,c</w:t>
      </w:r>
      <w:proofErr w:type="spellEnd"/>
      <w:proofErr w:type="gramEnd"/>
      <w:r>
        <w:rPr>
          <w:rFonts w:ascii="Times New Roman" w:hAnsi="Times New Roman" w:cs="Times New Roman"/>
        </w:rPr>
        <w:t xml:space="preserve">) aligns with the </w:t>
      </w:r>
      <w:r w:rsidR="000B7495">
        <w:rPr>
          <w:rFonts w:ascii="Times New Roman" w:hAnsi="Times New Roman" w:cs="Times New Roman"/>
        </w:rPr>
        <w:t>gold standard</w:t>
      </w:r>
      <w:r w:rsidR="003A67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(a). </w:t>
      </w:r>
    </w:p>
    <w:p w14:paraId="3166E2FD" w14:textId="61F9D8A9" w:rsidR="003A6782" w:rsidRDefault="003A6782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blue and red </w:t>
      </w:r>
      <w:r w:rsidR="00AD4C51">
        <w:rPr>
          <w:rFonts w:ascii="Times New Roman" w:hAnsi="Times New Roman" w:cs="Times New Roman"/>
        </w:rPr>
        <w:t>colours</w:t>
      </w:r>
      <w:r>
        <w:rPr>
          <w:rFonts w:ascii="Times New Roman" w:hAnsi="Times New Roman" w:cs="Times New Roman"/>
        </w:rPr>
        <w:t xml:space="preserve"> in the colourmap can approximately indicate PD and healthy SN T2*</w:t>
      </w:r>
      <w:r w:rsidR="00AD4C51">
        <w:rPr>
          <w:rFonts w:ascii="Times New Roman" w:hAnsi="Times New Roman" w:cs="Times New Roman"/>
        </w:rPr>
        <w:t xml:space="preserve"> value</w:t>
      </w:r>
      <w:r>
        <w:rPr>
          <w:rFonts w:ascii="Times New Roman" w:hAnsi="Times New Roman" w:cs="Times New Roman"/>
        </w:rPr>
        <w:t xml:space="preserve"> respectively. As </w:t>
      </w:r>
      <w:r w:rsidR="00AD4C51">
        <w:rPr>
          <w:rFonts w:ascii="Times New Roman" w:hAnsi="Times New Roman" w:cs="Times New Roman"/>
        </w:rPr>
        <w:t>the blue and red</w:t>
      </w:r>
      <w:r>
        <w:rPr>
          <w:rFonts w:ascii="Times New Roman" w:hAnsi="Times New Roman" w:cs="Times New Roman"/>
        </w:rPr>
        <w:t xml:space="preserve"> </w:t>
      </w:r>
      <w:r w:rsidR="00AD4C51">
        <w:rPr>
          <w:rFonts w:ascii="Times New Roman" w:hAnsi="Times New Roman" w:cs="Times New Roman"/>
        </w:rPr>
        <w:t xml:space="preserve">coloured </w:t>
      </w:r>
      <w:r>
        <w:rPr>
          <w:rFonts w:ascii="Times New Roman" w:hAnsi="Times New Roman" w:cs="Times New Roman"/>
        </w:rPr>
        <w:t>fiducial sphere</w:t>
      </w:r>
      <w:r w:rsidR="00AD4C51">
        <w:rPr>
          <w:rFonts w:ascii="Times New Roman" w:hAnsi="Times New Roman" w:cs="Times New Roman"/>
        </w:rPr>
        <w:t xml:space="preserve"> are homogenous and does not have voxels </w:t>
      </w:r>
      <w:r w:rsidR="00B92006">
        <w:rPr>
          <w:rFonts w:ascii="Times New Roman" w:hAnsi="Times New Roman" w:cs="Times New Roman"/>
        </w:rPr>
        <w:t>containing</w:t>
      </w:r>
      <w:r w:rsidR="00AD4C51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>extremely out-of-range</w:t>
      </w:r>
      <w:r w:rsidR="00AD4C51">
        <w:rPr>
          <w:rFonts w:ascii="Times New Roman" w:hAnsi="Times New Roman" w:cs="Times New Roman"/>
        </w:rPr>
        <w:t xml:space="preserve"> colour, </w:t>
      </w:r>
      <w:r w:rsidR="00B92006">
        <w:rPr>
          <w:rFonts w:ascii="Times New Roman" w:hAnsi="Times New Roman" w:cs="Times New Roman"/>
        </w:rPr>
        <w:t>it proves</w:t>
      </w:r>
      <w:r w:rsidR="00AD4C51">
        <w:rPr>
          <w:rFonts w:ascii="Times New Roman" w:hAnsi="Times New Roman" w:cs="Times New Roman"/>
        </w:rPr>
        <w:t xml:space="preserve"> the measurement variation will not affect the identification of the PD biomarker</w:t>
      </w:r>
      <w:r w:rsidR="00B92006">
        <w:rPr>
          <w:rFonts w:ascii="Times New Roman" w:hAnsi="Times New Roman" w:cs="Times New Roman"/>
        </w:rPr>
        <w:t xml:space="preserve"> and</w:t>
      </w:r>
      <w:r w:rsidR="00AD4C51">
        <w:rPr>
          <w:rFonts w:ascii="Times New Roman" w:hAnsi="Times New Roman" w:cs="Times New Roman"/>
        </w:rPr>
        <w:t xml:space="preserve"> ka-SPGR </w:t>
      </w:r>
      <w:r w:rsidR="00B92006">
        <w:rPr>
          <w:rFonts w:ascii="Times New Roman" w:hAnsi="Times New Roman" w:cs="Times New Roman"/>
        </w:rPr>
        <w:t>T2* mapping image can be potentially used for PD biomarker detection.</w:t>
      </w:r>
    </w:p>
    <w:p w14:paraId="2471EE2C" w14:textId="77777777" w:rsidR="00420646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1F2F66B5" w14:textId="77777777" w:rsidR="00420646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45A1C4AD" w14:textId="1E575479" w:rsidR="001069ED" w:rsidRPr="001069ED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289F6CA" wp14:editId="38F5D63D">
            <wp:simplePos x="0" y="0"/>
            <wp:positionH relativeFrom="column">
              <wp:posOffset>3727450</wp:posOffset>
            </wp:positionH>
            <wp:positionV relativeFrom="paragraph">
              <wp:posOffset>12700</wp:posOffset>
            </wp:positionV>
            <wp:extent cx="1752600" cy="1739900"/>
            <wp:effectExtent l="0" t="0" r="0" b="0"/>
            <wp:wrapSquare wrapText="bothSides"/>
            <wp:docPr id="20" name="图片 2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图形用户界面&#10;&#10;描述已自动生成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5901" r="5590" b="9007"/>
                    <a:stretch/>
                  </pic:blipFill>
                  <pic:spPr bwMode="auto">
                    <a:xfrm>
                      <a:off x="0" y="0"/>
                      <a:ext cx="17526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F9C56C" wp14:editId="0397AED9">
            <wp:simplePos x="0" y="0"/>
            <wp:positionH relativeFrom="column">
              <wp:posOffset>1949450</wp:posOffset>
            </wp:positionH>
            <wp:positionV relativeFrom="paragraph">
              <wp:posOffset>46</wp:posOffset>
            </wp:positionV>
            <wp:extent cx="1714500" cy="1735409"/>
            <wp:effectExtent l="0" t="0" r="0" b="0"/>
            <wp:wrapSquare wrapText="bothSides"/>
            <wp:docPr id="17" name="图片 1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图形用户界面&#10;&#10;描述已自动生成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8446" r="8447" b="7433"/>
                    <a:stretch/>
                  </pic:blipFill>
                  <pic:spPr bwMode="auto">
                    <a:xfrm>
                      <a:off x="0" y="0"/>
                      <a:ext cx="1716146" cy="173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26E730" wp14:editId="6BAFD8A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1739900" cy="1739900"/>
            <wp:effectExtent l="0" t="0" r="0" b="0"/>
            <wp:wrapSquare wrapText="bothSides"/>
            <wp:docPr id="16" name="图片 1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低可信度描述已自动生成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9393" r="10000" b="7576"/>
                    <a:stretch/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08E0" w14:textId="3BF153BF" w:rsidR="00420646" w:rsidRDefault="00420646" w:rsidP="00420646">
      <w:pPr>
        <w:rPr>
          <w:rFonts w:ascii="Times New Roman" w:hAnsi="Times New Roman" w:cs="Times New Roman"/>
        </w:rPr>
      </w:pPr>
    </w:p>
    <w:p w14:paraId="34269A15" w14:textId="77777777" w:rsidR="00420646" w:rsidRPr="00420646" w:rsidRDefault="00420646" w:rsidP="00420646">
      <w:pPr>
        <w:rPr>
          <w:rFonts w:ascii="Times New Roman" w:hAnsi="Times New Roman" w:cs="Times New Roman"/>
        </w:rPr>
      </w:pPr>
    </w:p>
    <w:p w14:paraId="6A02E8EE" w14:textId="7883F229" w:rsidR="001069ED" w:rsidRPr="001069ED" w:rsidRDefault="001069ED" w:rsidP="001069ED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Performance analysis </w:t>
      </w:r>
    </w:p>
    <w:p w14:paraId="0CAED944" w14:textId="43B9ADC8" w:rsidR="001069ED" w:rsidRPr="001069ED" w:rsidRDefault="001069ED" w:rsidP="001069ED">
      <w:pPr>
        <w:pStyle w:val="a8"/>
        <w:numPr>
          <w:ilvl w:val="2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Percentage error </w:t>
      </w:r>
    </w:p>
    <w:p w14:paraId="2AD1C146" w14:textId="0D57EC1A" w:rsidR="001069ED" w:rsidRDefault="00420646" w:rsidP="001069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3745E" wp14:editId="12EFA0CD">
            <wp:extent cx="3308350" cy="1272596"/>
            <wp:effectExtent l="0" t="0" r="6350" b="3810"/>
            <wp:docPr id="23" name="图片 2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散点图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05" cy="12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F1BD5A" wp14:editId="71FBDDBD">
            <wp:extent cx="3270250" cy="1257940"/>
            <wp:effectExtent l="0" t="0" r="6350" b="0"/>
            <wp:docPr id="25" name="图片 2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散点图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78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293" w14:textId="1F0C16ED" w:rsidR="007D2A8F" w:rsidRDefault="009A2DCA" w:rsidP="00CA52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B3DD7">
        <w:rPr>
          <w:rFonts w:ascii="Times New Roman" w:hAnsi="Times New Roman" w:cs="Times New Roman"/>
        </w:rPr>
        <w:t xml:space="preserve">T2* percentage bias </w:t>
      </w:r>
      <w:r>
        <w:rPr>
          <w:rFonts w:ascii="Times New Roman" w:hAnsi="Times New Roman" w:cs="Times New Roman"/>
        </w:rPr>
        <w:t>is computed for each voxel and plotted</w:t>
      </w:r>
      <w:r w:rsidR="008B3DD7">
        <w:rPr>
          <w:rFonts w:ascii="Times New Roman" w:hAnsi="Times New Roman" w:cs="Times New Roman"/>
        </w:rPr>
        <w:t xml:space="preserve"> in Figure X, each group of points are voxels from the same fiducial sphere, and they distribute along </w:t>
      </w:r>
      <w:r>
        <w:rPr>
          <w:rFonts w:ascii="Times New Roman" w:hAnsi="Times New Roman" w:cs="Times New Roman"/>
        </w:rPr>
        <w:t xml:space="preserve">the </w:t>
      </w:r>
      <w:r w:rsidR="008B3DD7">
        <w:rPr>
          <w:rFonts w:ascii="Times New Roman" w:hAnsi="Times New Roman" w:cs="Times New Roman"/>
        </w:rPr>
        <w:t xml:space="preserve">x-axis according to the voxel’s ground truth T2* value. </w:t>
      </w:r>
      <w:r>
        <w:rPr>
          <w:rFonts w:ascii="Times New Roman" w:hAnsi="Times New Roman" w:cs="Times New Roman"/>
        </w:rPr>
        <w:t xml:space="preserve">The mean and standard deviation of each group are calculated and plotted as a red error bar on top of the scattered points. </w:t>
      </w:r>
    </w:p>
    <w:p w14:paraId="20FA898C" w14:textId="031EA256" w:rsidR="00CA52AD" w:rsidRDefault="00D75EBB" w:rsidP="00CA52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the Figures, the </w:t>
      </w:r>
      <w:r w:rsidR="00CA52AD">
        <w:rPr>
          <w:rFonts w:ascii="Times New Roman" w:hAnsi="Times New Roman" w:cs="Times New Roman"/>
        </w:rPr>
        <w:t>12-periodic ka-SPGR</w:t>
      </w:r>
      <w:r w:rsidR="005913CA">
        <w:rPr>
          <w:rFonts w:ascii="Times New Roman" w:hAnsi="Times New Roman" w:cs="Times New Roman"/>
        </w:rPr>
        <w:t xml:space="preserve"> (b)</w:t>
      </w:r>
      <w:r w:rsidR="00CA52AD">
        <w:rPr>
          <w:rFonts w:ascii="Times New Roman" w:hAnsi="Times New Roman" w:cs="Times New Roman"/>
        </w:rPr>
        <w:t xml:space="preserve"> has a more stable performance compared with </w:t>
      </w:r>
      <w:r>
        <w:rPr>
          <w:rFonts w:ascii="Times New Roman" w:hAnsi="Times New Roman" w:cs="Times New Roman"/>
        </w:rPr>
        <w:t xml:space="preserve">the </w:t>
      </w:r>
      <w:r w:rsidR="00CA52AD">
        <w:rPr>
          <w:rFonts w:ascii="Times New Roman" w:hAnsi="Times New Roman" w:cs="Times New Roman"/>
        </w:rPr>
        <w:t>7-periodic</w:t>
      </w:r>
      <w:r w:rsidR="005913CA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>,</w:t>
      </w:r>
      <w:r w:rsidR="00CA52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especially </w:t>
      </w:r>
      <w:r w:rsidR="00CA52AD">
        <w:rPr>
          <w:rFonts w:ascii="Times New Roman" w:hAnsi="Times New Roman" w:cs="Times New Roman"/>
        </w:rPr>
        <w:t xml:space="preserve">at a higher T2* value, which </w:t>
      </w:r>
      <w:r>
        <w:rPr>
          <w:rFonts w:ascii="Times New Roman" w:hAnsi="Times New Roman" w:cs="Times New Roman"/>
        </w:rPr>
        <w:t>aligns with</w:t>
      </w:r>
      <w:r w:rsidR="00CA52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computer </w:t>
      </w:r>
      <w:r w:rsidR="00CA52AD">
        <w:rPr>
          <w:rFonts w:ascii="Times New Roman" w:hAnsi="Times New Roman" w:cs="Times New Roman"/>
        </w:rPr>
        <w:t xml:space="preserve">simulation result. </w:t>
      </w:r>
      <w:r>
        <w:rPr>
          <w:rFonts w:ascii="Times New Roman" w:hAnsi="Times New Roman" w:cs="Times New Roman"/>
        </w:rPr>
        <w:t>However, the mean bias of each fiducial sphere (red dot) stays within +-5% bias, and all the error bars lay inside +-10% bias for both plots</w:t>
      </w:r>
      <w:r w:rsidR="003A3EB8">
        <w:rPr>
          <w:rFonts w:ascii="Times New Roman" w:hAnsi="Times New Roman" w:cs="Times New Roman"/>
        </w:rPr>
        <w:t>. It again proves the accuracy and stability of th</w:t>
      </w:r>
      <w:r>
        <w:rPr>
          <w:rFonts w:ascii="Times New Roman" w:hAnsi="Times New Roman" w:cs="Times New Roman"/>
        </w:rPr>
        <w:t xml:space="preserve">e </w:t>
      </w:r>
      <w:r w:rsidR="003A3EB8">
        <w:rPr>
          <w:rFonts w:ascii="Times New Roman" w:hAnsi="Times New Roman" w:cs="Times New Roman"/>
        </w:rPr>
        <w:t xml:space="preserve">T2* </w:t>
      </w:r>
      <w:r>
        <w:rPr>
          <w:rFonts w:ascii="Times New Roman" w:hAnsi="Times New Roman" w:cs="Times New Roman"/>
        </w:rPr>
        <w:t>measurement</w:t>
      </w:r>
      <w:r w:rsidR="003A3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7 or 12-periodic ka-SPGR</w:t>
      </w:r>
      <w:r w:rsidR="006D4BE8">
        <w:rPr>
          <w:rFonts w:ascii="Times New Roman" w:hAnsi="Times New Roman" w:cs="Times New Roman"/>
        </w:rPr>
        <w:t xml:space="preserve"> </w:t>
      </w:r>
      <w:r w:rsidR="00C825E8">
        <w:rPr>
          <w:rFonts w:ascii="Times New Roman" w:hAnsi="Times New Roman" w:cs="Times New Roman"/>
        </w:rPr>
        <w:t>within</w:t>
      </w:r>
      <w:r w:rsidR="006D4BE8">
        <w:rPr>
          <w:rFonts w:ascii="Times New Roman" w:hAnsi="Times New Roman" w:cs="Times New Roman"/>
        </w:rPr>
        <w:t xml:space="preserve"> </w:t>
      </w:r>
      <w:r w:rsidR="006B3423">
        <w:rPr>
          <w:rFonts w:ascii="Times New Roman" w:hAnsi="Times New Roman" w:cs="Times New Roman"/>
        </w:rPr>
        <w:t xml:space="preserve">the </w:t>
      </w:r>
      <w:r w:rsidR="006D4BE8">
        <w:rPr>
          <w:rFonts w:ascii="Times New Roman" w:hAnsi="Times New Roman" w:cs="Times New Roman"/>
        </w:rPr>
        <w:t>PD biomarker T2* detection range</w:t>
      </w:r>
      <w:r>
        <w:rPr>
          <w:rFonts w:ascii="Times New Roman" w:hAnsi="Times New Roman" w:cs="Times New Roman"/>
        </w:rPr>
        <w:t>.</w:t>
      </w:r>
    </w:p>
    <w:p w14:paraId="5A834892" w14:textId="77777777" w:rsidR="00D75EBB" w:rsidRDefault="00D75EBB" w:rsidP="008B3DD7">
      <w:pPr>
        <w:ind w:left="720"/>
        <w:rPr>
          <w:rFonts w:ascii="Times New Roman" w:hAnsi="Times New Roman" w:cs="Times New Roman"/>
        </w:rPr>
      </w:pPr>
    </w:p>
    <w:p w14:paraId="21F934D8" w14:textId="17388AC8" w:rsidR="007D2A8F" w:rsidRDefault="007D2A8F" w:rsidP="008B3D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Caption: </w:t>
      </w:r>
    </w:p>
    <w:p w14:paraId="5E22B25F" w14:textId="11C01A8C" w:rsidR="008B3DD7" w:rsidRDefault="009A2DCA" w:rsidP="008B3D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horizontal green dotted line </w:t>
      </w:r>
      <w:r w:rsidR="007D2A8F">
        <w:rPr>
          <w:rFonts w:ascii="Times New Roman" w:hAnsi="Times New Roman" w:cs="Times New Roman"/>
        </w:rPr>
        <w:t>is used to</w:t>
      </w:r>
      <w:r>
        <w:rPr>
          <w:rFonts w:ascii="Times New Roman" w:hAnsi="Times New Roman" w:cs="Times New Roman"/>
        </w:rPr>
        <w:t xml:space="preserve"> show the zero bias, </w:t>
      </w:r>
      <w:r w:rsidR="007D2A8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two red</w:t>
      </w:r>
      <w:r w:rsidR="007D2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dotted lines </w:t>
      </w:r>
      <w:r w:rsidR="007D2A8F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the +_10% bias. </w:t>
      </w:r>
      <w:r w:rsidR="007D2A8F">
        <w:rPr>
          <w:rFonts w:ascii="Times New Roman" w:hAnsi="Times New Roman" w:cs="Times New Roman"/>
        </w:rPr>
        <w:t>The percentage bias calculated for each voxel is scattered as blue dots, and the mean is plotted in red with an error bar for each fiducial sphere.</w:t>
      </w:r>
    </w:p>
    <w:p w14:paraId="61600D8A" w14:textId="33148706" w:rsidR="00A83A70" w:rsidRDefault="00A83A70" w:rsidP="001069ED">
      <w:pPr>
        <w:ind w:left="720"/>
        <w:rPr>
          <w:rFonts w:ascii="Times New Roman" w:hAnsi="Times New Roman" w:cs="Times New Roman"/>
        </w:rPr>
      </w:pPr>
    </w:p>
    <w:p w14:paraId="358CB5E4" w14:textId="722AB4F5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6B6CFFA1" w14:textId="4F97C198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0BEAB2AC" w14:textId="45D52AC7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1DD6FA46" w14:textId="5B4C0B12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0F51A1DC" w14:textId="49BB331D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2DA4B03C" w14:textId="2209B954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6A178296" w14:textId="22F9A1BD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5DBEA30E" w14:textId="7582304A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1E838FC7" w14:textId="382F99BD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1529B656" w14:textId="7C44D070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76FD58A9" w14:textId="703F54E3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48A86E4B" w14:textId="009C0765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7CD4607D" w14:textId="7A86A174" w:rsidR="006408CA" w:rsidRDefault="006408CA" w:rsidP="001069ED">
      <w:pPr>
        <w:ind w:left="720"/>
        <w:rPr>
          <w:rFonts w:ascii="Times New Roman" w:hAnsi="Times New Roman" w:cs="Times New Roman"/>
        </w:rPr>
      </w:pPr>
    </w:p>
    <w:p w14:paraId="19ECE93C" w14:textId="77777777" w:rsidR="006408CA" w:rsidRPr="001069ED" w:rsidRDefault="006408CA" w:rsidP="001069ED">
      <w:pPr>
        <w:ind w:left="720"/>
        <w:rPr>
          <w:rFonts w:ascii="Times New Roman" w:hAnsi="Times New Roman" w:cs="Times New Roman"/>
        </w:rPr>
      </w:pPr>
    </w:p>
    <w:p w14:paraId="4BF05D6A" w14:textId="77777777" w:rsidR="001069ED" w:rsidRPr="001069ED" w:rsidRDefault="001069ED" w:rsidP="001069ED">
      <w:pPr>
        <w:pStyle w:val="a8"/>
        <w:numPr>
          <w:ilvl w:val="2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lastRenderedPageBreak/>
        <w:t xml:space="preserve">Effective T2* Signal-to-Noise ratio </w:t>
      </w:r>
    </w:p>
    <w:p w14:paraId="5F3C942E" w14:textId="673EC2CA" w:rsidR="001069ED" w:rsidRPr="001069ED" w:rsidRDefault="00420646" w:rsidP="001069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9AD89" wp14:editId="24399E9A">
            <wp:extent cx="2241550" cy="2241550"/>
            <wp:effectExtent l="0" t="0" r="6350" b="6350"/>
            <wp:docPr id="26" name="图片 2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条形图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DC3B40B" wp14:editId="35EB78FA">
            <wp:extent cx="2184400" cy="2184400"/>
            <wp:effectExtent l="0" t="0" r="6350" b="6350"/>
            <wp:docPr id="27" name="图片 2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条形图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775" w14:textId="1A6E3919" w:rsidR="00142EFE" w:rsidRDefault="00C60592" w:rsidP="00BB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02456">
        <w:rPr>
          <w:rFonts w:ascii="Times New Roman" w:hAnsi="Times New Roman" w:cs="Times New Roman"/>
        </w:rPr>
        <w:t>n Figure X</w:t>
      </w:r>
      <w:r>
        <w:rPr>
          <w:rFonts w:ascii="Times New Roman" w:hAnsi="Times New Roman" w:cs="Times New Roman"/>
        </w:rPr>
        <w:t>, the bar charts</w:t>
      </w:r>
      <w:r w:rsidR="00E02456">
        <w:rPr>
          <w:rFonts w:ascii="Times New Roman" w:hAnsi="Times New Roman" w:cs="Times New Roman"/>
        </w:rPr>
        <w:t xml:space="preserve"> </w:t>
      </w:r>
      <w:r w:rsidR="0035022C">
        <w:rPr>
          <w:rFonts w:ascii="Times New Roman" w:hAnsi="Times New Roman" w:cs="Times New Roman"/>
        </w:rPr>
        <w:t>show</w:t>
      </w:r>
      <w:r w:rsidR="00E02456">
        <w:rPr>
          <w:rFonts w:ascii="Times New Roman" w:hAnsi="Times New Roman" w:cs="Times New Roman"/>
        </w:rPr>
        <w:t xml:space="preserve"> the e</w:t>
      </w:r>
      <w:r w:rsidR="00E056CF">
        <w:rPr>
          <w:rFonts w:ascii="Times New Roman" w:hAnsi="Times New Roman" w:cs="Times New Roman"/>
        </w:rPr>
        <w:t>ffective T2* SNR</w:t>
      </w:r>
      <w:r w:rsidR="00E02456">
        <w:rPr>
          <w:rFonts w:ascii="Times New Roman" w:hAnsi="Times New Roman" w:cs="Times New Roman"/>
        </w:rPr>
        <w:t xml:space="preserve"> when using </w:t>
      </w:r>
      <w:r>
        <w:rPr>
          <w:rFonts w:ascii="Times New Roman" w:hAnsi="Times New Roman" w:cs="Times New Roman"/>
        </w:rPr>
        <w:t xml:space="preserve">the </w:t>
      </w:r>
      <w:r w:rsidR="00E02456">
        <w:rPr>
          <w:rFonts w:ascii="Times New Roman" w:hAnsi="Times New Roman" w:cs="Times New Roman"/>
        </w:rPr>
        <w:t xml:space="preserve">ka-SPGR (orange) and </w:t>
      </w:r>
      <w:r>
        <w:rPr>
          <w:rFonts w:ascii="Times New Roman" w:hAnsi="Times New Roman" w:cs="Times New Roman"/>
        </w:rPr>
        <w:t xml:space="preserve">the </w:t>
      </w:r>
      <w:r w:rsidR="00E02456">
        <w:rPr>
          <w:rFonts w:ascii="Times New Roman" w:hAnsi="Times New Roman" w:cs="Times New Roman"/>
        </w:rPr>
        <w:t>Multi-echo GRE</w:t>
      </w:r>
      <w:r w:rsidR="00E056CF">
        <w:rPr>
          <w:rFonts w:ascii="Times New Roman" w:hAnsi="Times New Roman" w:cs="Times New Roman"/>
        </w:rPr>
        <w:t xml:space="preserve"> </w:t>
      </w:r>
      <w:r w:rsidR="00E02456">
        <w:rPr>
          <w:rFonts w:ascii="Times New Roman" w:hAnsi="Times New Roman" w:cs="Times New Roman"/>
        </w:rPr>
        <w:t xml:space="preserve">(blue) </w:t>
      </w:r>
      <w:r w:rsidR="00E056CF">
        <w:rPr>
          <w:rFonts w:ascii="Times New Roman" w:hAnsi="Times New Roman" w:cs="Times New Roman"/>
        </w:rPr>
        <w:t>for each fiducial sphere</w:t>
      </w:r>
      <w:r w:rsidR="002C58EC">
        <w:rPr>
          <w:rFonts w:ascii="Times New Roman" w:hAnsi="Times New Roman" w:cs="Times New Roman"/>
        </w:rPr>
        <w:t xml:space="preserve"> and the bars are arranged </w:t>
      </w:r>
      <w:r>
        <w:rPr>
          <w:rFonts w:ascii="Times New Roman" w:hAnsi="Times New Roman" w:cs="Times New Roman"/>
        </w:rPr>
        <w:t>according to</w:t>
      </w:r>
      <w:r w:rsidR="002C58EC">
        <w:rPr>
          <w:rFonts w:ascii="Times New Roman" w:hAnsi="Times New Roman" w:cs="Times New Roman"/>
        </w:rPr>
        <w:t xml:space="preserve"> increasing T2* order</w:t>
      </w:r>
      <w:r>
        <w:rPr>
          <w:rFonts w:ascii="Times New Roman" w:hAnsi="Times New Roman" w:cs="Times New Roman"/>
        </w:rPr>
        <w:t>,</w:t>
      </w:r>
      <w:r w:rsidR="002C58EC">
        <w:rPr>
          <w:rFonts w:ascii="Times New Roman" w:hAnsi="Times New Roman" w:cs="Times New Roman"/>
        </w:rPr>
        <w:t xml:space="preserve"> with t</w:t>
      </w:r>
      <w:r w:rsidR="00E02456">
        <w:rPr>
          <w:rFonts w:ascii="Times New Roman" w:hAnsi="Times New Roman" w:cs="Times New Roman"/>
        </w:rPr>
        <w:t xml:space="preserve">he mean ground truth T2* for each sphere </w:t>
      </w:r>
      <w:r w:rsidR="002C58EC">
        <w:rPr>
          <w:rFonts w:ascii="Times New Roman" w:hAnsi="Times New Roman" w:cs="Times New Roman"/>
        </w:rPr>
        <w:t xml:space="preserve">labelled </w:t>
      </w:r>
      <w:r w:rsidR="00E02456">
        <w:rPr>
          <w:rFonts w:ascii="Times New Roman" w:hAnsi="Times New Roman" w:cs="Times New Roman"/>
        </w:rPr>
        <w:t xml:space="preserve">on </w:t>
      </w:r>
      <w:r w:rsidR="0035022C">
        <w:rPr>
          <w:rFonts w:ascii="Times New Roman" w:hAnsi="Times New Roman" w:cs="Times New Roman"/>
        </w:rPr>
        <w:t xml:space="preserve">the </w:t>
      </w:r>
      <w:r w:rsidR="00E02456">
        <w:rPr>
          <w:rFonts w:ascii="Times New Roman" w:hAnsi="Times New Roman" w:cs="Times New Roman"/>
        </w:rPr>
        <w:t xml:space="preserve">x-axis. </w:t>
      </w:r>
      <w:r w:rsidR="005E2F52">
        <w:rPr>
          <w:rFonts w:ascii="Times New Roman" w:hAnsi="Times New Roman" w:cs="Times New Roman" w:hint="eastAsia"/>
        </w:rPr>
        <w:t>B</w:t>
      </w:r>
      <w:r w:rsidR="005E2F52">
        <w:rPr>
          <w:rFonts w:ascii="Times New Roman" w:hAnsi="Times New Roman" w:cs="Times New Roman"/>
        </w:rPr>
        <w:t xml:space="preserve">oth 7-periodic and 12-periodic ka-SPGR have a higher SNR than </w:t>
      </w:r>
      <w:r>
        <w:rPr>
          <w:rFonts w:ascii="Times New Roman" w:hAnsi="Times New Roman" w:cs="Times New Roman"/>
        </w:rPr>
        <w:t xml:space="preserve">the </w:t>
      </w:r>
      <w:r w:rsidR="005E2F52">
        <w:rPr>
          <w:rFonts w:ascii="Times New Roman" w:hAnsi="Times New Roman" w:cs="Times New Roman"/>
        </w:rPr>
        <w:t xml:space="preserve">Multi-echo GRE </w:t>
      </w:r>
      <w:r>
        <w:rPr>
          <w:rFonts w:ascii="Times New Roman" w:hAnsi="Times New Roman" w:cs="Times New Roman"/>
        </w:rPr>
        <w:t>for</w:t>
      </w:r>
      <w:r w:rsidR="005E2F52">
        <w:rPr>
          <w:rFonts w:ascii="Times New Roman" w:hAnsi="Times New Roman" w:cs="Times New Roman"/>
        </w:rPr>
        <w:t xml:space="preserve"> measuring</w:t>
      </w:r>
      <w:r w:rsidR="00D96091">
        <w:rPr>
          <w:rFonts w:ascii="Times New Roman" w:hAnsi="Times New Roman" w:cs="Times New Roman"/>
        </w:rPr>
        <w:t xml:space="preserve"> a small T2* value</w:t>
      </w:r>
      <w:r w:rsidR="005E2F52">
        <w:rPr>
          <w:rFonts w:ascii="Times New Roman" w:hAnsi="Times New Roman" w:cs="Times New Roman"/>
        </w:rPr>
        <w:t xml:space="preserve"> </w:t>
      </w:r>
      <w:r w:rsidR="00D96091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around</w:t>
      </w:r>
      <w:r w:rsidR="005E2F52">
        <w:rPr>
          <w:rFonts w:ascii="Times New Roman" w:hAnsi="Times New Roman" w:cs="Times New Roman"/>
        </w:rPr>
        <w:t xml:space="preserve"> 5-15ms</w:t>
      </w:r>
      <w:r>
        <w:rPr>
          <w:rFonts w:ascii="Times New Roman" w:hAnsi="Times New Roman" w:cs="Times New Roman"/>
        </w:rPr>
        <w:t>.</w:t>
      </w:r>
      <w:r w:rsidR="005E2F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Moreover,</w:t>
      </w:r>
      <w:r w:rsidR="005E2F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5E2F52">
        <w:rPr>
          <w:rFonts w:ascii="Times New Roman" w:hAnsi="Times New Roman" w:cs="Times New Roman"/>
        </w:rPr>
        <w:t>7-periodic</w:t>
      </w:r>
      <w:r>
        <w:rPr>
          <w:rFonts w:ascii="Times New Roman" w:hAnsi="Times New Roman" w:cs="Times New Roman"/>
        </w:rPr>
        <w:t xml:space="preserve"> ka-SPGR</w:t>
      </w:r>
      <w:r w:rsidR="005E2F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exhibits</w:t>
      </w:r>
      <w:r w:rsidR="005E2F52">
        <w:rPr>
          <w:rFonts w:ascii="Times New Roman" w:hAnsi="Times New Roman" w:cs="Times New Roman"/>
        </w:rPr>
        <w:t xml:space="preserve"> a significantly high-efficiency improvement at this range. At</w:t>
      </w:r>
      <w:r w:rsidR="00D96091">
        <w:rPr>
          <w:rFonts w:ascii="Times New Roman" w:hAnsi="Times New Roman" w:cs="Times New Roman"/>
        </w:rPr>
        <w:t xml:space="preserve"> </w:t>
      </w:r>
      <w:r w:rsidR="005E2F52">
        <w:rPr>
          <w:rFonts w:ascii="Times New Roman" w:hAnsi="Times New Roman" w:cs="Times New Roman"/>
        </w:rPr>
        <w:t>higher T2* value</w:t>
      </w:r>
      <w:r>
        <w:rPr>
          <w:rFonts w:ascii="Times New Roman" w:hAnsi="Times New Roman" w:cs="Times New Roman"/>
        </w:rPr>
        <w:t>s</w:t>
      </w:r>
      <w:r w:rsidR="005E2F52">
        <w:rPr>
          <w:rFonts w:ascii="Times New Roman" w:hAnsi="Times New Roman" w:cs="Times New Roman"/>
        </w:rPr>
        <w:t xml:space="preserve">, </w:t>
      </w:r>
      <w:r w:rsidR="00D96091">
        <w:rPr>
          <w:rFonts w:ascii="Times New Roman" w:hAnsi="Times New Roman" w:cs="Times New Roman"/>
        </w:rPr>
        <w:t>both ka-SPGR</w:t>
      </w:r>
      <w:r>
        <w:rPr>
          <w:rFonts w:ascii="Times New Roman" w:hAnsi="Times New Roman" w:cs="Times New Roman"/>
        </w:rPr>
        <w:t xml:space="preserve"> sequences</w:t>
      </w:r>
      <w:r w:rsidR="00D96091">
        <w:rPr>
          <w:rFonts w:ascii="Times New Roman" w:hAnsi="Times New Roman" w:cs="Times New Roman"/>
        </w:rPr>
        <w:t xml:space="preserve"> have similar effective T2* SNR as the Multi-echo GRE</w:t>
      </w:r>
      <w:r>
        <w:rPr>
          <w:rFonts w:ascii="Times New Roman" w:hAnsi="Times New Roman" w:cs="Times New Roman"/>
        </w:rPr>
        <w:t>, with</w:t>
      </w:r>
      <w:r w:rsidR="00D96091">
        <w:rPr>
          <w:rFonts w:ascii="Times New Roman" w:hAnsi="Times New Roman" w:cs="Times New Roman"/>
        </w:rPr>
        <w:t xml:space="preserve"> no improvement observed. </w:t>
      </w:r>
      <w:r w:rsidR="00D96091">
        <w:rPr>
          <w:rFonts w:ascii="Times New Roman" w:hAnsi="Times New Roman" w:cs="Times New Roman" w:hint="eastAsia"/>
        </w:rPr>
        <w:t>T</w:t>
      </w:r>
      <w:r w:rsidR="00D96091">
        <w:rPr>
          <w:rFonts w:ascii="Times New Roman" w:hAnsi="Times New Roman" w:cs="Times New Roman"/>
        </w:rPr>
        <w:t>he result</w:t>
      </w:r>
      <w:r>
        <w:rPr>
          <w:rFonts w:ascii="Times New Roman" w:hAnsi="Times New Roman" w:cs="Times New Roman"/>
        </w:rPr>
        <w:t>s</w:t>
      </w:r>
      <w:r w:rsidR="00D960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indicate</w:t>
      </w:r>
      <w:r w:rsidR="00D96091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D96091">
        <w:rPr>
          <w:rFonts w:ascii="Times New Roman" w:hAnsi="Times New Roman" w:cs="Times New Roman"/>
        </w:rPr>
        <w:t>ka-SPGR efficiency</w:t>
      </w:r>
      <w:r>
        <w:rPr>
          <w:rFonts w:ascii="Times New Roman" w:hAnsi="Times New Roman" w:cs="Times New Roman"/>
        </w:rPr>
        <w:t xml:space="preserve"> aligns</w:t>
      </w:r>
      <w:r w:rsidR="00D96091">
        <w:rPr>
          <w:rFonts w:ascii="Times New Roman" w:hAnsi="Times New Roman" w:cs="Times New Roman"/>
        </w:rPr>
        <w:t xml:space="preserve"> with the gold-standard method, </w:t>
      </w:r>
      <w:r>
        <w:rPr>
          <w:rFonts w:ascii="Times New Roman" w:hAnsi="Times New Roman" w:cs="Times New Roman"/>
        </w:rPr>
        <w:t>suggesting</w:t>
      </w:r>
      <w:r w:rsidR="00D960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it</w:t>
      </w:r>
      <w:r w:rsidR="00D96091">
        <w:rPr>
          <w:rFonts w:ascii="Times New Roman" w:hAnsi="Times New Roman" w:cs="Times New Roman"/>
        </w:rPr>
        <w:t xml:space="preserve"> can be considered as an alternative T2* measuring method </w:t>
      </w:r>
      <w:r>
        <w:rPr>
          <w:rFonts w:ascii="Times New Roman" w:hAnsi="Times New Roman" w:cs="Times New Roman"/>
        </w:rPr>
        <w:t xml:space="preserve">to </w:t>
      </w:r>
      <w:r w:rsidR="005213AC">
        <w:rPr>
          <w:rFonts w:ascii="Times New Roman" w:hAnsi="Times New Roman" w:cs="Times New Roman"/>
        </w:rPr>
        <w:t xml:space="preserve">the </w:t>
      </w:r>
      <w:r w:rsidR="008E28F8">
        <w:rPr>
          <w:rFonts w:ascii="Times New Roman" w:hAnsi="Times New Roman" w:cs="Times New Roman"/>
        </w:rPr>
        <w:t>traditional method</w:t>
      </w:r>
      <w:r w:rsidR="00D96091">
        <w:rPr>
          <w:rFonts w:ascii="Times New Roman" w:hAnsi="Times New Roman" w:cs="Times New Roman"/>
        </w:rPr>
        <w:t>. A</w:t>
      </w:r>
      <w:r w:rsidR="005213AC">
        <w:rPr>
          <w:rFonts w:ascii="Times New Roman" w:hAnsi="Times New Roman" w:cs="Times New Roman"/>
        </w:rPr>
        <w:t>dditionally</w:t>
      </w:r>
      <w:r w:rsidR="00D960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</w:t>
      </w:r>
      <w:r w:rsidR="00D96091">
        <w:rPr>
          <w:rFonts w:ascii="Times New Roman" w:hAnsi="Times New Roman" w:cs="Times New Roman"/>
        </w:rPr>
        <w:t>7-periodic ka-SPGR will be a</w:t>
      </w:r>
      <w:r>
        <w:rPr>
          <w:rFonts w:ascii="Times New Roman" w:hAnsi="Times New Roman" w:cs="Times New Roman"/>
        </w:rPr>
        <w:t xml:space="preserve"> promising technique </w:t>
      </w:r>
      <w:r w:rsidR="00D96091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detecting</w:t>
      </w:r>
      <w:r w:rsidR="00D96091">
        <w:rPr>
          <w:rFonts w:ascii="Times New Roman" w:hAnsi="Times New Roman" w:cs="Times New Roman"/>
        </w:rPr>
        <w:t xml:space="preserve"> T2* PD </w:t>
      </w:r>
      <w:r w:rsidR="005213AC">
        <w:rPr>
          <w:rFonts w:ascii="Times New Roman" w:hAnsi="Times New Roman" w:cs="Times New Roman"/>
        </w:rPr>
        <w:t>biomarkers</w:t>
      </w:r>
      <w:r w:rsidR="00761061">
        <w:rPr>
          <w:rFonts w:ascii="Times New Roman" w:hAnsi="Times New Roman" w:cs="Times New Roman"/>
        </w:rPr>
        <w:t xml:space="preserve">, </w:t>
      </w:r>
      <w:r w:rsidR="005213AC" w:rsidRPr="00C60592">
        <w:rPr>
          <w:rFonts w:ascii="Times New Roman" w:hAnsi="Times New Roman" w:cs="Times New Roman"/>
        </w:rPr>
        <w:t>given its high efficiency in detecting low T2* values.</w:t>
      </w:r>
    </w:p>
    <w:bookmarkEnd w:id="3"/>
    <w:p w14:paraId="11914575" w14:textId="3649BC12" w:rsidR="00BD2175" w:rsidRDefault="00BD217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C0C173" w14:textId="03B251E2" w:rsidR="00BD2175" w:rsidRDefault="00BD217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Di</w:t>
      </w:r>
      <w:r>
        <w:rPr>
          <w:rFonts w:ascii="Times New Roman" w:hAnsi="Times New Roman" w:cs="Times New Roman"/>
        </w:rPr>
        <w:t>scussion</w:t>
      </w:r>
    </w:p>
    <w:p w14:paraId="462108A0" w14:textId="06508E7D" w:rsidR="00EA0D98" w:rsidRDefault="00EA0D98" w:rsidP="00EA0D98">
      <w:pPr>
        <w:widowControl/>
        <w:jc w:val="left"/>
        <w:rPr>
          <w:rFonts w:ascii="Times New Roman" w:hAnsi="Times New Roman" w:cs="Times New Roman"/>
        </w:rPr>
      </w:pPr>
    </w:p>
    <w:p w14:paraId="5B77148B" w14:textId="77777777" w:rsidR="00EA0D98" w:rsidRPr="00EA0D98" w:rsidRDefault="00EA0D98" w:rsidP="00EA0D98">
      <w:pPr>
        <w:widowControl/>
        <w:jc w:val="left"/>
        <w:rPr>
          <w:rFonts w:ascii="Times New Roman" w:hAnsi="Times New Roman" w:cs="Times New Roman" w:hint="eastAsia"/>
        </w:rPr>
      </w:pPr>
    </w:p>
    <w:p w14:paraId="647AD40F" w14:textId="6B537E37" w:rsidR="00EA0D98" w:rsidRDefault="00EA0D98" w:rsidP="00EA0D9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Improvement:</w:t>
      </w:r>
    </w:p>
    <w:p w14:paraId="6AFBF057" w14:textId="18F0AF1E" w:rsidR="00BD2175" w:rsidRPr="00EA0D98" w:rsidRDefault="00BD2175" w:rsidP="00EA0D98">
      <w:pPr>
        <w:widowControl/>
        <w:jc w:val="left"/>
        <w:rPr>
          <w:rFonts w:ascii="Times New Roman" w:hAnsi="Times New Roman" w:cs="Times New Roman"/>
        </w:rPr>
      </w:pPr>
      <w:r w:rsidRPr="00EA0D98">
        <w:rPr>
          <w:rFonts w:ascii="Times New Roman" w:hAnsi="Times New Roman" w:cs="Times New Roman"/>
        </w:rPr>
        <w:t xml:space="preserve">Phantom </w:t>
      </w:r>
    </w:p>
    <w:p w14:paraId="1245DF2A" w14:textId="332EA229" w:rsidR="00BD2175" w:rsidRDefault="00BD2175" w:rsidP="00BD2175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Proved the method is able to detect T2* in this range. But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1 and T2 of the phantom </w:t>
      </w:r>
      <w:r w:rsidR="008A3022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not specifically aligned with SN tissue property, it is not a highly accurate prediction of what will happen for in vivo test. But it</w:t>
      </w:r>
      <w:r w:rsidR="008A3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still </w:t>
      </w:r>
      <w:r w:rsidR="008A3022">
        <w:rPr>
          <w:rFonts w:ascii="Times New Roman" w:hAnsi="Times New Roman" w:cs="Times New Roman"/>
        </w:rPr>
        <w:t>proves</w:t>
      </w:r>
      <w:r>
        <w:rPr>
          <w:rFonts w:ascii="Times New Roman" w:hAnsi="Times New Roman" w:cs="Times New Roman"/>
        </w:rPr>
        <w:t xml:space="preserve"> the performance of measuring T2* of these values.  </w:t>
      </w:r>
      <w:r w:rsidR="008A3022">
        <w:rPr>
          <w:rFonts w:ascii="Times New Roman" w:hAnsi="Times New Roman" w:cs="Times New Roman"/>
        </w:rPr>
        <w:t>Limitations</w:t>
      </w:r>
      <w:r>
        <w:rPr>
          <w:rFonts w:ascii="Times New Roman" w:hAnsi="Times New Roman" w:cs="Times New Roman"/>
        </w:rPr>
        <w:t xml:space="preserve"> of the phantom </w:t>
      </w:r>
      <w:r w:rsidR="008A3022">
        <w:rPr>
          <w:rFonts w:ascii="Times New Roman" w:hAnsi="Times New Roman" w:cs="Times New Roman"/>
        </w:rPr>
        <w:t>we have.</w:t>
      </w:r>
      <w:r>
        <w:rPr>
          <w:rFonts w:ascii="Times New Roman" w:hAnsi="Times New Roman" w:cs="Times New Roman"/>
        </w:rPr>
        <w:t xml:space="preserve"> The scanning layer is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>
        <w:rPr>
          <w:rFonts w:ascii="Times New Roman" w:hAnsi="Times New Roman" w:cs="Times New Roman"/>
        </w:rPr>
        <w:t xml:space="preserve"> for T2 mapping, they have different T2 value. </w:t>
      </w:r>
    </w:p>
    <w:p w14:paraId="1F0FC94D" w14:textId="0BD945AE" w:rsidR="008A3022" w:rsidRDefault="008A3022" w:rsidP="00BD2175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gold-standard method also has variation, not 100% accurate. </w:t>
      </w:r>
    </w:p>
    <w:p w14:paraId="04D490A7" w14:textId="1B78FDE6" w:rsidR="008A3022" w:rsidRDefault="008A3022" w:rsidP="00BD2175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order to prove the accuracy and actually used for PD detection, in vivo tests are required. </w:t>
      </w:r>
    </w:p>
    <w:p w14:paraId="0BB118C1" w14:textId="157135EE" w:rsidR="008A3022" w:rsidRPr="00BD2175" w:rsidRDefault="008A3022" w:rsidP="00BD2175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show the T2* mapping accuracy and variability, need further in vivo test for the motion robust assumption. </w:t>
      </w:r>
    </w:p>
    <w:p w14:paraId="1F9B1E3D" w14:textId="1CE3CA4D" w:rsidR="00BD2175" w:rsidRDefault="00BD217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D4B207" w14:textId="77777777" w:rsidR="00BD2175" w:rsidRDefault="00BD2175">
      <w:pPr>
        <w:widowControl/>
        <w:jc w:val="left"/>
        <w:rPr>
          <w:rFonts w:ascii="Times New Roman" w:hAnsi="Times New Roman" w:cs="Times New Roman"/>
        </w:rPr>
      </w:pPr>
    </w:p>
    <w:p w14:paraId="7BE397BC" w14:textId="77777777" w:rsidR="00142EFE" w:rsidRDefault="00142EFE">
      <w:pPr>
        <w:widowControl/>
        <w:jc w:val="left"/>
        <w:rPr>
          <w:rFonts w:ascii="Times New Roman" w:hAnsi="Times New Roman" w:cs="Times New Roman"/>
        </w:rPr>
      </w:pPr>
    </w:p>
    <w:p w14:paraId="0D225706" w14:textId="77777777" w:rsidR="00142EFE" w:rsidRDefault="00142EFE" w:rsidP="00142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Reference:</w:t>
      </w:r>
    </w:p>
    <w:p w14:paraId="79713986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4328CF">
        <w:rPr>
          <w:rFonts w:ascii="Times New Roman" w:hAnsi="Times New Roman" w:cs="Times New Roman"/>
        </w:rPr>
        <w:t>Principles, techniques, and applications of T2*-based MR imaging and its special</w:t>
      </w:r>
    </w:p>
    <w:p w14:paraId="07B8BA4D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rinciple of MR imaging (that book)</w:t>
      </w:r>
    </w:p>
    <w:p w14:paraId="54CFCFBF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0F5466">
        <w:rPr>
          <w:rFonts w:ascii="Times New Roman" w:hAnsi="Times New Roman" w:cs="Times New Roman"/>
        </w:rPr>
        <w:t>Principles of nuclear magnetic resonance in one and two dimensions</w:t>
      </w:r>
      <w:r>
        <w:rPr>
          <w:rFonts w:ascii="Times New Roman" w:hAnsi="Times New Roman" w:cs="Times New Roman"/>
        </w:rPr>
        <w:t xml:space="preserve"> (check for Ernst angle)</w:t>
      </w:r>
    </w:p>
    <w:p w14:paraId="4361BFEF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59134D">
        <w:rPr>
          <w:rFonts w:ascii="Times New Roman" w:hAnsi="Times New Roman" w:cs="Times New Roman"/>
        </w:rPr>
        <w:t>Steady state effects in fast gradient echo magnetic resonance imaging</w:t>
      </w:r>
    </w:p>
    <w:p w14:paraId="180CFCBB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760111">
        <w:rPr>
          <w:rFonts w:ascii="Times New Roman" w:hAnsi="Times New Roman" w:cs="Times New Roman"/>
        </w:rPr>
        <w:t>Steady state of echo-shifted sequences with radiofrequency phase cycling</w:t>
      </w:r>
    </w:p>
    <w:p w14:paraId="454861A8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CB0EA7">
        <w:rPr>
          <w:rFonts w:ascii="Times New Roman" w:hAnsi="Times New Roman" w:cs="Times New Roman"/>
        </w:rPr>
        <w:t>A motion-robust, short-TR alternative to multi-echo SPGR</w:t>
      </w:r>
      <w:r>
        <w:rPr>
          <w:rFonts w:ascii="Times New Roman" w:hAnsi="Times New Roman" w:cs="Times New Roman"/>
        </w:rPr>
        <w:t xml:space="preserve"> (Intro10)</w:t>
      </w:r>
    </w:p>
    <w:p w14:paraId="04D74E11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7C70EF">
        <w:rPr>
          <w:rFonts w:ascii="Times New Roman" w:hAnsi="Times New Roman" w:cs="Times New Roman"/>
        </w:rPr>
        <w:t>MRI characteristics of the substantia nigra in Parkinson's disease: A combined quantitative T1 and DTI study</w:t>
      </w:r>
    </w:p>
    <w:p w14:paraId="52DA8218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CE69EE">
        <w:rPr>
          <w:rFonts w:ascii="Times New Roman" w:hAnsi="Times New Roman" w:cs="Times New Roman"/>
        </w:rPr>
        <w:t>Extended phase graphs: Dephasing, RF pulses, and echoes - Pure and simple</w:t>
      </w:r>
    </w:p>
    <w:p w14:paraId="23BDBB19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25A40">
        <w:rPr>
          <w:rFonts w:ascii="Times New Roman" w:hAnsi="Times New Roman" w:cs="Times New Roman"/>
        </w:rPr>
        <w:t xml:space="preserve">The </w:t>
      </w:r>
      <w:proofErr w:type="spellStart"/>
      <w:r w:rsidRPr="00325A40">
        <w:rPr>
          <w:rFonts w:ascii="Times New Roman" w:hAnsi="Times New Roman" w:cs="Times New Roman"/>
        </w:rPr>
        <w:t>rician</w:t>
      </w:r>
      <w:proofErr w:type="spellEnd"/>
      <w:r w:rsidRPr="00325A40">
        <w:rPr>
          <w:rFonts w:ascii="Times New Roman" w:hAnsi="Times New Roman" w:cs="Times New Roman"/>
        </w:rPr>
        <w:t xml:space="preserve"> distribution of noisy </w:t>
      </w:r>
      <w:proofErr w:type="spellStart"/>
      <w:r w:rsidRPr="00325A40">
        <w:rPr>
          <w:rFonts w:ascii="Times New Roman" w:hAnsi="Times New Roman" w:cs="Times New Roman"/>
        </w:rPr>
        <w:t>mri</w:t>
      </w:r>
      <w:proofErr w:type="spellEnd"/>
      <w:r w:rsidRPr="00325A40">
        <w:rPr>
          <w:rFonts w:ascii="Times New Roman" w:hAnsi="Times New Roman" w:cs="Times New Roman"/>
        </w:rPr>
        <w:t xml:space="preserve"> data</w:t>
      </w:r>
    </w:p>
    <w:p w14:paraId="40BF6288" w14:textId="77777777" w:rsidR="00142EFE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B635E">
        <w:rPr>
          <w:rFonts w:ascii="Times New Roman" w:hAnsi="Times New Roman" w:cs="Times New Roman"/>
        </w:rPr>
        <w:t xml:space="preserve">Theory of NMR signal </w:t>
      </w:r>
      <w:proofErr w:type="spellStart"/>
      <w:r w:rsidRPr="003B635E">
        <w:rPr>
          <w:rFonts w:ascii="Times New Roman" w:hAnsi="Times New Roman" w:cs="Times New Roman"/>
        </w:rPr>
        <w:t>behavior</w:t>
      </w:r>
      <w:proofErr w:type="spellEnd"/>
      <w:r w:rsidRPr="003B635E">
        <w:rPr>
          <w:rFonts w:ascii="Times New Roman" w:hAnsi="Times New Roman" w:cs="Times New Roman"/>
        </w:rPr>
        <w:t xml:space="preserve"> in magnetically inhomogeneous tissues: The static dephasing</w:t>
      </w:r>
    </w:p>
    <w:p w14:paraId="0933DAF2" w14:textId="77777777" w:rsidR="00142EFE" w:rsidRPr="0059134D" w:rsidRDefault="00142EFE" w:rsidP="00142EFE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</w:p>
    <w:p w14:paraId="09C6606F" w14:textId="345E6D3E" w:rsidR="00231DFE" w:rsidRPr="00142EFE" w:rsidRDefault="00231DFE" w:rsidP="00142EFE">
      <w:pPr>
        <w:widowControl/>
        <w:jc w:val="left"/>
        <w:rPr>
          <w:rFonts w:ascii="Times New Roman" w:hAnsi="Times New Roman" w:cs="Times New Roman"/>
        </w:rPr>
      </w:pPr>
    </w:p>
    <w:sectPr w:rsidR="00231DFE" w:rsidRPr="00142EFE" w:rsidSect="00E6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C2CA" w14:textId="77777777" w:rsidR="006603F8" w:rsidRDefault="006603F8" w:rsidP="00203F09">
      <w:r>
        <w:separator/>
      </w:r>
    </w:p>
  </w:endnote>
  <w:endnote w:type="continuationSeparator" w:id="0">
    <w:p w14:paraId="17282C78" w14:textId="77777777" w:rsidR="006603F8" w:rsidRDefault="006603F8" w:rsidP="0020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CEB8" w14:textId="77777777" w:rsidR="006603F8" w:rsidRDefault="006603F8" w:rsidP="00203F09">
      <w:r>
        <w:separator/>
      </w:r>
    </w:p>
  </w:footnote>
  <w:footnote w:type="continuationSeparator" w:id="0">
    <w:p w14:paraId="7A3C5B57" w14:textId="77777777" w:rsidR="006603F8" w:rsidRDefault="006603F8" w:rsidP="0020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4B"/>
    <w:multiLevelType w:val="multilevel"/>
    <w:tmpl w:val="096A7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53481"/>
    <w:multiLevelType w:val="hybridMultilevel"/>
    <w:tmpl w:val="8744E566"/>
    <w:lvl w:ilvl="0" w:tplc="4D1C96B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369A0"/>
    <w:multiLevelType w:val="multilevel"/>
    <w:tmpl w:val="F08A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803C79"/>
    <w:multiLevelType w:val="multilevel"/>
    <w:tmpl w:val="7FFA1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B042D"/>
    <w:multiLevelType w:val="hybridMultilevel"/>
    <w:tmpl w:val="CF0E0BCE"/>
    <w:lvl w:ilvl="0" w:tplc="595441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142D56"/>
    <w:multiLevelType w:val="hybridMultilevel"/>
    <w:tmpl w:val="54CCB108"/>
    <w:lvl w:ilvl="0" w:tplc="AE7C55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550B89"/>
    <w:multiLevelType w:val="multilevel"/>
    <w:tmpl w:val="79FC4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96A6D"/>
    <w:multiLevelType w:val="multilevel"/>
    <w:tmpl w:val="342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7217E"/>
    <w:multiLevelType w:val="multilevel"/>
    <w:tmpl w:val="5834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F20817"/>
    <w:multiLevelType w:val="multilevel"/>
    <w:tmpl w:val="350803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432CC"/>
    <w:multiLevelType w:val="hybridMultilevel"/>
    <w:tmpl w:val="033C89CC"/>
    <w:lvl w:ilvl="0" w:tplc="4E407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7F34AA"/>
    <w:multiLevelType w:val="hybridMultilevel"/>
    <w:tmpl w:val="1A60425C"/>
    <w:lvl w:ilvl="0" w:tplc="F3CE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3E6C32"/>
    <w:multiLevelType w:val="multilevel"/>
    <w:tmpl w:val="029C73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12D87"/>
    <w:multiLevelType w:val="multilevel"/>
    <w:tmpl w:val="978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C32ED"/>
    <w:multiLevelType w:val="hybridMultilevel"/>
    <w:tmpl w:val="BCD0ECB2"/>
    <w:lvl w:ilvl="0" w:tplc="D4D47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C13002"/>
    <w:multiLevelType w:val="multilevel"/>
    <w:tmpl w:val="09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75C8A"/>
    <w:multiLevelType w:val="multilevel"/>
    <w:tmpl w:val="A4C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4630">
    <w:abstractNumId w:val="7"/>
    <w:lvlOverride w:ilvl="0">
      <w:startOverride w:val="1"/>
    </w:lvlOverride>
  </w:num>
  <w:num w:numId="2" w16cid:durableId="2052725486">
    <w:abstractNumId w:val="0"/>
    <w:lvlOverride w:ilvl="0">
      <w:startOverride w:val="1"/>
    </w:lvlOverride>
  </w:num>
  <w:num w:numId="3" w16cid:durableId="612597670">
    <w:abstractNumId w:val="13"/>
    <w:lvlOverride w:ilvl="0">
      <w:startOverride w:val="2"/>
    </w:lvlOverride>
  </w:num>
  <w:num w:numId="4" w16cid:durableId="317736444">
    <w:abstractNumId w:val="3"/>
    <w:lvlOverride w:ilvl="0">
      <w:startOverride w:val="1"/>
    </w:lvlOverride>
  </w:num>
  <w:num w:numId="5" w16cid:durableId="317736444">
    <w:abstractNumId w:val="3"/>
    <w:lvlOverride w:ilvl="0"/>
    <w:lvlOverride w:ilvl="1">
      <w:startOverride w:val="1"/>
    </w:lvlOverride>
  </w:num>
  <w:num w:numId="6" w16cid:durableId="317736444">
    <w:abstractNumId w:val="3"/>
    <w:lvlOverride w:ilvl="0"/>
    <w:lvlOverride w:ilvl="1">
      <w:startOverride w:val="1"/>
    </w:lvlOverride>
  </w:num>
  <w:num w:numId="7" w16cid:durableId="317736444">
    <w:abstractNumId w:val="3"/>
    <w:lvlOverride w:ilvl="0"/>
    <w:lvlOverride w:ilvl="1">
      <w:startOverride w:val="1"/>
    </w:lvlOverride>
  </w:num>
  <w:num w:numId="8" w16cid:durableId="317736444">
    <w:abstractNumId w:val="3"/>
    <w:lvlOverride w:ilvl="0"/>
    <w:lvlOverride w:ilvl="1">
      <w:startOverride w:val="1"/>
    </w:lvlOverride>
  </w:num>
  <w:num w:numId="9" w16cid:durableId="317736444">
    <w:abstractNumId w:val="3"/>
    <w:lvlOverride w:ilvl="0"/>
    <w:lvlOverride w:ilvl="1"/>
    <w:lvlOverride w:ilvl="2">
      <w:startOverride w:val="1"/>
    </w:lvlOverride>
  </w:num>
  <w:num w:numId="10" w16cid:durableId="1726179930">
    <w:abstractNumId w:val="12"/>
    <w:lvlOverride w:ilvl="0">
      <w:startOverride w:val="2"/>
    </w:lvlOverride>
  </w:num>
  <w:num w:numId="11" w16cid:durableId="1726179930">
    <w:abstractNumId w:val="12"/>
    <w:lvlOverride w:ilvl="0"/>
    <w:lvlOverride w:ilvl="1">
      <w:startOverride w:val="1"/>
    </w:lvlOverride>
  </w:num>
  <w:num w:numId="12" w16cid:durableId="1317220560">
    <w:abstractNumId w:val="16"/>
    <w:lvlOverride w:ilvl="0">
      <w:startOverride w:val="3"/>
    </w:lvlOverride>
  </w:num>
  <w:num w:numId="13" w16cid:durableId="159585497">
    <w:abstractNumId w:val="6"/>
    <w:lvlOverride w:ilvl="0">
      <w:startOverride w:val="1"/>
    </w:lvlOverride>
  </w:num>
  <w:num w:numId="14" w16cid:durableId="159585497">
    <w:abstractNumId w:val="6"/>
    <w:lvlOverride w:ilvl="0"/>
    <w:lvlOverride w:ilvl="1">
      <w:startOverride w:val="1"/>
    </w:lvlOverride>
  </w:num>
  <w:num w:numId="15" w16cid:durableId="159585497">
    <w:abstractNumId w:val="6"/>
    <w:lvlOverride w:ilvl="0"/>
    <w:lvlOverride w:ilvl="1">
      <w:startOverride w:val="1"/>
    </w:lvlOverride>
  </w:num>
  <w:num w:numId="16" w16cid:durableId="159585497">
    <w:abstractNumId w:val="6"/>
    <w:lvlOverride w:ilvl="0"/>
    <w:lvlOverride w:ilvl="1"/>
    <w:lvlOverride w:ilvl="2">
      <w:startOverride w:val="1"/>
    </w:lvlOverride>
  </w:num>
  <w:num w:numId="17" w16cid:durableId="159585497">
    <w:abstractNumId w:val="6"/>
    <w:lvlOverride w:ilvl="0"/>
    <w:lvlOverride w:ilvl="1">
      <w:startOverride w:val="1"/>
    </w:lvlOverride>
    <w:lvlOverride w:ilvl="2"/>
  </w:num>
  <w:num w:numId="18" w16cid:durableId="1685790020">
    <w:abstractNumId w:val="15"/>
    <w:lvlOverride w:ilvl="0">
      <w:startOverride w:val="1"/>
    </w:lvlOverride>
  </w:num>
  <w:num w:numId="19" w16cid:durableId="1975478159">
    <w:abstractNumId w:val="9"/>
    <w:lvlOverride w:ilvl="0">
      <w:startOverride w:val="3"/>
    </w:lvlOverride>
  </w:num>
  <w:num w:numId="20" w16cid:durableId="1975478159">
    <w:abstractNumId w:val="9"/>
    <w:lvlOverride w:ilvl="0"/>
    <w:lvlOverride w:ilvl="1">
      <w:startOverride w:val="1"/>
    </w:lvlOverride>
  </w:num>
  <w:num w:numId="21" w16cid:durableId="1975478159">
    <w:abstractNumId w:val="9"/>
    <w:lvlOverride w:ilvl="0"/>
    <w:lvlOverride w:ilvl="1">
      <w:startOverride w:val="1"/>
    </w:lvlOverride>
  </w:num>
  <w:num w:numId="22" w16cid:durableId="1653824409">
    <w:abstractNumId w:val="8"/>
  </w:num>
  <w:num w:numId="23" w16cid:durableId="1966083850">
    <w:abstractNumId w:val="4"/>
  </w:num>
  <w:num w:numId="24" w16cid:durableId="715857021">
    <w:abstractNumId w:val="10"/>
  </w:num>
  <w:num w:numId="25" w16cid:durableId="1775243158">
    <w:abstractNumId w:val="1"/>
  </w:num>
  <w:num w:numId="26" w16cid:durableId="836766375">
    <w:abstractNumId w:val="5"/>
  </w:num>
  <w:num w:numId="27" w16cid:durableId="190992128">
    <w:abstractNumId w:val="11"/>
  </w:num>
  <w:num w:numId="28" w16cid:durableId="667178877">
    <w:abstractNumId w:val="2"/>
  </w:num>
  <w:num w:numId="29" w16cid:durableId="13381934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3"/>
    <w:rsid w:val="00000059"/>
    <w:rsid w:val="000048F6"/>
    <w:rsid w:val="000059E6"/>
    <w:rsid w:val="00027C89"/>
    <w:rsid w:val="00031A4D"/>
    <w:rsid w:val="00032C58"/>
    <w:rsid w:val="00041901"/>
    <w:rsid w:val="00042B7A"/>
    <w:rsid w:val="00045DC2"/>
    <w:rsid w:val="00050B99"/>
    <w:rsid w:val="00060832"/>
    <w:rsid w:val="00063925"/>
    <w:rsid w:val="00070F36"/>
    <w:rsid w:val="00076FA9"/>
    <w:rsid w:val="00085263"/>
    <w:rsid w:val="000A3471"/>
    <w:rsid w:val="000A41B8"/>
    <w:rsid w:val="000B4C6D"/>
    <w:rsid w:val="000B7495"/>
    <w:rsid w:val="000C2E0D"/>
    <w:rsid w:val="000D7344"/>
    <w:rsid w:val="000E6283"/>
    <w:rsid w:val="000E6E5C"/>
    <w:rsid w:val="000E720B"/>
    <w:rsid w:val="000E7EFA"/>
    <w:rsid w:val="000F3604"/>
    <w:rsid w:val="000F5466"/>
    <w:rsid w:val="000F6237"/>
    <w:rsid w:val="00100422"/>
    <w:rsid w:val="0010656F"/>
    <w:rsid w:val="001069ED"/>
    <w:rsid w:val="001169A4"/>
    <w:rsid w:val="00120492"/>
    <w:rsid w:val="001341E6"/>
    <w:rsid w:val="00136E0E"/>
    <w:rsid w:val="00137648"/>
    <w:rsid w:val="001379F2"/>
    <w:rsid w:val="00142665"/>
    <w:rsid w:val="00142EFE"/>
    <w:rsid w:val="00145B2F"/>
    <w:rsid w:val="0015315C"/>
    <w:rsid w:val="00160A7D"/>
    <w:rsid w:val="0016195D"/>
    <w:rsid w:val="001622E4"/>
    <w:rsid w:val="00163441"/>
    <w:rsid w:val="00164B15"/>
    <w:rsid w:val="00164CE9"/>
    <w:rsid w:val="00174AD5"/>
    <w:rsid w:val="00176784"/>
    <w:rsid w:val="001951AD"/>
    <w:rsid w:val="00195C93"/>
    <w:rsid w:val="00195F13"/>
    <w:rsid w:val="0019630B"/>
    <w:rsid w:val="001C0112"/>
    <w:rsid w:val="001C21C3"/>
    <w:rsid w:val="001C2231"/>
    <w:rsid w:val="001C670B"/>
    <w:rsid w:val="001D0285"/>
    <w:rsid w:val="001D0A96"/>
    <w:rsid w:val="001D7D6B"/>
    <w:rsid w:val="001E23E5"/>
    <w:rsid w:val="001E25B4"/>
    <w:rsid w:val="001E263B"/>
    <w:rsid w:val="001E2869"/>
    <w:rsid w:val="001E7335"/>
    <w:rsid w:val="00200861"/>
    <w:rsid w:val="00203BB4"/>
    <w:rsid w:val="00203F09"/>
    <w:rsid w:val="00205587"/>
    <w:rsid w:val="002126A8"/>
    <w:rsid w:val="002131F5"/>
    <w:rsid w:val="00214797"/>
    <w:rsid w:val="002172D8"/>
    <w:rsid w:val="002254AB"/>
    <w:rsid w:val="00225685"/>
    <w:rsid w:val="00231558"/>
    <w:rsid w:val="00231DFE"/>
    <w:rsid w:val="00244858"/>
    <w:rsid w:val="00246482"/>
    <w:rsid w:val="002534D9"/>
    <w:rsid w:val="00261E27"/>
    <w:rsid w:val="00262404"/>
    <w:rsid w:val="002653B2"/>
    <w:rsid w:val="00266535"/>
    <w:rsid w:val="002769AE"/>
    <w:rsid w:val="00285235"/>
    <w:rsid w:val="002873E0"/>
    <w:rsid w:val="002A5A19"/>
    <w:rsid w:val="002B66DF"/>
    <w:rsid w:val="002C2446"/>
    <w:rsid w:val="002C43E5"/>
    <w:rsid w:val="002C58EC"/>
    <w:rsid w:val="002E1A71"/>
    <w:rsid w:val="002E3985"/>
    <w:rsid w:val="002F0073"/>
    <w:rsid w:val="002F0C46"/>
    <w:rsid w:val="002F658E"/>
    <w:rsid w:val="003017CC"/>
    <w:rsid w:val="00305803"/>
    <w:rsid w:val="00307026"/>
    <w:rsid w:val="00311AAF"/>
    <w:rsid w:val="00313200"/>
    <w:rsid w:val="003173B6"/>
    <w:rsid w:val="0031774C"/>
    <w:rsid w:val="00321275"/>
    <w:rsid w:val="00322DAD"/>
    <w:rsid w:val="00325A40"/>
    <w:rsid w:val="0032625A"/>
    <w:rsid w:val="00330506"/>
    <w:rsid w:val="00344478"/>
    <w:rsid w:val="003446AE"/>
    <w:rsid w:val="0035022C"/>
    <w:rsid w:val="003514D9"/>
    <w:rsid w:val="0035708D"/>
    <w:rsid w:val="00361DCF"/>
    <w:rsid w:val="00362053"/>
    <w:rsid w:val="00365253"/>
    <w:rsid w:val="00367A00"/>
    <w:rsid w:val="00367A65"/>
    <w:rsid w:val="003749D3"/>
    <w:rsid w:val="003752CD"/>
    <w:rsid w:val="00395CBC"/>
    <w:rsid w:val="003A013F"/>
    <w:rsid w:val="003A3C99"/>
    <w:rsid w:val="003A3EB8"/>
    <w:rsid w:val="003A6782"/>
    <w:rsid w:val="003B4E77"/>
    <w:rsid w:val="003B635E"/>
    <w:rsid w:val="003C7F4B"/>
    <w:rsid w:val="003E1FDE"/>
    <w:rsid w:val="003E2E8D"/>
    <w:rsid w:val="003E48AF"/>
    <w:rsid w:val="003F4782"/>
    <w:rsid w:val="003F7536"/>
    <w:rsid w:val="00401FCE"/>
    <w:rsid w:val="00420646"/>
    <w:rsid w:val="004245CE"/>
    <w:rsid w:val="00425F75"/>
    <w:rsid w:val="00432267"/>
    <w:rsid w:val="004328CF"/>
    <w:rsid w:val="0043332F"/>
    <w:rsid w:val="00434049"/>
    <w:rsid w:val="00434690"/>
    <w:rsid w:val="0043526B"/>
    <w:rsid w:val="00435315"/>
    <w:rsid w:val="00435E7E"/>
    <w:rsid w:val="00441837"/>
    <w:rsid w:val="00443E20"/>
    <w:rsid w:val="004456D4"/>
    <w:rsid w:val="00447BA9"/>
    <w:rsid w:val="00447BE6"/>
    <w:rsid w:val="004520A3"/>
    <w:rsid w:val="00471A51"/>
    <w:rsid w:val="004737B7"/>
    <w:rsid w:val="00474CE7"/>
    <w:rsid w:val="0047539C"/>
    <w:rsid w:val="00497826"/>
    <w:rsid w:val="004A2BA3"/>
    <w:rsid w:val="004A30C0"/>
    <w:rsid w:val="004A51CB"/>
    <w:rsid w:val="004B1F30"/>
    <w:rsid w:val="004B7707"/>
    <w:rsid w:val="004C26D4"/>
    <w:rsid w:val="004C4E04"/>
    <w:rsid w:val="004C6E9C"/>
    <w:rsid w:val="004C6F59"/>
    <w:rsid w:val="004D0FB7"/>
    <w:rsid w:val="004D2E7A"/>
    <w:rsid w:val="004D3996"/>
    <w:rsid w:val="004D7BCE"/>
    <w:rsid w:val="004E13CF"/>
    <w:rsid w:val="004E1629"/>
    <w:rsid w:val="004E17C4"/>
    <w:rsid w:val="004E4278"/>
    <w:rsid w:val="004E5EBA"/>
    <w:rsid w:val="004E6631"/>
    <w:rsid w:val="00504759"/>
    <w:rsid w:val="00511243"/>
    <w:rsid w:val="005154D0"/>
    <w:rsid w:val="005213AC"/>
    <w:rsid w:val="0052173F"/>
    <w:rsid w:val="0053130D"/>
    <w:rsid w:val="00531CEA"/>
    <w:rsid w:val="0053349F"/>
    <w:rsid w:val="005378BF"/>
    <w:rsid w:val="00545A8D"/>
    <w:rsid w:val="0055084F"/>
    <w:rsid w:val="0055160D"/>
    <w:rsid w:val="00552770"/>
    <w:rsid w:val="00554735"/>
    <w:rsid w:val="00557C9B"/>
    <w:rsid w:val="00571578"/>
    <w:rsid w:val="0057700A"/>
    <w:rsid w:val="0057771D"/>
    <w:rsid w:val="00577A1F"/>
    <w:rsid w:val="00585C00"/>
    <w:rsid w:val="00587C3F"/>
    <w:rsid w:val="005912EB"/>
    <w:rsid w:val="0059134D"/>
    <w:rsid w:val="005913CA"/>
    <w:rsid w:val="00594B85"/>
    <w:rsid w:val="005A04BD"/>
    <w:rsid w:val="005A0912"/>
    <w:rsid w:val="005A3F20"/>
    <w:rsid w:val="005A7B47"/>
    <w:rsid w:val="005B1692"/>
    <w:rsid w:val="005B2D0A"/>
    <w:rsid w:val="005B7CFA"/>
    <w:rsid w:val="005C321A"/>
    <w:rsid w:val="005D0C0C"/>
    <w:rsid w:val="005D242B"/>
    <w:rsid w:val="005D5EA3"/>
    <w:rsid w:val="005E2F52"/>
    <w:rsid w:val="005E5249"/>
    <w:rsid w:val="005E7E0E"/>
    <w:rsid w:val="005F4773"/>
    <w:rsid w:val="0060709B"/>
    <w:rsid w:val="0061043E"/>
    <w:rsid w:val="00610975"/>
    <w:rsid w:val="00611B10"/>
    <w:rsid w:val="00612FC9"/>
    <w:rsid w:val="00613F22"/>
    <w:rsid w:val="00614339"/>
    <w:rsid w:val="006310CB"/>
    <w:rsid w:val="006408CA"/>
    <w:rsid w:val="00641F8C"/>
    <w:rsid w:val="0064377D"/>
    <w:rsid w:val="00652105"/>
    <w:rsid w:val="00656D03"/>
    <w:rsid w:val="006603F8"/>
    <w:rsid w:val="006635A9"/>
    <w:rsid w:val="00667863"/>
    <w:rsid w:val="00672791"/>
    <w:rsid w:val="00672F4B"/>
    <w:rsid w:val="00675EA0"/>
    <w:rsid w:val="00676492"/>
    <w:rsid w:val="00685AE7"/>
    <w:rsid w:val="00687AD9"/>
    <w:rsid w:val="00690B6A"/>
    <w:rsid w:val="006953EB"/>
    <w:rsid w:val="006957A3"/>
    <w:rsid w:val="006A4F6C"/>
    <w:rsid w:val="006A707C"/>
    <w:rsid w:val="006A7DB9"/>
    <w:rsid w:val="006B3423"/>
    <w:rsid w:val="006B58B9"/>
    <w:rsid w:val="006C5F93"/>
    <w:rsid w:val="006C6078"/>
    <w:rsid w:val="006D1F49"/>
    <w:rsid w:val="006D4BE8"/>
    <w:rsid w:val="006D5997"/>
    <w:rsid w:val="006D75BD"/>
    <w:rsid w:val="006E4330"/>
    <w:rsid w:val="006F2D74"/>
    <w:rsid w:val="006F6C9C"/>
    <w:rsid w:val="006F6F01"/>
    <w:rsid w:val="00715D91"/>
    <w:rsid w:val="007170C4"/>
    <w:rsid w:val="00730E96"/>
    <w:rsid w:val="00734EAC"/>
    <w:rsid w:val="00744FED"/>
    <w:rsid w:val="00745411"/>
    <w:rsid w:val="00750ED5"/>
    <w:rsid w:val="007558E2"/>
    <w:rsid w:val="00755943"/>
    <w:rsid w:val="00755C9C"/>
    <w:rsid w:val="00760111"/>
    <w:rsid w:val="00761061"/>
    <w:rsid w:val="00773E5A"/>
    <w:rsid w:val="0077711F"/>
    <w:rsid w:val="00783939"/>
    <w:rsid w:val="00787665"/>
    <w:rsid w:val="00794AE5"/>
    <w:rsid w:val="007C6E8F"/>
    <w:rsid w:val="007C70EF"/>
    <w:rsid w:val="007C741E"/>
    <w:rsid w:val="007D0646"/>
    <w:rsid w:val="007D2A8F"/>
    <w:rsid w:val="007D75D0"/>
    <w:rsid w:val="007D7809"/>
    <w:rsid w:val="007E1F27"/>
    <w:rsid w:val="007E7856"/>
    <w:rsid w:val="007F322C"/>
    <w:rsid w:val="007F74B3"/>
    <w:rsid w:val="00804998"/>
    <w:rsid w:val="00805F5B"/>
    <w:rsid w:val="008166DD"/>
    <w:rsid w:val="0081778F"/>
    <w:rsid w:val="00824F2C"/>
    <w:rsid w:val="00826A5A"/>
    <w:rsid w:val="008272B2"/>
    <w:rsid w:val="00830821"/>
    <w:rsid w:val="00831736"/>
    <w:rsid w:val="00837CE2"/>
    <w:rsid w:val="00850349"/>
    <w:rsid w:val="00851071"/>
    <w:rsid w:val="008523BB"/>
    <w:rsid w:val="008600CA"/>
    <w:rsid w:val="0086228A"/>
    <w:rsid w:val="0087144A"/>
    <w:rsid w:val="00871D07"/>
    <w:rsid w:val="00873E18"/>
    <w:rsid w:val="0087631D"/>
    <w:rsid w:val="0088692C"/>
    <w:rsid w:val="008875A8"/>
    <w:rsid w:val="008875C3"/>
    <w:rsid w:val="00894EDF"/>
    <w:rsid w:val="008A3022"/>
    <w:rsid w:val="008B3DD7"/>
    <w:rsid w:val="008B74C7"/>
    <w:rsid w:val="008C0931"/>
    <w:rsid w:val="008C581A"/>
    <w:rsid w:val="008E28F8"/>
    <w:rsid w:val="008E7894"/>
    <w:rsid w:val="00901EE9"/>
    <w:rsid w:val="00903884"/>
    <w:rsid w:val="00904290"/>
    <w:rsid w:val="009072B6"/>
    <w:rsid w:val="00913981"/>
    <w:rsid w:val="00927609"/>
    <w:rsid w:val="00932165"/>
    <w:rsid w:val="0093676D"/>
    <w:rsid w:val="0094443A"/>
    <w:rsid w:val="00963028"/>
    <w:rsid w:val="009653B0"/>
    <w:rsid w:val="009669C1"/>
    <w:rsid w:val="009670B2"/>
    <w:rsid w:val="00974242"/>
    <w:rsid w:val="009945DD"/>
    <w:rsid w:val="009A135C"/>
    <w:rsid w:val="009A1E9E"/>
    <w:rsid w:val="009A2DCA"/>
    <w:rsid w:val="009B672C"/>
    <w:rsid w:val="009C320C"/>
    <w:rsid w:val="009C4557"/>
    <w:rsid w:val="009D01F2"/>
    <w:rsid w:val="009D1AF7"/>
    <w:rsid w:val="009D286A"/>
    <w:rsid w:val="009D40FC"/>
    <w:rsid w:val="009D6438"/>
    <w:rsid w:val="009E6F30"/>
    <w:rsid w:val="009F25D5"/>
    <w:rsid w:val="009F4D30"/>
    <w:rsid w:val="00A00C5C"/>
    <w:rsid w:val="00A0409A"/>
    <w:rsid w:val="00A1040A"/>
    <w:rsid w:val="00A14250"/>
    <w:rsid w:val="00A1776C"/>
    <w:rsid w:val="00A3249B"/>
    <w:rsid w:val="00A334BD"/>
    <w:rsid w:val="00A363D9"/>
    <w:rsid w:val="00A47352"/>
    <w:rsid w:val="00A51C83"/>
    <w:rsid w:val="00A55D04"/>
    <w:rsid w:val="00A57794"/>
    <w:rsid w:val="00A604B8"/>
    <w:rsid w:val="00A60D7D"/>
    <w:rsid w:val="00A6402D"/>
    <w:rsid w:val="00A66257"/>
    <w:rsid w:val="00A71012"/>
    <w:rsid w:val="00A72389"/>
    <w:rsid w:val="00A724E8"/>
    <w:rsid w:val="00A72AC0"/>
    <w:rsid w:val="00A74FBD"/>
    <w:rsid w:val="00A75408"/>
    <w:rsid w:val="00A81263"/>
    <w:rsid w:val="00A81ACF"/>
    <w:rsid w:val="00A83A70"/>
    <w:rsid w:val="00A93393"/>
    <w:rsid w:val="00AA128E"/>
    <w:rsid w:val="00AA19B7"/>
    <w:rsid w:val="00AB2CCF"/>
    <w:rsid w:val="00AC76AD"/>
    <w:rsid w:val="00AD319B"/>
    <w:rsid w:val="00AD375A"/>
    <w:rsid w:val="00AD4C51"/>
    <w:rsid w:val="00AE34C4"/>
    <w:rsid w:val="00AE75FA"/>
    <w:rsid w:val="00AF39C7"/>
    <w:rsid w:val="00AF3EF3"/>
    <w:rsid w:val="00AF6F65"/>
    <w:rsid w:val="00AF7964"/>
    <w:rsid w:val="00B141CD"/>
    <w:rsid w:val="00B16075"/>
    <w:rsid w:val="00B17A9B"/>
    <w:rsid w:val="00B20644"/>
    <w:rsid w:val="00B21565"/>
    <w:rsid w:val="00B2747F"/>
    <w:rsid w:val="00B27B6A"/>
    <w:rsid w:val="00B305D3"/>
    <w:rsid w:val="00B33E53"/>
    <w:rsid w:val="00B354C1"/>
    <w:rsid w:val="00B53F4A"/>
    <w:rsid w:val="00B56D86"/>
    <w:rsid w:val="00B646BB"/>
    <w:rsid w:val="00B7167B"/>
    <w:rsid w:val="00B75A90"/>
    <w:rsid w:val="00B92006"/>
    <w:rsid w:val="00B95043"/>
    <w:rsid w:val="00BA10FE"/>
    <w:rsid w:val="00BB250C"/>
    <w:rsid w:val="00BB2E20"/>
    <w:rsid w:val="00BB57C0"/>
    <w:rsid w:val="00BB5866"/>
    <w:rsid w:val="00BC6002"/>
    <w:rsid w:val="00BC6439"/>
    <w:rsid w:val="00BC66EF"/>
    <w:rsid w:val="00BD2175"/>
    <w:rsid w:val="00BE167B"/>
    <w:rsid w:val="00BE30CD"/>
    <w:rsid w:val="00C01A4B"/>
    <w:rsid w:val="00C06FCD"/>
    <w:rsid w:val="00C227DA"/>
    <w:rsid w:val="00C24580"/>
    <w:rsid w:val="00C24977"/>
    <w:rsid w:val="00C25056"/>
    <w:rsid w:val="00C328F5"/>
    <w:rsid w:val="00C35BF2"/>
    <w:rsid w:val="00C50123"/>
    <w:rsid w:val="00C53F49"/>
    <w:rsid w:val="00C57DCD"/>
    <w:rsid w:val="00C60592"/>
    <w:rsid w:val="00C73314"/>
    <w:rsid w:val="00C742A0"/>
    <w:rsid w:val="00C74CBA"/>
    <w:rsid w:val="00C77E5B"/>
    <w:rsid w:val="00C8087E"/>
    <w:rsid w:val="00C813C1"/>
    <w:rsid w:val="00C816A0"/>
    <w:rsid w:val="00C825E8"/>
    <w:rsid w:val="00C831EB"/>
    <w:rsid w:val="00C93358"/>
    <w:rsid w:val="00C95646"/>
    <w:rsid w:val="00CA1C9D"/>
    <w:rsid w:val="00CA2FAD"/>
    <w:rsid w:val="00CA3360"/>
    <w:rsid w:val="00CA52AD"/>
    <w:rsid w:val="00CB0BC6"/>
    <w:rsid w:val="00CB0EA7"/>
    <w:rsid w:val="00CB3682"/>
    <w:rsid w:val="00CC03E8"/>
    <w:rsid w:val="00CC08A9"/>
    <w:rsid w:val="00CC4C58"/>
    <w:rsid w:val="00CC7877"/>
    <w:rsid w:val="00CD2706"/>
    <w:rsid w:val="00CD3742"/>
    <w:rsid w:val="00CD379D"/>
    <w:rsid w:val="00CE204D"/>
    <w:rsid w:val="00CE69EE"/>
    <w:rsid w:val="00CF04D3"/>
    <w:rsid w:val="00CF0E3E"/>
    <w:rsid w:val="00CF669D"/>
    <w:rsid w:val="00CF7EC8"/>
    <w:rsid w:val="00D06AD0"/>
    <w:rsid w:val="00D2348E"/>
    <w:rsid w:val="00D3184C"/>
    <w:rsid w:val="00D32EBE"/>
    <w:rsid w:val="00D353E6"/>
    <w:rsid w:val="00D44FA7"/>
    <w:rsid w:val="00D51731"/>
    <w:rsid w:val="00D52C6F"/>
    <w:rsid w:val="00D53039"/>
    <w:rsid w:val="00D53E60"/>
    <w:rsid w:val="00D75725"/>
    <w:rsid w:val="00D75EBB"/>
    <w:rsid w:val="00D82B1C"/>
    <w:rsid w:val="00D8590F"/>
    <w:rsid w:val="00D96091"/>
    <w:rsid w:val="00DA314F"/>
    <w:rsid w:val="00DA3D6D"/>
    <w:rsid w:val="00DA4D1A"/>
    <w:rsid w:val="00DA6D8C"/>
    <w:rsid w:val="00DB3BA6"/>
    <w:rsid w:val="00DB62C5"/>
    <w:rsid w:val="00DC03F8"/>
    <w:rsid w:val="00DC0BC5"/>
    <w:rsid w:val="00DD1AE2"/>
    <w:rsid w:val="00DD55A0"/>
    <w:rsid w:val="00DE5AC1"/>
    <w:rsid w:val="00DF27C1"/>
    <w:rsid w:val="00E023B5"/>
    <w:rsid w:val="00E02456"/>
    <w:rsid w:val="00E03C78"/>
    <w:rsid w:val="00E0478D"/>
    <w:rsid w:val="00E056CF"/>
    <w:rsid w:val="00E1182A"/>
    <w:rsid w:val="00E15DF9"/>
    <w:rsid w:val="00E16363"/>
    <w:rsid w:val="00E20B2E"/>
    <w:rsid w:val="00E36DDC"/>
    <w:rsid w:val="00E3709D"/>
    <w:rsid w:val="00E604B4"/>
    <w:rsid w:val="00E60887"/>
    <w:rsid w:val="00E60A1E"/>
    <w:rsid w:val="00E66E02"/>
    <w:rsid w:val="00E67F1F"/>
    <w:rsid w:val="00E71124"/>
    <w:rsid w:val="00E81C0E"/>
    <w:rsid w:val="00E902E6"/>
    <w:rsid w:val="00EA0D98"/>
    <w:rsid w:val="00EA62A2"/>
    <w:rsid w:val="00EB525D"/>
    <w:rsid w:val="00EB6BA0"/>
    <w:rsid w:val="00EC07D3"/>
    <w:rsid w:val="00EC1DFC"/>
    <w:rsid w:val="00EC2A62"/>
    <w:rsid w:val="00EC3A36"/>
    <w:rsid w:val="00EC56AE"/>
    <w:rsid w:val="00EC5932"/>
    <w:rsid w:val="00ED1244"/>
    <w:rsid w:val="00ED4577"/>
    <w:rsid w:val="00ED6DC5"/>
    <w:rsid w:val="00ED74F5"/>
    <w:rsid w:val="00EE0D5E"/>
    <w:rsid w:val="00EF610D"/>
    <w:rsid w:val="00F034DC"/>
    <w:rsid w:val="00F11F3C"/>
    <w:rsid w:val="00F127B0"/>
    <w:rsid w:val="00F1423A"/>
    <w:rsid w:val="00F15309"/>
    <w:rsid w:val="00F1663C"/>
    <w:rsid w:val="00F16F6C"/>
    <w:rsid w:val="00F20467"/>
    <w:rsid w:val="00F257EB"/>
    <w:rsid w:val="00F40528"/>
    <w:rsid w:val="00F406FA"/>
    <w:rsid w:val="00F44355"/>
    <w:rsid w:val="00F450C1"/>
    <w:rsid w:val="00F53CC8"/>
    <w:rsid w:val="00F6063F"/>
    <w:rsid w:val="00F63FEB"/>
    <w:rsid w:val="00F776D2"/>
    <w:rsid w:val="00F827E9"/>
    <w:rsid w:val="00F933F5"/>
    <w:rsid w:val="00F96474"/>
    <w:rsid w:val="00F96C68"/>
    <w:rsid w:val="00FA12AC"/>
    <w:rsid w:val="00FA3676"/>
    <w:rsid w:val="00FA5383"/>
    <w:rsid w:val="00FC059F"/>
    <w:rsid w:val="00FC1C1B"/>
    <w:rsid w:val="00FC2729"/>
    <w:rsid w:val="00FC4B37"/>
    <w:rsid w:val="00FD4405"/>
    <w:rsid w:val="00FE28B7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5118"/>
  <w15:chartTrackingRefBased/>
  <w15:docId w15:val="{FC3F437E-4827-4646-82B7-0C728AA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0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0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09"/>
    <w:rPr>
      <w:sz w:val="18"/>
      <w:szCs w:val="18"/>
      <w:lang w:val="en-GB"/>
    </w:rPr>
  </w:style>
  <w:style w:type="paragraph" w:styleId="a7">
    <w:name w:val="Normal (Web)"/>
    <w:basedOn w:val="a"/>
    <w:uiPriority w:val="99"/>
    <w:semiHidden/>
    <w:unhideWhenUsed/>
    <w:rsid w:val="0020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4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13</Pages>
  <Words>3209</Words>
  <Characters>17361</Characters>
  <Application>Microsoft Office Word</Application>
  <DocSecurity>0</DocSecurity>
  <Lines>510</Lines>
  <Paragraphs>457</Paragraphs>
  <ScaleCrop>false</ScaleCrop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346</cp:revision>
  <dcterms:created xsi:type="dcterms:W3CDTF">2023-05-29T11:28:00Z</dcterms:created>
  <dcterms:modified xsi:type="dcterms:W3CDTF">2023-06-10T13:36:00Z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cc87a408fa9c6ec6ac6a874ecdaa36b3798b316e7dbf7b7992a0e20f3cada47a</vt:lpwstr>
  </property>
</Properties>
</file>