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818FC" w14:textId="36AE5765" w:rsidR="0094443A" w:rsidRDefault="0094443A" w:rsidP="0094443A">
      <w:pPr>
        <w:pStyle w:val="a8"/>
        <w:numPr>
          <w:ilvl w:val="0"/>
          <w:numId w:val="22"/>
        </w:numPr>
        <w:ind w:firstLineChars="0"/>
        <w:rPr>
          <w:rFonts w:ascii="Times New Roman" w:hAnsi="Times New Roman" w:cs="Times New Roman"/>
        </w:rPr>
      </w:pPr>
      <w:r w:rsidRPr="00A72AC0">
        <w:rPr>
          <w:rFonts w:ascii="Times New Roman" w:hAnsi="Times New Roman" w:cs="Times New Roman"/>
        </w:rPr>
        <w:t xml:space="preserve">Theory </w:t>
      </w:r>
    </w:p>
    <w:p w14:paraId="6FD807BB" w14:textId="0E65761A" w:rsidR="00D44FA7" w:rsidRDefault="006A7DB9" w:rsidP="0081778F">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MRI, the excitation is </w:t>
      </w:r>
      <w:r w:rsidR="00CC03E8">
        <w:rPr>
          <w:rFonts w:ascii="Times New Roman" w:hAnsi="Times New Roman" w:cs="Times New Roman"/>
        </w:rPr>
        <w:t>achieved</w:t>
      </w:r>
      <w:r>
        <w:rPr>
          <w:rFonts w:ascii="Times New Roman" w:hAnsi="Times New Roman" w:cs="Times New Roman"/>
        </w:rPr>
        <w:t xml:space="preserve"> by tipping the </w:t>
      </w:r>
      <w:r w:rsidR="006B58B9">
        <w:rPr>
          <w:rFonts w:ascii="Times New Roman" w:hAnsi="Times New Roman" w:cs="Times New Roman"/>
        </w:rPr>
        <w:t xml:space="preserve">magnetised </w:t>
      </w:r>
      <w:r>
        <w:rPr>
          <w:rFonts w:ascii="Times New Roman" w:hAnsi="Times New Roman" w:cs="Times New Roman"/>
        </w:rPr>
        <w:t>spins</w:t>
      </w:r>
      <w:r w:rsidR="006B58B9">
        <w:rPr>
          <w:rFonts w:ascii="Times New Roman" w:hAnsi="Times New Roman" w:cs="Times New Roman"/>
        </w:rPr>
        <w:t xml:space="preserve"> </w:t>
      </w:r>
      <w:r>
        <w:rPr>
          <w:rFonts w:ascii="Times New Roman" w:hAnsi="Times New Roman" w:cs="Times New Roman"/>
        </w:rPr>
        <w:t>initially aligned with the main magnetic field</w:t>
      </w:r>
      <w:r w:rsidR="00783939">
        <w:rPr>
          <w:rFonts w:ascii="Times New Roman" w:hAnsi="Times New Roman" w:cs="Times New Roman"/>
        </w:rPr>
        <w:t xml:space="preserve"> (longitudinal direction)</w:t>
      </w:r>
      <w:r>
        <w:rPr>
          <w:rFonts w:ascii="Times New Roman" w:hAnsi="Times New Roman" w:cs="Times New Roman"/>
        </w:rPr>
        <w:t xml:space="preserve"> towards the transverse plane </w:t>
      </w:r>
      <w:r w:rsidR="00A71012">
        <w:rPr>
          <w:rFonts w:ascii="Times New Roman" w:hAnsi="Times New Roman" w:cs="Times New Roman"/>
        </w:rPr>
        <w:t>with a flip angle (</w:t>
      </w:r>
      <w:r w:rsidR="00A71012">
        <w:rPr>
          <w:rFonts w:ascii="Times New Roman" w:hAnsi="Times New Roman" w:cs="Times New Roman" w:hint="eastAsia"/>
        </w:rPr>
        <w:t>α</w:t>
      </w:r>
      <w:r w:rsidR="00A71012">
        <w:rPr>
          <w:rFonts w:ascii="Times New Roman" w:hAnsi="Times New Roman" w:cs="Times New Roman"/>
        </w:rPr>
        <w:t>)</w:t>
      </w:r>
      <w:r>
        <w:rPr>
          <w:rFonts w:ascii="Times New Roman" w:hAnsi="Times New Roman" w:cs="Times New Roman"/>
        </w:rPr>
        <w:t xml:space="preserve"> </w:t>
      </w:r>
      <w:r w:rsidR="00C328F5">
        <w:rPr>
          <w:rFonts w:ascii="Times New Roman" w:hAnsi="Times New Roman" w:cs="Times New Roman"/>
        </w:rPr>
        <w:t xml:space="preserve">from the </w:t>
      </w:r>
      <w:r w:rsidR="00A1776C">
        <w:rPr>
          <w:rFonts w:ascii="Times New Roman" w:hAnsi="Times New Roman" w:cs="Times New Roman"/>
        </w:rPr>
        <w:t>longitudinal direction</w:t>
      </w:r>
      <w:r>
        <w:rPr>
          <w:rFonts w:ascii="Times New Roman" w:hAnsi="Times New Roman" w:cs="Times New Roman"/>
        </w:rPr>
        <w:t xml:space="preserve"> </w:t>
      </w:r>
      <w:r w:rsidR="00C328F5">
        <w:rPr>
          <w:rFonts w:ascii="Times New Roman" w:hAnsi="Times New Roman" w:cs="Times New Roman"/>
        </w:rPr>
        <w:t xml:space="preserve">and </w:t>
      </w:r>
      <w:r w:rsidR="00A71012">
        <w:rPr>
          <w:rFonts w:ascii="Times New Roman" w:hAnsi="Times New Roman" w:cs="Times New Roman"/>
        </w:rPr>
        <w:t>a phase shift (</w:t>
      </w:r>
      <w:r w:rsidR="00A71012">
        <w:rPr>
          <w:rFonts w:ascii="Times New Roman" w:hAnsi="Times New Roman" w:cs="Times New Roman" w:hint="eastAsia"/>
        </w:rPr>
        <w:t>φ</w:t>
      </w:r>
      <w:r w:rsidR="00A71012">
        <w:rPr>
          <w:rFonts w:ascii="Times New Roman" w:hAnsi="Times New Roman" w:cs="Times New Roman"/>
        </w:rPr>
        <w:t>)</w:t>
      </w:r>
      <w:r w:rsidR="00C328F5">
        <w:rPr>
          <w:rFonts w:ascii="Times New Roman" w:hAnsi="Times New Roman" w:cs="Times New Roman"/>
        </w:rPr>
        <w:t xml:space="preserve"> in the transverse plane</w:t>
      </w:r>
      <w:r w:rsidR="00A71012">
        <w:rPr>
          <w:rFonts w:ascii="Times New Roman" w:hAnsi="Times New Roman" w:cs="Times New Roman"/>
        </w:rPr>
        <w:t xml:space="preserve"> using a radiofrequency pulse</w:t>
      </w:r>
      <w:r>
        <w:rPr>
          <w:rFonts w:ascii="Times New Roman" w:hAnsi="Times New Roman" w:cs="Times New Roman"/>
        </w:rPr>
        <w:t xml:space="preserve">. </w:t>
      </w:r>
      <w:r w:rsidR="00395CBC">
        <w:rPr>
          <w:rFonts w:ascii="Times New Roman" w:hAnsi="Times New Roman" w:cs="Times New Roman"/>
        </w:rPr>
        <w:t>After the excitation</w:t>
      </w:r>
      <w:r w:rsidR="00CD379D">
        <w:rPr>
          <w:rFonts w:ascii="Times New Roman" w:hAnsi="Times New Roman" w:cs="Times New Roman"/>
        </w:rPr>
        <w:t xml:space="preserve">, the </w:t>
      </w:r>
      <w:r w:rsidR="00FA12AC">
        <w:rPr>
          <w:rFonts w:ascii="Times New Roman" w:hAnsi="Times New Roman" w:cs="Times New Roman"/>
        </w:rPr>
        <w:t>spin</w:t>
      </w:r>
      <w:r w:rsidR="004520A3">
        <w:rPr>
          <w:rFonts w:ascii="Times New Roman" w:hAnsi="Times New Roman" w:cs="Times New Roman"/>
        </w:rPr>
        <w:t>’s magnetisation</w:t>
      </w:r>
      <w:r w:rsidR="00FA12AC">
        <w:rPr>
          <w:rFonts w:ascii="Times New Roman" w:hAnsi="Times New Roman" w:cs="Times New Roman"/>
        </w:rPr>
        <w:t xml:space="preserve"> relaxes</w:t>
      </w:r>
      <w:r w:rsidR="00CD379D">
        <w:rPr>
          <w:rFonts w:ascii="Times New Roman" w:hAnsi="Times New Roman" w:cs="Times New Roman"/>
        </w:rPr>
        <w:t xml:space="preserve"> </w:t>
      </w:r>
      <w:r w:rsidR="00A71012">
        <w:rPr>
          <w:rFonts w:ascii="Times New Roman" w:hAnsi="Times New Roman" w:cs="Times New Roman"/>
        </w:rPr>
        <w:t>towards</w:t>
      </w:r>
      <w:r w:rsidR="00CD379D">
        <w:rPr>
          <w:rFonts w:ascii="Times New Roman" w:hAnsi="Times New Roman" w:cs="Times New Roman"/>
        </w:rPr>
        <w:t xml:space="preserve"> </w:t>
      </w:r>
      <w:r w:rsidR="00A71012">
        <w:rPr>
          <w:rFonts w:ascii="Times New Roman" w:hAnsi="Times New Roman" w:cs="Times New Roman"/>
        </w:rPr>
        <w:t>the longitudinal direction</w:t>
      </w:r>
      <w:r w:rsidR="00D44FA7">
        <w:rPr>
          <w:rFonts w:ascii="Times New Roman" w:hAnsi="Times New Roman" w:cs="Times New Roman"/>
        </w:rPr>
        <w:t xml:space="preserve"> with </w:t>
      </w:r>
      <w:r w:rsidR="00AA19B7">
        <w:rPr>
          <w:rFonts w:ascii="Times New Roman" w:hAnsi="Times New Roman" w:cs="Times New Roman"/>
        </w:rPr>
        <w:t xml:space="preserve">the recovery of the </w:t>
      </w:r>
      <w:r w:rsidR="00D44FA7">
        <w:rPr>
          <w:rFonts w:ascii="Times New Roman" w:hAnsi="Times New Roman" w:cs="Times New Roman"/>
        </w:rPr>
        <w:t>longitudinal component</w:t>
      </w:r>
      <w:r w:rsidR="00AA19B7">
        <w:rPr>
          <w:rFonts w:ascii="Times New Roman" w:hAnsi="Times New Roman" w:cs="Times New Roman"/>
        </w:rPr>
        <w:t xml:space="preserve"> (with the time constant T1) </w:t>
      </w:r>
      <w:r w:rsidR="00D44FA7">
        <w:rPr>
          <w:rFonts w:ascii="Times New Roman" w:hAnsi="Times New Roman" w:cs="Times New Roman"/>
        </w:rPr>
        <w:t xml:space="preserve">and </w:t>
      </w:r>
      <w:r w:rsidR="00AA19B7">
        <w:rPr>
          <w:rFonts w:ascii="Times New Roman" w:hAnsi="Times New Roman" w:cs="Times New Roman"/>
        </w:rPr>
        <w:t>decay of the</w:t>
      </w:r>
      <w:r w:rsidR="00D44FA7">
        <w:rPr>
          <w:rFonts w:ascii="Times New Roman" w:hAnsi="Times New Roman" w:cs="Times New Roman"/>
        </w:rPr>
        <w:t xml:space="preserve"> transverse component</w:t>
      </w:r>
      <w:r w:rsidR="00AA19B7">
        <w:rPr>
          <w:rFonts w:ascii="Times New Roman" w:hAnsi="Times New Roman" w:cs="Times New Roman"/>
        </w:rPr>
        <w:t>,</w:t>
      </w:r>
      <w:r w:rsidR="00D44FA7">
        <w:rPr>
          <w:rFonts w:ascii="Times New Roman" w:hAnsi="Times New Roman" w:cs="Times New Roman"/>
        </w:rPr>
        <w:t xml:space="preserve"> and the transverse magnetisation is measured for MR image formation. The time between excitation and acquisition of the signal is known as echo time (TE), and the time between adjacent excitations is repetition time (TR).</w:t>
      </w:r>
    </w:p>
    <w:p w14:paraId="298D7DA4" w14:textId="3419C795" w:rsidR="00E0478D" w:rsidRDefault="00E0478D" w:rsidP="000B4C6D">
      <w:pPr>
        <w:rPr>
          <w:rFonts w:ascii="Times New Roman" w:hAnsi="Times New Roman" w:cs="Times New Roman"/>
        </w:rPr>
      </w:pPr>
    </w:p>
    <w:p w14:paraId="5C0A7226" w14:textId="70EAEA87" w:rsidR="00E0478D" w:rsidRDefault="00E0478D" w:rsidP="000B4C6D">
      <w:pP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ulti-echo GRE</w:t>
      </w:r>
    </w:p>
    <w:p w14:paraId="0439D676" w14:textId="0712FF5E" w:rsidR="000B4C6D" w:rsidRDefault="004328CF" w:rsidP="000B4C6D">
      <w:pPr>
        <w:rPr>
          <w:rFonts w:ascii="Times New Roman" w:hAnsi="Times New Roman" w:cs="Times New Roman"/>
        </w:rPr>
      </w:pPr>
      <w:r>
        <w:rPr>
          <w:rFonts w:ascii="Times New Roman" w:hAnsi="Times New Roman" w:cs="Times New Roman"/>
        </w:rPr>
        <w:t>U</w:t>
      </w:r>
      <w:r w:rsidR="004520A3">
        <w:rPr>
          <w:rFonts w:ascii="Times New Roman" w:hAnsi="Times New Roman" w:cs="Times New Roman"/>
        </w:rPr>
        <w:t>sing a gradient echo (G</w:t>
      </w:r>
      <w:r w:rsidR="00EB525D">
        <w:rPr>
          <w:rFonts w:ascii="Times New Roman" w:hAnsi="Times New Roman" w:cs="Times New Roman"/>
        </w:rPr>
        <w:t>R</w:t>
      </w:r>
      <w:r w:rsidR="004520A3">
        <w:rPr>
          <w:rFonts w:ascii="Times New Roman" w:hAnsi="Times New Roman" w:cs="Times New Roman"/>
        </w:rPr>
        <w:t xml:space="preserve">E) based pulse sequence, </w:t>
      </w:r>
      <w:r w:rsidR="00D44FA7">
        <w:rPr>
          <w:rFonts w:ascii="Times New Roman" w:hAnsi="Times New Roman" w:cs="Times New Roman"/>
        </w:rPr>
        <w:t xml:space="preserve">the </w:t>
      </w:r>
      <w:r w:rsidR="00AA19B7">
        <w:rPr>
          <w:rFonts w:ascii="Times New Roman" w:hAnsi="Times New Roman" w:cs="Times New Roman"/>
        </w:rPr>
        <w:t xml:space="preserve">acquired </w:t>
      </w:r>
      <w:r w:rsidR="004520A3">
        <w:rPr>
          <w:rFonts w:ascii="Times New Roman" w:hAnsi="Times New Roman" w:cs="Times New Roman"/>
        </w:rPr>
        <w:t>MR</w:t>
      </w:r>
      <w:r w:rsidR="00D44FA7">
        <w:rPr>
          <w:rFonts w:ascii="Times New Roman" w:hAnsi="Times New Roman" w:cs="Times New Roman"/>
        </w:rPr>
        <w:t xml:space="preserve"> signal decay with </w:t>
      </w:r>
      <w:r w:rsidR="0060709B">
        <w:rPr>
          <w:rFonts w:ascii="Times New Roman" w:hAnsi="Times New Roman" w:cs="Times New Roman"/>
        </w:rPr>
        <w:t xml:space="preserve">the </w:t>
      </w:r>
      <w:r w:rsidR="00D44FA7">
        <w:rPr>
          <w:rFonts w:ascii="Times New Roman" w:hAnsi="Times New Roman" w:cs="Times New Roman"/>
        </w:rPr>
        <w:t>time constant T2*</w:t>
      </w:r>
      <w:r w:rsidR="00EB525D" w:rsidRPr="00DC03F8">
        <w:rPr>
          <w:rFonts w:ascii="Times New Roman" w:hAnsi="Times New Roman" w:cs="Times New Roman"/>
          <w:color w:val="4472C4" w:themeColor="accent1"/>
        </w:rPr>
        <w:t>[Method1]</w:t>
      </w:r>
      <w:r w:rsidR="00434690">
        <w:rPr>
          <w:rFonts w:ascii="Times New Roman" w:hAnsi="Times New Roman" w:cs="Times New Roman"/>
        </w:rPr>
        <w:t xml:space="preserve">. </w:t>
      </w:r>
      <w:r w:rsidR="00EB525D">
        <w:rPr>
          <w:rFonts w:ascii="Times New Roman" w:hAnsi="Times New Roman" w:cs="Times New Roman"/>
        </w:rPr>
        <w:t xml:space="preserve">The gold-standard T2* measuring method – multi-echo GRE is performed by simply measuring the MR signal at multiple TEs in one TR </w:t>
      </w:r>
      <w:r w:rsidR="0007305A">
        <w:rPr>
          <w:rFonts w:ascii="Times New Roman" w:hAnsi="Times New Roman" w:cs="Times New Roman"/>
        </w:rPr>
        <w:t>with</w:t>
      </w:r>
      <w:r w:rsidR="00EB525D">
        <w:rPr>
          <w:rFonts w:ascii="Times New Roman" w:hAnsi="Times New Roman" w:cs="Times New Roman"/>
        </w:rPr>
        <w:t xml:space="preserve"> GE sequence and </w:t>
      </w:r>
      <w:r w:rsidR="0007305A">
        <w:rPr>
          <w:rFonts w:ascii="Times New Roman" w:hAnsi="Times New Roman" w:cs="Times New Roman"/>
        </w:rPr>
        <w:t>fit</w:t>
      </w:r>
      <w:r w:rsidR="00EB525D">
        <w:rPr>
          <w:rFonts w:ascii="Times New Roman" w:hAnsi="Times New Roman" w:cs="Times New Roman"/>
        </w:rPr>
        <w:t xml:space="preserve"> </w:t>
      </w:r>
      <w:r w:rsidR="0007305A">
        <w:rPr>
          <w:rFonts w:ascii="Times New Roman" w:hAnsi="Times New Roman" w:cs="Times New Roman"/>
        </w:rPr>
        <w:t>monoexponential</w:t>
      </w:r>
      <w:r w:rsidR="00EB525D">
        <w:rPr>
          <w:rFonts w:ascii="Times New Roman" w:hAnsi="Times New Roman" w:cs="Times New Roman"/>
        </w:rPr>
        <w:t xml:space="preserve"> decay to get the T2*</w:t>
      </w:r>
      <w:r w:rsidR="0007305A">
        <w:rPr>
          <w:rFonts w:ascii="Times New Roman" w:hAnsi="Times New Roman" w:cs="Times New Roman"/>
        </w:rPr>
        <w:t xml:space="preserve"> </w:t>
      </w:r>
      <w:r w:rsidR="00EB525D">
        <w:rPr>
          <w:rFonts w:ascii="Times New Roman" w:hAnsi="Times New Roman" w:cs="Times New Roman"/>
        </w:rPr>
        <w:t xml:space="preserve">voxel by voxel as shown in </w:t>
      </w:r>
      <w:r w:rsidR="00EB525D" w:rsidRPr="00EB525D">
        <w:rPr>
          <w:rFonts w:ascii="Times New Roman" w:hAnsi="Times New Roman" w:cs="Times New Roman"/>
          <w:color w:val="ED7D31" w:themeColor="accent2"/>
        </w:rPr>
        <w:t>Figure X</w:t>
      </w:r>
      <w:r w:rsidR="00EB525D">
        <w:rPr>
          <w:rFonts w:ascii="Times New Roman" w:hAnsi="Times New Roman" w:cs="Times New Roman"/>
        </w:rPr>
        <w:t xml:space="preserve">. </w:t>
      </w:r>
    </w:p>
    <w:p w14:paraId="45D9A00D" w14:textId="39E52776" w:rsidR="000B4C6D" w:rsidRPr="00434690" w:rsidRDefault="000B4C6D" w:rsidP="00EB525D">
      <w:pPr>
        <w:rPr>
          <w:rFonts w:ascii="Times New Roman" w:hAnsi="Times New Roman" w:cs="Times New Roman"/>
        </w:rPr>
      </w:pPr>
    </w:p>
    <w:p w14:paraId="042DFFFA" w14:textId="6761D8B6" w:rsidR="000B4C6D" w:rsidRDefault="00EB525D" w:rsidP="0081778F">
      <w:pPr>
        <w:rPr>
          <w:rFonts w:ascii="Times New Roman" w:hAnsi="Times New Roman" w:cs="Times New Roman"/>
        </w:rPr>
      </w:pPr>
      <w:r w:rsidRPr="00A72AC0">
        <w:rPr>
          <w:rFonts w:ascii="Times New Roman" w:hAnsi="Times New Roman" w:cs="Times New Roman"/>
          <w:noProof/>
        </w:rPr>
        <w:drawing>
          <wp:inline distT="0" distB="0" distL="0" distR="0" wp14:anchorId="2FC3A7D8" wp14:editId="46557C9C">
            <wp:extent cx="5274310" cy="2330883"/>
            <wp:effectExtent l="0" t="0" r="2540" b="0"/>
            <wp:docPr id="11" name="图片 1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330883"/>
                    </a:xfrm>
                    <a:prstGeom prst="rect">
                      <a:avLst/>
                    </a:prstGeom>
                  </pic:spPr>
                </pic:pic>
              </a:graphicData>
            </a:graphic>
          </wp:inline>
        </w:drawing>
      </w:r>
    </w:p>
    <w:p w14:paraId="0D8C9747" w14:textId="4724B987" w:rsidR="00E0478D" w:rsidRDefault="00E0478D" w:rsidP="0052173F">
      <w:pPr>
        <w:rPr>
          <w:rFonts w:ascii="Times New Roman" w:hAnsi="Times New Roman" w:cs="Times New Roman"/>
        </w:rPr>
      </w:pPr>
      <w:r>
        <w:rPr>
          <w:rFonts w:ascii="Times New Roman" w:hAnsi="Times New Roman" w:cs="Times New Roman"/>
        </w:rPr>
        <w:t>ka-SPGR</w:t>
      </w:r>
    </w:p>
    <w:p w14:paraId="775F855D" w14:textId="77777777" w:rsidR="00CD379D" w:rsidRDefault="00CD379D" w:rsidP="0052173F">
      <w:pPr>
        <w:rPr>
          <w:rFonts w:ascii="Times New Roman" w:hAnsi="Times New Roman" w:cs="Times New Roman"/>
        </w:rPr>
      </w:pPr>
    </w:p>
    <w:p w14:paraId="232078B4" w14:textId="77777777" w:rsidR="00685AE7" w:rsidRDefault="006A7DB9" w:rsidP="0052173F">
      <w:pPr>
        <w:rPr>
          <w:rFonts w:ascii="Times New Roman" w:hAnsi="Times New Roman" w:cs="Times New Roman"/>
        </w:rPr>
      </w:pPr>
      <w:r>
        <w:rPr>
          <w:rFonts w:ascii="Times New Roman" w:hAnsi="Times New Roman" w:cs="Times New Roman"/>
        </w:rPr>
        <w:t xml:space="preserve">By constantly exciting the spins with </w:t>
      </w:r>
      <w:r w:rsidR="00837CE2">
        <w:rPr>
          <w:rFonts w:ascii="Times New Roman" w:hAnsi="Times New Roman" w:cs="Times New Roman"/>
        </w:rPr>
        <w:t xml:space="preserve">a </w:t>
      </w:r>
      <w:r w:rsidR="00C328F5">
        <w:rPr>
          <w:rFonts w:ascii="Times New Roman" w:hAnsi="Times New Roman" w:cs="Times New Roman"/>
        </w:rPr>
        <w:t xml:space="preserve">quadratic phase </w:t>
      </w:r>
      <w:r w:rsidR="00837CE2">
        <w:rPr>
          <w:rFonts w:ascii="Times New Roman" w:hAnsi="Times New Roman" w:cs="Times New Roman"/>
        </w:rPr>
        <w:t>cycling</w:t>
      </w:r>
      <w:r w:rsidR="004B1F30">
        <w:rPr>
          <w:rFonts w:ascii="Times New Roman" w:hAnsi="Times New Roman" w:cs="Times New Roman"/>
        </w:rPr>
        <w:t xml:space="preserve"> </w:t>
      </w:r>
      <w:r w:rsidR="00685AE7">
        <w:rPr>
          <w:rFonts w:ascii="Times New Roman" w:hAnsi="Times New Roman" w:cs="Times New Roman"/>
        </w:rPr>
        <w:t>described by function</w:t>
      </w:r>
    </w:p>
    <w:p w14:paraId="73F60AA2" w14:textId="4F049A63" w:rsidR="00685AE7" w:rsidRDefault="00344478" w:rsidP="0052173F">
      <w:pPr>
        <w:rPr>
          <w:rFonts w:ascii="Times New Roman" w:hAnsi="Times New Roman" w:cs="Times New Roman"/>
        </w:rPr>
      </w:pPr>
      <w:r w:rsidRPr="00344478">
        <w:rPr>
          <w:rFonts w:ascii="Times New Roman" w:hAnsi="Times New Roman" w:cs="Times New Roman"/>
          <w:noProof/>
        </w:rPr>
        <w:drawing>
          <wp:inline distT="0" distB="0" distL="0" distR="0" wp14:anchorId="61CF5A17" wp14:editId="372E1F73">
            <wp:extent cx="1031404" cy="21275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67541" cy="220210"/>
                    </a:xfrm>
                    <a:prstGeom prst="rect">
                      <a:avLst/>
                    </a:prstGeom>
                  </pic:spPr>
                </pic:pic>
              </a:graphicData>
            </a:graphic>
          </wp:inline>
        </w:drawing>
      </w:r>
      <w:r w:rsidRPr="00344478">
        <w:rPr>
          <w:noProof/>
        </w:rPr>
        <w:t xml:space="preserve"> </w:t>
      </w:r>
      <w:r w:rsidRPr="00344478">
        <w:rPr>
          <w:rFonts w:ascii="Times New Roman" w:hAnsi="Times New Roman" w:cs="Times New Roman"/>
          <w:noProof/>
        </w:rPr>
        <w:drawing>
          <wp:inline distT="0" distB="0" distL="0" distR="0" wp14:anchorId="6092E1B8" wp14:editId="171B6C7C">
            <wp:extent cx="882713" cy="221810"/>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90090" cy="223664"/>
                    </a:xfrm>
                    <a:prstGeom prst="rect">
                      <a:avLst/>
                    </a:prstGeom>
                  </pic:spPr>
                </pic:pic>
              </a:graphicData>
            </a:graphic>
          </wp:inline>
        </w:drawing>
      </w:r>
      <w:r>
        <w:rPr>
          <w:rFonts w:ascii="Times New Roman" w:hAnsi="Times New Roman" w:cs="Times New Roman"/>
        </w:rPr>
        <w:t xml:space="preserve"> (for n = 0,1,2….</w:t>
      </w:r>
      <w:r w:rsidR="00837CE2">
        <w:rPr>
          <w:rFonts w:ascii="Times New Roman" w:hAnsi="Times New Roman" w:cs="Times New Roman"/>
        </w:rPr>
        <w:t xml:space="preserve"> </w:t>
      </w:r>
      <w:r>
        <w:rPr>
          <w:rFonts w:ascii="Times New Roman" w:hAnsi="Times New Roman" w:cs="Times New Roman"/>
        </w:rPr>
        <w:t>)</w:t>
      </w:r>
      <w:r w:rsidR="00685AE7">
        <w:rPr>
          <w:rFonts w:ascii="Times New Roman" w:hAnsi="Times New Roman" w:cs="Times New Roman"/>
        </w:rPr>
        <w:tab/>
        <w:t>(2)</w:t>
      </w:r>
    </w:p>
    <w:p w14:paraId="0A6AA12B" w14:textId="4C723758" w:rsidR="00344478" w:rsidRDefault="00344478" w:rsidP="0052173F">
      <w:pPr>
        <w:rPr>
          <w:rFonts w:ascii="Times New Roman" w:hAnsi="Times New Roman" w:cs="Times New Roman"/>
        </w:rPr>
      </w:pPr>
      <w:r>
        <w:rPr>
          <w:rFonts w:ascii="Times New Roman" w:hAnsi="Times New Roman" w:cs="Times New Roman"/>
        </w:rPr>
        <w:t xml:space="preserve">, </w:t>
      </w:r>
      <w:r w:rsidR="00EE0D5E">
        <w:rPr>
          <w:rFonts w:ascii="Times New Roman" w:hAnsi="Times New Roman" w:cs="Times New Roman"/>
        </w:rPr>
        <w:t>the</w:t>
      </w:r>
      <w:r w:rsidR="00837CE2">
        <w:rPr>
          <w:rFonts w:ascii="Times New Roman" w:hAnsi="Times New Roman" w:cs="Times New Roman"/>
        </w:rPr>
        <w:t xml:space="preserve"> radiofrequency-spoiling (RF-spoiling)</w:t>
      </w:r>
      <w:r w:rsidR="00EE0D5E">
        <w:rPr>
          <w:rFonts w:ascii="Times New Roman" w:hAnsi="Times New Roman" w:cs="Times New Roman"/>
        </w:rPr>
        <w:t xml:space="preserve"> is</w:t>
      </w:r>
      <w:r w:rsidR="00837CE2">
        <w:rPr>
          <w:rFonts w:ascii="Times New Roman" w:hAnsi="Times New Roman" w:cs="Times New Roman"/>
        </w:rPr>
        <w:t xml:space="preserve"> applied</w:t>
      </w:r>
      <w:r w:rsidR="00CC03E8">
        <w:rPr>
          <w:rFonts w:ascii="Times New Roman" w:hAnsi="Times New Roman" w:cs="Times New Roman"/>
        </w:rPr>
        <w:t xml:space="preserve"> []</w:t>
      </w:r>
      <w:r w:rsidR="00EE0D5E">
        <w:rPr>
          <w:rFonts w:ascii="Times New Roman" w:hAnsi="Times New Roman" w:cs="Times New Roman"/>
        </w:rPr>
        <w:t xml:space="preserve">, it </w:t>
      </w:r>
      <w:r w:rsidR="00903884">
        <w:rPr>
          <w:rFonts w:ascii="Times New Roman" w:hAnsi="Times New Roman" w:cs="Times New Roman"/>
        </w:rPr>
        <w:t>spoiled</w:t>
      </w:r>
      <w:r w:rsidR="00EE0D5E">
        <w:rPr>
          <w:rFonts w:ascii="Times New Roman" w:hAnsi="Times New Roman" w:cs="Times New Roman"/>
        </w:rPr>
        <w:t xml:space="preserve"> the refocusing</w:t>
      </w:r>
      <w:r w:rsidR="00903884">
        <w:rPr>
          <w:rFonts w:ascii="Times New Roman" w:hAnsi="Times New Roman" w:cs="Times New Roman"/>
        </w:rPr>
        <w:t xml:space="preserve"> which will generate T2 signal decay</w:t>
      </w:r>
      <w:r w:rsidR="00EE0D5E">
        <w:rPr>
          <w:rFonts w:ascii="Times New Roman" w:hAnsi="Times New Roman" w:cs="Times New Roman"/>
        </w:rPr>
        <w:t xml:space="preserve">, and </w:t>
      </w:r>
      <w:r w:rsidR="00903884">
        <w:rPr>
          <w:rFonts w:ascii="Times New Roman" w:hAnsi="Times New Roman" w:cs="Times New Roman"/>
        </w:rPr>
        <w:t>forming configuration state</w:t>
      </w:r>
      <w:r w:rsidR="00EE0D5E">
        <w:rPr>
          <w:rFonts w:ascii="Times New Roman" w:hAnsi="Times New Roman" w:cs="Times New Roman"/>
        </w:rPr>
        <w:t xml:space="preserve"> signal </w:t>
      </w:r>
      <w:r w:rsidR="00903884">
        <w:rPr>
          <w:rFonts w:ascii="Times New Roman" w:hAnsi="Times New Roman" w:cs="Times New Roman"/>
        </w:rPr>
        <w:t xml:space="preserve">which </w:t>
      </w:r>
      <w:r w:rsidR="00EE0D5E">
        <w:rPr>
          <w:rFonts w:ascii="Times New Roman" w:hAnsi="Times New Roman" w:cs="Times New Roman"/>
        </w:rPr>
        <w:t>from T2* The quadratic RF-spoiling applied split</w:t>
      </w:r>
    </w:p>
    <w:p w14:paraId="4FE0B783" w14:textId="30BF7F5A" w:rsidR="00C24580" w:rsidRDefault="00C24580" w:rsidP="00C24580">
      <w:pPr>
        <w:rPr>
          <w:rFonts w:ascii="Times New Roman" w:hAnsi="Times New Roman" w:cs="Times New Roman"/>
        </w:rPr>
      </w:pPr>
      <w:r>
        <w:rPr>
          <w:rFonts w:ascii="Times New Roman" w:hAnsi="Times New Roman" w:cs="Times New Roman"/>
        </w:rPr>
        <w:t>Performing the GE sequence with short TR will result</w:t>
      </w:r>
      <w:r w:rsidR="00A6402D">
        <w:rPr>
          <w:rFonts w:ascii="Times New Roman" w:hAnsi="Times New Roman" w:cs="Times New Roman"/>
        </w:rPr>
        <w:t xml:space="preserve"> in</w:t>
      </w:r>
      <w:r>
        <w:rPr>
          <w:rFonts w:ascii="Times New Roman" w:hAnsi="Times New Roman" w:cs="Times New Roman"/>
        </w:rPr>
        <w:t xml:space="preserve"> </w:t>
      </w:r>
      <w:r w:rsidR="00A6402D">
        <w:rPr>
          <w:rFonts w:ascii="Times New Roman" w:hAnsi="Times New Roman" w:cs="Times New Roman"/>
        </w:rPr>
        <w:t>the gradual</w:t>
      </w:r>
      <w:r>
        <w:rPr>
          <w:rFonts w:ascii="Times New Roman" w:hAnsi="Times New Roman" w:cs="Times New Roman"/>
        </w:rPr>
        <w:t xml:space="preserve"> </w:t>
      </w:r>
      <w:r w:rsidR="00A6402D">
        <w:rPr>
          <w:rFonts w:ascii="Times New Roman" w:hAnsi="Times New Roman" w:cs="Times New Roman"/>
        </w:rPr>
        <w:t>formation of</w:t>
      </w:r>
      <w:r>
        <w:rPr>
          <w:rFonts w:ascii="Times New Roman" w:hAnsi="Times New Roman" w:cs="Times New Roman"/>
        </w:rPr>
        <w:t xml:space="preserve"> </w:t>
      </w:r>
      <w:r w:rsidR="00A6402D">
        <w:rPr>
          <w:rFonts w:ascii="Times New Roman" w:hAnsi="Times New Roman" w:cs="Times New Roman"/>
        </w:rPr>
        <w:t>a steady-state</w:t>
      </w:r>
      <w:r>
        <w:rPr>
          <w:rFonts w:ascii="Times New Roman" w:hAnsi="Times New Roman" w:cs="Times New Roman"/>
        </w:rPr>
        <w:t xml:space="preserve"> signal, by </w:t>
      </w:r>
      <w:r w:rsidR="005378BF">
        <w:rPr>
          <w:rFonts w:ascii="Times New Roman" w:hAnsi="Times New Roman" w:cs="Times New Roman"/>
        </w:rPr>
        <w:t>applying</w:t>
      </w:r>
      <w:r>
        <w:rPr>
          <w:rFonts w:ascii="Times New Roman" w:hAnsi="Times New Roman" w:cs="Times New Roman"/>
        </w:rPr>
        <w:t xml:space="preserve"> RF-spoiling on top of it, the </w:t>
      </w:r>
      <w:r w:rsidR="005378BF">
        <w:rPr>
          <w:rFonts w:ascii="Times New Roman" w:hAnsi="Times New Roman" w:cs="Times New Roman"/>
        </w:rPr>
        <w:t>steady-state</w:t>
      </w:r>
      <w:r>
        <w:rPr>
          <w:rFonts w:ascii="Times New Roman" w:hAnsi="Times New Roman" w:cs="Times New Roman"/>
        </w:rPr>
        <w:t xml:space="preserve"> signal acquired after </w:t>
      </w:r>
      <w:r w:rsidR="001622E4">
        <w:rPr>
          <w:rFonts w:ascii="Times New Roman" w:hAnsi="Times New Roman" w:cs="Times New Roman"/>
        </w:rPr>
        <w:t xml:space="preserve">different phase </w:t>
      </w:r>
      <w:r w:rsidR="005378BF">
        <w:rPr>
          <w:rFonts w:ascii="Times New Roman" w:hAnsi="Times New Roman" w:cs="Times New Roman"/>
        </w:rPr>
        <w:t>shifts</w:t>
      </w:r>
      <w:r w:rsidR="001622E4">
        <w:rPr>
          <w:rFonts w:ascii="Times New Roman" w:hAnsi="Times New Roman" w:cs="Times New Roman"/>
        </w:rPr>
        <w:t xml:space="preserve"> will </w:t>
      </w:r>
      <w:r w:rsidR="005378BF">
        <w:rPr>
          <w:rFonts w:ascii="Times New Roman" w:hAnsi="Times New Roman" w:cs="Times New Roman"/>
        </w:rPr>
        <w:t>contain</w:t>
      </w:r>
      <w:r w:rsidR="001622E4">
        <w:rPr>
          <w:rFonts w:ascii="Times New Roman" w:hAnsi="Times New Roman" w:cs="Times New Roman"/>
        </w:rPr>
        <w:t xml:space="preserve"> different </w:t>
      </w:r>
      <w:r w:rsidR="005378BF">
        <w:rPr>
          <w:rFonts w:ascii="Times New Roman" w:hAnsi="Times New Roman" w:cs="Times New Roman"/>
        </w:rPr>
        <w:t>components of configuration state, as shown in the analytical solution below.</w:t>
      </w:r>
    </w:p>
    <w:p w14:paraId="2C88E0E0" w14:textId="1AE89C7A" w:rsidR="005378BF" w:rsidRDefault="005378BF" w:rsidP="00C24580">
      <w:pPr>
        <w:rPr>
          <w:rFonts w:ascii="Times New Roman" w:hAnsi="Times New Roman" w:cs="Times New Roman"/>
        </w:rPr>
      </w:pPr>
      <w:r w:rsidRPr="005378BF">
        <w:rPr>
          <w:rFonts w:ascii="Times New Roman" w:hAnsi="Times New Roman" w:cs="Times New Roman"/>
          <w:noProof/>
        </w:rPr>
        <w:drawing>
          <wp:inline distT="0" distB="0" distL="0" distR="0" wp14:anchorId="68C7A4DF" wp14:editId="67977CAA">
            <wp:extent cx="2885006" cy="33146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6234" cy="335057"/>
                    </a:xfrm>
                    <a:prstGeom prst="rect">
                      <a:avLst/>
                    </a:prstGeom>
                  </pic:spPr>
                </pic:pic>
              </a:graphicData>
            </a:graphic>
          </wp:inline>
        </w:drawing>
      </w:r>
    </w:p>
    <w:p w14:paraId="02C01943" w14:textId="36340B3A" w:rsidR="005378BF" w:rsidRDefault="005378BF" w:rsidP="00C24580">
      <w:pPr>
        <w:rPr>
          <w:rFonts w:ascii="Times New Roman" w:hAnsi="Times New Roman" w:cs="Times New Roman"/>
        </w:rPr>
      </w:pPr>
      <w:r>
        <w:rPr>
          <w:rFonts w:ascii="Times New Roman" w:hAnsi="Times New Roman" w:cs="Times New Roman"/>
        </w:rPr>
        <w:t xml:space="preserve">S(n) is the signal acquired after n </w:t>
      </w:r>
      <w:proofErr w:type="spellStart"/>
      <w:r>
        <w:rPr>
          <w:rFonts w:ascii="Times New Roman" w:hAnsi="Times New Roman" w:cs="Times New Roman"/>
        </w:rPr>
        <w:t>th</w:t>
      </w:r>
      <w:proofErr w:type="spellEnd"/>
      <w:r>
        <w:rPr>
          <w:rFonts w:ascii="Times New Roman" w:hAnsi="Times New Roman" w:cs="Times New Roman"/>
        </w:rPr>
        <w:t xml:space="preserve"> RF-spoiling, the phase modulation applied on</w:t>
      </w:r>
    </w:p>
    <w:p w14:paraId="56396E77" w14:textId="3F5527AB" w:rsidR="005378BF" w:rsidRDefault="005378BF" w:rsidP="00C24580">
      <w:pPr>
        <w:rPr>
          <w:rFonts w:ascii="Times New Roman" w:hAnsi="Times New Roman" w:cs="Times New Roman"/>
        </w:rPr>
      </w:pPr>
    </w:p>
    <w:p w14:paraId="40DFB36C" w14:textId="60F30A14" w:rsidR="006E4330" w:rsidRDefault="006E4330" w:rsidP="00C24580">
      <w:pPr>
        <w:rPr>
          <w:rFonts w:ascii="Times New Roman" w:hAnsi="Times New Roman" w:cs="Times New Roman"/>
        </w:rPr>
      </w:pPr>
    </w:p>
    <w:p w14:paraId="66D684EB" w14:textId="09550F59" w:rsidR="006E4330" w:rsidRDefault="006E4330" w:rsidP="006E4330">
      <w:pPr>
        <w:pStyle w:val="a8"/>
        <w:numPr>
          <w:ilvl w:val="0"/>
          <w:numId w:val="25"/>
        </w:numPr>
        <w:ind w:firstLineChars="0"/>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F spoiling define the weight of configuration state in each acquired signal (image)</w:t>
      </w:r>
    </w:p>
    <w:p w14:paraId="1F3A838E" w14:textId="483A8EFD" w:rsidR="006E4330" w:rsidRDefault="006E4330" w:rsidP="006E4330">
      <w:pPr>
        <w:pStyle w:val="a8"/>
        <w:numPr>
          <w:ilvl w:val="0"/>
          <w:numId w:val="25"/>
        </w:numPr>
        <w:ind w:firstLineChars="0"/>
        <w:rPr>
          <w:rFonts w:ascii="Times New Roman" w:hAnsi="Times New Roman" w:cs="Times New Roman"/>
        </w:rPr>
      </w:pPr>
      <w:r>
        <w:rPr>
          <w:rFonts w:ascii="Times New Roman" w:hAnsi="Times New Roman" w:cs="Times New Roman"/>
        </w:rPr>
        <w:t>But the signal will all still be together, in one point, can’t distinguish them</w:t>
      </w:r>
    </w:p>
    <w:p w14:paraId="51EE425D" w14:textId="286FAC20" w:rsidR="006E4330" w:rsidRDefault="006E4330" w:rsidP="006E4330">
      <w:pPr>
        <w:pStyle w:val="a8"/>
        <w:numPr>
          <w:ilvl w:val="0"/>
          <w:numId w:val="25"/>
        </w:numPr>
        <w:ind w:firstLineChars="0"/>
        <w:rPr>
          <w:rFonts w:ascii="Times New Roman" w:hAnsi="Times New Roman" w:cs="Times New Roman"/>
        </w:rPr>
      </w:pPr>
      <w:r>
        <w:rPr>
          <w:rFonts w:ascii="Times New Roman" w:hAnsi="Times New Roman" w:cs="Times New Roman"/>
        </w:rPr>
        <w:t xml:space="preserve">Adding gradient spoiling, shift the configuration states apart. </w:t>
      </w:r>
    </w:p>
    <w:p w14:paraId="5F2B1B78" w14:textId="304BFAFD" w:rsidR="006E4330" w:rsidRDefault="006E4330" w:rsidP="006E4330">
      <w:pPr>
        <w:pStyle w:val="a8"/>
        <w:numPr>
          <w:ilvl w:val="0"/>
          <w:numId w:val="25"/>
        </w:numPr>
        <w:ind w:firstLineChars="0"/>
        <w:rPr>
          <w:rFonts w:ascii="Times New Roman" w:hAnsi="Times New Roman" w:cs="Times New Roman"/>
        </w:rPr>
      </w:pPr>
      <w:r>
        <w:rPr>
          <w:rFonts w:ascii="Times New Roman" w:hAnsi="Times New Roman" w:cs="Times New Roman"/>
        </w:rPr>
        <w:t xml:space="preserve">When reconstruct the image, cut the configuration states in k-space </w:t>
      </w:r>
    </w:p>
    <w:p w14:paraId="6DE880BB" w14:textId="409D9B7F" w:rsidR="006E4330" w:rsidRPr="006E4330" w:rsidRDefault="006E4330" w:rsidP="006E4330">
      <w:pPr>
        <w:pStyle w:val="a8"/>
        <w:numPr>
          <w:ilvl w:val="0"/>
          <w:numId w:val="25"/>
        </w:numPr>
        <w:ind w:firstLineChars="0"/>
        <w:rPr>
          <w:rFonts w:ascii="Times New Roman" w:hAnsi="Times New Roman" w:cs="Times New Roman"/>
        </w:rPr>
      </w:pPr>
      <w:r>
        <w:rPr>
          <w:rFonts w:ascii="Times New Roman" w:hAnsi="Times New Roman" w:cs="Times New Roman"/>
        </w:rPr>
        <w:t xml:space="preserve">Times related weighting – RF-spoiling, forming the actual confirmation state, </w:t>
      </w:r>
    </w:p>
    <w:p w14:paraId="3B4B53C0" w14:textId="77777777" w:rsidR="006E4330" w:rsidRDefault="006E4330" w:rsidP="00C24580">
      <w:pPr>
        <w:rPr>
          <w:rFonts w:ascii="Times New Roman" w:hAnsi="Times New Roman" w:cs="Times New Roman"/>
        </w:rPr>
      </w:pPr>
    </w:p>
    <w:p w14:paraId="11CC3D9B" w14:textId="23B773C3" w:rsidR="00C24580" w:rsidRDefault="00C24580" w:rsidP="00C24580">
      <w:pPr>
        <w:rPr>
          <w:rFonts w:ascii="Times New Roman" w:hAnsi="Times New Roman" w:cs="Times New Roman"/>
        </w:rPr>
      </w:pPr>
      <w:r>
        <w:rPr>
          <w:rFonts w:ascii="Times New Roman" w:hAnsi="Times New Roman" w:cs="Times New Roman"/>
        </w:rPr>
        <w:t xml:space="preserve">An analytical solution of RF-spoiling GRE sequence is provided by [], which shows the steady state signal is the sum of configuration state of the </w:t>
      </w:r>
    </w:p>
    <w:p w14:paraId="636430EF" w14:textId="77777777" w:rsidR="00C24580" w:rsidRPr="005D0C0C" w:rsidRDefault="00C24580" w:rsidP="00C24580">
      <w:pPr>
        <w:rPr>
          <w:rFonts w:ascii="Times New Roman" w:hAnsi="Times New Roman" w:cs="Times New Roman"/>
        </w:rPr>
      </w:pPr>
      <w:r>
        <w:rPr>
          <w:rFonts w:ascii="Times New Roman" w:hAnsi="Times New Roman" w:cs="Times New Roman"/>
        </w:rPr>
        <w:t xml:space="preserve">Adding RF-spoiling on top of a gradient echo sequence </w:t>
      </w:r>
    </w:p>
    <w:p w14:paraId="2EB5DC2C" w14:textId="77777777" w:rsidR="00C24580" w:rsidRPr="00C24580" w:rsidRDefault="00C24580" w:rsidP="0052173F">
      <w:pPr>
        <w:rPr>
          <w:rFonts w:ascii="Times New Roman" w:hAnsi="Times New Roman" w:cs="Times New Roman"/>
        </w:rPr>
      </w:pPr>
    </w:p>
    <w:p w14:paraId="57FC403A" w14:textId="0338CBBD" w:rsidR="00100422" w:rsidRDefault="00100422" w:rsidP="0052173F">
      <w:pPr>
        <w:rPr>
          <w:rFonts w:ascii="Times New Roman" w:hAnsi="Times New Roman" w:cs="Times New Roman"/>
        </w:rPr>
      </w:pPr>
    </w:p>
    <w:p w14:paraId="34ECBCE5" w14:textId="52BF31F9" w:rsidR="00100422" w:rsidRDefault="00100422" w:rsidP="0052173F">
      <w:pPr>
        <w:rPr>
          <w:rFonts w:ascii="Times New Roman" w:hAnsi="Times New Roman" w:cs="Times New Roman"/>
        </w:rPr>
      </w:pPr>
      <w:r>
        <w:rPr>
          <w:rFonts w:ascii="Times New Roman" w:hAnsi="Times New Roman" w:cs="Times New Roman"/>
        </w:rPr>
        <w:t xml:space="preserve">A large spoiling gradient is applied in conventional RF-spoiling gradient echo sequence to shift the configuration states further apart from each other, and </w:t>
      </w:r>
    </w:p>
    <w:p w14:paraId="3C9DBD73" w14:textId="37B5ADB6" w:rsidR="0052173F" w:rsidRPr="0052173F" w:rsidRDefault="00344478" w:rsidP="0052173F">
      <w:pPr>
        <w:rPr>
          <w:rFonts w:ascii="Times New Roman" w:hAnsi="Times New Roman" w:cs="Times New Roman"/>
        </w:rPr>
      </w:pPr>
      <w:r>
        <w:rPr>
          <w:rFonts w:ascii="Times New Roman" w:hAnsi="Times New Roman" w:cs="Times New Roman"/>
        </w:rPr>
        <w:t>K</w:t>
      </w:r>
      <w:r w:rsidR="00932165">
        <w:rPr>
          <w:rFonts w:ascii="Times New Roman" w:hAnsi="Times New Roman" w:cs="Times New Roman"/>
        </w:rPr>
        <w:t xml:space="preserve">a-SPGR sequence is modified based on SPGR sequence, </w:t>
      </w:r>
    </w:p>
    <w:p w14:paraId="74C6AC1B" w14:textId="018DAA33" w:rsidR="00285235" w:rsidRPr="00285235" w:rsidRDefault="00285235" w:rsidP="00285235">
      <w:pPr>
        <w:rPr>
          <w:rFonts w:ascii="Times New Roman" w:hAnsi="Times New Roman" w:cs="Times New Roman"/>
        </w:rPr>
      </w:pPr>
      <w:r w:rsidRPr="00285235">
        <w:rPr>
          <w:rFonts w:ascii="Times New Roman" w:hAnsi="Times New Roman" w:cs="Times New Roman"/>
        </w:rPr>
        <w:t>a. How RF-spoiling is added. Repeating quadratic phase shift. [phase shift equation]</w:t>
      </w:r>
    </w:p>
    <w:p w14:paraId="04C59068" w14:textId="193AE130" w:rsidR="00285235" w:rsidRPr="00285235" w:rsidRDefault="00285235" w:rsidP="00285235">
      <w:pPr>
        <w:rPr>
          <w:rFonts w:ascii="Times New Roman" w:hAnsi="Times New Roman" w:cs="Times New Roman"/>
        </w:rPr>
      </w:pPr>
      <w:r w:rsidRPr="00285235">
        <w:rPr>
          <w:rFonts w:ascii="Times New Roman" w:hAnsi="Times New Roman" w:cs="Times New Roman"/>
        </w:rPr>
        <w:t xml:space="preserve">b. Due to the periodically applied </w:t>
      </w:r>
    </w:p>
    <w:p w14:paraId="2A419E5B" w14:textId="0E91AD7A" w:rsidR="00285235" w:rsidRPr="00285235" w:rsidRDefault="00285235" w:rsidP="00285235">
      <w:pPr>
        <w:rPr>
          <w:rFonts w:ascii="Times New Roman" w:hAnsi="Times New Roman" w:cs="Times New Roman"/>
        </w:rPr>
      </w:pPr>
      <w:r w:rsidRPr="00285235">
        <w:rPr>
          <w:rFonts w:ascii="Times New Roman" w:hAnsi="Times New Roman" w:cs="Times New Roman"/>
        </w:rPr>
        <w:t>c. The steady state signal contains information from various configuration states when RF spoiling is added during excitation, which is shown by the analytical solution***, suggested by [].</w:t>
      </w:r>
    </w:p>
    <w:p w14:paraId="3264C1DB" w14:textId="1F3729CF" w:rsidR="00285235" w:rsidRPr="00285235" w:rsidRDefault="00285235" w:rsidP="00285235">
      <w:pPr>
        <w:rPr>
          <w:rFonts w:ascii="Times New Roman" w:hAnsi="Times New Roman" w:cs="Times New Roman"/>
        </w:rPr>
      </w:pPr>
      <w:r w:rsidRPr="00285235">
        <w:rPr>
          <w:rFonts w:ascii="Times New Roman" w:hAnsi="Times New Roman" w:cs="Times New Roman"/>
        </w:rPr>
        <w:t>d. The configuration states are having T2* exponential decay relationships. (analytical solution)</w:t>
      </w:r>
    </w:p>
    <w:p w14:paraId="5E6DBC42" w14:textId="4A97CFD3" w:rsidR="00285235" w:rsidRPr="00285235" w:rsidRDefault="00285235" w:rsidP="00285235">
      <w:pPr>
        <w:rPr>
          <w:rFonts w:ascii="Times New Roman" w:hAnsi="Times New Roman" w:cs="Times New Roman"/>
        </w:rPr>
      </w:pPr>
      <w:r w:rsidRPr="00285235">
        <w:rPr>
          <w:rFonts w:ascii="Times New Roman" w:hAnsi="Times New Roman" w:cs="Times New Roman"/>
        </w:rPr>
        <w:t xml:space="preserve">e. The analytical solution shows the configuration states can be used to fit an exponential decay and T2* can be extracted from it. Reversing the process, the configuration states are able to be reconstructed by applying phase modulation to the N-acquired image and sum together. </w:t>
      </w:r>
    </w:p>
    <w:p w14:paraId="32DC17AE" w14:textId="2AAA1C15" w:rsidR="00285235" w:rsidRPr="00285235" w:rsidRDefault="00285235" w:rsidP="00285235">
      <w:pPr>
        <w:rPr>
          <w:rFonts w:ascii="Times New Roman" w:hAnsi="Times New Roman" w:cs="Times New Roman"/>
        </w:rPr>
      </w:pPr>
      <w:r w:rsidRPr="00285235">
        <w:rPr>
          <w:rFonts w:ascii="Times New Roman" w:hAnsi="Times New Roman" w:cs="Times New Roman"/>
        </w:rPr>
        <w:t xml:space="preserve">f. Previous analytical solutions do not take into account that the k-space is not entirely acquired in reality. </w:t>
      </w:r>
    </w:p>
    <w:p w14:paraId="0A4C8707" w14:textId="5B042253" w:rsidR="0094443A" w:rsidRDefault="00285235" w:rsidP="00285235">
      <w:pPr>
        <w:rPr>
          <w:rFonts w:ascii="Times New Roman" w:hAnsi="Times New Roman" w:cs="Times New Roman"/>
        </w:rPr>
      </w:pPr>
      <w:r w:rsidRPr="00285235">
        <w:rPr>
          <w:rFonts w:ascii="Times New Roman" w:hAnsi="Times New Roman" w:cs="Times New Roman"/>
        </w:rPr>
        <w:t>To acquire all the configuration state information, we need to apply gradient spoiling to put all configuration states in the k-space.  Which is the main idea of k-space aliasing SPGR.</w:t>
      </w:r>
    </w:p>
    <w:p w14:paraId="48A5BC0B" w14:textId="192BCF6F" w:rsidR="00285235" w:rsidRDefault="00285235" w:rsidP="00285235">
      <w:pPr>
        <w:rPr>
          <w:rFonts w:ascii="Times New Roman" w:hAnsi="Times New Roman" w:cs="Times New Roman"/>
        </w:rPr>
      </w:pPr>
    </w:p>
    <w:p w14:paraId="40C19C35" w14:textId="77777777" w:rsidR="00285235" w:rsidRPr="00A72AC0" w:rsidRDefault="00285235" w:rsidP="00285235">
      <w:pPr>
        <w:rPr>
          <w:rFonts w:ascii="Times New Roman" w:hAnsi="Times New Roman" w:cs="Times New Roman"/>
        </w:rPr>
      </w:pPr>
    </w:p>
    <w:p w14:paraId="2358F9A2" w14:textId="3FBF73E7" w:rsidR="0094443A" w:rsidRPr="00A72AC0" w:rsidRDefault="0094443A" w:rsidP="0094443A">
      <w:pPr>
        <w:pStyle w:val="a8"/>
        <w:numPr>
          <w:ilvl w:val="0"/>
          <w:numId w:val="22"/>
        </w:numPr>
        <w:ind w:firstLineChars="0"/>
        <w:rPr>
          <w:rFonts w:ascii="Times New Roman" w:hAnsi="Times New Roman" w:cs="Times New Roman"/>
        </w:rPr>
      </w:pPr>
      <w:r w:rsidRPr="00A72AC0">
        <w:rPr>
          <w:rFonts w:ascii="Times New Roman" w:hAnsi="Times New Roman" w:cs="Times New Roman"/>
        </w:rPr>
        <w:t>Model Simulation</w:t>
      </w:r>
      <w:r w:rsidR="00826A5A" w:rsidRPr="00A72AC0">
        <w:rPr>
          <w:rFonts w:ascii="Times New Roman" w:hAnsi="Times New Roman" w:cs="Times New Roman"/>
        </w:rPr>
        <w:t xml:space="preserve"> and analysis</w:t>
      </w:r>
    </w:p>
    <w:p w14:paraId="2ECE3218" w14:textId="475D8707" w:rsidR="00B27B6A" w:rsidRPr="00A72AC0" w:rsidRDefault="00B27B6A" w:rsidP="00B27B6A">
      <w:pPr>
        <w:rPr>
          <w:rFonts w:ascii="Times New Roman" w:hAnsi="Times New Roman" w:cs="Times New Roman"/>
        </w:rPr>
      </w:pPr>
      <w:r w:rsidRPr="00A72AC0">
        <w:rPr>
          <w:rFonts w:ascii="Times New Roman" w:hAnsi="Times New Roman" w:cs="Times New Roman"/>
          <w:noProof/>
        </w:rPr>
        <w:drawing>
          <wp:inline distT="0" distB="0" distL="0" distR="0" wp14:anchorId="6A11ECF5" wp14:editId="7FCF8996">
            <wp:extent cx="4997513" cy="2519213"/>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03024" cy="2521991"/>
                    </a:xfrm>
                    <a:prstGeom prst="rect">
                      <a:avLst/>
                    </a:prstGeom>
                  </pic:spPr>
                </pic:pic>
              </a:graphicData>
            </a:graphic>
          </wp:inline>
        </w:drawing>
      </w:r>
    </w:p>
    <w:p w14:paraId="6A019FFD" w14:textId="23753DD3" w:rsidR="0094443A" w:rsidRPr="00A72AC0" w:rsidRDefault="0094443A" w:rsidP="0094443A">
      <w:pPr>
        <w:pStyle w:val="a8"/>
        <w:numPr>
          <w:ilvl w:val="1"/>
          <w:numId w:val="22"/>
        </w:numPr>
        <w:ind w:firstLineChars="0"/>
        <w:rPr>
          <w:rFonts w:ascii="Times New Roman" w:hAnsi="Times New Roman" w:cs="Times New Roman"/>
        </w:rPr>
      </w:pPr>
      <w:r w:rsidRPr="00A72AC0">
        <w:rPr>
          <w:rFonts w:ascii="Times New Roman" w:hAnsi="Times New Roman" w:cs="Times New Roman"/>
        </w:rPr>
        <w:t>Basic simulation</w:t>
      </w:r>
    </w:p>
    <w:p w14:paraId="3367780C" w14:textId="2BE2B6CC" w:rsidR="0094443A" w:rsidRDefault="0094443A" w:rsidP="0094443A">
      <w:pPr>
        <w:pStyle w:val="a8"/>
        <w:numPr>
          <w:ilvl w:val="1"/>
          <w:numId w:val="22"/>
        </w:numPr>
        <w:ind w:firstLineChars="0"/>
        <w:rPr>
          <w:rFonts w:ascii="Times New Roman" w:hAnsi="Times New Roman" w:cs="Times New Roman"/>
        </w:rPr>
      </w:pPr>
      <w:r w:rsidRPr="00A72AC0">
        <w:rPr>
          <w:rFonts w:ascii="Times New Roman" w:hAnsi="Times New Roman" w:cs="Times New Roman"/>
        </w:rPr>
        <w:lastRenderedPageBreak/>
        <w:t>Choice of T2* range</w:t>
      </w:r>
    </w:p>
    <w:p w14:paraId="338B8155" w14:textId="77777777" w:rsidR="00DC0BC5" w:rsidRPr="00DC0BC5" w:rsidRDefault="00DC0BC5" w:rsidP="00DC0BC5">
      <w:pPr>
        <w:ind w:left="360"/>
        <w:rPr>
          <w:rFonts w:ascii="Times New Roman" w:hAnsi="Times New Roman" w:cs="Times New Roman"/>
        </w:rPr>
      </w:pPr>
    </w:p>
    <w:p w14:paraId="3ED3C5A9" w14:textId="77777777" w:rsidR="00DC03F8" w:rsidRPr="00DC03F8" w:rsidRDefault="00DC03F8" w:rsidP="00DC03F8">
      <w:pPr>
        <w:pStyle w:val="a8"/>
        <w:ind w:left="360" w:firstLineChars="0" w:firstLine="0"/>
        <w:rPr>
          <w:rFonts w:ascii="Times New Roman" w:hAnsi="Times New Roman" w:cs="Times New Roman"/>
        </w:rPr>
      </w:pPr>
      <w:r w:rsidRPr="00DC03F8">
        <w:rPr>
          <w:rFonts w:ascii="Times New Roman" w:hAnsi="Times New Roman" w:cs="Times New Roman"/>
        </w:rPr>
        <w:t>As the tissue and magnetic field inhomogeneity dependent T2* and has a relationship</w:t>
      </w:r>
    </w:p>
    <w:p w14:paraId="5D52B9E3" w14:textId="77777777" w:rsidR="00DC03F8" w:rsidRPr="00DC03F8" w:rsidRDefault="00DC03F8" w:rsidP="00DC03F8">
      <w:pPr>
        <w:pStyle w:val="a8"/>
        <w:ind w:left="360" w:firstLineChars="0" w:firstLine="0"/>
        <w:rPr>
          <w:rFonts w:ascii="Times New Roman" w:hAnsi="Times New Roman" w:cs="Times New Roman"/>
        </w:rPr>
      </w:pPr>
      <w:r w:rsidRPr="005D0C0C">
        <w:rPr>
          <w:noProof/>
        </w:rPr>
        <w:drawing>
          <wp:inline distT="0" distB="0" distL="0" distR="0" wp14:anchorId="510E3853" wp14:editId="2993A703">
            <wp:extent cx="1825615" cy="222636"/>
            <wp:effectExtent l="0" t="0" r="381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14148" cy="233433"/>
                    </a:xfrm>
                    <a:prstGeom prst="rect">
                      <a:avLst/>
                    </a:prstGeom>
                  </pic:spPr>
                </pic:pic>
              </a:graphicData>
            </a:graphic>
          </wp:inline>
        </w:drawing>
      </w:r>
      <w:r w:rsidRPr="00DC03F8">
        <w:rPr>
          <w:rFonts w:ascii="Times New Roman" w:hAnsi="Times New Roman" w:cs="Times New Roman"/>
        </w:rPr>
        <w:t xml:space="preserve"> </w:t>
      </w:r>
      <w:r w:rsidRPr="00DC03F8">
        <w:rPr>
          <w:rFonts w:ascii="Times New Roman" w:hAnsi="Times New Roman" w:cs="Times New Roman"/>
        </w:rPr>
        <w:tab/>
      </w:r>
      <w:r w:rsidRPr="00DC03F8">
        <w:rPr>
          <w:rFonts w:ascii="Times New Roman" w:hAnsi="Times New Roman" w:cs="Times New Roman"/>
        </w:rPr>
        <w:tab/>
      </w:r>
      <w:r w:rsidRPr="00DC03F8">
        <w:rPr>
          <w:rFonts w:ascii="Times New Roman" w:hAnsi="Times New Roman" w:cs="Times New Roman"/>
        </w:rPr>
        <w:tab/>
      </w:r>
      <w:r w:rsidRPr="00DC03F8">
        <w:rPr>
          <w:rFonts w:ascii="Times New Roman" w:hAnsi="Times New Roman" w:cs="Times New Roman"/>
        </w:rPr>
        <w:tab/>
      </w:r>
      <w:r w:rsidRPr="00DC03F8">
        <w:rPr>
          <w:rFonts w:ascii="Times New Roman" w:hAnsi="Times New Roman" w:cs="Times New Roman" w:hint="eastAsia"/>
        </w:rPr>
        <w:t>(</w:t>
      </w:r>
      <w:r w:rsidRPr="00DC03F8">
        <w:rPr>
          <w:rFonts w:ascii="Times New Roman" w:hAnsi="Times New Roman" w:cs="Times New Roman"/>
        </w:rPr>
        <w:t>1)</w:t>
      </w:r>
    </w:p>
    <w:p w14:paraId="49B21CF8" w14:textId="6E8BC255" w:rsidR="00DC03F8" w:rsidRPr="00DC03F8" w:rsidRDefault="00DC03F8" w:rsidP="00DC03F8">
      <w:pPr>
        <w:pStyle w:val="a8"/>
        <w:ind w:left="360" w:firstLineChars="0" w:firstLine="0"/>
        <w:rPr>
          <w:rFonts w:ascii="Times New Roman" w:hAnsi="Times New Roman" w:cs="Times New Roman"/>
        </w:rPr>
      </w:pPr>
      <w:r w:rsidRPr="00DC03F8">
        <w:rPr>
          <w:rFonts w:ascii="Times New Roman" w:hAnsi="Times New Roman" w:cs="Times New Roman"/>
        </w:rPr>
        <w:t xml:space="preserve">with the pure tissue-dependent transverse decay time constant T2 </w:t>
      </w:r>
      <w:r w:rsidRPr="00DC03F8">
        <w:rPr>
          <w:rFonts w:ascii="Times New Roman" w:hAnsi="Times New Roman" w:cs="Times New Roman"/>
          <w:color w:val="4472C4" w:themeColor="accent1"/>
        </w:rPr>
        <w:t>[Method1]</w:t>
      </w:r>
      <w:r w:rsidRPr="00DC03F8">
        <w:rPr>
          <w:rFonts w:ascii="Times New Roman" w:hAnsi="Times New Roman" w:cs="Times New Roman"/>
        </w:rPr>
        <w:t xml:space="preserve">, with known substantia nigra (SN) T2, PD patient SN T2* and healthy patient SN T2*, the field inhomogeneity </w:t>
      </w:r>
      <w:r w:rsidR="00434690">
        <w:rPr>
          <w:rFonts w:ascii="Times New Roman" w:hAnsi="Times New Roman" w:cs="Times New Roman"/>
        </w:rPr>
        <w:t>caused by</w:t>
      </w:r>
      <w:r w:rsidRPr="00DC03F8">
        <w:rPr>
          <w:rFonts w:ascii="Times New Roman" w:hAnsi="Times New Roman" w:cs="Times New Roman"/>
        </w:rPr>
        <w:t xml:space="preserve"> healthy and PD SN can be calculated. </w:t>
      </w:r>
    </w:p>
    <w:p w14:paraId="744312A8" w14:textId="77777777" w:rsidR="00DC03F8" w:rsidRPr="00DC03F8" w:rsidRDefault="00DC03F8" w:rsidP="00DC03F8">
      <w:pPr>
        <w:ind w:left="360"/>
        <w:rPr>
          <w:rFonts w:ascii="Times New Roman" w:hAnsi="Times New Roman" w:cs="Times New Roman"/>
        </w:rPr>
      </w:pPr>
    </w:p>
    <w:p w14:paraId="4467D3F5" w14:textId="61CE96D4" w:rsidR="0094443A" w:rsidRPr="00A72AC0" w:rsidRDefault="0094443A" w:rsidP="0094443A">
      <w:pPr>
        <w:pStyle w:val="a8"/>
        <w:numPr>
          <w:ilvl w:val="1"/>
          <w:numId w:val="22"/>
        </w:numPr>
        <w:ind w:firstLineChars="0"/>
        <w:rPr>
          <w:rFonts w:ascii="Times New Roman" w:hAnsi="Times New Roman" w:cs="Times New Roman"/>
        </w:rPr>
      </w:pPr>
      <w:r w:rsidRPr="00A72AC0">
        <w:rPr>
          <w:rFonts w:ascii="Times New Roman" w:hAnsi="Times New Roman" w:cs="Times New Roman"/>
        </w:rPr>
        <w:t xml:space="preserve">Noise Modelling and Monte Carlo Simulation </w:t>
      </w:r>
    </w:p>
    <w:p w14:paraId="4D7D258C" w14:textId="1344897D" w:rsidR="008600CA" w:rsidRPr="00A72AC0" w:rsidRDefault="008600CA" w:rsidP="008600CA">
      <w:pPr>
        <w:ind w:left="360"/>
        <w:rPr>
          <w:rFonts w:ascii="Times New Roman" w:hAnsi="Times New Roman" w:cs="Times New Roman"/>
        </w:rPr>
      </w:pPr>
      <w:r w:rsidRPr="00A72AC0">
        <w:rPr>
          <w:rFonts w:ascii="Times New Roman" w:hAnsi="Times New Roman" w:cs="Times New Roman"/>
          <w:noProof/>
        </w:rPr>
        <w:drawing>
          <wp:inline distT="0" distB="0" distL="0" distR="0" wp14:anchorId="475B2F64" wp14:editId="3936E36C">
            <wp:extent cx="1991762" cy="1228789"/>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01480" cy="1234784"/>
                    </a:xfrm>
                    <a:prstGeom prst="rect">
                      <a:avLst/>
                    </a:prstGeom>
                  </pic:spPr>
                </pic:pic>
              </a:graphicData>
            </a:graphic>
          </wp:inline>
        </w:drawing>
      </w:r>
    </w:p>
    <w:p w14:paraId="2AD35192" w14:textId="27F3D5FF" w:rsidR="0094443A" w:rsidRPr="00A72AC0" w:rsidRDefault="0094443A" w:rsidP="0094443A">
      <w:pPr>
        <w:pStyle w:val="a8"/>
        <w:numPr>
          <w:ilvl w:val="1"/>
          <w:numId w:val="22"/>
        </w:numPr>
        <w:ind w:firstLineChars="0"/>
        <w:rPr>
          <w:rFonts w:ascii="Times New Roman" w:hAnsi="Times New Roman" w:cs="Times New Roman"/>
        </w:rPr>
      </w:pPr>
      <w:r w:rsidRPr="00A72AC0">
        <w:rPr>
          <w:rFonts w:ascii="Times New Roman" w:hAnsi="Times New Roman" w:cs="Times New Roman"/>
        </w:rPr>
        <w:t>Simulation</w:t>
      </w:r>
      <w:r w:rsidR="00826A5A" w:rsidRPr="00A72AC0">
        <w:rPr>
          <w:rFonts w:ascii="Times New Roman" w:hAnsi="Times New Roman" w:cs="Times New Roman"/>
        </w:rPr>
        <w:t xml:space="preserve"> result</w:t>
      </w:r>
      <w:r w:rsidRPr="00A72AC0">
        <w:rPr>
          <w:rFonts w:ascii="Times New Roman" w:hAnsi="Times New Roman" w:cs="Times New Roman"/>
        </w:rPr>
        <w:t xml:space="preserve"> analysis</w:t>
      </w:r>
    </w:p>
    <w:p w14:paraId="4B65426E" w14:textId="709E0B52" w:rsidR="0094443A" w:rsidRPr="00A72AC0" w:rsidRDefault="0094443A" w:rsidP="0094443A">
      <w:pPr>
        <w:pStyle w:val="a8"/>
        <w:numPr>
          <w:ilvl w:val="2"/>
          <w:numId w:val="22"/>
        </w:numPr>
        <w:ind w:firstLineChars="0"/>
        <w:rPr>
          <w:rFonts w:ascii="Times New Roman" w:hAnsi="Times New Roman" w:cs="Times New Roman"/>
        </w:rPr>
      </w:pPr>
      <w:r w:rsidRPr="00A72AC0">
        <w:rPr>
          <w:rFonts w:ascii="Times New Roman" w:hAnsi="Times New Roman" w:cs="Times New Roman"/>
        </w:rPr>
        <w:t xml:space="preserve">Bias </w:t>
      </w:r>
    </w:p>
    <w:p w14:paraId="7A25446B" w14:textId="7B8C8A6D" w:rsidR="0094443A" w:rsidRPr="00A72AC0" w:rsidRDefault="00826A5A" w:rsidP="0094443A">
      <w:pPr>
        <w:pStyle w:val="a8"/>
        <w:numPr>
          <w:ilvl w:val="2"/>
          <w:numId w:val="22"/>
        </w:numPr>
        <w:ind w:firstLineChars="0"/>
        <w:rPr>
          <w:rFonts w:ascii="Times New Roman" w:hAnsi="Times New Roman" w:cs="Times New Roman"/>
        </w:rPr>
      </w:pPr>
      <w:r w:rsidRPr="00A72AC0">
        <w:rPr>
          <w:rFonts w:ascii="Times New Roman" w:hAnsi="Times New Roman" w:cs="Times New Roman"/>
        </w:rPr>
        <w:t>S</w:t>
      </w:r>
      <w:r w:rsidR="0094443A" w:rsidRPr="00A72AC0">
        <w:rPr>
          <w:rFonts w:ascii="Times New Roman" w:hAnsi="Times New Roman" w:cs="Times New Roman"/>
        </w:rPr>
        <w:t>tandard deviation</w:t>
      </w:r>
    </w:p>
    <w:p w14:paraId="1B56E66A" w14:textId="77777777" w:rsidR="00826A5A" w:rsidRPr="00A72AC0" w:rsidRDefault="00826A5A" w:rsidP="00826A5A">
      <w:pPr>
        <w:rPr>
          <w:rFonts w:ascii="Times New Roman" w:hAnsi="Times New Roman" w:cs="Times New Roman"/>
        </w:rPr>
      </w:pPr>
    </w:p>
    <w:p w14:paraId="3E793B41" w14:textId="3F361F25" w:rsidR="0094443A" w:rsidRPr="00A72AC0" w:rsidRDefault="00826A5A" w:rsidP="0094443A">
      <w:pPr>
        <w:pStyle w:val="a8"/>
        <w:numPr>
          <w:ilvl w:val="0"/>
          <w:numId w:val="22"/>
        </w:numPr>
        <w:ind w:firstLineChars="0"/>
        <w:rPr>
          <w:rFonts w:ascii="Times New Roman" w:hAnsi="Times New Roman" w:cs="Times New Roman"/>
        </w:rPr>
      </w:pPr>
      <w:r w:rsidRPr="00A72AC0">
        <w:rPr>
          <w:rFonts w:ascii="Times New Roman" w:hAnsi="Times New Roman" w:cs="Times New Roman"/>
        </w:rPr>
        <w:t xml:space="preserve">MRI data acquisition and analysis </w:t>
      </w:r>
    </w:p>
    <w:p w14:paraId="1A559C85" w14:textId="2ED6C129" w:rsidR="00305803" w:rsidRPr="00A72AC0" w:rsidRDefault="00AC76AD" w:rsidP="00305803">
      <w:pPr>
        <w:pStyle w:val="a8"/>
        <w:numPr>
          <w:ilvl w:val="1"/>
          <w:numId w:val="22"/>
        </w:numPr>
        <w:ind w:firstLineChars="0"/>
        <w:rPr>
          <w:rFonts w:ascii="Times New Roman" w:hAnsi="Times New Roman" w:cs="Times New Roman"/>
        </w:rPr>
      </w:pPr>
      <w:r>
        <w:rPr>
          <w:rFonts w:ascii="Times New Roman" w:hAnsi="Times New Roman" w:cs="Times New Roman"/>
        </w:rPr>
        <w:t>Basic setup</w:t>
      </w:r>
      <w:r w:rsidR="00305803" w:rsidRPr="00A72AC0">
        <w:rPr>
          <w:rFonts w:ascii="Times New Roman" w:hAnsi="Times New Roman" w:cs="Times New Roman"/>
        </w:rPr>
        <w:t xml:space="preserve"> </w:t>
      </w:r>
    </w:p>
    <w:p w14:paraId="3824B6BA" w14:textId="77777777" w:rsidR="009D01F2" w:rsidRDefault="008600CA" w:rsidP="008600CA">
      <w:pPr>
        <w:rPr>
          <w:rFonts w:ascii="Times New Roman" w:hAnsi="Times New Roman" w:cs="Times New Roman"/>
        </w:rPr>
      </w:pPr>
      <w:r w:rsidRPr="00A72AC0">
        <w:rPr>
          <w:rFonts w:ascii="Times New Roman" w:hAnsi="Times New Roman" w:cs="Times New Roman"/>
          <w:noProof/>
        </w:rPr>
        <w:drawing>
          <wp:inline distT="0" distB="0" distL="0" distR="0" wp14:anchorId="05F1D112" wp14:editId="3100742C">
            <wp:extent cx="1637858" cy="647323"/>
            <wp:effectExtent l="0" t="0" r="635" b="635"/>
            <wp:docPr id="3" name="图片 3"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表格&#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50803" cy="652439"/>
                    </a:xfrm>
                    <a:prstGeom prst="rect">
                      <a:avLst/>
                    </a:prstGeom>
                  </pic:spPr>
                </pic:pic>
              </a:graphicData>
            </a:graphic>
          </wp:inline>
        </w:drawing>
      </w:r>
    </w:p>
    <w:p w14:paraId="1162B510" w14:textId="44A2E47F" w:rsidR="00AC76AD" w:rsidRDefault="00E3709D" w:rsidP="008600CA">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LHS: picture of </w:t>
      </w:r>
      <w:r w:rsidRPr="00200861">
        <w:rPr>
          <w:rFonts w:ascii="Times New Roman" w:hAnsi="Times New Roman" w:cs="Times New Roman"/>
        </w:rPr>
        <w:t xml:space="preserve">NIST/ISMRM Premium System Phantom Model </w:t>
      </w:r>
      <w:r>
        <w:rPr>
          <w:rFonts w:ascii="Times New Roman" w:hAnsi="Times New Roman" w:cs="Times New Roman"/>
        </w:rPr>
        <w:t xml:space="preserve">(SN:130-102), RHS: MnCl2-containing spheres layer </w:t>
      </w:r>
      <w:r w:rsidR="00AF3EF3">
        <w:rPr>
          <w:rFonts w:ascii="Times New Roman" w:hAnsi="Times New Roman" w:cs="Times New Roman"/>
        </w:rPr>
        <w:t xml:space="preserve">being </w:t>
      </w:r>
      <w:r>
        <w:rPr>
          <w:rFonts w:ascii="Times New Roman" w:hAnsi="Times New Roman" w:cs="Times New Roman"/>
        </w:rPr>
        <w:t>scanne</w:t>
      </w:r>
      <w:r w:rsidR="00AF3EF3">
        <w:rPr>
          <w:rFonts w:ascii="Times New Roman" w:hAnsi="Times New Roman" w:cs="Times New Roman"/>
        </w:rPr>
        <w:t>d</w:t>
      </w:r>
      <w:r>
        <w:rPr>
          <w:rFonts w:ascii="Times New Roman" w:hAnsi="Times New Roman" w:cs="Times New Roman"/>
        </w:rPr>
        <w:t>)</w:t>
      </w:r>
    </w:p>
    <w:p w14:paraId="7EB99B5D" w14:textId="78A28745" w:rsidR="009D01F2" w:rsidRDefault="00200861" w:rsidP="00AC76AD">
      <w:pPr>
        <w:ind w:left="420"/>
        <w:rPr>
          <w:rFonts w:ascii="Times New Roman" w:hAnsi="Times New Roman" w:cs="Times New Roman"/>
        </w:rPr>
      </w:pPr>
      <w:r w:rsidRPr="00200861">
        <w:rPr>
          <w:rFonts w:ascii="Times New Roman" w:hAnsi="Times New Roman" w:cs="Times New Roman"/>
        </w:rPr>
        <w:t xml:space="preserve">NIST/ISMRM Premium System Phantom Model </w:t>
      </w:r>
      <w:r>
        <w:rPr>
          <w:rFonts w:ascii="Times New Roman" w:hAnsi="Times New Roman" w:cs="Times New Roman"/>
        </w:rPr>
        <w:t>(SN:130-102) is used as the scanning object</w:t>
      </w:r>
      <w:r w:rsidR="00904290">
        <w:rPr>
          <w:rFonts w:ascii="Times New Roman" w:hAnsi="Times New Roman" w:cs="Times New Roman"/>
        </w:rPr>
        <w:t xml:space="preserve">, and </w:t>
      </w:r>
      <w:r w:rsidR="00246482">
        <w:rPr>
          <w:rFonts w:ascii="Times New Roman" w:hAnsi="Times New Roman" w:cs="Times New Roman"/>
        </w:rPr>
        <w:t>a slice</w:t>
      </w:r>
      <w:r w:rsidR="00904290">
        <w:rPr>
          <w:rFonts w:ascii="Times New Roman" w:hAnsi="Times New Roman" w:cs="Times New Roman"/>
        </w:rPr>
        <w:t xml:space="preserve"> acquisition is performed at the</w:t>
      </w:r>
      <w:r>
        <w:rPr>
          <w:rFonts w:ascii="Times New Roman" w:hAnsi="Times New Roman" w:cs="Times New Roman"/>
        </w:rPr>
        <w:t xml:space="preserve"> </w:t>
      </w:r>
      <w:r w:rsidRPr="00200861">
        <w:rPr>
          <w:rFonts w:ascii="Times New Roman" w:hAnsi="Times New Roman" w:cs="Times New Roman"/>
        </w:rPr>
        <w:t>MnCl2-containing spheres</w:t>
      </w:r>
      <w:r>
        <w:rPr>
          <w:rFonts w:ascii="Times New Roman" w:hAnsi="Times New Roman" w:cs="Times New Roman"/>
        </w:rPr>
        <w:t xml:space="preserve"> </w:t>
      </w:r>
      <w:r w:rsidR="00904290">
        <w:rPr>
          <w:rFonts w:ascii="Times New Roman" w:hAnsi="Times New Roman" w:cs="Times New Roman"/>
        </w:rPr>
        <w:t>layer</w:t>
      </w:r>
      <w:r w:rsidR="00E3709D">
        <w:rPr>
          <w:rFonts w:ascii="Times New Roman" w:hAnsi="Times New Roman" w:cs="Times New Roman"/>
        </w:rPr>
        <w:t xml:space="preserve"> (Figure X)</w:t>
      </w:r>
      <w:r w:rsidR="00904290">
        <w:rPr>
          <w:rFonts w:ascii="Times New Roman" w:hAnsi="Times New Roman" w:cs="Times New Roman"/>
        </w:rPr>
        <w:t xml:space="preserve">. The </w:t>
      </w:r>
      <w:r w:rsidR="00100422">
        <w:rPr>
          <w:rFonts w:ascii="Times New Roman" w:hAnsi="Times New Roman" w:cs="Times New Roman"/>
        </w:rPr>
        <w:t>scanned</w:t>
      </w:r>
      <w:r w:rsidR="00904290">
        <w:rPr>
          <w:rFonts w:ascii="Times New Roman" w:hAnsi="Times New Roman" w:cs="Times New Roman"/>
        </w:rPr>
        <w:t xml:space="preserve"> layer is built for T2 mapping, so the exact T2* value for each sphere is not given. However, </w:t>
      </w:r>
      <w:r w:rsidR="00AC76AD" w:rsidRPr="00AC76AD">
        <w:rPr>
          <w:rFonts w:ascii="Times New Roman" w:hAnsi="Times New Roman" w:cs="Times New Roman"/>
        </w:rPr>
        <w:t xml:space="preserve">the multi-echo FLASH (Siemens, 3T), one commonly used multi-echo GRE sequence, </w:t>
      </w:r>
      <w:r w:rsidR="00100422">
        <w:rPr>
          <w:rFonts w:ascii="Times New Roman" w:hAnsi="Times New Roman" w:cs="Times New Roman"/>
        </w:rPr>
        <w:t>can be</w:t>
      </w:r>
      <w:r w:rsidR="00AC76AD" w:rsidRPr="00AC76AD">
        <w:rPr>
          <w:rFonts w:ascii="Times New Roman" w:hAnsi="Times New Roman" w:cs="Times New Roman"/>
        </w:rPr>
        <w:t xml:space="preserve"> used as the gold standard T2* mapping method to obtain the ground truth T2* value for each phantom sphere. </w:t>
      </w:r>
    </w:p>
    <w:p w14:paraId="703ED806" w14:textId="7382DF33" w:rsidR="00AC76AD" w:rsidRPr="00AC76AD" w:rsidRDefault="00AC76AD" w:rsidP="00AC76AD">
      <w:pPr>
        <w:ind w:left="420"/>
        <w:rPr>
          <w:rFonts w:ascii="Times New Roman" w:hAnsi="Times New Roman" w:cs="Times New Roman"/>
        </w:rPr>
      </w:pPr>
      <w:r w:rsidRPr="00AC76AD">
        <w:rPr>
          <w:rFonts w:ascii="Times New Roman" w:hAnsi="Times New Roman" w:cs="Times New Roman"/>
        </w:rPr>
        <w:t xml:space="preserve">It acquires images at multiple TEs in one TR and performs voxel-based fitting to get the T2* value as shown in Figure X.  </w:t>
      </w:r>
    </w:p>
    <w:p w14:paraId="4028973D" w14:textId="77777777" w:rsidR="00AC76AD" w:rsidRPr="00AC76AD" w:rsidRDefault="00AC76AD" w:rsidP="008600CA">
      <w:pPr>
        <w:rPr>
          <w:rFonts w:ascii="Times New Roman" w:hAnsi="Times New Roman" w:cs="Times New Roman"/>
        </w:rPr>
      </w:pPr>
    </w:p>
    <w:p w14:paraId="4FE3E71C" w14:textId="79757B38" w:rsidR="00755C9C" w:rsidRPr="00A72AC0" w:rsidRDefault="00755C9C" w:rsidP="00755C9C">
      <w:pPr>
        <w:pStyle w:val="a8"/>
        <w:numPr>
          <w:ilvl w:val="1"/>
          <w:numId w:val="22"/>
        </w:numPr>
        <w:ind w:firstLineChars="0"/>
        <w:rPr>
          <w:rFonts w:ascii="Times New Roman" w:hAnsi="Times New Roman" w:cs="Times New Roman"/>
        </w:rPr>
      </w:pPr>
      <w:r w:rsidRPr="00A72AC0">
        <w:rPr>
          <w:rFonts w:ascii="Times New Roman" w:hAnsi="Times New Roman" w:cs="Times New Roman"/>
        </w:rPr>
        <w:t>S</w:t>
      </w:r>
      <w:r w:rsidR="00D82B1C" w:rsidRPr="00A72AC0">
        <w:rPr>
          <w:rFonts w:ascii="Times New Roman" w:hAnsi="Times New Roman" w:cs="Times New Roman"/>
        </w:rPr>
        <w:t>canning</w:t>
      </w:r>
      <w:r w:rsidR="00305803" w:rsidRPr="00A72AC0">
        <w:rPr>
          <w:rFonts w:ascii="Times New Roman" w:hAnsi="Times New Roman" w:cs="Times New Roman"/>
        </w:rPr>
        <w:t xml:space="preserve"> parameters</w:t>
      </w:r>
    </w:p>
    <w:p w14:paraId="2B051F3D" w14:textId="4E5D06A3" w:rsidR="008600CA" w:rsidRPr="00A72AC0" w:rsidRDefault="00C95646" w:rsidP="008600CA">
      <w:pPr>
        <w:rPr>
          <w:rFonts w:ascii="Times New Roman" w:hAnsi="Times New Roman" w:cs="Times New Roman"/>
        </w:rPr>
      </w:pPr>
      <w:r w:rsidRPr="00A72AC0">
        <w:rPr>
          <w:rFonts w:ascii="Times New Roman" w:hAnsi="Times New Roman" w:cs="Times New Roman"/>
          <w:noProof/>
        </w:rPr>
        <w:lastRenderedPageBreak/>
        <w:drawing>
          <wp:inline distT="0" distB="0" distL="0" distR="0" wp14:anchorId="2C7DACCD" wp14:editId="02710CCF">
            <wp:extent cx="1539089" cy="899578"/>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49808" cy="905843"/>
                    </a:xfrm>
                    <a:prstGeom prst="rect">
                      <a:avLst/>
                    </a:prstGeom>
                  </pic:spPr>
                </pic:pic>
              </a:graphicData>
            </a:graphic>
          </wp:inline>
        </w:drawing>
      </w:r>
      <w:r w:rsidRPr="00A72AC0">
        <w:rPr>
          <w:rFonts w:ascii="Times New Roman" w:hAnsi="Times New Roman" w:cs="Times New Roman"/>
          <w:noProof/>
        </w:rPr>
        <w:drawing>
          <wp:inline distT="0" distB="0" distL="0" distR="0" wp14:anchorId="61D48157" wp14:editId="400F5A77">
            <wp:extent cx="2545487" cy="152903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54928" cy="1534701"/>
                    </a:xfrm>
                    <a:prstGeom prst="rect">
                      <a:avLst/>
                    </a:prstGeom>
                  </pic:spPr>
                </pic:pic>
              </a:graphicData>
            </a:graphic>
          </wp:inline>
        </w:drawing>
      </w:r>
    </w:p>
    <w:p w14:paraId="487853F5" w14:textId="15396167" w:rsidR="00305803" w:rsidRPr="00A72AC0" w:rsidRDefault="00D82B1C" w:rsidP="00305803">
      <w:pPr>
        <w:pStyle w:val="a8"/>
        <w:numPr>
          <w:ilvl w:val="1"/>
          <w:numId w:val="22"/>
        </w:numPr>
        <w:ind w:firstLineChars="0"/>
        <w:rPr>
          <w:rFonts w:ascii="Times New Roman" w:hAnsi="Times New Roman" w:cs="Times New Roman"/>
        </w:rPr>
      </w:pPr>
      <w:r w:rsidRPr="00A72AC0">
        <w:rPr>
          <w:rFonts w:ascii="Times New Roman" w:hAnsi="Times New Roman" w:cs="Times New Roman"/>
        </w:rPr>
        <w:t>Image reconstruction</w:t>
      </w:r>
    </w:p>
    <w:p w14:paraId="555A782B" w14:textId="5D4E5104" w:rsidR="00755943" w:rsidRPr="00A72AC0" w:rsidRDefault="00755943" w:rsidP="00755943">
      <w:pPr>
        <w:rPr>
          <w:rFonts w:ascii="Times New Roman" w:hAnsi="Times New Roman" w:cs="Times New Roman"/>
        </w:rPr>
      </w:pPr>
      <w:r w:rsidRPr="00A72AC0">
        <w:rPr>
          <w:rFonts w:ascii="Times New Roman" w:hAnsi="Times New Roman" w:cs="Times New Roman"/>
          <w:noProof/>
        </w:rPr>
        <w:drawing>
          <wp:inline distT="0" distB="0" distL="0" distR="0" wp14:anchorId="2086F5B9" wp14:editId="27C532F0">
            <wp:extent cx="5839486" cy="2580876"/>
            <wp:effectExtent l="0" t="0" r="8890" b="0"/>
            <wp:docPr id="6" name="图片 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5845304" cy="2583447"/>
                    </a:xfrm>
                    <a:prstGeom prst="rect">
                      <a:avLst/>
                    </a:prstGeom>
                  </pic:spPr>
                </pic:pic>
              </a:graphicData>
            </a:graphic>
          </wp:inline>
        </w:drawing>
      </w:r>
    </w:p>
    <w:p w14:paraId="23E7F301" w14:textId="715DDE64" w:rsidR="004C4E04" w:rsidRPr="00A72AC0" w:rsidRDefault="004C4E04" w:rsidP="004C4E04">
      <w:pPr>
        <w:pStyle w:val="a8"/>
        <w:numPr>
          <w:ilvl w:val="0"/>
          <w:numId w:val="23"/>
        </w:numPr>
        <w:ind w:firstLineChars="0"/>
        <w:rPr>
          <w:rFonts w:ascii="Times New Roman" w:hAnsi="Times New Roman" w:cs="Times New Roman"/>
        </w:rPr>
      </w:pPr>
      <w:r w:rsidRPr="00A72AC0">
        <w:rPr>
          <w:rFonts w:ascii="Times New Roman" w:hAnsi="Times New Roman" w:cs="Times New Roman"/>
        </w:rPr>
        <w:t xml:space="preserve">Data shift </w:t>
      </w:r>
      <w:proofErr w:type="spellStart"/>
      <w:r w:rsidRPr="00A72AC0">
        <w:rPr>
          <w:rFonts w:ascii="Times New Roman" w:hAnsi="Times New Roman" w:cs="Times New Roman"/>
        </w:rPr>
        <w:t>rela</w:t>
      </w:r>
      <w:proofErr w:type="spellEnd"/>
    </w:p>
    <w:p w14:paraId="1DB46FD5" w14:textId="0B7F0B7A" w:rsidR="004C4E04" w:rsidRPr="00A72AC0" w:rsidRDefault="004C4E04" w:rsidP="004C4E04">
      <w:pPr>
        <w:pStyle w:val="a8"/>
        <w:numPr>
          <w:ilvl w:val="0"/>
          <w:numId w:val="23"/>
        </w:numPr>
        <w:ind w:firstLineChars="0"/>
        <w:rPr>
          <w:rFonts w:ascii="Times New Roman" w:hAnsi="Times New Roman" w:cs="Times New Roman"/>
        </w:rPr>
      </w:pPr>
      <w:r w:rsidRPr="00A72AC0">
        <w:rPr>
          <w:rFonts w:ascii="Times New Roman" w:hAnsi="Times New Roman" w:cs="Times New Roman"/>
        </w:rPr>
        <w:t xml:space="preserve">Shift to centre of k-space, partial </w:t>
      </w:r>
      <w:proofErr w:type="spellStart"/>
      <w:r w:rsidRPr="00A72AC0">
        <w:rPr>
          <w:rFonts w:ascii="Times New Roman" w:hAnsi="Times New Roman" w:cs="Times New Roman"/>
        </w:rPr>
        <w:t>fourier</w:t>
      </w:r>
      <w:proofErr w:type="spellEnd"/>
      <w:r w:rsidRPr="00A72AC0">
        <w:rPr>
          <w:rFonts w:ascii="Times New Roman" w:hAnsi="Times New Roman" w:cs="Times New Roman"/>
        </w:rPr>
        <w:t xml:space="preserve"> filling the k-space </w:t>
      </w:r>
    </w:p>
    <w:p w14:paraId="1D7D8F89" w14:textId="0DF53738" w:rsidR="00755C9C" w:rsidRDefault="00755C9C" w:rsidP="00755C9C">
      <w:pPr>
        <w:pStyle w:val="a8"/>
        <w:numPr>
          <w:ilvl w:val="2"/>
          <w:numId w:val="22"/>
        </w:numPr>
        <w:ind w:firstLineChars="0"/>
        <w:rPr>
          <w:rFonts w:ascii="Times New Roman" w:hAnsi="Times New Roman" w:cs="Times New Roman"/>
        </w:rPr>
      </w:pPr>
      <w:r w:rsidRPr="00A72AC0">
        <w:rPr>
          <w:rFonts w:ascii="Times New Roman" w:hAnsi="Times New Roman" w:cs="Times New Roman"/>
        </w:rPr>
        <w:t>Gold-Standard Multi-echo GRE</w:t>
      </w:r>
    </w:p>
    <w:p w14:paraId="1354299A" w14:textId="77777777" w:rsidR="00AC76AD" w:rsidRPr="00AC76AD" w:rsidRDefault="00AC76AD" w:rsidP="00AC76AD">
      <w:pPr>
        <w:pStyle w:val="a8"/>
        <w:ind w:left="720" w:firstLineChars="0" w:firstLine="0"/>
        <w:rPr>
          <w:rFonts w:ascii="Times New Roman" w:hAnsi="Times New Roman" w:cs="Times New Roman"/>
        </w:rPr>
      </w:pPr>
    </w:p>
    <w:p w14:paraId="0A80788D" w14:textId="63A48FEE" w:rsidR="00755C9C" w:rsidRPr="00A72AC0" w:rsidRDefault="00755C9C" w:rsidP="00755C9C">
      <w:pPr>
        <w:pStyle w:val="a8"/>
        <w:numPr>
          <w:ilvl w:val="2"/>
          <w:numId w:val="22"/>
        </w:numPr>
        <w:ind w:firstLineChars="0"/>
        <w:rPr>
          <w:rFonts w:ascii="Times New Roman" w:hAnsi="Times New Roman" w:cs="Times New Roman"/>
        </w:rPr>
      </w:pPr>
      <w:r w:rsidRPr="00A72AC0">
        <w:rPr>
          <w:rFonts w:ascii="Times New Roman" w:hAnsi="Times New Roman" w:cs="Times New Roman"/>
        </w:rPr>
        <w:t xml:space="preserve">ka – SPGR </w:t>
      </w:r>
    </w:p>
    <w:p w14:paraId="4E667D0E" w14:textId="737C0683" w:rsidR="00305803" w:rsidRPr="00A72AC0" w:rsidRDefault="00D82B1C" w:rsidP="00305803">
      <w:pPr>
        <w:pStyle w:val="a8"/>
        <w:numPr>
          <w:ilvl w:val="1"/>
          <w:numId w:val="22"/>
        </w:numPr>
        <w:ind w:firstLineChars="0"/>
        <w:rPr>
          <w:rFonts w:ascii="Times New Roman" w:hAnsi="Times New Roman" w:cs="Times New Roman"/>
        </w:rPr>
      </w:pPr>
      <w:r w:rsidRPr="00A72AC0">
        <w:rPr>
          <w:rFonts w:ascii="Times New Roman" w:hAnsi="Times New Roman" w:cs="Times New Roman"/>
        </w:rPr>
        <w:t xml:space="preserve">Result analysis </w:t>
      </w:r>
    </w:p>
    <w:p w14:paraId="7812CE11" w14:textId="516A1173" w:rsidR="00D82B1C" w:rsidRPr="00A72AC0" w:rsidRDefault="00D82B1C" w:rsidP="00D82B1C">
      <w:pPr>
        <w:pStyle w:val="a8"/>
        <w:numPr>
          <w:ilvl w:val="2"/>
          <w:numId w:val="22"/>
        </w:numPr>
        <w:ind w:firstLineChars="0"/>
        <w:rPr>
          <w:rFonts w:ascii="Times New Roman" w:hAnsi="Times New Roman" w:cs="Times New Roman"/>
        </w:rPr>
      </w:pPr>
      <w:r w:rsidRPr="00A72AC0">
        <w:rPr>
          <w:rFonts w:ascii="Times New Roman" w:hAnsi="Times New Roman" w:cs="Times New Roman"/>
        </w:rPr>
        <w:t xml:space="preserve">Percentage error </w:t>
      </w:r>
    </w:p>
    <w:p w14:paraId="6D2C4E27" w14:textId="128B9894" w:rsidR="004328CF" w:rsidRDefault="00D82B1C" w:rsidP="00D82B1C">
      <w:pPr>
        <w:pStyle w:val="a8"/>
        <w:numPr>
          <w:ilvl w:val="2"/>
          <w:numId w:val="22"/>
        </w:numPr>
        <w:ind w:firstLineChars="0"/>
        <w:rPr>
          <w:rFonts w:ascii="Times New Roman" w:hAnsi="Times New Roman" w:cs="Times New Roman"/>
        </w:rPr>
      </w:pPr>
      <w:r w:rsidRPr="00A72AC0">
        <w:rPr>
          <w:rFonts w:ascii="Times New Roman" w:hAnsi="Times New Roman" w:cs="Times New Roman"/>
        </w:rPr>
        <w:t xml:space="preserve">Effective T2* Signal-to-Noise ratio </w:t>
      </w:r>
    </w:p>
    <w:p w14:paraId="10692768" w14:textId="77777777" w:rsidR="004328CF" w:rsidRDefault="004328CF">
      <w:pPr>
        <w:widowControl/>
        <w:jc w:val="left"/>
        <w:rPr>
          <w:rFonts w:ascii="Times New Roman" w:hAnsi="Times New Roman" w:cs="Times New Roman"/>
        </w:rPr>
      </w:pPr>
      <w:r>
        <w:rPr>
          <w:rFonts w:ascii="Times New Roman" w:hAnsi="Times New Roman" w:cs="Times New Roman"/>
        </w:rPr>
        <w:br w:type="page"/>
      </w:r>
    </w:p>
    <w:p w14:paraId="4D034C1B" w14:textId="0F3BA7BF" w:rsidR="00D82B1C" w:rsidRDefault="004328CF" w:rsidP="004328CF">
      <w:pPr>
        <w:rPr>
          <w:rFonts w:ascii="Times New Roman" w:hAnsi="Times New Roman" w:cs="Times New Roman"/>
        </w:rPr>
      </w:pPr>
      <w:r>
        <w:rPr>
          <w:rFonts w:ascii="Times New Roman" w:hAnsi="Times New Roman" w:cs="Times New Roman"/>
        </w:rPr>
        <w:lastRenderedPageBreak/>
        <w:t>Reference:</w:t>
      </w:r>
    </w:p>
    <w:p w14:paraId="7E9F13AA" w14:textId="0E03C5BD" w:rsidR="004328CF" w:rsidRDefault="004328CF" w:rsidP="004328CF">
      <w:pPr>
        <w:pStyle w:val="a8"/>
        <w:numPr>
          <w:ilvl w:val="0"/>
          <w:numId w:val="24"/>
        </w:numPr>
        <w:ind w:firstLineChars="0"/>
        <w:rPr>
          <w:rFonts w:ascii="Times New Roman" w:hAnsi="Times New Roman" w:cs="Times New Roman"/>
        </w:rPr>
      </w:pPr>
      <w:r w:rsidRPr="004328CF">
        <w:rPr>
          <w:rFonts w:ascii="Times New Roman" w:hAnsi="Times New Roman" w:cs="Times New Roman"/>
        </w:rPr>
        <w:t>Principles, techniques, and applications of T2*-based MR imaging and its special</w:t>
      </w:r>
    </w:p>
    <w:p w14:paraId="41C5A034" w14:textId="77777777" w:rsidR="00685AE7" w:rsidRPr="004328CF" w:rsidRDefault="00685AE7" w:rsidP="004328CF">
      <w:pPr>
        <w:pStyle w:val="a8"/>
        <w:numPr>
          <w:ilvl w:val="0"/>
          <w:numId w:val="24"/>
        </w:numPr>
        <w:ind w:firstLineChars="0"/>
        <w:rPr>
          <w:rFonts w:ascii="Times New Roman" w:hAnsi="Times New Roman" w:cs="Times New Roman"/>
        </w:rPr>
      </w:pPr>
    </w:p>
    <w:sectPr w:rsidR="00685AE7" w:rsidRPr="004328CF" w:rsidSect="00E60A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B6EB4" w14:textId="77777777" w:rsidR="000A561E" w:rsidRDefault="000A561E" w:rsidP="00203F09">
      <w:r>
        <w:separator/>
      </w:r>
    </w:p>
  </w:endnote>
  <w:endnote w:type="continuationSeparator" w:id="0">
    <w:p w14:paraId="28D79E97" w14:textId="77777777" w:rsidR="000A561E" w:rsidRDefault="000A561E" w:rsidP="00203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AEB0F" w14:textId="77777777" w:rsidR="000A561E" w:rsidRDefault="000A561E" w:rsidP="00203F09">
      <w:r>
        <w:separator/>
      </w:r>
    </w:p>
  </w:footnote>
  <w:footnote w:type="continuationSeparator" w:id="0">
    <w:p w14:paraId="1A092337" w14:textId="77777777" w:rsidR="000A561E" w:rsidRDefault="000A561E" w:rsidP="00203F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6584B"/>
    <w:multiLevelType w:val="multilevel"/>
    <w:tmpl w:val="096A78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FB53481"/>
    <w:multiLevelType w:val="hybridMultilevel"/>
    <w:tmpl w:val="8744E566"/>
    <w:lvl w:ilvl="0" w:tplc="4D1C96B8">
      <w:start w:val="1"/>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B803C79"/>
    <w:multiLevelType w:val="multilevel"/>
    <w:tmpl w:val="7FFA1D80"/>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84B042D"/>
    <w:multiLevelType w:val="hybridMultilevel"/>
    <w:tmpl w:val="CF0E0BCE"/>
    <w:lvl w:ilvl="0" w:tplc="5954419E">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3550B89"/>
    <w:multiLevelType w:val="multilevel"/>
    <w:tmpl w:val="79FC44F0"/>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4F96A6D"/>
    <w:multiLevelType w:val="multilevel"/>
    <w:tmpl w:val="34282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97217E"/>
    <w:multiLevelType w:val="multilevel"/>
    <w:tmpl w:val="58341E2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7" w15:restartNumberingAfterBreak="0">
    <w:nsid w:val="3EF20817"/>
    <w:multiLevelType w:val="multilevel"/>
    <w:tmpl w:val="350803A4"/>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4AF432CC"/>
    <w:multiLevelType w:val="hybridMultilevel"/>
    <w:tmpl w:val="033C89CC"/>
    <w:lvl w:ilvl="0" w:tplc="4E407C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3E6C32"/>
    <w:multiLevelType w:val="multilevel"/>
    <w:tmpl w:val="029C73BE"/>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66D12D87"/>
    <w:multiLevelType w:val="multilevel"/>
    <w:tmpl w:val="9780A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C13002"/>
    <w:multiLevelType w:val="multilevel"/>
    <w:tmpl w:val="09485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E75C8A"/>
    <w:multiLevelType w:val="multilevel"/>
    <w:tmpl w:val="A4C4A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2324630">
    <w:abstractNumId w:val="5"/>
    <w:lvlOverride w:ilvl="0">
      <w:startOverride w:val="1"/>
    </w:lvlOverride>
  </w:num>
  <w:num w:numId="2" w16cid:durableId="2052725486">
    <w:abstractNumId w:val="0"/>
    <w:lvlOverride w:ilvl="0">
      <w:startOverride w:val="1"/>
    </w:lvlOverride>
  </w:num>
  <w:num w:numId="3" w16cid:durableId="612597670">
    <w:abstractNumId w:val="10"/>
    <w:lvlOverride w:ilvl="0">
      <w:startOverride w:val="2"/>
    </w:lvlOverride>
  </w:num>
  <w:num w:numId="4" w16cid:durableId="317736444">
    <w:abstractNumId w:val="2"/>
    <w:lvlOverride w:ilvl="0">
      <w:startOverride w:val="1"/>
    </w:lvlOverride>
  </w:num>
  <w:num w:numId="5" w16cid:durableId="317736444">
    <w:abstractNumId w:val="2"/>
    <w:lvlOverride w:ilvl="0"/>
    <w:lvlOverride w:ilvl="1">
      <w:startOverride w:val="1"/>
    </w:lvlOverride>
  </w:num>
  <w:num w:numId="6" w16cid:durableId="317736444">
    <w:abstractNumId w:val="2"/>
    <w:lvlOverride w:ilvl="0"/>
    <w:lvlOverride w:ilvl="1">
      <w:startOverride w:val="1"/>
    </w:lvlOverride>
  </w:num>
  <w:num w:numId="7" w16cid:durableId="317736444">
    <w:abstractNumId w:val="2"/>
    <w:lvlOverride w:ilvl="0"/>
    <w:lvlOverride w:ilvl="1">
      <w:startOverride w:val="1"/>
    </w:lvlOverride>
  </w:num>
  <w:num w:numId="8" w16cid:durableId="317736444">
    <w:abstractNumId w:val="2"/>
    <w:lvlOverride w:ilvl="0"/>
    <w:lvlOverride w:ilvl="1">
      <w:startOverride w:val="1"/>
    </w:lvlOverride>
  </w:num>
  <w:num w:numId="9" w16cid:durableId="317736444">
    <w:abstractNumId w:val="2"/>
    <w:lvlOverride w:ilvl="0"/>
    <w:lvlOverride w:ilvl="1"/>
    <w:lvlOverride w:ilvl="2">
      <w:startOverride w:val="1"/>
    </w:lvlOverride>
  </w:num>
  <w:num w:numId="10" w16cid:durableId="1726179930">
    <w:abstractNumId w:val="9"/>
    <w:lvlOverride w:ilvl="0">
      <w:startOverride w:val="2"/>
    </w:lvlOverride>
  </w:num>
  <w:num w:numId="11" w16cid:durableId="1726179930">
    <w:abstractNumId w:val="9"/>
    <w:lvlOverride w:ilvl="0"/>
    <w:lvlOverride w:ilvl="1">
      <w:startOverride w:val="1"/>
    </w:lvlOverride>
  </w:num>
  <w:num w:numId="12" w16cid:durableId="1317220560">
    <w:abstractNumId w:val="12"/>
    <w:lvlOverride w:ilvl="0">
      <w:startOverride w:val="3"/>
    </w:lvlOverride>
  </w:num>
  <w:num w:numId="13" w16cid:durableId="159585497">
    <w:abstractNumId w:val="4"/>
    <w:lvlOverride w:ilvl="0">
      <w:startOverride w:val="1"/>
    </w:lvlOverride>
  </w:num>
  <w:num w:numId="14" w16cid:durableId="159585497">
    <w:abstractNumId w:val="4"/>
    <w:lvlOverride w:ilvl="0"/>
    <w:lvlOverride w:ilvl="1">
      <w:startOverride w:val="1"/>
    </w:lvlOverride>
  </w:num>
  <w:num w:numId="15" w16cid:durableId="159585497">
    <w:abstractNumId w:val="4"/>
    <w:lvlOverride w:ilvl="0"/>
    <w:lvlOverride w:ilvl="1">
      <w:startOverride w:val="1"/>
    </w:lvlOverride>
  </w:num>
  <w:num w:numId="16" w16cid:durableId="159585497">
    <w:abstractNumId w:val="4"/>
    <w:lvlOverride w:ilvl="0"/>
    <w:lvlOverride w:ilvl="1"/>
    <w:lvlOverride w:ilvl="2">
      <w:startOverride w:val="1"/>
    </w:lvlOverride>
  </w:num>
  <w:num w:numId="17" w16cid:durableId="159585497">
    <w:abstractNumId w:val="4"/>
    <w:lvlOverride w:ilvl="0"/>
    <w:lvlOverride w:ilvl="1">
      <w:startOverride w:val="1"/>
    </w:lvlOverride>
    <w:lvlOverride w:ilvl="2"/>
  </w:num>
  <w:num w:numId="18" w16cid:durableId="1685790020">
    <w:abstractNumId w:val="11"/>
    <w:lvlOverride w:ilvl="0">
      <w:startOverride w:val="1"/>
    </w:lvlOverride>
  </w:num>
  <w:num w:numId="19" w16cid:durableId="1975478159">
    <w:abstractNumId w:val="7"/>
    <w:lvlOverride w:ilvl="0">
      <w:startOverride w:val="3"/>
    </w:lvlOverride>
  </w:num>
  <w:num w:numId="20" w16cid:durableId="1975478159">
    <w:abstractNumId w:val="7"/>
    <w:lvlOverride w:ilvl="0"/>
    <w:lvlOverride w:ilvl="1">
      <w:startOverride w:val="1"/>
    </w:lvlOverride>
  </w:num>
  <w:num w:numId="21" w16cid:durableId="1975478159">
    <w:abstractNumId w:val="7"/>
    <w:lvlOverride w:ilvl="0"/>
    <w:lvlOverride w:ilvl="1">
      <w:startOverride w:val="1"/>
    </w:lvlOverride>
  </w:num>
  <w:num w:numId="22" w16cid:durableId="1653824409">
    <w:abstractNumId w:val="6"/>
  </w:num>
  <w:num w:numId="23" w16cid:durableId="1966083850">
    <w:abstractNumId w:val="3"/>
  </w:num>
  <w:num w:numId="24" w16cid:durableId="715857021">
    <w:abstractNumId w:val="8"/>
  </w:num>
  <w:num w:numId="25" w16cid:durableId="1775243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283"/>
    <w:rsid w:val="0007305A"/>
    <w:rsid w:val="00085C6A"/>
    <w:rsid w:val="000A561E"/>
    <w:rsid w:val="000B4C6D"/>
    <w:rsid w:val="000E6283"/>
    <w:rsid w:val="00100422"/>
    <w:rsid w:val="00145B2F"/>
    <w:rsid w:val="001622E4"/>
    <w:rsid w:val="001C0112"/>
    <w:rsid w:val="00200861"/>
    <w:rsid w:val="00203F09"/>
    <w:rsid w:val="00246482"/>
    <w:rsid w:val="00262404"/>
    <w:rsid w:val="002769AE"/>
    <w:rsid w:val="00285235"/>
    <w:rsid w:val="00305803"/>
    <w:rsid w:val="00344478"/>
    <w:rsid w:val="003752CD"/>
    <w:rsid w:val="00395CBC"/>
    <w:rsid w:val="004328CF"/>
    <w:rsid w:val="00434690"/>
    <w:rsid w:val="004520A3"/>
    <w:rsid w:val="004B1F30"/>
    <w:rsid w:val="004C4E04"/>
    <w:rsid w:val="0052173F"/>
    <w:rsid w:val="00531CEA"/>
    <w:rsid w:val="005378BF"/>
    <w:rsid w:val="00577A1F"/>
    <w:rsid w:val="005C321A"/>
    <w:rsid w:val="005D0C0C"/>
    <w:rsid w:val="0060709B"/>
    <w:rsid w:val="00656D03"/>
    <w:rsid w:val="00685AE7"/>
    <w:rsid w:val="006A707C"/>
    <w:rsid w:val="006A7DB9"/>
    <w:rsid w:val="006B58B9"/>
    <w:rsid w:val="006E4330"/>
    <w:rsid w:val="00755943"/>
    <w:rsid w:val="00755C9C"/>
    <w:rsid w:val="00783939"/>
    <w:rsid w:val="00804998"/>
    <w:rsid w:val="0081778F"/>
    <w:rsid w:val="00826A5A"/>
    <w:rsid w:val="00837CE2"/>
    <w:rsid w:val="008600CA"/>
    <w:rsid w:val="00903884"/>
    <w:rsid w:val="00904290"/>
    <w:rsid w:val="00932165"/>
    <w:rsid w:val="0094443A"/>
    <w:rsid w:val="009945DD"/>
    <w:rsid w:val="009D01F2"/>
    <w:rsid w:val="00A1776C"/>
    <w:rsid w:val="00A6402D"/>
    <w:rsid w:val="00A71012"/>
    <w:rsid w:val="00A724E8"/>
    <w:rsid w:val="00A72AC0"/>
    <w:rsid w:val="00AA19B7"/>
    <w:rsid w:val="00AC76AD"/>
    <w:rsid w:val="00AF3EF3"/>
    <w:rsid w:val="00B27B6A"/>
    <w:rsid w:val="00B95043"/>
    <w:rsid w:val="00C24580"/>
    <w:rsid w:val="00C328F5"/>
    <w:rsid w:val="00C95646"/>
    <w:rsid w:val="00CC03E8"/>
    <w:rsid w:val="00CD2706"/>
    <w:rsid w:val="00CD379D"/>
    <w:rsid w:val="00D06AD0"/>
    <w:rsid w:val="00D44FA7"/>
    <w:rsid w:val="00D82B1C"/>
    <w:rsid w:val="00DC03F8"/>
    <w:rsid w:val="00DC0BC5"/>
    <w:rsid w:val="00E023B5"/>
    <w:rsid w:val="00E0478D"/>
    <w:rsid w:val="00E3709D"/>
    <w:rsid w:val="00E60A1E"/>
    <w:rsid w:val="00EB525D"/>
    <w:rsid w:val="00EE0D5E"/>
    <w:rsid w:val="00F1423A"/>
    <w:rsid w:val="00FA1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65118"/>
  <w15:chartTrackingRefBased/>
  <w15:docId w15:val="{FC3F437E-4827-4646-82B7-0C728AAE4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3F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3F09"/>
    <w:rPr>
      <w:sz w:val="18"/>
      <w:szCs w:val="18"/>
      <w:lang w:val="en-GB"/>
    </w:rPr>
  </w:style>
  <w:style w:type="paragraph" w:styleId="a5">
    <w:name w:val="footer"/>
    <w:basedOn w:val="a"/>
    <w:link w:val="a6"/>
    <w:uiPriority w:val="99"/>
    <w:unhideWhenUsed/>
    <w:rsid w:val="00203F09"/>
    <w:pPr>
      <w:tabs>
        <w:tab w:val="center" w:pos="4153"/>
        <w:tab w:val="right" w:pos="8306"/>
      </w:tabs>
      <w:snapToGrid w:val="0"/>
      <w:jc w:val="left"/>
    </w:pPr>
    <w:rPr>
      <w:sz w:val="18"/>
      <w:szCs w:val="18"/>
    </w:rPr>
  </w:style>
  <w:style w:type="character" w:customStyle="1" w:styleId="a6">
    <w:name w:val="页脚 字符"/>
    <w:basedOn w:val="a0"/>
    <w:link w:val="a5"/>
    <w:uiPriority w:val="99"/>
    <w:rsid w:val="00203F09"/>
    <w:rPr>
      <w:sz w:val="18"/>
      <w:szCs w:val="18"/>
      <w:lang w:val="en-GB"/>
    </w:rPr>
  </w:style>
  <w:style w:type="paragraph" w:styleId="a7">
    <w:name w:val="Normal (Web)"/>
    <w:basedOn w:val="a"/>
    <w:uiPriority w:val="99"/>
    <w:semiHidden/>
    <w:unhideWhenUsed/>
    <w:rsid w:val="00203F09"/>
    <w:pPr>
      <w:widowControl/>
      <w:spacing w:before="100" w:beforeAutospacing="1" w:after="100" w:afterAutospacing="1"/>
      <w:jc w:val="left"/>
    </w:pPr>
    <w:rPr>
      <w:rFonts w:ascii="宋体" w:eastAsia="宋体" w:hAnsi="宋体" w:cs="宋体"/>
      <w:kern w:val="0"/>
      <w:sz w:val="24"/>
      <w:szCs w:val="24"/>
      <w:lang w:val="en-US"/>
    </w:rPr>
  </w:style>
  <w:style w:type="paragraph" w:styleId="a8">
    <w:name w:val="List Paragraph"/>
    <w:basedOn w:val="a"/>
    <w:uiPriority w:val="34"/>
    <w:qFormat/>
    <w:rsid w:val="0094443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36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964</TotalTime>
  <Pages>5</Pages>
  <Words>812</Words>
  <Characters>4399</Characters>
  <Application>Microsoft Office Word</Application>
  <DocSecurity>0</DocSecurity>
  <Lines>129</Lines>
  <Paragraphs>115</Paragraphs>
  <ScaleCrop>false</ScaleCrop>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Yifei</dc:creator>
  <cp:keywords/>
  <dc:description/>
  <cp:lastModifiedBy>Jin, Yifei</cp:lastModifiedBy>
  <cp:revision>28</cp:revision>
  <dcterms:created xsi:type="dcterms:W3CDTF">2023-05-29T11:28:00Z</dcterms:created>
  <dcterms:modified xsi:type="dcterms:W3CDTF">2023-06-02T11:09:00Z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cc87a408fa9c6ec6ac6a874ecdaa36b3798b316e7dbf7b7992a0e20f3cada47a</vt:lpwstr>
  </property>
</Properties>
</file>