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0"/>
        </w:rPr>
      </w:pPr>
    </w:p>
    <w:p>
      <w:pPr>
        <w:jc w:val="center"/>
        <w:rPr>
          <w:rFonts w:ascii="宋体" w:hAnsi="宋体"/>
          <w:sz w:val="30"/>
        </w:rPr>
      </w:pPr>
    </w:p>
    <w:p>
      <w:pPr>
        <w:jc w:val="center"/>
        <w:rPr>
          <w:rFonts w:ascii="宋体" w:hAnsi="宋体"/>
          <w:sz w:val="30"/>
        </w:rPr>
      </w:pPr>
      <w:r>
        <w:rPr>
          <w:rFonts w:hint="eastAsia"/>
        </w:rPr>
        <w:drawing>
          <wp:inline distT="0" distB="0" distL="0" distR="0">
            <wp:extent cx="2728595" cy="7518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12" w:lineRule="auto"/>
        <w:rPr>
          <w:rFonts w:ascii="宋体" w:hAnsi="宋体"/>
          <w:sz w:val="30"/>
        </w:rPr>
      </w:pPr>
    </w:p>
    <w:p>
      <w:pPr>
        <w:adjustRightInd w:val="0"/>
        <w:snapToGrid w:val="0"/>
        <w:spacing w:line="312" w:lineRule="auto"/>
        <w:jc w:val="center"/>
        <w:rPr>
          <w:rFonts w:ascii="宋体" w:hAnsi="宋体"/>
          <w:sz w:val="30"/>
        </w:rPr>
      </w:pPr>
    </w:p>
    <w:p>
      <w:pPr>
        <w:jc w:val="center"/>
        <w:rPr>
          <w:rFonts w:ascii="黑体" w:hAnsi="黑体" w:eastAsia="黑体"/>
          <w:sz w:val="52"/>
          <w:szCs w:val="36"/>
        </w:rPr>
      </w:pPr>
      <w:r>
        <w:rPr>
          <w:rFonts w:hint="eastAsia" w:ascii="黑体" w:hAnsi="黑体" w:eastAsia="黑体"/>
          <w:sz w:val="52"/>
          <w:szCs w:val="36"/>
        </w:rPr>
        <w:t>大规模信息系统构建技术导论</w:t>
      </w:r>
    </w:p>
    <w:p>
      <w:pPr>
        <w:adjustRightInd w:val="0"/>
        <w:snapToGrid w:val="0"/>
        <w:spacing w:line="312" w:lineRule="auto"/>
        <w:jc w:val="center"/>
        <w:rPr>
          <w:rFonts w:ascii="黑体" w:hAnsi="黑体" w:eastAsia="黑体"/>
          <w:sz w:val="52"/>
          <w:szCs w:val="36"/>
        </w:rPr>
      </w:pPr>
    </w:p>
    <w:p>
      <w:pPr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分布式MiniSQL系统</w:t>
      </w:r>
      <w:r>
        <w:rPr>
          <w:rFonts w:hint="eastAsia" w:eastAsia="黑体"/>
          <w:sz w:val="36"/>
          <w:szCs w:val="36"/>
        </w:rPr>
        <w:t>模块实现与测试</w:t>
      </w:r>
      <w:r>
        <w:rPr>
          <w:rFonts w:eastAsia="黑体"/>
          <w:sz w:val="36"/>
          <w:szCs w:val="36"/>
        </w:rPr>
        <w:t>报告</w:t>
      </w:r>
    </w:p>
    <w:p>
      <w:pPr>
        <w:rPr>
          <w:rFonts w:ascii="宋体" w:hAnsi="宋体"/>
          <w:sz w:val="30"/>
        </w:rPr>
      </w:pPr>
    </w:p>
    <w:tbl>
      <w:tblPr>
        <w:tblStyle w:val="2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904"/>
      </w:tblGrid>
      <w:tr>
        <w:trPr>
          <w:trHeight w:val="776" w:hRule="atLeast"/>
          <w:jc w:val="center"/>
        </w:trPr>
        <w:tc>
          <w:tcPr>
            <w:tcW w:w="1276" w:type="dxa"/>
            <w:vAlign w:val="center"/>
          </w:tcPr>
          <w:p>
            <w:pPr>
              <w:ind w:left="-98" w:leftChars="-41" w:firstLine="98" w:firstLineChars="3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390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right="175" w:rightChars="73"/>
              <w:rPr>
                <w:rFonts w:hint="eastAsia" w:eastAsia="宋体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庄毅非</w:t>
            </w:r>
          </w:p>
        </w:tc>
      </w:tr>
      <w:tr>
        <w:trPr>
          <w:trHeight w:val="772" w:hRule="atLeast"/>
          <w:jc w:val="center"/>
        </w:trPr>
        <w:tc>
          <w:tcPr>
            <w:tcW w:w="1276" w:type="dxa"/>
            <w:vAlign w:val="center"/>
          </w:tcPr>
          <w:p>
            <w:pPr>
              <w:ind w:left="-98" w:leftChars="-41" w:firstLine="98" w:firstLineChars="3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39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计算机科学与技术学院</w:t>
            </w:r>
          </w:p>
        </w:tc>
      </w:tr>
      <w:tr>
        <w:trPr>
          <w:trHeight w:val="768" w:hRule="atLeast"/>
          <w:jc w:val="center"/>
        </w:trPr>
        <w:tc>
          <w:tcPr>
            <w:tcW w:w="1276" w:type="dxa"/>
            <w:vAlign w:val="center"/>
          </w:tcPr>
          <w:p>
            <w:pPr>
              <w:ind w:left="-98" w:leftChars="-41" w:firstLine="98" w:firstLineChars="3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39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软件工程</w:t>
            </w:r>
          </w:p>
        </w:tc>
      </w:tr>
      <w:tr>
        <w:trPr>
          <w:trHeight w:val="764" w:hRule="atLeast"/>
          <w:jc w:val="center"/>
        </w:trPr>
        <w:tc>
          <w:tcPr>
            <w:tcW w:w="1276" w:type="dxa"/>
            <w:vAlign w:val="center"/>
          </w:tcPr>
          <w:p>
            <w:pPr>
              <w:ind w:left="-98" w:leftChars="-41" w:firstLine="98" w:firstLineChars="3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39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软件工程</w:t>
            </w:r>
          </w:p>
        </w:tc>
      </w:tr>
      <w:tr>
        <w:trPr>
          <w:trHeight w:val="774" w:hRule="atLeast"/>
          <w:jc w:val="center"/>
        </w:trPr>
        <w:tc>
          <w:tcPr>
            <w:tcW w:w="1276" w:type="dxa"/>
            <w:vAlign w:val="center"/>
          </w:tcPr>
          <w:p>
            <w:pPr>
              <w:ind w:left="-98" w:leftChars="-41" w:firstLine="98" w:firstLineChars="3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9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 xml:space="preserve"> 3</w:t>
            </w:r>
            <w:r>
              <w:rPr>
                <w:rFonts w:hint="default"/>
                <w:sz w:val="28"/>
                <w:szCs w:val="28"/>
                <w:lang w:eastAsia="zh-Hans"/>
              </w:rPr>
              <w:t>200105872</w:t>
            </w:r>
          </w:p>
        </w:tc>
      </w:tr>
    </w:tbl>
    <w:p>
      <w:pPr>
        <w:rPr>
          <w:rFonts w:ascii="宋体" w:hAnsi="宋体"/>
          <w:sz w:val="30"/>
        </w:rPr>
      </w:pPr>
    </w:p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023 </w:t>
      </w:r>
      <w:r>
        <w:rPr>
          <w:rFonts w:hint="eastAsia"/>
          <w:sz w:val="28"/>
          <w:szCs w:val="28"/>
        </w:rPr>
        <w:t xml:space="preserve">年 </w:t>
      </w:r>
      <w:r>
        <w:rPr>
          <w:rFonts w:hint="default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月 </w:t>
      </w:r>
      <w:r>
        <w:rPr>
          <w:rFonts w:hint="default"/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日</w:t>
      </w:r>
    </w:p>
    <w:p>
      <w:pPr>
        <w:sectPr>
          <w:footerReference r:id="rId7" w:type="first"/>
          <w:footerReference r:id="rId5" w:type="default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03507239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53"/>
            <w:jc w:val="center"/>
            <w:rPr>
              <w:rFonts w:ascii="黑体" w:hAnsi="黑体" w:eastAsia="黑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"_Toc103953777" </w:instrText>
          </w:r>
          <w:r>
            <w:fldChar w:fldCharType="separate"/>
          </w:r>
          <w:r>
            <w:rPr>
              <w:rStyle w:val="31"/>
            </w:rPr>
            <w:t>一．系统模块简介</w:t>
          </w:r>
          <w:r>
            <w:tab/>
          </w:r>
          <w:r>
            <w:fldChar w:fldCharType="begin"/>
          </w:r>
          <w:r>
            <w:instrText xml:space="preserve"> PAGEREF _Toc103953777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"_Toc103953778" </w:instrText>
          </w:r>
          <w:r>
            <w:fldChar w:fldCharType="separate"/>
          </w:r>
          <w:r>
            <w:rPr>
              <w:rStyle w:val="31"/>
            </w:rPr>
            <w:t>二．</w:t>
          </w:r>
          <w:r>
            <w:rPr>
              <w:rStyle w:val="31"/>
              <w:rFonts w:hint="eastAsia"/>
              <w:lang w:val="en-US" w:eastAsia="zh-Hans"/>
            </w:rPr>
            <w:t>M</w:t>
          </w:r>
          <w:r>
            <w:rPr>
              <w:rStyle w:val="31"/>
              <w:rFonts w:hint="default"/>
              <w:lang w:eastAsia="zh-Hans"/>
            </w:rPr>
            <w:t>aster</w:t>
          </w:r>
          <w:r>
            <w:rPr>
              <w:rStyle w:val="31"/>
            </w:rPr>
            <w:t>模块实现说明</w:t>
          </w:r>
          <w:r>
            <w:tab/>
          </w:r>
          <w:r>
            <w:fldChar w:fldCharType="begin"/>
          </w:r>
          <w:r>
            <w:instrText xml:space="preserve"> PAGEREF _Toc103953778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"_Toc103953779" </w:instrText>
          </w:r>
          <w:r>
            <w:fldChar w:fldCharType="separate"/>
          </w:r>
          <w:r>
            <w:rPr>
              <w:rStyle w:val="31"/>
            </w:rPr>
            <w:t>2.1 模块组件设计</w:t>
          </w:r>
          <w:r>
            <w:tab/>
          </w:r>
          <w:r>
            <w:fldChar w:fldCharType="begin"/>
          </w:r>
          <w:r>
            <w:instrText xml:space="preserve"> PAGEREF _Toc103953779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"_Toc103953780" </w:instrText>
          </w:r>
          <w:r>
            <w:fldChar w:fldCharType="separate"/>
          </w:r>
          <w:r>
            <w:rPr>
              <w:rStyle w:val="31"/>
            </w:rPr>
            <w:t>2.2 主要数据结构</w:t>
          </w:r>
          <w:r>
            <w:tab/>
          </w:r>
          <w:r>
            <w:fldChar w:fldCharType="begin"/>
          </w:r>
          <w:r>
            <w:instrText xml:space="preserve"> PAGEREF _Toc103953780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"_Toc103953781" </w:instrText>
          </w:r>
          <w:r>
            <w:fldChar w:fldCharType="separate"/>
          </w:r>
          <w:r>
            <w:rPr>
              <w:rStyle w:val="31"/>
            </w:rPr>
            <w:t>2.3 流程图设计</w:t>
          </w:r>
          <w:r>
            <w:tab/>
          </w:r>
          <w:r>
            <w:fldChar w:fldCharType="begin"/>
          </w:r>
          <w:r>
            <w:instrText xml:space="preserve"> PAGEREF _Toc103953781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"_Toc103953782" </w:instrText>
          </w:r>
          <w:r>
            <w:fldChar w:fldCharType="separate"/>
          </w:r>
          <w:r>
            <w:rPr>
              <w:rStyle w:val="31"/>
            </w:rPr>
            <w:t>三．</w:t>
          </w:r>
          <w:r>
            <w:rPr>
              <w:rStyle w:val="31"/>
              <w:rFonts w:hint="eastAsia"/>
              <w:lang w:val="en-US" w:eastAsia="zh-Hans"/>
            </w:rPr>
            <w:t>Region</w:t>
          </w:r>
          <w:r>
            <w:rPr>
              <w:rStyle w:val="31"/>
            </w:rPr>
            <w:t>模块实现说明</w:t>
          </w:r>
          <w:r>
            <w:tab/>
          </w:r>
          <w:r>
            <w:fldChar w:fldCharType="begin"/>
          </w:r>
          <w:r>
            <w:instrText xml:space="preserve"> PAGEREF _Toc103953782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"_Toc103953783" </w:instrText>
          </w:r>
          <w:r>
            <w:fldChar w:fldCharType="separate"/>
          </w:r>
          <w:r>
            <w:rPr>
              <w:rStyle w:val="31"/>
            </w:rPr>
            <w:t>3.1 模块组件设计</w:t>
          </w:r>
          <w:r>
            <w:tab/>
          </w:r>
          <w:r>
            <w:fldChar w:fldCharType="begin"/>
          </w:r>
          <w:r>
            <w:instrText xml:space="preserve"> PAGEREF _Toc103953783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"_Toc103953784" </w:instrText>
          </w:r>
          <w:r>
            <w:fldChar w:fldCharType="separate"/>
          </w:r>
          <w:r>
            <w:rPr>
              <w:rStyle w:val="31"/>
            </w:rPr>
            <w:t>3.2 主要数据结构</w:t>
          </w:r>
          <w:r>
            <w:tab/>
          </w:r>
          <w:r>
            <w:fldChar w:fldCharType="begin"/>
          </w:r>
          <w:r>
            <w:instrText xml:space="preserve"> PAGEREF _Toc103953784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"_Toc103953785" </w:instrText>
          </w:r>
          <w:r>
            <w:fldChar w:fldCharType="separate"/>
          </w:r>
          <w:r>
            <w:rPr>
              <w:rStyle w:val="31"/>
            </w:rPr>
            <w:t>3.3 流程图设计</w:t>
          </w:r>
          <w:r>
            <w:tab/>
          </w:r>
          <w:r>
            <w:fldChar w:fldCharType="begin"/>
          </w:r>
          <w:r>
            <w:instrText xml:space="preserve"> PAGEREF _Toc103953785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"_Toc103953786" </w:instrText>
          </w:r>
          <w:r>
            <w:fldChar w:fldCharType="separate"/>
          </w:r>
          <w:r>
            <w:rPr>
              <w:rStyle w:val="31"/>
            </w:rPr>
            <w:t>四．测试结果</w:t>
          </w:r>
          <w:r>
            <w:tab/>
          </w:r>
          <w:r>
            <w:fldChar w:fldCharType="begin"/>
          </w:r>
          <w:r>
            <w:instrText xml:space="preserve"> PAGEREF _Toc103953786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"_Toc103953787" </w:instrText>
          </w:r>
          <w:r>
            <w:fldChar w:fldCharType="separate"/>
          </w:r>
          <w:r>
            <w:rPr>
              <w:rStyle w:val="31"/>
            </w:rPr>
            <w:t>4.1 xxx功能测试</w:t>
          </w:r>
          <w:r>
            <w:tab/>
          </w:r>
          <w:r>
            <w:fldChar w:fldCharType="begin"/>
          </w:r>
          <w:r>
            <w:instrText xml:space="preserve"> PAGEREF _Toc103953787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rPr>
              <w:rFonts w:hAnsiTheme="minorHAnsi" w:eastAsiaTheme="minorEastAsia" w:cstheme="minorBidi"/>
              <w:i w:val="0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"_Toc103953788" </w:instrText>
          </w:r>
          <w:r>
            <w:fldChar w:fldCharType="separate"/>
          </w:r>
          <w:r>
            <w:rPr>
              <w:rStyle w:val="31"/>
            </w:rPr>
            <w:t>4.1.1 测试用例</w:t>
          </w:r>
          <w:r>
            <w:tab/>
          </w:r>
          <w:r>
            <w:fldChar w:fldCharType="begin"/>
          </w:r>
          <w:r>
            <w:instrText xml:space="preserve"> PAGEREF _Toc103953788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rPr>
              <w:rFonts w:hAnsiTheme="minorHAnsi" w:eastAsiaTheme="minorEastAsia" w:cstheme="minorBidi"/>
              <w:i w:val="0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"_Toc103953789" </w:instrText>
          </w:r>
          <w:r>
            <w:fldChar w:fldCharType="separate"/>
          </w:r>
          <w:r>
            <w:rPr>
              <w:rStyle w:val="31"/>
            </w:rPr>
            <w:t>4.1.2 测试结果</w:t>
          </w:r>
          <w:r>
            <w:tab/>
          </w:r>
          <w:r>
            <w:fldChar w:fldCharType="begin"/>
          </w:r>
          <w:r>
            <w:instrText xml:space="preserve"> PAGEREF _Toc103953789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290"/>
            </w:tabs>
            <w:rPr>
              <w:rFonts w:hAnsiTheme="minorHAnsi" w:eastAsiaTheme="minorEastAsia" w:cstheme="minorBidi"/>
              <w:small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"_Toc103953790" </w:instrText>
          </w:r>
          <w:r>
            <w:fldChar w:fldCharType="separate"/>
          </w:r>
          <w:r>
            <w:rPr>
              <w:rStyle w:val="31"/>
            </w:rPr>
            <w:t>4.2 yyy功能测试</w:t>
          </w:r>
          <w:r>
            <w:tab/>
          </w:r>
          <w:r>
            <w:fldChar w:fldCharType="begin"/>
          </w:r>
          <w:r>
            <w:instrText xml:space="preserve"> PAGEREF _Toc103953790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rPr>
              <w:rFonts w:hAnsiTheme="minorHAnsi" w:eastAsiaTheme="minorEastAsia" w:cstheme="minorBidi"/>
              <w:i w:val="0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"_Toc103953791" </w:instrText>
          </w:r>
          <w:r>
            <w:fldChar w:fldCharType="separate"/>
          </w:r>
          <w:r>
            <w:rPr>
              <w:rStyle w:val="31"/>
            </w:rPr>
            <w:t>4.2.1 测试用例</w:t>
          </w:r>
          <w:r>
            <w:tab/>
          </w:r>
          <w:r>
            <w:fldChar w:fldCharType="begin"/>
          </w:r>
          <w:r>
            <w:instrText xml:space="preserve"> PAGEREF _Toc103953791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0"/>
            </w:tabs>
            <w:rPr>
              <w:rFonts w:hAnsiTheme="minorHAnsi" w:eastAsiaTheme="minorEastAsia" w:cstheme="minorBidi"/>
              <w:i w:val="0"/>
              <w:iC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"_Toc103953792" </w:instrText>
          </w:r>
          <w:r>
            <w:fldChar w:fldCharType="separate"/>
          </w:r>
          <w:r>
            <w:rPr>
              <w:rStyle w:val="31"/>
            </w:rPr>
            <w:t>4.2.2 测试结果</w:t>
          </w:r>
          <w:r>
            <w:tab/>
          </w:r>
          <w:r>
            <w:fldChar w:fldCharType="begin"/>
          </w:r>
          <w:r>
            <w:instrText xml:space="preserve"> PAGEREF _Toc103953792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"_Toc103953793" </w:instrText>
          </w:r>
          <w:r>
            <w:fldChar w:fldCharType="separate"/>
          </w:r>
          <w:r>
            <w:rPr>
              <w:rStyle w:val="31"/>
            </w:rPr>
            <w:t>五．开发体会</w:t>
          </w:r>
          <w:r>
            <w:tab/>
          </w:r>
          <w:r>
            <w:fldChar w:fldCharType="begin"/>
          </w:r>
          <w:r>
            <w:instrText xml:space="preserve"> PAGEREF _Toc103953793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0"/>
            </w:tabs>
            <w:rPr>
              <w:rFonts w:hAnsiTheme="minorHAnsi" w:eastAsiaTheme="minorEastAsia" w:cstheme="minorBidi"/>
              <w:b w:val="0"/>
              <w:bCs w:val="0"/>
              <w:caps w:val="0"/>
              <w:sz w:val="21"/>
              <w:szCs w:val="24"/>
            </w:rPr>
          </w:pPr>
          <w:r>
            <w:fldChar w:fldCharType="begin"/>
          </w:r>
          <w:r>
            <w:instrText xml:space="preserve"> HYPERLINK \l "_Toc103953794" </w:instrText>
          </w:r>
          <w:r>
            <w:fldChar w:fldCharType="separate"/>
          </w:r>
          <w:r>
            <w:rPr>
              <w:rStyle w:val="31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_Toc103953794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ectPr>
          <w:type w:val="continuous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438482420"/>
      <w:bookmarkStart w:id="1" w:name="_Toc103953777"/>
      <w:bookmarkStart w:id="2" w:name="_Toc25586"/>
      <w:r>
        <w:rPr>
          <w:rFonts w:hint="eastAsia"/>
        </w:rPr>
        <w:t>一．系统</w:t>
      </w:r>
      <w:bookmarkEnd w:id="0"/>
      <w:r>
        <w:rPr>
          <w:rFonts w:hint="eastAsia"/>
        </w:rPr>
        <w:t>模块简介</w:t>
      </w:r>
      <w:bookmarkEnd w:id="1"/>
      <w:bookmarkEnd w:id="2"/>
    </w:p>
    <w:p>
      <w:pPr>
        <w:ind w:firstLine="480" w:firstLineChars="200"/>
      </w:pPr>
      <w:r>
        <w:rPr>
          <w:rFonts w:hint="eastAsia"/>
        </w:rPr>
        <w:t>本人在</w:t>
      </w:r>
      <w:r>
        <w:t>分布式MiniSQL</w:t>
      </w:r>
      <w:r>
        <w:rPr>
          <w:rFonts w:hint="eastAsia"/>
        </w:rPr>
        <w:t>系统中负责研发</w:t>
      </w:r>
      <w:r>
        <w:rPr>
          <w:rFonts w:hint="eastAsia"/>
          <w:lang w:val="en-US" w:eastAsia="zh-Hans"/>
        </w:rPr>
        <w:t>Master</w:t>
      </w:r>
      <w:r>
        <w:rPr>
          <w:rFonts w:hint="eastAsia"/>
        </w:rPr>
        <w:t>、</w:t>
      </w:r>
      <w:r>
        <w:rPr>
          <w:rFonts w:hint="eastAsia"/>
          <w:lang w:val="en-US" w:eastAsia="zh-Hans"/>
        </w:rPr>
        <w:t>Region</w:t>
      </w:r>
      <w:r>
        <w:rPr>
          <w:rFonts w:hint="eastAsia"/>
        </w:rPr>
        <w:t>模块</w:t>
      </w:r>
      <w:r>
        <w:rPr>
          <w:rFonts w:hint="eastAsia"/>
          <w:lang w:val="en-US" w:eastAsia="zh-Hans"/>
        </w:rPr>
        <w:t>的开发</w:t>
      </w:r>
      <w:r>
        <w:rPr>
          <w:rFonts w:hint="eastAsia"/>
        </w:rPr>
        <w:t>，采用</w:t>
      </w:r>
      <w:r>
        <w:rPr>
          <w:rFonts w:hint="eastAsia"/>
          <w:lang w:val="en-US" w:eastAsia="zh-Hans"/>
        </w:rPr>
        <w:t>Java</w:t>
      </w:r>
      <w:r>
        <w:rPr>
          <w:rFonts w:hint="eastAsia"/>
        </w:rPr>
        <w:t>程序设计语言，在</w:t>
      </w:r>
      <w:r>
        <w:rPr>
          <w:rFonts w:hint="default"/>
        </w:rPr>
        <w:t>Ubuntu 20.04 LTS</w:t>
      </w:r>
      <w:r>
        <w:rPr>
          <w:rFonts w:hint="eastAsia"/>
        </w:rPr>
        <w:t>平台下编辑、编译与调试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通过了所有测试</w:t>
      </w:r>
      <w:r>
        <w:rPr>
          <w:rFonts w:hint="eastAsia"/>
        </w:rPr>
        <w:t>。</w:t>
      </w:r>
    </w:p>
    <w:p>
      <w:pPr>
        <w:ind w:left="520"/>
      </w:pPr>
      <w:r>
        <w:rPr>
          <w:rFonts w:hint="default"/>
        </w:rPr>
        <w:t>Master</w:t>
      </w:r>
      <w:r>
        <w:rPr>
          <w:rFonts w:hint="eastAsia"/>
        </w:rPr>
        <w:t>模块的具体功能如下：</w:t>
      </w:r>
    </w:p>
    <w:p>
      <w:pPr>
        <w:ind w:left="520"/>
        <w:rPr>
          <w:rFonts w:hint="default" w:eastAsia="宋体"/>
          <w:lang w:val="en-US" w:eastAsia="zh-Hans"/>
        </w:rPr>
      </w:pPr>
      <w:r>
        <w:rPr>
          <w:rFonts w:hint="eastAsia"/>
        </w:rPr>
        <w:t>（1）</w:t>
      </w:r>
      <w:r>
        <w:rPr>
          <w:rFonts w:hint="eastAsia"/>
          <w:lang w:val="en-US" w:eastAsia="zh-Hans"/>
        </w:rPr>
        <w:t>对 Zookeeper 集群注册自己的地址，方便调试</w:t>
      </w:r>
    </w:p>
    <w:p>
      <w:pPr>
        <w:ind w:left="520"/>
        <w:rPr>
          <w:rFonts w:hint="default" w:eastAsia="宋体"/>
          <w:lang w:val="en-US" w:eastAsia="zh-Hans"/>
        </w:rPr>
      </w:pPr>
      <w:r>
        <w:rPr>
          <w:rFonts w:hint="eastAsia"/>
        </w:rPr>
        <w:t>（2）</w:t>
      </w:r>
      <w:r>
        <w:rPr>
          <w:rFonts w:hint="eastAsia"/>
          <w:lang w:val="en-US" w:eastAsia="zh-Hans"/>
        </w:rPr>
        <w:t>监听 l</w:t>
      </w:r>
      <w:r>
        <w:rPr>
          <w:rFonts w:hint="default"/>
          <w:lang w:eastAsia="zh-Hans"/>
        </w:rPr>
        <w:t>ss</w:t>
      </w:r>
      <w:r>
        <w:rPr>
          <w:rFonts w:hint="eastAsia"/>
          <w:lang w:val="en-US" w:eastAsia="zh-Hans"/>
        </w:rPr>
        <w:t>节点下的所有子节点的状态，注册对应的回调函数执行对应业务逻辑</w:t>
      </w:r>
    </w:p>
    <w:p>
      <w:pPr>
        <w:ind w:left="520"/>
        <w:rPr>
          <w:rFonts w:hint="default" w:eastAsia="宋体"/>
          <w:lang w:val="en-US" w:eastAsia="zh-Hans"/>
        </w:rPr>
      </w:pPr>
      <w:r>
        <w:rPr>
          <w:rFonts w:hint="eastAsia"/>
        </w:rPr>
        <w:t>（3）</w:t>
      </w:r>
      <w:r>
        <w:rPr>
          <w:rFonts w:hint="eastAsia"/>
          <w:lang w:val="en-US" w:eastAsia="zh-Hans"/>
        </w:rPr>
        <w:t>当新表创建的时候，在所有节点中随机选择两个节点创建从表，通知对应的主 Region 节点进行主从同步</w:t>
      </w:r>
    </w:p>
    <w:p>
      <w:pPr>
        <w:ind w:left="520"/>
        <w:rPr>
          <w:rFonts w:hint="default" w:eastAsia="宋体"/>
          <w:lang w:val="en-US" w:eastAsia="zh-Hans"/>
        </w:rPr>
      </w:pPr>
      <w:r>
        <w:rPr>
          <w:rFonts w:hint="eastAsia"/>
        </w:rPr>
        <w:t>（4）</w:t>
      </w:r>
      <w:r>
        <w:rPr>
          <w:rFonts w:hint="eastAsia"/>
          <w:lang w:val="en-US" w:eastAsia="zh-Hans"/>
        </w:rPr>
        <w:t>当主节点的表被删除的时候，通知从表执行相同的删除表操作</w:t>
      </w:r>
    </w:p>
    <w:p>
      <w:pPr>
        <w:ind w:left="520"/>
        <w:rPr>
          <w:rFonts w:hint="eastAsia"/>
          <w:lang w:val="en-US" w:eastAsia="zh-Hans"/>
        </w:rPr>
      </w:pPr>
      <w:r>
        <w:rPr>
          <w:rFonts w:hint="eastAsia"/>
        </w:rPr>
        <w:t>（5）</w:t>
      </w:r>
      <w:r>
        <w:rPr>
          <w:rFonts w:hint="eastAsia"/>
          <w:lang w:val="en-US" w:eastAsia="zh-Hans"/>
        </w:rPr>
        <w:t>当从节点下线的时候，选择另一个非从节点以及非主节点的节点作为新的从节点，保证任何时候都有两个从节点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6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当主节点宕机的时候，选择一个从节点切换为主节点，然后选择另一个相对该表空闲的节点作为新的从节点，保障数据始终可用。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8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gion</w:t>
      </w:r>
      <w:r>
        <w:rPr>
          <w:rFonts w:hint="eastAsia"/>
          <w:lang w:val="en-US" w:eastAsia="zh-Hans"/>
        </w:rPr>
        <w:t>模块的具体功能如下：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启动的时候，连接本地数据库，然后将节点信息注册到 zookeeper 的 lss 父节点下，保障 master 和 client 能够执行正确的逻辑。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在出现表的创建的时候，负责执行创建从节点的具体逻辑。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在出现表的修改的时候（比如插入，删除，更新等），将对应的修改行为同步到从节点上。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在主节点宕机的时候，能够接受 Master 的信号，切换为主节点。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定时和 Zookeeper 集群通信，保障本地缓存有效。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具体设计逻辑详见后续设计报告。</w:t>
      </w:r>
    </w:p>
    <w:p>
      <w:pPr>
        <w:pStyle w:val="2"/>
        <w:rPr>
          <w:szCs w:val="21"/>
        </w:rPr>
      </w:pPr>
      <w:bookmarkStart w:id="3" w:name="_Toc438482421"/>
      <w:bookmarkStart w:id="4" w:name="_Toc16893"/>
      <w:bookmarkStart w:id="5" w:name="_Toc103953778"/>
      <w:r>
        <w:rPr>
          <w:rFonts w:hint="eastAsia"/>
          <w:szCs w:val="21"/>
        </w:rPr>
        <w:t>二．</w:t>
      </w:r>
      <w:bookmarkEnd w:id="3"/>
      <w:bookmarkEnd w:id="4"/>
      <w:r>
        <w:rPr>
          <w:rFonts w:hint="eastAsia"/>
          <w:szCs w:val="21"/>
          <w:lang w:val="en-US" w:eastAsia="zh-Hans"/>
        </w:rPr>
        <w:t>Master</w:t>
      </w:r>
      <w:r>
        <w:rPr>
          <w:rFonts w:hint="eastAsia"/>
        </w:rPr>
        <w:t>模块实现说明</w:t>
      </w:r>
      <w:bookmarkEnd w:id="5"/>
    </w:p>
    <w:p>
      <w:pPr>
        <w:pStyle w:val="3"/>
      </w:pPr>
      <w:bookmarkStart w:id="6" w:name="_Toc12997"/>
      <w:bookmarkStart w:id="7" w:name="_Toc103953779"/>
      <w:r>
        <w:rPr>
          <w:rFonts w:hint="eastAsia"/>
        </w:rPr>
        <w:t>2.1 模块</w:t>
      </w:r>
      <w:bookmarkEnd w:id="6"/>
      <w:r>
        <w:rPr>
          <w:rFonts w:hint="eastAsia"/>
        </w:rPr>
        <w:t>组件设计</w:t>
      </w:r>
      <w:bookmarkEnd w:id="7"/>
    </w:p>
    <w:p>
      <w:pPr>
        <w:ind w:firstLine="480" w:firstLineChars="200"/>
      </w:pPr>
      <w:r>
        <w:rPr>
          <w:rFonts w:hint="eastAsia"/>
        </w:rPr>
        <w:t>本模块包括以下几个部分：</w:t>
      </w:r>
    </w:p>
    <w:p>
      <w:pPr>
        <w:ind w:firstLine="480" w:firstLineChars="200"/>
      </w:pPr>
      <w:r>
        <w:rPr>
          <w:rFonts w:hint="eastAsia"/>
        </w:rPr>
        <w:t>（1）</w:t>
      </w:r>
    </w:p>
    <w:p>
      <w:pPr>
        <w:ind w:firstLine="480" w:firstLineChars="200"/>
      </w:pPr>
      <w:r>
        <w:rPr>
          <w:rFonts w:hint="eastAsia"/>
        </w:rPr>
        <w:t>（2）</w:t>
      </w:r>
    </w:p>
    <w:p>
      <w:pPr>
        <w:ind w:firstLine="480" w:firstLineChars="200"/>
      </w:pPr>
      <w:r>
        <w:rPr>
          <w:rFonts w:hint="eastAsia"/>
        </w:rPr>
        <w:t>（3）</w:t>
      </w:r>
    </w:p>
    <w:p>
      <w:pPr>
        <w:ind w:firstLine="480" w:firstLineChars="200"/>
      </w:pPr>
      <w:r>
        <w:rPr>
          <w:rFonts w:hint="eastAsia"/>
        </w:rPr>
        <w:t>（4）</w:t>
      </w:r>
    </w:p>
    <w:p>
      <w:pPr>
        <w:ind w:firstLine="480" w:firstLineChars="200"/>
      </w:pPr>
      <w:r>
        <w:rPr>
          <w:rFonts w:hint="eastAsia"/>
        </w:rPr>
        <w:t>（5）</w:t>
      </w:r>
    </w:p>
    <w:p>
      <w:pPr>
        <w:widowControl/>
        <w:ind w:firstLine="600" w:firstLineChars="25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……</w:t>
      </w:r>
    </w:p>
    <w:p>
      <w:pPr>
        <w:widowControl/>
        <w:ind w:firstLine="600" w:firstLineChars="25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hint="eastAsia"/>
        </w:rPr>
      </w:pPr>
      <w:bookmarkStart w:id="8" w:name="_Toc103953780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主要数据结构</w:t>
      </w:r>
      <w:bookmarkEnd w:id="8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</w:rPr>
        <w:t>2.2.1 Master</w:t>
      </w:r>
      <w:r>
        <w:rPr>
          <w:rFonts w:hint="eastAsia"/>
          <w:lang w:val="en-US" w:eastAsia="zh-Hans"/>
        </w:rPr>
        <w:t>类图</w:t>
      </w:r>
    </w:p>
    <w:p>
      <w:pPr>
        <w:pStyle w:val="4"/>
        <w:bidi w:val="0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5260" cy="5562600"/>
            <wp:effectExtent l="0" t="0" r="2540" b="0"/>
            <wp:docPr id="2" name="图片 2" descr="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图一</w:t>
      </w:r>
      <w:r>
        <w:rPr>
          <w:rFonts w:hint="default"/>
          <w:lang w:eastAsia="zh-Hans"/>
        </w:rPr>
        <w:t xml:space="preserve"> Master </w:t>
      </w:r>
      <w:r>
        <w:rPr>
          <w:rFonts w:hint="eastAsia"/>
          <w:lang w:val="en-US" w:eastAsia="zh-Hans"/>
        </w:rPr>
        <w:t>相关类图</w:t>
      </w:r>
    </w:p>
    <w:p>
      <w:pPr>
        <w:widowControl/>
        <w:rPr>
          <w:rFonts w:hint="eastAsia" w:ascii="宋体" w:hAnsi="宋体" w:eastAsia="宋体" w:cs="宋体"/>
          <w:szCs w:val="21"/>
          <w:lang w:val="en-US" w:eastAsia="zh-Hans"/>
        </w:rPr>
      </w:pPr>
      <w:r>
        <w:rPr>
          <w:rFonts w:hint="eastAsia" w:ascii="宋体" w:hAnsi="宋体" w:eastAsia="宋体" w:cs="宋体"/>
          <w:szCs w:val="21"/>
          <w:lang w:val="en-US" w:eastAsia="zh-Hans"/>
        </w:rPr>
        <w:t>Master 服务器使用 SSM 框架开发，该类下的主要功能类是</w:t>
      </w:r>
      <w:r>
        <w:rPr>
          <w:rFonts w:hint="eastAsia" w:ascii="宋体" w:hAnsi="宋体" w:eastAsia="宋体" w:cs="宋体"/>
          <w:szCs w:val="21"/>
          <w:lang w:eastAsia="zh-Hans"/>
        </w:rPr>
        <w:t>ZKService、CheckRegionThread、</w:t>
      </w:r>
      <w:r>
        <w:rPr>
          <w:rFonts w:hint="eastAsia" w:ascii="宋体" w:hAnsi="宋体" w:eastAsia="宋体" w:cs="宋体"/>
          <w:szCs w:val="21"/>
          <w:lang w:val="en-US" w:eastAsia="zh-Hans"/>
        </w:rPr>
        <w:t>ZKConfig 和 MasterController 四个。</w:t>
      </w:r>
    </w:p>
    <w:p>
      <w:pPr>
        <w:widowControl/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Cs w:val="21"/>
          <w:lang w:eastAsia="zh-Hans"/>
        </w:rPr>
      </w:pPr>
      <w:r>
        <w:rPr>
          <w:rFonts w:hint="eastAsia" w:ascii="宋体" w:hAnsi="宋体" w:eastAsia="宋体" w:cs="宋体"/>
          <w:szCs w:val="21"/>
          <w:lang w:val="en-US" w:eastAsia="zh-Hans"/>
        </w:rPr>
        <w:t>ZKService 类主要负责使用</w:t>
      </w:r>
      <w:r>
        <w:rPr>
          <w:rFonts w:hint="default" w:ascii="宋体" w:hAnsi="宋体" w:eastAsia="宋体" w:cs="宋体"/>
          <w:szCs w:val="21"/>
          <w:lang w:eastAsia="zh-Hans"/>
        </w:rPr>
        <w:t>curato</w:t>
      </w:r>
      <w:r>
        <w:rPr>
          <w:rFonts w:hint="eastAsia" w:ascii="宋体" w:hAnsi="宋体" w:eastAsia="宋体" w:cs="宋体"/>
          <w:szCs w:val="21"/>
          <w:lang w:val="en-US" w:eastAsia="zh-Hans"/>
        </w:rPr>
        <w:t>r 框架执行对应的操作，对外提供一个能够获取 zk 节点状态的接口，方便调试使用，除此之外，ZKService 类也会使用</w:t>
      </w:r>
      <w:r>
        <w:rPr>
          <w:rFonts w:hint="default" w:ascii="宋体" w:hAnsi="宋体" w:eastAsia="宋体" w:cs="宋体"/>
          <w:szCs w:val="21"/>
          <w:lang w:eastAsia="zh-Hans"/>
        </w:rPr>
        <w:t>curatorCache</w:t>
      </w:r>
      <w:r>
        <w:rPr>
          <w:rFonts w:hint="eastAsia" w:ascii="宋体" w:hAnsi="宋体" w:eastAsia="宋体" w:cs="宋体"/>
          <w:szCs w:val="21"/>
          <w:lang w:val="en-US" w:eastAsia="zh-Hans"/>
        </w:rPr>
        <w:t>类注册增加、删除、更新节点和表所对应的回调函数，方便执行表间同步逻辑以及节点切换逻辑。</w:t>
      </w:r>
    </w:p>
    <w:p>
      <w:pPr>
        <w:widowControl/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Cs w:val="21"/>
          <w:lang w:eastAsia="zh-Hans"/>
        </w:rPr>
      </w:pPr>
      <w:r>
        <w:rPr>
          <w:rFonts w:hint="eastAsia" w:ascii="宋体" w:hAnsi="宋体" w:eastAsia="宋体" w:cs="宋体"/>
          <w:szCs w:val="21"/>
          <w:lang w:eastAsia="zh-Hans"/>
        </w:rPr>
        <w:t>CheckRegionThread</w:t>
      </w:r>
      <w:r>
        <w:rPr>
          <w:rFonts w:hint="default" w:ascii="宋体" w:hAnsi="宋体" w:eastAsia="宋体" w:cs="宋体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Hans"/>
        </w:rPr>
        <w:t>类主要负责定时和 Zookeeper 集群通信，尽可能保障本地缓存的一致性。</w:t>
      </w:r>
    </w:p>
    <w:p>
      <w:pPr>
        <w:widowControl/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Cs w:val="21"/>
          <w:lang w:eastAsia="zh-Hans"/>
        </w:rPr>
      </w:pPr>
      <w:r>
        <w:rPr>
          <w:rFonts w:hint="eastAsia" w:ascii="宋体" w:hAnsi="宋体" w:eastAsia="宋体" w:cs="宋体"/>
          <w:szCs w:val="21"/>
          <w:lang w:val="en-US" w:eastAsia="zh-Hans"/>
        </w:rPr>
        <w:t>ZKConfig 主要负责在 Master 启动的时候对 Zookeeper 集群注册Master 的信息，方便 Client</w:t>
      </w:r>
      <w:r>
        <w:rPr>
          <w:rFonts w:hint="default" w:ascii="宋体" w:hAnsi="宋体" w:eastAsia="宋体" w:cs="宋体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Hans"/>
        </w:rPr>
        <w:t>使用。</w:t>
      </w:r>
    </w:p>
    <w:p>
      <w:pPr>
        <w:widowControl/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Cs w:val="21"/>
          <w:lang w:eastAsia="zh-Hans"/>
        </w:rPr>
      </w:pPr>
      <w:r>
        <w:rPr>
          <w:rFonts w:hint="default" w:ascii="宋体" w:hAnsi="宋体" w:eastAsia="宋体" w:cs="宋体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Hans"/>
        </w:rPr>
        <w:t>MasterController 主要负责接受 Client 的请求，返回对应的结果。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2.2.2 </w:t>
      </w:r>
      <w:r>
        <w:rPr>
          <w:rFonts w:hint="eastAsia"/>
          <w:lang w:val="en-US" w:eastAsia="zh-Hans"/>
        </w:rPr>
        <w:t>RegionMetaDataConfig 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</w:t>
            </w:r>
            <w:r>
              <w:rPr>
                <w:rFonts w:hint="default"/>
                <w:vertAlign w:val="baseline"/>
                <w:lang w:eastAsia="zh-Hans"/>
              </w:rPr>
              <w:t>itList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</w:t>
            </w:r>
            <w:r>
              <w:rPr>
                <w:rFonts w:hint="default"/>
                <w:vertAlign w:val="baseline"/>
                <w:lang w:eastAsia="zh-Hans"/>
              </w:rPr>
              <w:t>&lt;Region&gt;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初始化一个 list，供项目中其他模块使用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2.2.3 ZKConfig</w:t>
      </w:r>
      <w:r>
        <w:rPr>
          <w:rFonts w:hint="eastAsia"/>
          <w:lang w:val="en-US" w:eastAsia="zh-Hans"/>
        </w:rPr>
        <w:t>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8"/>
        <w:gridCol w:w="2118"/>
        <w:gridCol w:w="3560"/>
      </w:tblGrid>
      <w:tr>
        <w:tc>
          <w:tcPr>
            <w:tcW w:w="283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11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curatorFramework</w:t>
            </w:r>
          </w:p>
        </w:tc>
        <w:tc>
          <w:tcPr>
            <w:tcW w:w="211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CuratorFrame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初始化 curatorFramewo</w:t>
            </w:r>
            <w:r>
              <w:rPr>
                <w:rFonts w:hint="default"/>
                <w:vertAlign w:val="baseline"/>
                <w:lang w:eastAsia="zh-Hans"/>
              </w:rPr>
              <w:t>rll</w:t>
            </w:r>
            <w:r>
              <w:rPr>
                <w:rFonts w:hint="eastAsia"/>
                <w:vertAlign w:val="baseline"/>
                <w:lang w:val="en-US" w:eastAsia="zh-Hans"/>
              </w:rPr>
              <w:t>类，和 Zookeeper集群通信，注册自身信息。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2.2.4 </w:t>
      </w:r>
      <w:r>
        <w:rPr>
          <w:rFonts w:hint="eastAsia"/>
          <w:lang w:val="en-US" w:eastAsia="zh-Hans"/>
        </w:rPr>
        <w:t>MasterController 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get</w:t>
            </w:r>
            <w:r>
              <w:rPr>
                <w:rFonts w:hint="default"/>
                <w:vertAlign w:val="baseline"/>
                <w:lang w:eastAsia="zh-Hans"/>
              </w:rPr>
              <w:t>RegionInfgo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List&lt;Region&gt;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获取所有 Region 的信息，方便调试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2.2.5 </w:t>
      </w:r>
      <w:r>
        <w:rPr>
          <w:rFonts w:hint="eastAsia"/>
          <w:lang w:val="en-US" w:eastAsia="zh-Hans"/>
        </w:rPr>
        <w:t>ZK</w:t>
      </w:r>
      <w:r>
        <w:rPr>
          <w:rFonts w:hint="default"/>
          <w:lang w:eastAsia="zh-Hans"/>
        </w:rPr>
        <w:t>Service</w:t>
      </w:r>
      <w:r>
        <w:rPr>
          <w:rFonts w:hint="eastAsia"/>
          <w:lang w:val="en-US" w:eastAsia="zh-Hans"/>
        </w:rPr>
        <w:t>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ZKService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构造函数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Init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执行初始化逻辑，对 Zookeeper 集群注册信息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getAllRegions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List&lt;Region&gt;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对外提供获取所有 Region 信息的接口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sendPost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JSONObject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发送 Post 请求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refreshRegion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刷新本地 Region 缓存列表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getRegionNotHaveTable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List&lt;Region&gt;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获取没有对应表的region 的列表，执行从节点创建逻辑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registerCallback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注册对应的回调函数，执行必要的节点间同步逻辑。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getRegion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Region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通过指定的region 的名称，获取对应的 region 对象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getRegionByPath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Region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使用执行的 Region 的路径，获取对应的 Region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writeRegion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 Zookeeper 集群上的</w:t>
            </w:r>
            <w:r>
              <w:rPr>
                <w:rFonts w:hint="default"/>
                <w:vertAlign w:val="baseline"/>
                <w:lang w:eastAsia="zh-Hans"/>
              </w:rPr>
              <w:t>region</w:t>
            </w:r>
            <w:r>
              <w:rPr>
                <w:rFonts w:hint="eastAsia"/>
                <w:vertAlign w:val="baseline"/>
                <w:lang w:val="en-US" w:eastAsia="zh-Hans"/>
              </w:rPr>
              <w:t>的信息。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2.2.6 </w:t>
      </w:r>
      <w:r>
        <w:rPr>
          <w:rFonts w:hint="eastAsia"/>
          <w:lang w:val="en-US" w:eastAsia="zh-Hans"/>
        </w:rPr>
        <w:t>CheckRegionThread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Run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定时任务，负责刷新 region 缓存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2.2.7 N</w:t>
      </w:r>
      <w:r>
        <w:rPr>
          <w:rFonts w:hint="eastAsia"/>
          <w:lang w:val="en-US" w:eastAsia="zh-Hans"/>
        </w:rPr>
        <w:t>etUtils 类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函数名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返回类型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功能说明</w:t>
            </w:r>
          </w:p>
        </w:tc>
      </w:tr>
      <w:tr>
        <w:tc>
          <w:tcPr>
            <w:tcW w:w="283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sendPost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JSONObject</w:t>
            </w:r>
          </w:p>
        </w:tc>
        <w:tc>
          <w:tcPr>
            <w:tcW w:w="283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发送Post 请求</w:t>
            </w:r>
            <w:bookmarkStart w:id="27" w:name="_GoBack"/>
            <w:bookmarkEnd w:id="27"/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rPr>
          <w:rStyle w:val="37"/>
          <w:rFonts w:ascii="Times New Roman" w:hAnsi="Times New Roman" w:eastAsia="黑体" w:cs="微软雅黑"/>
          <w:b/>
          <w:bCs/>
          <w:sz w:val="30"/>
          <w:szCs w:val="32"/>
        </w:rPr>
      </w:pPr>
      <w:bookmarkStart w:id="9" w:name="_Toc23844"/>
      <w:bookmarkStart w:id="10" w:name="_Toc103953781"/>
      <w:r>
        <w:rPr>
          <w:rStyle w:val="37"/>
          <w:rFonts w:hint="eastAsia" w:ascii="Times New Roman" w:hAnsi="Times New Roman" w:eastAsia="黑体" w:cs="微软雅黑"/>
          <w:b/>
          <w:bCs/>
          <w:sz w:val="30"/>
          <w:szCs w:val="32"/>
        </w:rPr>
        <w:t>2.</w:t>
      </w:r>
      <w:r>
        <w:rPr>
          <w:rStyle w:val="37"/>
          <w:rFonts w:ascii="Times New Roman" w:hAnsi="Times New Roman" w:eastAsia="黑体" w:cs="微软雅黑"/>
          <w:b/>
          <w:bCs/>
          <w:sz w:val="30"/>
          <w:szCs w:val="32"/>
        </w:rPr>
        <w:t>3</w:t>
      </w:r>
      <w:r>
        <w:rPr>
          <w:rStyle w:val="37"/>
          <w:rFonts w:hint="eastAsia" w:ascii="Times New Roman" w:hAnsi="Times New Roman" w:eastAsia="黑体" w:cs="微软雅黑"/>
          <w:b/>
          <w:bCs/>
          <w:sz w:val="30"/>
          <w:szCs w:val="32"/>
        </w:rPr>
        <w:t xml:space="preserve"> </w:t>
      </w:r>
      <w:bookmarkEnd w:id="9"/>
      <w:r>
        <w:rPr>
          <w:rStyle w:val="37"/>
          <w:rFonts w:hint="eastAsia" w:ascii="Times New Roman" w:hAnsi="Times New Roman" w:eastAsia="黑体" w:cs="微软雅黑"/>
          <w:b/>
          <w:bCs/>
          <w:sz w:val="30"/>
          <w:szCs w:val="32"/>
        </w:rPr>
        <w:t>流程图设计</w:t>
      </w:r>
      <w:bookmarkEnd w:id="10"/>
    </w:p>
    <w:p>
      <w:pPr>
        <w:ind w:firstLine="240" w:firstLineChars="100"/>
      </w:pPr>
      <w:r>
        <w:rPr>
          <w:rFonts w:hint="eastAsia"/>
        </w:rPr>
        <w:t>(序列图、状态机、活动图等UML图)</w:t>
      </w:r>
      <w:r>
        <w:t xml:space="preserve"> </w:t>
      </w:r>
      <w:r>
        <w:rPr>
          <w:rFonts w:hint="eastAsia"/>
        </w:rPr>
        <w:t>:</w:t>
      </w:r>
    </w:p>
    <w:p>
      <w:pPr>
        <w:ind w:firstLine="480" w:firstLineChars="200"/>
      </w:pPr>
      <w:r>
        <w:t>……</w:t>
      </w:r>
    </w:p>
    <w:p/>
    <w:p>
      <w:pPr>
        <w:pStyle w:val="2"/>
        <w:rPr>
          <w:szCs w:val="21"/>
        </w:rPr>
      </w:pPr>
      <w:bookmarkStart w:id="11" w:name="_Toc103953782"/>
      <w:r>
        <w:rPr>
          <w:rFonts w:hint="eastAsia"/>
          <w:szCs w:val="21"/>
        </w:rPr>
        <w:t>三．yyy</w:t>
      </w:r>
      <w:r>
        <w:rPr>
          <w:rFonts w:hint="eastAsia"/>
        </w:rPr>
        <w:t>模块实现说明</w:t>
      </w:r>
      <w:bookmarkEnd w:id="11"/>
    </w:p>
    <w:p/>
    <w:p>
      <w:pPr>
        <w:pStyle w:val="3"/>
      </w:pPr>
      <w:bookmarkStart w:id="12" w:name="_Toc10395378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模块组件设计</w:t>
      </w:r>
      <w:bookmarkEnd w:id="12"/>
    </w:p>
    <w:p/>
    <w:p>
      <w:pPr>
        <w:pStyle w:val="3"/>
      </w:pPr>
      <w:bookmarkStart w:id="13" w:name="_Toc10395378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主要数据结构</w:t>
      </w:r>
      <w:bookmarkEnd w:id="13"/>
    </w:p>
    <w:p/>
    <w:p>
      <w:pPr>
        <w:pStyle w:val="3"/>
      </w:pPr>
      <w:bookmarkStart w:id="14" w:name="_Toc103953785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流程图设计</w:t>
      </w:r>
      <w:bookmarkEnd w:id="14"/>
    </w:p>
    <w:p>
      <w:pPr>
        <w:ind w:firstLine="360" w:firstLineChars="150"/>
      </w:pPr>
      <w:r>
        <w:rPr>
          <w:rFonts w:hint="eastAsia"/>
        </w:rPr>
        <w:t>……</w:t>
      </w:r>
    </w:p>
    <w:p/>
    <w:p/>
    <w:p>
      <w:pPr>
        <w:pStyle w:val="2"/>
      </w:pPr>
      <w:bookmarkStart w:id="15" w:name="_Toc297"/>
      <w:bookmarkStart w:id="16" w:name="_Toc438482423"/>
      <w:bookmarkStart w:id="17" w:name="_Toc103953786"/>
      <w:r>
        <w:rPr>
          <w:rFonts w:hint="eastAsia"/>
        </w:rPr>
        <w:t>四．</w:t>
      </w:r>
      <w:bookmarkEnd w:id="15"/>
      <w:bookmarkEnd w:id="16"/>
      <w:r>
        <w:rPr>
          <w:rFonts w:hint="eastAsia"/>
        </w:rPr>
        <w:t>测试结果</w:t>
      </w:r>
      <w:bookmarkEnd w:id="17"/>
    </w:p>
    <w:p>
      <w:pPr>
        <w:pStyle w:val="3"/>
      </w:pPr>
      <w:bookmarkStart w:id="18" w:name="_Toc13"/>
      <w:bookmarkStart w:id="19" w:name="_Toc103953787"/>
      <w:r>
        <w:rPr>
          <w:rFonts w:hint="eastAsia"/>
        </w:rPr>
        <w:t xml:space="preserve">4.1 </w:t>
      </w:r>
      <w:bookmarkEnd w:id="18"/>
      <w:r>
        <w:rPr>
          <w:rFonts w:hint="eastAsia"/>
        </w:rPr>
        <w:t>xxx功能测试</w:t>
      </w:r>
      <w:bookmarkEnd w:id="19"/>
    </w:p>
    <w:p>
      <w:pPr>
        <w:pStyle w:val="4"/>
      </w:pPr>
      <w:bookmarkStart w:id="20" w:name="_Toc103953788"/>
      <w:r>
        <w:rPr>
          <w:rFonts w:hint="eastAsia"/>
        </w:rPr>
        <w:t>4.1.1 测试用例</w:t>
      </w:r>
      <w:bookmarkEnd w:id="20"/>
    </w:p>
    <w:p>
      <w:pPr>
        <w:ind w:firstLine="480" w:firstLineChars="200"/>
        <w:rPr>
          <w:rFonts w:ascii="微软雅黑" w:hAnsi="微软雅黑" w:eastAsia="微软雅黑" w:cs="微软雅黑"/>
        </w:rPr>
      </w:pPr>
    </w:p>
    <w:p>
      <w:pPr>
        <w:pStyle w:val="4"/>
      </w:pPr>
      <w:bookmarkStart w:id="21" w:name="_Toc103953789"/>
      <w:r>
        <w:rPr>
          <w:rFonts w:hint="eastAsia"/>
        </w:rPr>
        <w:t>4.1.</w:t>
      </w:r>
      <w:r>
        <w:t>2</w:t>
      </w:r>
      <w:r>
        <w:rPr>
          <w:rFonts w:hint="eastAsia"/>
        </w:rPr>
        <w:t xml:space="preserve"> 测试结果</w:t>
      </w:r>
      <w:bookmarkEnd w:id="21"/>
    </w:p>
    <w:p>
      <w:pPr>
        <w:ind w:firstLine="480" w:firstLineChars="200"/>
        <w:rPr>
          <w:rFonts w:ascii="微软雅黑" w:hAnsi="微软雅黑" w:eastAsia="微软雅黑" w:cs="微软雅黑"/>
        </w:rPr>
      </w:pPr>
    </w:p>
    <w:p>
      <w:pPr>
        <w:pStyle w:val="3"/>
      </w:pPr>
      <w:bookmarkStart w:id="22" w:name="_Toc103953790"/>
      <w:r>
        <w:rPr>
          <w:rFonts w:hint="eastAsia"/>
        </w:rPr>
        <w:t>4.2 yyy功能测试</w:t>
      </w:r>
      <w:bookmarkEnd w:id="22"/>
    </w:p>
    <w:p>
      <w:pPr>
        <w:pStyle w:val="4"/>
      </w:pPr>
      <w:bookmarkStart w:id="23" w:name="_Toc103953791"/>
      <w:r>
        <w:rPr>
          <w:rFonts w:hint="eastAsia"/>
        </w:rPr>
        <w:t>4.</w:t>
      </w:r>
      <w:r>
        <w:t>2</w:t>
      </w:r>
      <w:r>
        <w:rPr>
          <w:rFonts w:hint="eastAsia"/>
        </w:rPr>
        <w:t>.1 测试用例</w:t>
      </w:r>
      <w:bookmarkEnd w:id="23"/>
    </w:p>
    <w:p>
      <w:pPr>
        <w:ind w:firstLine="480" w:firstLineChars="200"/>
        <w:rPr>
          <w:rFonts w:ascii="微软雅黑" w:hAnsi="微软雅黑" w:eastAsia="微软雅黑" w:cs="微软雅黑"/>
        </w:rPr>
      </w:pPr>
    </w:p>
    <w:p>
      <w:pPr>
        <w:pStyle w:val="4"/>
      </w:pPr>
      <w:bookmarkStart w:id="24" w:name="_Toc103953792"/>
      <w:r>
        <w:rPr>
          <w:rFonts w:hint="eastAsia"/>
        </w:rPr>
        <w:t>4.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测试结果</w:t>
      </w:r>
      <w:bookmarkEnd w:id="24"/>
    </w:p>
    <w:p>
      <w:pPr>
        <w:rPr>
          <w:rFonts w:ascii="微软雅黑" w:hAnsi="微软雅黑" w:eastAsia="微软雅黑" w:cs="微软雅黑"/>
        </w:rPr>
      </w:pPr>
    </w:p>
    <w:p>
      <w:pPr>
        <w:pStyle w:val="2"/>
      </w:pPr>
      <w:bookmarkStart w:id="25" w:name="_Toc103953793"/>
      <w:r>
        <w:rPr>
          <w:rFonts w:hint="eastAsia"/>
        </w:rPr>
        <w:t>五．开发体会</w:t>
      </w:r>
      <w:bookmarkEnd w:id="25"/>
    </w:p>
    <w:p>
      <w:pPr>
        <w:rPr>
          <w:rFonts w:ascii="微软雅黑" w:hAnsi="微软雅黑" w:eastAsia="微软雅黑" w:cs="微软雅黑"/>
        </w:rPr>
      </w:pPr>
    </w:p>
    <w:p>
      <w:pPr>
        <w:pStyle w:val="2"/>
      </w:pPr>
      <w:bookmarkStart w:id="26" w:name="_Toc103953794"/>
      <w:r>
        <w:rPr>
          <w:rFonts w:hint="eastAsia"/>
        </w:rPr>
        <w:t>参考文献</w:t>
      </w:r>
      <w:bookmarkEnd w:id="26"/>
    </w:p>
    <w:p>
      <w:pPr>
        <w:rPr>
          <w:rFonts w:eastAsia="楷体"/>
          <w:szCs w:val="32"/>
        </w:rPr>
      </w:pPr>
      <w:r>
        <w:rPr>
          <w:rFonts w:hint="eastAsia" w:eastAsia="楷体"/>
          <w:szCs w:val="32"/>
        </w:rPr>
        <w:t>[</w:t>
      </w:r>
      <w:r>
        <w:rPr>
          <w:rFonts w:eastAsia="楷体"/>
          <w:szCs w:val="32"/>
        </w:rPr>
        <w:t xml:space="preserve">1] </w:t>
      </w:r>
    </w:p>
    <w:p>
      <w:pPr>
        <w:rPr>
          <w:rFonts w:eastAsia="楷体"/>
          <w:szCs w:val="32"/>
        </w:rPr>
      </w:pPr>
      <w:r>
        <w:rPr>
          <w:rFonts w:hint="eastAsia" w:eastAsia="楷体"/>
          <w:szCs w:val="32"/>
        </w:rPr>
        <w:t>[</w:t>
      </w:r>
      <w:r>
        <w:rPr>
          <w:rFonts w:eastAsia="楷体"/>
          <w:szCs w:val="32"/>
        </w:rPr>
        <w:t xml:space="preserve">2] </w:t>
      </w:r>
    </w:p>
    <w:p>
      <w:pPr>
        <w:rPr>
          <w:rFonts w:eastAsia="楷体"/>
          <w:szCs w:val="32"/>
        </w:rPr>
      </w:pPr>
      <w:r>
        <w:rPr>
          <w:rFonts w:hint="eastAsia" w:eastAsia="楷体"/>
          <w:szCs w:val="32"/>
        </w:rPr>
        <w:t>[</w:t>
      </w:r>
      <w:r>
        <w:rPr>
          <w:rFonts w:eastAsia="楷体"/>
          <w:szCs w:val="32"/>
        </w:rPr>
        <w:t xml:space="preserve">3] 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panose1 w:val="020B05090502030002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0"/>
      </w:rPr>
      <w:id w:val="1958211866"/>
      <w:docPartObj>
        <w:docPartGallery w:val="AutoText"/>
      </w:docPartObj>
    </w:sdtPr>
    <w:sdtEndPr>
      <w:rPr>
        <w:rStyle w:val="30"/>
      </w:rPr>
    </w:sdtEndPr>
    <w:sdtContent>
      <w:p>
        <w:pPr>
          <w:pStyle w:val="17"/>
          <w:framePr w:wrap="auto" w:vAnchor="text" w:hAnchor="margin" w:xAlign="center" w:y="1"/>
          <w:rPr>
            <w:rStyle w:val="30"/>
          </w:rPr>
        </w:pPr>
        <w:r>
          <w:rPr>
            <w:rStyle w:val="30"/>
          </w:rPr>
          <w:fldChar w:fldCharType="begin"/>
        </w:r>
        <w:r>
          <w:rPr>
            <w:rStyle w:val="30"/>
          </w:rPr>
          <w:instrText xml:space="preserve"> PAGE </w:instrText>
        </w:r>
        <w:r>
          <w:rPr>
            <w:rStyle w:val="30"/>
          </w:rPr>
          <w:fldChar w:fldCharType="separate"/>
        </w:r>
        <w:r>
          <w:rPr>
            <w:rStyle w:val="30"/>
          </w:rPr>
          <w:t>3</w:t>
        </w:r>
        <w:r>
          <w:rPr>
            <w:rStyle w:val="30"/>
          </w:rPr>
          <w:fldChar w:fldCharType="end"/>
        </w:r>
      </w:p>
    </w:sdtContent>
  </w:sdt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0"/>
      </w:rPr>
      <w:id w:val="-2124302421"/>
      <w:docPartObj>
        <w:docPartGallery w:val="AutoText"/>
      </w:docPartObj>
    </w:sdtPr>
    <w:sdtEndPr>
      <w:rPr>
        <w:rStyle w:val="30"/>
      </w:rPr>
    </w:sdtEndPr>
    <w:sdtContent>
      <w:p>
        <w:pPr>
          <w:pStyle w:val="17"/>
          <w:framePr w:wrap="auto" w:vAnchor="text" w:hAnchor="margin" w:xAlign="center" w:y="1"/>
          <w:rPr>
            <w:rStyle w:val="30"/>
          </w:rPr>
        </w:pPr>
        <w:r>
          <w:rPr>
            <w:rStyle w:val="30"/>
          </w:rPr>
          <w:fldChar w:fldCharType="begin"/>
        </w:r>
        <w:r>
          <w:rPr>
            <w:rStyle w:val="30"/>
          </w:rPr>
          <w:instrText xml:space="preserve"> PAGE </w:instrText>
        </w:r>
        <w:r>
          <w:rPr>
            <w:rStyle w:val="30"/>
          </w:rPr>
          <w:fldChar w:fldCharType="end"/>
        </w:r>
      </w:p>
    </w:sdtContent>
  </w:sdt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30"/>
      </w:rPr>
      <w:id w:val="-1199082165"/>
      <w:docPartObj>
        <w:docPartGallery w:val="AutoText"/>
      </w:docPartObj>
    </w:sdtPr>
    <w:sdtEndPr>
      <w:rPr>
        <w:rStyle w:val="30"/>
      </w:rPr>
    </w:sdtEndPr>
    <w:sdtContent>
      <w:p>
        <w:pPr>
          <w:pStyle w:val="17"/>
          <w:framePr w:wrap="auto" w:vAnchor="text" w:hAnchor="margin" w:xAlign="center" w:y="1"/>
          <w:rPr>
            <w:rStyle w:val="30"/>
          </w:rPr>
        </w:pPr>
        <w:r>
          <w:rPr>
            <w:rStyle w:val="30"/>
          </w:rPr>
          <w:fldChar w:fldCharType="begin"/>
        </w:r>
        <w:r>
          <w:rPr>
            <w:rStyle w:val="30"/>
          </w:rPr>
          <w:instrText xml:space="preserve"> PAGE </w:instrText>
        </w:r>
        <w:r>
          <w:rPr>
            <w:rStyle w:val="30"/>
          </w:rPr>
          <w:fldChar w:fldCharType="separate"/>
        </w:r>
        <w:r>
          <w:rPr>
            <w:rStyle w:val="30"/>
          </w:rPr>
          <w:t>3</w:t>
        </w:r>
        <w:r>
          <w:rPr>
            <w:rStyle w:val="30"/>
          </w:rP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7D768"/>
    <w:multiLevelType w:val="singleLevel"/>
    <w:tmpl w:val="EF57D7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FEE1213"/>
    <w:multiLevelType w:val="singleLevel"/>
    <w:tmpl w:val="3FEE1213"/>
    <w:lvl w:ilvl="0" w:tentative="0">
      <w:start w:val="1"/>
      <w:numFmt w:val="decimal"/>
      <w:suff w:val="nothing"/>
      <w:lvlText w:val="（%1）"/>
      <w:lvlJc w:val="left"/>
      <w:pPr>
        <w:ind w:left="5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5D"/>
    <w:rsid w:val="000035A6"/>
    <w:rsid w:val="00004DA7"/>
    <w:rsid w:val="00006BE6"/>
    <w:rsid w:val="00014B01"/>
    <w:rsid w:val="000171DD"/>
    <w:rsid w:val="00053AE0"/>
    <w:rsid w:val="00066D9E"/>
    <w:rsid w:val="00077478"/>
    <w:rsid w:val="00081CCA"/>
    <w:rsid w:val="000A64B6"/>
    <w:rsid w:val="000C13AA"/>
    <w:rsid w:val="000D35D3"/>
    <w:rsid w:val="000D5A58"/>
    <w:rsid w:val="0011244B"/>
    <w:rsid w:val="0013552B"/>
    <w:rsid w:val="00140F6E"/>
    <w:rsid w:val="001475D0"/>
    <w:rsid w:val="00163E61"/>
    <w:rsid w:val="00170C98"/>
    <w:rsid w:val="00175AEF"/>
    <w:rsid w:val="0019460C"/>
    <w:rsid w:val="001A3AB3"/>
    <w:rsid w:val="001A73DC"/>
    <w:rsid w:val="001C5617"/>
    <w:rsid w:val="0022516C"/>
    <w:rsid w:val="002360A1"/>
    <w:rsid w:val="00273486"/>
    <w:rsid w:val="00276BCA"/>
    <w:rsid w:val="002841F1"/>
    <w:rsid w:val="002863B0"/>
    <w:rsid w:val="0028741C"/>
    <w:rsid w:val="002A16A9"/>
    <w:rsid w:val="002D09DF"/>
    <w:rsid w:val="002E5DF6"/>
    <w:rsid w:val="002F4848"/>
    <w:rsid w:val="002F555D"/>
    <w:rsid w:val="003022F3"/>
    <w:rsid w:val="00332C82"/>
    <w:rsid w:val="00341FEE"/>
    <w:rsid w:val="00352A61"/>
    <w:rsid w:val="003838BA"/>
    <w:rsid w:val="003951FD"/>
    <w:rsid w:val="003B6AD8"/>
    <w:rsid w:val="003C3E0E"/>
    <w:rsid w:val="003E0087"/>
    <w:rsid w:val="003E0A3C"/>
    <w:rsid w:val="003F6F53"/>
    <w:rsid w:val="00442E32"/>
    <w:rsid w:val="00467EC6"/>
    <w:rsid w:val="00471E3E"/>
    <w:rsid w:val="00472384"/>
    <w:rsid w:val="00476B58"/>
    <w:rsid w:val="00493372"/>
    <w:rsid w:val="004A262F"/>
    <w:rsid w:val="004B6914"/>
    <w:rsid w:val="004C717E"/>
    <w:rsid w:val="004D73B3"/>
    <w:rsid w:val="004E4B01"/>
    <w:rsid w:val="00501B07"/>
    <w:rsid w:val="00502F00"/>
    <w:rsid w:val="00505B28"/>
    <w:rsid w:val="00520AB6"/>
    <w:rsid w:val="00536D47"/>
    <w:rsid w:val="00537A25"/>
    <w:rsid w:val="0054555A"/>
    <w:rsid w:val="0056287B"/>
    <w:rsid w:val="00563E4E"/>
    <w:rsid w:val="0057483F"/>
    <w:rsid w:val="005B4B2E"/>
    <w:rsid w:val="005C5A07"/>
    <w:rsid w:val="005F0D2D"/>
    <w:rsid w:val="005F51C8"/>
    <w:rsid w:val="005F5651"/>
    <w:rsid w:val="00601A1B"/>
    <w:rsid w:val="00606436"/>
    <w:rsid w:val="00613752"/>
    <w:rsid w:val="0061728B"/>
    <w:rsid w:val="00624687"/>
    <w:rsid w:val="006249FE"/>
    <w:rsid w:val="00683A71"/>
    <w:rsid w:val="00695B47"/>
    <w:rsid w:val="006A65F2"/>
    <w:rsid w:val="006B3FCF"/>
    <w:rsid w:val="006C6109"/>
    <w:rsid w:val="006D31F6"/>
    <w:rsid w:val="006F48B6"/>
    <w:rsid w:val="00725B80"/>
    <w:rsid w:val="007309DC"/>
    <w:rsid w:val="00743409"/>
    <w:rsid w:val="007449E2"/>
    <w:rsid w:val="007541F2"/>
    <w:rsid w:val="00756431"/>
    <w:rsid w:val="00763161"/>
    <w:rsid w:val="00787F82"/>
    <w:rsid w:val="007A6296"/>
    <w:rsid w:val="007B4C86"/>
    <w:rsid w:val="007D742C"/>
    <w:rsid w:val="007E7C5C"/>
    <w:rsid w:val="007F3F0A"/>
    <w:rsid w:val="008059B6"/>
    <w:rsid w:val="00826E00"/>
    <w:rsid w:val="00827F17"/>
    <w:rsid w:val="00834E2A"/>
    <w:rsid w:val="008673FA"/>
    <w:rsid w:val="00867A0D"/>
    <w:rsid w:val="00870BD6"/>
    <w:rsid w:val="008927CF"/>
    <w:rsid w:val="008A27CD"/>
    <w:rsid w:val="008B1543"/>
    <w:rsid w:val="008B3E0C"/>
    <w:rsid w:val="008C5D11"/>
    <w:rsid w:val="008F29A9"/>
    <w:rsid w:val="00900031"/>
    <w:rsid w:val="009055DA"/>
    <w:rsid w:val="00931B96"/>
    <w:rsid w:val="00955EEC"/>
    <w:rsid w:val="00967DC7"/>
    <w:rsid w:val="0097780F"/>
    <w:rsid w:val="009805BD"/>
    <w:rsid w:val="009915C7"/>
    <w:rsid w:val="009928B6"/>
    <w:rsid w:val="00993EEC"/>
    <w:rsid w:val="009A1316"/>
    <w:rsid w:val="009A7815"/>
    <w:rsid w:val="009B0A29"/>
    <w:rsid w:val="00A11438"/>
    <w:rsid w:val="00A12227"/>
    <w:rsid w:val="00A131D6"/>
    <w:rsid w:val="00A17927"/>
    <w:rsid w:val="00A378C7"/>
    <w:rsid w:val="00A43BD3"/>
    <w:rsid w:val="00A67636"/>
    <w:rsid w:val="00A77DA2"/>
    <w:rsid w:val="00A80978"/>
    <w:rsid w:val="00A9174C"/>
    <w:rsid w:val="00A937DA"/>
    <w:rsid w:val="00A93854"/>
    <w:rsid w:val="00A94517"/>
    <w:rsid w:val="00AC378B"/>
    <w:rsid w:val="00AC3E04"/>
    <w:rsid w:val="00AC4894"/>
    <w:rsid w:val="00AC5EE3"/>
    <w:rsid w:val="00AD2D10"/>
    <w:rsid w:val="00AD3F60"/>
    <w:rsid w:val="00AE616B"/>
    <w:rsid w:val="00AF7025"/>
    <w:rsid w:val="00B249D3"/>
    <w:rsid w:val="00B30656"/>
    <w:rsid w:val="00B44D6D"/>
    <w:rsid w:val="00B5634D"/>
    <w:rsid w:val="00B70CF6"/>
    <w:rsid w:val="00B813F4"/>
    <w:rsid w:val="00B814A3"/>
    <w:rsid w:val="00B837F0"/>
    <w:rsid w:val="00B93FAB"/>
    <w:rsid w:val="00BA383E"/>
    <w:rsid w:val="00BB4F6F"/>
    <w:rsid w:val="00BE295C"/>
    <w:rsid w:val="00BE6177"/>
    <w:rsid w:val="00C27A3D"/>
    <w:rsid w:val="00C341DE"/>
    <w:rsid w:val="00C52C00"/>
    <w:rsid w:val="00C750BD"/>
    <w:rsid w:val="00C91A15"/>
    <w:rsid w:val="00C936D5"/>
    <w:rsid w:val="00CA6E9E"/>
    <w:rsid w:val="00CB14AE"/>
    <w:rsid w:val="00CC7C01"/>
    <w:rsid w:val="00CD20BD"/>
    <w:rsid w:val="00CD7EE8"/>
    <w:rsid w:val="00CE04BA"/>
    <w:rsid w:val="00CE6A9B"/>
    <w:rsid w:val="00CE703C"/>
    <w:rsid w:val="00CF193D"/>
    <w:rsid w:val="00D02E3C"/>
    <w:rsid w:val="00D12396"/>
    <w:rsid w:val="00D2253F"/>
    <w:rsid w:val="00D2356F"/>
    <w:rsid w:val="00D436B9"/>
    <w:rsid w:val="00D83785"/>
    <w:rsid w:val="00D90C7D"/>
    <w:rsid w:val="00DB3BEC"/>
    <w:rsid w:val="00DB456F"/>
    <w:rsid w:val="00DE2C92"/>
    <w:rsid w:val="00DF6053"/>
    <w:rsid w:val="00DF63CB"/>
    <w:rsid w:val="00E02B80"/>
    <w:rsid w:val="00E02D55"/>
    <w:rsid w:val="00E07252"/>
    <w:rsid w:val="00E21034"/>
    <w:rsid w:val="00E21149"/>
    <w:rsid w:val="00E2265E"/>
    <w:rsid w:val="00E231EA"/>
    <w:rsid w:val="00E57C63"/>
    <w:rsid w:val="00E8037F"/>
    <w:rsid w:val="00EE4398"/>
    <w:rsid w:val="00EE7FDB"/>
    <w:rsid w:val="00F16531"/>
    <w:rsid w:val="00F1784D"/>
    <w:rsid w:val="00F24DA9"/>
    <w:rsid w:val="00F34976"/>
    <w:rsid w:val="00F547FC"/>
    <w:rsid w:val="00F54B59"/>
    <w:rsid w:val="00F55B56"/>
    <w:rsid w:val="00F82913"/>
    <w:rsid w:val="00F949D8"/>
    <w:rsid w:val="00F9577C"/>
    <w:rsid w:val="00F974D4"/>
    <w:rsid w:val="00FA1219"/>
    <w:rsid w:val="00FB1501"/>
    <w:rsid w:val="00FB66BD"/>
    <w:rsid w:val="00FC19B7"/>
    <w:rsid w:val="00FF1F64"/>
    <w:rsid w:val="00FF4FAB"/>
    <w:rsid w:val="00FF5B43"/>
    <w:rsid w:val="00FF6B4A"/>
    <w:rsid w:val="00FF7D56"/>
    <w:rsid w:val="04057B37"/>
    <w:rsid w:val="06F51070"/>
    <w:rsid w:val="08BF1A61"/>
    <w:rsid w:val="0C4816F1"/>
    <w:rsid w:val="0E796AE7"/>
    <w:rsid w:val="114F093D"/>
    <w:rsid w:val="169A5688"/>
    <w:rsid w:val="172A2E3E"/>
    <w:rsid w:val="1A3F6F09"/>
    <w:rsid w:val="1BE90AE5"/>
    <w:rsid w:val="1E6D7CDF"/>
    <w:rsid w:val="2055657D"/>
    <w:rsid w:val="23D8733C"/>
    <w:rsid w:val="251B1BF7"/>
    <w:rsid w:val="251D7A6C"/>
    <w:rsid w:val="257E264C"/>
    <w:rsid w:val="272F41FE"/>
    <w:rsid w:val="2B1B13B1"/>
    <w:rsid w:val="332350C6"/>
    <w:rsid w:val="33B244B4"/>
    <w:rsid w:val="35936949"/>
    <w:rsid w:val="3A0039CD"/>
    <w:rsid w:val="3A851A6A"/>
    <w:rsid w:val="3B790359"/>
    <w:rsid w:val="3C6F1E95"/>
    <w:rsid w:val="3EB85397"/>
    <w:rsid w:val="3ECD0762"/>
    <w:rsid w:val="434A0189"/>
    <w:rsid w:val="445F5A16"/>
    <w:rsid w:val="454179C1"/>
    <w:rsid w:val="49667BBE"/>
    <w:rsid w:val="49F47DE3"/>
    <w:rsid w:val="4B231C65"/>
    <w:rsid w:val="4ED43376"/>
    <w:rsid w:val="4F9229F8"/>
    <w:rsid w:val="4FEA2973"/>
    <w:rsid w:val="509A5860"/>
    <w:rsid w:val="51F97CFE"/>
    <w:rsid w:val="52E15693"/>
    <w:rsid w:val="561E0BDD"/>
    <w:rsid w:val="56761A09"/>
    <w:rsid w:val="57863917"/>
    <w:rsid w:val="59CE0519"/>
    <w:rsid w:val="5B5652A1"/>
    <w:rsid w:val="5BBE36E2"/>
    <w:rsid w:val="5CBF6276"/>
    <w:rsid w:val="5DF71879"/>
    <w:rsid w:val="5E0232AD"/>
    <w:rsid w:val="5EFF9B6E"/>
    <w:rsid w:val="5F5E276A"/>
    <w:rsid w:val="62A26EFF"/>
    <w:rsid w:val="63187DAB"/>
    <w:rsid w:val="63A958D0"/>
    <w:rsid w:val="64705292"/>
    <w:rsid w:val="685A3B89"/>
    <w:rsid w:val="69BC36A3"/>
    <w:rsid w:val="6B676E6D"/>
    <w:rsid w:val="6BFECC22"/>
    <w:rsid w:val="6C615005"/>
    <w:rsid w:val="6D592D43"/>
    <w:rsid w:val="6EFDD6ED"/>
    <w:rsid w:val="713079CC"/>
    <w:rsid w:val="75CE3B21"/>
    <w:rsid w:val="76296A1F"/>
    <w:rsid w:val="76FB7A1A"/>
    <w:rsid w:val="78736347"/>
    <w:rsid w:val="7977B3E3"/>
    <w:rsid w:val="7A4C4A53"/>
    <w:rsid w:val="7B287AE4"/>
    <w:rsid w:val="7EB05B62"/>
    <w:rsid w:val="BEA33DAF"/>
    <w:rsid w:val="DA3BE006"/>
    <w:rsid w:val="EEFD8BA3"/>
    <w:rsid w:val="F6B7CA94"/>
    <w:rsid w:val="F6BB7BB5"/>
    <w:rsid w:val="F7BB7A14"/>
    <w:rsid w:val="F9AF9239"/>
    <w:rsid w:val="FFCB117C"/>
    <w:rsid w:val="FF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cs="微软雅黑"/>
      <w:b/>
      <w:bCs/>
      <w:sz w:val="30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11">
    <w:name w:val="annotation text"/>
    <w:basedOn w:val="1"/>
    <w:link w:val="54"/>
    <w:semiHidden/>
    <w:uiPriority w:val="0"/>
    <w:pPr>
      <w:spacing w:line="240" w:lineRule="auto"/>
      <w:jc w:val="left"/>
    </w:pPr>
    <w:rPr>
      <w:sz w:val="21"/>
    </w:rPr>
  </w:style>
  <w:style w:type="paragraph" w:styleId="12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15">
    <w:name w:val="Date"/>
    <w:basedOn w:val="1"/>
    <w:next w:val="1"/>
    <w:link w:val="52"/>
    <w:semiHidden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45"/>
    <w:semiHidden/>
    <w:unhideWhenUsed/>
    <w:qFormat/>
    <w:uiPriority w:val="99"/>
    <w:rPr>
      <w:rFonts w:ascii="宋体"/>
      <w:sz w:val="18"/>
      <w:szCs w:val="18"/>
    </w:rPr>
  </w:style>
  <w:style w:type="paragraph" w:styleId="17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21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24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eastAsiaTheme="minorHAnsi"/>
      <w:sz w:val="18"/>
      <w:szCs w:val="18"/>
    </w:rPr>
  </w:style>
  <w:style w:type="paragraph" w:styleId="25">
    <w:name w:val="HTML Preformatted"/>
    <w:basedOn w:val="1"/>
    <w:link w:val="5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26">
    <w:name w:val="Title"/>
    <w:basedOn w:val="1"/>
    <w:next w:val="1"/>
    <w:link w:val="33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28">
    <w:name w:val="Table Grid"/>
    <w:basedOn w:val="2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page number"/>
    <w:basedOn w:val="29"/>
    <w:semiHidden/>
    <w:unhideWhenUsed/>
    <w:uiPriority w:val="99"/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annotation reference"/>
    <w:semiHidden/>
    <w:uiPriority w:val="0"/>
    <w:rPr>
      <w:sz w:val="21"/>
      <w:szCs w:val="21"/>
    </w:rPr>
  </w:style>
  <w:style w:type="character" w:customStyle="1" w:styleId="33">
    <w:name w:val="标题 字符"/>
    <w:basedOn w:val="29"/>
    <w:link w:val="26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2 字符"/>
    <w:basedOn w:val="29"/>
    <w:link w:val="3"/>
    <w:qFormat/>
    <w:uiPriority w:val="9"/>
    <w:rPr>
      <w:rFonts w:eastAsia="黑体" w:cs="微软雅黑"/>
      <w:b/>
      <w:bCs/>
      <w:kern w:val="2"/>
      <w:sz w:val="30"/>
      <w:szCs w:val="32"/>
    </w:rPr>
  </w:style>
  <w:style w:type="character" w:customStyle="1" w:styleId="36">
    <w:name w:val="标题 3 字符"/>
    <w:basedOn w:val="29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37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字符"/>
    <w:basedOn w:val="29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9">
    <w:name w:val="副标题 字符"/>
    <w:basedOn w:val="29"/>
    <w:link w:val="2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标题 6 字符"/>
    <w:basedOn w:val="29"/>
    <w:link w:val="7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1">
    <w:name w:val="标题 1 字符"/>
    <w:basedOn w:val="29"/>
    <w:link w:val="2"/>
    <w:qFormat/>
    <w:uiPriority w:val="9"/>
    <w:rPr>
      <w:rFonts w:eastAsia="黑体"/>
      <w:b/>
      <w:bCs/>
      <w:kern w:val="44"/>
      <w:sz w:val="32"/>
      <w:szCs w:val="44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3">
    <w:name w:val="标题 7 字符"/>
    <w:basedOn w:val="29"/>
    <w:link w:val="8"/>
    <w:qFormat/>
    <w:uiPriority w:val="9"/>
    <w:rPr>
      <w:rFonts w:ascii="Times New Roman" w:hAnsi="Times New Roman" w:eastAsia="宋体" w:cs="Times New Roman"/>
      <w:b/>
      <w:bCs/>
    </w:rPr>
  </w:style>
  <w:style w:type="character" w:customStyle="1" w:styleId="44">
    <w:name w:val="标题 8 字符"/>
    <w:basedOn w:val="29"/>
    <w:link w:val="9"/>
    <w:qFormat/>
    <w:uiPriority w:val="9"/>
    <w:rPr>
      <w:rFonts w:asciiTheme="majorHAnsi" w:hAnsiTheme="majorHAnsi" w:eastAsiaTheme="majorEastAsia" w:cstheme="majorBidi"/>
    </w:rPr>
  </w:style>
  <w:style w:type="character" w:customStyle="1" w:styleId="45">
    <w:name w:val="批注框文本 字符"/>
    <w:basedOn w:val="29"/>
    <w:link w:val="1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49">
    <w:name w:val="页眉 字符"/>
    <w:basedOn w:val="29"/>
    <w:link w:val="18"/>
    <w:qFormat/>
    <w:uiPriority w:val="99"/>
    <w:rPr>
      <w:kern w:val="2"/>
      <w:sz w:val="18"/>
      <w:szCs w:val="18"/>
    </w:rPr>
  </w:style>
  <w:style w:type="character" w:customStyle="1" w:styleId="50">
    <w:name w:val="页脚 字符"/>
    <w:basedOn w:val="29"/>
    <w:link w:val="17"/>
    <w:qFormat/>
    <w:uiPriority w:val="99"/>
    <w:rPr>
      <w:kern w:val="2"/>
      <w:sz w:val="18"/>
      <w:szCs w:val="18"/>
    </w:rPr>
  </w:style>
  <w:style w:type="character" w:customStyle="1" w:styleId="51">
    <w:name w:val="HTML 预设格式 字符"/>
    <w:basedOn w:val="29"/>
    <w:link w:val="25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2">
    <w:name w:val="日期 字符"/>
    <w:basedOn w:val="29"/>
    <w:link w:val="15"/>
    <w:semiHidden/>
    <w:qFormat/>
    <w:uiPriority w:val="99"/>
    <w:rPr>
      <w:kern w:val="2"/>
      <w:sz w:val="21"/>
      <w:szCs w:val="24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54">
    <w:name w:val="批注文字 字符"/>
    <w:basedOn w:val="29"/>
    <w:link w:val="11"/>
    <w:semiHidden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281</Words>
  <Characters>1602</Characters>
  <Lines>13</Lines>
  <Paragraphs>3</Paragraphs>
  <TotalTime>1</TotalTime>
  <ScaleCrop>false</ScaleCrop>
  <LinksUpToDate>false</LinksUpToDate>
  <CharactersWithSpaces>1880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2015-12-21T19:49:00Z</dcterms:created>
  <dc:creator>李佰余</dc:creator>
  <cp:lastModifiedBy>priority heap</cp:lastModifiedBy>
  <cp:lastPrinted>2022-05-20T16:07:00Z</cp:lastPrinted>
  <dcterms:modified xsi:type="dcterms:W3CDTF">2023-05-07T15:02:53Z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74834B52D5DD234E73435764B03254CF_42</vt:lpwstr>
  </property>
</Properties>
</file>