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30176">
                <wp:simplePos x="0" y="0"/>
                <wp:positionH relativeFrom="page">
                  <wp:posOffset>6185585</wp:posOffset>
                </wp:positionH>
                <wp:positionV relativeFrom="paragraph">
                  <wp:posOffset>257672</wp:posOffset>
                </wp:positionV>
                <wp:extent cx="1028700" cy="3479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028700" cy="347980"/>
                          <a:chExt cx="1028700" cy="347980"/>
                        </a:xfrm>
                      </wpg:grpSpPr>
                      <pic:pic>
                        <pic:nvPicPr>
                          <pic:cNvPr id="6" name="Image 6"/>
                          <pic:cNvPicPr/>
                        </pic:nvPicPr>
                        <pic:blipFill>
                          <a:blip r:embed="rId7" cstate="print"/>
                          <a:stretch>
                            <a:fillRect/>
                          </a:stretch>
                        </pic:blipFill>
                        <pic:spPr>
                          <a:xfrm>
                            <a:off x="0" y="0"/>
                            <a:ext cx="531326" cy="347881"/>
                          </a:xfrm>
                          <a:prstGeom prst="rect">
                            <a:avLst/>
                          </a:prstGeom>
                        </pic:spPr>
                      </pic:pic>
                      <wps:wsp>
                        <wps:cNvPr id="7" name="Graphic 7"/>
                        <wps:cNvSpPr/>
                        <wps:spPr>
                          <a:xfrm>
                            <a:off x="557115" y="20303"/>
                            <a:ext cx="471805" cy="306070"/>
                          </a:xfrm>
                          <a:custGeom>
                            <a:avLst/>
                            <a:gdLst/>
                            <a:ahLst/>
                            <a:cxnLst/>
                            <a:rect l="l" t="t" r="r" b="b"/>
                            <a:pathLst>
                              <a:path w="471805" h="306070">
                                <a:moveTo>
                                  <a:pt x="436118" y="288895"/>
                                </a:moveTo>
                                <a:lnTo>
                                  <a:pt x="374815" y="288895"/>
                                </a:lnTo>
                                <a:lnTo>
                                  <a:pt x="387585" y="288005"/>
                                </a:lnTo>
                                <a:lnTo>
                                  <a:pt x="398938" y="285337"/>
                                </a:lnTo>
                                <a:lnTo>
                                  <a:pt x="429113" y="259137"/>
                                </a:lnTo>
                                <a:lnTo>
                                  <a:pt x="433019" y="241032"/>
                                </a:lnTo>
                                <a:lnTo>
                                  <a:pt x="433019" y="233843"/>
                                </a:lnTo>
                                <a:lnTo>
                                  <a:pt x="408662" y="198775"/>
                                </a:lnTo>
                                <a:lnTo>
                                  <a:pt x="345340" y="161309"/>
                                </a:lnTo>
                                <a:lnTo>
                                  <a:pt x="330643" y="152399"/>
                                </a:lnTo>
                                <a:lnTo>
                                  <a:pt x="295442" y="124616"/>
                                </a:lnTo>
                                <a:lnTo>
                                  <a:pt x="277762" y="86457"/>
                                </a:lnTo>
                                <a:lnTo>
                                  <a:pt x="277137" y="76972"/>
                                </a:lnTo>
                                <a:lnTo>
                                  <a:pt x="278616" y="62094"/>
                                </a:lnTo>
                                <a:lnTo>
                                  <a:pt x="301293" y="22745"/>
                                </a:lnTo>
                                <a:lnTo>
                                  <a:pt x="344905" y="1421"/>
                                </a:lnTo>
                                <a:lnTo>
                                  <a:pt x="362742" y="0"/>
                                </a:lnTo>
                                <a:lnTo>
                                  <a:pt x="374556" y="714"/>
                                </a:lnTo>
                                <a:lnTo>
                                  <a:pt x="386720" y="2858"/>
                                </a:lnTo>
                                <a:lnTo>
                                  <a:pt x="399233" y="6427"/>
                                </a:lnTo>
                                <a:lnTo>
                                  <a:pt x="412097" y="11421"/>
                                </a:lnTo>
                                <a:lnTo>
                                  <a:pt x="420160" y="15024"/>
                                </a:lnTo>
                                <a:lnTo>
                                  <a:pt x="425830" y="16809"/>
                                </a:lnTo>
                                <a:lnTo>
                                  <a:pt x="452000" y="16809"/>
                                </a:lnTo>
                                <a:lnTo>
                                  <a:pt x="452000" y="17260"/>
                                </a:lnTo>
                                <a:lnTo>
                                  <a:pt x="363171" y="17260"/>
                                </a:lnTo>
                                <a:lnTo>
                                  <a:pt x="352443" y="18114"/>
                                </a:lnTo>
                                <a:lnTo>
                                  <a:pt x="319672" y="38024"/>
                                </a:lnTo>
                                <a:lnTo>
                                  <a:pt x="311418" y="62094"/>
                                </a:lnTo>
                                <a:lnTo>
                                  <a:pt x="311998" y="68628"/>
                                </a:lnTo>
                                <a:lnTo>
                                  <a:pt x="343283" y="105318"/>
                                </a:lnTo>
                                <a:lnTo>
                                  <a:pt x="384311" y="129572"/>
                                </a:lnTo>
                                <a:lnTo>
                                  <a:pt x="403165" y="139928"/>
                                </a:lnTo>
                                <a:lnTo>
                                  <a:pt x="418348" y="148758"/>
                                </a:lnTo>
                                <a:lnTo>
                                  <a:pt x="453503" y="176111"/>
                                </a:lnTo>
                                <a:lnTo>
                                  <a:pt x="470889" y="215787"/>
                                </a:lnTo>
                                <a:lnTo>
                                  <a:pt x="471387" y="224412"/>
                                </a:lnTo>
                                <a:lnTo>
                                  <a:pt x="469776" y="240448"/>
                                </a:lnTo>
                                <a:lnTo>
                                  <a:pt x="464945" y="255332"/>
                                </a:lnTo>
                                <a:lnTo>
                                  <a:pt x="456892" y="269067"/>
                                </a:lnTo>
                                <a:lnTo>
                                  <a:pt x="445711" y="281553"/>
                                </a:lnTo>
                                <a:lnTo>
                                  <a:pt x="444293" y="282667"/>
                                </a:lnTo>
                                <a:lnTo>
                                  <a:pt x="436118" y="288895"/>
                                </a:lnTo>
                                <a:close/>
                              </a:path>
                              <a:path w="471805" h="306070">
                                <a:moveTo>
                                  <a:pt x="452000" y="16809"/>
                                </a:moveTo>
                                <a:lnTo>
                                  <a:pt x="432878" y="16809"/>
                                </a:lnTo>
                                <a:lnTo>
                                  <a:pt x="435928" y="15702"/>
                                </a:lnTo>
                                <a:lnTo>
                                  <a:pt x="440681" y="11253"/>
                                </a:lnTo>
                                <a:lnTo>
                                  <a:pt x="442429" y="7100"/>
                                </a:lnTo>
                                <a:lnTo>
                                  <a:pt x="442592" y="6673"/>
                                </a:lnTo>
                                <a:lnTo>
                                  <a:pt x="444018" y="0"/>
                                </a:lnTo>
                                <a:lnTo>
                                  <a:pt x="452000" y="0"/>
                                </a:lnTo>
                                <a:lnTo>
                                  <a:pt x="452000" y="16809"/>
                                </a:lnTo>
                                <a:close/>
                              </a:path>
                              <a:path w="471805" h="306070">
                                <a:moveTo>
                                  <a:pt x="113842" y="291043"/>
                                </a:moveTo>
                                <a:lnTo>
                                  <a:pt x="10998" y="291043"/>
                                </a:lnTo>
                                <a:lnTo>
                                  <a:pt x="20913" y="290175"/>
                                </a:lnTo>
                                <a:lnTo>
                                  <a:pt x="19978" y="290175"/>
                                </a:lnTo>
                                <a:lnTo>
                                  <a:pt x="41630" y="260055"/>
                                </a:lnTo>
                                <a:lnTo>
                                  <a:pt x="41627" y="45575"/>
                                </a:lnTo>
                                <a:lnTo>
                                  <a:pt x="11003" y="14655"/>
                                </a:lnTo>
                                <a:lnTo>
                                  <a:pt x="5" y="14655"/>
                                </a:lnTo>
                                <a:lnTo>
                                  <a:pt x="5" y="6673"/>
                                </a:lnTo>
                                <a:lnTo>
                                  <a:pt x="106511" y="6673"/>
                                </a:lnTo>
                                <a:lnTo>
                                  <a:pt x="128265" y="7100"/>
                                </a:lnTo>
                                <a:lnTo>
                                  <a:pt x="175177" y="13472"/>
                                </a:lnTo>
                                <a:lnTo>
                                  <a:pt x="195313" y="22955"/>
                                </a:lnTo>
                                <a:lnTo>
                                  <a:pt x="120017" y="22955"/>
                                </a:lnTo>
                                <a:lnTo>
                                  <a:pt x="110277" y="23322"/>
                                </a:lnTo>
                                <a:lnTo>
                                  <a:pt x="102368" y="24089"/>
                                </a:lnTo>
                                <a:lnTo>
                                  <a:pt x="93355" y="25368"/>
                                </a:lnTo>
                                <a:lnTo>
                                  <a:pt x="83240" y="27156"/>
                                </a:lnTo>
                                <a:lnTo>
                                  <a:pt x="83240" y="148758"/>
                                </a:lnTo>
                                <a:lnTo>
                                  <a:pt x="180785" y="148758"/>
                                </a:lnTo>
                                <a:lnTo>
                                  <a:pt x="173331" y="151916"/>
                                </a:lnTo>
                                <a:lnTo>
                                  <a:pt x="156105" y="156734"/>
                                </a:lnTo>
                                <a:lnTo>
                                  <a:pt x="160139" y="162339"/>
                                </a:lnTo>
                                <a:lnTo>
                                  <a:pt x="83234" y="162339"/>
                                </a:lnTo>
                                <a:lnTo>
                                  <a:pt x="83328" y="250407"/>
                                </a:lnTo>
                                <a:lnTo>
                                  <a:pt x="83432" y="253836"/>
                                </a:lnTo>
                                <a:lnTo>
                                  <a:pt x="83477" y="255332"/>
                                </a:lnTo>
                                <a:lnTo>
                                  <a:pt x="83591" y="259137"/>
                                </a:lnTo>
                                <a:lnTo>
                                  <a:pt x="83643" y="260055"/>
                                </a:lnTo>
                                <a:lnTo>
                                  <a:pt x="84674" y="269067"/>
                                </a:lnTo>
                                <a:lnTo>
                                  <a:pt x="84740" y="269651"/>
                                </a:lnTo>
                                <a:lnTo>
                                  <a:pt x="106160" y="290450"/>
                                </a:lnTo>
                                <a:lnTo>
                                  <a:pt x="113842" y="291043"/>
                                </a:lnTo>
                                <a:close/>
                              </a:path>
                              <a:path w="471805" h="306070">
                                <a:moveTo>
                                  <a:pt x="452000" y="101118"/>
                                </a:moveTo>
                                <a:lnTo>
                                  <a:pt x="444018" y="101118"/>
                                </a:lnTo>
                                <a:lnTo>
                                  <a:pt x="441694" y="87311"/>
                                </a:lnTo>
                                <a:lnTo>
                                  <a:pt x="438563" y="74866"/>
                                </a:lnTo>
                                <a:lnTo>
                                  <a:pt x="417959" y="39298"/>
                                </a:lnTo>
                                <a:lnTo>
                                  <a:pt x="382685" y="19791"/>
                                </a:lnTo>
                                <a:lnTo>
                                  <a:pt x="363171" y="17260"/>
                                </a:lnTo>
                                <a:lnTo>
                                  <a:pt x="452000" y="17260"/>
                                </a:lnTo>
                                <a:lnTo>
                                  <a:pt x="452000" y="101118"/>
                                </a:lnTo>
                                <a:close/>
                              </a:path>
                              <a:path w="471805" h="306070">
                                <a:moveTo>
                                  <a:pt x="180785" y="148758"/>
                                </a:moveTo>
                                <a:lnTo>
                                  <a:pt x="99077" y="148758"/>
                                </a:lnTo>
                                <a:lnTo>
                                  <a:pt x="114938" y="147843"/>
                                </a:lnTo>
                                <a:lnTo>
                                  <a:pt x="131989" y="144448"/>
                                </a:lnTo>
                                <a:lnTo>
                                  <a:pt x="167653" y="121187"/>
                                </a:lnTo>
                                <a:lnTo>
                                  <a:pt x="179434" y="86457"/>
                                </a:lnTo>
                                <a:lnTo>
                                  <a:pt x="179495" y="85839"/>
                                </a:lnTo>
                                <a:lnTo>
                                  <a:pt x="162464" y="40201"/>
                                </a:lnTo>
                                <a:lnTo>
                                  <a:pt x="130332" y="24089"/>
                                </a:lnTo>
                                <a:lnTo>
                                  <a:pt x="129919" y="24089"/>
                                </a:lnTo>
                                <a:lnTo>
                                  <a:pt x="115696" y="22955"/>
                                </a:lnTo>
                                <a:lnTo>
                                  <a:pt x="195393" y="22955"/>
                                </a:lnTo>
                                <a:lnTo>
                                  <a:pt x="204564" y="30086"/>
                                </a:lnTo>
                                <a:lnTo>
                                  <a:pt x="227142" y="69749"/>
                                </a:lnTo>
                                <a:lnTo>
                                  <a:pt x="228108" y="81932"/>
                                </a:lnTo>
                                <a:lnTo>
                                  <a:pt x="227062" y="94327"/>
                                </a:lnTo>
                                <a:lnTo>
                                  <a:pt x="210538" y="128709"/>
                                </a:lnTo>
                                <a:lnTo>
                                  <a:pt x="188146" y="145639"/>
                                </a:lnTo>
                                <a:lnTo>
                                  <a:pt x="180785" y="148758"/>
                                </a:lnTo>
                                <a:close/>
                              </a:path>
                              <a:path w="471805" h="306070">
                                <a:moveTo>
                                  <a:pt x="110436" y="162480"/>
                                </a:moveTo>
                                <a:lnTo>
                                  <a:pt x="85529" y="162480"/>
                                </a:lnTo>
                                <a:lnTo>
                                  <a:pt x="83234" y="162339"/>
                                </a:lnTo>
                                <a:lnTo>
                                  <a:pt x="113842" y="162339"/>
                                </a:lnTo>
                                <a:lnTo>
                                  <a:pt x="110436" y="162480"/>
                                </a:lnTo>
                                <a:close/>
                              </a:path>
                              <a:path w="471805" h="306070">
                                <a:moveTo>
                                  <a:pt x="289376" y="298931"/>
                                </a:moveTo>
                                <a:lnTo>
                                  <a:pt x="212724" y="298931"/>
                                </a:lnTo>
                                <a:lnTo>
                                  <a:pt x="113944" y="162480"/>
                                </a:lnTo>
                                <a:lnTo>
                                  <a:pt x="113842" y="162339"/>
                                </a:lnTo>
                                <a:lnTo>
                                  <a:pt x="160139" y="162339"/>
                                </a:lnTo>
                                <a:lnTo>
                                  <a:pt x="216357" y="240448"/>
                                </a:lnTo>
                                <a:lnTo>
                                  <a:pt x="226454" y="253836"/>
                                </a:lnTo>
                                <a:lnTo>
                                  <a:pt x="258275" y="282667"/>
                                </a:lnTo>
                                <a:lnTo>
                                  <a:pt x="279599" y="290450"/>
                                </a:lnTo>
                                <a:lnTo>
                                  <a:pt x="294360" y="290450"/>
                                </a:lnTo>
                                <a:lnTo>
                                  <a:pt x="291271" y="293664"/>
                                </a:lnTo>
                                <a:lnTo>
                                  <a:pt x="290237" y="295894"/>
                                </a:lnTo>
                                <a:lnTo>
                                  <a:pt x="289376" y="298931"/>
                                </a:lnTo>
                                <a:close/>
                              </a:path>
                              <a:path w="471805" h="306070">
                                <a:moveTo>
                                  <a:pt x="294360" y="290450"/>
                                </a:moveTo>
                                <a:lnTo>
                                  <a:pt x="279947" y="290450"/>
                                </a:lnTo>
                                <a:lnTo>
                                  <a:pt x="279947" y="205465"/>
                                </a:lnTo>
                                <a:lnTo>
                                  <a:pt x="287923" y="205465"/>
                                </a:lnTo>
                                <a:lnTo>
                                  <a:pt x="290967" y="220213"/>
                                </a:lnTo>
                                <a:lnTo>
                                  <a:pt x="294498" y="232978"/>
                                </a:lnTo>
                                <a:lnTo>
                                  <a:pt x="315007" y="266880"/>
                                </a:lnTo>
                                <a:lnTo>
                                  <a:pt x="352471" y="286307"/>
                                </a:lnTo>
                                <a:lnTo>
                                  <a:pt x="374815" y="288895"/>
                                </a:lnTo>
                                <a:lnTo>
                                  <a:pt x="436118" y="288895"/>
                                </a:lnTo>
                                <a:lnTo>
                                  <a:pt x="435840" y="289106"/>
                                </a:lnTo>
                                <a:lnTo>
                                  <a:pt x="297473" y="289106"/>
                                </a:lnTo>
                                <a:lnTo>
                                  <a:pt x="294625" y="290175"/>
                                </a:lnTo>
                                <a:lnTo>
                                  <a:pt x="294360" y="290450"/>
                                </a:lnTo>
                                <a:close/>
                              </a:path>
                              <a:path w="471805" h="306070">
                                <a:moveTo>
                                  <a:pt x="379329" y="305693"/>
                                </a:moveTo>
                                <a:lnTo>
                                  <a:pt x="370854" y="305693"/>
                                </a:lnTo>
                                <a:lnTo>
                                  <a:pt x="362872" y="305053"/>
                                </a:lnTo>
                                <a:lnTo>
                                  <a:pt x="318148" y="292924"/>
                                </a:lnTo>
                                <a:lnTo>
                                  <a:pt x="310527" y="290803"/>
                                </a:lnTo>
                                <a:lnTo>
                                  <a:pt x="304835" y="289530"/>
                                </a:lnTo>
                                <a:lnTo>
                                  <a:pt x="301070" y="289106"/>
                                </a:lnTo>
                                <a:lnTo>
                                  <a:pt x="435840" y="289106"/>
                                </a:lnTo>
                                <a:lnTo>
                                  <a:pt x="431814" y="292174"/>
                                </a:lnTo>
                                <a:lnTo>
                                  <a:pt x="416165" y="299686"/>
                                </a:lnTo>
                                <a:lnTo>
                                  <a:pt x="398671" y="304192"/>
                                </a:lnTo>
                                <a:lnTo>
                                  <a:pt x="379329" y="305693"/>
                                </a:lnTo>
                                <a:close/>
                              </a:path>
                              <a:path w="471805" h="306070">
                                <a:moveTo>
                                  <a:pt x="125264" y="298931"/>
                                </a:moveTo>
                                <a:lnTo>
                                  <a:pt x="0" y="298931"/>
                                </a:lnTo>
                                <a:lnTo>
                                  <a:pt x="0" y="291043"/>
                                </a:lnTo>
                                <a:lnTo>
                                  <a:pt x="125264" y="291043"/>
                                </a:lnTo>
                                <a:lnTo>
                                  <a:pt x="125264" y="29893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87.053986pt;margin-top:20.289175pt;width:81pt;height:27.4pt;mso-position-horizontal-relative:page;mso-position-vertical-relative:paragraph;z-index:15730176" id="docshapegroup5" coordorigin="9741,406" coordsize="1620,548">
                <v:shape style="position:absolute;left:9741;top:405;width:837;height:548" type="#_x0000_t75" id="docshape6" stroked="false">
                  <v:imagedata r:id="rId7" o:title=""/>
                </v:shape>
                <v:shape style="position:absolute;left:10618;top:437;width:743;height:482" id="docshape7" coordorigin="10618,438" coordsize="743,482" path="m11305,893l11209,893,11229,891,11247,887,11262,880,11276,870,11287,859,11294,846,11299,832,11300,817,11300,806,11297,795,11291,783,11286,775,11279,766,11271,758,11262,751,11253,744,11237,735,11216,723,11162,692,11139,678,11120,665,11106,655,11094,645,11084,634,11075,623,11068,611,11062,599,11058,586,11056,574,11056,573,11055,559,11057,536,11057,535,11064,513,11064,513,11076,492,11093,474,11113,458,11136,447,11162,440,11190,438,11208,439,11227,442,11247,448,11267,456,11280,461,11289,464,11330,464,11330,465,11190,465,11173,466,11158,470,11144,477,11132,486,11122,498,11115,510,11110,522,11109,535,11109,536,11110,546,11113,556,11117,565,11123,574,11138,588,11159,604,11188,622,11224,642,11253,658,11277,672,11297,685,11312,695,11323,705,11333,715,11341,726,11348,739,11354,751,11358,764,11360,778,11361,791,11358,816,11351,840,11338,861,11320,881,11318,883,11305,893xm11330,464l11300,464,11305,462,11312,455,11315,449,11315,448,11318,438,11330,438,11330,464xm10798,896l10636,896,10651,895,10650,895,10661,891,10670,885,10678,877,10681,870,10681,870,10683,859,10684,847,10684,510,10682,495,10679,483,10676,477,10675,476,10668,469,10659,465,10648,462,10636,461,10618,461,10618,448,10786,448,10820,449,10850,451,10874,454,10894,459,10911,465,10926,474,10807,474,10792,474,10780,476,10765,478,10750,481,10750,672,10903,672,10891,677,10864,685,10871,693,10750,693,10750,832,10750,838,10750,840,10750,846,10750,847,10752,861,10752,862,10755,874,10759,881,10766,888,10775,892,10786,895,10798,896xm11330,597l11318,597,11314,575,11309,556,11303,539,11296,524,11287,511,11277,500,11265,490,11251,481,11236,474,11221,469,11206,466,11190,465,11330,465,11330,597xm10903,672l10774,672,10799,671,10826,665,10849,656,10868,644,10882,629,10893,611,10899,592,10901,575,10901,574,10901,573,10901,571,10900,551,10895,532,10886,516,10874,501,10860,489,10843,481,10824,476,10823,476,10801,474,10926,474,10941,485,10953,498,10964,513,10972,530,10976,548,10978,565,10978,567,10976,586,10976,588,10971,606,10962,624,10950,640,10934,655,10915,667,10903,672xm10792,694l10753,694,10750,693,10798,693,10792,694xm11074,909l10953,909,10798,694,10798,693,10871,693,10959,816,10975,838,10990,855,11003,868,11015,877,11025,883,11035,888,11046,892,11048,892,11059,895,11082,895,11077,900,11075,904,11074,909xm11082,895l11059,895,11059,761,11072,761,11077,785,11082,805,11089,822,11096,836,11104,847,11115,858,11127,868,11141,876,11157,884,11174,889,11191,892,11209,893,11305,893,11305,893,11087,893,11082,895,11082,895xm11216,919l11202,919,11190,918,11178,916,11171,915,11162,912,11150,909,11119,899,11107,896,11098,894,11093,893,11305,893,11298,898,11274,910,11246,917,11216,919xm10816,909l10618,909,10618,896,10816,896,10816,909xe" filled="true" fillcolor="#231f20" stroked="false">
                  <v:path arrowok="t"/>
                  <v:fill type="solid"/>
                </v:shape>
                <w10:wrap type="none"/>
              </v:group>
            </w:pict>
          </mc:Fallback>
        </mc:AlternateContent>
      </w:r>
      <w:r>
        <w:rPr>
          <w:color w:val="231F20"/>
          <w:spacing w:val="-4"/>
          <w:w w:val="115"/>
        </w:rPr>
        <w:t>2024</w:t>
      </w:r>
    </w:p>
    <w:p>
      <w:pPr>
        <w:spacing w:line="170" w:lineRule="auto" w:before="94"/>
        <w:ind w:left="119" w:right="5584" w:firstLine="0"/>
        <w:jc w:val="left"/>
        <w:rPr>
          <w:rFonts w:ascii="Arial Black"/>
          <w:sz w:val="52"/>
        </w:rPr>
      </w:pPr>
      <w:r>
        <w:rPr>
          <w:rFonts w:ascii="Arial Black"/>
          <w:color w:val="231F20"/>
          <w:w w:val="85"/>
          <w:sz w:val="52"/>
        </w:rPr>
        <w:t>Instructions</w:t>
      </w:r>
      <w:r>
        <w:rPr>
          <w:rFonts w:ascii="Arial Black"/>
          <w:color w:val="231F20"/>
          <w:spacing w:val="-18"/>
          <w:w w:val="85"/>
          <w:sz w:val="52"/>
        </w:rPr>
        <w:t> </w:t>
      </w:r>
      <w:r>
        <w:rPr>
          <w:rFonts w:ascii="Arial Black"/>
          <w:color w:val="231F20"/>
          <w:w w:val="85"/>
          <w:sz w:val="52"/>
        </w:rPr>
        <w:t>for</w:t>
      </w:r>
      <w:r>
        <w:rPr>
          <w:rFonts w:ascii="Arial Black"/>
          <w:color w:val="231F20"/>
          <w:spacing w:val="-17"/>
          <w:w w:val="85"/>
          <w:sz w:val="52"/>
        </w:rPr>
        <w:t> </w:t>
      </w:r>
      <w:r>
        <w:rPr>
          <w:rFonts w:ascii="Arial Black"/>
          <w:color w:val="231F20"/>
          <w:w w:val="85"/>
          <w:sz w:val="52"/>
        </w:rPr>
        <w:t>Form </w:t>
      </w:r>
      <w:r>
        <w:rPr>
          <w:rFonts w:ascii="Arial Black"/>
          <w:color w:val="231F20"/>
          <w:spacing w:val="-2"/>
          <w:w w:val="90"/>
          <w:sz w:val="52"/>
        </w:rPr>
        <w:t>1040-NR</w:t>
      </w:r>
    </w:p>
    <w:p>
      <w:pPr>
        <w:spacing w:before="144"/>
        <w:ind w:left="120"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30688">
                <wp:simplePos x="0" y="0"/>
                <wp:positionH relativeFrom="page">
                  <wp:posOffset>533400</wp:posOffset>
                </wp:positionH>
                <wp:positionV relativeFrom="paragraph">
                  <wp:posOffset>298283</wp:posOffset>
                </wp:positionV>
                <wp:extent cx="67056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705600" cy="1270"/>
                        </a:xfrm>
                        <a:custGeom>
                          <a:avLst/>
                          <a:gdLst/>
                          <a:ahLst/>
                          <a:cxnLst/>
                          <a:rect l="l" t="t" r="r" b="b"/>
                          <a:pathLst>
                            <a:path w="6705600" h="0">
                              <a:moveTo>
                                <a:pt x="6705600" y="0"/>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570pt,23.486889pt" to="42pt,23.486889pt" stroked="true" strokeweight="2pt" strokecolor="#231f20">
                <v:stroke dashstyle="solid"/>
                <w10:wrap type="none"/>
              </v:line>
            </w:pict>
          </mc:Fallback>
        </mc:AlternateContent>
      </w:r>
      <w:r>
        <w:rPr>
          <w:rFonts w:ascii="Arial"/>
          <w:b/>
          <w:color w:val="231F20"/>
          <w:w w:val="110"/>
          <w:sz w:val="24"/>
        </w:rPr>
        <w:t>U.S.</w:t>
      </w:r>
      <w:r>
        <w:rPr>
          <w:rFonts w:ascii="Arial"/>
          <w:b/>
          <w:color w:val="231F20"/>
          <w:spacing w:val="-2"/>
          <w:w w:val="110"/>
          <w:sz w:val="24"/>
        </w:rPr>
        <w:t> </w:t>
      </w:r>
      <w:r>
        <w:rPr>
          <w:rFonts w:ascii="Arial"/>
          <w:b/>
          <w:color w:val="231F20"/>
          <w:w w:val="110"/>
          <w:sz w:val="24"/>
        </w:rPr>
        <w:t>Nonresident</w:t>
      </w:r>
      <w:r>
        <w:rPr>
          <w:rFonts w:ascii="Arial"/>
          <w:b/>
          <w:color w:val="231F20"/>
          <w:spacing w:val="-1"/>
          <w:w w:val="110"/>
          <w:sz w:val="24"/>
        </w:rPr>
        <w:t> </w:t>
      </w:r>
      <w:r>
        <w:rPr>
          <w:rFonts w:ascii="Arial"/>
          <w:b/>
          <w:color w:val="231F20"/>
          <w:w w:val="110"/>
          <w:sz w:val="24"/>
        </w:rPr>
        <w:t>Alien</w:t>
      </w:r>
      <w:r>
        <w:rPr>
          <w:rFonts w:ascii="Arial"/>
          <w:b/>
          <w:color w:val="231F20"/>
          <w:spacing w:val="-2"/>
          <w:w w:val="110"/>
          <w:sz w:val="24"/>
        </w:rPr>
        <w:t> </w:t>
      </w:r>
      <w:r>
        <w:rPr>
          <w:rFonts w:ascii="Arial"/>
          <w:b/>
          <w:color w:val="231F20"/>
          <w:w w:val="110"/>
          <w:sz w:val="24"/>
        </w:rPr>
        <w:t>Income</w:t>
      </w:r>
      <w:r>
        <w:rPr>
          <w:rFonts w:ascii="Arial"/>
          <w:b/>
          <w:color w:val="231F20"/>
          <w:spacing w:val="-1"/>
          <w:w w:val="110"/>
          <w:sz w:val="24"/>
        </w:rPr>
        <w:t> </w:t>
      </w:r>
      <w:r>
        <w:rPr>
          <w:rFonts w:ascii="Arial"/>
          <w:b/>
          <w:color w:val="231F20"/>
          <w:w w:val="110"/>
          <w:sz w:val="24"/>
        </w:rPr>
        <w:t>Tax</w:t>
      </w:r>
      <w:r>
        <w:rPr>
          <w:rFonts w:ascii="Arial"/>
          <w:b/>
          <w:color w:val="231F20"/>
          <w:spacing w:val="-2"/>
          <w:w w:val="110"/>
          <w:sz w:val="24"/>
        </w:rPr>
        <w:t> Return</w:t>
      </w:r>
    </w:p>
    <w:p>
      <w:pPr>
        <w:spacing w:after="0"/>
        <w:jc w:val="left"/>
        <w:rPr>
          <w:rFonts w:ascii="Arial"/>
          <w:b/>
          <w:sz w:val="24"/>
        </w:rPr>
        <w:sectPr>
          <w:footerReference w:type="default" r:id="rId5"/>
          <w:footerReference w:type="even" r:id="rId6"/>
          <w:type w:val="continuous"/>
          <w:pgSz w:w="12240" w:h="15840"/>
          <w:pgMar w:header="0" w:footer="660" w:top="140" w:bottom="840" w:left="720" w:right="720"/>
          <w:pgNumType w:start="1"/>
        </w:sectPr>
      </w:pPr>
    </w:p>
    <w:p>
      <w:pPr>
        <w:pStyle w:val="BodyText"/>
        <w:tabs>
          <w:tab w:pos="3003" w:val="left" w:leader="none"/>
        </w:tabs>
        <w:spacing w:before="183"/>
        <w:ind w:left="120"/>
        <w:rPr>
          <w:rFonts w:ascii="Arial Black"/>
        </w:rPr>
      </w:pPr>
      <w:bookmarkStart w:name="Contents" w:id="1"/>
      <w:bookmarkEnd w:id="1"/>
      <w:r>
        <w:rPr/>
      </w:r>
      <w:r>
        <w:rPr>
          <w:rFonts w:ascii="Arial Black"/>
          <w:color w:val="231F20"/>
          <w:spacing w:val="-2"/>
        </w:rPr>
        <w:t>Contents</w:t>
      </w:r>
      <w:r>
        <w:rPr>
          <w:rFonts w:ascii="Arial Black"/>
          <w:color w:val="231F20"/>
        </w:rPr>
        <w:tab/>
      </w:r>
      <w:r>
        <w:rPr>
          <w:rFonts w:ascii="Arial Black"/>
          <w:color w:val="231F20"/>
          <w:spacing w:val="-11"/>
        </w:rPr>
        <w:t>Page</w:t>
      </w:r>
    </w:p>
    <w:sdt>
      <w:sdtPr>
        <w:docPartObj>
          <w:docPartGallery w:val="Table of Contents"/>
          <w:docPartUnique/>
        </w:docPartObj>
      </w:sdtPr>
      <w:sdtEndPr/>
      <w:sdtContent>
        <w:p>
          <w:pPr>
            <w:pStyle w:val="TOC2"/>
            <w:tabs>
              <w:tab w:pos="3479" w:val="right" w:leader="dot"/>
            </w:tabs>
            <w:spacing w:line="237" w:lineRule="exact"/>
            <w:ind w:left="120"/>
            <w:rPr>
              <w:rFonts w:ascii="Arial Black"/>
            </w:rPr>
          </w:pPr>
          <w:r>
            <w:rPr>
              <w:color w:val="231F20"/>
              <w:spacing w:val="-2"/>
            </w:rPr>
            <w:t>Form 1040-NR Helpful Hints</w:t>
          </w:r>
          <w:r>
            <w:rPr>
              <w:rFonts w:ascii="Times New Roman"/>
              <w:color w:val="231F20"/>
            </w:rPr>
            <w:tab/>
          </w:r>
          <w:hyperlink w:history="true" w:anchor="_bookmark0">
            <w:r>
              <w:rPr>
                <w:rFonts w:ascii="Arial Black"/>
                <w:color w:val="0056A2"/>
                <w:spacing w:val="-10"/>
                <w:u w:val="single" w:color="0055A1"/>
              </w:rPr>
              <w:t>2</w:t>
            </w:r>
          </w:hyperlink>
        </w:p>
        <w:p>
          <w:pPr>
            <w:pStyle w:val="TOC2"/>
            <w:tabs>
              <w:tab w:pos="3479" w:val="right" w:leader="dot"/>
            </w:tabs>
            <w:rPr>
              <w:rFonts w:ascii="Arial Black"/>
            </w:rPr>
          </w:pPr>
          <w:r>
            <w:rPr>
              <w:color w:val="231F20"/>
            </w:rPr>
            <w:t>What's</w:t>
          </w:r>
          <w:r>
            <w:rPr>
              <w:color w:val="231F20"/>
              <w:spacing w:val="-13"/>
            </w:rPr>
            <w:t> </w:t>
          </w:r>
          <w:r>
            <w:rPr>
              <w:color w:val="231F20"/>
              <w:spacing w:val="-5"/>
            </w:rPr>
            <w:t>New</w:t>
          </w:r>
          <w:r>
            <w:rPr>
              <w:rFonts w:ascii="Times New Roman"/>
              <w:color w:val="231F20"/>
            </w:rPr>
            <w:tab/>
          </w:r>
          <w:hyperlink w:history="true" w:anchor="_bookmark4">
            <w:r>
              <w:rPr>
                <w:rFonts w:ascii="Arial Black"/>
                <w:color w:val="0056A2"/>
                <w:spacing w:val="-10"/>
                <w:u w:val="single" w:color="0055A1"/>
              </w:rPr>
              <w:t>5</w:t>
            </w:r>
          </w:hyperlink>
        </w:p>
        <w:p>
          <w:pPr>
            <w:pStyle w:val="TOC2"/>
            <w:tabs>
              <w:tab w:pos="3479" w:val="right" w:leader="dot"/>
            </w:tabs>
            <w:spacing w:line="235" w:lineRule="exact"/>
            <w:rPr>
              <w:rFonts w:ascii="Arial Black"/>
            </w:rPr>
          </w:pPr>
          <w:r>
            <w:rPr>
              <w:color w:val="231F20"/>
              <w:spacing w:val="-2"/>
            </w:rPr>
            <w:t>Filing</w:t>
          </w:r>
          <w:r>
            <w:rPr>
              <w:color w:val="231F20"/>
              <w:spacing w:val="-5"/>
            </w:rPr>
            <w:t> </w:t>
          </w:r>
          <w:r>
            <w:rPr>
              <w:color w:val="231F20"/>
              <w:spacing w:val="-2"/>
            </w:rPr>
            <w:t>Requirements</w:t>
          </w:r>
          <w:r>
            <w:rPr>
              <w:rFonts w:ascii="Times New Roman"/>
              <w:color w:val="231F20"/>
            </w:rPr>
            <w:tab/>
          </w:r>
          <w:hyperlink w:history="true" w:anchor="_bookmark5">
            <w:r>
              <w:rPr>
                <w:rFonts w:ascii="Arial Black"/>
                <w:color w:val="0056A2"/>
                <w:spacing w:val="-10"/>
                <w:u w:val="single" w:color="0055A1"/>
              </w:rPr>
              <w:t>6</w:t>
            </w:r>
          </w:hyperlink>
        </w:p>
        <w:p>
          <w:pPr>
            <w:pStyle w:val="TOC3"/>
            <w:spacing w:line="177" w:lineRule="exact"/>
          </w:pPr>
          <w:r>
            <w:rPr>
              <w:color w:val="231F20"/>
            </w:rPr>
            <w:t>Resident</w:t>
          </w:r>
          <w:r>
            <w:rPr>
              <w:color w:val="231F20"/>
              <w:spacing w:val="-11"/>
            </w:rPr>
            <w:t> </w:t>
          </w:r>
          <w:r>
            <w:rPr>
              <w:color w:val="231F20"/>
            </w:rPr>
            <w:t>or</w:t>
          </w:r>
          <w:r>
            <w:rPr>
              <w:color w:val="231F20"/>
              <w:spacing w:val="-11"/>
            </w:rPr>
            <w:t> </w:t>
          </w:r>
          <w:r>
            <w:rPr>
              <w:color w:val="231F20"/>
              <w:spacing w:val="-2"/>
            </w:rPr>
            <w:t>Nonresident</w:t>
          </w:r>
        </w:p>
        <w:p>
          <w:pPr>
            <w:pStyle w:val="TOC4"/>
            <w:tabs>
              <w:tab w:pos="3479" w:val="right" w:leader="dot"/>
            </w:tabs>
            <w:ind w:left="720"/>
            <w:rPr>
              <w:rFonts w:ascii="Arial Black"/>
            </w:rPr>
          </w:pPr>
          <w:r>
            <w:rPr>
              <w:color w:val="231F20"/>
              <w:spacing w:val="-2"/>
            </w:rPr>
            <w:t>Alien</w:t>
          </w:r>
          <w:r>
            <w:rPr>
              <w:rFonts w:ascii="Times New Roman"/>
              <w:color w:val="231F20"/>
            </w:rPr>
            <w:tab/>
          </w:r>
          <w:hyperlink w:history="true" w:anchor="_bookmark18">
            <w:r>
              <w:rPr>
                <w:rFonts w:ascii="Arial Black"/>
                <w:color w:val="0056A2"/>
                <w:spacing w:val="-5"/>
                <w:u w:val="single" w:color="0055A1"/>
              </w:rPr>
              <w:t>10</w:t>
            </w:r>
          </w:hyperlink>
        </w:p>
        <w:p>
          <w:pPr>
            <w:pStyle w:val="TOC3"/>
            <w:spacing w:line="177" w:lineRule="exact"/>
          </w:pPr>
          <w:r>
            <w:rPr>
              <w:color w:val="231F20"/>
            </w:rPr>
            <w:t>When</w:t>
          </w:r>
          <w:r>
            <w:rPr>
              <w:color w:val="231F20"/>
              <w:spacing w:val="-13"/>
            </w:rPr>
            <w:t> </w:t>
          </w:r>
          <w:r>
            <w:rPr>
              <w:color w:val="231F20"/>
            </w:rPr>
            <w:t>and</w:t>
          </w:r>
          <w:r>
            <w:rPr>
              <w:color w:val="231F20"/>
              <w:spacing w:val="-11"/>
            </w:rPr>
            <w:t> </w:t>
          </w:r>
          <w:r>
            <w:rPr>
              <w:color w:val="231F20"/>
            </w:rPr>
            <w:t>Where</w:t>
          </w:r>
          <w:r>
            <w:rPr>
              <w:color w:val="231F20"/>
              <w:spacing w:val="-11"/>
            </w:rPr>
            <w:t> </w:t>
          </w:r>
          <w:r>
            <w:rPr>
              <w:color w:val="231F20"/>
              <w:spacing w:val="-2"/>
            </w:rPr>
            <w:t>Should</w:t>
          </w:r>
        </w:p>
        <w:p>
          <w:pPr>
            <w:pStyle w:val="TOC4"/>
            <w:tabs>
              <w:tab w:pos="3479" w:val="right" w:leader="dot"/>
            </w:tabs>
            <w:rPr>
              <w:rFonts w:ascii="Arial Black"/>
            </w:rPr>
          </w:pPr>
          <w:r>
            <w:rPr>
              <w:color w:val="231F20"/>
              <w:spacing w:val="-11"/>
            </w:rPr>
            <w:t>You</w:t>
          </w:r>
          <w:r>
            <w:rPr>
              <w:color w:val="231F20"/>
              <w:spacing w:val="-3"/>
            </w:rPr>
            <w:t> </w:t>
          </w:r>
          <w:r>
            <w:rPr>
              <w:color w:val="231F20"/>
              <w:spacing w:val="-4"/>
            </w:rPr>
            <w:t>File?</w:t>
          </w:r>
          <w:r>
            <w:rPr>
              <w:rFonts w:ascii="Times New Roman"/>
              <w:color w:val="231F20"/>
            </w:rPr>
            <w:tab/>
          </w:r>
          <w:hyperlink w:history="true" w:anchor="_bookmark24">
            <w:r>
              <w:rPr>
                <w:rFonts w:ascii="Arial Black"/>
                <w:color w:val="0056A2"/>
                <w:spacing w:val="-5"/>
                <w:u w:val="single" w:color="0055A1"/>
              </w:rPr>
              <w:t>11</w:t>
            </w:r>
          </w:hyperlink>
        </w:p>
        <w:p>
          <w:pPr>
            <w:pStyle w:val="TOC2"/>
            <w:spacing w:line="177" w:lineRule="exact"/>
          </w:pPr>
          <w:r>
            <w:rPr>
              <w:color w:val="231F20"/>
              <w:spacing w:val="-4"/>
            </w:rPr>
            <w:t>Election</w:t>
          </w:r>
          <w:r>
            <w:rPr>
              <w:color w:val="231F20"/>
              <w:spacing w:val="-5"/>
            </w:rPr>
            <w:t> </w:t>
          </w:r>
          <w:r>
            <w:rPr>
              <w:color w:val="231F20"/>
              <w:spacing w:val="-4"/>
            </w:rPr>
            <w:t>To Be</w:t>
          </w:r>
          <w:r>
            <w:rPr>
              <w:color w:val="231F20"/>
              <w:spacing w:val="-5"/>
            </w:rPr>
            <w:t> </w:t>
          </w:r>
          <w:r>
            <w:rPr>
              <w:color w:val="231F20"/>
              <w:spacing w:val="-4"/>
            </w:rPr>
            <w:t>Taxed as</w:t>
          </w:r>
          <w:r>
            <w:rPr>
              <w:color w:val="231F20"/>
              <w:spacing w:val="-5"/>
            </w:rPr>
            <w:t> </w:t>
          </w:r>
          <w:r>
            <w:rPr>
              <w:color w:val="231F20"/>
              <w:spacing w:val="-10"/>
            </w:rPr>
            <w:t>a</w:t>
          </w:r>
        </w:p>
        <w:p>
          <w:pPr>
            <w:pStyle w:val="TOC3"/>
            <w:tabs>
              <w:tab w:pos="3479" w:val="right" w:leader="dot"/>
            </w:tabs>
            <w:spacing w:line="209" w:lineRule="exact"/>
            <w:rPr>
              <w:rFonts w:ascii="Arial Black"/>
            </w:rPr>
          </w:pPr>
          <w:r>
            <w:rPr>
              <w:color w:val="231F20"/>
              <w:spacing w:val="-2"/>
            </w:rPr>
            <w:t>Resident</w:t>
          </w:r>
          <w:r>
            <w:rPr>
              <w:color w:val="231F20"/>
              <w:spacing w:val="3"/>
            </w:rPr>
            <w:t> </w:t>
          </w:r>
          <w:r>
            <w:rPr>
              <w:color w:val="231F20"/>
              <w:spacing w:val="-2"/>
            </w:rPr>
            <w:t>Alien</w:t>
          </w:r>
          <w:r>
            <w:rPr>
              <w:rFonts w:ascii="Times New Roman"/>
              <w:color w:val="231F20"/>
            </w:rPr>
            <w:tab/>
          </w:r>
          <w:hyperlink w:history="true" w:anchor="_bookmark35">
            <w:r>
              <w:rPr>
                <w:rFonts w:ascii="Arial Black"/>
                <w:color w:val="0056A2"/>
                <w:spacing w:val="-5"/>
                <w:u w:val="single" w:color="0055A1"/>
              </w:rPr>
              <w:t>12</w:t>
            </w:r>
          </w:hyperlink>
        </w:p>
        <w:p>
          <w:pPr>
            <w:pStyle w:val="TOC2"/>
            <w:tabs>
              <w:tab w:pos="3479" w:val="right" w:leader="dot"/>
            </w:tabs>
            <w:rPr>
              <w:rFonts w:ascii="Arial Black"/>
            </w:rPr>
          </w:pPr>
          <w:r>
            <w:rPr>
              <w:color w:val="231F20"/>
              <w:spacing w:val="-2"/>
            </w:rPr>
            <w:t>Dual-Status</w:t>
          </w:r>
          <w:r>
            <w:rPr>
              <w:color w:val="231F20"/>
              <w:spacing w:val="2"/>
            </w:rPr>
            <w:t> </w:t>
          </w:r>
          <w:r>
            <w:rPr>
              <w:color w:val="231F20"/>
              <w:spacing w:val="-2"/>
            </w:rPr>
            <w:t>Taxpayers</w:t>
          </w:r>
          <w:r>
            <w:rPr>
              <w:rFonts w:ascii="Times New Roman"/>
              <w:color w:val="231F20"/>
            </w:rPr>
            <w:tab/>
          </w:r>
          <w:hyperlink w:history="true" w:anchor="_bookmark32">
            <w:r>
              <w:rPr>
                <w:rFonts w:ascii="Arial Black"/>
                <w:color w:val="0056A2"/>
                <w:spacing w:val="-5"/>
                <w:u w:val="single" w:color="0055A1"/>
              </w:rPr>
              <w:t>12</w:t>
            </w:r>
          </w:hyperlink>
        </w:p>
        <w:p>
          <w:pPr>
            <w:pStyle w:val="TOC2"/>
            <w:tabs>
              <w:tab w:pos="3479" w:val="right" w:leader="dot"/>
            </w:tabs>
            <w:rPr>
              <w:rFonts w:ascii="Arial Black"/>
            </w:rPr>
          </w:pPr>
          <w:r>
            <w:rPr>
              <w:color w:val="231F20"/>
              <w:spacing w:val="-2"/>
            </w:rPr>
            <w:t>How</w:t>
          </w:r>
          <w:r>
            <w:rPr>
              <w:color w:val="231F20"/>
              <w:spacing w:val="-11"/>
            </w:rPr>
            <w:t> </w:t>
          </w:r>
          <w:r>
            <w:rPr>
              <w:color w:val="231F20"/>
              <w:spacing w:val="-2"/>
            </w:rPr>
            <w:t>To</w:t>
          </w:r>
          <w:r>
            <w:rPr>
              <w:color w:val="231F20"/>
              <w:spacing w:val="-10"/>
            </w:rPr>
            <w:t> </w:t>
          </w:r>
          <w:r>
            <w:rPr>
              <w:color w:val="231F20"/>
              <w:spacing w:val="-2"/>
            </w:rPr>
            <w:t>Report</w:t>
          </w:r>
          <w:r>
            <w:rPr>
              <w:color w:val="231F20"/>
              <w:spacing w:val="-11"/>
            </w:rPr>
            <w:t> </w:t>
          </w:r>
          <w:r>
            <w:rPr>
              <w:color w:val="231F20"/>
              <w:spacing w:val="-2"/>
            </w:rPr>
            <w:t>Income</w:t>
          </w:r>
          <w:r>
            <w:rPr>
              <w:rFonts w:ascii="Times New Roman"/>
              <w:color w:val="231F20"/>
            </w:rPr>
            <w:tab/>
          </w:r>
          <w:hyperlink w:history="true" w:anchor="_bookmark42">
            <w:r>
              <w:rPr>
                <w:rFonts w:ascii="Arial Black"/>
                <w:color w:val="0056A2"/>
                <w:spacing w:val="-5"/>
                <w:u w:val="single" w:color="0055A1"/>
              </w:rPr>
              <w:t>14</w:t>
            </w:r>
          </w:hyperlink>
        </w:p>
        <w:p>
          <w:pPr>
            <w:pStyle w:val="TOC2"/>
            <w:tabs>
              <w:tab w:pos="3479" w:val="right" w:leader="dot"/>
            </w:tabs>
            <w:ind w:left="120"/>
            <w:rPr>
              <w:rFonts w:ascii="Arial Black"/>
            </w:rPr>
          </w:pPr>
          <w:r>
            <w:rPr>
              <w:color w:val="231F20"/>
              <w:spacing w:val="-2"/>
            </w:rPr>
            <w:t>Line</w:t>
          </w:r>
          <w:r>
            <w:rPr>
              <w:color w:val="231F20"/>
              <w:spacing w:val="-6"/>
            </w:rPr>
            <w:t> </w:t>
          </w:r>
          <w:r>
            <w:rPr>
              <w:color w:val="231F20"/>
              <w:spacing w:val="-2"/>
            </w:rPr>
            <w:t>Instructions</w:t>
          </w:r>
          <w:r>
            <w:rPr>
              <w:rFonts w:ascii="Times New Roman"/>
              <w:color w:val="231F20"/>
            </w:rPr>
            <w:tab/>
          </w:r>
          <w:hyperlink w:history="true" w:anchor="_bookmark61">
            <w:r>
              <w:rPr>
                <w:rFonts w:ascii="Arial Black"/>
                <w:color w:val="0056A2"/>
                <w:spacing w:val="-5"/>
                <w:u w:val="single" w:color="0055A1"/>
              </w:rPr>
              <w:t>15</w:t>
            </w:r>
          </w:hyperlink>
        </w:p>
        <w:p>
          <w:pPr>
            <w:pStyle w:val="TOC3"/>
            <w:tabs>
              <w:tab w:pos="3479" w:val="right" w:leader="dot"/>
            </w:tabs>
            <w:rPr>
              <w:rFonts w:ascii="Arial Black"/>
            </w:rPr>
          </w:pPr>
          <w:r>
            <w:rPr>
              <w:color w:val="231F20"/>
            </w:rPr>
            <w:t>Name</w:t>
          </w:r>
          <w:r>
            <w:rPr>
              <w:color w:val="231F20"/>
              <w:spacing w:val="-11"/>
            </w:rPr>
            <w:t> </w:t>
          </w:r>
          <w:r>
            <w:rPr>
              <w:color w:val="231F20"/>
            </w:rPr>
            <w:t>and</w:t>
          </w:r>
          <w:r>
            <w:rPr>
              <w:color w:val="231F20"/>
              <w:spacing w:val="-11"/>
            </w:rPr>
            <w:t> </w:t>
          </w:r>
          <w:r>
            <w:rPr>
              <w:color w:val="231F20"/>
              <w:spacing w:val="-2"/>
            </w:rPr>
            <w:t>Address</w:t>
          </w:r>
          <w:r>
            <w:rPr>
              <w:rFonts w:ascii="Times New Roman"/>
              <w:color w:val="231F20"/>
            </w:rPr>
            <w:tab/>
          </w:r>
          <w:hyperlink w:history="true" w:anchor="_bookmark51">
            <w:r>
              <w:rPr>
                <w:rFonts w:ascii="Arial Black"/>
                <w:color w:val="0056A2"/>
                <w:spacing w:val="-5"/>
                <w:u w:val="single" w:color="0055A1"/>
              </w:rPr>
              <w:t>15</w:t>
            </w:r>
          </w:hyperlink>
        </w:p>
        <w:p>
          <w:pPr>
            <w:pStyle w:val="TOC3"/>
            <w:tabs>
              <w:tab w:pos="3479" w:val="right" w:leader="dot"/>
            </w:tabs>
            <w:rPr>
              <w:rFonts w:ascii="Arial Black"/>
            </w:rPr>
          </w:pPr>
          <w:r>
            <w:rPr>
              <w:color w:val="231F20"/>
              <w:spacing w:val="-2"/>
            </w:rPr>
            <w:t>Identifying</w:t>
          </w:r>
          <w:r>
            <w:rPr>
              <w:color w:val="231F20"/>
              <w:spacing w:val="-4"/>
            </w:rPr>
            <w:t> </w:t>
          </w:r>
          <w:r>
            <w:rPr>
              <w:color w:val="231F20"/>
              <w:spacing w:val="-2"/>
            </w:rPr>
            <w:t>Number</w:t>
          </w:r>
          <w:r>
            <w:rPr>
              <w:rFonts w:ascii="Times New Roman"/>
              <w:color w:val="231F20"/>
            </w:rPr>
            <w:tab/>
          </w:r>
          <w:hyperlink w:history="true" w:anchor="_bookmark49">
            <w:r>
              <w:rPr>
                <w:rFonts w:ascii="Arial Black"/>
                <w:color w:val="0056A2"/>
                <w:spacing w:val="-5"/>
                <w:u w:val="single" w:color="0055A1"/>
              </w:rPr>
              <w:t>15</w:t>
            </w:r>
          </w:hyperlink>
        </w:p>
        <w:p>
          <w:pPr>
            <w:pStyle w:val="TOC3"/>
            <w:tabs>
              <w:tab w:pos="3479" w:val="right" w:leader="dot"/>
            </w:tabs>
            <w:ind w:left="480"/>
            <w:rPr>
              <w:rFonts w:ascii="Arial Black"/>
            </w:rPr>
          </w:pPr>
          <w:r>
            <w:rPr>
              <w:color w:val="231F20"/>
              <w:spacing w:val="-2"/>
            </w:rPr>
            <w:t>Filing</w:t>
          </w:r>
          <w:r>
            <w:rPr>
              <w:color w:val="231F20"/>
              <w:spacing w:val="-5"/>
            </w:rPr>
            <w:t> </w:t>
          </w:r>
          <w:r>
            <w:rPr>
              <w:color w:val="231F20"/>
              <w:spacing w:val="-2"/>
            </w:rPr>
            <w:t>Status</w:t>
          </w:r>
          <w:r>
            <w:rPr>
              <w:rFonts w:ascii="Times New Roman"/>
              <w:color w:val="231F20"/>
            </w:rPr>
            <w:tab/>
          </w:r>
          <w:hyperlink w:history="true" w:anchor="_bookmark58">
            <w:r>
              <w:rPr>
                <w:rFonts w:ascii="Arial Black"/>
                <w:color w:val="0056A2"/>
                <w:spacing w:val="-5"/>
                <w:u w:val="single" w:color="0055A1"/>
              </w:rPr>
              <w:t>15</w:t>
            </w:r>
          </w:hyperlink>
        </w:p>
        <w:p>
          <w:pPr>
            <w:pStyle w:val="TOC3"/>
            <w:tabs>
              <w:tab w:pos="3479" w:val="right" w:leader="dot"/>
            </w:tabs>
            <w:spacing w:line="237" w:lineRule="exact"/>
            <w:rPr>
              <w:rFonts w:ascii="Arial Black"/>
            </w:rPr>
          </w:pPr>
          <w:r>
            <w:rPr>
              <w:color w:val="231F20"/>
              <w:spacing w:val="-2"/>
            </w:rPr>
            <w:t>Dependents</w:t>
          </w:r>
          <w:r>
            <w:rPr>
              <w:rFonts w:ascii="Times New Roman"/>
              <w:color w:val="231F20"/>
            </w:rPr>
            <w:tab/>
          </w:r>
          <w:hyperlink w:history="true" w:anchor="_bookmark64">
            <w:r>
              <w:rPr>
                <w:rFonts w:ascii="Arial Black"/>
                <w:color w:val="0056A2"/>
                <w:spacing w:val="-5"/>
                <w:u w:val="single" w:color="0055A1"/>
              </w:rPr>
              <w:t>16</w:t>
            </w:r>
          </w:hyperlink>
        </w:p>
        <w:p>
          <w:pPr>
            <w:pStyle w:val="TOC1"/>
            <w:tabs>
              <w:tab w:pos="3004" w:val="left" w:leader="none"/>
            </w:tabs>
          </w:pPr>
          <w:r>
            <w:rPr/>
            <w:br w:type="column"/>
          </w:r>
          <w:r>
            <w:rPr>
              <w:color w:val="231F20"/>
              <w:spacing w:val="-2"/>
            </w:rPr>
            <w:t>Contents</w:t>
          </w:r>
          <w:r>
            <w:rPr>
              <w:color w:val="231F20"/>
            </w:rPr>
            <w:tab/>
          </w:r>
          <w:r>
            <w:rPr>
              <w:color w:val="231F20"/>
              <w:spacing w:val="-11"/>
            </w:rPr>
            <w:t>Page</w:t>
          </w:r>
        </w:p>
        <w:p>
          <w:pPr>
            <w:pStyle w:val="TOC3"/>
            <w:spacing w:line="179" w:lineRule="exact" w:before="29"/>
          </w:pPr>
          <w:r>
            <w:rPr>
              <w:color w:val="231F20"/>
              <w:spacing w:val="-2"/>
            </w:rPr>
            <w:t>Effectively</w:t>
          </w:r>
          <w:r>
            <w:rPr>
              <w:color w:val="231F20"/>
              <w:spacing w:val="-6"/>
            </w:rPr>
            <w:t> </w:t>
          </w:r>
          <w:r>
            <w:rPr>
              <w:color w:val="231F20"/>
              <w:spacing w:val="-2"/>
            </w:rPr>
            <w:t>Connected</w:t>
          </w:r>
        </w:p>
        <w:p>
          <w:pPr>
            <w:pStyle w:val="TOC4"/>
            <w:tabs>
              <w:tab w:pos="3272" w:val="left" w:leader="dot"/>
            </w:tabs>
            <w:spacing w:line="209" w:lineRule="exact"/>
            <w:rPr>
              <w:rFonts w:ascii="Arial Black"/>
            </w:rPr>
          </w:pPr>
          <w:r>
            <w:rPr>
              <w:color w:val="231F20"/>
              <w:spacing w:val="-2"/>
            </w:rPr>
            <w:t>Income</w:t>
          </w:r>
          <w:r>
            <w:rPr>
              <w:color w:val="231F20"/>
              <w:spacing w:val="-6"/>
            </w:rPr>
            <w:t> </w:t>
          </w:r>
          <w:r>
            <w:rPr>
              <w:color w:val="231F20"/>
              <w:spacing w:val="-2"/>
            </w:rPr>
            <w:t>(ECI)</w:t>
          </w:r>
          <w:r>
            <w:rPr>
              <w:rFonts w:ascii="Times New Roman"/>
              <w:color w:val="231F20"/>
            </w:rPr>
            <w:tab/>
          </w:r>
          <w:hyperlink w:history="true" w:anchor="_bookmark70">
            <w:r>
              <w:rPr>
                <w:rFonts w:ascii="Arial Black"/>
                <w:color w:val="0056A2"/>
                <w:spacing w:val="-5"/>
                <w:u w:val="single" w:color="0055A1"/>
              </w:rPr>
              <w:t>16</w:t>
            </w:r>
          </w:hyperlink>
        </w:p>
        <w:p>
          <w:pPr>
            <w:pStyle w:val="TOC3"/>
            <w:tabs>
              <w:tab w:pos="3272" w:val="left" w:leader="dot"/>
            </w:tabs>
            <w:rPr>
              <w:rFonts w:ascii="Arial Black"/>
            </w:rPr>
          </w:pPr>
          <w:r>
            <w:rPr>
              <w:color w:val="231F20"/>
              <w:spacing w:val="-2"/>
            </w:rPr>
            <w:t>Payments</w:t>
          </w:r>
          <w:r>
            <w:rPr>
              <w:rFonts w:ascii="Times New Roman"/>
              <w:color w:val="231F20"/>
            </w:rPr>
            <w:tab/>
          </w:r>
          <w:hyperlink w:history="true" w:anchor="_bookmark101">
            <w:r>
              <w:rPr>
                <w:rFonts w:ascii="Arial Black"/>
                <w:color w:val="0056A2"/>
                <w:spacing w:val="-5"/>
                <w:u w:val="single" w:color="0055A1"/>
              </w:rPr>
              <w:t>21</w:t>
            </w:r>
          </w:hyperlink>
        </w:p>
        <w:p>
          <w:pPr>
            <w:pStyle w:val="TOC3"/>
            <w:tabs>
              <w:tab w:pos="3272" w:val="left" w:leader="dot"/>
            </w:tabs>
            <w:rPr>
              <w:rFonts w:ascii="Arial Black"/>
            </w:rPr>
          </w:pPr>
          <w:r>
            <w:rPr>
              <w:color w:val="231F20"/>
              <w:spacing w:val="-2"/>
            </w:rPr>
            <w:t>Refund</w:t>
          </w:r>
          <w:r>
            <w:rPr>
              <w:rFonts w:ascii="Times New Roman"/>
              <w:color w:val="231F20"/>
            </w:rPr>
            <w:tab/>
          </w:r>
          <w:hyperlink w:history="true" w:anchor="_bookmark103">
            <w:r>
              <w:rPr>
                <w:rFonts w:ascii="Arial Black"/>
                <w:color w:val="0056A2"/>
                <w:spacing w:val="-5"/>
                <w:u w:val="single" w:color="0055A1"/>
              </w:rPr>
              <w:t>21</w:t>
            </w:r>
          </w:hyperlink>
        </w:p>
        <w:p>
          <w:pPr>
            <w:pStyle w:val="TOC3"/>
            <w:tabs>
              <w:tab w:pos="3272" w:val="left" w:leader="dot"/>
            </w:tabs>
            <w:rPr>
              <w:rFonts w:ascii="Arial Black"/>
            </w:rPr>
          </w:pPr>
          <w:r>
            <w:rPr>
              <w:color w:val="231F20"/>
              <w:spacing w:val="-4"/>
            </w:rPr>
            <w:t>Amount</w:t>
          </w:r>
          <w:r>
            <w:rPr>
              <w:color w:val="231F20"/>
              <w:spacing w:val="-7"/>
            </w:rPr>
            <w:t> </w:t>
          </w:r>
          <w:r>
            <w:rPr>
              <w:color w:val="231F20"/>
              <w:spacing w:val="-4"/>
            </w:rPr>
            <w:t>You</w:t>
          </w:r>
          <w:r>
            <w:rPr>
              <w:color w:val="231F20"/>
              <w:spacing w:val="-6"/>
            </w:rPr>
            <w:t> </w:t>
          </w:r>
          <w:r>
            <w:rPr>
              <w:color w:val="231F20"/>
              <w:spacing w:val="-5"/>
            </w:rPr>
            <w:t>Owe</w:t>
          </w:r>
          <w:r>
            <w:rPr>
              <w:rFonts w:ascii="Times New Roman"/>
              <w:color w:val="231F20"/>
            </w:rPr>
            <w:tab/>
          </w:r>
          <w:hyperlink w:history="true" w:anchor="_bookmark109">
            <w:r>
              <w:rPr>
                <w:rFonts w:ascii="Arial Black"/>
                <w:color w:val="0056A2"/>
                <w:spacing w:val="-5"/>
                <w:u w:val="single" w:color="0055A1"/>
              </w:rPr>
              <w:t>22</w:t>
            </w:r>
          </w:hyperlink>
        </w:p>
        <w:p>
          <w:pPr>
            <w:pStyle w:val="TOC3"/>
            <w:tabs>
              <w:tab w:pos="3272" w:val="left" w:leader="dot"/>
            </w:tabs>
            <w:rPr>
              <w:rFonts w:ascii="Arial Black"/>
            </w:rPr>
          </w:pPr>
          <w:r>
            <w:rPr>
              <w:color w:val="231F20"/>
              <w:spacing w:val="-2"/>
            </w:rPr>
            <w:t>Third</w:t>
          </w:r>
          <w:r>
            <w:rPr>
              <w:color w:val="231F20"/>
              <w:spacing w:val="-7"/>
            </w:rPr>
            <w:t> </w:t>
          </w:r>
          <w:r>
            <w:rPr>
              <w:color w:val="231F20"/>
              <w:spacing w:val="-2"/>
            </w:rPr>
            <w:t>Party</w:t>
          </w:r>
          <w:r>
            <w:rPr>
              <w:color w:val="231F20"/>
              <w:spacing w:val="-7"/>
            </w:rPr>
            <w:t> </w:t>
          </w:r>
          <w:r>
            <w:rPr>
              <w:color w:val="231F20"/>
              <w:spacing w:val="-2"/>
            </w:rPr>
            <w:t>Designee</w:t>
          </w:r>
          <w:r>
            <w:rPr>
              <w:rFonts w:ascii="Times New Roman"/>
              <w:color w:val="231F20"/>
            </w:rPr>
            <w:tab/>
          </w:r>
          <w:hyperlink w:history="true" w:anchor="_bookmark107">
            <w:r>
              <w:rPr>
                <w:rFonts w:ascii="Arial Black"/>
                <w:color w:val="0056A2"/>
                <w:spacing w:val="-5"/>
                <w:u w:val="single" w:color="0055A1"/>
              </w:rPr>
              <w:t>22</w:t>
            </w:r>
          </w:hyperlink>
        </w:p>
        <w:p>
          <w:pPr>
            <w:pStyle w:val="TOC3"/>
            <w:tabs>
              <w:tab w:pos="3272" w:val="left" w:leader="dot"/>
            </w:tabs>
            <w:rPr>
              <w:rFonts w:ascii="Arial Black"/>
            </w:rPr>
          </w:pPr>
          <w:r>
            <w:rPr>
              <w:color w:val="231F20"/>
              <w:spacing w:val="-4"/>
            </w:rPr>
            <w:t>Sign</w:t>
          </w:r>
          <w:r>
            <w:rPr>
              <w:color w:val="231F20"/>
              <w:spacing w:val="-8"/>
            </w:rPr>
            <w:t> </w:t>
          </w:r>
          <w:r>
            <w:rPr>
              <w:color w:val="231F20"/>
              <w:spacing w:val="-4"/>
            </w:rPr>
            <w:t>Your</w:t>
          </w:r>
          <w:r>
            <w:rPr>
              <w:color w:val="231F20"/>
              <w:spacing w:val="-8"/>
            </w:rPr>
            <w:t> </w:t>
          </w:r>
          <w:r>
            <w:rPr>
              <w:color w:val="231F20"/>
              <w:spacing w:val="-4"/>
            </w:rPr>
            <w:t>Return</w:t>
          </w:r>
          <w:r>
            <w:rPr>
              <w:rFonts w:ascii="Times New Roman"/>
              <w:color w:val="231F20"/>
            </w:rPr>
            <w:tab/>
          </w:r>
          <w:hyperlink w:history="true" w:anchor="_bookmark110">
            <w:r>
              <w:rPr>
                <w:rFonts w:ascii="Arial Black"/>
                <w:color w:val="0056A2"/>
                <w:spacing w:val="-5"/>
                <w:u w:val="single" w:color="0055A1"/>
              </w:rPr>
              <w:t>22</w:t>
            </w:r>
          </w:hyperlink>
        </w:p>
        <w:p>
          <w:pPr>
            <w:pStyle w:val="TOC3"/>
            <w:tabs>
              <w:tab w:pos="3272" w:val="left" w:leader="dot"/>
            </w:tabs>
            <w:rPr>
              <w:rFonts w:ascii="Arial Black"/>
            </w:rPr>
          </w:pPr>
          <w:r>
            <w:rPr>
              <w:color w:val="231F20"/>
              <w:spacing w:val="-4"/>
            </w:rPr>
            <w:t>Assemble</w:t>
          </w:r>
          <w:r>
            <w:rPr>
              <w:color w:val="231F20"/>
              <w:spacing w:val="-2"/>
            </w:rPr>
            <w:t> </w:t>
          </w:r>
          <w:r>
            <w:rPr>
              <w:color w:val="231F20"/>
              <w:spacing w:val="-4"/>
            </w:rPr>
            <w:t>Your</w:t>
          </w:r>
          <w:r>
            <w:rPr>
              <w:color w:val="231F20"/>
              <w:spacing w:val="-1"/>
            </w:rPr>
            <w:t> </w:t>
          </w:r>
          <w:r>
            <w:rPr>
              <w:color w:val="231F20"/>
              <w:spacing w:val="-4"/>
            </w:rPr>
            <w:t>Return</w:t>
          </w:r>
          <w:r>
            <w:rPr>
              <w:rFonts w:ascii="Times New Roman"/>
              <w:color w:val="231F20"/>
            </w:rPr>
            <w:tab/>
          </w:r>
          <w:hyperlink w:history="true" w:anchor="_bookmark108">
            <w:r>
              <w:rPr>
                <w:rFonts w:ascii="Arial Black"/>
                <w:color w:val="0056A2"/>
                <w:spacing w:val="-5"/>
                <w:u w:val="single" w:color="0055A1"/>
              </w:rPr>
              <w:t>22</w:t>
            </w:r>
          </w:hyperlink>
        </w:p>
        <w:p>
          <w:pPr>
            <w:pStyle w:val="TOC3"/>
            <w:tabs>
              <w:tab w:pos="3272" w:val="left" w:leader="dot"/>
            </w:tabs>
            <w:spacing w:line="235" w:lineRule="exact"/>
            <w:rPr>
              <w:rFonts w:ascii="Arial Black"/>
            </w:rPr>
          </w:pPr>
          <w:r>
            <w:rPr>
              <w:color w:val="231F20"/>
              <w:spacing w:val="-4"/>
            </w:rPr>
            <w:t>2024</w:t>
          </w:r>
          <w:r>
            <w:rPr>
              <w:color w:val="231F20"/>
              <w:spacing w:val="-8"/>
            </w:rPr>
            <w:t> </w:t>
          </w:r>
          <w:r>
            <w:rPr>
              <w:color w:val="231F20"/>
              <w:spacing w:val="-4"/>
            </w:rPr>
            <w:t>Tax</w:t>
          </w:r>
          <w:r>
            <w:rPr>
              <w:color w:val="231F20"/>
              <w:spacing w:val="-8"/>
            </w:rPr>
            <w:t> </w:t>
          </w:r>
          <w:r>
            <w:rPr>
              <w:color w:val="231F20"/>
              <w:spacing w:val="-4"/>
            </w:rPr>
            <w:t>Table</w:t>
          </w:r>
          <w:r>
            <w:rPr>
              <w:rFonts w:ascii="Times New Roman"/>
              <w:color w:val="231F20"/>
            </w:rPr>
            <w:tab/>
          </w:r>
          <w:hyperlink w:history="true" w:anchor="_bookmark111">
            <w:r>
              <w:rPr>
                <w:rFonts w:ascii="Arial Black"/>
                <w:color w:val="0056A2"/>
                <w:spacing w:val="-5"/>
                <w:u w:val="single" w:color="0055A1"/>
              </w:rPr>
              <w:t>23</w:t>
            </w:r>
          </w:hyperlink>
        </w:p>
        <w:p>
          <w:pPr>
            <w:pStyle w:val="TOC5"/>
          </w:pPr>
          <w:hyperlink w:history="true" w:anchor="_TOC_250000">
            <w:r>
              <w:rPr>
                <w:color w:val="231F20"/>
                <w:spacing w:val="-4"/>
              </w:rPr>
              <w:t>2024</w:t>
            </w:r>
            <w:r>
              <w:rPr>
                <w:color w:val="231F20"/>
                <w:spacing w:val="-8"/>
              </w:rPr>
              <w:t> </w:t>
            </w:r>
            <w:r>
              <w:rPr>
                <w:color w:val="231F20"/>
                <w:spacing w:val="-4"/>
              </w:rPr>
              <w:t>Tax</w:t>
            </w:r>
            <w:r>
              <w:rPr>
                <w:color w:val="231F20"/>
                <w:spacing w:val="-8"/>
              </w:rPr>
              <w:t> </w:t>
            </w:r>
            <w:r>
              <w:rPr>
                <w:color w:val="231F20"/>
                <w:spacing w:val="-4"/>
              </w:rPr>
              <w:t>Computation</w:t>
            </w:r>
          </w:hyperlink>
        </w:p>
        <w:p>
          <w:pPr>
            <w:pStyle w:val="TOC6"/>
            <w:tabs>
              <w:tab w:pos="3272" w:val="left" w:leader="dot"/>
            </w:tabs>
            <w:rPr>
              <w:rFonts w:ascii="Arial Black" w:hAnsi="Arial Black"/>
            </w:rPr>
          </w:pPr>
          <w:r>
            <w:rPr>
              <w:color w:val="231F20"/>
              <w:spacing w:val="-4"/>
            </w:rPr>
            <w:t>Worksheet—Line</w:t>
          </w:r>
          <w:r>
            <w:rPr>
              <w:color w:val="231F20"/>
              <w:spacing w:val="16"/>
            </w:rPr>
            <w:t> </w:t>
          </w:r>
          <w:r>
            <w:rPr>
              <w:color w:val="231F20"/>
              <w:spacing w:val="-5"/>
            </w:rPr>
            <w:t>16</w:t>
          </w:r>
          <w:r>
            <w:rPr>
              <w:rFonts w:ascii="Times New Roman" w:hAnsi="Times New Roman"/>
              <w:color w:val="231F20"/>
            </w:rPr>
            <w:tab/>
          </w:r>
          <w:hyperlink w:history="true" w:anchor="_bookmark112">
            <w:r>
              <w:rPr>
                <w:rFonts w:ascii="Arial Black" w:hAnsi="Arial Black"/>
                <w:color w:val="0056A2"/>
                <w:spacing w:val="-5"/>
                <w:u w:val="single" w:color="0055A1"/>
              </w:rPr>
              <w:t>23</w:t>
            </w:r>
          </w:hyperlink>
        </w:p>
        <w:p>
          <w:pPr>
            <w:pStyle w:val="TOC3"/>
            <w:tabs>
              <w:tab w:pos="3272" w:val="left" w:leader="dot"/>
            </w:tabs>
            <w:ind w:left="480"/>
            <w:rPr>
              <w:rFonts w:ascii="Arial Black"/>
            </w:rPr>
          </w:pPr>
          <w:r>
            <w:rPr>
              <w:color w:val="231F20"/>
              <w:spacing w:val="-2"/>
            </w:rPr>
            <w:t>General</w:t>
          </w:r>
          <w:r>
            <w:rPr>
              <w:color w:val="231F20"/>
              <w:spacing w:val="-4"/>
            </w:rPr>
            <w:t> </w:t>
          </w:r>
          <w:r>
            <w:rPr>
              <w:color w:val="231F20"/>
              <w:spacing w:val="-2"/>
            </w:rPr>
            <w:t>Information</w:t>
          </w:r>
          <w:r>
            <w:rPr>
              <w:rFonts w:ascii="Times New Roman"/>
              <w:color w:val="231F20"/>
            </w:rPr>
            <w:tab/>
          </w:r>
          <w:hyperlink w:history="true" w:anchor="_bookmark113">
            <w:r>
              <w:rPr>
                <w:rFonts w:ascii="Arial Black"/>
                <w:color w:val="0056A2"/>
                <w:spacing w:val="-5"/>
                <w:u w:val="single" w:color="0055A1"/>
              </w:rPr>
              <w:t>24</w:t>
            </w:r>
          </w:hyperlink>
        </w:p>
        <w:p>
          <w:pPr>
            <w:pStyle w:val="TOC3"/>
            <w:tabs>
              <w:tab w:pos="3272" w:val="left" w:leader="dot"/>
            </w:tabs>
            <w:spacing w:line="235" w:lineRule="exact"/>
            <w:rPr>
              <w:rFonts w:ascii="Arial Black"/>
            </w:rPr>
          </w:pPr>
          <w:r>
            <w:rPr>
              <w:color w:val="231F20"/>
              <w:spacing w:val="-2"/>
            </w:rPr>
            <w:t>Refund</w:t>
          </w:r>
          <w:r>
            <w:rPr>
              <w:color w:val="231F20"/>
              <w:spacing w:val="-4"/>
            </w:rPr>
            <w:t> </w:t>
          </w:r>
          <w:r>
            <w:rPr>
              <w:color w:val="231F20"/>
              <w:spacing w:val="-2"/>
            </w:rPr>
            <w:t>Information</w:t>
          </w:r>
          <w:r>
            <w:rPr>
              <w:rFonts w:ascii="Times New Roman"/>
              <w:color w:val="231F20"/>
            </w:rPr>
            <w:tab/>
          </w:r>
          <w:hyperlink w:history="true" w:anchor="_bookmark124">
            <w:r>
              <w:rPr>
                <w:rFonts w:ascii="Arial Black"/>
                <w:color w:val="0056A2"/>
                <w:spacing w:val="-5"/>
                <w:u w:val="single" w:color="0055A1"/>
              </w:rPr>
              <w:t>28</w:t>
            </w:r>
          </w:hyperlink>
        </w:p>
        <w:p>
          <w:pPr>
            <w:pStyle w:val="TOC3"/>
            <w:spacing w:line="177" w:lineRule="exact"/>
            <w:ind w:left="480"/>
          </w:pPr>
          <w:r>
            <w:rPr>
              <w:color w:val="231F20"/>
              <w:spacing w:val="-2"/>
            </w:rPr>
            <w:t>Instructions</w:t>
          </w:r>
          <w:r>
            <w:rPr>
              <w:color w:val="231F20"/>
            </w:rPr>
            <w:t> </w:t>
          </w:r>
          <w:r>
            <w:rPr>
              <w:color w:val="231F20"/>
              <w:spacing w:val="-2"/>
            </w:rPr>
            <w:t>for</w:t>
          </w:r>
          <w:r>
            <w:rPr>
              <w:color w:val="231F20"/>
              <w:spacing w:val="1"/>
            </w:rPr>
            <w:t> </w:t>
          </w:r>
          <w:r>
            <w:rPr>
              <w:color w:val="231F20"/>
              <w:spacing w:val="-2"/>
            </w:rPr>
            <w:t>Schedule</w:t>
          </w:r>
          <w:r>
            <w:rPr>
              <w:color w:val="231F20"/>
              <w:spacing w:val="1"/>
            </w:rPr>
            <w:t> </w:t>
          </w:r>
          <w:r>
            <w:rPr>
              <w:color w:val="231F20"/>
              <w:spacing w:val="-10"/>
            </w:rPr>
            <w:t>1</w:t>
          </w:r>
        </w:p>
        <w:p>
          <w:pPr>
            <w:pStyle w:val="TOC4"/>
            <w:tabs>
              <w:tab w:pos="3272" w:val="left" w:leader="dot"/>
            </w:tabs>
            <w:rPr>
              <w:rFonts w:ascii="Arial Black"/>
            </w:rPr>
          </w:pPr>
          <w:r>
            <w:rPr>
              <w:color w:val="231F20"/>
              <w:spacing w:val="-4"/>
            </w:rPr>
            <w:t>(Form</w:t>
          </w:r>
          <w:r>
            <w:rPr>
              <w:color w:val="231F20"/>
              <w:spacing w:val="-2"/>
            </w:rPr>
            <w:t> </w:t>
          </w:r>
          <w:r>
            <w:rPr>
              <w:color w:val="231F20"/>
              <w:spacing w:val="-4"/>
            </w:rPr>
            <w:t>1040)</w:t>
          </w:r>
          <w:r>
            <w:rPr>
              <w:rFonts w:ascii="Times New Roman"/>
              <w:color w:val="231F20"/>
            </w:rPr>
            <w:tab/>
          </w:r>
          <w:hyperlink w:history="true" w:anchor="_bookmark126">
            <w:r>
              <w:rPr>
                <w:rFonts w:ascii="Arial Black"/>
                <w:color w:val="0056A2"/>
                <w:spacing w:val="-5"/>
                <w:u w:val="single" w:color="0055A1"/>
              </w:rPr>
              <w:t>29</w:t>
            </w:r>
          </w:hyperlink>
        </w:p>
        <w:p>
          <w:pPr>
            <w:pStyle w:val="TOC3"/>
            <w:spacing w:line="177" w:lineRule="exact"/>
            <w:ind w:left="480"/>
          </w:pPr>
          <w:r>
            <w:rPr>
              <w:color w:val="231F20"/>
              <w:spacing w:val="-2"/>
            </w:rPr>
            <w:t>Instructions</w:t>
          </w:r>
          <w:r>
            <w:rPr>
              <w:color w:val="231F20"/>
            </w:rPr>
            <w:t> </w:t>
          </w:r>
          <w:r>
            <w:rPr>
              <w:color w:val="231F20"/>
              <w:spacing w:val="-2"/>
            </w:rPr>
            <w:t>for</w:t>
          </w:r>
          <w:r>
            <w:rPr>
              <w:color w:val="231F20"/>
              <w:spacing w:val="1"/>
            </w:rPr>
            <w:t> </w:t>
          </w:r>
          <w:r>
            <w:rPr>
              <w:color w:val="231F20"/>
              <w:spacing w:val="-2"/>
            </w:rPr>
            <w:t>Schedule</w:t>
          </w:r>
          <w:r>
            <w:rPr>
              <w:color w:val="231F20"/>
              <w:spacing w:val="1"/>
            </w:rPr>
            <w:t> </w:t>
          </w:r>
          <w:r>
            <w:rPr>
              <w:color w:val="231F20"/>
              <w:spacing w:val="-10"/>
            </w:rPr>
            <w:t>2</w:t>
          </w:r>
        </w:p>
        <w:p>
          <w:pPr>
            <w:pStyle w:val="TOC4"/>
            <w:tabs>
              <w:tab w:pos="3272" w:val="left" w:leader="dot"/>
            </w:tabs>
            <w:spacing w:line="226" w:lineRule="exact"/>
            <w:rPr>
              <w:rFonts w:ascii="Arial Black"/>
            </w:rPr>
          </w:pPr>
          <w:r>
            <w:rPr>
              <w:color w:val="231F20"/>
              <w:spacing w:val="-4"/>
            </w:rPr>
            <w:t>(Form</w:t>
          </w:r>
          <w:r>
            <w:rPr>
              <w:color w:val="231F20"/>
              <w:spacing w:val="-2"/>
            </w:rPr>
            <w:t> </w:t>
          </w:r>
          <w:r>
            <w:rPr>
              <w:color w:val="231F20"/>
              <w:spacing w:val="-4"/>
            </w:rPr>
            <w:t>1040)</w:t>
          </w:r>
          <w:r>
            <w:rPr>
              <w:rFonts w:ascii="Times New Roman"/>
              <w:color w:val="231F20"/>
            </w:rPr>
            <w:tab/>
          </w:r>
          <w:hyperlink w:history="true" w:anchor="_bookmark147">
            <w:r>
              <w:rPr>
                <w:rFonts w:ascii="Arial Black"/>
                <w:color w:val="0056A2"/>
                <w:spacing w:val="-5"/>
                <w:u w:val="single" w:color="0055A1"/>
              </w:rPr>
              <w:t>33</w:t>
            </w:r>
          </w:hyperlink>
        </w:p>
        <w:p>
          <w:pPr>
            <w:pStyle w:val="TOC1"/>
            <w:tabs>
              <w:tab w:pos="3004" w:val="left" w:leader="none"/>
            </w:tabs>
          </w:pPr>
          <w:r>
            <w:rPr/>
            <w:br w:type="column"/>
          </w:r>
          <w:r>
            <w:rPr>
              <w:color w:val="231F20"/>
              <w:spacing w:val="-2"/>
            </w:rPr>
            <w:t>Contents</w:t>
          </w:r>
          <w:r>
            <w:rPr>
              <w:color w:val="231F20"/>
            </w:rPr>
            <w:tab/>
          </w:r>
          <w:r>
            <w:rPr>
              <w:color w:val="231F20"/>
              <w:spacing w:val="-4"/>
            </w:rPr>
            <w:t>Page</w:t>
          </w:r>
        </w:p>
        <w:p>
          <w:pPr>
            <w:pStyle w:val="TOC3"/>
            <w:spacing w:line="179" w:lineRule="exact" w:before="29"/>
          </w:pPr>
          <w:r>
            <w:rPr>
              <w:color w:val="231F20"/>
              <w:spacing w:val="-2"/>
            </w:rPr>
            <w:t>Instructions</w:t>
          </w:r>
          <w:r>
            <w:rPr>
              <w:color w:val="231F20"/>
            </w:rPr>
            <w:t> </w:t>
          </w:r>
          <w:r>
            <w:rPr>
              <w:color w:val="231F20"/>
              <w:spacing w:val="-2"/>
            </w:rPr>
            <w:t>for</w:t>
          </w:r>
          <w:r>
            <w:rPr>
              <w:color w:val="231F20"/>
              <w:spacing w:val="1"/>
            </w:rPr>
            <w:t> </w:t>
          </w:r>
          <w:r>
            <w:rPr>
              <w:color w:val="231F20"/>
              <w:spacing w:val="-2"/>
            </w:rPr>
            <w:t>Schedule</w:t>
          </w:r>
          <w:r>
            <w:rPr>
              <w:color w:val="231F20"/>
              <w:spacing w:val="1"/>
            </w:rPr>
            <w:t> </w:t>
          </w:r>
          <w:r>
            <w:rPr>
              <w:color w:val="231F20"/>
              <w:spacing w:val="-10"/>
            </w:rPr>
            <w:t>3</w:t>
          </w:r>
        </w:p>
        <w:p>
          <w:pPr>
            <w:pStyle w:val="TOC4"/>
            <w:tabs>
              <w:tab w:pos="3272" w:val="left" w:leader="dot"/>
            </w:tabs>
            <w:rPr>
              <w:rFonts w:ascii="Arial Black"/>
            </w:rPr>
          </w:pPr>
          <w:r>
            <w:rPr>
              <w:color w:val="231F20"/>
              <w:spacing w:val="-2"/>
            </w:rPr>
            <w:t>(Form</w:t>
          </w:r>
          <w:r>
            <w:rPr>
              <w:color w:val="231F20"/>
              <w:spacing w:val="-11"/>
            </w:rPr>
            <w:t> </w:t>
          </w:r>
          <w:r>
            <w:rPr>
              <w:color w:val="231F20"/>
              <w:spacing w:val="-2"/>
            </w:rPr>
            <w:t>1040)</w:t>
          </w:r>
          <w:r>
            <w:rPr>
              <w:rFonts w:ascii="Times New Roman"/>
              <w:color w:val="231F20"/>
            </w:rPr>
            <w:tab/>
          </w:r>
          <w:hyperlink w:history="true" w:anchor="_bookmark161">
            <w:r>
              <w:rPr>
                <w:rFonts w:ascii="Arial Black"/>
                <w:color w:val="0056A2"/>
                <w:spacing w:val="-5"/>
                <w:u w:val="single" w:color="0055A1"/>
              </w:rPr>
              <w:t>36</w:t>
            </w:r>
          </w:hyperlink>
        </w:p>
        <w:p>
          <w:pPr>
            <w:pStyle w:val="TOC3"/>
            <w:spacing w:line="177" w:lineRule="exact"/>
          </w:pPr>
          <w:r>
            <w:rPr>
              <w:color w:val="231F20"/>
              <w:spacing w:val="-2"/>
            </w:rPr>
            <w:t>Instructions</w:t>
          </w:r>
          <w:r>
            <w:rPr>
              <w:color w:val="231F20"/>
            </w:rPr>
            <w:t> </w:t>
          </w:r>
          <w:r>
            <w:rPr>
              <w:color w:val="231F20"/>
              <w:spacing w:val="-2"/>
            </w:rPr>
            <w:t>for</w:t>
          </w:r>
          <w:r>
            <w:rPr>
              <w:color w:val="231F20"/>
              <w:spacing w:val="1"/>
            </w:rPr>
            <w:t> </w:t>
          </w:r>
          <w:r>
            <w:rPr>
              <w:color w:val="231F20"/>
              <w:spacing w:val="-2"/>
            </w:rPr>
            <w:t>Schedule</w:t>
          </w:r>
          <w:r>
            <w:rPr>
              <w:color w:val="231F20"/>
              <w:spacing w:val="1"/>
            </w:rPr>
            <w:t> </w:t>
          </w:r>
          <w:r>
            <w:rPr>
              <w:color w:val="231F20"/>
              <w:spacing w:val="-10"/>
            </w:rPr>
            <w:t>A</w:t>
          </w:r>
        </w:p>
        <w:p>
          <w:pPr>
            <w:pStyle w:val="TOC4"/>
            <w:tabs>
              <w:tab w:pos="3272" w:val="left" w:leader="dot"/>
            </w:tabs>
            <w:rPr>
              <w:rFonts w:ascii="Arial Black"/>
            </w:rPr>
          </w:pPr>
          <w:r>
            <w:rPr>
              <w:color w:val="231F20"/>
              <w:spacing w:val="-2"/>
            </w:rPr>
            <w:t>(Form</w:t>
          </w:r>
          <w:r>
            <w:rPr>
              <w:color w:val="231F20"/>
              <w:spacing w:val="-1"/>
            </w:rPr>
            <w:t> </w:t>
          </w:r>
          <w:r>
            <w:rPr>
              <w:color w:val="231F20"/>
              <w:spacing w:val="-2"/>
            </w:rPr>
            <w:t>1040-</w:t>
          </w:r>
          <w:r>
            <w:rPr>
              <w:color w:val="231F20"/>
              <w:spacing w:val="-5"/>
            </w:rPr>
            <w:t>NR)</w:t>
          </w:r>
          <w:r>
            <w:rPr>
              <w:rFonts w:ascii="Times New Roman"/>
              <w:color w:val="231F20"/>
            </w:rPr>
            <w:tab/>
          </w:r>
          <w:hyperlink w:history="true" w:anchor="_bookmark171">
            <w:r>
              <w:rPr>
                <w:rFonts w:ascii="Arial Black"/>
                <w:color w:val="0056A2"/>
                <w:spacing w:val="-5"/>
                <w:u w:val="single" w:color="0055A1"/>
              </w:rPr>
              <w:t>38</w:t>
            </w:r>
          </w:hyperlink>
        </w:p>
        <w:p>
          <w:pPr>
            <w:pStyle w:val="TOC3"/>
            <w:spacing w:line="177" w:lineRule="exact"/>
          </w:pPr>
          <w:r>
            <w:rPr>
              <w:color w:val="231F20"/>
              <w:spacing w:val="-2"/>
            </w:rPr>
            <w:t>Instructions</w:t>
          </w:r>
          <w:r>
            <w:rPr>
              <w:color w:val="231F20"/>
            </w:rPr>
            <w:t> </w:t>
          </w:r>
          <w:r>
            <w:rPr>
              <w:color w:val="231F20"/>
              <w:spacing w:val="-2"/>
            </w:rPr>
            <w:t>for</w:t>
          </w:r>
          <w:r>
            <w:rPr>
              <w:color w:val="231F20"/>
            </w:rPr>
            <w:t> </w:t>
          </w:r>
          <w:r>
            <w:rPr>
              <w:color w:val="231F20"/>
              <w:spacing w:val="-2"/>
            </w:rPr>
            <w:t>Schedule</w:t>
          </w:r>
        </w:p>
        <w:p>
          <w:pPr>
            <w:pStyle w:val="TOC4"/>
            <w:tabs>
              <w:tab w:pos="3272" w:val="left" w:leader="dot"/>
            </w:tabs>
            <w:ind w:left="720"/>
            <w:rPr>
              <w:rFonts w:ascii="Arial Black"/>
            </w:rPr>
          </w:pPr>
          <w:r>
            <w:rPr>
              <w:color w:val="231F20"/>
              <w:spacing w:val="-2"/>
            </w:rPr>
            <w:t>NEC</w:t>
          </w:r>
          <w:r>
            <w:rPr>
              <w:color w:val="231F20"/>
              <w:spacing w:val="-4"/>
            </w:rPr>
            <w:t> </w:t>
          </w:r>
          <w:r>
            <w:rPr>
              <w:color w:val="231F20"/>
              <w:spacing w:val="-2"/>
            </w:rPr>
            <w:t>(Form</w:t>
          </w:r>
          <w:r>
            <w:rPr>
              <w:color w:val="231F20"/>
              <w:spacing w:val="-3"/>
            </w:rPr>
            <w:t> </w:t>
          </w:r>
          <w:r>
            <w:rPr>
              <w:color w:val="231F20"/>
              <w:spacing w:val="-2"/>
            </w:rPr>
            <w:t>1040-</w:t>
          </w:r>
          <w:r>
            <w:rPr>
              <w:color w:val="231F20"/>
              <w:spacing w:val="-5"/>
            </w:rPr>
            <w:t>NR)</w:t>
          </w:r>
          <w:r>
            <w:rPr>
              <w:rFonts w:ascii="Times New Roman"/>
              <w:color w:val="231F20"/>
            </w:rPr>
            <w:tab/>
          </w:r>
          <w:hyperlink w:history="true" w:anchor="_bookmark190">
            <w:r>
              <w:rPr>
                <w:rFonts w:ascii="Arial Black"/>
                <w:color w:val="0056A2"/>
                <w:spacing w:val="-5"/>
                <w:u w:val="single" w:color="0055A1"/>
              </w:rPr>
              <w:t>42</w:t>
            </w:r>
          </w:hyperlink>
        </w:p>
        <w:p>
          <w:pPr>
            <w:pStyle w:val="TOC3"/>
            <w:spacing w:line="177" w:lineRule="exact"/>
          </w:pPr>
          <w:r>
            <w:rPr>
              <w:color w:val="231F20"/>
              <w:spacing w:val="-2"/>
            </w:rPr>
            <w:t>Instructions</w:t>
          </w:r>
          <w:r>
            <w:rPr>
              <w:color w:val="231F20"/>
            </w:rPr>
            <w:t> </w:t>
          </w:r>
          <w:r>
            <w:rPr>
              <w:color w:val="231F20"/>
              <w:spacing w:val="-2"/>
            </w:rPr>
            <w:t>for</w:t>
          </w:r>
          <w:r>
            <w:rPr>
              <w:color w:val="231F20"/>
              <w:spacing w:val="1"/>
            </w:rPr>
            <w:t> </w:t>
          </w:r>
          <w:r>
            <w:rPr>
              <w:color w:val="231F20"/>
              <w:spacing w:val="-2"/>
            </w:rPr>
            <w:t>Schedule</w:t>
          </w:r>
          <w:r>
            <w:rPr>
              <w:color w:val="231F20"/>
              <w:spacing w:val="1"/>
            </w:rPr>
            <w:t> </w:t>
          </w:r>
          <w:r>
            <w:rPr>
              <w:color w:val="231F20"/>
              <w:spacing w:val="-5"/>
            </w:rPr>
            <w:t>OI</w:t>
          </w:r>
        </w:p>
        <w:p>
          <w:pPr>
            <w:pStyle w:val="TOC4"/>
            <w:tabs>
              <w:tab w:pos="3272" w:val="left" w:leader="dot"/>
            </w:tabs>
            <w:ind w:left="720"/>
            <w:rPr>
              <w:rFonts w:ascii="Arial Black"/>
            </w:rPr>
          </w:pPr>
          <w:r>
            <w:rPr>
              <w:color w:val="231F20"/>
              <w:spacing w:val="-2"/>
            </w:rPr>
            <w:t>(Form 1040-</w:t>
          </w:r>
          <w:r>
            <w:rPr>
              <w:color w:val="231F20"/>
              <w:spacing w:val="-5"/>
            </w:rPr>
            <w:t>NR)</w:t>
          </w:r>
          <w:r>
            <w:rPr>
              <w:rFonts w:ascii="Times New Roman"/>
              <w:color w:val="231F20"/>
            </w:rPr>
            <w:tab/>
          </w:r>
          <w:hyperlink w:history="true" w:anchor="_bookmark208">
            <w:r>
              <w:rPr>
                <w:rFonts w:ascii="Arial Black"/>
                <w:color w:val="0056A2"/>
                <w:spacing w:val="-5"/>
                <w:u w:val="single" w:color="0055A1"/>
              </w:rPr>
              <w:t>44</w:t>
            </w:r>
          </w:hyperlink>
        </w:p>
        <w:p>
          <w:pPr>
            <w:pStyle w:val="TOC3"/>
            <w:spacing w:line="177" w:lineRule="exact"/>
            <w:ind w:left="480"/>
          </w:pPr>
          <w:r>
            <w:rPr>
              <w:color w:val="231F20"/>
              <w:spacing w:val="-2"/>
            </w:rPr>
            <w:t>Instructions</w:t>
          </w:r>
          <w:r>
            <w:rPr>
              <w:color w:val="231F20"/>
            </w:rPr>
            <w:t> </w:t>
          </w:r>
          <w:r>
            <w:rPr>
              <w:color w:val="231F20"/>
              <w:spacing w:val="-2"/>
            </w:rPr>
            <w:t>for</w:t>
          </w:r>
          <w:r>
            <w:rPr>
              <w:color w:val="231F20"/>
              <w:spacing w:val="1"/>
            </w:rPr>
            <w:t> </w:t>
          </w:r>
          <w:r>
            <w:rPr>
              <w:color w:val="231F20"/>
              <w:spacing w:val="-2"/>
            </w:rPr>
            <w:t>Schedule</w:t>
          </w:r>
          <w:r>
            <w:rPr>
              <w:color w:val="231F20"/>
              <w:spacing w:val="1"/>
            </w:rPr>
            <w:t> </w:t>
          </w:r>
          <w:r>
            <w:rPr>
              <w:color w:val="231F20"/>
              <w:spacing w:val="-10"/>
            </w:rPr>
            <w:t>P</w:t>
          </w:r>
        </w:p>
        <w:p>
          <w:pPr>
            <w:pStyle w:val="TOC4"/>
            <w:tabs>
              <w:tab w:pos="3272" w:val="left" w:leader="dot"/>
            </w:tabs>
            <w:spacing w:line="209" w:lineRule="exact"/>
            <w:rPr>
              <w:rFonts w:ascii="Arial Black"/>
            </w:rPr>
          </w:pPr>
          <w:r>
            <w:rPr>
              <w:color w:val="231F20"/>
              <w:spacing w:val="-2"/>
            </w:rPr>
            <w:t>(Form 1040-</w:t>
          </w:r>
          <w:r>
            <w:rPr>
              <w:color w:val="231F20"/>
              <w:spacing w:val="-5"/>
            </w:rPr>
            <w:t>NR)</w:t>
          </w:r>
          <w:r>
            <w:rPr>
              <w:rFonts w:ascii="Times New Roman"/>
              <w:color w:val="231F20"/>
            </w:rPr>
            <w:tab/>
          </w:r>
          <w:hyperlink w:history="true" w:anchor="_bookmark214">
            <w:r>
              <w:rPr>
                <w:rFonts w:ascii="Arial Black"/>
                <w:color w:val="0056A2"/>
                <w:spacing w:val="-5"/>
                <w:u w:val="single" w:color="0055A1"/>
              </w:rPr>
              <w:t>46</w:t>
            </w:r>
          </w:hyperlink>
        </w:p>
        <w:p>
          <w:pPr>
            <w:pStyle w:val="TOC3"/>
            <w:tabs>
              <w:tab w:pos="3272" w:val="left" w:leader="dot"/>
            </w:tabs>
            <w:spacing w:line="235" w:lineRule="exact"/>
            <w:rPr>
              <w:rFonts w:ascii="Arial Black"/>
            </w:rPr>
          </w:pPr>
          <w:r>
            <w:rPr>
              <w:color w:val="231F20"/>
              <w:spacing w:val="-10"/>
            </w:rPr>
            <w:t>Tax</w:t>
          </w:r>
          <w:r>
            <w:rPr>
              <w:color w:val="231F20"/>
              <w:spacing w:val="-4"/>
            </w:rPr>
            <w:t> </w:t>
          </w:r>
          <w:r>
            <w:rPr>
              <w:color w:val="231F20"/>
              <w:spacing w:val="-2"/>
            </w:rPr>
            <w:t>Topics</w:t>
          </w:r>
          <w:r>
            <w:rPr>
              <w:rFonts w:ascii="Times New Roman"/>
              <w:color w:val="231F20"/>
            </w:rPr>
            <w:tab/>
          </w:r>
          <w:hyperlink w:history="true" w:anchor="_bookmark218">
            <w:r>
              <w:rPr>
                <w:rFonts w:ascii="Arial Black"/>
                <w:color w:val="0056A2"/>
                <w:spacing w:val="-5"/>
                <w:u w:val="single" w:color="0055A1"/>
              </w:rPr>
              <w:t>49</w:t>
            </w:r>
          </w:hyperlink>
        </w:p>
        <w:p>
          <w:pPr>
            <w:pStyle w:val="TOC3"/>
            <w:spacing w:line="208" w:lineRule="auto" w:before="20"/>
            <w:ind w:left="719" w:right="122" w:hanging="240"/>
          </w:pPr>
          <w:r>
            <w:rPr>
              <w:color w:val="231F20"/>
            </w:rPr>
            <w:t>Disclosure,</w:t>
          </w:r>
          <w:r>
            <w:rPr>
              <w:color w:val="231F20"/>
              <w:spacing w:val="-11"/>
            </w:rPr>
            <w:t> </w:t>
          </w:r>
          <w:r>
            <w:rPr>
              <w:color w:val="231F20"/>
            </w:rPr>
            <w:t>Privacy</w:t>
          </w:r>
          <w:r>
            <w:rPr>
              <w:color w:val="231F20"/>
              <w:spacing w:val="-11"/>
            </w:rPr>
            <w:t> </w:t>
          </w:r>
          <w:r>
            <w:rPr>
              <w:color w:val="231F20"/>
            </w:rPr>
            <w:t>Act,</w:t>
          </w:r>
          <w:r>
            <w:rPr>
              <w:color w:val="231F20"/>
              <w:spacing w:val="-11"/>
            </w:rPr>
            <w:t> </w:t>
          </w:r>
          <w:r>
            <w:rPr>
              <w:color w:val="231F20"/>
            </w:rPr>
            <w:t>and </w:t>
          </w:r>
          <w:r>
            <w:rPr>
              <w:color w:val="231F20"/>
              <w:spacing w:val="-2"/>
            </w:rPr>
            <w:t>Paperwork Reduction </w:t>
          </w:r>
          <w:r>
            <w:rPr>
              <w:color w:val="231F20"/>
              <w:spacing w:val="-5"/>
            </w:rPr>
            <w:t>Act</w:t>
          </w:r>
        </w:p>
        <w:p>
          <w:pPr>
            <w:pStyle w:val="TOC4"/>
            <w:tabs>
              <w:tab w:pos="3272" w:val="left" w:leader="dot"/>
            </w:tabs>
            <w:spacing w:line="186" w:lineRule="exact"/>
            <w:rPr>
              <w:rFonts w:ascii="Arial Black"/>
            </w:rPr>
          </w:pPr>
          <w:r>
            <w:rPr>
              <w:color w:val="231F20"/>
              <w:spacing w:val="-2"/>
            </w:rPr>
            <w:t>Notice</w:t>
          </w:r>
          <w:r>
            <w:rPr>
              <w:rFonts w:ascii="Times New Roman"/>
              <w:color w:val="231F20"/>
            </w:rPr>
            <w:tab/>
          </w:r>
          <w:hyperlink w:history="true" w:anchor="_bookmark217">
            <w:r>
              <w:rPr>
                <w:rFonts w:ascii="Arial Black"/>
                <w:color w:val="0056A2"/>
                <w:spacing w:val="-5"/>
              </w:rPr>
              <w:t>49</w:t>
            </w:r>
          </w:hyperlink>
        </w:p>
        <w:p>
          <w:pPr>
            <w:pStyle w:val="TOC2"/>
            <w:tabs>
              <w:tab w:pos="3272" w:val="left" w:leader="dot"/>
            </w:tabs>
            <w:ind w:left="120"/>
            <w:rPr>
              <w:rFonts w:ascii="Arial Black"/>
            </w:rPr>
          </w:pPr>
          <w:r>
            <w:rPr>
              <w:color w:val="231F20"/>
              <w:spacing w:val="-6"/>
            </w:rPr>
            <w:t>How</w:t>
          </w:r>
          <w:r>
            <w:rPr>
              <w:color w:val="231F20"/>
              <w:spacing w:val="-5"/>
            </w:rPr>
            <w:t> </w:t>
          </w:r>
          <w:r>
            <w:rPr>
              <w:color w:val="231F20"/>
              <w:spacing w:val="-6"/>
            </w:rPr>
            <w:t>To</w:t>
          </w:r>
          <w:r>
            <w:rPr>
              <w:color w:val="231F20"/>
              <w:spacing w:val="-5"/>
            </w:rPr>
            <w:t> </w:t>
          </w:r>
          <w:r>
            <w:rPr>
              <w:color w:val="231F20"/>
              <w:spacing w:val="-6"/>
            </w:rPr>
            <w:t>Get</w:t>
          </w:r>
          <w:r>
            <w:rPr>
              <w:color w:val="231F20"/>
              <w:spacing w:val="-5"/>
            </w:rPr>
            <w:t> </w:t>
          </w:r>
          <w:r>
            <w:rPr>
              <w:color w:val="231F20"/>
              <w:spacing w:val="-6"/>
            </w:rPr>
            <w:t>Tax</w:t>
          </w:r>
          <w:r>
            <w:rPr>
              <w:color w:val="231F20"/>
              <w:spacing w:val="-5"/>
            </w:rPr>
            <w:t> </w:t>
          </w:r>
          <w:r>
            <w:rPr>
              <w:color w:val="231F20"/>
              <w:spacing w:val="-6"/>
            </w:rPr>
            <w:t>Help</w:t>
          </w:r>
          <w:r>
            <w:rPr>
              <w:rFonts w:ascii="Times New Roman"/>
              <w:color w:val="231F20"/>
            </w:rPr>
            <w:tab/>
          </w:r>
          <w:hyperlink w:history="true" w:anchor="_bookmark118">
            <w:r>
              <w:rPr>
                <w:rFonts w:ascii="Arial Black"/>
                <w:color w:val="0056A2"/>
                <w:spacing w:val="-5"/>
                <w:u w:val="single" w:color="0055A1"/>
              </w:rPr>
              <w:t>24</w:t>
            </w:r>
          </w:hyperlink>
        </w:p>
        <w:p>
          <w:pPr>
            <w:pStyle w:val="TOC2"/>
            <w:tabs>
              <w:tab w:pos="3272" w:val="left" w:leader="dot"/>
            </w:tabs>
            <w:spacing w:line="221" w:lineRule="exact"/>
            <w:rPr>
              <w:rFonts w:ascii="Arial Black"/>
            </w:rPr>
          </w:pPr>
          <w:r>
            <w:rPr>
              <w:color w:val="231F20"/>
              <w:spacing w:val="-2"/>
            </w:rPr>
            <w:t>Index</w:t>
          </w:r>
          <w:r>
            <w:rPr>
              <w:rFonts w:ascii="Times New Roman"/>
              <w:color w:val="231F20"/>
            </w:rPr>
            <w:tab/>
          </w:r>
          <w:hyperlink w:history="true" w:anchor="_bookmark222">
            <w:r>
              <w:rPr>
                <w:rFonts w:ascii="Arial Black"/>
                <w:color w:val="0056A2"/>
                <w:spacing w:val="-5"/>
                <w:u w:val="single" w:color="0055A1"/>
              </w:rPr>
              <w:t>53</w:t>
            </w:r>
          </w:hyperlink>
        </w:p>
      </w:sdtContent>
    </w:sdt>
    <w:p>
      <w:pPr>
        <w:spacing w:line="177" w:lineRule="exact" w:before="0"/>
        <w:ind w:left="119" w:right="0" w:firstLine="0"/>
        <w:jc w:val="left"/>
        <w:rPr>
          <w:sz w:val="17"/>
        </w:rPr>
      </w:pPr>
      <w:r>
        <w:rPr>
          <w:color w:val="231F20"/>
          <w:sz w:val="17"/>
        </w:rPr>
        <w:t>Section</w:t>
      </w:r>
      <w:r>
        <w:rPr>
          <w:color w:val="231F20"/>
          <w:spacing w:val="-12"/>
          <w:sz w:val="17"/>
        </w:rPr>
        <w:t> </w:t>
      </w:r>
      <w:r>
        <w:rPr>
          <w:color w:val="231F20"/>
          <w:sz w:val="17"/>
        </w:rPr>
        <w:t>references</w:t>
      </w:r>
      <w:r>
        <w:rPr>
          <w:color w:val="231F20"/>
          <w:spacing w:val="-11"/>
          <w:sz w:val="17"/>
        </w:rPr>
        <w:t> </w:t>
      </w:r>
      <w:r>
        <w:rPr>
          <w:color w:val="231F20"/>
          <w:sz w:val="17"/>
        </w:rPr>
        <w:t>are</w:t>
      </w:r>
      <w:r>
        <w:rPr>
          <w:color w:val="231F20"/>
          <w:spacing w:val="-12"/>
          <w:sz w:val="17"/>
        </w:rPr>
        <w:t> </w:t>
      </w:r>
      <w:r>
        <w:rPr>
          <w:color w:val="231F20"/>
          <w:sz w:val="17"/>
        </w:rPr>
        <w:t>to</w:t>
      </w:r>
      <w:r>
        <w:rPr>
          <w:color w:val="231F20"/>
          <w:spacing w:val="-11"/>
          <w:sz w:val="17"/>
        </w:rPr>
        <w:t> </w:t>
      </w:r>
      <w:r>
        <w:rPr>
          <w:color w:val="231F20"/>
          <w:sz w:val="17"/>
        </w:rPr>
        <w:t>the</w:t>
      </w:r>
      <w:r>
        <w:rPr>
          <w:color w:val="231F20"/>
          <w:spacing w:val="-12"/>
          <w:sz w:val="17"/>
        </w:rPr>
        <w:t> </w:t>
      </w:r>
      <w:r>
        <w:rPr>
          <w:color w:val="231F20"/>
          <w:spacing w:val="-2"/>
          <w:sz w:val="17"/>
        </w:rPr>
        <w:t>Internal</w:t>
      </w:r>
    </w:p>
    <w:p>
      <w:pPr>
        <w:spacing w:line="193" w:lineRule="exact" w:before="0"/>
        <w:ind w:left="119" w:right="0" w:firstLine="0"/>
        <w:jc w:val="left"/>
        <w:rPr>
          <w:sz w:val="17"/>
        </w:rPr>
      </w:pPr>
      <w:r>
        <w:rPr>
          <w:color w:val="231F20"/>
          <w:spacing w:val="-2"/>
          <w:sz w:val="17"/>
        </w:rPr>
        <w:t>Revenue</w:t>
      </w:r>
      <w:r>
        <w:rPr>
          <w:color w:val="231F20"/>
          <w:spacing w:val="-3"/>
          <w:sz w:val="17"/>
        </w:rPr>
        <w:t> </w:t>
      </w:r>
      <w:r>
        <w:rPr>
          <w:color w:val="231F20"/>
          <w:spacing w:val="-2"/>
          <w:sz w:val="17"/>
        </w:rPr>
        <w:t>Code</w:t>
      </w:r>
      <w:r>
        <w:rPr>
          <w:color w:val="231F20"/>
          <w:spacing w:val="-3"/>
          <w:sz w:val="17"/>
        </w:rPr>
        <w:t> </w:t>
      </w:r>
      <w:r>
        <w:rPr>
          <w:color w:val="231F20"/>
          <w:spacing w:val="-2"/>
          <w:sz w:val="17"/>
        </w:rPr>
        <w:t>unless</w:t>
      </w:r>
      <w:r>
        <w:rPr>
          <w:color w:val="231F20"/>
          <w:spacing w:val="-3"/>
          <w:sz w:val="17"/>
        </w:rPr>
        <w:t> </w:t>
      </w:r>
      <w:r>
        <w:rPr>
          <w:color w:val="231F20"/>
          <w:spacing w:val="-2"/>
          <w:sz w:val="17"/>
        </w:rPr>
        <w:t>otherwise</w:t>
      </w:r>
      <w:r>
        <w:rPr>
          <w:color w:val="231F20"/>
          <w:spacing w:val="-3"/>
          <w:sz w:val="17"/>
        </w:rPr>
        <w:t> </w:t>
      </w:r>
      <w:r>
        <w:rPr>
          <w:color w:val="231F20"/>
          <w:spacing w:val="-2"/>
          <w:sz w:val="17"/>
        </w:rPr>
        <w:t>noted.</w:t>
      </w:r>
    </w:p>
    <w:p>
      <w:pPr>
        <w:spacing w:after="0" w:line="193" w:lineRule="exact"/>
        <w:jc w:val="left"/>
        <w:rPr>
          <w:sz w:val="17"/>
        </w:rPr>
        <w:sectPr>
          <w:type w:val="continuous"/>
          <w:pgSz w:w="12240" w:h="15840"/>
          <w:pgMar w:header="0" w:footer="660" w:top="140" w:bottom="840" w:left="720" w:right="720"/>
          <w:cols w:num="3" w:equalWidth="0">
            <w:col w:w="3521" w:space="80"/>
            <w:col w:w="3521" w:space="78"/>
            <w:col w:w="3600"/>
          </w:cols>
        </w:sectPr>
      </w:pPr>
    </w:p>
    <w:p>
      <w:pPr>
        <w:pStyle w:val="BodyText"/>
        <w:ind w:left="0"/>
        <w:rPr>
          <w:sz w:val="42"/>
        </w:rPr>
      </w:pPr>
      <w:r>
        <w:rPr>
          <w:sz w:val="42"/>
        </w:rPr>
        <mc:AlternateContent>
          <mc:Choice Requires="wps">
            <w:drawing>
              <wp:anchor distT="0" distB="0" distL="0" distR="0" allowOverlap="1" layoutInCell="1" locked="0" behindDoc="0" simplePos="0" relativeHeight="15731200">
                <wp:simplePos x="0" y="0"/>
                <wp:positionH relativeFrom="page">
                  <wp:posOffset>7107287</wp:posOffset>
                </wp:positionH>
                <wp:positionV relativeFrom="page">
                  <wp:posOffset>3708651</wp:posOffset>
                </wp:positionV>
                <wp:extent cx="13208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32080" cy="1270"/>
                        </a:xfrm>
                        <a:custGeom>
                          <a:avLst/>
                          <a:gdLst/>
                          <a:ahLst/>
                          <a:cxnLst/>
                          <a:rect l="l" t="t" r="r" b="b"/>
                          <a:pathLst>
                            <a:path w="132080" h="0">
                              <a:moveTo>
                                <a:pt x="0" y="0"/>
                              </a:moveTo>
                              <a:lnTo>
                                <a:pt x="131712"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1200" from="559.628906pt,292.019836pt" to="569.999996pt,292.019836pt" stroked="true" strokeweight=".45001pt" strokecolor="#0055a1">
                <v:stroke dashstyle="solid"/>
                <w10:wrap type="none"/>
              </v:line>
            </w:pict>
          </mc:Fallback>
        </mc:AlternateContent>
      </w:r>
    </w:p>
    <w:p>
      <w:pPr>
        <w:pStyle w:val="BodyText"/>
        <w:ind w:left="0"/>
        <w:rPr>
          <w:sz w:val="42"/>
        </w:rPr>
      </w:pPr>
    </w:p>
    <w:p>
      <w:pPr>
        <w:pStyle w:val="BodyText"/>
        <w:ind w:left="0"/>
        <w:rPr>
          <w:sz w:val="42"/>
        </w:rPr>
      </w:pPr>
    </w:p>
    <w:p>
      <w:pPr>
        <w:pStyle w:val="BodyText"/>
        <w:ind w:left="0"/>
        <w:rPr>
          <w:sz w:val="42"/>
        </w:rPr>
      </w:pPr>
    </w:p>
    <w:p>
      <w:pPr>
        <w:pStyle w:val="BodyText"/>
        <w:spacing w:before="134"/>
        <w:ind w:left="0"/>
        <w:rPr>
          <w:sz w:val="42"/>
        </w:rPr>
      </w:pPr>
    </w:p>
    <w:p>
      <w:pPr>
        <w:tabs>
          <w:tab w:pos="2372" w:val="left" w:leader="none"/>
        </w:tabs>
        <w:spacing w:before="0"/>
        <w:ind w:left="661" w:right="0" w:firstLine="0"/>
        <w:jc w:val="left"/>
        <w:rPr>
          <w:rFonts w:ascii="Arial"/>
          <w:b/>
          <w:sz w:val="42"/>
        </w:rPr>
      </w:pPr>
      <w:r>
        <w:rPr>
          <w:position w:val="-7"/>
        </w:rPr>
        <w:drawing>
          <wp:inline distT="0" distB="0" distL="0" distR="0">
            <wp:extent cx="958528" cy="31717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958528" cy="317172"/>
                    </a:xfrm>
                    <a:prstGeom prst="rect">
                      <a:avLst/>
                    </a:prstGeom>
                  </pic:spPr>
                </pic:pic>
              </a:graphicData>
            </a:graphic>
          </wp:inline>
        </w:drawing>
      </w:r>
      <w:r>
        <w:rPr>
          <w:position w:val="-7"/>
        </w:rPr>
      </w:r>
      <w:r>
        <w:rPr>
          <w:rFonts w:ascii="Times New Roman"/>
          <w:sz w:val="20"/>
        </w:rPr>
        <w:tab/>
      </w:r>
      <w:r>
        <w:rPr>
          <w:rFonts w:ascii="Arial"/>
          <w:b/>
          <w:color w:val="231F20"/>
          <w:sz w:val="42"/>
        </w:rPr>
        <w:t>Form</w:t>
      </w:r>
      <w:r>
        <w:rPr>
          <w:rFonts w:ascii="Arial"/>
          <w:b/>
          <w:color w:val="231F20"/>
          <w:spacing w:val="-63"/>
          <w:sz w:val="42"/>
        </w:rPr>
        <w:t> </w:t>
      </w:r>
      <w:r>
        <w:rPr>
          <w:rFonts w:ascii="Arial"/>
          <w:b/>
          <w:color w:val="231F20"/>
          <w:sz w:val="42"/>
        </w:rPr>
        <w:t>1040-NR</w:t>
      </w:r>
      <w:r>
        <w:rPr>
          <w:rFonts w:ascii="Arial"/>
          <w:b/>
          <w:color w:val="231F20"/>
          <w:spacing w:val="-19"/>
          <w:sz w:val="42"/>
        </w:rPr>
        <w:t> </w:t>
      </w:r>
      <w:r>
        <w:rPr>
          <w:rFonts w:ascii="Arial"/>
          <w:b/>
          <w:color w:val="231F20"/>
          <w:sz w:val="42"/>
        </w:rPr>
        <w:t>and</w:t>
      </w:r>
      <w:r>
        <w:rPr>
          <w:rFonts w:ascii="Arial"/>
          <w:b/>
          <w:color w:val="231F20"/>
          <w:spacing w:val="-14"/>
          <w:sz w:val="42"/>
        </w:rPr>
        <w:t> </w:t>
      </w:r>
      <w:r>
        <w:rPr>
          <w:rFonts w:ascii="Arial"/>
          <w:b/>
          <w:color w:val="231F20"/>
          <w:spacing w:val="-2"/>
          <w:sz w:val="42"/>
        </w:rPr>
        <w:t>Schedules</w:t>
      </w:r>
    </w:p>
    <w:p>
      <w:pPr>
        <w:pStyle w:val="BodyText"/>
        <w:spacing w:before="159"/>
        <w:ind w:left="0"/>
        <w:rPr>
          <w:rFonts w:ascii="Arial"/>
          <w:b/>
          <w:sz w:val="28"/>
        </w:rPr>
      </w:pPr>
    </w:p>
    <w:p>
      <w:pPr>
        <w:tabs>
          <w:tab w:pos="6679" w:val="left" w:leader="none"/>
        </w:tabs>
        <w:spacing w:before="0"/>
        <w:ind w:left="1075" w:right="0" w:firstLine="0"/>
        <w:jc w:val="left"/>
        <w:rPr>
          <w:rFonts w:ascii="Arial"/>
          <w:b/>
          <w:sz w:val="28"/>
        </w:rPr>
      </w:pPr>
      <w:r>
        <w:rPr>
          <w:rFonts w:ascii="Arial"/>
          <w:b/>
          <w:color w:val="231F20"/>
          <w:sz w:val="28"/>
        </w:rPr>
        <w:t>Use</w:t>
      </w:r>
      <w:r>
        <w:rPr>
          <w:rFonts w:ascii="Arial"/>
          <w:b/>
          <w:color w:val="231F20"/>
          <w:spacing w:val="-1"/>
          <w:sz w:val="28"/>
        </w:rPr>
        <w:t> </w:t>
      </w:r>
      <w:r>
        <w:rPr>
          <w:rFonts w:ascii="Arial"/>
          <w:b/>
          <w:color w:val="231F20"/>
          <w:sz w:val="28"/>
        </w:rPr>
        <w:t>the</w:t>
      </w:r>
      <w:r>
        <w:rPr>
          <w:rFonts w:ascii="Arial"/>
          <w:b/>
          <w:color w:val="231F20"/>
          <w:spacing w:val="-1"/>
          <w:sz w:val="28"/>
        </w:rPr>
        <w:t> </w:t>
      </w:r>
      <w:r>
        <w:rPr>
          <w:rFonts w:ascii="Arial"/>
          <w:b/>
          <w:color w:val="231F20"/>
          <w:sz w:val="28"/>
        </w:rPr>
        <w:t>base form</w:t>
      </w:r>
      <w:r>
        <w:rPr>
          <w:rFonts w:ascii="Arial"/>
          <w:b/>
          <w:color w:val="231F20"/>
          <w:spacing w:val="-1"/>
          <w:sz w:val="28"/>
        </w:rPr>
        <w:t> </w:t>
      </w:r>
      <w:r>
        <w:rPr>
          <w:rFonts w:ascii="Arial"/>
          <w:b/>
          <w:color w:val="231F20"/>
          <w:sz w:val="28"/>
        </w:rPr>
        <w:t>and Schedule</w:t>
      </w:r>
      <w:r>
        <w:rPr>
          <w:rFonts w:ascii="Arial"/>
          <w:b/>
          <w:color w:val="231F20"/>
          <w:spacing w:val="-1"/>
          <w:sz w:val="28"/>
        </w:rPr>
        <w:t> </w:t>
      </w:r>
      <w:r>
        <w:rPr>
          <w:rFonts w:ascii="Arial"/>
          <w:b/>
          <w:color w:val="231F20"/>
          <w:spacing w:val="-2"/>
          <w:sz w:val="28"/>
        </w:rPr>
        <w:t>OI...</w:t>
      </w:r>
      <w:r>
        <w:rPr>
          <w:rFonts w:ascii="Arial"/>
          <w:b/>
          <w:color w:val="231F20"/>
          <w:sz w:val="28"/>
        </w:rPr>
        <w:tab/>
        <w:t>only</w:t>
      </w:r>
      <w:r>
        <w:rPr>
          <w:rFonts w:ascii="Arial"/>
          <w:b/>
          <w:color w:val="231F20"/>
          <w:spacing w:val="-10"/>
          <w:sz w:val="28"/>
        </w:rPr>
        <w:t> </w:t>
      </w:r>
      <w:r>
        <w:rPr>
          <w:rFonts w:ascii="Arial"/>
          <w:b/>
          <w:color w:val="231F20"/>
          <w:sz w:val="28"/>
        </w:rPr>
        <w:t>the</w:t>
      </w:r>
      <w:r>
        <w:rPr>
          <w:rFonts w:ascii="Arial"/>
          <w:b/>
          <w:color w:val="231F20"/>
          <w:spacing w:val="-9"/>
          <w:sz w:val="28"/>
        </w:rPr>
        <w:t> </w:t>
      </w:r>
      <w:r>
        <w:rPr>
          <w:rFonts w:ascii="Arial"/>
          <w:b/>
          <w:color w:val="231F20"/>
          <w:spacing w:val="-2"/>
          <w:sz w:val="28"/>
        </w:rPr>
        <w:t>schedules</w:t>
      </w:r>
    </w:p>
    <w:p>
      <w:pPr>
        <w:spacing w:before="28"/>
        <w:ind w:left="6679" w:right="0" w:firstLine="0"/>
        <w:jc w:val="left"/>
        <w:rPr>
          <w:sz w:val="28"/>
        </w:rPr>
      </w:pPr>
      <w:r>
        <w:rPr>
          <w:sz w:val="28"/>
        </w:rPr>
        <mc:AlternateContent>
          <mc:Choice Requires="wps">
            <w:drawing>
              <wp:anchor distT="0" distB="0" distL="0" distR="0" allowOverlap="1" layoutInCell="1" locked="0" behindDoc="0" simplePos="0" relativeHeight="15733248">
                <wp:simplePos x="0" y="0"/>
                <wp:positionH relativeFrom="page">
                  <wp:posOffset>5355117</wp:posOffset>
                </wp:positionH>
                <wp:positionV relativeFrom="paragraph">
                  <wp:posOffset>548891</wp:posOffset>
                </wp:positionV>
                <wp:extent cx="509270" cy="67437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09270" cy="674370"/>
                          <a:chExt cx="509270" cy="674370"/>
                        </a:xfrm>
                      </wpg:grpSpPr>
                      <wps:wsp>
                        <wps:cNvPr id="12" name="Graphic 12"/>
                        <wps:cNvSpPr/>
                        <wps:spPr>
                          <a:xfrm>
                            <a:off x="0" y="0"/>
                            <a:ext cx="509270" cy="674370"/>
                          </a:xfrm>
                          <a:custGeom>
                            <a:avLst/>
                            <a:gdLst/>
                            <a:ahLst/>
                            <a:cxnLst/>
                            <a:rect l="l" t="t" r="r" b="b"/>
                            <a:pathLst>
                              <a:path w="509270" h="674370">
                                <a:moveTo>
                                  <a:pt x="334596" y="0"/>
                                </a:moveTo>
                                <a:lnTo>
                                  <a:pt x="0" y="0"/>
                                </a:lnTo>
                                <a:lnTo>
                                  <a:pt x="0" y="673977"/>
                                </a:lnTo>
                                <a:lnTo>
                                  <a:pt x="508720" y="673977"/>
                                </a:lnTo>
                                <a:lnTo>
                                  <a:pt x="508720" y="206885"/>
                                </a:lnTo>
                                <a:lnTo>
                                  <a:pt x="467292" y="206985"/>
                                </a:lnTo>
                                <a:lnTo>
                                  <a:pt x="467292" y="632860"/>
                                </a:lnTo>
                                <a:lnTo>
                                  <a:pt x="41228" y="632760"/>
                                </a:lnTo>
                                <a:lnTo>
                                  <a:pt x="41228" y="41161"/>
                                </a:lnTo>
                                <a:lnTo>
                                  <a:pt x="332060" y="41161"/>
                                </a:lnTo>
                                <a:lnTo>
                                  <a:pt x="332060" y="173878"/>
                                </a:lnTo>
                                <a:lnTo>
                                  <a:pt x="508720" y="173878"/>
                                </a:lnTo>
                                <a:lnTo>
                                  <a:pt x="334596" y="0"/>
                                </a:lnTo>
                                <a:close/>
                              </a:path>
                            </a:pathLst>
                          </a:custGeom>
                          <a:solidFill>
                            <a:srgbClr val="231F20"/>
                          </a:solidFill>
                        </wps:spPr>
                        <wps:bodyPr wrap="square" lIns="0" tIns="0" rIns="0" bIns="0" rtlCol="0">
                          <a:prstTxWarp prst="textNoShape">
                            <a:avLst/>
                          </a:prstTxWarp>
                          <a:noAutofit/>
                        </wps:bodyPr>
                      </wps:wsp>
                      <wps:wsp>
                        <wps:cNvPr id="13" name="Textbox 13"/>
                        <wps:cNvSpPr txBox="1"/>
                        <wps:spPr>
                          <a:xfrm>
                            <a:off x="0" y="0"/>
                            <a:ext cx="509270" cy="674370"/>
                          </a:xfrm>
                          <a:prstGeom prst="rect">
                            <a:avLst/>
                          </a:prstGeom>
                        </wps:spPr>
                        <wps:txbx>
                          <w:txbxContent>
                            <w:p>
                              <w:pPr>
                                <w:spacing w:before="402"/>
                                <w:ind w:left="101" w:right="0" w:firstLine="0"/>
                                <w:jc w:val="left"/>
                                <w:rPr>
                                  <w:rFonts w:ascii="Arial"/>
                                  <w:b/>
                                  <w:sz w:val="35"/>
                                </w:rPr>
                              </w:pPr>
                              <w:r>
                                <w:rPr>
                                  <w:rFonts w:ascii="Arial"/>
                                  <w:b/>
                                  <w:color w:val="231F20"/>
                                  <w:spacing w:val="-5"/>
                                  <w:w w:val="90"/>
                                  <w:sz w:val="35"/>
                                </w:rPr>
                                <w:t>NEC</w:t>
                              </w:r>
                            </w:p>
                          </w:txbxContent>
                        </wps:txbx>
                        <wps:bodyPr wrap="square" lIns="0" tIns="0" rIns="0" bIns="0" rtlCol="0">
                          <a:noAutofit/>
                        </wps:bodyPr>
                      </wps:wsp>
                    </wpg:wgp>
                  </a:graphicData>
                </a:graphic>
              </wp:anchor>
            </w:drawing>
          </mc:Choice>
          <mc:Fallback>
            <w:pict>
              <v:group style="position:absolute;margin-left:421.662781pt;margin-top:43.219788pt;width:40.1pt;height:53.1pt;mso-position-horizontal-relative:page;mso-position-vertical-relative:paragraph;z-index:15733248" id="docshapegroup8" coordorigin="8433,864" coordsize="802,1062">
                <v:shape style="position:absolute;left:8433;top:864;width:802;height:1062" id="docshape9" coordorigin="8433,864" coordsize="802,1062" path="m8960,864l8433,864,8433,1926,9234,1926,9234,1190,9169,1190,9169,1861,8498,1861,8498,929,8956,929,8956,1138,9234,1138,8960,864xe" filled="true" fillcolor="#231f20" stroked="false">
                  <v:path arrowok="t"/>
                  <v:fill type="solid"/>
                </v:shape>
                <v:shape style="position:absolute;left:8433;top:864;width:802;height:1062" type="#_x0000_t202" id="docshape10" filled="false" stroked="false">
                  <v:textbox inset="0,0,0,0">
                    <w:txbxContent>
                      <w:p>
                        <w:pPr>
                          <w:spacing w:before="402"/>
                          <w:ind w:left="101" w:right="0" w:firstLine="0"/>
                          <w:jc w:val="left"/>
                          <w:rPr>
                            <w:rFonts w:ascii="Arial"/>
                            <w:b/>
                            <w:sz w:val="35"/>
                          </w:rPr>
                        </w:pPr>
                        <w:r>
                          <w:rPr>
                            <w:rFonts w:ascii="Arial"/>
                            <w:b/>
                            <w:color w:val="231F20"/>
                            <w:spacing w:val="-5"/>
                            <w:w w:val="90"/>
                            <w:sz w:val="35"/>
                          </w:rPr>
                          <w:t>NEC</w:t>
                        </w:r>
                      </w:p>
                    </w:txbxContent>
                  </v:textbox>
                  <w10:wrap type="none"/>
                </v:shape>
                <w10:wrap type="none"/>
              </v:group>
            </w:pict>
          </mc:Fallback>
        </mc:AlternateContent>
      </w:r>
      <w:r>
        <w:rPr>
          <w:sz w:val="28"/>
        </w:rPr>
        <mc:AlternateContent>
          <mc:Choice Requires="wps">
            <w:drawing>
              <wp:anchor distT="0" distB="0" distL="0" distR="0" allowOverlap="1" layoutInCell="1" locked="0" behindDoc="0" simplePos="0" relativeHeight="15733760">
                <wp:simplePos x="0" y="0"/>
                <wp:positionH relativeFrom="page">
                  <wp:posOffset>1122312</wp:posOffset>
                </wp:positionH>
                <wp:positionV relativeFrom="paragraph">
                  <wp:posOffset>196521</wp:posOffset>
                </wp:positionV>
                <wp:extent cx="1640839" cy="217360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640839" cy="2173605"/>
                          <a:chExt cx="1640839" cy="2173605"/>
                        </a:xfrm>
                      </wpg:grpSpPr>
                      <wps:wsp>
                        <wps:cNvPr id="15" name="Graphic 15"/>
                        <wps:cNvSpPr/>
                        <wps:spPr>
                          <a:xfrm>
                            <a:off x="0" y="0"/>
                            <a:ext cx="1640839" cy="2173605"/>
                          </a:xfrm>
                          <a:custGeom>
                            <a:avLst/>
                            <a:gdLst/>
                            <a:ahLst/>
                            <a:cxnLst/>
                            <a:rect l="l" t="t" r="r" b="b"/>
                            <a:pathLst>
                              <a:path w="1640839" h="2173605">
                                <a:moveTo>
                                  <a:pt x="1078804" y="0"/>
                                </a:moveTo>
                                <a:lnTo>
                                  <a:pt x="0" y="0"/>
                                </a:lnTo>
                                <a:lnTo>
                                  <a:pt x="0" y="2173061"/>
                                </a:lnTo>
                                <a:lnTo>
                                  <a:pt x="1640222" y="2173061"/>
                                </a:lnTo>
                                <a:lnTo>
                                  <a:pt x="1640222" y="667080"/>
                                </a:lnTo>
                                <a:lnTo>
                                  <a:pt x="1506648" y="667391"/>
                                </a:lnTo>
                                <a:lnTo>
                                  <a:pt x="1506648" y="2040488"/>
                                </a:lnTo>
                                <a:lnTo>
                                  <a:pt x="132928" y="2040166"/>
                                </a:lnTo>
                                <a:lnTo>
                                  <a:pt x="132928" y="132717"/>
                                </a:lnTo>
                                <a:lnTo>
                                  <a:pt x="1070616" y="132717"/>
                                </a:lnTo>
                                <a:lnTo>
                                  <a:pt x="1070616" y="560639"/>
                                </a:lnTo>
                                <a:lnTo>
                                  <a:pt x="1640222" y="560639"/>
                                </a:lnTo>
                                <a:lnTo>
                                  <a:pt x="1078804" y="0"/>
                                </a:lnTo>
                                <a:close/>
                              </a:path>
                            </a:pathLst>
                          </a:custGeom>
                          <a:solidFill>
                            <a:srgbClr val="231F20"/>
                          </a:solidFill>
                        </wps:spPr>
                        <wps:bodyPr wrap="square" lIns="0" tIns="0" rIns="0" bIns="0" rtlCol="0">
                          <a:prstTxWarp prst="textNoShape">
                            <a:avLst/>
                          </a:prstTxWarp>
                          <a:noAutofit/>
                        </wps:bodyPr>
                      </wps:wsp>
                      <wps:wsp>
                        <wps:cNvPr id="16" name="Textbox 16"/>
                        <wps:cNvSpPr txBox="1"/>
                        <wps:spPr>
                          <a:xfrm>
                            <a:off x="0" y="0"/>
                            <a:ext cx="1640839" cy="2173605"/>
                          </a:xfrm>
                          <a:prstGeom prst="rect">
                            <a:avLst/>
                          </a:prstGeom>
                        </wps:spPr>
                        <wps:txbx>
                          <w:txbxContent>
                            <w:p>
                              <w:pPr>
                                <w:spacing w:line="240" w:lineRule="auto" w:before="0"/>
                                <w:rPr>
                                  <w:sz w:val="52"/>
                                </w:rPr>
                              </w:pPr>
                            </w:p>
                            <w:p>
                              <w:pPr>
                                <w:spacing w:line="240" w:lineRule="auto" w:before="188"/>
                                <w:rPr>
                                  <w:sz w:val="52"/>
                                </w:rPr>
                              </w:pPr>
                            </w:p>
                            <w:p>
                              <w:pPr>
                                <w:spacing w:before="0"/>
                                <w:ind w:left="276" w:right="0" w:firstLine="0"/>
                                <w:jc w:val="left"/>
                                <w:rPr>
                                  <w:rFonts w:ascii="Arial"/>
                                  <w:b/>
                                  <w:sz w:val="52"/>
                                </w:rPr>
                              </w:pPr>
                              <w:r>
                                <w:rPr>
                                  <w:rFonts w:ascii="Arial"/>
                                  <w:b/>
                                  <w:color w:val="231F20"/>
                                  <w:spacing w:val="-9"/>
                                  <w:sz w:val="52"/>
                                </w:rPr>
                                <w:t>1040-</w:t>
                              </w:r>
                              <w:r>
                                <w:rPr>
                                  <w:rFonts w:ascii="Arial"/>
                                  <w:b/>
                                  <w:color w:val="231F20"/>
                                  <w:spacing w:val="-5"/>
                                  <w:sz w:val="52"/>
                                </w:rPr>
                                <w:t>NR</w:t>
                              </w:r>
                            </w:p>
                          </w:txbxContent>
                        </wps:txbx>
                        <wps:bodyPr wrap="square" lIns="0" tIns="0" rIns="0" bIns="0" rtlCol="0">
                          <a:noAutofit/>
                        </wps:bodyPr>
                      </wps:wsp>
                    </wpg:wgp>
                  </a:graphicData>
                </a:graphic>
              </wp:anchor>
            </w:drawing>
          </mc:Choice>
          <mc:Fallback>
            <w:pict>
              <v:group style="position:absolute;margin-left:88.371086pt;margin-top:15.474138pt;width:129.2pt;height:171.15pt;mso-position-horizontal-relative:page;mso-position-vertical-relative:paragraph;z-index:15733760" id="docshapegroup11" coordorigin="1767,309" coordsize="2584,3423">
                <v:shape style="position:absolute;left:1767;top:309;width:2584;height:3423" id="docshape12" coordorigin="1767,309" coordsize="2584,3423" path="m3466,309l1767,309,1767,3732,4350,3732,4350,1360,4140,1360,4140,3523,1977,3522,1977,518,3453,518,3453,1192,4350,1192,3466,309xe" filled="true" fillcolor="#231f20" stroked="false">
                  <v:path arrowok="t"/>
                  <v:fill type="solid"/>
                </v:shape>
                <v:shape style="position:absolute;left:1767;top:309;width:2584;height:3423" type="#_x0000_t202" id="docshape13" filled="false" stroked="false">
                  <v:textbox inset="0,0,0,0">
                    <w:txbxContent>
                      <w:p>
                        <w:pPr>
                          <w:spacing w:line="240" w:lineRule="auto" w:before="0"/>
                          <w:rPr>
                            <w:sz w:val="52"/>
                          </w:rPr>
                        </w:pPr>
                      </w:p>
                      <w:p>
                        <w:pPr>
                          <w:spacing w:line="240" w:lineRule="auto" w:before="188"/>
                          <w:rPr>
                            <w:sz w:val="52"/>
                          </w:rPr>
                        </w:pPr>
                      </w:p>
                      <w:p>
                        <w:pPr>
                          <w:spacing w:before="0"/>
                          <w:ind w:left="276" w:right="0" w:firstLine="0"/>
                          <w:jc w:val="left"/>
                          <w:rPr>
                            <w:rFonts w:ascii="Arial"/>
                            <w:b/>
                            <w:sz w:val="52"/>
                          </w:rPr>
                        </w:pPr>
                        <w:r>
                          <w:rPr>
                            <w:rFonts w:ascii="Arial"/>
                            <w:b/>
                            <w:color w:val="231F20"/>
                            <w:spacing w:val="-9"/>
                            <w:sz w:val="52"/>
                          </w:rPr>
                          <w:t>1040-</w:t>
                        </w:r>
                        <w:r>
                          <w:rPr>
                            <w:rFonts w:ascii="Arial"/>
                            <w:b/>
                            <w:color w:val="231F20"/>
                            <w:spacing w:val="-5"/>
                            <w:sz w:val="52"/>
                          </w:rPr>
                          <w:t>NR</w:t>
                        </w:r>
                      </w:p>
                    </w:txbxContent>
                  </v:textbox>
                  <w10:wrap type="none"/>
                </v:shape>
                <w10:wrap type="none"/>
              </v:group>
            </w:pict>
          </mc:Fallback>
        </mc:AlternateContent>
      </w:r>
      <w:r>
        <w:rPr>
          <w:sz w:val="28"/>
        </w:rPr>
        <mc:AlternateContent>
          <mc:Choice Requires="wps">
            <w:drawing>
              <wp:anchor distT="0" distB="0" distL="0" distR="0" allowOverlap="1" layoutInCell="1" locked="0" behindDoc="0" simplePos="0" relativeHeight="15734272">
                <wp:simplePos x="0" y="0"/>
                <wp:positionH relativeFrom="page">
                  <wp:posOffset>6053234</wp:posOffset>
                </wp:positionH>
                <wp:positionV relativeFrom="paragraph">
                  <wp:posOffset>545135</wp:posOffset>
                </wp:positionV>
                <wp:extent cx="509270" cy="67437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09270" cy="674370"/>
                          <a:chExt cx="509270" cy="674370"/>
                        </a:xfrm>
                      </wpg:grpSpPr>
                      <wps:wsp>
                        <wps:cNvPr id="18" name="Graphic 18"/>
                        <wps:cNvSpPr/>
                        <wps:spPr>
                          <a:xfrm>
                            <a:off x="0" y="0"/>
                            <a:ext cx="509270" cy="674370"/>
                          </a:xfrm>
                          <a:custGeom>
                            <a:avLst/>
                            <a:gdLst/>
                            <a:ahLst/>
                            <a:cxnLst/>
                            <a:rect l="l" t="t" r="r" b="b"/>
                            <a:pathLst>
                              <a:path w="509270" h="674370">
                                <a:moveTo>
                                  <a:pt x="334596" y="0"/>
                                </a:moveTo>
                                <a:lnTo>
                                  <a:pt x="0" y="0"/>
                                </a:lnTo>
                                <a:lnTo>
                                  <a:pt x="0" y="673977"/>
                                </a:lnTo>
                                <a:lnTo>
                                  <a:pt x="508720" y="673977"/>
                                </a:lnTo>
                                <a:lnTo>
                                  <a:pt x="508720" y="206885"/>
                                </a:lnTo>
                                <a:lnTo>
                                  <a:pt x="467292" y="206985"/>
                                </a:lnTo>
                                <a:lnTo>
                                  <a:pt x="467292" y="632860"/>
                                </a:lnTo>
                                <a:lnTo>
                                  <a:pt x="41228" y="632760"/>
                                </a:lnTo>
                                <a:lnTo>
                                  <a:pt x="41228" y="41161"/>
                                </a:lnTo>
                                <a:lnTo>
                                  <a:pt x="332060" y="41161"/>
                                </a:lnTo>
                                <a:lnTo>
                                  <a:pt x="332060" y="173878"/>
                                </a:lnTo>
                                <a:lnTo>
                                  <a:pt x="508720" y="173878"/>
                                </a:lnTo>
                                <a:lnTo>
                                  <a:pt x="334596" y="0"/>
                                </a:lnTo>
                                <a:close/>
                              </a:path>
                            </a:pathLst>
                          </a:custGeom>
                          <a:solidFill>
                            <a:srgbClr val="231F20"/>
                          </a:solidFill>
                        </wps:spPr>
                        <wps:bodyPr wrap="square" lIns="0" tIns="0" rIns="0" bIns="0" rtlCol="0">
                          <a:prstTxWarp prst="textNoShape">
                            <a:avLst/>
                          </a:prstTxWarp>
                          <a:noAutofit/>
                        </wps:bodyPr>
                      </wps:wsp>
                      <wps:wsp>
                        <wps:cNvPr id="19" name="Textbox 19"/>
                        <wps:cNvSpPr txBox="1"/>
                        <wps:spPr>
                          <a:xfrm>
                            <a:off x="0" y="0"/>
                            <a:ext cx="509270" cy="674370"/>
                          </a:xfrm>
                          <a:prstGeom prst="rect">
                            <a:avLst/>
                          </a:prstGeom>
                        </wps:spPr>
                        <wps:txbx>
                          <w:txbxContent>
                            <w:p>
                              <w:pPr>
                                <w:spacing w:line="240" w:lineRule="auto" w:before="0"/>
                                <w:rPr>
                                  <w:sz w:val="8"/>
                                </w:rPr>
                              </w:pPr>
                            </w:p>
                            <w:p>
                              <w:pPr>
                                <w:spacing w:line="240" w:lineRule="auto" w:before="33"/>
                                <w:rPr>
                                  <w:sz w:val="8"/>
                                </w:rPr>
                              </w:pPr>
                            </w:p>
                            <w:p>
                              <w:pPr>
                                <w:spacing w:before="0"/>
                                <w:ind w:left="91" w:right="0" w:firstLine="0"/>
                                <w:jc w:val="left"/>
                                <w:rPr>
                                  <w:sz w:val="8"/>
                                </w:rPr>
                              </w:pPr>
                              <w:r>
                                <w:rPr>
                                  <w:color w:val="231F20"/>
                                  <w:w w:val="96"/>
                                  <w:sz w:val="8"/>
                                </w:rPr>
                                <w:t>(</w:t>
                              </w:r>
                              <w:r>
                                <w:rPr>
                                  <w:color w:val="231F20"/>
                                  <w:spacing w:val="-13"/>
                                  <w:w w:val="96"/>
                                  <w:sz w:val="8"/>
                                </w:rPr>
                                <w:t>F</w:t>
                              </w:r>
                              <w:r>
                                <w:rPr>
                                  <w:rFonts w:ascii="Arial"/>
                                  <w:b/>
                                  <w:color w:val="231F20"/>
                                  <w:spacing w:val="-409"/>
                                  <w:position w:val="11"/>
                                  <w:sz w:val="63"/>
                                </w:rPr>
                                <w:t>P</w:t>
                              </w:r>
                              <w:r>
                                <w:rPr>
                                  <w:color w:val="231F20"/>
                                  <w:w w:val="113"/>
                                  <w:sz w:val="8"/>
                                </w:rPr>
                                <w:t>o</w:t>
                              </w:r>
                              <w:r>
                                <w:rPr>
                                  <w:color w:val="231F20"/>
                                  <w:w w:val="109"/>
                                  <w:sz w:val="8"/>
                                </w:rPr>
                                <w:t>r</w:t>
                              </w:r>
                              <w:r>
                                <w:rPr>
                                  <w:color w:val="231F20"/>
                                  <w:w w:val="112"/>
                                  <w:sz w:val="8"/>
                                </w:rPr>
                                <w:t>m</w:t>
                              </w:r>
                              <w:r>
                                <w:rPr>
                                  <w:color w:val="231F20"/>
                                  <w:spacing w:val="13"/>
                                  <w:w w:val="105"/>
                                  <w:sz w:val="8"/>
                                </w:rPr>
                                <w:t> </w:t>
                              </w:r>
                              <w:r>
                                <w:rPr>
                                  <w:color w:val="231F20"/>
                                  <w:w w:val="105"/>
                                  <w:sz w:val="8"/>
                                </w:rPr>
                                <w:t>1040-</w:t>
                              </w:r>
                              <w:r>
                                <w:rPr>
                                  <w:color w:val="231F20"/>
                                  <w:spacing w:val="-5"/>
                                  <w:w w:val="105"/>
                                  <w:sz w:val="8"/>
                                </w:rPr>
                                <w:t>NR)</w:t>
                              </w:r>
                            </w:p>
                          </w:txbxContent>
                        </wps:txbx>
                        <wps:bodyPr wrap="square" lIns="0" tIns="0" rIns="0" bIns="0" rtlCol="0">
                          <a:noAutofit/>
                        </wps:bodyPr>
                      </wps:wsp>
                    </wpg:wgp>
                  </a:graphicData>
                </a:graphic>
              </wp:anchor>
            </w:drawing>
          </mc:Choice>
          <mc:Fallback>
            <w:pict>
              <v:group style="position:absolute;margin-left:476.632629pt;margin-top:42.924065pt;width:40.1pt;height:53.1pt;mso-position-horizontal-relative:page;mso-position-vertical-relative:paragraph;z-index:15734272" id="docshapegroup14" coordorigin="9533,858" coordsize="802,1062">
                <v:shape style="position:absolute;left:9532;top:858;width:802;height:1062" id="docshape15" coordorigin="9533,858" coordsize="802,1062" path="m10060,858l9533,858,9533,1920,10334,1920,10334,1184,10269,1184,10269,1855,9598,1855,9598,923,10056,923,10056,1132,10334,1132,10060,858xe" filled="true" fillcolor="#231f20" stroked="false">
                  <v:path arrowok="t"/>
                  <v:fill type="solid"/>
                </v:shape>
                <v:shape style="position:absolute;left:9532;top:858;width:802;height:1062" type="#_x0000_t202" id="docshape16" filled="false" stroked="false">
                  <v:textbox inset="0,0,0,0">
                    <w:txbxContent>
                      <w:p>
                        <w:pPr>
                          <w:spacing w:line="240" w:lineRule="auto" w:before="0"/>
                          <w:rPr>
                            <w:sz w:val="8"/>
                          </w:rPr>
                        </w:pPr>
                      </w:p>
                      <w:p>
                        <w:pPr>
                          <w:spacing w:line="240" w:lineRule="auto" w:before="33"/>
                          <w:rPr>
                            <w:sz w:val="8"/>
                          </w:rPr>
                        </w:pPr>
                      </w:p>
                      <w:p>
                        <w:pPr>
                          <w:spacing w:before="0"/>
                          <w:ind w:left="91" w:right="0" w:firstLine="0"/>
                          <w:jc w:val="left"/>
                          <w:rPr>
                            <w:sz w:val="8"/>
                          </w:rPr>
                        </w:pPr>
                        <w:r>
                          <w:rPr>
                            <w:color w:val="231F20"/>
                            <w:w w:val="96"/>
                            <w:sz w:val="8"/>
                          </w:rPr>
                          <w:t>(</w:t>
                        </w:r>
                        <w:r>
                          <w:rPr>
                            <w:color w:val="231F20"/>
                            <w:spacing w:val="-13"/>
                            <w:w w:val="96"/>
                            <w:sz w:val="8"/>
                          </w:rPr>
                          <w:t>F</w:t>
                        </w:r>
                        <w:r>
                          <w:rPr>
                            <w:rFonts w:ascii="Arial"/>
                            <w:b/>
                            <w:color w:val="231F20"/>
                            <w:spacing w:val="-409"/>
                            <w:position w:val="11"/>
                            <w:sz w:val="63"/>
                          </w:rPr>
                          <w:t>P</w:t>
                        </w:r>
                        <w:r>
                          <w:rPr>
                            <w:color w:val="231F20"/>
                            <w:w w:val="113"/>
                            <w:sz w:val="8"/>
                          </w:rPr>
                          <w:t>o</w:t>
                        </w:r>
                        <w:r>
                          <w:rPr>
                            <w:color w:val="231F20"/>
                            <w:w w:val="109"/>
                            <w:sz w:val="8"/>
                          </w:rPr>
                          <w:t>r</w:t>
                        </w:r>
                        <w:r>
                          <w:rPr>
                            <w:color w:val="231F20"/>
                            <w:w w:val="112"/>
                            <w:sz w:val="8"/>
                          </w:rPr>
                          <w:t>m</w:t>
                        </w:r>
                        <w:r>
                          <w:rPr>
                            <w:color w:val="231F20"/>
                            <w:spacing w:val="13"/>
                            <w:w w:val="105"/>
                            <w:sz w:val="8"/>
                          </w:rPr>
                          <w:t> </w:t>
                        </w:r>
                        <w:r>
                          <w:rPr>
                            <w:color w:val="231F20"/>
                            <w:w w:val="105"/>
                            <w:sz w:val="8"/>
                          </w:rPr>
                          <w:t>1040-</w:t>
                        </w:r>
                        <w:r>
                          <w:rPr>
                            <w:color w:val="231F20"/>
                            <w:spacing w:val="-5"/>
                            <w:w w:val="105"/>
                            <w:sz w:val="8"/>
                          </w:rPr>
                          <w:t>NR)</w:t>
                        </w:r>
                      </w:p>
                    </w:txbxContent>
                  </v:textbox>
                  <w10:wrap type="none"/>
                </v:shape>
                <w10:wrap type="none"/>
              </v:group>
            </w:pict>
          </mc:Fallback>
        </mc:AlternateContent>
      </w:r>
      <w:r>
        <w:rPr>
          <w:rFonts w:ascii="Arial"/>
          <w:b/>
          <w:color w:val="231F20"/>
          <w:sz w:val="28"/>
        </w:rPr>
        <w:t>that</w:t>
      </w:r>
      <w:r>
        <w:rPr>
          <w:rFonts w:ascii="Arial"/>
          <w:b/>
          <w:color w:val="231F20"/>
          <w:spacing w:val="2"/>
          <w:sz w:val="28"/>
        </w:rPr>
        <w:t> </w:t>
      </w:r>
      <w:r>
        <w:rPr>
          <w:rFonts w:ascii="Arial"/>
          <w:b/>
          <w:color w:val="231F20"/>
          <w:sz w:val="28"/>
        </w:rPr>
        <w:t>are</w:t>
      </w:r>
      <w:r>
        <w:rPr>
          <w:rFonts w:ascii="Arial"/>
          <w:b/>
          <w:color w:val="231F20"/>
          <w:spacing w:val="2"/>
          <w:sz w:val="28"/>
        </w:rPr>
        <w:t> </w:t>
      </w:r>
      <w:r>
        <w:rPr>
          <w:rFonts w:ascii="Arial"/>
          <w:b/>
          <w:color w:val="231F20"/>
          <w:sz w:val="28"/>
        </w:rPr>
        <w:t>right</w:t>
      </w:r>
      <w:r>
        <w:rPr>
          <w:rFonts w:ascii="Arial"/>
          <w:b/>
          <w:color w:val="231F20"/>
          <w:spacing w:val="2"/>
          <w:sz w:val="28"/>
        </w:rPr>
        <w:t> </w:t>
      </w:r>
      <w:r>
        <w:rPr>
          <w:rFonts w:ascii="Arial"/>
          <w:b/>
          <w:color w:val="231F20"/>
          <w:sz w:val="28"/>
        </w:rPr>
        <w:t>for</w:t>
      </w:r>
      <w:r>
        <w:rPr>
          <w:rFonts w:ascii="Arial"/>
          <w:b/>
          <w:color w:val="231F20"/>
          <w:spacing w:val="2"/>
          <w:sz w:val="28"/>
        </w:rPr>
        <w:t> </w:t>
      </w:r>
      <w:r>
        <w:rPr>
          <w:rFonts w:ascii="Arial"/>
          <w:b/>
          <w:color w:val="231F20"/>
          <w:spacing w:val="-2"/>
          <w:sz w:val="28"/>
        </w:rPr>
        <w:t>you.</w:t>
      </w:r>
      <w:r>
        <w:rPr>
          <w:color w:val="231F20"/>
          <w:spacing w:val="-2"/>
          <w:sz w:val="28"/>
        </w:rPr>
        <w:t>*</w:t>
      </w:r>
    </w:p>
    <w:p>
      <w:pPr>
        <w:pStyle w:val="BodyText"/>
        <w:ind w:left="0"/>
      </w:pPr>
    </w:p>
    <w:p>
      <w:pPr>
        <w:pStyle w:val="BodyText"/>
        <w:spacing w:before="24"/>
        <w:ind w:left="0"/>
      </w:pPr>
      <w:r>
        <w:rPr/>
        <mc:AlternateContent>
          <mc:Choice Requires="wps">
            <w:drawing>
              <wp:anchor distT="0" distB="0" distL="0" distR="0" allowOverlap="1" layoutInCell="1" locked="0" behindDoc="1" simplePos="0" relativeHeight="487587840">
                <wp:simplePos x="0" y="0"/>
                <wp:positionH relativeFrom="page">
                  <wp:posOffset>3049250</wp:posOffset>
                </wp:positionH>
                <wp:positionV relativeFrom="paragraph">
                  <wp:posOffset>683284</wp:posOffset>
                </wp:positionV>
                <wp:extent cx="509270" cy="67437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09270" cy="674370"/>
                          <a:chExt cx="509270" cy="674370"/>
                        </a:xfrm>
                      </wpg:grpSpPr>
                      <wps:wsp>
                        <wps:cNvPr id="21" name="Graphic 21"/>
                        <wps:cNvSpPr/>
                        <wps:spPr>
                          <a:xfrm>
                            <a:off x="0" y="0"/>
                            <a:ext cx="509270" cy="674370"/>
                          </a:xfrm>
                          <a:custGeom>
                            <a:avLst/>
                            <a:gdLst/>
                            <a:ahLst/>
                            <a:cxnLst/>
                            <a:rect l="l" t="t" r="r" b="b"/>
                            <a:pathLst>
                              <a:path w="509270" h="674370">
                                <a:moveTo>
                                  <a:pt x="334596" y="0"/>
                                </a:moveTo>
                                <a:lnTo>
                                  <a:pt x="0" y="0"/>
                                </a:lnTo>
                                <a:lnTo>
                                  <a:pt x="0" y="673977"/>
                                </a:lnTo>
                                <a:lnTo>
                                  <a:pt x="508720" y="673977"/>
                                </a:lnTo>
                                <a:lnTo>
                                  <a:pt x="508720" y="206885"/>
                                </a:lnTo>
                                <a:lnTo>
                                  <a:pt x="467292" y="206985"/>
                                </a:lnTo>
                                <a:lnTo>
                                  <a:pt x="467292" y="632860"/>
                                </a:lnTo>
                                <a:lnTo>
                                  <a:pt x="41228" y="632760"/>
                                </a:lnTo>
                                <a:lnTo>
                                  <a:pt x="41228" y="41161"/>
                                </a:lnTo>
                                <a:lnTo>
                                  <a:pt x="332060" y="41161"/>
                                </a:lnTo>
                                <a:lnTo>
                                  <a:pt x="332060" y="173878"/>
                                </a:lnTo>
                                <a:lnTo>
                                  <a:pt x="508720" y="173878"/>
                                </a:lnTo>
                                <a:lnTo>
                                  <a:pt x="334596" y="0"/>
                                </a:lnTo>
                                <a:close/>
                              </a:path>
                            </a:pathLst>
                          </a:custGeom>
                          <a:solidFill>
                            <a:srgbClr val="231F20"/>
                          </a:solidFill>
                        </wps:spPr>
                        <wps:bodyPr wrap="square" lIns="0" tIns="0" rIns="0" bIns="0" rtlCol="0">
                          <a:prstTxWarp prst="textNoShape">
                            <a:avLst/>
                          </a:prstTxWarp>
                          <a:noAutofit/>
                        </wps:bodyPr>
                      </wps:wsp>
                      <wps:wsp>
                        <wps:cNvPr id="22" name="Textbox 22"/>
                        <wps:cNvSpPr txBox="1"/>
                        <wps:spPr>
                          <a:xfrm>
                            <a:off x="0" y="0"/>
                            <a:ext cx="509270" cy="674370"/>
                          </a:xfrm>
                          <a:prstGeom prst="rect">
                            <a:avLst/>
                          </a:prstGeom>
                        </wps:spPr>
                        <wps:txbx>
                          <w:txbxContent>
                            <w:p>
                              <w:pPr>
                                <w:spacing w:before="320"/>
                                <w:ind w:left="137" w:right="0" w:firstLine="0"/>
                                <w:jc w:val="left"/>
                                <w:rPr>
                                  <w:rFonts w:ascii="Arial"/>
                                  <w:b/>
                                  <w:sz w:val="49"/>
                                </w:rPr>
                              </w:pPr>
                              <w:r>
                                <w:rPr>
                                  <w:rFonts w:ascii="Arial"/>
                                  <w:b/>
                                  <w:color w:val="231F20"/>
                                  <w:spacing w:val="-5"/>
                                  <w:sz w:val="49"/>
                                </w:rPr>
                                <w:t>OI</w:t>
                              </w:r>
                            </w:p>
                          </w:txbxContent>
                        </wps:txbx>
                        <wps:bodyPr wrap="square" lIns="0" tIns="0" rIns="0" bIns="0" rtlCol="0">
                          <a:noAutofit/>
                        </wps:bodyPr>
                      </wps:wsp>
                    </wpg:wgp>
                  </a:graphicData>
                </a:graphic>
              </wp:anchor>
            </w:drawing>
          </mc:Choice>
          <mc:Fallback>
            <w:pict>
              <v:group style="position:absolute;margin-left:240.09848pt;margin-top:53.801903pt;width:40.1pt;height:53.1pt;mso-position-horizontal-relative:page;mso-position-vertical-relative:paragraph;z-index:-15728640;mso-wrap-distance-left:0;mso-wrap-distance-right:0" id="docshapegroup17" coordorigin="4802,1076" coordsize="802,1062">
                <v:shape style="position:absolute;left:4801;top:1076;width:802;height:1062" id="docshape18" coordorigin="4802,1076" coordsize="802,1062" path="m5329,1076l4802,1076,4802,2137,5603,2137,5603,1402,5538,1402,5538,2073,4867,2073,4867,1141,5325,1141,5325,1350,5603,1350,5329,1076xe" filled="true" fillcolor="#231f20" stroked="false">
                  <v:path arrowok="t"/>
                  <v:fill type="solid"/>
                </v:shape>
                <v:shape style="position:absolute;left:4801;top:1076;width:802;height:1062" type="#_x0000_t202" id="docshape19" filled="false" stroked="false">
                  <v:textbox inset="0,0,0,0">
                    <w:txbxContent>
                      <w:p>
                        <w:pPr>
                          <w:spacing w:before="320"/>
                          <w:ind w:left="137" w:right="0" w:firstLine="0"/>
                          <w:jc w:val="left"/>
                          <w:rPr>
                            <w:rFonts w:ascii="Arial"/>
                            <w:b/>
                            <w:sz w:val="49"/>
                          </w:rPr>
                        </w:pPr>
                        <w:r>
                          <w:rPr>
                            <w:rFonts w:ascii="Arial"/>
                            <w:b/>
                            <w:color w:val="231F20"/>
                            <w:spacing w:val="-5"/>
                            <w:sz w:val="49"/>
                          </w:rPr>
                          <w:t>OI</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88352">
                <wp:simplePos x="0" y="0"/>
                <wp:positionH relativeFrom="page">
                  <wp:posOffset>3844683</wp:posOffset>
                </wp:positionH>
                <wp:positionV relativeFrom="paragraph">
                  <wp:posOffset>683822</wp:posOffset>
                </wp:positionV>
                <wp:extent cx="560705" cy="56388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60705" cy="563880"/>
                        </a:xfrm>
                        <a:custGeom>
                          <a:avLst/>
                          <a:gdLst/>
                          <a:ahLst/>
                          <a:cxnLst/>
                          <a:rect l="l" t="t" r="r" b="b"/>
                          <a:pathLst>
                            <a:path w="560705" h="563880">
                              <a:moveTo>
                                <a:pt x="560679" y="201930"/>
                              </a:moveTo>
                              <a:lnTo>
                                <a:pt x="360438" y="201930"/>
                              </a:lnTo>
                              <a:lnTo>
                                <a:pt x="360438" y="0"/>
                              </a:lnTo>
                              <a:lnTo>
                                <a:pt x="200240" y="0"/>
                              </a:lnTo>
                              <a:lnTo>
                                <a:pt x="200240" y="201930"/>
                              </a:lnTo>
                              <a:lnTo>
                                <a:pt x="0" y="201930"/>
                              </a:lnTo>
                              <a:lnTo>
                                <a:pt x="0" y="361950"/>
                              </a:lnTo>
                              <a:lnTo>
                                <a:pt x="200240" y="361950"/>
                              </a:lnTo>
                              <a:lnTo>
                                <a:pt x="200240" y="563880"/>
                              </a:lnTo>
                              <a:lnTo>
                                <a:pt x="360438" y="563880"/>
                              </a:lnTo>
                              <a:lnTo>
                                <a:pt x="360438" y="361950"/>
                              </a:lnTo>
                              <a:lnTo>
                                <a:pt x="560679" y="361950"/>
                              </a:lnTo>
                              <a:lnTo>
                                <a:pt x="560679" y="201930"/>
                              </a:lnTo>
                              <a:close/>
                            </a:path>
                          </a:pathLst>
                        </a:custGeom>
                        <a:solidFill>
                          <a:srgbClr val="939598"/>
                        </a:solidFill>
                      </wps:spPr>
                      <wps:bodyPr wrap="square" lIns="0" tIns="0" rIns="0" bIns="0" rtlCol="0">
                        <a:prstTxWarp prst="textNoShape">
                          <a:avLst/>
                        </a:prstTxWarp>
                        <a:noAutofit/>
                      </wps:bodyPr>
                    </wps:wsp>
                  </a:graphicData>
                </a:graphic>
              </wp:anchor>
            </w:drawing>
          </mc:Choice>
          <mc:Fallback>
            <w:pict>
              <v:shape style="position:absolute;margin-left:302.731018pt;margin-top:53.844261pt;width:44.15pt;height:44.4pt;mso-position-horizontal-relative:page;mso-position-vertical-relative:paragraph;z-index:-15728128;mso-wrap-distance-left:0;mso-wrap-distance-right:0" id="docshape20" coordorigin="6055,1077" coordsize="883,888" path="m6938,1395l6622,1395,6622,1077,6370,1077,6370,1395,6055,1395,6055,1647,6370,1647,6370,1965,6622,1965,6622,1647,6938,1647,6938,1395xe" filled="true" fillcolor="#93959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88864">
                <wp:simplePos x="0" y="0"/>
                <wp:positionH relativeFrom="page">
                  <wp:posOffset>4692086</wp:posOffset>
                </wp:positionH>
                <wp:positionV relativeFrom="paragraph">
                  <wp:posOffset>176865</wp:posOffset>
                </wp:positionV>
                <wp:extent cx="509270" cy="67437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09270" cy="674370"/>
                          <a:chExt cx="509270" cy="674370"/>
                        </a:xfrm>
                      </wpg:grpSpPr>
                      <wps:wsp>
                        <wps:cNvPr id="25" name="Graphic 25"/>
                        <wps:cNvSpPr/>
                        <wps:spPr>
                          <a:xfrm>
                            <a:off x="0" y="0"/>
                            <a:ext cx="509270" cy="674370"/>
                          </a:xfrm>
                          <a:custGeom>
                            <a:avLst/>
                            <a:gdLst/>
                            <a:ahLst/>
                            <a:cxnLst/>
                            <a:rect l="l" t="t" r="r" b="b"/>
                            <a:pathLst>
                              <a:path w="509270" h="674370">
                                <a:moveTo>
                                  <a:pt x="334596" y="0"/>
                                </a:moveTo>
                                <a:lnTo>
                                  <a:pt x="0" y="0"/>
                                </a:lnTo>
                                <a:lnTo>
                                  <a:pt x="0" y="673977"/>
                                </a:lnTo>
                                <a:lnTo>
                                  <a:pt x="508720" y="673977"/>
                                </a:lnTo>
                                <a:lnTo>
                                  <a:pt x="508720" y="206885"/>
                                </a:lnTo>
                                <a:lnTo>
                                  <a:pt x="467292" y="206985"/>
                                </a:lnTo>
                                <a:lnTo>
                                  <a:pt x="467292" y="632860"/>
                                </a:lnTo>
                                <a:lnTo>
                                  <a:pt x="41228" y="632760"/>
                                </a:lnTo>
                                <a:lnTo>
                                  <a:pt x="41228" y="41161"/>
                                </a:lnTo>
                                <a:lnTo>
                                  <a:pt x="332060" y="41161"/>
                                </a:lnTo>
                                <a:lnTo>
                                  <a:pt x="332060" y="173878"/>
                                </a:lnTo>
                                <a:lnTo>
                                  <a:pt x="508720" y="173878"/>
                                </a:lnTo>
                                <a:lnTo>
                                  <a:pt x="334596" y="0"/>
                                </a:lnTo>
                                <a:close/>
                              </a:path>
                            </a:pathLst>
                          </a:custGeom>
                          <a:solidFill>
                            <a:srgbClr val="231F20"/>
                          </a:solidFill>
                        </wps:spPr>
                        <wps:bodyPr wrap="square" lIns="0" tIns="0" rIns="0" bIns="0" rtlCol="0">
                          <a:prstTxWarp prst="textNoShape">
                            <a:avLst/>
                          </a:prstTxWarp>
                          <a:noAutofit/>
                        </wps:bodyPr>
                      </wps:wsp>
                      <wps:wsp>
                        <wps:cNvPr id="26" name="Textbox 26"/>
                        <wps:cNvSpPr txBox="1"/>
                        <wps:spPr>
                          <a:xfrm>
                            <a:off x="0" y="0"/>
                            <a:ext cx="509270" cy="674370"/>
                          </a:xfrm>
                          <a:prstGeom prst="rect">
                            <a:avLst/>
                          </a:prstGeom>
                        </wps:spPr>
                        <wps:txbx>
                          <w:txbxContent>
                            <w:p>
                              <w:pPr>
                                <w:spacing w:line="240" w:lineRule="auto" w:before="0"/>
                                <w:rPr>
                                  <w:sz w:val="8"/>
                                </w:rPr>
                              </w:pPr>
                            </w:p>
                            <w:p>
                              <w:pPr>
                                <w:spacing w:line="240" w:lineRule="auto" w:before="33"/>
                                <w:rPr>
                                  <w:sz w:val="8"/>
                                </w:rPr>
                              </w:pPr>
                            </w:p>
                            <w:p>
                              <w:pPr>
                                <w:spacing w:before="0"/>
                                <w:ind w:left="91" w:right="0" w:firstLine="0"/>
                                <w:jc w:val="left"/>
                                <w:rPr>
                                  <w:sz w:val="8"/>
                                </w:rPr>
                              </w:pPr>
                              <w:r>
                                <w:rPr>
                                  <w:color w:val="231F20"/>
                                  <w:w w:val="97"/>
                                  <w:sz w:val="8"/>
                                </w:rPr>
                                <w:t>(</w:t>
                              </w:r>
                              <w:r>
                                <w:rPr>
                                  <w:color w:val="231F20"/>
                                  <w:spacing w:val="-13"/>
                                  <w:w w:val="97"/>
                                  <w:sz w:val="8"/>
                                </w:rPr>
                                <w:t>F</w:t>
                              </w:r>
                              <w:r>
                                <w:rPr>
                                  <w:rFonts w:ascii="Arial"/>
                                  <w:b/>
                                  <w:color w:val="231F20"/>
                                  <w:spacing w:val="-420"/>
                                  <w:w w:val="95"/>
                                  <w:position w:val="11"/>
                                  <w:sz w:val="63"/>
                                </w:rPr>
                                <w:t>A</w:t>
                              </w:r>
                              <w:r>
                                <w:rPr>
                                  <w:color w:val="231F20"/>
                                  <w:w w:val="114"/>
                                  <w:sz w:val="8"/>
                                </w:rPr>
                                <w:t>o</w:t>
                              </w:r>
                              <w:r>
                                <w:rPr>
                                  <w:color w:val="231F20"/>
                                  <w:w w:val="110"/>
                                  <w:sz w:val="8"/>
                                </w:rPr>
                                <w:t>r</w:t>
                              </w:r>
                              <w:r>
                                <w:rPr>
                                  <w:color w:val="231F20"/>
                                  <w:w w:val="113"/>
                                  <w:sz w:val="8"/>
                                </w:rPr>
                                <w:t>m</w:t>
                              </w:r>
                              <w:r>
                                <w:rPr>
                                  <w:color w:val="231F20"/>
                                  <w:spacing w:val="7"/>
                                  <w:w w:val="105"/>
                                  <w:sz w:val="8"/>
                                </w:rPr>
                                <w:t> </w:t>
                              </w:r>
                              <w:r>
                                <w:rPr>
                                  <w:color w:val="231F20"/>
                                  <w:w w:val="105"/>
                                  <w:sz w:val="8"/>
                                </w:rPr>
                                <w:t>1040-</w:t>
                              </w:r>
                              <w:r>
                                <w:rPr>
                                  <w:color w:val="231F20"/>
                                  <w:spacing w:val="-5"/>
                                  <w:w w:val="105"/>
                                  <w:sz w:val="8"/>
                                </w:rPr>
                                <w:t>NR)</w:t>
                              </w:r>
                            </w:p>
                          </w:txbxContent>
                        </wps:txbx>
                        <wps:bodyPr wrap="square" lIns="0" tIns="0" rIns="0" bIns="0" rtlCol="0">
                          <a:noAutofit/>
                        </wps:bodyPr>
                      </wps:wsp>
                    </wpg:wgp>
                  </a:graphicData>
                </a:graphic>
              </wp:anchor>
            </w:drawing>
          </mc:Choice>
          <mc:Fallback>
            <w:pict>
              <v:group style="position:absolute;margin-left:369.455627pt;margin-top:13.926409pt;width:40.1pt;height:53.1pt;mso-position-horizontal-relative:page;mso-position-vertical-relative:paragraph;z-index:-15727616;mso-wrap-distance-left:0;mso-wrap-distance-right:0" id="docshapegroup21" coordorigin="7389,279" coordsize="802,1062">
                <v:shape style="position:absolute;left:7389;top:278;width:802;height:1062" id="docshape22" coordorigin="7389,279" coordsize="802,1062" path="m7916,279l7389,279,7389,1340,8190,1340,8190,604,8125,604,8125,1275,7454,1275,7454,343,7912,343,7912,552,8190,552,7916,279xe" filled="true" fillcolor="#231f20" stroked="false">
                  <v:path arrowok="t"/>
                  <v:fill type="solid"/>
                </v:shape>
                <v:shape style="position:absolute;left:7389;top:278;width:802;height:1062" type="#_x0000_t202" id="docshape23" filled="false" stroked="false">
                  <v:textbox inset="0,0,0,0">
                    <w:txbxContent>
                      <w:p>
                        <w:pPr>
                          <w:spacing w:line="240" w:lineRule="auto" w:before="0"/>
                          <w:rPr>
                            <w:sz w:val="8"/>
                          </w:rPr>
                        </w:pPr>
                      </w:p>
                      <w:p>
                        <w:pPr>
                          <w:spacing w:line="240" w:lineRule="auto" w:before="33"/>
                          <w:rPr>
                            <w:sz w:val="8"/>
                          </w:rPr>
                        </w:pPr>
                      </w:p>
                      <w:p>
                        <w:pPr>
                          <w:spacing w:before="0"/>
                          <w:ind w:left="91" w:right="0" w:firstLine="0"/>
                          <w:jc w:val="left"/>
                          <w:rPr>
                            <w:sz w:val="8"/>
                          </w:rPr>
                        </w:pPr>
                        <w:r>
                          <w:rPr>
                            <w:color w:val="231F20"/>
                            <w:w w:val="97"/>
                            <w:sz w:val="8"/>
                          </w:rPr>
                          <w:t>(</w:t>
                        </w:r>
                        <w:r>
                          <w:rPr>
                            <w:color w:val="231F20"/>
                            <w:spacing w:val="-13"/>
                            <w:w w:val="97"/>
                            <w:sz w:val="8"/>
                          </w:rPr>
                          <w:t>F</w:t>
                        </w:r>
                        <w:r>
                          <w:rPr>
                            <w:rFonts w:ascii="Arial"/>
                            <w:b/>
                            <w:color w:val="231F20"/>
                            <w:spacing w:val="-420"/>
                            <w:w w:val="95"/>
                            <w:position w:val="11"/>
                            <w:sz w:val="63"/>
                          </w:rPr>
                          <w:t>A</w:t>
                        </w:r>
                        <w:r>
                          <w:rPr>
                            <w:color w:val="231F20"/>
                            <w:w w:val="114"/>
                            <w:sz w:val="8"/>
                          </w:rPr>
                          <w:t>o</w:t>
                        </w:r>
                        <w:r>
                          <w:rPr>
                            <w:color w:val="231F20"/>
                            <w:w w:val="110"/>
                            <w:sz w:val="8"/>
                          </w:rPr>
                          <w:t>r</w:t>
                        </w:r>
                        <w:r>
                          <w:rPr>
                            <w:color w:val="231F20"/>
                            <w:w w:val="113"/>
                            <w:sz w:val="8"/>
                          </w:rPr>
                          <w:t>m</w:t>
                        </w:r>
                        <w:r>
                          <w:rPr>
                            <w:color w:val="231F20"/>
                            <w:spacing w:val="7"/>
                            <w:w w:val="105"/>
                            <w:sz w:val="8"/>
                          </w:rPr>
                          <w:t> </w:t>
                        </w:r>
                        <w:r>
                          <w:rPr>
                            <w:color w:val="231F20"/>
                            <w:w w:val="105"/>
                            <w:sz w:val="8"/>
                          </w:rPr>
                          <w:t>1040-</w:t>
                        </w:r>
                        <w:r>
                          <w:rPr>
                            <w:color w:val="231F20"/>
                            <w:spacing w:val="-5"/>
                            <w:w w:val="105"/>
                            <w:sz w:val="8"/>
                          </w:rPr>
                          <w:t>NR)</w:t>
                        </w:r>
                      </w:p>
                    </w:txbxContent>
                  </v:textbox>
                  <w10:wrap type="none"/>
                </v:shape>
                <w10:wrap type="topAndBottom"/>
              </v:group>
            </w:pict>
          </mc:Fallback>
        </mc:AlternateContent>
      </w:r>
    </w:p>
    <w:p>
      <w:pPr>
        <w:pStyle w:val="BodyText"/>
        <w:ind w:left="0"/>
        <w:rPr>
          <w:sz w:val="11"/>
        </w:rPr>
      </w:pPr>
    </w:p>
    <w:p>
      <w:pPr>
        <w:pStyle w:val="BodyText"/>
        <w:ind w:left="0"/>
        <w:rPr>
          <w:sz w:val="11"/>
        </w:rPr>
      </w:pPr>
    </w:p>
    <w:p>
      <w:pPr>
        <w:pStyle w:val="BodyText"/>
        <w:ind w:left="0"/>
        <w:rPr>
          <w:sz w:val="11"/>
        </w:rPr>
      </w:pPr>
    </w:p>
    <w:p>
      <w:pPr>
        <w:pStyle w:val="BodyText"/>
        <w:ind w:left="0"/>
        <w:rPr>
          <w:sz w:val="11"/>
        </w:rPr>
      </w:pPr>
    </w:p>
    <w:p>
      <w:pPr>
        <w:pStyle w:val="BodyText"/>
        <w:spacing w:before="47"/>
        <w:ind w:left="0"/>
        <w:rPr>
          <w:sz w:val="11"/>
        </w:rPr>
      </w:pPr>
    </w:p>
    <w:p>
      <w:pPr>
        <w:spacing w:before="0"/>
        <w:ind w:left="6663" w:right="0" w:firstLine="0"/>
        <w:jc w:val="left"/>
        <w:rPr>
          <w:sz w:val="11"/>
        </w:rPr>
      </w:pPr>
      <w:r>
        <w:rPr>
          <w:sz w:val="11"/>
        </w:rPr>
        <mc:AlternateContent>
          <mc:Choice Requires="wps">
            <w:drawing>
              <wp:anchor distT="0" distB="0" distL="0" distR="0" allowOverlap="1" layoutInCell="1" locked="0" behindDoc="0" simplePos="0" relativeHeight="15731712">
                <wp:simplePos x="0" y="0"/>
                <wp:positionH relativeFrom="page">
                  <wp:posOffset>4692078</wp:posOffset>
                </wp:positionH>
                <wp:positionV relativeFrom="paragraph">
                  <wp:posOffset>-771678</wp:posOffset>
                </wp:positionV>
                <wp:extent cx="509270" cy="6743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09270" cy="674370"/>
                        </a:xfrm>
                        <a:custGeom>
                          <a:avLst/>
                          <a:gdLst/>
                          <a:ahLst/>
                          <a:cxnLst/>
                          <a:rect l="l" t="t" r="r" b="b"/>
                          <a:pathLst>
                            <a:path w="509270" h="674370">
                              <a:moveTo>
                                <a:pt x="276352" y="233311"/>
                              </a:moveTo>
                              <a:lnTo>
                                <a:pt x="230009" y="233311"/>
                              </a:lnTo>
                              <a:lnTo>
                                <a:pt x="219989" y="260845"/>
                              </a:lnTo>
                              <a:lnTo>
                                <a:pt x="200888" y="278574"/>
                              </a:lnTo>
                              <a:lnTo>
                                <a:pt x="175336" y="287934"/>
                              </a:lnTo>
                              <a:lnTo>
                                <a:pt x="145935" y="290322"/>
                              </a:lnTo>
                              <a:lnTo>
                                <a:pt x="145935" y="334200"/>
                              </a:lnTo>
                              <a:lnTo>
                                <a:pt x="218109" y="334200"/>
                              </a:lnTo>
                              <a:lnTo>
                                <a:pt x="218109" y="520382"/>
                              </a:lnTo>
                              <a:lnTo>
                                <a:pt x="276352" y="520382"/>
                              </a:lnTo>
                              <a:lnTo>
                                <a:pt x="276352" y="233311"/>
                              </a:lnTo>
                              <a:close/>
                            </a:path>
                            <a:path w="509270" h="674370">
                              <a:moveTo>
                                <a:pt x="508723" y="173875"/>
                              </a:moveTo>
                              <a:lnTo>
                                <a:pt x="334594" y="0"/>
                              </a:lnTo>
                              <a:lnTo>
                                <a:pt x="0" y="0"/>
                              </a:lnTo>
                              <a:lnTo>
                                <a:pt x="0" y="673976"/>
                              </a:lnTo>
                              <a:lnTo>
                                <a:pt x="508723" y="673976"/>
                              </a:lnTo>
                              <a:lnTo>
                                <a:pt x="508723" y="206883"/>
                              </a:lnTo>
                              <a:lnTo>
                                <a:pt x="467296" y="206984"/>
                              </a:lnTo>
                              <a:lnTo>
                                <a:pt x="467296" y="632853"/>
                              </a:lnTo>
                              <a:lnTo>
                                <a:pt x="41224" y="632764"/>
                              </a:lnTo>
                              <a:lnTo>
                                <a:pt x="41224" y="41160"/>
                              </a:lnTo>
                              <a:lnTo>
                                <a:pt x="332066" y="41160"/>
                              </a:lnTo>
                              <a:lnTo>
                                <a:pt x="332066" y="173875"/>
                              </a:lnTo>
                              <a:lnTo>
                                <a:pt x="508723" y="173875"/>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69.455017pt;margin-top:-60.762051pt;width:40.1pt;height:53.1pt;mso-position-horizontal-relative:page;mso-position-vertical-relative:paragraph;z-index:15731712" id="docshape24" coordorigin="7389,-1215" coordsize="802,1062" path="m7824,-848l7751,-848,7736,-804,7705,-777,7665,-762,7619,-758,7619,-689,7733,-689,7733,-396,7824,-396,7824,-848xm8190,-941l7916,-1215,7389,-1215,7389,-154,8190,-154,8190,-889,8125,-889,8125,-219,7454,-219,7454,-1150,7912,-1150,7912,-941,8190,-941xe" filled="true" fillcolor="#231f20" stroked="false">
                <v:path arrowok="t"/>
                <v:fill type="solid"/>
                <w10:wrap type="none"/>
              </v:shape>
            </w:pict>
          </mc:Fallback>
        </mc:AlternateContent>
      </w:r>
      <w:r>
        <w:rPr>
          <w:sz w:val="11"/>
        </w:rPr>
        <mc:AlternateContent>
          <mc:Choice Requires="wps">
            <w:drawing>
              <wp:anchor distT="0" distB="0" distL="0" distR="0" allowOverlap="1" layoutInCell="1" locked="0" behindDoc="0" simplePos="0" relativeHeight="15732224">
                <wp:simplePos x="0" y="0"/>
                <wp:positionH relativeFrom="page">
                  <wp:posOffset>5355107</wp:posOffset>
                </wp:positionH>
                <wp:positionV relativeFrom="paragraph">
                  <wp:posOffset>-773925</wp:posOffset>
                </wp:positionV>
                <wp:extent cx="509270" cy="6743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09270" cy="674370"/>
                        </a:xfrm>
                        <a:custGeom>
                          <a:avLst/>
                          <a:gdLst/>
                          <a:ahLst/>
                          <a:cxnLst/>
                          <a:rect l="l" t="t" r="r" b="b"/>
                          <a:pathLst>
                            <a:path w="509270" h="674370">
                              <a:moveTo>
                                <a:pt x="346481" y="454787"/>
                              </a:moveTo>
                              <a:lnTo>
                                <a:pt x="210743" y="454787"/>
                              </a:lnTo>
                              <a:lnTo>
                                <a:pt x="228523" y="434835"/>
                              </a:lnTo>
                              <a:lnTo>
                                <a:pt x="249389" y="418236"/>
                              </a:lnTo>
                              <a:lnTo>
                                <a:pt x="293573" y="388759"/>
                              </a:lnTo>
                              <a:lnTo>
                                <a:pt x="313524" y="372757"/>
                              </a:lnTo>
                              <a:lnTo>
                                <a:pt x="329819" y="353898"/>
                              </a:lnTo>
                              <a:lnTo>
                                <a:pt x="340804" y="330746"/>
                              </a:lnTo>
                              <a:lnTo>
                                <a:pt x="344830" y="301828"/>
                              </a:lnTo>
                              <a:lnTo>
                                <a:pt x="336842" y="264083"/>
                              </a:lnTo>
                              <a:lnTo>
                                <a:pt x="315315" y="235839"/>
                              </a:lnTo>
                              <a:lnTo>
                                <a:pt x="283946" y="218135"/>
                              </a:lnTo>
                              <a:lnTo>
                                <a:pt x="246418" y="212001"/>
                              </a:lnTo>
                              <a:lnTo>
                                <a:pt x="200787" y="220903"/>
                              </a:lnTo>
                              <a:lnTo>
                                <a:pt x="167728" y="245427"/>
                              </a:lnTo>
                              <a:lnTo>
                                <a:pt x="147967" y="282244"/>
                              </a:lnTo>
                              <a:lnTo>
                                <a:pt x="142252" y="328066"/>
                              </a:lnTo>
                              <a:lnTo>
                                <a:pt x="198018" y="328066"/>
                              </a:lnTo>
                              <a:lnTo>
                                <a:pt x="200291" y="304939"/>
                              </a:lnTo>
                              <a:lnTo>
                                <a:pt x="207860" y="283667"/>
                              </a:lnTo>
                              <a:lnTo>
                                <a:pt x="221894" y="268084"/>
                              </a:lnTo>
                              <a:lnTo>
                                <a:pt x="243547" y="262039"/>
                              </a:lnTo>
                              <a:lnTo>
                                <a:pt x="260832" y="265150"/>
                              </a:lnTo>
                              <a:lnTo>
                                <a:pt x="274459" y="274027"/>
                              </a:lnTo>
                              <a:lnTo>
                                <a:pt x="283400" y="287985"/>
                              </a:lnTo>
                              <a:lnTo>
                                <a:pt x="286613" y="306324"/>
                              </a:lnTo>
                              <a:lnTo>
                                <a:pt x="280593" y="329742"/>
                              </a:lnTo>
                              <a:lnTo>
                                <a:pt x="265849" y="348157"/>
                              </a:lnTo>
                              <a:lnTo>
                                <a:pt x="246405" y="363194"/>
                              </a:lnTo>
                              <a:lnTo>
                                <a:pt x="226326" y="376453"/>
                              </a:lnTo>
                              <a:lnTo>
                                <a:pt x="191287" y="401358"/>
                              </a:lnTo>
                              <a:lnTo>
                                <a:pt x="162547" y="428332"/>
                              </a:lnTo>
                              <a:lnTo>
                                <a:pt x="143052" y="461454"/>
                              </a:lnTo>
                              <a:lnTo>
                                <a:pt x="135686" y="504812"/>
                              </a:lnTo>
                              <a:lnTo>
                                <a:pt x="346481" y="504812"/>
                              </a:lnTo>
                              <a:lnTo>
                                <a:pt x="346481" y="454787"/>
                              </a:lnTo>
                              <a:close/>
                            </a:path>
                            <a:path w="509270" h="674370">
                              <a:moveTo>
                                <a:pt x="508723" y="173875"/>
                              </a:moveTo>
                              <a:lnTo>
                                <a:pt x="334606" y="0"/>
                              </a:lnTo>
                              <a:lnTo>
                                <a:pt x="0" y="0"/>
                              </a:lnTo>
                              <a:lnTo>
                                <a:pt x="0" y="673976"/>
                              </a:lnTo>
                              <a:lnTo>
                                <a:pt x="508723" y="673976"/>
                              </a:lnTo>
                              <a:lnTo>
                                <a:pt x="508723" y="206883"/>
                              </a:lnTo>
                              <a:lnTo>
                                <a:pt x="467296" y="206984"/>
                              </a:lnTo>
                              <a:lnTo>
                                <a:pt x="467296" y="632853"/>
                              </a:lnTo>
                              <a:lnTo>
                                <a:pt x="41236" y="632764"/>
                              </a:lnTo>
                              <a:lnTo>
                                <a:pt x="41236" y="41160"/>
                              </a:lnTo>
                              <a:lnTo>
                                <a:pt x="332066" y="41160"/>
                              </a:lnTo>
                              <a:lnTo>
                                <a:pt x="332066" y="173875"/>
                              </a:lnTo>
                              <a:lnTo>
                                <a:pt x="508723" y="173875"/>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1.662018pt;margin-top:-60.939053pt;width:40.1pt;height:53.1pt;mso-position-horizontal-relative:page;mso-position-vertical-relative:paragraph;z-index:15732224" id="docshape25" coordorigin="8433,-1219" coordsize="802,1062" path="m8979,-503l8765,-503,8793,-534,8826,-560,8896,-607,8927,-632,8953,-661,8970,-698,8976,-743,8964,-803,8930,-847,8880,-875,8821,-885,8749,-871,8697,-832,8666,-774,8657,-702,8745,-702,8749,-739,8761,-772,8783,-797,8817,-806,8844,-801,8865,-787,8880,-765,8885,-736,8875,-700,8852,-671,8821,-647,8790,-626,8734,-587,8689,-544,8659,-492,8647,-424,8979,-424,8979,-503xm9234,-945l8960,-1219,8433,-1219,8433,-157,9234,-157,9234,-893,9169,-893,9169,-222,8498,-222,8498,-1154,8956,-1154,8956,-945,9234,-945xe" filled="true" fillcolor="#231f20" stroked="false">
                <v:path arrowok="t"/>
                <v:fill type="solid"/>
                <w10:wrap type="none"/>
              </v:shape>
            </w:pict>
          </mc:Fallback>
        </mc:AlternateContent>
      </w:r>
      <w:r>
        <w:rPr>
          <w:sz w:val="11"/>
        </w:rPr>
        <mc:AlternateContent>
          <mc:Choice Requires="wps">
            <w:drawing>
              <wp:anchor distT="0" distB="0" distL="0" distR="0" allowOverlap="1" layoutInCell="1" locked="0" behindDoc="0" simplePos="0" relativeHeight="15732736">
                <wp:simplePos x="0" y="0"/>
                <wp:positionH relativeFrom="page">
                  <wp:posOffset>6053226</wp:posOffset>
                </wp:positionH>
                <wp:positionV relativeFrom="paragraph">
                  <wp:posOffset>-771678</wp:posOffset>
                </wp:positionV>
                <wp:extent cx="509270" cy="6743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09270" cy="674370"/>
                        </a:xfrm>
                        <a:custGeom>
                          <a:avLst/>
                          <a:gdLst/>
                          <a:ahLst/>
                          <a:cxnLst/>
                          <a:rect l="l" t="t" r="r" b="b"/>
                          <a:pathLst>
                            <a:path w="509270" h="674370">
                              <a:moveTo>
                                <a:pt x="340017" y="404749"/>
                              </a:moveTo>
                              <a:lnTo>
                                <a:pt x="336511" y="382041"/>
                              </a:lnTo>
                              <a:lnTo>
                                <a:pt x="326428" y="362762"/>
                              </a:lnTo>
                              <a:lnTo>
                                <a:pt x="310438" y="348170"/>
                              </a:lnTo>
                              <a:lnTo>
                                <a:pt x="289166" y="339547"/>
                              </a:lnTo>
                              <a:lnTo>
                                <a:pt x="289166" y="338721"/>
                              </a:lnTo>
                              <a:lnTo>
                                <a:pt x="306692" y="330250"/>
                              </a:lnTo>
                              <a:lnTo>
                                <a:pt x="319252" y="316788"/>
                              </a:lnTo>
                              <a:lnTo>
                                <a:pt x="326821" y="299618"/>
                              </a:lnTo>
                              <a:lnTo>
                                <a:pt x="329349" y="280085"/>
                              </a:lnTo>
                              <a:lnTo>
                                <a:pt x="320751" y="246024"/>
                              </a:lnTo>
                              <a:lnTo>
                                <a:pt x="298386" y="221068"/>
                              </a:lnTo>
                              <a:lnTo>
                                <a:pt x="267411" y="205740"/>
                              </a:lnTo>
                              <a:lnTo>
                                <a:pt x="232981" y="200520"/>
                              </a:lnTo>
                              <a:lnTo>
                                <a:pt x="192849" y="207772"/>
                              </a:lnTo>
                              <a:lnTo>
                                <a:pt x="161988" y="228142"/>
                              </a:lnTo>
                              <a:lnTo>
                                <a:pt x="141808" y="259511"/>
                              </a:lnTo>
                              <a:lnTo>
                                <a:pt x="133731" y="299758"/>
                              </a:lnTo>
                              <a:lnTo>
                                <a:pt x="189103" y="299758"/>
                              </a:lnTo>
                              <a:lnTo>
                                <a:pt x="191757" y="279298"/>
                              </a:lnTo>
                              <a:lnTo>
                                <a:pt x="200177" y="263055"/>
                              </a:lnTo>
                              <a:lnTo>
                                <a:pt x="214134" y="252349"/>
                              </a:lnTo>
                              <a:lnTo>
                                <a:pt x="233387" y="248500"/>
                              </a:lnTo>
                              <a:lnTo>
                                <a:pt x="246989" y="251053"/>
                              </a:lnTo>
                              <a:lnTo>
                                <a:pt x="256120" y="258495"/>
                              </a:lnTo>
                              <a:lnTo>
                                <a:pt x="261264" y="270471"/>
                              </a:lnTo>
                              <a:lnTo>
                                <a:pt x="262864" y="286639"/>
                              </a:lnTo>
                              <a:lnTo>
                                <a:pt x="258584" y="306336"/>
                              </a:lnTo>
                              <a:lnTo>
                                <a:pt x="247256" y="317550"/>
                              </a:lnTo>
                              <a:lnTo>
                                <a:pt x="231254" y="322224"/>
                              </a:lnTo>
                              <a:lnTo>
                                <a:pt x="212890" y="322326"/>
                              </a:lnTo>
                              <a:lnTo>
                                <a:pt x="212890" y="363321"/>
                              </a:lnTo>
                              <a:lnTo>
                                <a:pt x="235204" y="363880"/>
                              </a:lnTo>
                              <a:lnTo>
                                <a:pt x="256717" y="368350"/>
                              </a:lnTo>
                              <a:lnTo>
                                <a:pt x="272923" y="380974"/>
                              </a:lnTo>
                              <a:lnTo>
                                <a:pt x="279323" y="405980"/>
                              </a:lnTo>
                              <a:lnTo>
                                <a:pt x="275704" y="424446"/>
                              </a:lnTo>
                              <a:lnTo>
                                <a:pt x="265785" y="438683"/>
                              </a:lnTo>
                              <a:lnTo>
                                <a:pt x="250952" y="447852"/>
                              </a:lnTo>
                              <a:lnTo>
                                <a:pt x="232562" y="451091"/>
                              </a:lnTo>
                              <a:lnTo>
                                <a:pt x="210680" y="446633"/>
                              </a:lnTo>
                              <a:lnTo>
                                <a:pt x="195199" y="434479"/>
                              </a:lnTo>
                              <a:lnTo>
                                <a:pt x="185801" y="416483"/>
                              </a:lnTo>
                              <a:lnTo>
                                <a:pt x="182130" y="394500"/>
                              </a:lnTo>
                              <a:lnTo>
                                <a:pt x="126771" y="394500"/>
                              </a:lnTo>
                              <a:lnTo>
                                <a:pt x="133858" y="438696"/>
                              </a:lnTo>
                              <a:lnTo>
                                <a:pt x="155473" y="471538"/>
                              </a:lnTo>
                              <a:lnTo>
                                <a:pt x="189395" y="492010"/>
                              </a:lnTo>
                              <a:lnTo>
                                <a:pt x="233387" y="499071"/>
                              </a:lnTo>
                              <a:lnTo>
                                <a:pt x="273761" y="492810"/>
                              </a:lnTo>
                              <a:lnTo>
                                <a:pt x="307771" y="474510"/>
                              </a:lnTo>
                              <a:lnTo>
                                <a:pt x="331266" y="444919"/>
                              </a:lnTo>
                              <a:lnTo>
                                <a:pt x="340017" y="404749"/>
                              </a:lnTo>
                              <a:close/>
                            </a:path>
                            <a:path w="509270" h="674370">
                              <a:moveTo>
                                <a:pt x="508723" y="173875"/>
                              </a:moveTo>
                              <a:lnTo>
                                <a:pt x="334594" y="0"/>
                              </a:lnTo>
                              <a:lnTo>
                                <a:pt x="0" y="0"/>
                              </a:lnTo>
                              <a:lnTo>
                                <a:pt x="0" y="673976"/>
                              </a:lnTo>
                              <a:lnTo>
                                <a:pt x="508723" y="673976"/>
                              </a:lnTo>
                              <a:lnTo>
                                <a:pt x="508723" y="206883"/>
                              </a:lnTo>
                              <a:lnTo>
                                <a:pt x="467296" y="206984"/>
                              </a:lnTo>
                              <a:lnTo>
                                <a:pt x="467296" y="632853"/>
                              </a:lnTo>
                              <a:lnTo>
                                <a:pt x="41224" y="632764"/>
                              </a:lnTo>
                              <a:lnTo>
                                <a:pt x="41224" y="41160"/>
                              </a:lnTo>
                              <a:lnTo>
                                <a:pt x="332066" y="41160"/>
                              </a:lnTo>
                              <a:lnTo>
                                <a:pt x="332066" y="173875"/>
                              </a:lnTo>
                              <a:lnTo>
                                <a:pt x="508723" y="173875"/>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76.632019pt;margin-top:-60.762051pt;width:40.1pt;height:53.1pt;mso-position-horizontal-relative:page;mso-position-vertical-relative:paragraph;z-index:15732736" id="docshape26" coordorigin="9533,-1215" coordsize="802,1062" path="m10068,-578l10063,-614,10047,-644,10022,-667,9988,-681,9988,-682,10016,-695,10035,-716,10047,-743,10051,-774,10038,-828,10003,-867,9954,-891,9900,-899,9836,-888,9788,-856,9756,-807,9743,-743,9830,-743,9835,-775,9848,-801,9870,-818,9900,-824,9922,-820,9936,-808,9944,-789,9947,-764,9940,-733,9922,-715,9897,-708,9868,-708,9868,-643,9903,-642,9937,-635,9962,-615,9973,-576,9967,-547,9951,-524,9928,-510,9899,-505,9864,-512,9840,-531,9825,-559,9819,-594,9732,-594,9743,-524,9777,-473,9831,-440,9900,-429,9964,-439,10017,-468,10054,-515,10068,-578xm10334,-941l10060,-1215,9533,-1215,9533,-154,10334,-154,10334,-889,10269,-889,10269,-219,9598,-219,9598,-1150,10056,-1150,10056,-941,10334,-941xe" filled="true" fillcolor="#231f20" stroked="false">
                <v:path arrowok="t"/>
                <v:fill type="solid"/>
                <w10:wrap type="none"/>
              </v:shape>
            </w:pict>
          </mc:Fallback>
        </mc:AlternateContent>
      </w:r>
      <w:r>
        <w:rPr>
          <w:color w:val="231F20"/>
          <w:w w:val="105"/>
          <w:sz w:val="11"/>
        </w:rPr>
        <w:t>*</w:t>
      </w:r>
      <w:r>
        <w:rPr>
          <w:color w:val="231F20"/>
          <w:spacing w:val="-5"/>
          <w:w w:val="105"/>
          <w:sz w:val="11"/>
        </w:rPr>
        <w:t> </w:t>
      </w:r>
      <w:r>
        <w:rPr>
          <w:color w:val="231F20"/>
          <w:w w:val="105"/>
          <w:sz w:val="11"/>
        </w:rPr>
        <w:t>You</w:t>
      </w:r>
      <w:r>
        <w:rPr>
          <w:color w:val="231F20"/>
          <w:spacing w:val="-4"/>
          <w:w w:val="105"/>
          <w:sz w:val="11"/>
        </w:rPr>
        <w:t> </w:t>
      </w:r>
      <w:r>
        <w:rPr>
          <w:color w:val="231F20"/>
          <w:w w:val="105"/>
          <w:sz w:val="11"/>
        </w:rPr>
        <w:t>may</w:t>
      </w:r>
      <w:r>
        <w:rPr>
          <w:color w:val="231F20"/>
          <w:spacing w:val="-4"/>
          <w:w w:val="105"/>
          <w:sz w:val="11"/>
        </w:rPr>
        <w:t> </w:t>
      </w:r>
      <w:r>
        <w:rPr>
          <w:color w:val="231F20"/>
          <w:w w:val="105"/>
          <w:sz w:val="11"/>
        </w:rPr>
        <w:t>need</w:t>
      </w:r>
      <w:r>
        <w:rPr>
          <w:color w:val="231F20"/>
          <w:spacing w:val="-4"/>
          <w:w w:val="105"/>
          <w:sz w:val="11"/>
        </w:rPr>
        <w:t> </w:t>
      </w:r>
      <w:r>
        <w:rPr>
          <w:color w:val="231F20"/>
          <w:w w:val="105"/>
          <w:sz w:val="11"/>
        </w:rPr>
        <w:t>to</w:t>
      </w:r>
      <w:r>
        <w:rPr>
          <w:color w:val="231F20"/>
          <w:spacing w:val="-5"/>
          <w:w w:val="105"/>
          <w:sz w:val="11"/>
        </w:rPr>
        <w:t> </w:t>
      </w:r>
      <w:r>
        <w:rPr>
          <w:color w:val="231F20"/>
          <w:w w:val="105"/>
          <w:sz w:val="11"/>
        </w:rPr>
        <w:t>file</w:t>
      </w:r>
      <w:r>
        <w:rPr>
          <w:color w:val="231F20"/>
          <w:spacing w:val="-4"/>
          <w:w w:val="105"/>
          <w:sz w:val="11"/>
        </w:rPr>
        <w:t> </w:t>
      </w:r>
      <w:r>
        <w:rPr>
          <w:color w:val="231F20"/>
          <w:w w:val="105"/>
          <w:sz w:val="11"/>
        </w:rPr>
        <w:t>additional</w:t>
      </w:r>
      <w:r>
        <w:rPr>
          <w:color w:val="231F20"/>
          <w:spacing w:val="-4"/>
          <w:w w:val="105"/>
          <w:sz w:val="11"/>
        </w:rPr>
        <w:t> </w:t>
      </w:r>
      <w:r>
        <w:rPr>
          <w:color w:val="231F20"/>
          <w:w w:val="105"/>
          <w:sz w:val="11"/>
        </w:rPr>
        <w:t>schedules</w:t>
      </w:r>
      <w:r>
        <w:rPr>
          <w:color w:val="231F20"/>
          <w:spacing w:val="-4"/>
          <w:w w:val="105"/>
          <w:sz w:val="11"/>
        </w:rPr>
        <w:t> </w:t>
      </w:r>
      <w:r>
        <w:rPr>
          <w:color w:val="231F20"/>
          <w:w w:val="105"/>
          <w:sz w:val="11"/>
        </w:rPr>
        <w:t>not</w:t>
      </w:r>
      <w:r>
        <w:rPr>
          <w:color w:val="231F20"/>
          <w:spacing w:val="-5"/>
          <w:w w:val="105"/>
          <w:sz w:val="11"/>
        </w:rPr>
        <w:t> </w:t>
      </w:r>
      <w:r>
        <w:rPr>
          <w:color w:val="231F20"/>
          <w:w w:val="105"/>
          <w:sz w:val="11"/>
        </w:rPr>
        <w:t>listed.</w:t>
      </w:r>
      <w:r>
        <w:rPr>
          <w:color w:val="231F20"/>
          <w:spacing w:val="-4"/>
          <w:w w:val="105"/>
          <w:sz w:val="11"/>
        </w:rPr>
        <w:t> </w:t>
      </w:r>
      <w:r>
        <w:rPr>
          <w:color w:val="231F20"/>
          <w:w w:val="105"/>
          <w:sz w:val="11"/>
        </w:rPr>
        <w:t>See</w:t>
      </w:r>
      <w:r>
        <w:rPr>
          <w:color w:val="231F20"/>
          <w:spacing w:val="-4"/>
          <w:w w:val="105"/>
          <w:sz w:val="11"/>
        </w:rPr>
        <w:t> </w:t>
      </w:r>
      <w:r>
        <w:rPr>
          <w:color w:val="231F20"/>
          <w:spacing w:val="-2"/>
          <w:w w:val="105"/>
          <w:sz w:val="11"/>
        </w:rPr>
        <w:t>instructions.</w:t>
      </w:r>
    </w:p>
    <w:p>
      <w:pPr>
        <w:pStyle w:val="BodyText"/>
        <w:ind w:left="0"/>
        <w:rPr>
          <w:sz w:val="11"/>
        </w:rPr>
      </w:pPr>
    </w:p>
    <w:p>
      <w:pPr>
        <w:pStyle w:val="BodyText"/>
        <w:ind w:left="0"/>
        <w:rPr>
          <w:sz w:val="11"/>
        </w:rPr>
      </w:pPr>
    </w:p>
    <w:p>
      <w:pPr>
        <w:pStyle w:val="BodyText"/>
        <w:ind w:left="0"/>
        <w:rPr>
          <w:sz w:val="11"/>
        </w:rPr>
      </w:pPr>
    </w:p>
    <w:p>
      <w:pPr>
        <w:pStyle w:val="BodyText"/>
        <w:ind w:left="0"/>
        <w:rPr>
          <w:sz w:val="11"/>
        </w:rPr>
      </w:pPr>
    </w:p>
    <w:p>
      <w:pPr>
        <w:pStyle w:val="BodyText"/>
        <w:spacing w:before="113"/>
        <w:ind w:left="0"/>
        <w:rPr>
          <w:sz w:val="11"/>
        </w:rPr>
      </w:pPr>
    </w:p>
    <w:p>
      <w:pPr>
        <w:spacing w:line="182" w:lineRule="exact" w:before="0"/>
        <w:ind w:left="57" w:right="57" w:firstLine="0"/>
        <w:jc w:val="center"/>
        <w:rPr>
          <w:sz w:val="18"/>
        </w:rPr>
      </w:pPr>
      <w:r>
        <w:rPr>
          <w:color w:val="231F20"/>
          <w:sz w:val="18"/>
        </w:rPr>
        <w:t>Instructions</w:t>
      </w:r>
      <w:r>
        <w:rPr>
          <w:color w:val="231F20"/>
          <w:spacing w:val="-15"/>
          <w:sz w:val="18"/>
        </w:rPr>
        <w:t> </w:t>
      </w:r>
      <w:r>
        <w:rPr>
          <w:color w:val="231F20"/>
          <w:sz w:val="18"/>
        </w:rPr>
        <w:t>for</w:t>
      </w:r>
      <w:r>
        <w:rPr>
          <w:color w:val="231F20"/>
          <w:spacing w:val="-12"/>
          <w:sz w:val="18"/>
        </w:rPr>
        <w:t> </w:t>
      </w:r>
      <w:r>
        <w:rPr>
          <w:color w:val="231F20"/>
          <w:sz w:val="18"/>
        </w:rPr>
        <w:t>Form</w:t>
      </w:r>
      <w:r>
        <w:rPr>
          <w:color w:val="231F20"/>
          <w:spacing w:val="-13"/>
          <w:sz w:val="18"/>
        </w:rPr>
        <w:t> </w:t>
      </w:r>
      <w:r>
        <w:rPr>
          <w:color w:val="231F20"/>
          <w:sz w:val="18"/>
        </w:rPr>
        <w:t>1040NR</w:t>
      </w:r>
      <w:r>
        <w:rPr>
          <w:color w:val="231F20"/>
          <w:spacing w:val="-12"/>
          <w:sz w:val="18"/>
        </w:rPr>
        <w:t> </w:t>
      </w:r>
      <w:r>
        <w:rPr>
          <w:color w:val="231F20"/>
          <w:sz w:val="18"/>
        </w:rPr>
        <w:t>(2024)</w:t>
      </w:r>
      <w:r>
        <w:rPr>
          <w:color w:val="231F20"/>
          <w:spacing w:val="22"/>
          <w:sz w:val="18"/>
        </w:rPr>
        <w:t> </w:t>
      </w:r>
      <w:r>
        <w:rPr>
          <w:color w:val="231F20"/>
          <w:sz w:val="18"/>
        </w:rPr>
        <w:t>Catalog</w:t>
      </w:r>
      <w:r>
        <w:rPr>
          <w:color w:val="231F20"/>
          <w:spacing w:val="-13"/>
          <w:sz w:val="18"/>
        </w:rPr>
        <w:t> </w:t>
      </w:r>
      <w:r>
        <w:rPr>
          <w:color w:val="231F20"/>
          <w:sz w:val="18"/>
        </w:rPr>
        <w:t>Number</w:t>
      </w:r>
      <w:r>
        <w:rPr>
          <w:color w:val="231F20"/>
          <w:spacing w:val="-12"/>
          <w:sz w:val="18"/>
        </w:rPr>
        <w:t> </w:t>
      </w:r>
      <w:r>
        <w:rPr>
          <w:color w:val="231F20"/>
          <w:spacing w:val="-2"/>
          <w:sz w:val="18"/>
        </w:rPr>
        <w:t>11368V</w:t>
      </w:r>
    </w:p>
    <w:p>
      <w:pPr>
        <w:spacing w:after="0" w:line="182" w:lineRule="exact"/>
        <w:jc w:val="center"/>
        <w:rPr>
          <w:sz w:val="18"/>
        </w:rPr>
        <w:sectPr>
          <w:type w:val="continuous"/>
          <w:pgSz w:w="12240" w:h="15840"/>
          <w:pgMar w:header="0" w:footer="660" w:top="140" w:bottom="840" w:left="720" w:right="720"/>
        </w:sectPr>
      </w:pPr>
    </w:p>
    <w:p>
      <w:pPr>
        <w:pStyle w:val="Heading2"/>
        <w:spacing w:before="96"/>
      </w:pPr>
      <w:bookmarkStart w:name="_bookmark0" w:id="2"/>
      <w:bookmarkEnd w:id="2"/>
      <w:r>
        <w:rPr/>
      </w:r>
      <w:r>
        <w:rPr>
          <w:color w:val="231F20"/>
          <w:w w:val="85"/>
        </w:rPr>
        <w:t>Form</w:t>
      </w:r>
      <w:r>
        <w:rPr>
          <w:color w:val="231F20"/>
          <w:spacing w:val="9"/>
        </w:rPr>
        <w:t> </w:t>
      </w:r>
      <w:r>
        <w:rPr>
          <w:color w:val="231F20"/>
          <w:w w:val="85"/>
        </w:rPr>
        <w:t>1040-NR</w:t>
      </w:r>
      <w:r>
        <w:rPr>
          <w:color w:val="231F20"/>
          <w:spacing w:val="9"/>
        </w:rPr>
        <w:t> </w:t>
      </w:r>
      <w:r>
        <w:rPr>
          <w:color w:val="231F20"/>
          <w:w w:val="85"/>
        </w:rPr>
        <w:t>Helpful</w:t>
      </w:r>
      <w:r>
        <w:rPr>
          <w:color w:val="231F20"/>
          <w:spacing w:val="9"/>
        </w:rPr>
        <w:t> </w:t>
      </w:r>
      <w:r>
        <w:rPr>
          <w:color w:val="231F20"/>
          <w:spacing w:val="-2"/>
          <w:w w:val="85"/>
        </w:rPr>
        <w:t>Hints</w:t>
      </w:r>
    </w:p>
    <w:p>
      <w:pPr>
        <w:pStyle w:val="BodyText"/>
        <w:spacing w:before="14"/>
        <w:ind w:left="0"/>
        <w:rPr>
          <w:rFonts w:ascii="Arial Black"/>
          <w:sz w:val="7"/>
        </w:rPr>
      </w:pPr>
    </w:p>
    <w:tbl>
      <w:tblPr>
        <w:tblW w:w="0" w:type="auto"/>
        <w:jc w:val="left"/>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62"/>
      </w:tblGrid>
      <w:tr>
        <w:trPr>
          <w:trHeight w:val="497" w:hRule="atLeast"/>
        </w:trPr>
        <w:tc>
          <w:tcPr>
            <w:tcW w:w="10462" w:type="dxa"/>
          </w:tcPr>
          <w:p>
            <w:pPr>
              <w:pStyle w:val="TableParagraph"/>
              <w:spacing w:line="264" w:lineRule="auto" w:before="35"/>
              <w:ind w:left="50" w:right="25"/>
              <w:rPr>
                <w:sz w:val="15"/>
              </w:rPr>
            </w:pPr>
            <w:r>
              <w:rPr>
                <w:color w:val="231F20"/>
                <w:sz w:val="15"/>
              </w:rPr>
              <w:t>The</w:t>
            </w:r>
            <w:r>
              <w:rPr>
                <w:color w:val="231F20"/>
                <w:spacing w:val="-9"/>
                <w:sz w:val="15"/>
              </w:rPr>
              <w:t> </w:t>
            </w:r>
            <w:r>
              <w:rPr>
                <w:color w:val="231F20"/>
                <w:sz w:val="15"/>
              </w:rPr>
              <w:t>lines</w:t>
            </w:r>
            <w:r>
              <w:rPr>
                <w:color w:val="231F20"/>
                <w:spacing w:val="-9"/>
                <w:sz w:val="15"/>
              </w:rPr>
              <w:t> </w:t>
            </w:r>
            <w:r>
              <w:rPr>
                <w:color w:val="231F20"/>
                <w:sz w:val="15"/>
              </w:rPr>
              <w:t>on</w:t>
            </w:r>
            <w:r>
              <w:rPr>
                <w:color w:val="231F20"/>
                <w:spacing w:val="-9"/>
                <w:sz w:val="15"/>
              </w:rPr>
              <w:t> </w:t>
            </w:r>
            <w:r>
              <w:rPr>
                <w:color w:val="231F20"/>
                <w:sz w:val="15"/>
              </w:rPr>
              <w:t>Form</w:t>
            </w:r>
            <w:r>
              <w:rPr>
                <w:color w:val="231F20"/>
                <w:spacing w:val="-9"/>
                <w:sz w:val="15"/>
              </w:rPr>
              <w:t> </w:t>
            </w:r>
            <w:r>
              <w:rPr>
                <w:color w:val="231F20"/>
                <w:sz w:val="15"/>
              </w:rPr>
              <w:t>1040-NR</w:t>
            </w:r>
            <w:r>
              <w:rPr>
                <w:color w:val="231F20"/>
                <w:spacing w:val="-9"/>
                <w:sz w:val="15"/>
              </w:rPr>
              <w:t> </w:t>
            </w:r>
            <w:r>
              <w:rPr>
                <w:color w:val="231F20"/>
                <w:sz w:val="15"/>
              </w:rPr>
              <w:t>are</w:t>
            </w:r>
            <w:r>
              <w:rPr>
                <w:color w:val="231F20"/>
                <w:spacing w:val="-9"/>
                <w:sz w:val="15"/>
              </w:rPr>
              <w:t> </w:t>
            </w:r>
            <w:r>
              <w:rPr>
                <w:color w:val="231F20"/>
                <w:sz w:val="15"/>
              </w:rPr>
              <w:t>arranged</w:t>
            </w:r>
            <w:r>
              <w:rPr>
                <w:color w:val="231F20"/>
                <w:spacing w:val="-9"/>
                <w:sz w:val="15"/>
              </w:rPr>
              <w:t> </w:t>
            </w:r>
            <w:r>
              <w:rPr>
                <w:color w:val="231F20"/>
                <w:sz w:val="15"/>
              </w:rPr>
              <w:t>so</w:t>
            </w:r>
            <w:r>
              <w:rPr>
                <w:color w:val="231F20"/>
                <w:spacing w:val="-9"/>
                <w:sz w:val="15"/>
              </w:rPr>
              <w:t> </w:t>
            </w:r>
            <w:r>
              <w:rPr>
                <w:color w:val="231F20"/>
                <w:sz w:val="15"/>
              </w:rPr>
              <w:t>that,</w:t>
            </w:r>
            <w:r>
              <w:rPr>
                <w:color w:val="231F20"/>
                <w:spacing w:val="-9"/>
                <w:sz w:val="15"/>
              </w:rPr>
              <w:t> </w:t>
            </w:r>
            <w:r>
              <w:rPr>
                <w:color w:val="231F20"/>
                <w:sz w:val="15"/>
              </w:rPr>
              <w:t>in</w:t>
            </w:r>
            <w:r>
              <w:rPr>
                <w:color w:val="231F20"/>
                <w:spacing w:val="-9"/>
                <w:sz w:val="15"/>
              </w:rPr>
              <w:t> </w:t>
            </w:r>
            <w:r>
              <w:rPr>
                <w:color w:val="231F20"/>
                <w:sz w:val="15"/>
              </w:rPr>
              <w:t>most</w:t>
            </w:r>
            <w:r>
              <w:rPr>
                <w:color w:val="231F20"/>
                <w:spacing w:val="-9"/>
                <w:sz w:val="15"/>
              </w:rPr>
              <w:t> </w:t>
            </w:r>
            <w:r>
              <w:rPr>
                <w:color w:val="231F20"/>
                <w:sz w:val="15"/>
              </w:rPr>
              <w:t>instances,</w:t>
            </w:r>
            <w:r>
              <w:rPr>
                <w:color w:val="231F20"/>
                <w:spacing w:val="-9"/>
                <w:sz w:val="15"/>
              </w:rPr>
              <w:t> </w:t>
            </w:r>
            <w:r>
              <w:rPr>
                <w:color w:val="231F20"/>
                <w:sz w:val="15"/>
              </w:rPr>
              <w:t>they</w:t>
            </w:r>
            <w:r>
              <w:rPr>
                <w:color w:val="231F20"/>
                <w:spacing w:val="-9"/>
                <w:sz w:val="15"/>
              </w:rPr>
              <w:t> </w:t>
            </w:r>
            <w:r>
              <w:rPr>
                <w:color w:val="231F20"/>
                <w:sz w:val="15"/>
              </w:rPr>
              <w:t>are</w:t>
            </w:r>
            <w:r>
              <w:rPr>
                <w:color w:val="231F20"/>
                <w:spacing w:val="-9"/>
                <w:sz w:val="15"/>
              </w:rPr>
              <w:t> </w:t>
            </w:r>
            <w:r>
              <w:rPr>
                <w:color w:val="231F20"/>
                <w:sz w:val="15"/>
              </w:rPr>
              <w:t>for</w:t>
            </w:r>
            <w:r>
              <w:rPr>
                <w:color w:val="231F20"/>
                <w:spacing w:val="-9"/>
                <w:sz w:val="15"/>
              </w:rPr>
              <w:t> </w:t>
            </w:r>
            <w:r>
              <w:rPr>
                <w:color w:val="231F20"/>
                <w:sz w:val="15"/>
              </w:rPr>
              <w:t>the</w:t>
            </w:r>
            <w:r>
              <w:rPr>
                <w:color w:val="231F20"/>
                <w:spacing w:val="-9"/>
                <w:sz w:val="15"/>
              </w:rPr>
              <w:t> </w:t>
            </w:r>
            <w:r>
              <w:rPr>
                <w:color w:val="231F20"/>
                <w:sz w:val="15"/>
              </w:rPr>
              <w:t>same</w:t>
            </w:r>
            <w:r>
              <w:rPr>
                <w:color w:val="231F20"/>
                <w:spacing w:val="-9"/>
                <w:sz w:val="15"/>
              </w:rPr>
              <w:t> </w:t>
            </w:r>
            <w:r>
              <w:rPr>
                <w:color w:val="231F20"/>
                <w:sz w:val="15"/>
              </w:rPr>
              <w:t>tax</w:t>
            </w:r>
            <w:r>
              <w:rPr>
                <w:color w:val="231F20"/>
                <w:spacing w:val="-9"/>
                <w:sz w:val="15"/>
              </w:rPr>
              <w:t> </w:t>
            </w:r>
            <w:r>
              <w:rPr>
                <w:color w:val="231F20"/>
                <w:sz w:val="15"/>
              </w:rPr>
              <w:t>items</w:t>
            </w:r>
            <w:r>
              <w:rPr>
                <w:color w:val="231F20"/>
                <w:spacing w:val="-9"/>
                <w:sz w:val="15"/>
              </w:rPr>
              <w:t> </w:t>
            </w:r>
            <w:r>
              <w:rPr>
                <w:color w:val="231F20"/>
                <w:sz w:val="15"/>
              </w:rPr>
              <w:t>as</w:t>
            </w:r>
            <w:r>
              <w:rPr>
                <w:color w:val="231F20"/>
                <w:spacing w:val="-9"/>
                <w:sz w:val="15"/>
              </w:rPr>
              <w:t> </w:t>
            </w:r>
            <w:r>
              <w:rPr>
                <w:color w:val="231F20"/>
                <w:sz w:val="15"/>
              </w:rPr>
              <w:t>the</w:t>
            </w:r>
            <w:r>
              <w:rPr>
                <w:color w:val="231F20"/>
                <w:spacing w:val="-9"/>
                <w:sz w:val="15"/>
              </w:rPr>
              <w:t> </w:t>
            </w:r>
            <w:r>
              <w:rPr>
                <w:color w:val="231F20"/>
                <w:sz w:val="15"/>
              </w:rPr>
              <w:t>lines</w:t>
            </w:r>
            <w:r>
              <w:rPr>
                <w:color w:val="231F20"/>
                <w:spacing w:val="-9"/>
                <w:sz w:val="15"/>
              </w:rPr>
              <w:t> </w:t>
            </w:r>
            <w:r>
              <w:rPr>
                <w:color w:val="231F20"/>
                <w:sz w:val="15"/>
              </w:rPr>
              <w:t>on</w:t>
            </w:r>
            <w:r>
              <w:rPr>
                <w:color w:val="231F20"/>
                <w:spacing w:val="-9"/>
                <w:sz w:val="15"/>
              </w:rPr>
              <w:t> </w:t>
            </w:r>
            <w:r>
              <w:rPr>
                <w:color w:val="231F20"/>
                <w:sz w:val="15"/>
              </w:rPr>
              <w:t>2024</w:t>
            </w:r>
            <w:r>
              <w:rPr>
                <w:color w:val="231F20"/>
                <w:spacing w:val="-9"/>
                <w:sz w:val="15"/>
              </w:rPr>
              <w:t> </w:t>
            </w:r>
            <w:r>
              <w:rPr>
                <w:color w:val="231F20"/>
                <w:sz w:val="15"/>
              </w:rPr>
              <w:t>Forms</w:t>
            </w:r>
            <w:r>
              <w:rPr>
                <w:color w:val="231F20"/>
                <w:spacing w:val="-9"/>
                <w:sz w:val="15"/>
              </w:rPr>
              <w:t> </w:t>
            </w:r>
            <w:r>
              <w:rPr>
                <w:color w:val="231F20"/>
                <w:sz w:val="15"/>
              </w:rPr>
              <w:t>1040,</w:t>
            </w:r>
            <w:r>
              <w:rPr>
                <w:color w:val="231F20"/>
                <w:spacing w:val="-9"/>
                <w:sz w:val="15"/>
              </w:rPr>
              <w:t> </w:t>
            </w:r>
            <w:r>
              <w:rPr>
                <w:color w:val="231F20"/>
                <w:sz w:val="15"/>
              </w:rPr>
              <w:t>U.S.</w:t>
            </w:r>
            <w:r>
              <w:rPr>
                <w:color w:val="231F20"/>
                <w:spacing w:val="-9"/>
                <w:sz w:val="15"/>
              </w:rPr>
              <w:t> </w:t>
            </w:r>
            <w:r>
              <w:rPr>
                <w:color w:val="231F20"/>
                <w:sz w:val="15"/>
              </w:rPr>
              <w:t>Individual</w:t>
            </w:r>
            <w:r>
              <w:rPr>
                <w:color w:val="231F20"/>
                <w:spacing w:val="-9"/>
                <w:sz w:val="15"/>
              </w:rPr>
              <w:t> </w:t>
            </w:r>
            <w:r>
              <w:rPr>
                <w:color w:val="231F20"/>
                <w:sz w:val="15"/>
              </w:rPr>
              <w:t>Income Tax</w:t>
            </w:r>
            <w:r>
              <w:rPr>
                <w:color w:val="231F20"/>
                <w:spacing w:val="-2"/>
                <w:sz w:val="15"/>
              </w:rPr>
              <w:t> </w:t>
            </w:r>
            <w:r>
              <w:rPr>
                <w:color w:val="231F20"/>
                <w:sz w:val="15"/>
              </w:rPr>
              <w:t>Return,</w:t>
            </w:r>
            <w:r>
              <w:rPr>
                <w:color w:val="231F20"/>
                <w:spacing w:val="-2"/>
                <w:sz w:val="15"/>
              </w:rPr>
              <w:t> </w:t>
            </w:r>
            <w:r>
              <w:rPr>
                <w:color w:val="231F20"/>
                <w:sz w:val="15"/>
              </w:rPr>
              <w:t>and</w:t>
            </w:r>
            <w:r>
              <w:rPr>
                <w:color w:val="231F20"/>
                <w:spacing w:val="-2"/>
                <w:sz w:val="15"/>
              </w:rPr>
              <w:t> </w:t>
            </w:r>
            <w:r>
              <w:rPr>
                <w:color w:val="231F20"/>
                <w:sz w:val="15"/>
              </w:rPr>
              <w:t>1040-SR,</w:t>
            </w:r>
            <w:r>
              <w:rPr>
                <w:color w:val="231F20"/>
                <w:spacing w:val="-2"/>
                <w:sz w:val="15"/>
              </w:rPr>
              <w:t> </w:t>
            </w:r>
            <w:r>
              <w:rPr>
                <w:color w:val="231F20"/>
                <w:sz w:val="15"/>
              </w:rPr>
              <w:t>U.S.</w:t>
            </w:r>
            <w:r>
              <w:rPr>
                <w:color w:val="231F20"/>
                <w:spacing w:val="-2"/>
                <w:sz w:val="15"/>
              </w:rPr>
              <w:t> </w:t>
            </w:r>
            <w:r>
              <w:rPr>
                <w:color w:val="231F20"/>
                <w:sz w:val="15"/>
              </w:rPr>
              <w:t>Income</w:t>
            </w:r>
            <w:r>
              <w:rPr>
                <w:color w:val="231F20"/>
                <w:spacing w:val="-2"/>
                <w:sz w:val="15"/>
              </w:rPr>
              <w:t> </w:t>
            </w:r>
            <w:r>
              <w:rPr>
                <w:color w:val="231F20"/>
                <w:sz w:val="15"/>
              </w:rPr>
              <w:t>Tax</w:t>
            </w:r>
            <w:r>
              <w:rPr>
                <w:color w:val="231F20"/>
                <w:spacing w:val="-2"/>
                <w:sz w:val="15"/>
              </w:rPr>
              <w:t> </w:t>
            </w:r>
            <w:r>
              <w:rPr>
                <w:color w:val="231F20"/>
                <w:sz w:val="15"/>
              </w:rPr>
              <w:t>Return</w:t>
            </w:r>
            <w:r>
              <w:rPr>
                <w:color w:val="231F20"/>
                <w:spacing w:val="-2"/>
                <w:sz w:val="15"/>
              </w:rPr>
              <w:t> </w:t>
            </w:r>
            <w:r>
              <w:rPr>
                <w:color w:val="231F20"/>
                <w:sz w:val="15"/>
              </w:rPr>
              <w:t>for</w:t>
            </w:r>
            <w:r>
              <w:rPr>
                <w:color w:val="231F20"/>
                <w:spacing w:val="-2"/>
                <w:sz w:val="15"/>
              </w:rPr>
              <w:t> </w:t>
            </w:r>
            <w:r>
              <w:rPr>
                <w:color w:val="231F20"/>
                <w:sz w:val="15"/>
              </w:rPr>
              <w:t>Seniors.</w:t>
            </w:r>
          </w:p>
        </w:tc>
      </w:tr>
      <w:tr>
        <w:trPr>
          <w:trHeight w:val="589" w:hRule="atLeast"/>
        </w:trPr>
        <w:tc>
          <w:tcPr>
            <w:tcW w:w="10462" w:type="dxa"/>
          </w:tcPr>
          <w:p>
            <w:pPr>
              <w:pStyle w:val="TableParagraph"/>
              <w:spacing w:line="264" w:lineRule="auto" w:before="127"/>
              <w:ind w:left="50" w:right="25"/>
              <w:rPr>
                <w:sz w:val="15"/>
              </w:rPr>
            </w:pPr>
            <w:r>
              <w:rPr>
                <w:color w:val="231F20"/>
                <w:sz w:val="15"/>
              </w:rPr>
              <w:t>You</w:t>
            </w:r>
            <w:r>
              <w:rPr>
                <w:color w:val="231F20"/>
                <w:spacing w:val="-10"/>
                <w:sz w:val="15"/>
              </w:rPr>
              <w:t> </w:t>
            </w:r>
            <w:r>
              <w:rPr>
                <w:color w:val="231F20"/>
                <w:sz w:val="15"/>
              </w:rPr>
              <w:t>may</w:t>
            </w:r>
            <w:r>
              <w:rPr>
                <w:color w:val="231F20"/>
                <w:spacing w:val="-10"/>
                <w:sz w:val="15"/>
              </w:rPr>
              <w:t> </w:t>
            </w:r>
            <w:r>
              <w:rPr>
                <w:color w:val="231F20"/>
                <w:sz w:val="15"/>
              </w:rPr>
              <w:t>also</w:t>
            </w:r>
            <w:r>
              <w:rPr>
                <w:color w:val="231F20"/>
                <w:spacing w:val="-10"/>
                <w:sz w:val="15"/>
              </w:rPr>
              <w:t> </w:t>
            </w:r>
            <w:r>
              <w:rPr>
                <w:color w:val="231F20"/>
                <w:sz w:val="15"/>
              </w:rPr>
              <w:t>need</w:t>
            </w:r>
            <w:r>
              <w:rPr>
                <w:color w:val="231F20"/>
                <w:spacing w:val="-10"/>
                <w:sz w:val="15"/>
              </w:rPr>
              <w:t> </w:t>
            </w:r>
            <w:r>
              <w:rPr>
                <w:color w:val="231F20"/>
                <w:sz w:val="15"/>
              </w:rPr>
              <w:t>the</w:t>
            </w:r>
            <w:r>
              <w:rPr>
                <w:color w:val="231F20"/>
                <w:spacing w:val="-10"/>
                <w:sz w:val="15"/>
              </w:rPr>
              <w:t> </w:t>
            </w:r>
            <w:r>
              <w:rPr>
                <w:color w:val="231F20"/>
                <w:sz w:val="15"/>
              </w:rPr>
              <w:t>three</w:t>
            </w:r>
            <w:r>
              <w:rPr>
                <w:color w:val="231F20"/>
                <w:spacing w:val="-10"/>
                <w:sz w:val="15"/>
              </w:rPr>
              <w:t> </w:t>
            </w:r>
            <w:r>
              <w:rPr>
                <w:color w:val="231F20"/>
                <w:sz w:val="15"/>
              </w:rPr>
              <w:t>Form</w:t>
            </w:r>
            <w:r>
              <w:rPr>
                <w:color w:val="231F20"/>
                <w:spacing w:val="-10"/>
                <w:sz w:val="15"/>
              </w:rPr>
              <w:t> </w:t>
            </w:r>
            <w:r>
              <w:rPr>
                <w:color w:val="231F20"/>
                <w:sz w:val="15"/>
              </w:rPr>
              <w:t>1040</w:t>
            </w:r>
            <w:r>
              <w:rPr>
                <w:color w:val="231F20"/>
                <w:spacing w:val="-10"/>
                <w:sz w:val="15"/>
              </w:rPr>
              <w:t> </w:t>
            </w:r>
            <w:r>
              <w:rPr>
                <w:color w:val="231F20"/>
                <w:sz w:val="15"/>
              </w:rPr>
              <w:t>numbered</w:t>
            </w:r>
            <w:r>
              <w:rPr>
                <w:color w:val="231F20"/>
                <w:spacing w:val="-10"/>
                <w:sz w:val="15"/>
              </w:rPr>
              <w:t> </w:t>
            </w:r>
            <w:r>
              <w:rPr>
                <w:color w:val="231F20"/>
                <w:sz w:val="15"/>
              </w:rPr>
              <w:t>schedules:</w:t>
            </w:r>
            <w:r>
              <w:rPr>
                <w:color w:val="231F20"/>
                <w:spacing w:val="-10"/>
                <w:sz w:val="15"/>
              </w:rPr>
              <w:t> </w:t>
            </w:r>
            <w:r>
              <w:rPr>
                <w:color w:val="231F20"/>
                <w:sz w:val="15"/>
              </w:rPr>
              <w:t>Schedule</w:t>
            </w:r>
            <w:r>
              <w:rPr>
                <w:color w:val="231F20"/>
                <w:spacing w:val="-10"/>
                <w:sz w:val="15"/>
              </w:rPr>
              <w:t> </w:t>
            </w:r>
            <w:r>
              <w:rPr>
                <w:color w:val="231F20"/>
                <w:sz w:val="15"/>
              </w:rPr>
              <w:t>1</w:t>
            </w:r>
            <w:r>
              <w:rPr>
                <w:color w:val="231F20"/>
                <w:spacing w:val="-10"/>
                <w:sz w:val="15"/>
              </w:rPr>
              <w:t> </w:t>
            </w:r>
            <w:r>
              <w:rPr>
                <w:color w:val="231F20"/>
                <w:sz w:val="15"/>
              </w:rPr>
              <w:t>(Form</w:t>
            </w:r>
            <w:r>
              <w:rPr>
                <w:color w:val="231F20"/>
                <w:spacing w:val="-10"/>
                <w:sz w:val="15"/>
              </w:rPr>
              <w:t> </w:t>
            </w:r>
            <w:r>
              <w:rPr>
                <w:color w:val="231F20"/>
                <w:sz w:val="15"/>
              </w:rPr>
              <w:t>1040),</w:t>
            </w:r>
            <w:r>
              <w:rPr>
                <w:color w:val="231F20"/>
                <w:spacing w:val="-10"/>
                <w:sz w:val="15"/>
              </w:rPr>
              <w:t> </w:t>
            </w:r>
            <w:r>
              <w:rPr>
                <w:color w:val="231F20"/>
                <w:sz w:val="15"/>
              </w:rPr>
              <w:t>Additional</w:t>
            </w:r>
            <w:r>
              <w:rPr>
                <w:color w:val="231F20"/>
                <w:spacing w:val="-10"/>
                <w:sz w:val="15"/>
              </w:rPr>
              <w:t> </w:t>
            </w:r>
            <w:r>
              <w:rPr>
                <w:color w:val="231F20"/>
                <w:sz w:val="15"/>
              </w:rPr>
              <w:t>Income</w:t>
            </w:r>
            <w:r>
              <w:rPr>
                <w:color w:val="231F20"/>
                <w:spacing w:val="-10"/>
                <w:sz w:val="15"/>
              </w:rPr>
              <w:t> </w:t>
            </w:r>
            <w:r>
              <w:rPr>
                <w:color w:val="231F20"/>
                <w:sz w:val="15"/>
              </w:rPr>
              <w:t>and</w:t>
            </w:r>
            <w:r>
              <w:rPr>
                <w:color w:val="231F20"/>
                <w:spacing w:val="-10"/>
                <w:sz w:val="15"/>
              </w:rPr>
              <w:t> </w:t>
            </w:r>
            <w:r>
              <w:rPr>
                <w:color w:val="231F20"/>
                <w:sz w:val="15"/>
              </w:rPr>
              <w:t>Adjustments</w:t>
            </w:r>
            <w:r>
              <w:rPr>
                <w:color w:val="231F20"/>
                <w:spacing w:val="-10"/>
                <w:sz w:val="15"/>
              </w:rPr>
              <w:t> </w:t>
            </w:r>
            <w:r>
              <w:rPr>
                <w:color w:val="231F20"/>
                <w:sz w:val="15"/>
              </w:rPr>
              <w:t>to</w:t>
            </w:r>
            <w:r>
              <w:rPr>
                <w:color w:val="231F20"/>
                <w:spacing w:val="-10"/>
                <w:sz w:val="15"/>
              </w:rPr>
              <w:t> </w:t>
            </w:r>
            <w:r>
              <w:rPr>
                <w:color w:val="231F20"/>
                <w:sz w:val="15"/>
              </w:rPr>
              <w:t>Income;</w:t>
            </w:r>
            <w:r>
              <w:rPr>
                <w:color w:val="231F20"/>
                <w:spacing w:val="-10"/>
                <w:sz w:val="15"/>
              </w:rPr>
              <w:t> </w:t>
            </w:r>
            <w:r>
              <w:rPr>
                <w:color w:val="231F20"/>
                <w:sz w:val="15"/>
              </w:rPr>
              <w:t>Schedule</w:t>
            </w:r>
            <w:r>
              <w:rPr>
                <w:color w:val="231F20"/>
                <w:spacing w:val="-10"/>
                <w:sz w:val="15"/>
              </w:rPr>
              <w:t> </w:t>
            </w:r>
            <w:r>
              <w:rPr>
                <w:color w:val="231F20"/>
                <w:sz w:val="15"/>
              </w:rPr>
              <w:t>2</w:t>
            </w:r>
            <w:r>
              <w:rPr>
                <w:color w:val="231F20"/>
                <w:spacing w:val="-10"/>
                <w:sz w:val="15"/>
              </w:rPr>
              <w:t> </w:t>
            </w:r>
            <w:r>
              <w:rPr>
                <w:color w:val="231F20"/>
                <w:sz w:val="15"/>
              </w:rPr>
              <w:t>(Form 1040),</w:t>
            </w:r>
            <w:r>
              <w:rPr>
                <w:color w:val="231F20"/>
                <w:spacing w:val="-2"/>
                <w:sz w:val="15"/>
              </w:rPr>
              <w:t> </w:t>
            </w:r>
            <w:r>
              <w:rPr>
                <w:color w:val="231F20"/>
                <w:sz w:val="15"/>
              </w:rPr>
              <w:t>Additional</w:t>
            </w:r>
            <w:r>
              <w:rPr>
                <w:color w:val="231F20"/>
                <w:spacing w:val="-2"/>
                <w:sz w:val="15"/>
              </w:rPr>
              <w:t> </w:t>
            </w:r>
            <w:r>
              <w:rPr>
                <w:color w:val="231F20"/>
                <w:sz w:val="15"/>
              </w:rPr>
              <w:t>Taxes;</w:t>
            </w:r>
            <w:r>
              <w:rPr>
                <w:color w:val="231F20"/>
                <w:spacing w:val="-2"/>
                <w:sz w:val="15"/>
              </w:rPr>
              <w:t> </w:t>
            </w:r>
            <w:r>
              <w:rPr>
                <w:color w:val="231F20"/>
                <w:sz w:val="15"/>
              </w:rPr>
              <w:t>and</w:t>
            </w:r>
            <w:r>
              <w:rPr>
                <w:color w:val="231F20"/>
                <w:spacing w:val="-2"/>
                <w:sz w:val="15"/>
              </w:rPr>
              <w:t> </w:t>
            </w:r>
            <w:r>
              <w:rPr>
                <w:color w:val="231F20"/>
                <w:sz w:val="15"/>
              </w:rPr>
              <w:t>Schedule</w:t>
            </w:r>
            <w:r>
              <w:rPr>
                <w:color w:val="231F20"/>
                <w:spacing w:val="-2"/>
                <w:sz w:val="15"/>
              </w:rPr>
              <w:t> </w:t>
            </w:r>
            <w:r>
              <w:rPr>
                <w:color w:val="231F20"/>
                <w:sz w:val="15"/>
              </w:rPr>
              <w:t>3</w:t>
            </w:r>
            <w:r>
              <w:rPr>
                <w:color w:val="231F20"/>
                <w:spacing w:val="-2"/>
                <w:sz w:val="15"/>
              </w:rPr>
              <w:t> </w:t>
            </w:r>
            <w:r>
              <w:rPr>
                <w:color w:val="231F20"/>
                <w:sz w:val="15"/>
              </w:rPr>
              <w:t>(Form</w:t>
            </w:r>
            <w:r>
              <w:rPr>
                <w:color w:val="231F20"/>
                <w:spacing w:val="-2"/>
                <w:sz w:val="15"/>
              </w:rPr>
              <w:t> </w:t>
            </w:r>
            <w:r>
              <w:rPr>
                <w:color w:val="231F20"/>
                <w:sz w:val="15"/>
              </w:rPr>
              <w:t>1040),</w:t>
            </w:r>
            <w:r>
              <w:rPr>
                <w:color w:val="231F20"/>
                <w:spacing w:val="-2"/>
                <w:sz w:val="15"/>
              </w:rPr>
              <w:t> </w:t>
            </w:r>
            <w:r>
              <w:rPr>
                <w:color w:val="231F20"/>
                <w:sz w:val="15"/>
              </w:rPr>
              <w:t>Additional</w:t>
            </w:r>
            <w:r>
              <w:rPr>
                <w:color w:val="231F20"/>
                <w:spacing w:val="-2"/>
                <w:sz w:val="15"/>
              </w:rPr>
              <w:t> </w:t>
            </w:r>
            <w:r>
              <w:rPr>
                <w:color w:val="231F20"/>
                <w:sz w:val="15"/>
              </w:rPr>
              <w:t>Credits</w:t>
            </w:r>
            <w:r>
              <w:rPr>
                <w:color w:val="231F20"/>
                <w:spacing w:val="-2"/>
                <w:sz w:val="15"/>
              </w:rPr>
              <w:t> </w:t>
            </w:r>
            <w:r>
              <w:rPr>
                <w:color w:val="231F20"/>
                <w:sz w:val="15"/>
              </w:rPr>
              <w:t>and</w:t>
            </w:r>
            <w:r>
              <w:rPr>
                <w:color w:val="231F20"/>
                <w:spacing w:val="-2"/>
                <w:sz w:val="15"/>
              </w:rPr>
              <w:t> </w:t>
            </w:r>
            <w:r>
              <w:rPr>
                <w:color w:val="231F20"/>
                <w:sz w:val="15"/>
              </w:rPr>
              <w:t>Payments.</w:t>
            </w:r>
          </w:p>
        </w:tc>
      </w:tr>
      <w:tr>
        <w:trPr>
          <w:trHeight w:val="969" w:hRule="atLeast"/>
        </w:trPr>
        <w:tc>
          <w:tcPr>
            <w:tcW w:w="10462" w:type="dxa"/>
          </w:tcPr>
          <w:p>
            <w:pPr>
              <w:pStyle w:val="TableParagraph"/>
              <w:spacing w:line="216" w:lineRule="auto" w:before="119"/>
              <w:ind w:left="50" w:right="363"/>
              <w:rPr>
                <w:rFonts w:ascii="Arial Black"/>
                <w:sz w:val="15"/>
              </w:rPr>
            </w:pPr>
            <w:r>
              <w:rPr>
                <w:rFonts w:ascii="Arial Black"/>
                <w:color w:val="231F20"/>
                <w:w w:val="85"/>
                <w:sz w:val="15"/>
              </w:rPr>
              <w:t>You will need to complete the applicable items on Schedule OI (Form 1040-NR), Other Information, and include that schedule with your Form </w:t>
            </w:r>
            <w:r>
              <w:rPr>
                <w:rFonts w:ascii="Arial Black"/>
                <w:color w:val="231F20"/>
                <w:spacing w:val="-2"/>
                <w:w w:val="95"/>
                <w:sz w:val="15"/>
              </w:rPr>
              <w:t>1040-NR.</w:t>
            </w:r>
          </w:p>
          <w:p>
            <w:pPr>
              <w:pStyle w:val="TableParagraph"/>
              <w:spacing w:line="216" w:lineRule="auto"/>
              <w:ind w:left="50" w:right="570"/>
              <w:rPr>
                <w:sz w:val="15"/>
              </w:rPr>
            </w:pPr>
            <w:r>
              <w:rPr>
                <w:rFonts w:ascii="Arial Black"/>
                <w:color w:val="231F20"/>
                <w:spacing w:val="-2"/>
                <w:sz w:val="15"/>
              </w:rPr>
              <w:t>CAUTION:</w:t>
            </w:r>
            <w:r>
              <w:rPr>
                <w:rFonts w:ascii="Arial Black"/>
                <w:color w:val="231F20"/>
                <w:spacing w:val="-11"/>
                <w:sz w:val="15"/>
              </w:rPr>
              <w:t> </w:t>
            </w:r>
            <w:r>
              <w:rPr>
                <w:color w:val="231F20"/>
                <w:spacing w:val="-2"/>
                <w:sz w:val="15"/>
              </w:rPr>
              <w:t>There</w:t>
            </w:r>
            <w:r>
              <w:rPr>
                <w:color w:val="231F20"/>
                <w:spacing w:val="-3"/>
                <w:sz w:val="15"/>
              </w:rPr>
              <w:t> </w:t>
            </w:r>
            <w:r>
              <w:rPr>
                <w:color w:val="231F20"/>
                <w:spacing w:val="-2"/>
                <w:sz w:val="15"/>
              </w:rPr>
              <w:t>is</w:t>
            </w:r>
            <w:r>
              <w:rPr>
                <w:color w:val="231F20"/>
                <w:spacing w:val="-3"/>
                <w:sz w:val="15"/>
              </w:rPr>
              <w:t> </w:t>
            </w:r>
            <w:r>
              <w:rPr>
                <w:color w:val="231F20"/>
                <w:spacing w:val="-2"/>
                <w:sz w:val="15"/>
              </w:rPr>
              <w:t>a</w:t>
            </w:r>
            <w:r>
              <w:rPr>
                <w:color w:val="231F20"/>
                <w:spacing w:val="-3"/>
                <w:sz w:val="15"/>
              </w:rPr>
              <w:t> </w:t>
            </w:r>
            <w:r>
              <w:rPr>
                <w:color w:val="231F20"/>
                <w:spacing w:val="-2"/>
                <w:sz w:val="15"/>
              </w:rPr>
              <w:t>Schedule</w:t>
            </w:r>
            <w:r>
              <w:rPr>
                <w:color w:val="231F20"/>
                <w:spacing w:val="-3"/>
                <w:sz w:val="15"/>
              </w:rPr>
              <w:t> </w:t>
            </w:r>
            <w:r>
              <w:rPr>
                <w:color w:val="231F20"/>
                <w:spacing w:val="-2"/>
                <w:sz w:val="15"/>
              </w:rPr>
              <w:t>A</w:t>
            </w:r>
            <w:r>
              <w:rPr>
                <w:color w:val="231F20"/>
                <w:spacing w:val="-3"/>
                <w:sz w:val="15"/>
              </w:rPr>
              <w:t> </w:t>
            </w:r>
            <w:r>
              <w:rPr>
                <w:color w:val="231F20"/>
                <w:spacing w:val="-2"/>
                <w:sz w:val="15"/>
              </w:rPr>
              <w:t>(Form</w:t>
            </w:r>
            <w:r>
              <w:rPr>
                <w:color w:val="231F20"/>
                <w:spacing w:val="-3"/>
                <w:sz w:val="15"/>
              </w:rPr>
              <w:t> </w:t>
            </w:r>
            <w:r>
              <w:rPr>
                <w:color w:val="231F20"/>
                <w:spacing w:val="-2"/>
                <w:sz w:val="15"/>
              </w:rPr>
              <w:t>1040-NR),</w:t>
            </w:r>
            <w:r>
              <w:rPr>
                <w:color w:val="231F20"/>
                <w:spacing w:val="-3"/>
                <w:sz w:val="15"/>
              </w:rPr>
              <w:t> </w:t>
            </w:r>
            <w:r>
              <w:rPr>
                <w:color w:val="231F20"/>
                <w:spacing w:val="-2"/>
                <w:sz w:val="15"/>
              </w:rPr>
              <w:t>Itemized</w:t>
            </w:r>
            <w:r>
              <w:rPr>
                <w:color w:val="231F20"/>
                <w:spacing w:val="-3"/>
                <w:sz w:val="15"/>
              </w:rPr>
              <w:t> </w:t>
            </w:r>
            <w:r>
              <w:rPr>
                <w:color w:val="231F20"/>
                <w:spacing w:val="-2"/>
                <w:sz w:val="15"/>
              </w:rPr>
              <w:t>Deductions,</w:t>
            </w:r>
            <w:r>
              <w:rPr>
                <w:color w:val="231F20"/>
                <w:spacing w:val="-3"/>
                <w:sz w:val="15"/>
              </w:rPr>
              <w:t> </w:t>
            </w:r>
            <w:r>
              <w:rPr>
                <w:color w:val="231F20"/>
                <w:spacing w:val="-2"/>
                <w:sz w:val="15"/>
              </w:rPr>
              <w:t>and</w:t>
            </w:r>
            <w:r>
              <w:rPr>
                <w:color w:val="231F20"/>
                <w:spacing w:val="-3"/>
                <w:sz w:val="15"/>
              </w:rPr>
              <w:t> </w:t>
            </w:r>
            <w:r>
              <w:rPr>
                <w:color w:val="231F20"/>
                <w:spacing w:val="-2"/>
                <w:sz w:val="15"/>
              </w:rPr>
              <w:t>a</w:t>
            </w:r>
            <w:r>
              <w:rPr>
                <w:color w:val="231F20"/>
                <w:spacing w:val="-3"/>
                <w:sz w:val="15"/>
              </w:rPr>
              <w:t> </w:t>
            </w:r>
            <w:r>
              <w:rPr>
                <w:color w:val="231F20"/>
                <w:spacing w:val="-2"/>
                <w:sz w:val="15"/>
              </w:rPr>
              <w:t>Schedule</w:t>
            </w:r>
            <w:r>
              <w:rPr>
                <w:color w:val="231F20"/>
                <w:spacing w:val="-3"/>
                <w:sz w:val="15"/>
              </w:rPr>
              <w:t> </w:t>
            </w:r>
            <w:r>
              <w:rPr>
                <w:color w:val="231F20"/>
                <w:spacing w:val="-2"/>
                <w:sz w:val="15"/>
              </w:rPr>
              <w:t>A</w:t>
            </w:r>
            <w:r>
              <w:rPr>
                <w:color w:val="231F20"/>
                <w:spacing w:val="-3"/>
                <w:sz w:val="15"/>
              </w:rPr>
              <w:t> </w:t>
            </w:r>
            <w:r>
              <w:rPr>
                <w:color w:val="231F20"/>
                <w:spacing w:val="-2"/>
                <w:sz w:val="15"/>
              </w:rPr>
              <w:t>(Form</w:t>
            </w:r>
            <w:r>
              <w:rPr>
                <w:color w:val="231F20"/>
                <w:spacing w:val="-3"/>
                <w:sz w:val="15"/>
              </w:rPr>
              <w:t> </w:t>
            </w:r>
            <w:r>
              <w:rPr>
                <w:color w:val="231F20"/>
                <w:spacing w:val="-2"/>
                <w:sz w:val="15"/>
              </w:rPr>
              <w:t>1040),</w:t>
            </w:r>
            <w:r>
              <w:rPr>
                <w:color w:val="231F20"/>
                <w:spacing w:val="-3"/>
                <w:sz w:val="15"/>
              </w:rPr>
              <w:t> </w:t>
            </w:r>
            <w:r>
              <w:rPr>
                <w:color w:val="231F20"/>
                <w:spacing w:val="-2"/>
                <w:sz w:val="15"/>
              </w:rPr>
              <w:t>Itemized</w:t>
            </w:r>
            <w:r>
              <w:rPr>
                <w:color w:val="231F20"/>
                <w:spacing w:val="-3"/>
                <w:sz w:val="15"/>
              </w:rPr>
              <w:t> </w:t>
            </w:r>
            <w:r>
              <w:rPr>
                <w:color w:val="231F20"/>
                <w:spacing w:val="-2"/>
                <w:sz w:val="15"/>
              </w:rPr>
              <w:t>Deductions.</w:t>
            </w:r>
            <w:r>
              <w:rPr>
                <w:color w:val="231F20"/>
                <w:spacing w:val="-3"/>
                <w:sz w:val="15"/>
              </w:rPr>
              <w:t> </w:t>
            </w:r>
            <w:r>
              <w:rPr>
                <w:color w:val="231F20"/>
                <w:spacing w:val="-2"/>
                <w:sz w:val="15"/>
              </w:rPr>
              <w:t>Use</w:t>
            </w:r>
            <w:r>
              <w:rPr>
                <w:color w:val="231F20"/>
                <w:spacing w:val="-3"/>
                <w:sz w:val="15"/>
              </w:rPr>
              <w:t> </w:t>
            </w:r>
            <w:r>
              <w:rPr>
                <w:color w:val="231F20"/>
                <w:spacing w:val="-2"/>
                <w:sz w:val="15"/>
              </w:rPr>
              <w:t>Schedule</w:t>
            </w:r>
            <w:r>
              <w:rPr>
                <w:color w:val="231F20"/>
                <w:spacing w:val="-3"/>
                <w:sz w:val="15"/>
              </w:rPr>
              <w:t> </w:t>
            </w:r>
            <w:r>
              <w:rPr>
                <w:color w:val="231F20"/>
                <w:spacing w:val="-2"/>
                <w:sz w:val="15"/>
              </w:rPr>
              <w:t>A</w:t>
            </w:r>
            <w:r>
              <w:rPr>
                <w:color w:val="231F20"/>
                <w:spacing w:val="-3"/>
                <w:sz w:val="15"/>
              </w:rPr>
              <w:t> </w:t>
            </w:r>
            <w:r>
              <w:rPr>
                <w:color w:val="231F20"/>
                <w:spacing w:val="-2"/>
                <w:sz w:val="15"/>
              </w:rPr>
              <w:t>(Form</w:t>
            </w:r>
            <w:r>
              <w:rPr>
                <w:color w:val="231F20"/>
                <w:sz w:val="15"/>
              </w:rPr>
              <w:t> 1040-NR)</w:t>
            </w:r>
            <w:r>
              <w:rPr>
                <w:color w:val="231F20"/>
                <w:spacing w:val="-2"/>
                <w:sz w:val="15"/>
              </w:rPr>
              <w:t> </w:t>
            </w:r>
            <w:r>
              <w:rPr>
                <w:color w:val="231F20"/>
                <w:sz w:val="15"/>
              </w:rPr>
              <w:t>only</w:t>
            </w:r>
            <w:r>
              <w:rPr>
                <w:color w:val="231F20"/>
                <w:spacing w:val="-2"/>
                <w:sz w:val="15"/>
              </w:rPr>
              <w:t> </w:t>
            </w:r>
            <w:r>
              <w:rPr>
                <w:color w:val="231F20"/>
                <w:sz w:val="15"/>
              </w:rPr>
              <w:t>with</w:t>
            </w:r>
            <w:r>
              <w:rPr>
                <w:color w:val="231F20"/>
                <w:spacing w:val="-2"/>
                <w:sz w:val="15"/>
              </w:rPr>
              <w:t> </w:t>
            </w:r>
            <w:r>
              <w:rPr>
                <w:color w:val="231F20"/>
                <w:sz w:val="15"/>
              </w:rPr>
              <w:t>Form</w:t>
            </w:r>
            <w:r>
              <w:rPr>
                <w:color w:val="231F20"/>
                <w:spacing w:val="-2"/>
                <w:sz w:val="15"/>
              </w:rPr>
              <w:t> </w:t>
            </w:r>
            <w:r>
              <w:rPr>
                <w:color w:val="231F20"/>
                <w:sz w:val="15"/>
              </w:rPr>
              <w:t>1040-NR.</w:t>
            </w:r>
            <w:r>
              <w:rPr>
                <w:color w:val="231F20"/>
                <w:spacing w:val="-2"/>
                <w:sz w:val="15"/>
              </w:rPr>
              <w:t> </w:t>
            </w:r>
            <w:r>
              <w:rPr>
                <w:color w:val="231F20"/>
                <w:sz w:val="15"/>
              </w:rPr>
              <w:t>Do</w:t>
            </w:r>
            <w:r>
              <w:rPr>
                <w:color w:val="231F20"/>
                <w:spacing w:val="-2"/>
                <w:sz w:val="15"/>
              </w:rPr>
              <w:t> </w:t>
            </w:r>
            <w:r>
              <w:rPr>
                <w:rFonts w:ascii="Arial Black"/>
                <w:color w:val="231F20"/>
                <w:sz w:val="15"/>
              </w:rPr>
              <w:t>not</w:t>
            </w:r>
            <w:r>
              <w:rPr>
                <w:rFonts w:ascii="Arial Black"/>
                <w:color w:val="231F20"/>
                <w:spacing w:val="-10"/>
                <w:sz w:val="15"/>
              </w:rPr>
              <w:t> </w:t>
            </w:r>
            <w:r>
              <w:rPr>
                <w:color w:val="231F20"/>
                <w:sz w:val="15"/>
              </w:rPr>
              <w:t>use</w:t>
            </w:r>
            <w:r>
              <w:rPr>
                <w:color w:val="231F20"/>
                <w:spacing w:val="-2"/>
                <w:sz w:val="15"/>
              </w:rPr>
              <w:t> </w:t>
            </w:r>
            <w:r>
              <w:rPr>
                <w:color w:val="231F20"/>
                <w:sz w:val="15"/>
              </w:rPr>
              <w:t>Schedule</w:t>
            </w:r>
            <w:r>
              <w:rPr>
                <w:color w:val="231F20"/>
                <w:spacing w:val="-2"/>
                <w:sz w:val="15"/>
              </w:rPr>
              <w:t> </w:t>
            </w:r>
            <w:r>
              <w:rPr>
                <w:color w:val="231F20"/>
                <w:sz w:val="15"/>
              </w:rPr>
              <w:t>A</w:t>
            </w:r>
            <w:r>
              <w:rPr>
                <w:color w:val="231F20"/>
                <w:spacing w:val="-2"/>
                <w:sz w:val="15"/>
              </w:rPr>
              <w:t> </w:t>
            </w:r>
            <w:r>
              <w:rPr>
                <w:color w:val="231F20"/>
                <w:sz w:val="15"/>
              </w:rPr>
              <w:t>(Form</w:t>
            </w:r>
            <w:r>
              <w:rPr>
                <w:color w:val="231F20"/>
                <w:spacing w:val="-2"/>
                <w:sz w:val="15"/>
              </w:rPr>
              <w:t> </w:t>
            </w:r>
            <w:r>
              <w:rPr>
                <w:color w:val="231F20"/>
                <w:sz w:val="15"/>
              </w:rPr>
              <w:t>1040-NR)</w:t>
            </w:r>
            <w:r>
              <w:rPr>
                <w:color w:val="231F20"/>
                <w:spacing w:val="-2"/>
                <w:sz w:val="15"/>
              </w:rPr>
              <w:t> </w:t>
            </w:r>
            <w:r>
              <w:rPr>
                <w:color w:val="231F20"/>
                <w:sz w:val="15"/>
              </w:rPr>
              <w:t>with</w:t>
            </w:r>
            <w:r>
              <w:rPr>
                <w:color w:val="231F20"/>
                <w:spacing w:val="-2"/>
                <w:sz w:val="15"/>
              </w:rPr>
              <w:t> </w:t>
            </w:r>
            <w:r>
              <w:rPr>
                <w:color w:val="231F20"/>
                <w:sz w:val="15"/>
              </w:rPr>
              <w:t>Forms</w:t>
            </w:r>
            <w:r>
              <w:rPr>
                <w:color w:val="231F20"/>
                <w:spacing w:val="-2"/>
                <w:sz w:val="15"/>
              </w:rPr>
              <w:t> </w:t>
            </w:r>
            <w:r>
              <w:rPr>
                <w:color w:val="231F20"/>
                <w:sz w:val="15"/>
              </w:rPr>
              <w:t>1040</w:t>
            </w:r>
            <w:r>
              <w:rPr>
                <w:color w:val="231F20"/>
                <w:spacing w:val="-2"/>
                <w:sz w:val="15"/>
              </w:rPr>
              <w:t> </w:t>
            </w:r>
            <w:r>
              <w:rPr>
                <w:color w:val="231F20"/>
                <w:sz w:val="15"/>
              </w:rPr>
              <w:t>or</w:t>
            </w:r>
            <w:r>
              <w:rPr>
                <w:color w:val="231F20"/>
                <w:spacing w:val="-2"/>
                <w:sz w:val="15"/>
              </w:rPr>
              <w:t> </w:t>
            </w:r>
            <w:r>
              <w:rPr>
                <w:color w:val="231F20"/>
                <w:sz w:val="15"/>
              </w:rPr>
              <w:t>1040-SR.</w:t>
            </w:r>
          </w:p>
        </w:tc>
      </w:tr>
      <w:tr>
        <w:trPr>
          <w:trHeight w:val="1539" w:hRule="atLeast"/>
        </w:trPr>
        <w:tc>
          <w:tcPr>
            <w:tcW w:w="10462" w:type="dxa"/>
          </w:tcPr>
          <w:p>
            <w:pPr>
              <w:pStyle w:val="TableParagraph"/>
              <w:spacing w:line="264" w:lineRule="auto" w:before="127"/>
              <w:ind w:left="50" w:right="25"/>
              <w:rPr>
                <w:sz w:val="15"/>
              </w:rPr>
            </w:pPr>
            <w:r>
              <w:rPr>
                <w:color w:val="231F20"/>
                <w:sz w:val="15"/>
              </w:rPr>
              <w:t>Though</w:t>
            </w:r>
            <w:r>
              <w:rPr>
                <w:color w:val="231F20"/>
                <w:spacing w:val="-9"/>
                <w:sz w:val="15"/>
              </w:rPr>
              <w:t> </w:t>
            </w:r>
            <w:r>
              <w:rPr>
                <w:color w:val="231F20"/>
                <w:sz w:val="15"/>
              </w:rPr>
              <w:t>you</w:t>
            </w:r>
            <w:r>
              <w:rPr>
                <w:color w:val="231F20"/>
                <w:spacing w:val="-9"/>
                <w:sz w:val="15"/>
              </w:rPr>
              <w:t> </w:t>
            </w:r>
            <w:r>
              <w:rPr>
                <w:color w:val="231F20"/>
                <w:sz w:val="15"/>
              </w:rPr>
              <w:t>will</w:t>
            </w:r>
            <w:r>
              <w:rPr>
                <w:color w:val="231F20"/>
                <w:spacing w:val="-9"/>
                <w:sz w:val="15"/>
              </w:rPr>
              <w:t> </w:t>
            </w:r>
            <w:r>
              <w:rPr>
                <w:color w:val="231F20"/>
                <w:sz w:val="15"/>
              </w:rPr>
              <w:t>need</w:t>
            </w:r>
            <w:r>
              <w:rPr>
                <w:color w:val="231F20"/>
                <w:spacing w:val="-9"/>
                <w:sz w:val="15"/>
              </w:rPr>
              <w:t> </w:t>
            </w:r>
            <w:r>
              <w:rPr>
                <w:color w:val="231F20"/>
                <w:sz w:val="15"/>
              </w:rPr>
              <w:t>to</w:t>
            </w:r>
            <w:r>
              <w:rPr>
                <w:color w:val="231F20"/>
                <w:spacing w:val="-9"/>
                <w:sz w:val="15"/>
              </w:rPr>
              <w:t> </w:t>
            </w:r>
            <w:r>
              <w:rPr>
                <w:color w:val="231F20"/>
                <w:sz w:val="15"/>
              </w:rPr>
              <w:t>file</w:t>
            </w:r>
            <w:r>
              <w:rPr>
                <w:color w:val="231F20"/>
                <w:spacing w:val="-9"/>
                <w:sz w:val="15"/>
              </w:rPr>
              <w:t> </w:t>
            </w:r>
            <w:r>
              <w:rPr>
                <w:color w:val="231F20"/>
                <w:sz w:val="15"/>
              </w:rPr>
              <w:t>Form</w:t>
            </w:r>
            <w:r>
              <w:rPr>
                <w:color w:val="231F20"/>
                <w:spacing w:val="-9"/>
                <w:sz w:val="15"/>
              </w:rPr>
              <w:t> </w:t>
            </w:r>
            <w:r>
              <w:rPr>
                <w:color w:val="231F20"/>
                <w:sz w:val="15"/>
              </w:rPr>
              <w:t>1040-NR</w:t>
            </w:r>
            <w:r>
              <w:rPr>
                <w:color w:val="231F20"/>
                <w:spacing w:val="-9"/>
                <w:sz w:val="15"/>
              </w:rPr>
              <w:t> </w:t>
            </w:r>
            <w:r>
              <w:rPr>
                <w:color w:val="231F20"/>
                <w:sz w:val="15"/>
              </w:rPr>
              <w:t>and</w:t>
            </w:r>
            <w:r>
              <w:rPr>
                <w:color w:val="231F20"/>
                <w:spacing w:val="-9"/>
                <w:sz w:val="15"/>
              </w:rPr>
              <w:t> </w:t>
            </w:r>
            <w:r>
              <w:rPr>
                <w:color w:val="231F20"/>
                <w:sz w:val="15"/>
              </w:rPr>
              <w:t>Schedule</w:t>
            </w:r>
            <w:r>
              <w:rPr>
                <w:color w:val="231F20"/>
                <w:spacing w:val="-9"/>
                <w:sz w:val="15"/>
              </w:rPr>
              <w:t> </w:t>
            </w:r>
            <w:r>
              <w:rPr>
                <w:color w:val="231F20"/>
                <w:sz w:val="15"/>
              </w:rPr>
              <w:t>OI</w:t>
            </w:r>
            <w:r>
              <w:rPr>
                <w:color w:val="231F20"/>
                <w:spacing w:val="-9"/>
                <w:sz w:val="15"/>
              </w:rPr>
              <w:t> </w:t>
            </w:r>
            <w:r>
              <w:rPr>
                <w:color w:val="231F20"/>
                <w:sz w:val="15"/>
              </w:rPr>
              <w:t>(Form</w:t>
            </w:r>
            <w:r>
              <w:rPr>
                <w:color w:val="231F20"/>
                <w:spacing w:val="-9"/>
                <w:sz w:val="15"/>
              </w:rPr>
              <w:t> </w:t>
            </w:r>
            <w:r>
              <w:rPr>
                <w:color w:val="231F20"/>
                <w:sz w:val="15"/>
              </w:rPr>
              <w:t>1040-NR),</w:t>
            </w:r>
            <w:r>
              <w:rPr>
                <w:color w:val="231F20"/>
                <w:spacing w:val="-9"/>
                <w:sz w:val="15"/>
              </w:rPr>
              <w:t> </w:t>
            </w:r>
            <w:r>
              <w:rPr>
                <w:color w:val="231F20"/>
                <w:sz w:val="15"/>
              </w:rPr>
              <w:t>you</w:t>
            </w:r>
            <w:r>
              <w:rPr>
                <w:color w:val="231F20"/>
                <w:spacing w:val="-9"/>
                <w:sz w:val="15"/>
              </w:rPr>
              <w:t> </w:t>
            </w:r>
            <w:r>
              <w:rPr>
                <w:color w:val="231F20"/>
                <w:sz w:val="15"/>
              </w:rPr>
              <w:t>may</w:t>
            </w:r>
            <w:r>
              <w:rPr>
                <w:color w:val="231F20"/>
                <w:spacing w:val="-9"/>
                <w:sz w:val="15"/>
              </w:rPr>
              <w:t> </w:t>
            </w:r>
            <w:r>
              <w:rPr>
                <w:color w:val="231F20"/>
                <w:sz w:val="15"/>
              </w:rPr>
              <w:t>not</w:t>
            </w:r>
            <w:r>
              <w:rPr>
                <w:color w:val="231F20"/>
                <w:spacing w:val="-9"/>
                <w:sz w:val="15"/>
              </w:rPr>
              <w:t> </w:t>
            </w:r>
            <w:r>
              <w:rPr>
                <w:color w:val="231F20"/>
                <w:sz w:val="15"/>
              </w:rPr>
              <w:t>need</w:t>
            </w:r>
            <w:r>
              <w:rPr>
                <w:color w:val="231F20"/>
                <w:spacing w:val="-9"/>
                <w:sz w:val="15"/>
              </w:rPr>
              <w:t> </w:t>
            </w:r>
            <w:r>
              <w:rPr>
                <w:color w:val="231F20"/>
                <w:sz w:val="15"/>
              </w:rPr>
              <w:t>to</w:t>
            </w:r>
            <w:r>
              <w:rPr>
                <w:color w:val="231F20"/>
                <w:spacing w:val="-9"/>
                <w:sz w:val="15"/>
              </w:rPr>
              <w:t> </w:t>
            </w:r>
            <w:r>
              <w:rPr>
                <w:color w:val="231F20"/>
                <w:sz w:val="15"/>
              </w:rPr>
              <w:t>file</w:t>
            </w:r>
            <w:r>
              <w:rPr>
                <w:color w:val="231F20"/>
                <w:spacing w:val="-9"/>
                <w:sz w:val="15"/>
              </w:rPr>
              <w:t> </w:t>
            </w:r>
            <w:r>
              <w:rPr>
                <w:color w:val="231F20"/>
                <w:sz w:val="15"/>
              </w:rPr>
              <w:t>the</w:t>
            </w:r>
            <w:r>
              <w:rPr>
                <w:color w:val="231F20"/>
                <w:spacing w:val="-9"/>
                <w:sz w:val="15"/>
              </w:rPr>
              <w:t> </w:t>
            </w:r>
            <w:r>
              <w:rPr>
                <w:color w:val="231F20"/>
                <w:sz w:val="15"/>
              </w:rPr>
              <w:t>numbered</w:t>
            </w:r>
            <w:r>
              <w:rPr>
                <w:color w:val="231F20"/>
                <w:spacing w:val="-9"/>
                <w:sz w:val="15"/>
              </w:rPr>
              <w:t> </w:t>
            </w:r>
            <w:r>
              <w:rPr>
                <w:color w:val="231F20"/>
                <w:sz w:val="15"/>
              </w:rPr>
              <w:t>schedules</w:t>
            </w:r>
            <w:r>
              <w:rPr>
                <w:color w:val="231F20"/>
                <w:spacing w:val="-9"/>
                <w:sz w:val="15"/>
              </w:rPr>
              <w:t> </w:t>
            </w:r>
            <w:r>
              <w:rPr>
                <w:color w:val="231F20"/>
                <w:sz w:val="15"/>
              </w:rPr>
              <w:t>(Schedules</w:t>
            </w:r>
            <w:r>
              <w:rPr>
                <w:color w:val="231F20"/>
                <w:spacing w:val="-9"/>
                <w:sz w:val="15"/>
              </w:rPr>
              <w:t> </w:t>
            </w:r>
            <w:r>
              <w:rPr>
                <w:color w:val="231F20"/>
                <w:sz w:val="15"/>
              </w:rPr>
              <w:t>1</w:t>
            </w:r>
            <w:r>
              <w:rPr>
                <w:color w:val="231F20"/>
                <w:spacing w:val="-9"/>
                <w:sz w:val="15"/>
              </w:rPr>
              <w:t> </w:t>
            </w:r>
            <w:r>
              <w:rPr>
                <w:color w:val="231F20"/>
                <w:sz w:val="15"/>
              </w:rPr>
              <w:t>through</w:t>
            </w:r>
            <w:r>
              <w:rPr>
                <w:color w:val="231F20"/>
                <w:spacing w:val="-9"/>
                <w:sz w:val="15"/>
              </w:rPr>
              <w:t> </w:t>
            </w:r>
            <w:r>
              <w:rPr>
                <w:color w:val="231F20"/>
                <w:sz w:val="15"/>
              </w:rPr>
              <w:t>3</w:t>
            </w:r>
            <w:r>
              <w:rPr>
                <w:color w:val="231F20"/>
                <w:spacing w:val="-9"/>
                <w:sz w:val="15"/>
              </w:rPr>
              <w:t> </w:t>
            </w:r>
            <w:r>
              <w:rPr>
                <w:color w:val="231F20"/>
                <w:sz w:val="15"/>
              </w:rPr>
              <w:t>(Form 1040)),</w:t>
            </w:r>
            <w:r>
              <w:rPr>
                <w:color w:val="231F20"/>
                <w:spacing w:val="-6"/>
                <w:sz w:val="15"/>
              </w:rPr>
              <w:t> </w:t>
            </w:r>
            <w:r>
              <w:rPr>
                <w:color w:val="231F20"/>
                <w:sz w:val="15"/>
              </w:rPr>
              <w:t>or</w:t>
            </w:r>
            <w:r>
              <w:rPr>
                <w:color w:val="231F20"/>
                <w:spacing w:val="-6"/>
                <w:sz w:val="15"/>
              </w:rPr>
              <w:t> </w:t>
            </w:r>
            <w:r>
              <w:rPr>
                <w:color w:val="231F20"/>
                <w:sz w:val="15"/>
              </w:rPr>
              <w:t>Schedule</w:t>
            </w:r>
            <w:r>
              <w:rPr>
                <w:color w:val="231F20"/>
                <w:spacing w:val="-6"/>
                <w:sz w:val="15"/>
              </w:rPr>
              <w:t> </w:t>
            </w:r>
            <w:r>
              <w:rPr>
                <w:color w:val="231F20"/>
                <w:sz w:val="15"/>
              </w:rPr>
              <w:t>A</w:t>
            </w:r>
            <w:r>
              <w:rPr>
                <w:color w:val="231F20"/>
                <w:spacing w:val="-6"/>
                <w:sz w:val="15"/>
              </w:rPr>
              <w:t> </w:t>
            </w:r>
            <w:r>
              <w:rPr>
                <w:color w:val="231F20"/>
                <w:sz w:val="15"/>
              </w:rPr>
              <w:t>(Form</w:t>
            </w:r>
            <w:r>
              <w:rPr>
                <w:color w:val="231F20"/>
                <w:spacing w:val="-6"/>
                <w:sz w:val="15"/>
              </w:rPr>
              <w:t> </w:t>
            </w:r>
            <w:r>
              <w:rPr>
                <w:color w:val="231F20"/>
                <w:sz w:val="15"/>
              </w:rPr>
              <w:t>1040-NR),</w:t>
            </w:r>
            <w:r>
              <w:rPr>
                <w:color w:val="231F20"/>
                <w:spacing w:val="-6"/>
                <w:sz w:val="15"/>
              </w:rPr>
              <w:t> </w:t>
            </w:r>
            <w:r>
              <w:rPr>
                <w:color w:val="231F20"/>
                <w:sz w:val="15"/>
              </w:rPr>
              <w:t>Schedule</w:t>
            </w:r>
            <w:r>
              <w:rPr>
                <w:color w:val="231F20"/>
                <w:spacing w:val="-6"/>
                <w:sz w:val="15"/>
              </w:rPr>
              <w:t> </w:t>
            </w:r>
            <w:r>
              <w:rPr>
                <w:color w:val="231F20"/>
                <w:sz w:val="15"/>
              </w:rPr>
              <w:t>NEC</w:t>
            </w:r>
            <w:r>
              <w:rPr>
                <w:color w:val="231F20"/>
                <w:spacing w:val="-6"/>
                <w:sz w:val="15"/>
              </w:rPr>
              <w:t> </w:t>
            </w:r>
            <w:r>
              <w:rPr>
                <w:color w:val="231F20"/>
                <w:sz w:val="15"/>
              </w:rPr>
              <w:t>(Form</w:t>
            </w:r>
            <w:r>
              <w:rPr>
                <w:color w:val="231F20"/>
                <w:spacing w:val="-6"/>
                <w:sz w:val="15"/>
              </w:rPr>
              <w:t> </w:t>
            </w:r>
            <w:r>
              <w:rPr>
                <w:color w:val="231F20"/>
                <w:sz w:val="15"/>
              </w:rPr>
              <w:t>1040-NR),</w:t>
            </w:r>
            <w:r>
              <w:rPr>
                <w:color w:val="231F20"/>
                <w:spacing w:val="-6"/>
                <w:sz w:val="15"/>
              </w:rPr>
              <w:t> </w:t>
            </w:r>
            <w:r>
              <w:rPr>
                <w:color w:val="231F20"/>
                <w:sz w:val="15"/>
              </w:rPr>
              <w:t>Tax</w:t>
            </w:r>
            <w:r>
              <w:rPr>
                <w:color w:val="231F20"/>
                <w:spacing w:val="-6"/>
                <w:sz w:val="15"/>
              </w:rPr>
              <w:t> </w:t>
            </w:r>
            <w:r>
              <w:rPr>
                <w:color w:val="231F20"/>
                <w:sz w:val="15"/>
              </w:rPr>
              <w:t>on</w:t>
            </w:r>
            <w:r>
              <w:rPr>
                <w:color w:val="231F20"/>
                <w:spacing w:val="-6"/>
                <w:sz w:val="15"/>
              </w:rPr>
              <w:t> </w:t>
            </w:r>
            <w:r>
              <w:rPr>
                <w:color w:val="231F20"/>
                <w:sz w:val="15"/>
              </w:rPr>
              <w:t>Income</w:t>
            </w:r>
            <w:r>
              <w:rPr>
                <w:color w:val="231F20"/>
                <w:spacing w:val="-6"/>
                <w:sz w:val="15"/>
              </w:rPr>
              <w:t> </w:t>
            </w:r>
            <w:r>
              <w:rPr>
                <w:color w:val="231F20"/>
                <w:sz w:val="15"/>
              </w:rPr>
              <w:t>Not</w:t>
            </w:r>
            <w:r>
              <w:rPr>
                <w:color w:val="231F20"/>
                <w:spacing w:val="-6"/>
                <w:sz w:val="15"/>
              </w:rPr>
              <w:t> </w:t>
            </w:r>
            <w:r>
              <w:rPr>
                <w:color w:val="231F20"/>
                <w:sz w:val="15"/>
              </w:rPr>
              <w:t>Effectively</w:t>
            </w:r>
            <w:r>
              <w:rPr>
                <w:color w:val="231F20"/>
                <w:spacing w:val="-6"/>
                <w:sz w:val="15"/>
              </w:rPr>
              <w:t> </w:t>
            </w:r>
            <w:r>
              <w:rPr>
                <w:color w:val="231F20"/>
                <w:sz w:val="15"/>
              </w:rPr>
              <w:t>Connected</w:t>
            </w:r>
            <w:r>
              <w:rPr>
                <w:color w:val="231F20"/>
                <w:spacing w:val="-6"/>
                <w:sz w:val="15"/>
              </w:rPr>
              <w:t> </w:t>
            </w:r>
            <w:r>
              <w:rPr>
                <w:color w:val="231F20"/>
                <w:sz w:val="15"/>
              </w:rPr>
              <w:t>With</w:t>
            </w:r>
            <w:r>
              <w:rPr>
                <w:color w:val="231F20"/>
                <w:spacing w:val="-6"/>
                <w:sz w:val="15"/>
              </w:rPr>
              <w:t> </w:t>
            </w:r>
            <w:r>
              <w:rPr>
                <w:color w:val="231F20"/>
                <w:sz w:val="15"/>
              </w:rPr>
              <w:t>a</w:t>
            </w:r>
            <w:r>
              <w:rPr>
                <w:color w:val="231F20"/>
                <w:spacing w:val="-6"/>
                <w:sz w:val="15"/>
              </w:rPr>
              <w:t> </w:t>
            </w:r>
            <w:r>
              <w:rPr>
                <w:color w:val="231F20"/>
                <w:sz w:val="15"/>
              </w:rPr>
              <w:t>U.S.</w:t>
            </w:r>
            <w:r>
              <w:rPr>
                <w:color w:val="231F20"/>
                <w:spacing w:val="-6"/>
                <w:sz w:val="15"/>
              </w:rPr>
              <w:t> </w:t>
            </w:r>
            <w:r>
              <w:rPr>
                <w:color w:val="231F20"/>
                <w:sz w:val="15"/>
              </w:rPr>
              <w:t>Trade</w:t>
            </w:r>
            <w:r>
              <w:rPr>
                <w:color w:val="231F20"/>
                <w:spacing w:val="-6"/>
                <w:sz w:val="15"/>
              </w:rPr>
              <w:t> </w:t>
            </w:r>
            <w:r>
              <w:rPr>
                <w:color w:val="231F20"/>
                <w:sz w:val="15"/>
              </w:rPr>
              <w:t>or</w:t>
            </w:r>
            <w:r>
              <w:rPr>
                <w:color w:val="231F20"/>
                <w:spacing w:val="-6"/>
                <w:sz w:val="15"/>
              </w:rPr>
              <w:t> </w:t>
            </w:r>
            <w:r>
              <w:rPr>
                <w:color w:val="231F20"/>
                <w:sz w:val="15"/>
              </w:rPr>
              <w:t>Business,</w:t>
            </w:r>
            <w:r>
              <w:rPr>
                <w:color w:val="231F20"/>
                <w:spacing w:val="-6"/>
                <w:sz w:val="15"/>
              </w:rPr>
              <w:t> </w:t>
            </w:r>
            <w:r>
              <w:rPr>
                <w:color w:val="231F20"/>
                <w:sz w:val="15"/>
              </w:rPr>
              <w:t>and Schedule</w:t>
            </w:r>
            <w:r>
              <w:rPr>
                <w:color w:val="231F20"/>
                <w:spacing w:val="-11"/>
                <w:sz w:val="15"/>
              </w:rPr>
              <w:t> </w:t>
            </w:r>
            <w:r>
              <w:rPr>
                <w:color w:val="231F20"/>
                <w:sz w:val="15"/>
              </w:rPr>
              <w:t>P</w:t>
            </w:r>
            <w:r>
              <w:rPr>
                <w:color w:val="231F20"/>
                <w:spacing w:val="-10"/>
                <w:sz w:val="15"/>
              </w:rPr>
              <w:t> </w:t>
            </w:r>
            <w:r>
              <w:rPr>
                <w:color w:val="231F20"/>
                <w:sz w:val="15"/>
              </w:rPr>
              <w:t>(Form</w:t>
            </w:r>
            <w:r>
              <w:rPr>
                <w:color w:val="231F20"/>
                <w:spacing w:val="-11"/>
                <w:sz w:val="15"/>
              </w:rPr>
              <w:t> </w:t>
            </w:r>
            <w:r>
              <w:rPr>
                <w:color w:val="231F20"/>
                <w:sz w:val="15"/>
              </w:rPr>
              <w:t>1040-NR),</w:t>
            </w:r>
            <w:r>
              <w:rPr>
                <w:color w:val="231F20"/>
                <w:spacing w:val="-10"/>
                <w:sz w:val="15"/>
              </w:rPr>
              <w:t> </w:t>
            </w:r>
            <w:r>
              <w:rPr>
                <w:color w:val="231F20"/>
                <w:sz w:val="15"/>
              </w:rPr>
              <w:t>Foreign</w:t>
            </w:r>
            <w:r>
              <w:rPr>
                <w:color w:val="231F20"/>
                <w:spacing w:val="-11"/>
                <w:sz w:val="15"/>
              </w:rPr>
              <w:t> </w:t>
            </w:r>
            <w:r>
              <w:rPr>
                <w:color w:val="231F20"/>
                <w:sz w:val="15"/>
              </w:rPr>
              <w:t>Partner’s</w:t>
            </w:r>
            <w:r>
              <w:rPr>
                <w:color w:val="231F20"/>
                <w:spacing w:val="-10"/>
                <w:sz w:val="15"/>
              </w:rPr>
              <w:t> </w:t>
            </w:r>
            <w:r>
              <w:rPr>
                <w:color w:val="231F20"/>
                <w:sz w:val="15"/>
              </w:rPr>
              <w:t>Interests</w:t>
            </w:r>
            <w:r>
              <w:rPr>
                <w:color w:val="231F20"/>
                <w:spacing w:val="-10"/>
                <w:sz w:val="15"/>
              </w:rPr>
              <w:t> </w:t>
            </w:r>
            <w:r>
              <w:rPr>
                <w:color w:val="231F20"/>
                <w:sz w:val="15"/>
              </w:rPr>
              <w:t>in</w:t>
            </w:r>
            <w:r>
              <w:rPr>
                <w:color w:val="231F20"/>
                <w:spacing w:val="-11"/>
                <w:sz w:val="15"/>
              </w:rPr>
              <w:t> </w:t>
            </w:r>
            <w:r>
              <w:rPr>
                <w:color w:val="231F20"/>
                <w:sz w:val="15"/>
              </w:rPr>
              <w:t>Certain</w:t>
            </w:r>
            <w:r>
              <w:rPr>
                <w:color w:val="231F20"/>
                <w:spacing w:val="-10"/>
                <w:sz w:val="15"/>
              </w:rPr>
              <w:t> </w:t>
            </w:r>
            <w:r>
              <w:rPr>
                <w:color w:val="231F20"/>
                <w:sz w:val="15"/>
              </w:rPr>
              <w:t>Foreign</w:t>
            </w:r>
            <w:r>
              <w:rPr>
                <w:color w:val="231F20"/>
                <w:spacing w:val="-11"/>
                <w:sz w:val="15"/>
              </w:rPr>
              <w:t> </w:t>
            </w:r>
            <w:r>
              <w:rPr>
                <w:color w:val="231F20"/>
                <w:sz w:val="15"/>
              </w:rPr>
              <w:t>Partnerships</w:t>
            </w:r>
            <w:r>
              <w:rPr>
                <w:color w:val="231F20"/>
                <w:spacing w:val="-10"/>
                <w:sz w:val="15"/>
              </w:rPr>
              <w:t> </w:t>
            </w:r>
            <w:r>
              <w:rPr>
                <w:color w:val="231F20"/>
                <w:sz w:val="15"/>
              </w:rPr>
              <w:t>Transferred</w:t>
            </w:r>
            <w:r>
              <w:rPr>
                <w:color w:val="231F20"/>
                <w:spacing w:val="-11"/>
                <w:sz w:val="15"/>
              </w:rPr>
              <w:t> </w:t>
            </w:r>
            <w:r>
              <w:rPr>
                <w:color w:val="231F20"/>
                <w:sz w:val="15"/>
              </w:rPr>
              <w:t>During</w:t>
            </w:r>
            <w:r>
              <w:rPr>
                <w:color w:val="231F20"/>
                <w:spacing w:val="-10"/>
                <w:sz w:val="15"/>
              </w:rPr>
              <w:t> </w:t>
            </w:r>
            <w:r>
              <w:rPr>
                <w:color w:val="231F20"/>
                <w:sz w:val="15"/>
              </w:rPr>
              <w:t>the</w:t>
            </w:r>
            <w:r>
              <w:rPr>
                <w:color w:val="231F20"/>
                <w:spacing w:val="-10"/>
                <w:sz w:val="15"/>
              </w:rPr>
              <w:t> </w:t>
            </w:r>
            <w:r>
              <w:rPr>
                <w:color w:val="231F20"/>
                <w:sz w:val="15"/>
              </w:rPr>
              <w:t>Tax</w:t>
            </w:r>
            <w:r>
              <w:rPr>
                <w:color w:val="231F20"/>
                <w:spacing w:val="-11"/>
                <w:sz w:val="15"/>
              </w:rPr>
              <w:t> </w:t>
            </w:r>
            <w:r>
              <w:rPr>
                <w:color w:val="231F20"/>
                <w:sz w:val="15"/>
              </w:rPr>
              <w:t>Year.</w:t>
            </w:r>
            <w:r>
              <w:rPr>
                <w:color w:val="231F20"/>
                <w:spacing w:val="-10"/>
                <w:sz w:val="15"/>
              </w:rPr>
              <w:t> </w:t>
            </w:r>
            <w:r>
              <w:rPr>
                <w:color w:val="231F20"/>
                <w:sz w:val="15"/>
              </w:rPr>
              <w:t>However,</w:t>
            </w:r>
            <w:r>
              <w:rPr>
                <w:color w:val="231F20"/>
                <w:spacing w:val="-11"/>
                <w:sz w:val="15"/>
              </w:rPr>
              <w:t> </w:t>
            </w:r>
            <w:r>
              <w:rPr>
                <w:color w:val="231F20"/>
                <w:sz w:val="15"/>
              </w:rPr>
              <w:t>if</w:t>
            </w:r>
            <w:r>
              <w:rPr>
                <w:color w:val="231F20"/>
                <w:spacing w:val="-10"/>
                <w:sz w:val="15"/>
              </w:rPr>
              <w:t> </w:t>
            </w:r>
            <w:r>
              <w:rPr>
                <w:color w:val="231F20"/>
                <w:sz w:val="15"/>
              </w:rPr>
              <w:t>your</w:t>
            </w:r>
            <w:r>
              <w:rPr>
                <w:color w:val="231F20"/>
                <w:spacing w:val="-10"/>
                <w:sz w:val="15"/>
              </w:rPr>
              <w:t> </w:t>
            </w:r>
            <w:r>
              <w:rPr>
                <w:color w:val="231F20"/>
                <w:sz w:val="15"/>
              </w:rPr>
              <w:t>return</w:t>
            </w:r>
            <w:r>
              <w:rPr>
                <w:color w:val="231F20"/>
                <w:spacing w:val="-11"/>
                <w:sz w:val="15"/>
              </w:rPr>
              <w:t> </w:t>
            </w:r>
            <w:r>
              <w:rPr>
                <w:color w:val="231F20"/>
                <w:sz w:val="15"/>
              </w:rPr>
              <w:t>is</w:t>
            </w:r>
            <w:r>
              <w:rPr>
                <w:color w:val="231F20"/>
                <w:spacing w:val="-10"/>
                <w:sz w:val="15"/>
              </w:rPr>
              <w:t> </w:t>
            </w:r>
            <w:r>
              <w:rPr>
                <w:color w:val="231F20"/>
                <w:sz w:val="15"/>
              </w:rPr>
              <w:t>more complicated</w:t>
            </w:r>
            <w:r>
              <w:rPr>
                <w:color w:val="231F20"/>
                <w:spacing w:val="-5"/>
                <w:sz w:val="15"/>
              </w:rPr>
              <w:t> </w:t>
            </w:r>
            <w:r>
              <w:rPr>
                <w:color w:val="231F20"/>
                <w:sz w:val="15"/>
              </w:rPr>
              <w:t>(for</w:t>
            </w:r>
            <w:r>
              <w:rPr>
                <w:color w:val="231F20"/>
                <w:spacing w:val="-5"/>
                <w:sz w:val="15"/>
              </w:rPr>
              <w:t> </w:t>
            </w:r>
            <w:r>
              <w:rPr>
                <w:color w:val="231F20"/>
                <w:sz w:val="15"/>
              </w:rPr>
              <w:t>example,</w:t>
            </w:r>
            <w:r>
              <w:rPr>
                <w:color w:val="231F20"/>
                <w:spacing w:val="-5"/>
                <w:sz w:val="15"/>
              </w:rPr>
              <w:t> </w:t>
            </w:r>
            <w:r>
              <w:rPr>
                <w:color w:val="231F20"/>
                <w:sz w:val="15"/>
              </w:rPr>
              <w:t>you</w:t>
            </w:r>
            <w:r>
              <w:rPr>
                <w:color w:val="231F20"/>
                <w:spacing w:val="-5"/>
                <w:sz w:val="15"/>
              </w:rPr>
              <w:t> </w:t>
            </w:r>
            <w:r>
              <w:rPr>
                <w:color w:val="231F20"/>
                <w:sz w:val="15"/>
              </w:rPr>
              <w:t>claim</w:t>
            </w:r>
            <w:r>
              <w:rPr>
                <w:color w:val="231F20"/>
                <w:spacing w:val="-5"/>
                <w:sz w:val="15"/>
              </w:rPr>
              <w:t> </w:t>
            </w:r>
            <w:r>
              <w:rPr>
                <w:color w:val="231F20"/>
                <w:sz w:val="15"/>
              </w:rPr>
              <w:t>certain</w:t>
            </w:r>
            <w:r>
              <w:rPr>
                <w:color w:val="231F20"/>
                <w:spacing w:val="-5"/>
                <w:sz w:val="15"/>
              </w:rPr>
              <w:t> </w:t>
            </w:r>
            <w:r>
              <w:rPr>
                <w:color w:val="231F20"/>
                <w:sz w:val="15"/>
              </w:rPr>
              <w:t>deductions</w:t>
            </w:r>
            <w:r>
              <w:rPr>
                <w:color w:val="231F20"/>
                <w:spacing w:val="-5"/>
                <w:sz w:val="15"/>
              </w:rPr>
              <w:t> </w:t>
            </w:r>
            <w:r>
              <w:rPr>
                <w:color w:val="231F20"/>
                <w:sz w:val="15"/>
              </w:rPr>
              <w:t>or</w:t>
            </w:r>
            <w:r>
              <w:rPr>
                <w:color w:val="231F20"/>
                <w:spacing w:val="-5"/>
                <w:sz w:val="15"/>
              </w:rPr>
              <w:t> </w:t>
            </w:r>
            <w:r>
              <w:rPr>
                <w:color w:val="231F20"/>
                <w:sz w:val="15"/>
              </w:rPr>
              <w:t>credits</w:t>
            </w:r>
            <w:r>
              <w:rPr>
                <w:color w:val="231F20"/>
                <w:spacing w:val="-5"/>
                <w:sz w:val="15"/>
              </w:rPr>
              <w:t> </w:t>
            </w:r>
            <w:r>
              <w:rPr>
                <w:color w:val="231F20"/>
                <w:sz w:val="15"/>
              </w:rPr>
              <w:t>or</w:t>
            </w:r>
            <w:r>
              <w:rPr>
                <w:color w:val="231F20"/>
                <w:spacing w:val="-5"/>
                <w:sz w:val="15"/>
              </w:rPr>
              <w:t> </w:t>
            </w:r>
            <w:r>
              <w:rPr>
                <w:color w:val="231F20"/>
                <w:sz w:val="15"/>
              </w:rPr>
              <w:t>owe</w:t>
            </w:r>
            <w:r>
              <w:rPr>
                <w:color w:val="231F20"/>
                <w:spacing w:val="-5"/>
                <w:sz w:val="15"/>
              </w:rPr>
              <w:t> </w:t>
            </w:r>
            <w:r>
              <w:rPr>
                <w:color w:val="231F20"/>
                <w:sz w:val="15"/>
              </w:rPr>
              <w:t>additional</w:t>
            </w:r>
            <w:r>
              <w:rPr>
                <w:color w:val="231F20"/>
                <w:spacing w:val="-5"/>
                <w:sz w:val="15"/>
              </w:rPr>
              <w:t> </w:t>
            </w:r>
            <w:r>
              <w:rPr>
                <w:color w:val="231F20"/>
                <w:sz w:val="15"/>
              </w:rPr>
              <w:t>taxes,</w:t>
            </w:r>
            <w:r>
              <w:rPr>
                <w:color w:val="231F20"/>
                <w:spacing w:val="-5"/>
                <w:sz w:val="15"/>
              </w:rPr>
              <w:t> </w:t>
            </w:r>
            <w:r>
              <w:rPr>
                <w:color w:val="231F20"/>
                <w:sz w:val="15"/>
              </w:rPr>
              <w:t>or</w:t>
            </w:r>
            <w:r>
              <w:rPr>
                <w:color w:val="231F20"/>
                <w:spacing w:val="-5"/>
                <w:sz w:val="15"/>
              </w:rPr>
              <w:t> </w:t>
            </w:r>
            <w:r>
              <w:rPr>
                <w:color w:val="231F20"/>
                <w:sz w:val="15"/>
              </w:rPr>
              <w:t>you</w:t>
            </w:r>
            <w:r>
              <w:rPr>
                <w:color w:val="231F20"/>
                <w:spacing w:val="-5"/>
                <w:sz w:val="15"/>
              </w:rPr>
              <w:t> </w:t>
            </w:r>
            <w:r>
              <w:rPr>
                <w:color w:val="231F20"/>
                <w:sz w:val="15"/>
              </w:rPr>
              <w:t>have</w:t>
            </w:r>
            <w:r>
              <w:rPr>
                <w:color w:val="231F20"/>
                <w:spacing w:val="-5"/>
                <w:sz w:val="15"/>
              </w:rPr>
              <w:t> </w:t>
            </w:r>
            <w:r>
              <w:rPr>
                <w:color w:val="231F20"/>
                <w:sz w:val="15"/>
              </w:rPr>
              <w:t>U.S.</w:t>
            </w:r>
            <w:r>
              <w:rPr>
                <w:color w:val="231F20"/>
                <w:spacing w:val="-5"/>
                <w:sz w:val="15"/>
              </w:rPr>
              <w:t> </w:t>
            </w:r>
            <w:r>
              <w:rPr>
                <w:color w:val="231F20"/>
                <w:sz w:val="15"/>
              </w:rPr>
              <w:t>source</w:t>
            </w:r>
            <w:r>
              <w:rPr>
                <w:color w:val="231F20"/>
                <w:spacing w:val="-5"/>
                <w:sz w:val="15"/>
              </w:rPr>
              <w:t> </w:t>
            </w:r>
            <w:r>
              <w:rPr>
                <w:color w:val="231F20"/>
                <w:sz w:val="15"/>
              </w:rPr>
              <w:t>income</w:t>
            </w:r>
            <w:r>
              <w:rPr>
                <w:color w:val="231F20"/>
                <w:spacing w:val="-5"/>
                <w:sz w:val="15"/>
              </w:rPr>
              <w:t> </w:t>
            </w:r>
            <w:r>
              <w:rPr>
                <w:color w:val="231F20"/>
                <w:sz w:val="15"/>
              </w:rPr>
              <w:t>not</w:t>
            </w:r>
            <w:r>
              <w:rPr>
                <w:color w:val="231F20"/>
                <w:spacing w:val="-5"/>
                <w:sz w:val="15"/>
              </w:rPr>
              <w:t> </w:t>
            </w:r>
            <w:r>
              <w:rPr>
                <w:color w:val="231F20"/>
                <w:sz w:val="15"/>
              </w:rPr>
              <w:t>effectively</w:t>
            </w:r>
            <w:r>
              <w:rPr>
                <w:color w:val="231F20"/>
                <w:spacing w:val="-5"/>
                <w:sz w:val="15"/>
              </w:rPr>
              <w:t> </w:t>
            </w:r>
            <w:r>
              <w:rPr>
                <w:color w:val="231F20"/>
                <w:sz w:val="15"/>
              </w:rPr>
              <w:t>connected</w:t>
            </w:r>
            <w:r>
              <w:rPr>
                <w:color w:val="231F20"/>
                <w:spacing w:val="-5"/>
                <w:sz w:val="15"/>
              </w:rPr>
              <w:t> </w:t>
            </w:r>
            <w:r>
              <w:rPr>
                <w:color w:val="231F20"/>
                <w:sz w:val="15"/>
              </w:rPr>
              <w:t>with</w:t>
            </w:r>
            <w:r>
              <w:rPr>
                <w:color w:val="231F20"/>
                <w:spacing w:val="-5"/>
                <w:sz w:val="15"/>
              </w:rPr>
              <w:t> </w:t>
            </w:r>
            <w:r>
              <w:rPr>
                <w:color w:val="231F20"/>
                <w:sz w:val="15"/>
              </w:rPr>
              <w:t>a</w:t>
            </w:r>
            <w:r>
              <w:rPr>
                <w:color w:val="231F20"/>
                <w:sz w:val="15"/>
              </w:rPr>
              <w:t> U.S.</w:t>
            </w:r>
            <w:r>
              <w:rPr>
                <w:color w:val="231F20"/>
                <w:spacing w:val="-8"/>
                <w:sz w:val="15"/>
              </w:rPr>
              <w:t> </w:t>
            </w:r>
            <w:r>
              <w:rPr>
                <w:color w:val="231F20"/>
                <w:sz w:val="15"/>
              </w:rPr>
              <w:t>trade</w:t>
            </w:r>
            <w:r>
              <w:rPr>
                <w:color w:val="231F20"/>
                <w:spacing w:val="-8"/>
                <w:sz w:val="15"/>
              </w:rPr>
              <w:t> </w:t>
            </w:r>
            <w:r>
              <w:rPr>
                <w:color w:val="231F20"/>
                <w:sz w:val="15"/>
              </w:rPr>
              <w:t>or</w:t>
            </w:r>
            <w:r>
              <w:rPr>
                <w:color w:val="231F20"/>
                <w:spacing w:val="-8"/>
                <w:sz w:val="15"/>
              </w:rPr>
              <w:t> </w:t>
            </w:r>
            <w:r>
              <w:rPr>
                <w:color w:val="231F20"/>
                <w:sz w:val="15"/>
              </w:rPr>
              <w:t>business),</w:t>
            </w:r>
            <w:r>
              <w:rPr>
                <w:color w:val="231F20"/>
                <w:spacing w:val="-8"/>
                <w:sz w:val="15"/>
              </w:rPr>
              <w:t> </w:t>
            </w:r>
            <w:r>
              <w:rPr>
                <w:color w:val="231F20"/>
                <w:sz w:val="15"/>
              </w:rPr>
              <w:t>you</w:t>
            </w:r>
            <w:r>
              <w:rPr>
                <w:color w:val="231F20"/>
                <w:spacing w:val="-8"/>
                <w:sz w:val="15"/>
              </w:rPr>
              <w:t> </w:t>
            </w:r>
            <w:r>
              <w:rPr>
                <w:color w:val="231F20"/>
                <w:sz w:val="15"/>
              </w:rPr>
              <w:t>will</w:t>
            </w:r>
            <w:r>
              <w:rPr>
                <w:color w:val="231F20"/>
                <w:spacing w:val="-8"/>
                <w:sz w:val="15"/>
              </w:rPr>
              <w:t> </w:t>
            </w:r>
            <w:r>
              <w:rPr>
                <w:color w:val="231F20"/>
                <w:sz w:val="15"/>
              </w:rPr>
              <w:t>need</w:t>
            </w:r>
            <w:r>
              <w:rPr>
                <w:color w:val="231F20"/>
                <w:spacing w:val="-8"/>
                <w:sz w:val="15"/>
              </w:rPr>
              <w:t> </w:t>
            </w:r>
            <w:r>
              <w:rPr>
                <w:color w:val="231F20"/>
                <w:sz w:val="15"/>
              </w:rPr>
              <w:t>to</w:t>
            </w:r>
            <w:r>
              <w:rPr>
                <w:color w:val="231F20"/>
                <w:spacing w:val="-8"/>
                <w:sz w:val="15"/>
              </w:rPr>
              <w:t> </w:t>
            </w:r>
            <w:r>
              <w:rPr>
                <w:color w:val="231F20"/>
                <w:sz w:val="15"/>
              </w:rPr>
              <w:t>complete</w:t>
            </w:r>
            <w:r>
              <w:rPr>
                <w:color w:val="231F20"/>
                <w:spacing w:val="-8"/>
                <w:sz w:val="15"/>
              </w:rPr>
              <w:t> </w:t>
            </w:r>
            <w:r>
              <w:rPr>
                <w:color w:val="231F20"/>
                <w:sz w:val="15"/>
              </w:rPr>
              <w:t>one</w:t>
            </w:r>
            <w:r>
              <w:rPr>
                <w:color w:val="231F20"/>
                <w:spacing w:val="-8"/>
                <w:sz w:val="15"/>
              </w:rPr>
              <w:t> </w:t>
            </w:r>
            <w:r>
              <w:rPr>
                <w:color w:val="231F20"/>
                <w:sz w:val="15"/>
              </w:rPr>
              <w:t>or</w:t>
            </w:r>
            <w:r>
              <w:rPr>
                <w:color w:val="231F20"/>
                <w:spacing w:val="-8"/>
                <w:sz w:val="15"/>
              </w:rPr>
              <w:t> </w:t>
            </w:r>
            <w:r>
              <w:rPr>
                <w:color w:val="231F20"/>
                <w:sz w:val="15"/>
              </w:rPr>
              <w:t>more</w:t>
            </w:r>
            <w:r>
              <w:rPr>
                <w:color w:val="231F20"/>
                <w:spacing w:val="-8"/>
                <w:sz w:val="15"/>
              </w:rPr>
              <w:t> </w:t>
            </w:r>
            <w:r>
              <w:rPr>
                <w:color w:val="231F20"/>
                <w:sz w:val="15"/>
              </w:rPr>
              <w:t>of</w:t>
            </w:r>
            <w:r>
              <w:rPr>
                <w:color w:val="231F20"/>
                <w:spacing w:val="-8"/>
                <w:sz w:val="15"/>
              </w:rPr>
              <w:t> </w:t>
            </w:r>
            <w:r>
              <w:rPr>
                <w:color w:val="231F20"/>
                <w:sz w:val="15"/>
              </w:rPr>
              <w:t>those</w:t>
            </w:r>
            <w:r>
              <w:rPr>
                <w:color w:val="231F20"/>
                <w:spacing w:val="-8"/>
                <w:sz w:val="15"/>
              </w:rPr>
              <w:t> </w:t>
            </w:r>
            <w:r>
              <w:rPr>
                <w:color w:val="231F20"/>
                <w:sz w:val="15"/>
              </w:rPr>
              <w:t>schedules.</w:t>
            </w:r>
            <w:r>
              <w:rPr>
                <w:color w:val="231F20"/>
                <w:spacing w:val="-8"/>
                <w:sz w:val="15"/>
              </w:rPr>
              <w:t> </w:t>
            </w:r>
            <w:r>
              <w:rPr>
                <w:color w:val="231F20"/>
                <w:sz w:val="15"/>
              </w:rPr>
              <w:t>Below</w:t>
            </w:r>
            <w:r>
              <w:rPr>
                <w:color w:val="231F20"/>
                <w:spacing w:val="-8"/>
                <w:sz w:val="15"/>
              </w:rPr>
              <w:t> </w:t>
            </w:r>
            <w:r>
              <w:rPr>
                <w:color w:val="231F20"/>
                <w:sz w:val="15"/>
              </w:rPr>
              <w:t>is</w:t>
            </w:r>
            <w:r>
              <w:rPr>
                <w:color w:val="231F20"/>
                <w:spacing w:val="-8"/>
                <w:sz w:val="15"/>
              </w:rPr>
              <w:t> </w:t>
            </w:r>
            <w:r>
              <w:rPr>
                <w:color w:val="231F20"/>
                <w:sz w:val="15"/>
              </w:rPr>
              <w:t>a</w:t>
            </w:r>
            <w:r>
              <w:rPr>
                <w:color w:val="231F20"/>
                <w:spacing w:val="-8"/>
                <w:sz w:val="15"/>
              </w:rPr>
              <w:t> </w:t>
            </w:r>
            <w:r>
              <w:rPr>
                <w:color w:val="231F20"/>
                <w:sz w:val="15"/>
              </w:rPr>
              <w:t>general</w:t>
            </w:r>
            <w:r>
              <w:rPr>
                <w:color w:val="231F20"/>
                <w:spacing w:val="-8"/>
                <w:sz w:val="15"/>
              </w:rPr>
              <w:t> </w:t>
            </w:r>
            <w:r>
              <w:rPr>
                <w:color w:val="231F20"/>
                <w:sz w:val="15"/>
              </w:rPr>
              <w:t>guide</w:t>
            </w:r>
            <w:r>
              <w:rPr>
                <w:color w:val="231F20"/>
                <w:spacing w:val="-8"/>
                <w:sz w:val="15"/>
              </w:rPr>
              <w:t> </w:t>
            </w:r>
            <w:r>
              <w:rPr>
                <w:color w:val="231F20"/>
                <w:sz w:val="15"/>
              </w:rPr>
              <w:t>to</w:t>
            </w:r>
            <w:r>
              <w:rPr>
                <w:color w:val="231F20"/>
                <w:spacing w:val="-8"/>
                <w:sz w:val="15"/>
              </w:rPr>
              <w:t> </w:t>
            </w:r>
            <w:r>
              <w:rPr>
                <w:color w:val="231F20"/>
                <w:sz w:val="15"/>
              </w:rPr>
              <w:t>which</w:t>
            </w:r>
            <w:r>
              <w:rPr>
                <w:color w:val="231F20"/>
                <w:spacing w:val="-8"/>
                <w:sz w:val="15"/>
              </w:rPr>
              <w:t> </w:t>
            </w:r>
            <w:r>
              <w:rPr>
                <w:color w:val="231F20"/>
                <w:sz w:val="15"/>
              </w:rPr>
              <w:t>schedule(s)</w:t>
            </w:r>
            <w:r>
              <w:rPr>
                <w:color w:val="231F20"/>
                <w:spacing w:val="-8"/>
                <w:sz w:val="15"/>
              </w:rPr>
              <w:t> </w:t>
            </w:r>
            <w:r>
              <w:rPr>
                <w:color w:val="231F20"/>
                <w:sz w:val="15"/>
              </w:rPr>
              <w:t>you</w:t>
            </w:r>
            <w:r>
              <w:rPr>
                <w:color w:val="231F20"/>
                <w:spacing w:val="-8"/>
                <w:sz w:val="15"/>
              </w:rPr>
              <w:t> </w:t>
            </w:r>
            <w:r>
              <w:rPr>
                <w:color w:val="231F20"/>
                <w:sz w:val="15"/>
              </w:rPr>
              <w:t>will</w:t>
            </w:r>
            <w:r>
              <w:rPr>
                <w:color w:val="231F20"/>
                <w:spacing w:val="-8"/>
                <w:sz w:val="15"/>
              </w:rPr>
              <w:t> </w:t>
            </w:r>
            <w:r>
              <w:rPr>
                <w:color w:val="231F20"/>
                <w:sz w:val="15"/>
              </w:rPr>
              <w:t>need</w:t>
            </w:r>
            <w:r>
              <w:rPr>
                <w:color w:val="231F20"/>
                <w:spacing w:val="-8"/>
                <w:sz w:val="15"/>
              </w:rPr>
              <w:t> </w:t>
            </w:r>
            <w:r>
              <w:rPr>
                <w:color w:val="231F20"/>
                <w:sz w:val="15"/>
              </w:rPr>
              <w:t>to</w:t>
            </w:r>
            <w:r>
              <w:rPr>
                <w:color w:val="231F20"/>
                <w:spacing w:val="-8"/>
                <w:sz w:val="15"/>
              </w:rPr>
              <w:t> </w:t>
            </w:r>
            <w:r>
              <w:rPr>
                <w:color w:val="231F20"/>
                <w:sz w:val="15"/>
              </w:rPr>
              <w:t>file</w:t>
            </w:r>
            <w:r>
              <w:rPr>
                <w:color w:val="231F20"/>
                <w:spacing w:val="-8"/>
                <w:sz w:val="15"/>
              </w:rPr>
              <w:t> </w:t>
            </w:r>
            <w:r>
              <w:rPr>
                <w:color w:val="231F20"/>
                <w:sz w:val="15"/>
              </w:rPr>
              <w:t>based</w:t>
            </w:r>
            <w:r>
              <w:rPr>
                <w:color w:val="231F20"/>
                <w:spacing w:val="-8"/>
                <w:sz w:val="15"/>
              </w:rPr>
              <w:t> </w:t>
            </w:r>
            <w:r>
              <w:rPr>
                <w:color w:val="231F20"/>
                <w:sz w:val="15"/>
              </w:rPr>
              <w:t>on your</w:t>
            </w:r>
            <w:r>
              <w:rPr>
                <w:color w:val="231F20"/>
                <w:spacing w:val="-5"/>
                <w:sz w:val="15"/>
              </w:rPr>
              <w:t> </w:t>
            </w:r>
            <w:r>
              <w:rPr>
                <w:color w:val="231F20"/>
                <w:sz w:val="15"/>
              </w:rPr>
              <w:t>circumstances.</w:t>
            </w:r>
            <w:r>
              <w:rPr>
                <w:color w:val="231F20"/>
                <w:spacing w:val="-5"/>
                <w:sz w:val="15"/>
              </w:rPr>
              <w:t> </w:t>
            </w:r>
            <w:r>
              <w:rPr>
                <w:color w:val="231F20"/>
                <w:sz w:val="15"/>
              </w:rPr>
              <w:t>See</w:t>
            </w:r>
            <w:r>
              <w:rPr>
                <w:color w:val="231F20"/>
                <w:spacing w:val="-5"/>
                <w:sz w:val="15"/>
              </w:rPr>
              <w:t> </w:t>
            </w:r>
            <w:r>
              <w:rPr>
                <w:color w:val="231F20"/>
                <w:sz w:val="15"/>
              </w:rPr>
              <w:t>the</w:t>
            </w:r>
            <w:r>
              <w:rPr>
                <w:color w:val="231F20"/>
                <w:spacing w:val="-5"/>
                <w:sz w:val="15"/>
              </w:rPr>
              <w:t> </w:t>
            </w:r>
            <w:r>
              <w:rPr>
                <w:color w:val="231F20"/>
                <w:sz w:val="15"/>
              </w:rPr>
              <w:t>instructions</w:t>
            </w:r>
            <w:r>
              <w:rPr>
                <w:color w:val="231F20"/>
                <w:spacing w:val="-5"/>
                <w:sz w:val="15"/>
              </w:rPr>
              <w:t> </w:t>
            </w:r>
            <w:r>
              <w:rPr>
                <w:color w:val="231F20"/>
                <w:sz w:val="15"/>
              </w:rPr>
              <w:t>for</w:t>
            </w:r>
            <w:r>
              <w:rPr>
                <w:color w:val="231F20"/>
                <w:spacing w:val="-5"/>
                <w:sz w:val="15"/>
              </w:rPr>
              <w:t> </w:t>
            </w:r>
            <w:r>
              <w:rPr>
                <w:color w:val="231F20"/>
                <w:sz w:val="15"/>
              </w:rPr>
              <w:t>the</w:t>
            </w:r>
            <w:r>
              <w:rPr>
                <w:color w:val="231F20"/>
                <w:spacing w:val="-5"/>
                <w:sz w:val="15"/>
              </w:rPr>
              <w:t> </w:t>
            </w:r>
            <w:r>
              <w:rPr>
                <w:color w:val="231F20"/>
                <w:sz w:val="15"/>
              </w:rPr>
              <w:t>schedules</w:t>
            </w:r>
            <w:r>
              <w:rPr>
                <w:color w:val="231F20"/>
                <w:spacing w:val="-5"/>
                <w:sz w:val="15"/>
              </w:rPr>
              <w:t> </w:t>
            </w:r>
            <w:r>
              <w:rPr>
                <w:color w:val="231F20"/>
                <w:sz w:val="15"/>
              </w:rPr>
              <w:t>later</w:t>
            </w:r>
            <w:r>
              <w:rPr>
                <w:color w:val="231F20"/>
                <w:spacing w:val="-5"/>
                <w:sz w:val="15"/>
              </w:rPr>
              <w:t> </w:t>
            </w:r>
            <w:r>
              <w:rPr>
                <w:color w:val="231F20"/>
                <w:sz w:val="15"/>
              </w:rPr>
              <w:t>for</w:t>
            </w:r>
            <w:r>
              <w:rPr>
                <w:color w:val="231F20"/>
                <w:spacing w:val="-5"/>
                <w:sz w:val="15"/>
              </w:rPr>
              <w:t> </w:t>
            </w:r>
            <w:r>
              <w:rPr>
                <w:color w:val="231F20"/>
                <w:sz w:val="15"/>
              </w:rPr>
              <w:t>more</w:t>
            </w:r>
            <w:r>
              <w:rPr>
                <w:color w:val="231F20"/>
                <w:spacing w:val="-5"/>
                <w:sz w:val="15"/>
              </w:rPr>
              <w:t> </w:t>
            </w:r>
            <w:r>
              <w:rPr>
                <w:color w:val="231F20"/>
                <w:sz w:val="15"/>
              </w:rPr>
              <w:t>information.</w:t>
            </w:r>
            <w:r>
              <w:rPr>
                <w:color w:val="231F20"/>
                <w:spacing w:val="-5"/>
                <w:sz w:val="15"/>
              </w:rPr>
              <w:t> </w:t>
            </w:r>
            <w:r>
              <w:rPr>
                <w:color w:val="231F20"/>
                <w:sz w:val="15"/>
              </w:rPr>
              <w:t>If</w:t>
            </w:r>
            <w:r>
              <w:rPr>
                <w:color w:val="231F20"/>
                <w:spacing w:val="-5"/>
                <w:sz w:val="15"/>
              </w:rPr>
              <w:t> </w:t>
            </w:r>
            <w:r>
              <w:rPr>
                <w:color w:val="231F20"/>
                <w:sz w:val="15"/>
              </w:rPr>
              <w:t>you</w:t>
            </w:r>
            <w:r>
              <w:rPr>
                <w:color w:val="231F20"/>
                <w:spacing w:val="-5"/>
                <w:sz w:val="15"/>
              </w:rPr>
              <w:t> </w:t>
            </w:r>
            <w:r>
              <w:rPr>
                <w:rFonts w:ascii="Arial" w:hAnsi="Arial"/>
                <w:i/>
                <w:color w:val="231F20"/>
                <w:sz w:val="15"/>
              </w:rPr>
              <w:t>e-file</w:t>
            </w:r>
            <w:r>
              <w:rPr>
                <w:rFonts w:ascii="Arial" w:hAnsi="Arial"/>
                <w:i/>
                <w:color w:val="231F20"/>
                <w:spacing w:val="-4"/>
                <w:sz w:val="15"/>
              </w:rPr>
              <w:t> </w:t>
            </w:r>
            <w:r>
              <w:rPr>
                <w:color w:val="231F20"/>
                <w:sz w:val="15"/>
              </w:rPr>
              <w:t>your</w:t>
            </w:r>
            <w:r>
              <w:rPr>
                <w:color w:val="231F20"/>
                <w:spacing w:val="-5"/>
                <w:sz w:val="15"/>
              </w:rPr>
              <w:t> </w:t>
            </w:r>
            <w:r>
              <w:rPr>
                <w:color w:val="231F20"/>
                <w:sz w:val="15"/>
              </w:rPr>
              <w:t>return,</w:t>
            </w:r>
            <w:r>
              <w:rPr>
                <w:color w:val="231F20"/>
                <w:spacing w:val="-5"/>
                <w:sz w:val="15"/>
              </w:rPr>
              <w:t> </w:t>
            </w:r>
            <w:r>
              <w:rPr>
                <w:color w:val="231F20"/>
                <w:sz w:val="15"/>
              </w:rPr>
              <w:t>the</w:t>
            </w:r>
            <w:r>
              <w:rPr>
                <w:color w:val="231F20"/>
                <w:spacing w:val="-5"/>
                <w:sz w:val="15"/>
              </w:rPr>
              <w:t> </w:t>
            </w:r>
            <w:r>
              <w:rPr>
                <w:color w:val="231F20"/>
                <w:sz w:val="15"/>
              </w:rPr>
              <w:t>software</w:t>
            </w:r>
            <w:r>
              <w:rPr>
                <w:color w:val="231F20"/>
                <w:spacing w:val="-5"/>
                <w:sz w:val="15"/>
              </w:rPr>
              <w:t> </w:t>
            </w:r>
            <w:r>
              <w:rPr>
                <w:color w:val="231F20"/>
                <w:sz w:val="15"/>
              </w:rPr>
              <w:t>you</w:t>
            </w:r>
            <w:r>
              <w:rPr>
                <w:color w:val="231F20"/>
                <w:spacing w:val="-5"/>
                <w:sz w:val="15"/>
              </w:rPr>
              <w:t> </w:t>
            </w:r>
            <w:r>
              <w:rPr>
                <w:color w:val="231F20"/>
                <w:sz w:val="15"/>
              </w:rPr>
              <w:t>use</w:t>
            </w:r>
            <w:r>
              <w:rPr>
                <w:color w:val="231F20"/>
                <w:spacing w:val="-5"/>
                <w:sz w:val="15"/>
              </w:rPr>
              <w:t> </w:t>
            </w:r>
            <w:r>
              <w:rPr>
                <w:color w:val="231F20"/>
                <w:sz w:val="15"/>
              </w:rPr>
              <w:t>will</w:t>
            </w:r>
            <w:r>
              <w:rPr>
                <w:color w:val="231F20"/>
                <w:spacing w:val="-5"/>
                <w:sz w:val="15"/>
              </w:rPr>
              <w:t> </w:t>
            </w:r>
            <w:r>
              <w:rPr>
                <w:color w:val="231F20"/>
                <w:sz w:val="15"/>
              </w:rPr>
              <w:t>generally</w:t>
            </w:r>
            <w:r>
              <w:rPr>
                <w:color w:val="231F20"/>
                <w:spacing w:val="-5"/>
                <w:sz w:val="15"/>
              </w:rPr>
              <w:t> </w:t>
            </w:r>
            <w:r>
              <w:rPr>
                <w:color w:val="231F20"/>
                <w:sz w:val="15"/>
              </w:rPr>
              <w:t>determine which schedules you need.</w:t>
            </w:r>
          </w:p>
        </w:tc>
      </w:tr>
      <w:tr>
        <w:trPr>
          <w:trHeight w:val="2967" w:hRule="atLeast"/>
        </w:trPr>
        <w:tc>
          <w:tcPr>
            <w:tcW w:w="10462" w:type="dxa"/>
          </w:tcPr>
          <w:p>
            <w:pPr>
              <w:pStyle w:val="TableParagraph"/>
              <w:spacing w:line="190" w:lineRule="exact" w:before="116"/>
              <w:ind w:left="50" w:right="25"/>
              <w:rPr>
                <w:sz w:val="15"/>
              </w:rPr>
            </w:pPr>
            <w:r>
              <w:rPr>
                <w:rFonts w:ascii="Arial Black"/>
                <w:color w:val="231F20"/>
                <w:spacing w:val="-4"/>
                <w:sz w:val="15"/>
              </w:rPr>
              <w:t>You</w:t>
            </w:r>
            <w:r>
              <w:rPr>
                <w:rFonts w:ascii="Arial Black"/>
                <w:color w:val="231F20"/>
                <w:spacing w:val="-10"/>
                <w:sz w:val="15"/>
              </w:rPr>
              <w:t> </w:t>
            </w:r>
            <w:r>
              <w:rPr>
                <w:rFonts w:ascii="Arial Black"/>
                <w:color w:val="231F20"/>
                <w:spacing w:val="-4"/>
                <w:sz w:val="15"/>
              </w:rPr>
              <w:t>will</w:t>
            </w:r>
            <w:r>
              <w:rPr>
                <w:rFonts w:ascii="Arial Black"/>
                <w:color w:val="231F20"/>
                <w:spacing w:val="-10"/>
                <w:sz w:val="15"/>
              </w:rPr>
              <w:t> </w:t>
            </w:r>
            <w:r>
              <w:rPr>
                <w:rFonts w:ascii="Arial Black"/>
                <w:color w:val="231F20"/>
                <w:spacing w:val="-4"/>
                <w:sz w:val="15"/>
              </w:rPr>
              <w:t>need</w:t>
            </w:r>
            <w:r>
              <w:rPr>
                <w:rFonts w:ascii="Arial Black"/>
                <w:color w:val="231F20"/>
                <w:spacing w:val="-10"/>
                <w:sz w:val="15"/>
              </w:rPr>
              <w:t> </w:t>
            </w:r>
            <w:r>
              <w:rPr>
                <w:rFonts w:ascii="Arial Black"/>
                <w:color w:val="231F20"/>
                <w:spacing w:val="-4"/>
                <w:sz w:val="15"/>
              </w:rPr>
              <w:t>the</w:t>
            </w:r>
            <w:r>
              <w:rPr>
                <w:rFonts w:ascii="Arial Black"/>
                <w:color w:val="231F20"/>
                <w:spacing w:val="-10"/>
                <w:sz w:val="15"/>
              </w:rPr>
              <w:t> </w:t>
            </w:r>
            <w:r>
              <w:rPr>
                <w:rFonts w:ascii="Arial Black"/>
                <w:color w:val="231F20"/>
                <w:spacing w:val="-4"/>
                <w:sz w:val="15"/>
              </w:rPr>
              <w:t>Instructions</w:t>
            </w:r>
            <w:r>
              <w:rPr>
                <w:rFonts w:ascii="Arial Black"/>
                <w:color w:val="231F20"/>
                <w:spacing w:val="-10"/>
                <w:sz w:val="15"/>
              </w:rPr>
              <w:t> </w:t>
            </w:r>
            <w:r>
              <w:rPr>
                <w:rFonts w:ascii="Arial Black"/>
                <w:color w:val="231F20"/>
                <w:spacing w:val="-4"/>
                <w:sz w:val="15"/>
              </w:rPr>
              <w:t>for</w:t>
            </w:r>
            <w:r>
              <w:rPr>
                <w:rFonts w:ascii="Arial Black"/>
                <w:color w:val="231F20"/>
                <w:spacing w:val="-10"/>
                <w:sz w:val="15"/>
              </w:rPr>
              <w:t> </w:t>
            </w:r>
            <w:r>
              <w:rPr>
                <w:rFonts w:ascii="Arial Black"/>
                <w:color w:val="231F20"/>
                <w:spacing w:val="-4"/>
                <w:sz w:val="15"/>
              </w:rPr>
              <w:t>Form</w:t>
            </w:r>
            <w:r>
              <w:rPr>
                <w:rFonts w:ascii="Arial Black"/>
                <w:color w:val="231F20"/>
                <w:spacing w:val="-10"/>
                <w:sz w:val="15"/>
              </w:rPr>
              <w:t> </w:t>
            </w:r>
            <w:r>
              <w:rPr>
                <w:rFonts w:ascii="Arial Black"/>
                <w:color w:val="231F20"/>
                <w:spacing w:val="-4"/>
                <w:sz w:val="15"/>
              </w:rPr>
              <w:t>1040.</w:t>
            </w:r>
            <w:r>
              <w:rPr>
                <w:rFonts w:ascii="Arial Black"/>
                <w:color w:val="231F20"/>
                <w:spacing w:val="-15"/>
                <w:sz w:val="15"/>
              </w:rPr>
              <w:t> </w:t>
            </w:r>
            <w:r>
              <w:rPr>
                <w:color w:val="231F20"/>
                <w:spacing w:val="-4"/>
                <w:sz w:val="15"/>
              </w:rPr>
              <w:t>Throughout</w:t>
            </w:r>
            <w:r>
              <w:rPr>
                <w:color w:val="231F20"/>
                <w:spacing w:val="-6"/>
                <w:sz w:val="15"/>
              </w:rPr>
              <w:t> </w:t>
            </w:r>
            <w:r>
              <w:rPr>
                <w:color w:val="231F20"/>
                <w:spacing w:val="-4"/>
                <w:sz w:val="15"/>
              </w:rPr>
              <w:t>these</w:t>
            </w:r>
            <w:r>
              <w:rPr>
                <w:color w:val="231F20"/>
                <w:spacing w:val="-6"/>
                <w:sz w:val="15"/>
              </w:rPr>
              <w:t> </w:t>
            </w:r>
            <w:r>
              <w:rPr>
                <w:color w:val="231F20"/>
                <w:spacing w:val="-4"/>
                <w:sz w:val="15"/>
              </w:rPr>
              <w:t>instructions,</w:t>
            </w:r>
            <w:r>
              <w:rPr>
                <w:color w:val="231F20"/>
                <w:spacing w:val="-6"/>
                <w:sz w:val="15"/>
              </w:rPr>
              <w:t> </w:t>
            </w:r>
            <w:r>
              <w:rPr>
                <w:color w:val="231F20"/>
                <w:spacing w:val="-4"/>
                <w:sz w:val="15"/>
              </w:rPr>
              <w:t>you</w:t>
            </w:r>
            <w:r>
              <w:rPr>
                <w:color w:val="231F20"/>
                <w:spacing w:val="-6"/>
                <w:sz w:val="15"/>
              </w:rPr>
              <w:t> </w:t>
            </w:r>
            <w:r>
              <w:rPr>
                <w:color w:val="231F20"/>
                <w:spacing w:val="-4"/>
                <w:sz w:val="15"/>
              </w:rPr>
              <w:t>are</w:t>
            </w:r>
            <w:r>
              <w:rPr>
                <w:color w:val="231F20"/>
                <w:spacing w:val="-6"/>
                <w:sz w:val="15"/>
              </w:rPr>
              <w:t> </w:t>
            </w:r>
            <w:r>
              <w:rPr>
                <w:color w:val="231F20"/>
                <w:spacing w:val="-4"/>
                <w:sz w:val="15"/>
              </w:rPr>
              <w:t>directed</w:t>
            </w:r>
            <w:r>
              <w:rPr>
                <w:color w:val="231F20"/>
                <w:spacing w:val="-6"/>
                <w:sz w:val="15"/>
              </w:rPr>
              <w:t> </w:t>
            </w:r>
            <w:r>
              <w:rPr>
                <w:color w:val="231F20"/>
                <w:spacing w:val="-4"/>
                <w:sz w:val="15"/>
              </w:rPr>
              <w:t>to</w:t>
            </w:r>
            <w:r>
              <w:rPr>
                <w:color w:val="231F20"/>
                <w:spacing w:val="-6"/>
                <w:sz w:val="15"/>
              </w:rPr>
              <w:t> </w:t>
            </w:r>
            <w:r>
              <w:rPr>
                <w:color w:val="231F20"/>
                <w:spacing w:val="-4"/>
                <w:sz w:val="15"/>
              </w:rPr>
              <w:t>go</w:t>
            </w:r>
            <w:r>
              <w:rPr>
                <w:color w:val="231F20"/>
                <w:spacing w:val="-6"/>
                <w:sz w:val="15"/>
              </w:rPr>
              <w:t> </w:t>
            </w:r>
            <w:r>
              <w:rPr>
                <w:color w:val="231F20"/>
                <w:spacing w:val="-4"/>
                <w:sz w:val="15"/>
              </w:rPr>
              <w:t>to</w:t>
            </w:r>
            <w:r>
              <w:rPr>
                <w:color w:val="231F20"/>
                <w:spacing w:val="-6"/>
                <w:sz w:val="15"/>
              </w:rPr>
              <w:t> </w:t>
            </w:r>
            <w:r>
              <w:rPr>
                <w:color w:val="231F20"/>
                <w:spacing w:val="-4"/>
                <w:sz w:val="15"/>
              </w:rPr>
              <w:t>the</w:t>
            </w:r>
            <w:r>
              <w:rPr>
                <w:color w:val="231F20"/>
                <w:spacing w:val="-6"/>
                <w:sz w:val="15"/>
              </w:rPr>
              <w:t> </w:t>
            </w:r>
            <w:r>
              <w:rPr>
                <w:color w:val="231F20"/>
                <w:spacing w:val="-4"/>
                <w:sz w:val="15"/>
              </w:rPr>
              <w:t>Instructions</w:t>
            </w:r>
            <w:r>
              <w:rPr>
                <w:color w:val="231F20"/>
                <w:spacing w:val="-6"/>
                <w:sz w:val="15"/>
              </w:rPr>
              <w:t> </w:t>
            </w:r>
            <w:r>
              <w:rPr>
                <w:color w:val="231F20"/>
                <w:spacing w:val="-4"/>
                <w:sz w:val="15"/>
              </w:rPr>
              <w:t>for</w:t>
            </w:r>
            <w:r>
              <w:rPr>
                <w:color w:val="231F20"/>
                <w:spacing w:val="-6"/>
                <w:sz w:val="15"/>
              </w:rPr>
              <w:t> </w:t>
            </w:r>
            <w:r>
              <w:rPr>
                <w:color w:val="231F20"/>
                <w:spacing w:val="-4"/>
                <w:sz w:val="15"/>
              </w:rPr>
              <w:t>Forms</w:t>
            </w:r>
            <w:r>
              <w:rPr>
                <w:color w:val="231F20"/>
                <w:spacing w:val="-6"/>
                <w:sz w:val="15"/>
              </w:rPr>
              <w:t> </w:t>
            </w:r>
            <w:r>
              <w:rPr>
                <w:color w:val="231F20"/>
                <w:spacing w:val="-4"/>
                <w:sz w:val="15"/>
              </w:rPr>
              <w:t>1040</w:t>
            </w:r>
            <w:r>
              <w:rPr>
                <w:color w:val="231F20"/>
                <w:spacing w:val="-6"/>
                <w:sz w:val="15"/>
              </w:rPr>
              <w:t> </w:t>
            </w:r>
            <w:r>
              <w:rPr>
                <w:color w:val="231F20"/>
                <w:spacing w:val="-4"/>
                <w:sz w:val="15"/>
              </w:rPr>
              <w:t>(also</w:t>
            </w:r>
            <w:r>
              <w:rPr>
                <w:color w:val="231F20"/>
                <w:spacing w:val="-6"/>
                <w:sz w:val="15"/>
              </w:rPr>
              <w:t> </w:t>
            </w:r>
            <w:r>
              <w:rPr>
                <w:color w:val="231F20"/>
                <w:spacing w:val="-4"/>
                <w:sz w:val="15"/>
              </w:rPr>
              <w:t>known</w:t>
            </w:r>
            <w:r>
              <w:rPr>
                <w:color w:val="231F20"/>
                <w:spacing w:val="-6"/>
                <w:sz w:val="15"/>
              </w:rPr>
              <w:t> </w:t>
            </w:r>
            <w:r>
              <w:rPr>
                <w:color w:val="231F20"/>
                <w:spacing w:val="-4"/>
                <w:sz w:val="15"/>
              </w:rPr>
              <w:t>as</w:t>
            </w:r>
            <w:r>
              <w:rPr>
                <w:color w:val="231F20"/>
                <w:spacing w:val="-6"/>
                <w:sz w:val="15"/>
              </w:rPr>
              <w:t> </w:t>
            </w:r>
            <w:r>
              <w:rPr>
                <w:color w:val="231F20"/>
                <w:spacing w:val="-4"/>
                <w:sz w:val="15"/>
              </w:rPr>
              <w:t>the</w:t>
            </w:r>
            <w:r>
              <w:rPr>
                <w:color w:val="231F20"/>
                <w:sz w:val="15"/>
              </w:rPr>
              <w:t> Instructions</w:t>
            </w:r>
            <w:r>
              <w:rPr>
                <w:color w:val="231F20"/>
                <w:spacing w:val="-5"/>
                <w:sz w:val="15"/>
              </w:rPr>
              <w:t> </w:t>
            </w:r>
            <w:r>
              <w:rPr>
                <w:color w:val="231F20"/>
                <w:sz w:val="15"/>
              </w:rPr>
              <w:t>for</w:t>
            </w:r>
            <w:r>
              <w:rPr>
                <w:color w:val="231F20"/>
                <w:spacing w:val="-5"/>
                <w:sz w:val="15"/>
              </w:rPr>
              <w:t> </w:t>
            </w:r>
            <w:r>
              <w:rPr>
                <w:color w:val="231F20"/>
                <w:sz w:val="15"/>
              </w:rPr>
              <w:t>Form</w:t>
            </w:r>
            <w:r>
              <w:rPr>
                <w:color w:val="231F20"/>
                <w:spacing w:val="-5"/>
                <w:sz w:val="15"/>
              </w:rPr>
              <w:t> </w:t>
            </w:r>
            <w:r>
              <w:rPr>
                <w:color w:val="231F20"/>
                <w:sz w:val="15"/>
              </w:rPr>
              <w:t>1040</w:t>
            </w:r>
            <w:r>
              <w:rPr>
                <w:color w:val="231F20"/>
                <w:spacing w:val="-5"/>
                <w:sz w:val="15"/>
              </w:rPr>
              <w:t> </w:t>
            </w:r>
            <w:r>
              <w:rPr>
                <w:color w:val="231F20"/>
                <w:sz w:val="15"/>
              </w:rPr>
              <w:t>(and</w:t>
            </w:r>
            <w:r>
              <w:rPr>
                <w:color w:val="231F20"/>
                <w:spacing w:val="-5"/>
                <w:sz w:val="15"/>
              </w:rPr>
              <w:t> </w:t>
            </w:r>
            <w:r>
              <w:rPr>
                <w:color w:val="231F20"/>
                <w:sz w:val="15"/>
              </w:rPr>
              <w:t>1040-SR))</w:t>
            </w:r>
            <w:r>
              <w:rPr>
                <w:color w:val="231F20"/>
                <w:spacing w:val="-5"/>
                <w:sz w:val="15"/>
              </w:rPr>
              <w:t> </w:t>
            </w:r>
            <w:r>
              <w:rPr>
                <w:color w:val="231F20"/>
                <w:sz w:val="15"/>
              </w:rPr>
              <w:t>for</w:t>
            </w:r>
            <w:r>
              <w:rPr>
                <w:color w:val="231F20"/>
                <w:spacing w:val="-5"/>
                <w:sz w:val="15"/>
              </w:rPr>
              <w:t> </w:t>
            </w:r>
            <w:r>
              <w:rPr>
                <w:color w:val="231F20"/>
                <w:sz w:val="15"/>
              </w:rPr>
              <w:t>details</w:t>
            </w:r>
            <w:r>
              <w:rPr>
                <w:color w:val="231F20"/>
                <w:spacing w:val="-5"/>
                <w:sz w:val="15"/>
              </w:rPr>
              <w:t> </w:t>
            </w:r>
            <w:r>
              <w:rPr>
                <w:color w:val="231F20"/>
                <w:sz w:val="15"/>
              </w:rPr>
              <w:t>on</w:t>
            </w:r>
            <w:r>
              <w:rPr>
                <w:color w:val="231F20"/>
                <w:spacing w:val="-5"/>
                <w:sz w:val="15"/>
              </w:rPr>
              <w:t> </w:t>
            </w:r>
            <w:r>
              <w:rPr>
                <w:color w:val="231F20"/>
                <w:sz w:val="15"/>
              </w:rPr>
              <w:t>how</w:t>
            </w:r>
            <w:r>
              <w:rPr>
                <w:color w:val="231F20"/>
                <w:spacing w:val="-5"/>
                <w:sz w:val="15"/>
              </w:rPr>
              <w:t> </w:t>
            </w:r>
            <w:r>
              <w:rPr>
                <w:color w:val="231F20"/>
                <w:sz w:val="15"/>
              </w:rPr>
              <w:t>to</w:t>
            </w:r>
            <w:r>
              <w:rPr>
                <w:color w:val="231F20"/>
                <w:spacing w:val="-5"/>
                <w:sz w:val="15"/>
              </w:rPr>
              <w:t> </w:t>
            </w:r>
            <w:r>
              <w:rPr>
                <w:color w:val="231F20"/>
                <w:sz w:val="15"/>
              </w:rPr>
              <w:t>complete</w:t>
            </w:r>
            <w:r>
              <w:rPr>
                <w:color w:val="231F20"/>
                <w:spacing w:val="-5"/>
                <w:sz w:val="15"/>
              </w:rPr>
              <w:t> </w:t>
            </w:r>
            <w:r>
              <w:rPr>
                <w:color w:val="231F20"/>
                <w:sz w:val="15"/>
              </w:rPr>
              <w:t>a</w:t>
            </w:r>
            <w:r>
              <w:rPr>
                <w:color w:val="231F20"/>
                <w:spacing w:val="-5"/>
                <w:sz w:val="15"/>
              </w:rPr>
              <w:t> </w:t>
            </w:r>
            <w:r>
              <w:rPr>
                <w:color w:val="231F20"/>
                <w:sz w:val="15"/>
              </w:rPr>
              <w:t>line.</w:t>
            </w:r>
            <w:r>
              <w:rPr>
                <w:color w:val="231F20"/>
                <w:spacing w:val="-4"/>
                <w:sz w:val="15"/>
              </w:rPr>
              <w:t> </w:t>
            </w:r>
            <w:r>
              <w:rPr>
                <w:rFonts w:ascii="Arial Black"/>
                <w:color w:val="231F20"/>
                <w:sz w:val="15"/>
              </w:rPr>
              <w:t>But</w:t>
            </w:r>
            <w:r>
              <w:rPr>
                <w:color w:val="231F20"/>
                <w:sz w:val="15"/>
              </w:rPr>
              <w:t>,</w:t>
            </w:r>
            <w:r>
              <w:rPr>
                <w:color w:val="231F20"/>
                <w:spacing w:val="-5"/>
                <w:sz w:val="15"/>
              </w:rPr>
              <w:t> </w:t>
            </w:r>
            <w:r>
              <w:rPr>
                <w:color w:val="231F20"/>
                <w:sz w:val="15"/>
              </w:rPr>
              <w:t>in</w:t>
            </w:r>
            <w:r>
              <w:rPr>
                <w:color w:val="231F20"/>
                <w:spacing w:val="-5"/>
                <w:sz w:val="15"/>
              </w:rPr>
              <w:t> </w:t>
            </w:r>
            <w:r>
              <w:rPr>
                <w:color w:val="231F20"/>
                <w:sz w:val="15"/>
              </w:rPr>
              <w:t>most</w:t>
            </w:r>
            <w:r>
              <w:rPr>
                <w:color w:val="231F20"/>
                <w:spacing w:val="-5"/>
                <w:sz w:val="15"/>
              </w:rPr>
              <w:t> </w:t>
            </w:r>
            <w:r>
              <w:rPr>
                <w:color w:val="231F20"/>
                <w:sz w:val="15"/>
              </w:rPr>
              <w:t>instances,</w:t>
            </w:r>
            <w:r>
              <w:rPr>
                <w:color w:val="231F20"/>
                <w:spacing w:val="-5"/>
                <w:sz w:val="15"/>
              </w:rPr>
              <w:t> </w:t>
            </w:r>
            <w:r>
              <w:rPr>
                <w:color w:val="231F20"/>
                <w:sz w:val="15"/>
              </w:rPr>
              <w:t>you</w:t>
            </w:r>
            <w:r>
              <w:rPr>
                <w:color w:val="231F20"/>
                <w:spacing w:val="-5"/>
                <w:sz w:val="15"/>
              </w:rPr>
              <w:t> </w:t>
            </w:r>
            <w:r>
              <w:rPr>
                <w:color w:val="231F20"/>
                <w:sz w:val="15"/>
              </w:rPr>
              <w:t>will</w:t>
            </w:r>
            <w:r>
              <w:rPr>
                <w:color w:val="231F20"/>
                <w:spacing w:val="-5"/>
                <w:sz w:val="15"/>
              </w:rPr>
              <w:t> </w:t>
            </w:r>
            <w:r>
              <w:rPr>
                <w:color w:val="231F20"/>
                <w:sz w:val="15"/>
              </w:rPr>
              <w:t>need</w:t>
            </w:r>
            <w:r>
              <w:rPr>
                <w:color w:val="231F20"/>
                <w:spacing w:val="-5"/>
                <w:sz w:val="15"/>
              </w:rPr>
              <w:t> </w:t>
            </w:r>
            <w:r>
              <w:rPr>
                <w:color w:val="231F20"/>
                <w:sz w:val="15"/>
              </w:rPr>
              <w:t>to</w:t>
            </w:r>
            <w:r>
              <w:rPr>
                <w:color w:val="231F20"/>
                <w:spacing w:val="-5"/>
                <w:sz w:val="15"/>
              </w:rPr>
              <w:t> </w:t>
            </w:r>
            <w:r>
              <w:rPr>
                <w:color w:val="231F20"/>
                <w:sz w:val="15"/>
              </w:rPr>
              <w:t>look</w:t>
            </w:r>
            <w:r>
              <w:rPr>
                <w:color w:val="231F20"/>
                <w:spacing w:val="-5"/>
                <w:sz w:val="15"/>
              </w:rPr>
              <w:t> </w:t>
            </w:r>
            <w:r>
              <w:rPr>
                <w:color w:val="231F20"/>
                <w:sz w:val="15"/>
              </w:rPr>
              <w:t>at</w:t>
            </w:r>
            <w:r>
              <w:rPr>
                <w:color w:val="231F20"/>
                <w:spacing w:val="-5"/>
                <w:sz w:val="15"/>
              </w:rPr>
              <w:t> </w:t>
            </w:r>
            <w:r>
              <w:rPr>
                <w:color w:val="231F20"/>
                <w:sz w:val="15"/>
              </w:rPr>
              <w:t>whether</w:t>
            </w:r>
            <w:r>
              <w:rPr>
                <w:color w:val="231F20"/>
                <w:spacing w:val="-5"/>
                <w:sz w:val="15"/>
              </w:rPr>
              <w:t> </w:t>
            </w:r>
            <w:r>
              <w:rPr>
                <w:color w:val="231F20"/>
                <w:sz w:val="15"/>
              </w:rPr>
              <w:t>you</w:t>
            </w:r>
            <w:r>
              <w:rPr>
                <w:color w:val="231F20"/>
                <w:spacing w:val="-5"/>
                <w:sz w:val="15"/>
              </w:rPr>
              <w:t> </w:t>
            </w:r>
            <w:r>
              <w:rPr>
                <w:color w:val="231F20"/>
                <w:sz w:val="15"/>
              </w:rPr>
              <w:t>must</w:t>
            </w:r>
            <w:r>
              <w:rPr>
                <w:color w:val="231F20"/>
                <w:spacing w:val="-5"/>
                <w:sz w:val="15"/>
              </w:rPr>
              <w:t> </w:t>
            </w:r>
            <w:r>
              <w:rPr>
                <w:color w:val="231F20"/>
                <w:sz w:val="15"/>
              </w:rPr>
              <w:t>take exceptions</w:t>
            </w:r>
            <w:r>
              <w:rPr>
                <w:color w:val="231F20"/>
                <w:spacing w:val="-3"/>
                <w:sz w:val="15"/>
              </w:rPr>
              <w:t> </w:t>
            </w:r>
            <w:r>
              <w:rPr>
                <w:color w:val="231F20"/>
                <w:sz w:val="15"/>
              </w:rPr>
              <w:t>into</w:t>
            </w:r>
            <w:r>
              <w:rPr>
                <w:color w:val="231F20"/>
                <w:spacing w:val="-3"/>
                <w:sz w:val="15"/>
              </w:rPr>
              <w:t> </w:t>
            </w:r>
            <w:r>
              <w:rPr>
                <w:color w:val="231F20"/>
                <w:sz w:val="15"/>
              </w:rPr>
              <w:t>consideration</w:t>
            </w:r>
            <w:r>
              <w:rPr>
                <w:color w:val="231F20"/>
                <w:spacing w:val="-3"/>
                <w:sz w:val="15"/>
              </w:rPr>
              <w:t> </w:t>
            </w:r>
            <w:r>
              <w:rPr>
                <w:color w:val="231F20"/>
                <w:sz w:val="15"/>
              </w:rPr>
              <w:t>when</w:t>
            </w:r>
            <w:r>
              <w:rPr>
                <w:color w:val="231F20"/>
                <w:spacing w:val="-3"/>
                <w:sz w:val="15"/>
              </w:rPr>
              <w:t> </w:t>
            </w:r>
            <w:r>
              <w:rPr>
                <w:color w:val="231F20"/>
                <w:sz w:val="15"/>
              </w:rPr>
              <w:t>applying</w:t>
            </w:r>
            <w:r>
              <w:rPr>
                <w:color w:val="231F20"/>
                <w:spacing w:val="-3"/>
                <w:sz w:val="15"/>
              </w:rPr>
              <w:t> </w:t>
            </w:r>
            <w:r>
              <w:rPr>
                <w:color w:val="231F20"/>
                <w:sz w:val="15"/>
              </w:rPr>
              <w:t>those</w:t>
            </w:r>
            <w:r>
              <w:rPr>
                <w:color w:val="231F20"/>
                <w:spacing w:val="-3"/>
                <w:sz w:val="15"/>
              </w:rPr>
              <w:t> </w:t>
            </w:r>
            <w:r>
              <w:rPr>
                <w:color w:val="231F20"/>
                <w:sz w:val="15"/>
              </w:rPr>
              <w:t>instructions.</w:t>
            </w:r>
            <w:r>
              <w:rPr>
                <w:color w:val="231F20"/>
                <w:spacing w:val="-3"/>
                <w:sz w:val="15"/>
              </w:rPr>
              <w:t> </w:t>
            </w:r>
            <w:r>
              <w:rPr>
                <w:color w:val="231F20"/>
                <w:sz w:val="15"/>
              </w:rPr>
              <w:t>The</w:t>
            </w:r>
            <w:r>
              <w:rPr>
                <w:color w:val="231F20"/>
                <w:spacing w:val="-3"/>
                <w:sz w:val="15"/>
              </w:rPr>
              <w:t> </w:t>
            </w:r>
            <w:r>
              <w:rPr>
                <w:color w:val="231F20"/>
                <w:sz w:val="15"/>
              </w:rPr>
              <w:t>specific</w:t>
            </w:r>
            <w:r>
              <w:rPr>
                <w:color w:val="231F20"/>
                <w:spacing w:val="-3"/>
                <w:sz w:val="15"/>
              </w:rPr>
              <w:t> </w:t>
            </w:r>
            <w:r>
              <w:rPr>
                <w:color w:val="231F20"/>
                <w:sz w:val="15"/>
              </w:rPr>
              <w:t>exceptions</w:t>
            </w:r>
            <w:r>
              <w:rPr>
                <w:color w:val="231F20"/>
                <w:spacing w:val="-3"/>
                <w:sz w:val="15"/>
              </w:rPr>
              <w:t> </w:t>
            </w:r>
            <w:r>
              <w:rPr>
                <w:color w:val="231F20"/>
                <w:sz w:val="15"/>
              </w:rPr>
              <w:t>for</w:t>
            </w:r>
            <w:r>
              <w:rPr>
                <w:color w:val="231F20"/>
                <w:spacing w:val="-3"/>
                <w:sz w:val="15"/>
              </w:rPr>
              <w:t> </w:t>
            </w:r>
            <w:r>
              <w:rPr>
                <w:color w:val="231F20"/>
                <w:sz w:val="15"/>
              </w:rPr>
              <w:t>a</w:t>
            </w:r>
            <w:r>
              <w:rPr>
                <w:color w:val="231F20"/>
                <w:spacing w:val="-3"/>
                <w:sz w:val="15"/>
              </w:rPr>
              <w:t> </w:t>
            </w:r>
            <w:r>
              <w:rPr>
                <w:color w:val="231F20"/>
                <w:sz w:val="15"/>
              </w:rPr>
              <w:t>line</w:t>
            </w:r>
            <w:r>
              <w:rPr>
                <w:color w:val="231F20"/>
                <w:spacing w:val="-3"/>
                <w:sz w:val="15"/>
              </w:rPr>
              <w:t> </w:t>
            </w:r>
            <w:r>
              <w:rPr>
                <w:color w:val="231F20"/>
                <w:sz w:val="15"/>
              </w:rPr>
              <w:t>are</w:t>
            </w:r>
            <w:r>
              <w:rPr>
                <w:color w:val="231F20"/>
                <w:spacing w:val="-3"/>
                <w:sz w:val="15"/>
              </w:rPr>
              <w:t> </w:t>
            </w:r>
            <w:r>
              <w:rPr>
                <w:color w:val="231F20"/>
                <w:sz w:val="15"/>
              </w:rPr>
              <w:t>listed</w:t>
            </w:r>
            <w:r>
              <w:rPr>
                <w:color w:val="231F20"/>
                <w:spacing w:val="-3"/>
                <w:sz w:val="15"/>
              </w:rPr>
              <w:t> </w:t>
            </w:r>
            <w:r>
              <w:rPr>
                <w:color w:val="231F20"/>
                <w:sz w:val="15"/>
              </w:rPr>
              <w:t>under</w:t>
            </w:r>
            <w:r>
              <w:rPr>
                <w:color w:val="231F20"/>
                <w:spacing w:val="-3"/>
                <w:sz w:val="15"/>
              </w:rPr>
              <w:t> </w:t>
            </w:r>
            <w:r>
              <w:rPr>
                <w:color w:val="231F20"/>
                <w:sz w:val="15"/>
              </w:rPr>
              <w:t>the</w:t>
            </w:r>
            <w:r>
              <w:rPr>
                <w:color w:val="231F20"/>
                <w:spacing w:val="-3"/>
                <w:sz w:val="15"/>
              </w:rPr>
              <w:t> </w:t>
            </w:r>
            <w:r>
              <w:rPr>
                <w:color w:val="231F20"/>
                <w:sz w:val="15"/>
              </w:rPr>
              <w:t>instructions</w:t>
            </w:r>
            <w:r>
              <w:rPr>
                <w:color w:val="231F20"/>
                <w:spacing w:val="-3"/>
                <w:sz w:val="15"/>
              </w:rPr>
              <w:t> </w:t>
            </w:r>
            <w:r>
              <w:rPr>
                <w:color w:val="231F20"/>
                <w:sz w:val="15"/>
              </w:rPr>
              <w:t>for</w:t>
            </w:r>
            <w:r>
              <w:rPr>
                <w:color w:val="231F20"/>
                <w:spacing w:val="-3"/>
                <w:sz w:val="15"/>
              </w:rPr>
              <w:t> </w:t>
            </w:r>
            <w:r>
              <w:rPr>
                <w:color w:val="231F20"/>
                <w:sz w:val="15"/>
              </w:rPr>
              <w:t>the</w:t>
            </w:r>
            <w:r>
              <w:rPr>
                <w:color w:val="231F20"/>
                <w:spacing w:val="-3"/>
                <w:sz w:val="15"/>
              </w:rPr>
              <w:t> </w:t>
            </w:r>
            <w:r>
              <w:rPr>
                <w:color w:val="231F20"/>
                <w:sz w:val="15"/>
              </w:rPr>
              <w:t>line.</w:t>
            </w:r>
            <w:r>
              <w:rPr>
                <w:color w:val="231F20"/>
                <w:spacing w:val="-3"/>
                <w:sz w:val="15"/>
              </w:rPr>
              <w:t> </w:t>
            </w:r>
            <w:r>
              <w:rPr>
                <w:color w:val="231F20"/>
                <w:sz w:val="15"/>
              </w:rPr>
              <w:t>Some</w:t>
            </w:r>
            <w:r>
              <w:rPr>
                <w:color w:val="231F20"/>
                <w:spacing w:val="-3"/>
                <w:sz w:val="15"/>
              </w:rPr>
              <w:t> </w:t>
            </w:r>
            <w:r>
              <w:rPr>
                <w:color w:val="231F20"/>
                <w:sz w:val="15"/>
              </w:rPr>
              <w:t>of</w:t>
            </w:r>
            <w:r>
              <w:rPr>
                <w:color w:val="231F20"/>
                <w:spacing w:val="-3"/>
                <w:sz w:val="15"/>
              </w:rPr>
              <w:t> </w:t>
            </w:r>
            <w:r>
              <w:rPr>
                <w:color w:val="231F20"/>
                <w:sz w:val="15"/>
              </w:rPr>
              <w:t>the exceptions noted repeatedly in the line instructions are below.</w:t>
            </w:r>
          </w:p>
          <w:p>
            <w:pPr>
              <w:pStyle w:val="TableParagraph"/>
              <w:numPr>
                <w:ilvl w:val="0"/>
                <w:numId w:val="1"/>
              </w:numPr>
              <w:tabs>
                <w:tab w:pos="259" w:val="left" w:leader="none"/>
              </w:tabs>
              <w:spacing w:line="198" w:lineRule="exact" w:before="180" w:after="0"/>
              <w:ind w:left="259" w:right="0" w:hanging="182"/>
              <w:jc w:val="left"/>
              <w:rPr>
                <w:position w:val="1"/>
                <w:sz w:val="15"/>
              </w:rPr>
            </w:pPr>
            <w:r>
              <w:rPr>
                <w:color w:val="231F20"/>
                <w:spacing w:val="-2"/>
                <w:position w:val="1"/>
                <w:sz w:val="15"/>
              </w:rPr>
              <w:t>A nonresident</w:t>
            </w:r>
            <w:r>
              <w:rPr>
                <w:color w:val="231F20"/>
                <w:spacing w:val="-1"/>
                <w:position w:val="1"/>
                <w:sz w:val="15"/>
              </w:rPr>
              <w:t> </w:t>
            </w:r>
            <w:r>
              <w:rPr>
                <w:color w:val="231F20"/>
                <w:spacing w:val="-2"/>
                <w:position w:val="1"/>
                <w:sz w:val="15"/>
              </w:rPr>
              <w:t>alien</w:t>
            </w:r>
            <w:r>
              <w:rPr>
                <w:color w:val="231F20"/>
                <w:spacing w:val="-1"/>
                <w:position w:val="1"/>
                <w:sz w:val="15"/>
              </w:rPr>
              <w:t> </w:t>
            </w:r>
            <w:r>
              <w:rPr>
                <w:color w:val="231F20"/>
                <w:spacing w:val="-2"/>
                <w:position w:val="1"/>
                <w:sz w:val="15"/>
              </w:rPr>
              <w:t>filing</w:t>
            </w:r>
            <w:r>
              <w:rPr>
                <w:color w:val="231F20"/>
                <w:spacing w:val="-1"/>
                <w:position w:val="1"/>
                <w:sz w:val="15"/>
              </w:rPr>
              <w:t> </w:t>
            </w:r>
            <w:r>
              <w:rPr>
                <w:color w:val="231F20"/>
                <w:spacing w:val="-2"/>
                <w:position w:val="1"/>
                <w:sz w:val="15"/>
              </w:rPr>
              <w:t>Form</w:t>
            </w:r>
            <w:r>
              <w:rPr>
                <w:color w:val="231F20"/>
                <w:spacing w:val="-1"/>
                <w:position w:val="1"/>
                <w:sz w:val="15"/>
              </w:rPr>
              <w:t> </w:t>
            </w:r>
            <w:r>
              <w:rPr>
                <w:color w:val="231F20"/>
                <w:spacing w:val="-2"/>
                <w:position w:val="1"/>
                <w:sz w:val="15"/>
              </w:rPr>
              <w:t>1040-NR</w:t>
            </w:r>
            <w:r>
              <w:rPr>
                <w:color w:val="231F20"/>
                <w:spacing w:val="-1"/>
                <w:position w:val="1"/>
                <w:sz w:val="15"/>
              </w:rPr>
              <w:t> </w:t>
            </w:r>
            <w:r>
              <w:rPr>
                <w:color w:val="231F20"/>
                <w:spacing w:val="-2"/>
                <w:position w:val="1"/>
                <w:sz w:val="15"/>
              </w:rPr>
              <w:t>cannot</w:t>
            </w:r>
            <w:r>
              <w:rPr>
                <w:color w:val="231F20"/>
                <w:spacing w:val="-1"/>
                <w:position w:val="1"/>
                <w:sz w:val="15"/>
              </w:rPr>
              <w:t> </w:t>
            </w:r>
            <w:r>
              <w:rPr>
                <w:color w:val="231F20"/>
                <w:spacing w:val="-2"/>
                <w:position w:val="1"/>
                <w:sz w:val="15"/>
              </w:rPr>
              <w:t>have</w:t>
            </w:r>
            <w:r>
              <w:rPr>
                <w:color w:val="231F20"/>
                <w:spacing w:val="-1"/>
                <w:position w:val="1"/>
                <w:sz w:val="15"/>
              </w:rPr>
              <w:t> </w:t>
            </w:r>
            <w:r>
              <w:rPr>
                <w:color w:val="231F20"/>
                <w:spacing w:val="-2"/>
                <w:position w:val="1"/>
                <w:sz w:val="15"/>
              </w:rPr>
              <w:t>a</w:t>
            </w:r>
            <w:r>
              <w:rPr>
                <w:color w:val="231F20"/>
                <w:spacing w:val="-1"/>
                <w:position w:val="1"/>
                <w:sz w:val="15"/>
              </w:rPr>
              <w:t> </w:t>
            </w:r>
            <w:r>
              <w:rPr>
                <w:color w:val="231F20"/>
                <w:spacing w:val="-2"/>
                <w:position w:val="1"/>
                <w:sz w:val="15"/>
              </w:rPr>
              <w:t>Married</w:t>
            </w:r>
            <w:r>
              <w:rPr>
                <w:color w:val="231F20"/>
                <w:spacing w:val="-1"/>
                <w:position w:val="1"/>
                <w:sz w:val="15"/>
              </w:rPr>
              <w:t> </w:t>
            </w:r>
            <w:r>
              <w:rPr>
                <w:color w:val="231F20"/>
                <w:spacing w:val="-2"/>
                <w:position w:val="1"/>
                <w:sz w:val="15"/>
              </w:rPr>
              <w:t>filing</w:t>
            </w:r>
            <w:r>
              <w:rPr>
                <w:color w:val="231F20"/>
                <w:spacing w:val="-1"/>
                <w:position w:val="1"/>
                <w:sz w:val="15"/>
              </w:rPr>
              <w:t> </w:t>
            </w:r>
            <w:r>
              <w:rPr>
                <w:color w:val="231F20"/>
                <w:spacing w:val="-2"/>
                <w:position w:val="1"/>
                <w:sz w:val="15"/>
              </w:rPr>
              <w:t>jointly</w:t>
            </w:r>
            <w:r>
              <w:rPr>
                <w:color w:val="231F20"/>
                <w:spacing w:val="-1"/>
                <w:position w:val="1"/>
                <w:sz w:val="15"/>
              </w:rPr>
              <w:t> </w:t>
            </w:r>
            <w:r>
              <w:rPr>
                <w:color w:val="231F20"/>
                <w:spacing w:val="-2"/>
                <w:position w:val="1"/>
                <w:sz w:val="15"/>
              </w:rPr>
              <w:t>or</w:t>
            </w:r>
            <w:r>
              <w:rPr>
                <w:color w:val="231F20"/>
                <w:spacing w:val="-1"/>
                <w:position w:val="1"/>
                <w:sz w:val="15"/>
              </w:rPr>
              <w:t> </w:t>
            </w:r>
            <w:r>
              <w:rPr>
                <w:color w:val="231F20"/>
                <w:spacing w:val="-2"/>
                <w:position w:val="1"/>
                <w:sz w:val="15"/>
              </w:rPr>
              <w:t>a</w:t>
            </w:r>
            <w:r>
              <w:rPr>
                <w:color w:val="231F20"/>
                <w:spacing w:val="-1"/>
                <w:position w:val="1"/>
                <w:sz w:val="15"/>
              </w:rPr>
              <w:t> </w:t>
            </w:r>
            <w:r>
              <w:rPr>
                <w:color w:val="231F20"/>
                <w:spacing w:val="-2"/>
                <w:position w:val="1"/>
                <w:sz w:val="15"/>
              </w:rPr>
              <w:t>Head</w:t>
            </w:r>
            <w:r>
              <w:rPr>
                <w:color w:val="231F20"/>
                <w:spacing w:val="-1"/>
                <w:position w:val="1"/>
                <w:sz w:val="15"/>
              </w:rPr>
              <w:t> </w:t>
            </w:r>
            <w:r>
              <w:rPr>
                <w:color w:val="231F20"/>
                <w:spacing w:val="-2"/>
                <w:position w:val="1"/>
                <w:sz w:val="15"/>
              </w:rPr>
              <w:t>of</w:t>
            </w:r>
            <w:r>
              <w:rPr>
                <w:color w:val="231F20"/>
                <w:spacing w:val="-1"/>
                <w:position w:val="1"/>
                <w:sz w:val="15"/>
              </w:rPr>
              <w:t> </w:t>
            </w:r>
            <w:r>
              <w:rPr>
                <w:color w:val="231F20"/>
                <w:spacing w:val="-2"/>
                <w:position w:val="1"/>
                <w:sz w:val="15"/>
              </w:rPr>
              <w:t>household</w:t>
            </w:r>
            <w:r>
              <w:rPr>
                <w:color w:val="231F20"/>
                <w:spacing w:val="-1"/>
                <w:position w:val="1"/>
                <w:sz w:val="15"/>
              </w:rPr>
              <w:t> </w:t>
            </w:r>
            <w:r>
              <w:rPr>
                <w:color w:val="231F20"/>
                <w:spacing w:val="-2"/>
                <w:position w:val="1"/>
                <w:sz w:val="15"/>
              </w:rPr>
              <w:t>filing</w:t>
            </w:r>
            <w:r>
              <w:rPr>
                <w:color w:val="231F20"/>
                <w:spacing w:val="-1"/>
                <w:position w:val="1"/>
                <w:sz w:val="15"/>
              </w:rPr>
              <w:t> </w:t>
            </w:r>
            <w:r>
              <w:rPr>
                <w:color w:val="231F20"/>
                <w:spacing w:val="-2"/>
                <w:position w:val="1"/>
                <w:sz w:val="15"/>
              </w:rPr>
              <w:t>status.</w:t>
            </w:r>
          </w:p>
          <w:p>
            <w:pPr>
              <w:pStyle w:val="TableParagraph"/>
              <w:numPr>
                <w:ilvl w:val="0"/>
                <w:numId w:val="1"/>
              </w:numPr>
              <w:tabs>
                <w:tab w:pos="259" w:val="left" w:leader="none"/>
              </w:tabs>
              <w:spacing w:line="244" w:lineRule="auto" w:before="0" w:after="0"/>
              <w:ind w:left="50" w:right="372" w:firstLine="27"/>
              <w:jc w:val="left"/>
              <w:rPr>
                <w:sz w:val="15"/>
              </w:rPr>
            </w:pPr>
            <w:r>
              <w:rPr>
                <w:color w:val="231F20"/>
                <w:position w:val="1"/>
                <w:sz w:val="15"/>
              </w:rPr>
              <w:t>Certain</w:t>
            </w:r>
            <w:r>
              <w:rPr>
                <w:color w:val="231F20"/>
                <w:spacing w:val="-3"/>
                <w:position w:val="1"/>
                <w:sz w:val="15"/>
              </w:rPr>
              <w:t> </w:t>
            </w:r>
            <w:r>
              <w:rPr>
                <w:color w:val="231F20"/>
                <w:position w:val="1"/>
                <w:sz w:val="15"/>
              </w:rPr>
              <w:t>tax</w:t>
            </w:r>
            <w:r>
              <w:rPr>
                <w:color w:val="231F20"/>
                <w:spacing w:val="-3"/>
                <w:position w:val="1"/>
                <w:sz w:val="15"/>
              </w:rPr>
              <w:t> </w:t>
            </w:r>
            <w:r>
              <w:rPr>
                <w:color w:val="231F20"/>
                <w:position w:val="1"/>
                <w:sz w:val="15"/>
              </w:rPr>
              <w:t>benefits</w:t>
            </w:r>
            <w:r>
              <w:rPr>
                <w:color w:val="231F20"/>
                <w:spacing w:val="-3"/>
                <w:position w:val="1"/>
                <w:sz w:val="15"/>
              </w:rPr>
              <w:t> </w:t>
            </w:r>
            <w:r>
              <w:rPr>
                <w:color w:val="231F20"/>
                <w:position w:val="1"/>
                <w:sz w:val="15"/>
              </w:rPr>
              <w:t>(such</w:t>
            </w:r>
            <w:r>
              <w:rPr>
                <w:color w:val="231F20"/>
                <w:spacing w:val="-3"/>
                <w:position w:val="1"/>
                <w:sz w:val="15"/>
              </w:rPr>
              <w:t> </w:t>
            </w:r>
            <w:r>
              <w:rPr>
                <w:color w:val="231F20"/>
                <w:position w:val="1"/>
                <w:sz w:val="15"/>
              </w:rPr>
              <w:t>as</w:t>
            </w:r>
            <w:r>
              <w:rPr>
                <w:color w:val="231F20"/>
                <w:spacing w:val="-3"/>
                <w:position w:val="1"/>
                <w:sz w:val="15"/>
              </w:rPr>
              <w:t> </w:t>
            </w:r>
            <w:r>
              <w:rPr>
                <w:color w:val="231F20"/>
                <w:position w:val="1"/>
                <w:sz w:val="15"/>
              </w:rPr>
              <w:t>the</w:t>
            </w:r>
            <w:r>
              <w:rPr>
                <w:color w:val="231F20"/>
                <w:spacing w:val="-3"/>
                <w:position w:val="1"/>
                <w:sz w:val="15"/>
              </w:rPr>
              <w:t> </w:t>
            </w:r>
            <w:r>
              <w:rPr>
                <w:color w:val="231F20"/>
                <w:position w:val="1"/>
                <w:sz w:val="15"/>
              </w:rPr>
              <w:t>child</w:t>
            </w:r>
            <w:r>
              <w:rPr>
                <w:color w:val="231F20"/>
                <w:spacing w:val="-3"/>
                <w:position w:val="1"/>
                <w:sz w:val="15"/>
              </w:rPr>
              <w:t> </w:t>
            </w:r>
            <w:r>
              <w:rPr>
                <w:color w:val="231F20"/>
                <w:position w:val="1"/>
                <w:sz w:val="15"/>
              </w:rPr>
              <w:t>tax</w:t>
            </w:r>
            <w:r>
              <w:rPr>
                <w:color w:val="231F20"/>
                <w:spacing w:val="-3"/>
                <w:position w:val="1"/>
                <w:sz w:val="15"/>
              </w:rPr>
              <w:t> </w:t>
            </w:r>
            <w:r>
              <w:rPr>
                <w:color w:val="231F20"/>
                <w:position w:val="1"/>
                <w:sz w:val="15"/>
              </w:rPr>
              <w:t>credit,</w:t>
            </w:r>
            <w:r>
              <w:rPr>
                <w:color w:val="231F20"/>
                <w:spacing w:val="-3"/>
                <w:position w:val="1"/>
                <w:sz w:val="15"/>
              </w:rPr>
              <w:t> </w:t>
            </w:r>
            <w:r>
              <w:rPr>
                <w:color w:val="231F20"/>
                <w:position w:val="1"/>
                <w:sz w:val="15"/>
              </w:rPr>
              <w:t>the</w:t>
            </w:r>
            <w:r>
              <w:rPr>
                <w:color w:val="231F20"/>
                <w:spacing w:val="-3"/>
                <w:position w:val="1"/>
                <w:sz w:val="15"/>
              </w:rPr>
              <w:t> </w:t>
            </w:r>
            <w:r>
              <w:rPr>
                <w:color w:val="231F20"/>
                <w:position w:val="1"/>
                <w:sz w:val="15"/>
              </w:rPr>
              <w:t>credit</w:t>
            </w:r>
            <w:r>
              <w:rPr>
                <w:color w:val="231F20"/>
                <w:spacing w:val="-3"/>
                <w:position w:val="1"/>
                <w:sz w:val="15"/>
              </w:rPr>
              <w:t> </w:t>
            </w:r>
            <w:r>
              <w:rPr>
                <w:color w:val="231F20"/>
                <w:position w:val="1"/>
                <w:sz w:val="15"/>
              </w:rPr>
              <w:t>for</w:t>
            </w:r>
            <w:r>
              <w:rPr>
                <w:color w:val="231F20"/>
                <w:spacing w:val="-3"/>
                <w:position w:val="1"/>
                <w:sz w:val="15"/>
              </w:rPr>
              <w:t> </w:t>
            </w:r>
            <w:r>
              <w:rPr>
                <w:color w:val="231F20"/>
                <w:position w:val="1"/>
                <w:sz w:val="15"/>
              </w:rPr>
              <w:t>other</w:t>
            </w:r>
            <w:r>
              <w:rPr>
                <w:color w:val="231F20"/>
                <w:spacing w:val="-3"/>
                <w:position w:val="1"/>
                <w:sz w:val="15"/>
              </w:rPr>
              <w:t> </w:t>
            </w:r>
            <w:r>
              <w:rPr>
                <w:color w:val="231F20"/>
                <w:position w:val="1"/>
                <w:sz w:val="15"/>
              </w:rPr>
              <w:t>dependents,</w:t>
            </w:r>
            <w:r>
              <w:rPr>
                <w:color w:val="231F20"/>
                <w:spacing w:val="-3"/>
                <w:position w:val="1"/>
                <w:sz w:val="15"/>
              </w:rPr>
              <w:t> </w:t>
            </w:r>
            <w:r>
              <w:rPr>
                <w:color w:val="231F20"/>
                <w:position w:val="1"/>
                <w:sz w:val="15"/>
              </w:rPr>
              <w:t>and</w:t>
            </w:r>
            <w:r>
              <w:rPr>
                <w:color w:val="231F20"/>
                <w:spacing w:val="-3"/>
                <w:position w:val="1"/>
                <w:sz w:val="15"/>
              </w:rPr>
              <w:t> </w:t>
            </w:r>
            <w:r>
              <w:rPr>
                <w:color w:val="231F20"/>
                <w:position w:val="1"/>
                <w:sz w:val="15"/>
              </w:rPr>
              <w:t>the</w:t>
            </w:r>
            <w:r>
              <w:rPr>
                <w:color w:val="231F20"/>
                <w:spacing w:val="-3"/>
                <w:position w:val="1"/>
                <w:sz w:val="15"/>
              </w:rPr>
              <w:t> </w:t>
            </w:r>
            <w:r>
              <w:rPr>
                <w:color w:val="231F20"/>
                <w:position w:val="1"/>
                <w:sz w:val="15"/>
              </w:rPr>
              <w:t>additional</w:t>
            </w:r>
            <w:r>
              <w:rPr>
                <w:color w:val="231F20"/>
                <w:spacing w:val="-3"/>
                <w:position w:val="1"/>
                <w:sz w:val="15"/>
              </w:rPr>
              <w:t> </w:t>
            </w:r>
            <w:r>
              <w:rPr>
                <w:color w:val="231F20"/>
                <w:position w:val="1"/>
                <w:sz w:val="15"/>
              </w:rPr>
              <w:t>child</w:t>
            </w:r>
            <w:r>
              <w:rPr>
                <w:color w:val="231F20"/>
                <w:spacing w:val="-3"/>
                <w:position w:val="1"/>
                <w:sz w:val="15"/>
              </w:rPr>
              <w:t> </w:t>
            </w:r>
            <w:r>
              <w:rPr>
                <w:color w:val="231F20"/>
                <w:position w:val="1"/>
                <w:sz w:val="15"/>
              </w:rPr>
              <w:t>tax</w:t>
            </w:r>
            <w:r>
              <w:rPr>
                <w:color w:val="231F20"/>
                <w:spacing w:val="-3"/>
                <w:position w:val="1"/>
                <w:sz w:val="15"/>
              </w:rPr>
              <w:t> </w:t>
            </w:r>
            <w:r>
              <w:rPr>
                <w:color w:val="231F20"/>
                <w:position w:val="1"/>
                <w:sz w:val="15"/>
              </w:rPr>
              <w:t>credit;</w:t>
            </w:r>
            <w:r>
              <w:rPr>
                <w:color w:val="231F20"/>
                <w:spacing w:val="-3"/>
                <w:position w:val="1"/>
                <w:sz w:val="15"/>
              </w:rPr>
              <w:t> </w:t>
            </w:r>
            <w:r>
              <w:rPr>
                <w:color w:val="231F20"/>
                <w:position w:val="1"/>
                <w:sz w:val="15"/>
              </w:rPr>
              <w:t>and</w:t>
            </w:r>
            <w:r>
              <w:rPr>
                <w:color w:val="231F20"/>
                <w:spacing w:val="-3"/>
                <w:position w:val="1"/>
                <w:sz w:val="15"/>
              </w:rPr>
              <w:t> </w:t>
            </w:r>
            <w:r>
              <w:rPr>
                <w:color w:val="231F20"/>
                <w:position w:val="1"/>
                <w:sz w:val="15"/>
              </w:rPr>
              <w:t>the</w:t>
            </w:r>
            <w:r>
              <w:rPr>
                <w:color w:val="231F20"/>
                <w:spacing w:val="-3"/>
                <w:position w:val="1"/>
                <w:sz w:val="15"/>
              </w:rPr>
              <w:t> </w:t>
            </w:r>
            <w:r>
              <w:rPr>
                <w:color w:val="231F20"/>
                <w:position w:val="1"/>
                <w:sz w:val="15"/>
              </w:rPr>
              <w:t>premium</w:t>
            </w:r>
            <w:r>
              <w:rPr>
                <w:color w:val="231F20"/>
                <w:spacing w:val="-3"/>
                <w:position w:val="1"/>
                <w:sz w:val="15"/>
              </w:rPr>
              <w:t> </w:t>
            </w:r>
            <w:r>
              <w:rPr>
                <w:color w:val="231F20"/>
                <w:position w:val="1"/>
                <w:sz w:val="15"/>
              </w:rPr>
              <w:t>tax</w:t>
            </w:r>
            <w:r>
              <w:rPr>
                <w:color w:val="231F20"/>
                <w:spacing w:val="-3"/>
                <w:position w:val="1"/>
                <w:sz w:val="15"/>
              </w:rPr>
              <w:t> </w:t>
            </w:r>
            <w:r>
              <w:rPr>
                <w:color w:val="231F20"/>
                <w:position w:val="1"/>
                <w:sz w:val="15"/>
              </w:rPr>
              <w:t>credit</w:t>
            </w:r>
            <w:r>
              <w:rPr>
                <w:color w:val="231F20"/>
                <w:spacing w:val="-3"/>
                <w:position w:val="1"/>
                <w:sz w:val="15"/>
              </w:rPr>
              <w:t> </w:t>
            </w:r>
            <w:r>
              <w:rPr>
                <w:color w:val="231F20"/>
                <w:position w:val="1"/>
                <w:sz w:val="15"/>
              </w:rPr>
              <w:t>for </w:t>
            </w:r>
            <w:r>
              <w:rPr>
                <w:color w:val="231F20"/>
                <w:sz w:val="15"/>
              </w:rPr>
              <w:t>dependents)</w:t>
            </w:r>
            <w:r>
              <w:rPr>
                <w:color w:val="231F20"/>
                <w:spacing w:val="-9"/>
                <w:sz w:val="15"/>
              </w:rPr>
              <w:t> </w:t>
            </w:r>
            <w:r>
              <w:rPr>
                <w:color w:val="231F20"/>
                <w:sz w:val="15"/>
              </w:rPr>
              <w:t>are</w:t>
            </w:r>
            <w:r>
              <w:rPr>
                <w:color w:val="231F20"/>
                <w:spacing w:val="-9"/>
                <w:sz w:val="15"/>
              </w:rPr>
              <w:t> </w:t>
            </w:r>
            <w:r>
              <w:rPr>
                <w:color w:val="231F20"/>
                <w:sz w:val="15"/>
              </w:rPr>
              <w:t>only</w:t>
            </w:r>
            <w:r>
              <w:rPr>
                <w:color w:val="231F20"/>
                <w:spacing w:val="-9"/>
                <w:sz w:val="15"/>
              </w:rPr>
              <w:t> </w:t>
            </w:r>
            <w:r>
              <w:rPr>
                <w:color w:val="231F20"/>
                <w:sz w:val="15"/>
              </w:rPr>
              <w:t>available</w:t>
            </w:r>
            <w:r>
              <w:rPr>
                <w:color w:val="231F20"/>
                <w:spacing w:val="-9"/>
                <w:sz w:val="15"/>
              </w:rPr>
              <w:t> </w:t>
            </w:r>
            <w:r>
              <w:rPr>
                <w:color w:val="231F20"/>
                <w:sz w:val="15"/>
              </w:rPr>
              <w:t>in</w:t>
            </w:r>
            <w:r>
              <w:rPr>
                <w:color w:val="231F20"/>
                <w:spacing w:val="-9"/>
                <w:sz w:val="15"/>
              </w:rPr>
              <w:t> </w:t>
            </w:r>
            <w:r>
              <w:rPr>
                <w:color w:val="231F20"/>
                <w:sz w:val="15"/>
              </w:rPr>
              <w:t>full</w:t>
            </w:r>
            <w:r>
              <w:rPr>
                <w:color w:val="231F20"/>
                <w:spacing w:val="-9"/>
                <w:sz w:val="15"/>
              </w:rPr>
              <w:t> </w:t>
            </w:r>
            <w:r>
              <w:rPr>
                <w:color w:val="231F20"/>
                <w:sz w:val="15"/>
              </w:rPr>
              <w:t>to</w:t>
            </w:r>
            <w:r>
              <w:rPr>
                <w:color w:val="231F20"/>
                <w:spacing w:val="-9"/>
                <w:sz w:val="15"/>
              </w:rPr>
              <w:t> </w:t>
            </w:r>
            <w:r>
              <w:rPr>
                <w:color w:val="231F20"/>
                <w:sz w:val="15"/>
              </w:rPr>
              <w:t>residents</w:t>
            </w:r>
            <w:r>
              <w:rPr>
                <w:color w:val="231F20"/>
                <w:spacing w:val="-9"/>
                <w:sz w:val="15"/>
              </w:rPr>
              <w:t> </w:t>
            </w:r>
            <w:r>
              <w:rPr>
                <w:color w:val="231F20"/>
                <w:sz w:val="15"/>
              </w:rPr>
              <w:t>of</w:t>
            </w:r>
            <w:r>
              <w:rPr>
                <w:color w:val="231F20"/>
                <w:spacing w:val="-9"/>
                <w:sz w:val="15"/>
              </w:rPr>
              <w:t> </w:t>
            </w:r>
            <w:r>
              <w:rPr>
                <w:color w:val="231F20"/>
                <w:sz w:val="15"/>
              </w:rPr>
              <w:t>Canada</w:t>
            </w:r>
            <w:r>
              <w:rPr>
                <w:color w:val="231F20"/>
                <w:spacing w:val="-9"/>
                <w:sz w:val="15"/>
              </w:rPr>
              <w:t> </w:t>
            </w:r>
            <w:r>
              <w:rPr>
                <w:color w:val="231F20"/>
                <w:sz w:val="15"/>
              </w:rPr>
              <w:t>and</w:t>
            </w:r>
            <w:r>
              <w:rPr>
                <w:color w:val="231F20"/>
                <w:spacing w:val="-9"/>
                <w:sz w:val="15"/>
              </w:rPr>
              <w:t> </w:t>
            </w:r>
            <w:r>
              <w:rPr>
                <w:color w:val="231F20"/>
                <w:sz w:val="15"/>
              </w:rPr>
              <w:t>Mexico</w:t>
            </w:r>
            <w:r>
              <w:rPr>
                <w:color w:val="231F20"/>
                <w:spacing w:val="-9"/>
                <w:sz w:val="15"/>
              </w:rPr>
              <w:t> </w:t>
            </w:r>
            <w:r>
              <w:rPr>
                <w:color w:val="231F20"/>
                <w:sz w:val="15"/>
              </w:rPr>
              <w:t>and,</w:t>
            </w:r>
            <w:r>
              <w:rPr>
                <w:color w:val="231F20"/>
                <w:spacing w:val="-9"/>
                <w:sz w:val="15"/>
              </w:rPr>
              <w:t> </w:t>
            </w:r>
            <w:r>
              <w:rPr>
                <w:color w:val="231F20"/>
                <w:sz w:val="15"/>
              </w:rPr>
              <w:t>to</w:t>
            </w:r>
            <w:r>
              <w:rPr>
                <w:color w:val="231F20"/>
                <w:spacing w:val="-9"/>
                <w:sz w:val="15"/>
              </w:rPr>
              <w:t> </w:t>
            </w:r>
            <w:r>
              <w:rPr>
                <w:color w:val="231F20"/>
                <w:sz w:val="15"/>
              </w:rPr>
              <w:t>a</w:t>
            </w:r>
            <w:r>
              <w:rPr>
                <w:color w:val="231F20"/>
                <w:spacing w:val="-9"/>
                <w:sz w:val="15"/>
              </w:rPr>
              <w:t> </w:t>
            </w:r>
            <w:r>
              <w:rPr>
                <w:color w:val="231F20"/>
                <w:sz w:val="15"/>
              </w:rPr>
              <w:t>limited</w:t>
            </w:r>
            <w:r>
              <w:rPr>
                <w:color w:val="231F20"/>
                <w:spacing w:val="-9"/>
                <w:sz w:val="15"/>
              </w:rPr>
              <w:t> </w:t>
            </w:r>
            <w:r>
              <w:rPr>
                <w:color w:val="231F20"/>
                <w:sz w:val="15"/>
              </w:rPr>
              <w:t>extent,</w:t>
            </w:r>
            <w:r>
              <w:rPr>
                <w:color w:val="231F20"/>
                <w:spacing w:val="-9"/>
                <w:sz w:val="15"/>
              </w:rPr>
              <w:t> </w:t>
            </w:r>
            <w:r>
              <w:rPr>
                <w:color w:val="231F20"/>
                <w:sz w:val="15"/>
              </w:rPr>
              <w:t>to</w:t>
            </w:r>
            <w:r>
              <w:rPr>
                <w:color w:val="231F20"/>
                <w:spacing w:val="-9"/>
                <w:sz w:val="15"/>
              </w:rPr>
              <w:t> </w:t>
            </w:r>
            <w:r>
              <w:rPr>
                <w:color w:val="231F20"/>
                <w:sz w:val="15"/>
              </w:rPr>
              <w:t>residents</w:t>
            </w:r>
            <w:r>
              <w:rPr>
                <w:color w:val="231F20"/>
                <w:spacing w:val="-9"/>
                <w:sz w:val="15"/>
              </w:rPr>
              <w:t> </w:t>
            </w:r>
            <w:r>
              <w:rPr>
                <w:color w:val="231F20"/>
                <w:sz w:val="15"/>
              </w:rPr>
              <w:t>of</w:t>
            </w:r>
            <w:r>
              <w:rPr>
                <w:color w:val="231F20"/>
                <w:spacing w:val="-9"/>
                <w:sz w:val="15"/>
              </w:rPr>
              <w:t> </w:t>
            </w:r>
            <w:r>
              <w:rPr>
                <w:color w:val="231F20"/>
                <w:sz w:val="15"/>
              </w:rPr>
              <w:t>India</w:t>
            </w:r>
            <w:r>
              <w:rPr>
                <w:color w:val="231F20"/>
                <w:spacing w:val="-9"/>
                <w:sz w:val="15"/>
              </w:rPr>
              <w:t> </w:t>
            </w:r>
            <w:r>
              <w:rPr>
                <w:color w:val="231F20"/>
                <w:sz w:val="15"/>
              </w:rPr>
              <w:t>and</w:t>
            </w:r>
            <w:r>
              <w:rPr>
                <w:color w:val="231F20"/>
                <w:spacing w:val="-9"/>
                <w:sz w:val="15"/>
              </w:rPr>
              <w:t> </w:t>
            </w:r>
            <w:r>
              <w:rPr>
                <w:color w:val="231F20"/>
                <w:sz w:val="15"/>
              </w:rPr>
              <w:t>South</w:t>
            </w:r>
            <w:r>
              <w:rPr>
                <w:color w:val="231F20"/>
                <w:spacing w:val="-9"/>
                <w:sz w:val="15"/>
              </w:rPr>
              <w:t> </w:t>
            </w:r>
            <w:r>
              <w:rPr>
                <w:color w:val="231F20"/>
                <w:sz w:val="15"/>
              </w:rPr>
              <w:t>Korea.</w:t>
            </w:r>
            <w:r>
              <w:rPr>
                <w:color w:val="231F20"/>
                <w:spacing w:val="-9"/>
                <w:sz w:val="15"/>
              </w:rPr>
              <w:t> </w:t>
            </w:r>
            <w:r>
              <w:rPr>
                <w:color w:val="231F20"/>
                <w:sz w:val="15"/>
              </w:rPr>
              <w:t>These</w:t>
            </w:r>
            <w:r>
              <w:rPr>
                <w:color w:val="231F20"/>
                <w:spacing w:val="-9"/>
                <w:sz w:val="15"/>
              </w:rPr>
              <w:t> </w:t>
            </w:r>
            <w:r>
              <w:rPr>
                <w:color w:val="231F20"/>
                <w:sz w:val="15"/>
              </w:rPr>
              <w:t>tax</w:t>
            </w:r>
            <w:r>
              <w:rPr>
                <w:color w:val="231F20"/>
                <w:spacing w:val="-9"/>
                <w:sz w:val="15"/>
              </w:rPr>
              <w:t> </w:t>
            </w:r>
            <w:r>
              <w:rPr>
                <w:color w:val="231F20"/>
                <w:sz w:val="15"/>
              </w:rPr>
              <w:t>benefits</w:t>
            </w:r>
          </w:p>
          <w:p>
            <w:pPr>
              <w:pStyle w:val="TableParagraph"/>
              <w:spacing w:line="168" w:lineRule="exact" w:before="6"/>
              <w:ind w:left="50"/>
              <w:rPr>
                <w:sz w:val="15"/>
              </w:rPr>
            </w:pPr>
            <w:r>
              <w:rPr>
                <w:color w:val="231F20"/>
                <w:sz w:val="15"/>
              </w:rPr>
              <w:t>cannot</w:t>
            </w:r>
            <w:r>
              <w:rPr>
                <w:color w:val="231F20"/>
                <w:spacing w:val="-9"/>
                <w:sz w:val="15"/>
              </w:rPr>
              <w:t> </w:t>
            </w:r>
            <w:r>
              <w:rPr>
                <w:color w:val="231F20"/>
                <w:sz w:val="15"/>
              </w:rPr>
              <w:t>be</w:t>
            </w:r>
            <w:r>
              <w:rPr>
                <w:color w:val="231F20"/>
                <w:spacing w:val="-9"/>
                <w:sz w:val="15"/>
              </w:rPr>
              <w:t> </w:t>
            </w:r>
            <w:r>
              <w:rPr>
                <w:color w:val="231F20"/>
                <w:sz w:val="15"/>
              </w:rPr>
              <w:t>claimed</w:t>
            </w:r>
            <w:r>
              <w:rPr>
                <w:color w:val="231F20"/>
                <w:spacing w:val="-9"/>
                <w:sz w:val="15"/>
              </w:rPr>
              <w:t> </w:t>
            </w:r>
            <w:r>
              <w:rPr>
                <w:color w:val="231F20"/>
                <w:sz w:val="15"/>
              </w:rPr>
              <w:t>by</w:t>
            </w:r>
            <w:r>
              <w:rPr>
                <w:color w:val="231F20"/>
                <w:spacing w:val="-9"/>
                <w:sz w:val="15"/>
              </w:rPr>
              <w:t> </w:t>
            </w:r>
            <w:r>
              <w:rPr>
                <w:color w:val="231F20"/>
                <w:sz w:val="15"/>
              </w:rPr>
              <w:t>other</w:t>
            </w:r>
            <w:r>
              <w:rPr>
                <w:color w:val="231F20"/>
                <w:spacing w:val="-9"/>
                <w:sz w:val="15"/>
              </w:rPr>
              <w:t> </w:t>
            </w:r>
            <w:r>
              <w:rPr>
                <w:color w:val="231F20"/>
                <w:sz w:val="15"/>
              </w:rPr>
              <w:t>nonresident</w:t>
            </w:r>
            <w:r>
              <w:rPr>
                <w:color w:val="231F20"/>
                <w:spacing w:val="-8"/>
                <w:sz w:val="15"/>
              </w:rPr>
              <w:t> </w:t>
            </w:r>
            <w:r>
              <w:rPr>
                <w:color w:val="231F20"/>
                <w:spacing w:val="-2"/>
                <w:sz w:val="15"/>
              </w:rPr>
              <w:t>aliens.</w:t>
            </w:r>
          </w:p>
          <w:p>
            <w:pPr>
              <w:pStyle w:val="TableParagraph"/>
              <w:numPr>
                <w:ilvl w:val="0"/>
                <w:numId w:val="1"/>
              </w:numPr>
              <w:tabs>
                <w:tab w:pos="259" w:val="left" w:leader="none"/>
              </w:tabs>
              <w:spacing w:line="244" w:lineRule="auto" w:before="0" w:after="0"/>
              <w:ind w:left="50" w:right="60" w:firstLine="27"/>
              <w:jc w:val="left"/>
              <w:rPr>
                <w:sz w:val="15"/>
              </w:rPr>
            </w:pPr>
            <w:r>
              <w:rPr>
                <w:color w:val="231F20"/>
                <w:position w:val="1"/>
                <w:sz w:val="15"/>
              </w:rPr>
              <w:t>There</w:t>
            </w:r>
            <w:r>
              <w:rPr>
                <w:color w:val="231F20"/>
                <w:spacing w:val="-11"/>
                <w:position w:val="1"/>
                <w:sz w:val="15"/>
              </w:rPr>
              <w:t> </w:t>
            </w:r>
            <w:r>
              <w:rPr>
                <w:color w:val="231F20"/>
                <w:position w:val="1"/>
                <w:sz w:val="15"/>
              </w:rPr>
              <w:t>are</w:t>
            </w:r>
            <w:r>
              <w:rPr>
                <w:color w:val="231F20"/>
                <w:spacing w:val="-10"/>
                <w:position w:val="1"/>
                <w:sz w:val="15"/>
              </w:rPr>
              <w:t> </w:t>
            </w:r>
            <w:r>
              <w:rPr>
                <w:color w:val="231F20"/>
                <w:position w:val="1"/>
                <w:sz w:val="15"/>
              </w:rPr>
              <w:t>certain</w:t>
            </w:r>
            <w:r>
              <w:rPr>
                <w:color w:val="231F20"/>
                <w:spacing w:val="-11"/>
                <w:position w:val="1"/>
                <w:sz w:val="15"/>
              </w:rPr>
              <w:t> </w:t>
            </w:r>
            <w:r>
              <w:rPr>
                <w:color w:val="231F20"/>
                <w:position w:val="1"/>
                <w:sz w:val="15"/>
              </w:rPr>
              <w:t>forms</w:t>
            </w:r>
            <w:r>
              <w:rPr>
                <w:color w:val="231F20"/>
                <w:spacing w:val="-10"/>
                <w:position w:val="1"/>
                <w:sz w:val="15"/>
              </w:rPr>
              <w:t> </w:t>
            </w:r>
            <w:r>
              <w:rPr>
                <w:color w:val="231F20"/>
                <w:position w:val="1"/>
                <w:sz w:val="15"/>
              </w:rPr>
              <w:t>used</w:t>
            </w:r>
            <w:r>
              <w:rPr>
                <w:color w:val="231F20"/>
                <w:spacing w:val="-11"/>
                <w:position w:val="1"/>
                <w:sz w:val="15"/>
              </w:rPr>
              <w:t> </w:t>
            </w:r>
            <w:r>
              <w:rPr>
                <w:color w:val="231F20"/>
                <w:position w:val="1"/>
                <w:sz w:val="15"/>
              </w:rPr>
              <w:t>by</w:t>
            </w:r>
            <w:r>
              <w:rPr>
                <w:color w:val="231F20"/>
                <w:spacing w:val="-10"/>
                <w:position w:val="1"/>
                <w:sz w:val="15"/>
              </w:rPr>
              <w:t> </w:t>
            </w:r>
            <w:r>
              <w:rPr>
                <w:color w:val="231F20"/>
                <w:position w:val="1"/>
                <w:sz w:val="15"/>
              </w:rPr>
              <w:t>Form</w:t>
            </w:r>
            <w:r>
              <w:rPr>
                <w:color w:val="231F20"/>
                <w:spacing w:val="-10"/>
                <w:position w:val="1"/>
                <w:sz w:val="15"/>
              </w:rPr>
              <w:t> </w:t>
            </w:r>
            <w:r>
              <w:rPr>
                <w:color w:val="231F20"/>
                <w:position w:val="1"/>
                <w:sz w:val="15"/>
              </w:rPr>
              <w:t>1040</w:t>
            </w:r>
            <w:r>
              <w:rPr>
                <w:color w:val="231F20"/>
                <w:spacing w:val="-11"/>
                <w:position w:val="1"/>
                <w:sz w:val="15"/>
              </w:rPr>
              <w:t> </w:t>
            </w:r>
            <w:r>
              <w:rPr>
                <w:color w:val="231F20"/>
                <w:position w:val="1"/>
                <w:sz w:val="15"/>
              </w:rPr>
              <w:t>and</w:t>
            </w:r>
            <w:r>
              <w:rPr>
                <w:color w:val="231F20"/>
                <w:spacing w:val="-10"/>
                <w:position w:val="1"/>
                <w:sz w:val="15"/>
              </w:rPr>
              <w:t> </w:t>
            </w:r>
            <w:r>
              <w:rPr>
                <w:color w:val="231F20"/>
                <w:position w:val="1"/>
                <w:sz w:val="15"/>
              </w:rPr>
              <w:t>Form</w:t>
            </w:r>
            <w:r>
              <w:rPr>
                <w:color w:val="231F20"/>
                <w:spacing w:val="-11"/>
                <w:position w:val="1"/>
                <w:sz w:val="15"/>
              </w:rPr>
              <w:t> </w:t>
            </w:r>
            <w:r>
              <w:rPr>
                <w:color w:val="231F20"/>
                <w:position w:val="1"/>
                <w:sz w:val="15"/>
              </w:rPr>
              <w:t>1040-SR</w:t>
            </w:r>
            <w:r>
              <w:rPr>
                <w:color w:val="231F20"/>
                <w:spacing w:val="-10"/>
                <w:position w:val="1"/>
                <w:sz w:val="15"/>
              </w:rPr>
              <w:t> </w:t>
            </w:r>
            <w:r>
              <w:rPr>
                <w:color w:val="231F20"/>
                <w:position w:val="1"/>
                <w:sz w:val="15"/>
              </w:rPr>
              <w:t>filers</w:t>
            </w:r>
            <w:r>
              <w:rPr>
                <w:color w:val="231F20"/>
                <w:spacing w:val="-11"/>
                <w:position w:val="1"/>
                <w:sz w:val="15"/>
              </w:rPr>
              <w:t> </w:t>
            </w:r>
            <w:r>
              <w:rPr>
                <w:color w:val="231F20"/>
                <w:position w:val="1"/>
                <w:sz w:val="15"/>
              </w:rPr>
              <w:t>that</w:t>
            </w:r>
            <w:r>
              <w:rPr>
                <w:color w:val="231F20"/>
                <w:spacing w:val="-10"/>
                <w:position w:val="1"/>
                <w:sz w:val="15"/>
              </w:rPr>
              <w:t> </w:t>
            </w:r>
            <w:r>
              <w:rPr>
                <w:color w:val="231F20"/>
                <w:position w:val="1"/>
                <w:sz w:val="15"/>
              </w:rPr>
              <w:t>are</w:t>
            </w:r>
            <w:r>
              <w:rPr>
                <w:color w:val="231F20"/>
                <w:spacing w:val="-10"/>
                <w:position w:val="1"/>
                <w:sz w:val="15"/>
              </w:rPr>
              <w:t> </w:t>
            </w:r>
            <w:r>
              <w:rPr>
                <w:rFonts w:ascii="Arial Black" w:hAnsi="Arial Black"/>
                <w:color w:val="231F20"/>
                <w:position w:val="1"/>
                <w:sz w:val="15"/>
              </w:rPr>
              <w:t>NOT</w:t>
            </w:r>
            <w:r>
              <w:rPr>
                <w:rFonts w:ascii="Arial Black" w:hAnsi="Arial Black"/>
                <w:color w:val="231F20"/>
                <w:spacing w:val="-14"/>
                <w:position w:val="1"/>
                <w:sz w:val="15"/>
              </w:rPr>
              <w:t> </w:t>
            </w:r>
            <w:r>
              <w:rPr>
                <w:color w:val="231F20"/>
                <w:position w:val="1"/>
                <w:sz w:val="15"/>
              </w:rPr>
              <w:t>used</w:t>
            </w:r>
            <w:r>
              <w:rPr>
                <w:color w:val="231F20"/>
                <w:spacing w:val="-11"/>
                <w:position w:val="1"/>
                <w:sz w:val="15"/>
              </w:rPr>
              <w:t> </w:t>
            </w:r>
            <w:r>
              <w:rPr>
                <w:color w:val="231F20"/>
                <w:position w:val="1"/>
                <w:sz w:val="15"/>
              </w:rPr>
              <w:t>by</w:t>
            </w:r>
            <w:r>
              <w:rPr>
                <w:color w:val="231F20"/>
                <w:spacing w:val="-10"/>
                <w:position w:val="1"/>
                <w:sz w:val="15"/>
              </w:rPr>
              <w:t> </w:t>
            </w:r>
            <w:r>
              <w:rPr>
                <w:color w:val="231F20"/>
                <w:position w:val="1"/>
                <w:sz w:val="15"/>
              </w:rPr>
              <w:t>Form</w:t>
            </w:r>
            <w:r>
              <w:rPr>
                <w:color w:val="231F20"/>
                <w:spacing w:val="-11"/>
                <w:position w:val="1"/>
                <w:sz w:val="15"/>
              </w:rPr>
              <w:t> </w:t>
            </w:r>
            <w:r>
              <w:rPr>
                <w:color w:val="231F20"/>
                <w:position w:val="1"/>
                <w:sz w:val="15"/>
              </w:rPr>
              <w:t>1040-NR</w:t>
            </w:r>
            <w:r>
              <w:rPr>
                <w:color w:val="231F20"/>
                <w:spacing w:val="-10"/>
                <w:position w:val="1"/>
                <w:sz w:val="15"/>
              </w:rPr>
              <w:t> </w:t>
            </w:r>
            <w:r>
              <w:rPr>
                <w:color w:val="231F20"/>
                <w:position w:val="1"/>
                <w:sz w:val="15"/>
              </w:rPr>
              <w:t>filers:</w:t>
            </w:r>
            <w:r>
              <w:rPr>
                <w:color w:val="231F20"/>
                <w:spacing w:val="-10"/>
                <w:position w:val="1"/>
                <w:sz w:val="15"/>
              </w:rPr>
              <w:t> </w:t>
            </w:r>
            <w:r>
              <w:rPr>
                <w:color w:val="231F20"/>
                <w:position w:val="1"/>
                <w:sz w:val="15"/>
              </w:rPr>
              <w:t>for</w:t>
            </w:r>
            <w:r>
              <w:rPr>
                <w:color w:val="231F20"/>
                <w:spacing w:val="-11"/>
                <w:position w:val="1"/>
                <w:sz w:val="15"/>
              </w:rPr>
              <w:t> </w:t>
            </w:r>
            <w:r>
              <w:rPr>
                <w:color w:val="231F20"/>
                <w:position w:val="1"/>
                <w:sz w:val="15"/>
              </w:rPr>
              <w:t>example,</w:t>
            </w:r>
            <w:r>
              <w:rPr>
                <w:color w:val="231F20"/>
                <w:spacing w:val="-10"/>
                <w:position w:val="1"/>
                <w:sz w:val="15"/>
              </w:rPr>
              <w:t> </w:t>
            </w:r>
            <w:r>
              <w:rPr>
                <w:color w:val="231F20"/>
                <w:position w:val="1"/>
                <w:sz w:val="15"/>
              </w:rPr>
              <w:t>Form</w:t>
            </w:r>
            <w:r>
              <w:rPr>
                <w:color w:val="231F20"/>
                <w:spacing w:val="-11"/>
                <w:position w:val="1"/>
                <w:sz w:val="15"/>
              </w:rPr>
              <w:t> </w:t>
            </w:r>
            <w:r>
              <w:rPr>
                <w:color w:val="231F20"/>
                <w:position w:val="1"/>
                <w:sz w:val="15"/>
              </w:rPr>
              <w:t>2555</w:t>
            </w:r>
            <w:r>
              <w:rPr>
                <w:color w:val="231F20"/>
                <w:spacing w:val="-10"/>
                <w:position w:val="1"/>
                <w:sz w:val="15"/>
              </w:rPr>
              <w:t> </w:t>
            </w:r>
            <w:r>
              <w:rPr>
                <w:color w:val="231F20"/>
                <w:position w:val="1"/>
                <w:sz w:val="15"/>
              </w:rPr>
              <w:t>and</w:t>
            </w:r>
            <w:r>
              <w:rPr>
                <w:color w:val="231F20"/>
                <w:spacing w:val="-11"/>
                <w:position w:val="1"/>
                <w:sz w:val="15"/>
              </w:rPr>
              <w:t> </w:t>
            </w:r>
            <w:r>
              <w:rPr>
                <w:color w:val="231F20"/>
                <w:position w:val="1"/>
                <w:sz w:val="15"/>
              </w:rPr>
              <w:t>Schedule</w:t>
            </w:r>
            <w:r>
              <w:rPr>
                <w:color w:val="231F20"/>
                <w:spacing w:val="-10"/>
                <w:position w:val="1"/>
                <w:sz w:val="15"/>
              </w:rPr>
              <w:t> </w:t>
            </w:r>
            <w:r>
              <w:rPr>
                <w:color w:val="231F20"/>
                <w:position w:val="1"/>
                <w:sz w:val="15"/>
              </w:rPr>
              <w:t>K-1 </w:t>
            </w:r>
            <w:r>
              <w:rPr>
                <w:color w:val="231F20"/>
                <w:sz w:val="15"/>
              </w:rPr>
              <w:t>(Form</w:t>
            </w:r>
            <w:r>
              <w:rPr>
                <w:color w:val="231F20"/>
                <w:spacing w:val="-11"/>
                <w:sz w:val="15"/>
              </w:rPr>
              <w:t> </w:t>
            </w:r>
            <w:r>
              <w:rPr>
                <w:color w:val="231F20"/>
                <w:sz w:val="15"/>
              </w:rPr>
              <w:t>1120-S).</w:t>
            </w:r>
          </w:p>
          <w:p>
            <w:pPr>
              <w:pStyle w:val="TableParagraph"/>
              <w:numPr>
                <w:ilvl w:val="0"/>
                <w:numId w:val="1"/>
              </w:numPr>
              <w:tabs>
                <w:tab w:pos="259" w:val="left" w:leader="none"/>
              </w:tabs>
              <w:spacing w:line="254" w:lineRule="auto" w:before="0" w:after="0"/>
              <w:ind w:left="50" w:right="245" w:firstLine="27"/>
              <w:jc w:val="left"/>
              <w:rPr>
                <w:sz w:val="15"/>
              </w:rPr>
            </w:pPr>
            <w:r>
              <w:rPr>
                <w:color w:val="231F20"/>
                <w:position w:val="1"/>
                <w:sz w:val="15"/>
              </w:rPr>
              <w:t>The</w:t>
            </w:r>
            <w:r>
              <w:rPr>
                <w:color w:val="231F20"/>
                <w:spacing w:val="-11"/>
                <w:position w:val="1"/>
                <w:sz w:val="15"/>
              </w:rPr>
              <w:t> </w:t>
            </w:r>
            <w:r>
              <w:rPr>
                <w:color w:val="231F20"/>
                <w:position w:val="1"/>
                <w:sz w:val="15"/>
              </w:rPr>
              <w:t>instructions</w:t>
            </w:r>
            <w:r>
              <w:rPr>
                <w:color w:val="231F20"/>
                <w:spacing w:val="-10"/>
                <w:position w:val="1"/>
                <w:sz w:val="15"/>
              </w:rPr>
              <w:t> </w:t>
            </w:r>
            <w:r>
              <w:rPr>
                <w:color w:val="231F20"/>
                <w:position w:val="1"/>
                <w:sz w:val="15"/>
              </w:rPr>
              <w:t>for</w:t>
            </w:r>
            <w:r>
              <w:rPr>
                <w:color w:val="231F20"/>
                <w:spacing w:val="-11"/>
                <w:position w:val="1"/>
                <w:sz w:val="15"/>
              </w:rPr>
              <w:t> </w:t>
            </w:r>
            <w:r>
              <w:rPr>
                <w:color w:val="231F20"/>
                <w:position w:val="1"/>
                <w:sz w:val="15"/>
              </w:rPr>
              <w:t>estates</w:t>
            </w:r>
            <w:r>
              <w:rPr>
                <w:color w:val="231F20"/>
                <w:spacing w:val="-10"/>
                <w:position w:val="1"/>
                <w:sz w:val="15"/>
              </w:rPr>
              <w:t> </w:t>
            </w:r>
            <w:r>
              <w:rPr>
                <w:color w:val="231F20"/>
                <w:position w:val="1"/>
                <w:sz w:val="15"/>
              </w:rPr>
              <w:t>and</w:t>
            </w:r>
            <w:r>
              <w:rPr>
                <w:color w:val="231F20"/>
                <w:spacing w:val="-11"/>
                <w:position w:val="1"/>
                <w:sz w:val="15"/>
              </w:rPr>
              <w:t> </w:t>
            </w:r>
            <w:r>
              <w:rPr>
                <w:color w:val="231F20"/>
                <w:position w:val="1"/>
                <w:sz w:val="15"/>
              </w:rPr>
              <w:t>trusts</w:t>
            </w:r>
            <w:r>
              <w:rPr>
                <w:color w:val="231F20"/>
                <w:spacing w:val="-10"/>
                <w:position w:val="1"/>
                <w:sz w:val="15"/>
              </w:rPr>
              <w:t> </w:t>
            </w:r>
            <w:r>
              <w:rPr>
                <w:color w:val="231F20"/>
                <w:position w:val="1"/>
                <w:sz w:val="15"/>
              </w:rPr>
              <w:t>on</w:t>
            </w:r>
            <w:r>
              <w:rPr>
                <w:color w:val="231F20"/>
                <w:spacing w:val="-10"/>
                <w:position w:val="1"/>
                <w:sz w:val="15"/>
              </w:rPr>
              <w:t> </w:t>
            </w:r>
            <w:r>
              <w:rPr>
                <w:color w:val="231F20"/>
                <w:position w:val="1"/>
                <w:sz w:val="15"/>
              </w:rPr>
              <w:t>the</w:t>
            </w:r>
            <w:r>
              <w:rPr>
                <w:color w:val="231F20"/>
                <w:spacing w:val="-11"/>
                <w:position w:val="1"/>
                <w:sz w:val="15"/>
              </w:rPr>
              <w:t> </w:t>
            </w:r>
            <w:r>
              <w:rPr>
                <w:color w:val="231F20"/>
                <w:position w:val="1"/>
                <w:sz w:val="15"/>
              </w:rPr>
              <w:t>main</w:t>
            </w:r>
            <w:r>
              <w:rPr>
                <w:color w:val="231F20"/>
                <w:spacing w:val="-10"/>
                <w:position w:val="1"/>
                <w:sz w:val="15"/>
              </w:rPr>
              <w:t> </w:t>
            </w:r>
            <w:r>
              <w:rPr>
                <w:color w:val="231F20"/>
                <w:position w:val="1"/>
                <w:sz w:val="15"/>
              </w:rPr>
              <w:t>form</w:t>
            </w:r>
            <w:r>
              <w:rPr>
                <w:color w:val="231F20"/>
                <w:spacing w:val="-11"/>
                <w:position w:val="1"/>
                <w:sz w:val="15"/>
              </w:rPr>
              <w:t> </w:t>
            </w:r>
            <w:r>
              <w:rPr>
                <w:color w:val="231F20"/>
                <w:position w:val="1"/>
                <w:sz w:val="15"/>
              </w:rPr>
              <w:t>may,</w:t>
            </w:r>
            <w:r>
              <w:rPr>
                <w:color w:val="231F20"/>
                <w:spacing w:val="-10"/>
                <w:position w:val="1"/>
                <w:sz w:val="15"/>
              </w:rPr>
              <w:t> </w:t>
            </w:r>
            <w:r>
              <w:rPr>
                <w:color w:val="231F20"/>
                <w:position w:val="1"/>
                <w:sz w:val="15"/>
              </w:rPr>
              <w:t>in</w:t>
            </w:r>
            <w:r>
              <w:rPr>
                <w:color w:val="231F20"/>
                <w:spacing w:val="-11"/>
                <w:position w:val="1"/>
                <w:sz w:val="15"/>
              </w:rPr>
              <w:t> </w:t>
            </w:r>
            <w:r>
              <w:rPr>
                <w:color w:val="231F20"/>
                <w:position w:val="1"/>
                <w:sz w:val="15"/>
              </w:rPr>
              <w:t>certain</w:t>
            </w:r>
            <w:r>
              <w:rPr>
                <w:color w:val="231F20"/>
                <w:spacing w:val="-10"/>
                <w:position w:val="1"/>
                <w:sz w:val="15"/>
              </w:rPr>
              <w:t> </w:t>
            </w:r>
            <w:r>
              <w:rPr>
                <w:color w:val="231F20"/>
                <w:position w:val="1"/>
                <w:sz w:val="15"/>
              </w:rPr>
              <w:t>instances,</w:t>
            </w:r>
            <w:r>
              <w:rPr>
                <w:color w:val="231F20"/>
                <w:spacing w:val="-10"/>
                <w:position w:val="1"/>
                <w:sz w:val="15"/>
              </w:rPr>
              <w:t> </w:t>
            </w:r>
            <w:r>
              <w:rPr>
                <w:color w:val="231F20"/>
                <w:position w:val="1"/>
                <w:sz w:val="15"/>
              </w:rPr>
              <w:t>align</w:t>
            </w:r>
            <w:r>
              <w:rPr>
                <w:color w:val="231F20"/>
                <w:spacing w:val="-11"/>
                <w:position w:val="1"/>
                <w:sz w:val="15"/>
              </w:rPr>
              <w:t> </w:t>
            </w:r>
            <w:r>
              <w:rPr>
                <w:color w:val="231F20"/>
                <w:position w:val="1"/>
                <w:sz w:val="15"/>
              </w:rPr>
              <w:t>more</w:t>
            </w:r>
            <w:r>
              <w:rPr>
                <w:color w:val="231F20"/>
                <w:spacing w:val="-10"/>
                <w:position w:val="1"/>
                <w:sz w:val="15"/>
              </w:rPr>
              <w:t> </w:t>
            </w:r>
            <w:r>
              <w:rPr>
                <w:color w:val="231F20"/>
                <w:position w:val="1"/>
                <w:sz w:val="15"/>
              </w:rPr>
              <w:t>with</w:t>
            </w:r>
            <w:r>
              <w:rPr>
                <w:color w:val="231F20"/>
                <w:spacing w:val="-11"/>
                <w:position w:val="1"/>
                <w:sz w:val="15"/>
              </w:rPr>
              <w:t> </w:t>
            </w:r>
            <w:r>
              <w:rPr>
                <w:color w:val="231F20"/>
                <w:position w:val="1"/>
                <w:sz w:val="15"/>
              </w:rPr>
              <w:t>the</w:t>
            </w:r>
            <w:r>
              <w:rPr>
                <w:color w:val="231F20"/>
                <w:spacing w:val="-10"/>
                <w:position w:val="1"/>
                <w:sz w:val="15"/>
              </w:rPr>
              <w:t> </w:t>
            </w:r>
            <w:r>
              <w:rPr>
                <w:color w:val="231F20"/>
                <w:position w:val="1"/>
                <w:sz w:val="15"/>
              </w:rPr>
              <w:t>Instructions</w:t>
            </w:r>
            <w:r>
              <w:rPr>
                <w:color w:val="231F20"/>
                <w:spacing w:val="-10"/>
                <w:position w:val="1"/>
                <w:sz w:val="15"/>
              </w:rPr>
              <w:t> </w:t>
            </w:r>
            <w:r>
              <w:rPr>
                <w:color w:val="231F20"/>
                <w:position w:val="1"/>
                <w:sz w:val="15"/>
              </w:rPr>
              <w:t>for</w:t>
            </w:r>
            <w:r>
              <w:rPr>
                <w:color w:val="231F20"/>
                <w:spacing w:val="-11"/>
                <w:position w:val="1"/>
                <w:sz w:val="15"/>
              </w:rPr>
              <w:t> </w:t>
            </w:r>
            <w:r>
              <w:rPr>
                <w:color w:val="231F20"/>
                <w:position w:val="1"/>
                <w:sz w:val="15"/>
              </w:rPr>
              <w:t>Form</w:t>
            </w:r>
            <w:r>
              <w:rPr>
                <w:color w:val="231F20"/>
                <w:spacing w:val="-10"/>
                <w:position w:val="1"/>
                <w:sz w:val="15"/>
              </w:rPr>
              <w:t> </w:t>
            </w:r>
            <w:r>
              <w:rPr>
                <w:color w:val="231F20"/>
                <w:position w:val="1"/>
                <w:sz w:val="15"/>
              </w:rPr>
              <w:t>1041,</w:t>
            </w:r>
            <w:r>
              <w:rPr>
                <w:color w:val="231F20"/>
                <w:spacing w:val="-11"/>
                <w:position w:val="1"/>
                <w:sz w:val="15"/>
              </w:rPr>
              <w:t> </w:t>
            </w:r>
            <w:r>
              <w:rPr>
                <w:color w:val="231F20"/>
                <w:position w:val="1"/>
                <w:sz w:val="15"/>
              </w:rPr>
              <w:t>U.S.</w:t>
            </w:r>
            <w:r>
              <w:rPr>
                <w:color w:val="231F20"/>
                <w:spacing w:val="-10"/>
                <w:position w:val="1"/>
                <w:sz w:val="15"/>
              </w:rPr>
              <w:t> </w:t>
            </w:r>
            <w:r>
              <w:rPr>
                <w:color w:val="231F20"/>
                <w:position w:val="1"/>
                <w:sz w:val="15"/>
              </w:rPr>
              <w:t>Income</w:t>
            </w:r>
            <w:r>
              <w:rPr>
                <w:color w:val="231F20"/>
                <w:spacing w:val="-11"/>
                <w:position w:val="1"/>
                <w:sz w:val="15"/>
              </w:rPr>
              <w:t> </w:t>
            </w:r>
            <w:r>
              <w:rPr>
                <w:color w:val="231F20"/>
                <w:position w:val="1"/>
                <w:sz w:val="15"/>
              </w:rPr>
              <w:t>Tax</w:t>
            </w:r>
            <w:r>
              <w:rPr>
                <w:color w:val="231F20"/>
                <w:spacing w:val="-10"/>
                <w:position w:val="1"/>
                <w:sz w:val="15"/>
              </w:rPr>
              <w:t> </w:t>
            </w:r>
            <w:r>
              <w:rPr>
                <w:color w:val="231F20"/>
                <w:position w:val="1"/>
                <w:sz w:val="15"/>
              </w:rPr>
              <w:t>Return </w:t>
            </w:r>
            <w:r>
              <w:rPr>
                <w:color w:val="231F20"/>
                <w:sz w:val="15"/>
              </w:rPr>
              <w:t>for</w:t>
            </w:r>
            <w:r>
              <w:rPr>
                <w:color w:val="231F20"/>
                <w:spacing w:val="-6"/>
                <w:sz w:val="15"/>
              </w:rPr>
              <w:t> </w:t>
            </w:r>
            <w:r>
              <w:rPr>
                <w:color w:val="231F20"/>
                <w:sz w:val="15"/>
              </w:rPr>
              <w:t>Estates</w:t>
            </w:r>
            <w:r>
              <w:rPr>
                <w:color w:val="231F20"/>
                <w:spacing w:val="-6"/>
                <w:sz w:val="15"/>
              </w:rPr>
              <w:t> </w:t>
            </w:r>
            <w:r>
              <w:rPr>
                <w:color w:val="231F20"/>
                <w:sz w:val="15"/>
              </w:rPr>
              <w:t>and</w:t>
            </w:r>
            <w:r>
              <w:rPr>
                <w:color w:val="231F20"/>
                <w:spacing w:val="-6"/>
                <w:sz w:val="15"/>
              </w:rPr>
              <w:t> </w:t>
            </w:r>
            <w:r>
              <w:rPr>
                <w:color w:val="231F20"/>
                <w:sz w:val="15"/>
              </w:rPr>
              <w:t>Trusts,</w:t>
            </w:r>
            <w:r>
              <w:rPr>
                <w:color w:val="231F20"/>
                <w:spacing w:val="-6"/>
                <w:sz w:val="15"/>
              </w:rPr>
              <w:t> </w:t>
            </w:r>
            <w:r>
              <w:rPr>
                <w:color w:val="231F20"/>
                <w:sz w:val="15"/>
              </w:rPr>
              <w:t>than</w:t>
            </w:r>
            <w:r>
              <w:rPr>
                <w:color w:val="231F20"/>
                <w:spacing w:val="-6"/>
                <w:sz w:val="15"/>
              </w:rPr>
              <w:t> </w:t>
            </w:r>
            <w:r>
              <w:rPr>
                <w:color w:val="231F20"/>
                <w:sz w:val="15"/>
              </w:rPr>
              <w:t>with</w:t>
            </w:r>
            <w:r>
              <w:rPr>
                <w:color w:val="231F20"/>
                <w:spacing w:val="-6"/>
                <w:sz w:val="15"/>
              </w:rPr>
              <w:t> </w:t>
            </w:r>
            <w:r>
              <w:rPr>
                <w:color w:val="231F20"/>
                <w:sz w:val="15"/>
              </w:rPr>
              <w:t>the</w:t>
            </w:r>
            <w:r>
              <w:rPr>
                <w:color w:val="231F20"/>
                <w:spacing w:val="-6"/>
                <w:sz w:val="15"/>
              </w:rPr>
              <w:t> </w:t>
            </w:r>
            <w:r>
              <w:rPr>
                <w:color w:val="231F20"/>
                <w:sz w:val="15"/>
              </w:rPr>
              <w:t>Instructions</w:t>
            </w:r>
            <w:r>
              <w:rPr>
                <w:color w:val="231F20"/>
                <w:spacing w:val="-6"/>
                <w:sz w:val="15"/>
              </w:rPr>
              <w:t> </w:t>
            </w:r>
            <w:r>
              <w:rPr>
                <w:color w:val="231F20"/>
                <w:sz w:val="15"/>
              </w:rPr>
              <w:t>for</w:t>
            </w:r>
            <w:r>
              <w:rPr>
                <w:color w:val="231F20"/>
                <w:spacing w:val="-6"/>
                <w:sz w:val="15"/>
              </w:rPr>
              <w:t> </w:t>
            </w:r>
            <w:r>
              <w:rPr>
                <w:color w:val="231F20"/>
                <w:sz w:val="15"/>
              </w:rPr>
              <w:t>Form</w:t>
            </w:r>
            <w:r>
              <w:rPr>
                <w:color w:val="231F20"/>
                <w:spacing w:val="-6"/>
                <w:sz w:val="15"/>
              </w:rPr>
              <w:t> </w:t>
            </w:r>
            <w:r>
              <w:rPr>
                <w:color w:val="231F20"/>
                <w:sz w:val="15"/>
              </w:rPr>
              <w:t>1040,</w:t>
            </w:r>
            <w:r>
              <w:rPr>
                <w:color w:val="231F20"/>
                <w:spacing w:val="-6"/>
                <w:sz w:val="15"/>
              </w:rPr>
              <w:t> </w:t>
            </w:r>
            <w:r>
              <w:rPr>
                <w:color w:val="231F20"/>
                <w:sz w:val="15"/>
              </w:rPr>
              <w:t>which</w:t>
            </w:r>
            <w:r>
              <w:rPr>
                <w:color w:val="231F20"/>
                <w:spacing w:val="-6"/>
                <w:sz w:val="15"/>
              </w:rPr>
              <w:t> </w:t>
            </w:r>
            <w:r>
              <w:rPr>
                <w:color w:val="231F20"/>
                <w:sz w:val="15"/>
              </w:rPr>
              <w:t>are</w:t>
            </w:r>
            <w:r>
              <w:rPr>
                <w:color w:val="231F20"/>
                <w:spacing w:val="-6"/>
                <w:sz w:val="15"/>
              </w:rPr>
              <w:t> </w:t>
            </w:r>
            <w:r>
              <w:rPr>
                <w:color w:val="231F20"/>
                <w:sz w:val="15"/>
              </w:rPr>
              <w:t>for</w:t>
            </w:r>
            <w:r>
              <w:rPr>
                <w:color w:val="231F20"/>
                <w:spacing w:val="-6"/>
                <w:sz w:val="15"/>
              </w:rPr>
              <w:t> </w:t>
            </w:r>
            <w:r>
              <w:rPr>
                <w:color w:val="231F20"/>
                <w:sz w:val="15"/>
              </w:rPr>
              <w:t>individuals.</w:t>
            </w:r>
            <w:r>
              <w:rPr>
                <w:color w:val="231F20"/>
                <w:spacing w:val="-6"/>
                <w:sz w:val="15"/>
              </w:rPr>
              <w:t> </w:t>
            </w:r>
            <w:r>
              <w:rPr>
                <w:color w:val="231F20"/>
                <w:sz w:val="15"/>
              </w:rPr>
              <w:t>If</w:t>
            </w:r>
            <w:r>
              <w:rPr>
                <w:color w:val="231F20"/>
                <w:spacing w:val="-6"/>
                <w:sz w:val="15"/>
              </w:rPr>
              <w:t> </w:t>
            </w:r>
            <w:r>
              <w:rPr>
                <w:color w:val="231F20"/>
                <w:sz w:val="15"/>
              </w:rPr>
              <w:t>you</w:t>
            </w:r>
            <w:r>
              <w:rPr>
                <w:color w:val="231F20"/>
                <w:spacing w:val="-6"/>
                <w:sz w:val="15"/>
              </w:rPr>
              <w:t> </w:t>
            </w:r>
            <w:r>
              <w:rPr>
                <w:color w:val="231F20"/>
                <w:sz w:val="15"/>
              </w:rPr>
              <w:t>are</w:t>
            </w:r>
            <w:r>
              <w:rPr>
                <w:color w:val="231F20"/>
                <w:spacing w:val="-6"/>
                <w:sz w:val="15"/>
              </w:rPr>
              <w:t> </w:t>
            </w:r>
            <w:r>
              <w:rPr>
                <w:color w:val="231F20"/>
                <w:sz w:val="15"/>
              </w:rPr>
              <w:t>filing</w:t>
            </w:r>
            <w:r>
              <w:rPr>
                <w:color w:val="231F20"/>
                <w:spacing w:val="-6"/>
                <w:sz w:val="15"/>
              </w:rPr>
              <w:t> </w:t>
            </w:r>
            <w:r>
              <w:rPr>
                <w:color w:val="231F20"/>
                <w:sz w:val="15"/>
              </w:rPr>
              <w:t>for</w:t>
            </w:r>
            <w:r>
              <w:rPr>
                <w:color w:val="231F20"/>
                <w:spacing w:val="-6"/>
                <w:sz w:val="15"/>
              </w:rPr>
              <w:t> </w:t>
            </w:r>
            <w:r>
              <w:rPr>
                <w:color w:val="231F20"/>
                <w:sz w:val="15"/>
              </w:rPr>
              <w:t>a</w:t>
            </w:r>
            <w:r>
              <w:rPr>
                <w:color w:val="231F20"/>
                <w:spacing w:val="-6"/>
                <w:sz w:val="15"/>
              </w:rPr>
              <w:t> </w:t>
            </w:r>
            <w:r>
              <w:rPr>
                <w:color w:val="231F20"/>
                <w:sz w:val="15"/>
              </w:rPr>
              <w:t>nonresident</w:t>
            </w:r>
            <w:r>
              <w:rPr>
                <w:color w:val="231F20"/>
                <w:spacing w:val="-6"/>
                <w:sz w:val="15"/>
              </w:rPr>
              <w:t> </w:t>
            </w:r>
            <w:r>
              <w:rPr>
                <w:color w:val="231F20"/>
                <w:sz w:val="15"/>
              </w:rPr>
              <w:t>alien</w:t>
            </w:r>
            <w:r>
              <w:rPr>
                <w:color w:val="231F20"/>
                <w:spacing w:val="-6"/>
                <w:sz w:val="15"/>
              </w:rPr>
              <w:t> </w:t>
            </w:r>
            <w:r>
              <w:rPr>
                <w:color w:val="231F20"/>
                <w:sz w:val="15"/>
              </w:rPr>
              <w:t>estate</w:t>
            </w:r>
            <w:r>
              <w:rPr>
                <w:color w:val="231F20"/>
                <w:spacing w:val="-6"/>
                <w:sz w:val="15"/>
              </w:rPr>
              <w:t> </w:t>
            </w:r>
            <w:r>
              <w:rPr>
                <w:color w:val="231F20"/>
                <w:sz w:val="15"/>
              </w:rPr>
              <w:t>or</w:t>
            </w:r>
            <w:r>
              <w:rPr>
                <w:color w:val="231F20"/>
                <w:spacing w:val="-6"/>
                <w:sz w:val="15"/>
              </w:rPr>
              <w:t> </w:t>
            </w:r>
            <w:r>
              <w:rPr>
                <w:color w:val="231F20"/>
                <w:sz w:val="15"/>
              </w:rPr>
              <w:t>trust,</w:t>
            </w:r>
            <w:r>
              <w:rPr>
                <w:color w:val="231F20"/>
                <w:spacing w:val="-6"/>
                <w:sz w:val="15"/>
              </w:rPr>
              <w:t> </w:t>
            </w:r>
            <w:r>
              <w:rPr>
                <w:color w:val="231F20"/>
                <w:sz w:val="15"/>
              </w:rPr>
              <w:t>you</w:t>
            </w:r>
            <w:r>
              <w:rPr>
                <w:color w:val="231F20"/>
                <w:spacing w:val="-6"/>
                <w:sz w:val="15"/>
              </w:rPr>
              <w:t> </w:t>
            </w:r>
            <w:r>
              <w:rPr>
                <w:color w:val="231F20"/>
                <w:sz w:val="15"/>
              </w:rPr>
              <w:t>will</w:t>
            </w:r>
            <w:r>
              <w:rPr>
                <w:color w:val="231F20"/>
                <w:spacing w:val="-6"/>
                <w:sz w:val="15"/>
              </w:rPr>
              <w:t> </w:t>
            </w:r>
            <w:r>
              <w:rPr>
                <w:color w:val="231F20"/>
                <w:sz w:val="15"/>
              </w:rPr>
              <w:t>still need</w:t>
            </w:r>
            <w:r>
              <w:rPr>
                <w:color w:val="231F20"/>
                <w:spacing w:val="-5"/>
                <w:sz w:val="15"/>
              </w:rPr>
              <w:t> </w:t>
            </w:r>
            <w:r>
              <w:rPr>
                <w:color w:val="231F20"/>
                <w:sz w:val="15"/>
              </w:rPr>
              <w:t>to</w:t>
            </w:r>
            <w:r>
              <w:rPr>
                <w:color w:val="231F20"/>
                <w:spacing w:val="-5"/>
                <w:sz w:val="15"/>
              </w:rPr>
              <w:t> </w:t>
            </w:r>
            <w:r>
              <w:rPr>
                <w:color w:val="231F20"/>
                <w:sz w:val="15"/>
              </w:rPr>
              <w:t>follow</w:t>
            </w:r>
            <w:r>
              <w:rPr>
                <w:color w:val="231F20"/>
                <w:spacing w:val="-5"/>
                <w:sz w:val="15"/>
              </w:rPr>
              <w:t> </w:t>
            </w:r>
            <w:r>
              <w:rPr>
                <w:color w:val="231F20"/>
                <w:sz w:val="15"/>
              </w:rPr>
              <w:t>the</w:t>
            </w:r>
            <w:r>
              <w:rPr>
                <w:color w:val="231F20"/>
                <w:spacing w:val="-4"/>
                <w:sz w:val="15"/>
              </w:rPr>
              <w:t> </w:t>
            </w:r>
            <w:hyperlink w:history="true" w:anchor="_bookmark190">
              <w:r>
                <w:rPr>
                  <w:rFonts w:ascii="Arial" w:hAnsi="Arial"/>
                  <w:i/>
                  <w:color w:val="0056A2"/>
                  <w:sz w:val="15"/>
                  <w:u w:val="single" w:color="0055A1"/>
                </w:rPr>
                <w:t>Instructions</w:t>
              </w:r>
              <w:r>
                <w:rPr>
                  <w:rFonts w:ascii="Arial" w:hAnsi="Arial"/>
                  <w:i/>
                  <w:color w:val="0056A2"/>
                  <w:spacing w:val="-5"/>
                  <w:sz w:val="15"/>
                  <w:u w:val="single" w:color="0055A1"/>
                </w:rPr>
                <w:t> </w:t>
              </w:r>
              <w:r>
                <w:rPr>
                  <w:rFonts w:ascii="Arial" w:hAnsi="Arial"/>
                  <w:i/>
                  <w:color w:val="0056A2"/>
                  <w:sz w:val="15"/>
                  <w:u w:val="single" w:color="0055A1"/>
                </w:rPr>
                <w:t>for</w:t>
              </w:r>
              <w:r>
                <w:rPr>
                  <w:rFonts w:ascii="Arial" w:hAnsi="Arial"/>
                  <w:i/>
                  <w:color w:val="0056A2"/>
                  <w:spacing w:val="-5"/>
                  <w:sz w:val="15"/>
                  <w:u w:val="single" w:color="0055A1"/>
                </w:rPr>
                <w:t> </w:t>
              </w:r>
              <w:r>
                <w:rPr>
                  <w:rFonts w:ascii="Arial" w:hAnsi="Arial"/>
                  <w:i/>
                  <w:color w:val="0056A2"/>
                  <w:sz w:val="15"/>
                  <w:u w:val="single" w:color="0055A1"/>
                </w:rPr>
                <w:t>Schedule</w:t>
              </w:r>
              <w:r>
                <w:rPr>
                  <w:rFonts w:ascii="Arial" w:hAnsi="Arial"/>
                  <w:i/>
                  <w:color w:val="0056A2"/>
                  <w:spacing w:val="-5"/>
                  <w:sz w:val="15"/>
                  <w:u w:val="single" w:color="0055A1"/>
                </w:rPr>
                <w:t> </w:t>
              </w:r>
              <w:r>
                <w:rPr>
                  <w:rFonts w:ascii="Arial" w:hAnsi="Arial"/>
                  <w:i/>
                  <w:color w:val="0056A2"/>
                  <w:sz w:val="15"/>
                  <w:u w:val="single" w:color="0055A1"/>
                </w:rPr>
                <w:t>NEC</w:t>
              </w:r>
            </w:hyperlink>
            <w:r>
              <w:rPr>
                <w:color w:val="231F20"/>
                <w:sz w:val="15"/>
              </w:rPr>
              <w:t>,</w:t>
            </w:r>
            <w:r>
              <w:rPr>
                <w:color w:val="231F20"/>
                <w:spacing w:val="-5"/>
                <w:sz w:val="15"/>
              </w:rPr>
              <w:t> </w:t>
            </w:r>
            <w:r>
              <w:rPr>
                <w:color w:val="231F20"/>
                <w:sz w:val="15"/>
              </w:rPr>
              <w:t>later,</w:t>
            </w:r>
            <w:r>
              <w:rPr>
                <w:color w:val="231F20"/>
                <w:spacing w:val="-5"/>
                <w:sz w:val="15"/>
              </w:rPr>
              <w:t> </w:t>
            </w:r>
            <w:r>
              <w:rPr>
                <w:color w:val="231F20"/>
                <w:sz w:val="15"/>
              </w:rPr>
              <w:t>if</w:t>
            </w:r>
            <w:r>
              <w:rPr>
                <w:color w:val="231F20"/>
                <w:spacing w:val="-5"/>
                <w:sz w:val="15"/>
              </w:rPr>
              <w:t> </w:t>
            </w:r>
            <w:r>
              <w:rPr>
                <w:color w:val="231F20"/>
                <w:sz w:val="15"/>
              </w:rPr>
              <w:t>the</w:t>
            </w:r>
            <w:r>
              <w:rPr>
                <w:color w:val="231F20"/>
                <w:spacing w:val="-5"/>
                <w:sz w:val="15"/>
              </w:rPr>
              <w:t> </w:t>
            </w:r>
            <w:r>
              <w:rPr>
                <w:color w:val="231F20"/>
                <w:sz w:val="15"/>
              </w:rPr>
              <w:t>estate</w:t>
            </w:r>
            <w:r>
              <w:rPr>
                <w:color w:val="231F20"/>
                <w:spacing w:val="-5"/>
                <w:sz w:val="15"/>
              </w:rPr>
              <w:t> </w:t>
            </w:r>
            <w:r>
              <w:rPr>
                <w:color w:val="231F20"/>
                <w:sz w:val="15"/>
              </w:rPr>
              <w:t>or</w:t>
            </w:r>
            <w:r>
              <w:rPr>
                <w:color w:val="231F20"/>
                <w:spacing w:val="-5"/>
                <w:sz w:val="15"/>
              </w:rPr>
              <w:t> </w:t>
            </w:r>
            <w:r>
              <w:rPr>
                <w:color w:val="231F20"/>
                <w:sz w:val="15"/>
              </w:rPr>
              <w:t>trust</w:t>
            </w:r>
            <w:r>
              <w:rPr>
                <w:color w:val="231F20"/>
                <w:spacing w:val="-5"/>
                <w:sz w:val="15"/>
              </w:rPr>
              <w:t> </w:t>
            </w:r>
            <w:r>
              <w:rPr>
                <w:color w:val="231F20"/>
                <w:sz w:val="15"/>
              </w:rPr>
              <w:t>has</w:t>
            </w:r>
            <w:r>
              <w:rPr>
                <w:color w:val="231F20"/>
                <w:spacing w:val="-5"/>
                <w:sz w:val="15"/>
              </w:rPr>
              <w:t> </w:t>
            </w:r>
            <w:r>
              <w:rPr>
                <w:color w:val="231F20"/>
                <w:sz w:val="15"/>
              </w:rPr>
              <w:t>U.S.</w:t>
            </w:r>
            <w:r>
              <w:rPr>
                <w:color w:val="231F20"/>
                <w:spacing w:val="-5"/>
                <w:sz w:val="15"/>
              </w:rPr>
              <w:t> </w:t>
            </w:r>
            <w:r>
              <w:rPr>
                <w:color w:val="231F20"/>
                <w:sz w:val="15"/>
              </w:rPr>
              <w:t>source</w:t>
            </w:r>
            <w:r>
              <w:rPr>
                <w:color w:val="231F20"/>
                <w:spacing w:val="-5"/>
                <w:sz w:val="15"/>
              </w:rPr>
              <w:t> </w:t>
            </w:r>
            <w:r>
              <w:rPr>
                <w:color w:val="231F20"/>
                <w:sz w:val="15"/>
              </w:rPr>
              <w:t>income</w:t>
            </w:r>
            <w:r>
              <w:rPr>
                <w:color w:val="231F20"/>
                <w:spacing w:val="-5"/>
                <w:sz w:val="15"/>
              </w:rPr>
              <w:t> </w:t>
            </w:r>
            <w:r>
              <w:rPr>
                <w:color w:val="231F20"/>
                <w:sz w:val="15"/>
              </w:rPr>
              <w:t>that</w:t>
            </w:r>
            <w:r>
              <w:rPr>
                <w:color w:val="231F20"/>
                <w:spacing w:val="-5"/>
                <w:sz w:val="15"/>
              </w:rPr>
              <w:t> </w:t>
            </w:r>
            <w:r>
              <w:rPr>
                <w:color w:val="231F20"/>
                <w:sz w:val="15"/>
              </w:rPr>
              <w:t>is</w:t>
            </w:r>
            <w:r>
              <w:rPr>
                <w:color w:val="231F20"/>
                <w:spacing w:val="-5"/>
                <w:sz w:val="15"/>
              </w:rPr>
              <w:t> </w:t>
            </w:r>
            <w:r>
              <w:rPr>
                <w:color w:val="231F20"/>
                <w:sz w:val="15"/>
              </w:rPr>
              <w:t>not</w:t>
            </w:r>
            <w:r>
              <w:rPr>
                <w:color w:val="231F20"/>
                <w:spacing w:val="-5"/>
                <w:sz w:val="15"/>
              </w:rPr>
              <w:t> </w:t>
            </w:r>
            <w:r>
              <w:rPr>
                <w:color w:val="231F20"/>
                <w:sz w:val="15"/>
              </w:rPr>
              <w:t>effectively</w:t>
            </w:r>
            <w:r>
              <w:rPr>
                <w:color w:val="231F20"/>
                <w:spacing w:val="-5"/>
                <w:sz w:val="15"/>
              </w:rPr>
              <w:t> </w:t>
            </w:r>
            <w:r>
              <w:rPr>
                <w:color w:val="231F20"/>
                <w:sz w:val="15"/>
              </w:rPr>
              <w:t>connected</w:t>
            </w:r>
            <w:r>
              <w:rPr>
                <w:color w:val="231F20"/>
                <w:spacing w:val="-5"/>
                <w:sz w:val="15"/>
              </w:rPr>
              <w:t> </w:t>
            </w:r>
            <w:r>
              <w:rPr>
                <w:color w:val="231F20"/>
                <w:sz w:val="15"/>
              </w:rPr>
              <w:t>with</w:t>
            </w:r>
            <w:r>
              <w:rPr>
                <w:color w:val="231F20"/>
                <w:spacing w:val="-5"/>
                <w:sz w:val="15"/>
              </w:rPr>
              <w:t> </w:t>
            </w:r>
            <w:r>
              <w:rPr>
                <w:color w:val="231F20"/>
                <w:sz w:val="15"/>
              </w:rPr>
              <w:t>a</w:t>
            </w:r>
            <w:r>
              <w:rPr>
                <w:color w:val="231F20"/>
                <w:spacing w:val="-5"/>
                <w:sz w:val="15"/>
              </w:rPr>
              <w:t> </w:t>
            </w:r>
            <w:r>
              <w:rPr>
                <w:color w:val="231F20"/>
                <w:sz w:val="15"/>
              </w:rPr>
              <w:t>U.S.</w:t>
            </w:r>
            <w:r>
              <w:rPr>
                <w:color w:val="231F20"/>
                <w:spacing w:val="-5"/>
                <w:sz w:val="15"/>
              </w:rPr>
              <w:t> </w:t>
            </w:r>
            <w:r>
              <w:rPr>
                <w:color w:val="231F20"/>
                <w:sz w:val="15"/>
              </w:rPr>
              <w:t>trade</w:t>
            </w:r>
            <w:r>
              <w:rPr>
                <w:color w:val="231F20"/>
                <w:spacing w:val="-5"/>
                <w:sz w:val="15"/>
              </w:rPr>
              <w:t> </w:t>
            </w:r>
            <w:r>
              <w:rPr>
                <w:color w:val="231F20"/>
                <w:sz w:val="15"/>
              </w:rPr>
              <w:t>or</w:t>
            </w:r>
          </w:p>
          <w:p>
            <w:pPr>
              <w:pStyle w:val="TableParagraph"/>
              <w:spacing w:line="160" w:lineRule="exact"/>
              <w:ind w:left="50"/>
              <w:rPr>
                <w:sz w:val="15"/>
              </w:rPr>
            </w:pPr>
            <w:r>
              <w:rPr>
                <w:color w:val="231F20"/>
                <w:sz w:val="15"/>
              </w:rPr>
              <w:t>business.</w:t>
            </w:r>
            <w:r>
              <w:rPr>
                <w:color w:val="231F20"/>
                <w:spacing w:val="-11"/>
                <w:sz w:val="15"/>
              </w:rPr>
              <w:t> </w:t>
            </w:r>
            <w:r>
              <w:rPr>
                <w:color w:val="231F20"/>
                <w:sz w:val="15"/>
              </w:rPr>
              <w:t>And</w:t>
            </w:r>
            <w:r>
              <w:rPr>
                <w:color w:val="231F20"/>
                <w:spacing w:val="-10"/>
                <w:sz w:val="15"/>
              </w:rPr>
              <w:t> </w:t>
            </w:r>
            <w:r>
              <w:rPr>
                <w:color w:val="231F20"/>
                <w:sz w:val="15"/>
              </w:rPr>
              <w:t>there</w:t>
            </w:r>
            <w:r>
              <w:rPr>
                <w:color w:val="231F20"/>
                <w:spacing w:val="-10"/>
                <w:sz w:val="15"/>
              </w:rPr>
              <w:t> </w:t>
            </w:r>
            <w:r>
              <w:rPr>
                <w:color w:val="231F20"/>
                <w:sz w:val="15"/>
              </w:rPr>
              <w:t>may</w:t>
            </w:r>
            <w:r>
              <w:rPr>
                <w:color w:val="231F20"/>
                <w:spacing w:val="-10"/>
                <w:sz w:val="15"/>
              </w:rPr>
              <w:t> </w:t>
            </w:r>
            <w:r>
              <w:rPr>
                <w:color w:val="231F20"/>
                <w:sz w:val="15"/>
              </w:rPr>
              <w:t>be</w:t>
            </w:r>
            <w:r>
              <w:rPr>
                <w:color w:val="231F20"/>
                <w:spacing w:val="-10"/>
                <w:sz w:val="15"/>
              </w:rPr>
              <w:t> </w:t>
            </w:r>
            <w:r>
              <w:rPr>
                <w:color w:val="231F20"/>
                <w:sz w:val="15"/>
              </w:rPr>
              <w:t>tax</w:t>
            </w:r>
            <w:r>
              <w:rPr>
                <w:color w:val="231F20"/>
                <w:spacing w:val="-10"/>
                <w:sz w:val="15"/>
              </w:rPr>
              <w:t> </w:t>
            </w:r>
            <w:r>
              <w:rPr>
                <w:color w:val="231F20"/>
                <w:sz w:val="15"/>
              </w:rPr>
              <w:t>benefits</w:t>
            </w:r>
            <w:r>
              <w:rPr>
                <w:color w:val="231F20"/>
                <w:spacing w:val="-10"/>
                <w:sz w:val="15"/>
              </w:rPr>
              <w:t> </w:t>
            </w:r>
            <w:r>
              <w:rPr>
                <w:color w:val="231F20"/>
                <w:sz w:val="15"/>
              </w:rPr>
              <w:t>and</w:t>
            </w:r>
            <w:r>
              <w:rPr>
                <w:color w:val="231F20"/>
                <w:spacing w:val="-11"/>
                <w:sz w:val="15"/>
              </w:rPr>
              <w:t> </w:t>
            </w:r>
            <w:r>
              <w:rPr>
                <w:color w:val="231F20"/>
                <w:sz w:val="15"/>
              </w:rPr>
              <w:t>income</w:t>
            </w:r>
            <w:r>
              <w:rPr>
                <w:color w:val="231F20"/>
                <w:spacing w:val="-10"/>
                <w:sz w:val="15"/>
              </w:rPr>
              <w:t> </w:t>
            </w:r>
            <w:r>
              <w:rPr>
                <w:color w:val="231F20"/>
                <w:sz w:val="15"/>
              </w:rPr>
              <w:t>inclusions</w:t>
            </w:r>
            <w:r>
              <w:rPr>
                <w:color w:val="231F20"/>
                <w:spacing w:val="-10"/>
                <w:sz w:val="15"/>
              </w:rPr>
              <w:t> </w:t>
            </w:r>
            <w:r>
              <w:rPr>
                <w:color w:val="231F20"/>
                <w:sz w:val="15"/>
              </w:rPr>
              <w:t>on</w:t>
            </w:r>
            <w:r>
              <w:rPr>
                <w:color w:val="231F20"/>
                <w:spacing w:val="-10"/>
                <w:sz w:val="15"/>
              </w:rPr>
              <w:t> </w:t>
            </w:r>
            <w:r>
              <w:rPr>
                <w:color w:val="231F20"/>
                <w:sz w:val="15"/>
              </w:rPr>
              <w:t>Form</w:t>
            </w:r>
            <w:r>
              <w:rPr>
                <w:color w:val="231F20"/>
                <w:spacing w:val="-10"/>
                <w:sz w:val="15"/>
              </w:rPr>
              <w:t> </w:t>
            </w:r>
            <w:r>
              <w:rPr>
                <w:color w:val="231F20"/>
                <w:sz w:val="15"/>
              </w:rPr>
              <w:t>1041</w:t>
            </w:r>
            <w:r>
              <w:rPr>
                <w:color w:val="231F20"/>
                <w:spacing w:val="-10"/>
                <w:sz w:val="15"/>
              </w:rPr>
              <w:t> </w:t>
            </w:r>
            <w:r>
              <w:rPr>
                <w:color w:val="231F20"/>
                <w:sz w:val="15"/>
              </w:rPr>
              <w:t>not</w:t>
            </w:r>
            <w:r>
              <w:rPr>
                <w:color w:val="231F20"/>
                <w:spacing w:val="-10"/>
                <w:sz w:val="15"/>
              </w:rPr>
              <w:t> </w:t>
            </w:r>
            <w:r>
              <w:rPr>
                <w:color w:val="231F20"/>
                <w:sz w:val="15"/>
              </w:rPr>
              <w:t>applicable</w:t>
            </w:r>
            <w:r>
              <w:rPr>
                <w:color w:val="231F20"/>
                <w:spacing w:val="-11"/>
                <w:sz w:val="15"/>
              </w:rPr>
              <w:t> </w:t>
            </w:r>
            <w:r>
              <w:rPr>
                <w:color w:val="231F20"/>
                <w:sz w:val="15"/>
              </w:rPr>
              <w:t>to</w:t>
            </w:r>
            <w:r>
              <w:rPr>
                <w:color w:val="231F20"/>
                <w:spacing w:val="-10"/>
                <w:sz w:val="15"/>
              </w:rPr>
              <w:t> </w:t>
            </w:r>
            <w:r>
              <w:rPr>
                <w:color w:val="231F20"/>
                <w:sz w:val="15"/>
              </w:rPr>
              <w:t>a</w:t>
            </w:r>
            <w:r>
              <w:rPr>
                <w:color w:val="231F20"/>
                <w:spacing w:val="-10"/>
                <w:sz w:val="15"/>
              </w:rPr>
              <w:t> </w:t>
            </w:r>
            <w:r>
              <w:rPr>
                <w:color w:val="231F20"/>
                <w:sz w:val="15"/>
              </w:rPr>
              <w:t>nonresident</w:t>
            </w:r>
            <w:r>
              <w:rPr>
                <w:color w:val="231F20"/>
                <w:spacing w:val="-10"/>
                <w:sz w:val="15"/>
              </w:rPr>
              <w:t> </w:t>
            </w:r>
            <w:r>
              <w:rPr>
                <w:color w:val="231F20"/>
                <w:sz w:val="15"/>
              </w:rPr>
              <w:t>alien</w:t>
            </w:r>
            <w:r>
              <w:rPr>
                <w:color w:val="231F20"/>
                <w:spacing w:val="-10"/>
                <w:sz w:val="15"/>
              </w:rPr>
              <w:t> </w:t>
            </w:r>
            <w:r>
              <w:rPr>
                <w:color w:val="231F20"/>
                <w:sz w:val="15"/>
              </w:rPr>
              <w:t>trust</w:t>
            </w:r>
            <w:r>
              <w:rPr>
                <w:color w:val="231F20"/>
                <w:spacing w:val="-10"/>
                <w:sz w:val="15"/>
              </w:rPr>
              <w:t> </w:t>
            </w:r>
            <w:r>
              <w:rPr>
                <w:color w:val="231F20"/>
                <w:sz w:val="15"/>
              </w:rPr>
              <w:t>or</w:t>
            </w:r>
            <w:r>
              <w:rPr>
                <w:color w:val="231F20"/>
                <w:spacing w:val="-10"/>
                <w:sz w:val="15"/>
              </w:rPr>
              <w:t> </w:t>
            </w:r>
            <w:r>
              <w:rPr>
                <w:color w:val="231F20"/>
                <w:spacing w:val="-2"/>
                <w:sz w:val="15"/>
              </w:rPr>
              <w:t>estate.</w:t>
            </w:r>
          </w:p>
        </w:tc>
      </w:tr>
    </w:tbl>
    <w:p>
      <w:pPr>
        <w:pStyle w:val="BodyText"/>
        <w:spacing w:before="184"/>
        <w:ind w:left="0"/>
        <w:rPr>
          <w:rFonts w:ascii="Arial Black"/>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048"/>
        <w:gridCol w:w="3512"/>
      </w:tblGrid>
      <w:tr>
        <w:trPr>
          <w:trHeight w:val="250" w:hRule="atLeast"/>
        </w:trPr>
        <w:tc>
          <w:tcPr>
            <w:tcW w:w="7048" w:type="dxa"/>
          </w:tcPr>
          <w:p>
            <w:pPr>
              <w:pStyle w:val="TableParagraph"/>
              <w:spacing w:line="204" w:lineRule="exact" w:before="26"/>
              <w:ind w:left="85"/>
              <w:rPr>
                <w:rFonts w:ascii="Arial Black"/>
                <w:sz w:val="15"/>
              </w:rPr>
            </w:pPr>
            <w:r>
              <w:rPr>
                <w:rFonts w:ascii="Arial Black"/>
                <w:color w:val="231F20"/>
                <w:w w:val="85"/>
                <w:sz w:val="15"/>
              </w:rPr>
              <w:t>IF</w:t>
            </w:r>
            <w:r>
              <w:rPr>
                <w:rFonts w:ascii="Arial Black"/>
                <w:color w:val="231F20"/>
                <w:spacing w:val="-4"/>
                <w:w w:val="85"/>
                <w:sz w:val="15"/>
              </w:rPr>
              <w:t> </w:t>
            </w:r>
            <w:r>
              <w:rPr>
                <w:rFonts w:ascii="Arial Black"/>
                <w:color w:val="231F20"/>
                <w:w w:val="85"/>
                <w:sz w:val="15"/>
              </w:rPr>
              <w:t>YOU</w:t>
            </w:r>
            <w:r>
              <w:rPr>
                <w:rFonts w:ascii="Arial Black"/>
                <w:color w:val="231F20"/>
                <w:spacing w:val="-4"/>
                <w:w w:val="85"/>
                <w:sz w:val="15"/>
              </w:rPr>
              <w:t> </w:t>
            </w:r>
            <w:r>
              <w:rPr>
                <w:rFonts w:ascii="Arial Black"/>
                <w:color w:val="231F20"/>
                <w:w w:val="85"/>
                <w:sz w:val="15"/>
              </w:rPr>
              <w:t>.</w:t>
            </w:r>
            <w:r>
              <w:rPr>
                <w:rFonts w:ascii="Arial Black"/>
                <w:color w:val="231F20"/>
                <w:spacing w:val="-3"/>
                <w:w w:val="85"/>
                <w:sz w:val="15"/>
              </w:rPr>
              <w:t> </w:t>
            </w:r>
            <w:r>
              <w:rPr>
                <w:rFonts w:ascii="Arial Black"/>
                <w:color w:val="231F20"/>
                <w:w w:val="85"/>
                <w:sz w:val="15"/>
              </w:rPr>
              <w:t>.</w:t>
            </w:r>
            <w:r>
              <w:rPr>
                <w:rFonts w:ascii="Arial Black"/>
                <w:color w:val="231F20"/>
                <w:spacing w:val="-4"/>
                <w:w w:val="85"/>
                <w:sz w:val="15"/>
              </w:rPr>
              <w:t> </w:t>
            </w:r>
            <w:r>
              <w:rPr>
                <w:rFonts w:ascii="Arial Black"/>
                <w:color w:val="231F20"/>
                <w:spacing w:val="-10"/>
                <w:w w:val="85"/>
                <w:sz w:val="15"/>
              </w:rPr>
              <w:t>.</w:t>
            </w:r>
          </w:p>
        </w:tc>
        <w:tc>
          <w:tcPr>
            <w:tcW w:w="3512" w:type="dxa"/>
          </w:tcPr>
          <w:p>
            <w:pPr>
              <w:pStyle w:val="TableParagraph"/>
              <w:spacing w:line="204" w:lineRule="exact" w:before="26"/>
              <w:ind w:left="35"/>
              <w:rPr>
                <w:rFonts w:ascii="Arial Black"/>
                <w:sz w:val="15"/>
              </w:rPr>
            </w:pPr>
            <w:r>
              <w:rPr>
                <w:rFonts w:ascii="Arial Black"/>
                <w:color w:val="231F20"/>
                <w:w w:val="85"/>
                <w:sz w:val="15"/>
              </w:rPr>
              <w:t>THEN</w:t>
            </w:r>
            <w:r>
              <w:rPr>
                <w:rFonts w:ascii="Arial Black"/>
                <w:color w:val="231F20"/>
                <w:spacing w:val="-6"/>
                <w:sz w:val="15"/>
              </w:rPr>
              <w:t> </w:t>
            </w:r>
            <w:r>
              <w:rPr>
                <w:rFonts w:ascii="Arial Black"/>
                <w:color w:val="231F20"/>
                <w:w w:val="85"/>
                <w:sz w:val="15"/>
              </w:rPr>
              <w:t>USE</w:t>
            </w:r>
            <w:r>
              <w:rPr>
                <w:rFonts w:ascii="Arial Black"/>
                <w:color w:val="231F20"/>
                <w:spacing w:val="-5"/>
                <w:sz w:val="15"/>
              </w:rPr>
              <w:t> </w:t>
            </w:r>
            <w:r>
              <w:rPr>
                <w:rFonts w:ascii="Arial Black"/>
                <w:color w:val="231F20"/>
                <w:w w:val="85"/>
                <w:sz w:val="15"/>
              </w:rPr>
              <w:t>.</w:t>
            </w:r>
            <w:r>
              <w:rPr>
                <w:rFonts w:ascii="Arial Black"/>
                <w:color w:val="231F20"/>
                <w:spacing w:val="-5"/>
                <w:sz w:val="15"/>
              </w:rPr>
              <w:t> </w:t>
            </w:r>
            <w:r>
              <w:rPr>
                <w:rFonts w:ascii="Arial Black"/>
                <w:color w:val="231F20"/>
                <w:w w:val="85"/>
                <w:sz w:val="15"/>
              </w:rPr>
              <w:t>.</w:t>
            </w:r>
            <w:r>
              <w:rPr>
                <w:rFonts w:ascii="Arial Black"/>
                <w:color w:val="231F20"/>
                <w:spacing w:val="-5"/>
                <w:sz w:val="15"/>
              </w:rPr>
              <w:t> </w:t>
            </w:r>
            <w:r>
              <w:rPr>
                <w:rFonts w:ascii="Arial Black"/>
                <w:color w:val="231F20"/>
                <w:spacing w:val="-10"/>
                <w:w w:val="85"/>
                <w:sz w:val="15"/>
              </w:rPr>
              <w:t>.</w:t>
            </w:r>
          </w:p>
        </w:tc>
      </w:tr>
      <w:tr>
        <w:trPr>
          <w:trHeight w:val="1219" w:hRule="atLeast"/>
        </w:trPr>
        <w:tc>
          <w:tcPr>
            <w:tcW w:w="7048" w:type="dxa"/>
          </w:tcPr>
          <w:p>
            <w:pPr>
              <w:pStyle w:val="TableParagraph"/>
              <w:spacing w:line="264" w:lineRule="auto" w:before="70"/>
              <w:ind w:left="84" w:right="62"/>
              <w:rPr>
                <w:sz w:val="15"/>
              </w:rPr>
            </w:pPr>
            <w:r>
              <w:rPr>
                <w:color w:val="231F20"/>
                <w:sz w:val="15"/>
              </w:rPr>
              <w:t>Can claim deductions and losses properly allocated and apportioned to income effectively connected with</w:t>
            </w:r>
            <w:r>
              <w:rPr>
                <w:color w:val="231F20"/>
                <w:spacing w:val="-9"/>
                <w:sz w:val="15"/>
              </w:rPr>
              <w:t> </w:t>
            </w:r>
            <w:r>
              <w:rPr>
                <w:color w:val="231F20"/>
                <w:sz w:val="15"/>
              </w:rPr>
              <w:t>a</w:t>
            </w:r>
            <w:r>
              <w:rPr>
                <w:color w:val="231F20"/>
                <w:spacing w:val="-9"/>
                <w:sz w:val="15"/>
              </w:rPr>
              <w:t> </w:t>
            </w:r>
            <w:r>
              <w:rPr>
                <w:color w:val="231F20"/>
                <w:sz w:val="15"/>
              </w:rPr>
              <w:t>U.S.</w:t>
            </w:r>
            <w:r>
              <w:rPr>
                <w:color w:val="231F20"/>
                <w:spacing w:val="-9"/>
                <w:sz w:val="15"/>
              </w:rPr>
              <w:t> </w:t>
            </w:r>
            <w:r>
              <w:rPr>
                <w:color w:val="231F20"/>
                <w:sz w:val="15"/>
              </w:rPr>
              <w:t>trade</w:t>
            </w:r>
            <w:r>
              <w:rPr>
                <w:color w:val="231F20"/>
                <w:spacing w:val="-9"/>
                <w:sz w:val="15"/>
              </w:rPr>
              <w:t> </w:t>
            </w:r>
            <w:r>
              <w:rPr>
                <w:color w:val="231F20"/>
                <w:sz w:val="15"/>
              </w:rPr>
              <w:t>or</w:t>
            </w:r>
            <w:r>
              <w:rPr>
                <w:color w:val="231F20"/>
                <w:spacing w:val="-9"/>
                <w:sz w:val="15"/>
              </w:rPr>
              <w:t> </w:t>
            </w:r>
            <w:r>
              <w:rPr>
                <w:color w:val="231F20"/>
                <w:sz w:val="15"/>
              </w:rPr>
              <w:t>business.</w:t>
            </w:r>
            <w:r>
              <w:rPr>
                <w:color w:val="231F20"/>
                <w:spacing w:val="-9"/>
                <w:sz w:val="15"/>
              </w:rPr>
              <w:t> </w:t>
            </w:r>
            <w:r>
              <w:rPr>
                <w:color w:val="231F20"/>
                <w:sz w:val="15"/>
              </w:rPr>
              <w:t>Do</w:t>
            </w:r>
            <w:r>
              <w:rPr>
                <w:color w:val="231F20"/>
                <w:spacing w:val="-9"/>
                <w:sz w:val="15"/>
              </w:rPr>
              <w:t> </w:t>
            </w:r>
            <w:r>
              <w:rPr>
                <w:color w:val="231F20"/>
                <w:sz w:val="15"/>
              </w:rPr>
              <w:t>not</w:t>
            </w:r>
            <w:r>
              <w:rPr>
                <w:color w:val="231F20"/>
                <w:spacing w:val="-9"/>
                <w:sz w:val="15"/>
              </w:rPr>
              <w:t> </w:t>
            </w:r>
            <w:r>
              <w:rPr>
                <w:color w:val="231F20"/>
                <w:sz w:val="15"/>
              </w:rPr>
              <w:t>include</w:t>
            </w:r>
            <w:r>
              <w:rPr>
                <w:color w:val="231F20"/>
                <w:spacing w:val="-9"/>
                <w:sz w:val="15"/>
              </w:rPr>
              <w:t> </w:t>
            </w:r>
            <w:r>
              <w:rPr>
                <w:color w:val="231F20"/>
                <w:sz w:val="15"/>
              </w:rPr>
              <w:t>deductions</w:t>
            </w:r>
            <w:r>
              <w:rPr>
                <w:color w:val="231F20"/>
                <w:spacing w:val="-9"/>
                <w:sz w:val="15"/>
              </w:rPr>
              <w:t> </w:t>
            </w:r>
            <w:r>
              <w:rPr>
                <w:color w:val="231F20"/>
                <w:sz w:val="15"/>
              </w:rPr>
              <w:t>and/or</w:t>
            </w:r>
            <w:r>
              <w:rPr>
                <w:color w:val="231F20"/>
                <w:spacing w:val="-9"/>
                <w:sz w:val="15"/>
              </w:rPr>
              <w:t> </w:t>
            </w:r>
            <w:r>
              <w:rPr>
                <w:color w:val="231F20"/>
                <w:sz w:val="15"/>
              </w:rPr>
              <w:t>losses</w:t>
            </w:r>
            <w:r>
              <w:rPr>
                <w:color w:val="231F20"/>
                <w:spacing w:val="-9"/>
                <w:sz w:val="15"/>
              </w:rPr>
              <w:t> </w:t>
            </w:r>
            <w:r>
              <w:rPr>
                <w:color w:val="231F20"/>
                <w:sz w:val="15"/>
              </w:rPr>
              <w:t>that</w:t>
            </w:r>
            <w:r>
              <w:rPr>
                <w:color w:val="231F20"/>
                <w:spacing w:val="-9"/>
                <w:sz w:val="15"/>
              </w:rPr>
              <w:t> </w:t>
            </w:r>
            <w:r>
              <w:rPr>
                <w:color w:val="231F20"/>
                <w:sz w:val="15"/>
              </w:rPr>
              <w:t>relate</w:t>
            </w:r>
            <w:r>
              <w:rPr>
                <w:color w:val="231F20"/>
                <w:spacing w:val="-9"/>
                <w:sz w:val="15"/>
              </w:rPr>
              <w:t> </w:t>
            </w:r>
            <w:r>
              <w:rPr>
                <w:color w:val="231F20"/>
                <w:sz w:val="15"/>
              </w:rPr>
              <w:t>to</w:t>
            </w:r>
            <w:r>
              <w:rPr>
                <w:color w:val="231F20"/>
                <w:spacing w:val="-9"/>
                <w:sz w:val="15"/>
              </w:rPr>
              <w:t> </w:t>
            </w:r>
            <w:r>
              <w:rPr>
                <w:color w:val="231F20"/>
                <w:sz w:val="15"/>
              </w:rPr>
              <w:t>exempt</w:t>
            </w:r>
            <w:r>
              <w:rPr>
                <w:color w:val="231F20"/>
                <w:spacing w:val="-9"/>
                <w:sz w:val="15"/>
              </w:rPr>
              <w:t> </w:t>
            </w:r>
            <w:r>
              <w:rPr>
                <w:color w:val="231F20"/>
                <w:sz w:val="15"/>
              </w:rPr>
              <w:t>income</w:t>
            </w:r>
            <w:r>
              <w:rPr>
                <w:color w:val="231F20"/>
                <w:spacing w:val="-9"/>
                <w:sz w:val="15"/>
              </w:rPr>
              <w:t> </w:t>
            </w:r>
            <w:r>
              <w:rPr>
                <w:color w:val="231F20"/>
                <w:sz w:val="15"/>
              </w:rPr>
              <w:t>or</w:t>
            </w:r>
            <w:r>
              <w:rPr>
                <w:color w:val="231F20"/>
                <w:spacing w:val="-9"/>
                <w:sz w:val="15"/>
              </w:rPr>
              <w:t> </w:t>
            </w:r>
            <w:r>
              <w:rPr>
                <w:color w:val="231F20"/>
                <w:sz w:val="15"/>
              </w:rPr>
              <w:t>to income that is not effectively connected with a U.S. trade or business.</w:t>
            </w:r>
          </w:p>
        </w:tc>
        <w:tc>
          <w:tcPr>
            <w:tcW w:w="3512" w:type="dxa"/>
          </w:tcPr>
          <w:p>
            <w:pPr>
              <w:pStyle w:val="TableParagraph"/>
              <w:spacing w:line="201" w:lineRule="exact" w:before="45"/>
              <w:ind w:left="72"/>
              <w:rPr>
                <w:rFonts w:ascii="Arial Black"/>
                <w:sz w:val="15"/>
              </w:rPr>
            </w:pPr>
            <w:r>
              <w:rPr>
                <w:rFonts w:ascii="Arial Black"/>
                <w:color w:val="231F20"/>
                <w:w w:val="85"/>
                <w:sz w:val="15"/>
              </w:rPr>
              <w:t>Schedule</w:t>
            </w:r>
            <w:r>
              <w:rPr>
                <w:rFonts w:ascii="Arial Black"/>
                <w:color w:val="231F20"/>
                <w:spacing w:val="11"/>
                <w:sz w:val="15"/>
              </w:rPr>
              <w:t> </w:t>
            </w:r>
            <w:r>
              <w:rPr>
                <w:rFonts w:ascii="Arial Black"/>
                <w:color w:val="231F20"/>
                <w:w w:val="85"/>
                <w:sz w:val="15"/>
              </w:rPr>
              <w:t>A</w:t>
            </w:r>
            <w:r>
              <w:rPr>
                <w:rFonts w:ascii="Arial Black"/>
                <w:color w:val="231F20"/>
                <w:spacing w:val="11"/>
                <w:sz w:val="15"/>
              </w:rPr>
              <w:t> </w:t>
            </w:r>
            <w:r>
              <w:rPr>
                <w:rFonts w:ascii="Arial Black"/>
                <w:color w:val="231F20"/>
                <w:w w:val="85"/>
                <w:sz w:val="15"/>
              </w:rPr>
              <w:t>(Form</w:t>
            </w:r>
            <w:r>
              <w:rPr>
                <w:rFonts w:ascii="Arial Black"/>
                <w:color w:val="231F20"/>
                <w:spacing w:val="11"/>
                <w:sz w:val="15"/>
              </w:rPr>
              <w:t> </w:t>
            </w:r>
            <w:r>
              <w:rPr>
                <w:rFonts w:ascii="Arial Black"/>
                <w:color w:val="231F20"/>
                <w:w w:val="85"/>
                <w:sz w:val="15"/>
              </w:rPr>
              <w:t>1040-</w:t>
            </w:r>
            <w:r>
              <w:rPr>
                <w:rFonts w:ascii="Arial Black"/>
                <w:color w:val="231F20"/>
                <w:spacing w:val="-5"/>
                <w:w w:val="85"/>
                <w:sz w:val="15"/>
              </w:rPr>
              <w:t>NR)</w:t>
            </w:r>
          </w:p>
          <w:p>
            <w:pPr>
              <w:pStyle w:val="TableParagraph"/>
              <w:spacing w:line="190" w:lineRule="exact" w:before="3"/>
              <w:ind w:left="35" w:right="23"/>
              <w:rPr>
                <w:sz w:val="15"/>
              </w:rPr>
            </w:pPr>
            <w:r>
              <w:rPr>
                <w:rFonts w:ascii="Arial Black"/>
                <w:color w:val="231F20"/>
                <w:sz w:val="15"/>
              </w:rPr>
              <w:t>Note.</w:t>
            </w:r>
            <w:r>
              <w:rPr>
                <w:rFonts w:ascii="Arial Black"/>
                <w:color w:val="231F20"/>
                <w:spacing w:val="-9"/>
                <w:sz w:val="15"/>
              </w:rPr>
              <w:t> </w:t>
            </w:r>
            <w:r>
              <w:rPr>
                <w:color w:val="231F20"/>
                <w:sz w:val="15"/>
              </w:rPr>
              <w:t>Do</w:t>
            </w:r>
            <w:r>
              <w:rPr>
                <w:color w:val="231F20"/>
                <w:spacing w:val="-1"/>
                <w:sz w:val="15"/>
              </w:rPr>
              <w:t> </w:t>
            </w:r>
            <w:r>
              <w:rPr>
                <w:rFonts w:ascii="Arial Black"/>
                <w:color w:val="231F20"/>
                <w:sz w:val="15"/>
              </w:rPr>
              <w:t>not</w:t>
            </w:r>
            <w:r>
              <w:rPr>
                <w:rFonts w:ascii="Arial Black"/>
                <w:color w:val="231F20"/>
                <w:spacing w:val="-9"/>
                <w:sz w:val="15"/>
              </w:rPr>
              <w:t> </w:t>
            </w:r>
            <w:r>
              <w:rPr>
                <w:color w:val="231F20"/>
                <w:sz w:val="15"/>
              </w:rPr>
              <w:t>use</w:t>
            </w:r>
            <w:r>
              <w:rPr>
                <w:color w:val="231F20"/>
                <w:spacing w:val="-1"/>
                <w:sz w:val="15"/>
              </w:rPr>
              <w:t> </w:t>
            </w:r>
            <w:r>
              <w:rPr>
                <w:color w:val="231F20"/>
                <w:sz w:val="15"/>
              </w:rPr>
              <w:t>Schedule</w:t>
            </w:r>
            <w:r>
              <w:rPr>
                <w:color w:val="231F20"/>
                <w:spacing w:val="-1"/>
                <w:sz w:val="15"/>
              </w:rPr>
              <w:t> </w:t>
            </w:r>
            <w:r>
              <w:rPr>
                <w:color w:val="231F20"/>
                <w:sz w:val="15"/>
              </w:rPr>
              <w:t>A</w:t>
            </w:r>
            <w:r>
              <w:rPr>
                <w:color w:val="231F20"/>
                <w:spacing w:val="-1"/>
                <w:sz w:val="15"/>
              </w:rPr>
              <w:t> </w:t>
            </w:r>
            <w:r>
              <w:rPr>
                <w:color w:val="231F20"/>
                <w:sz w:val="15"/>
              </w:rPr>
              <w:t>(Form</w:t>
            </w:r>
            <w:r>
              <w:rPr>
                <w:color w:val="231F20"/>
                <w:spacing w:val="-1"/>
                <w:sz w:val="15"/>
              </w:rPr>
              <w:t> </w:t>
            </w:r>
            <w:r>
              <w:rPr>
                <w:color w:val="231F20"/>
                <w:sz w:val="15"/>
              </w:rPr>
              <w:t>1040-NR) with</w:t>
            </w:r>
            <w:r>
              <w:rPr>
                <w:color w:val="231F20"/>
                <w:spacing w:val="-11"/>
                <w:sz w:val="15"/>
              </w:rPr>
              <w:t> </w:t>
            </w:r>
            <w:r>
              <w:rPr>
                <w:color w:val="231F20"/>
                <w:sz w:val="15"/>
              </w:rPr>
              <w:t>Form</w:t>
            </w:r>
            <w:r>
              <w:rPr>
                <w:color w:val="231F20"/>
                <w:spacing w:val="-10"/>
                <w:sz w:val="15"/>
              </w:rPr>
              <w:t> </w:t>
            </w:r>
            <w:r>
              <w:rPr>
                <w:color w:val="231F20"/>
                <w:sz w:val="15"/>
              </w:rPr>
              <w:t>1040</w:t>
            </w:r>
            <w:r>
              <w:rPr>
                <w:color w:val="231F20"/>
                <w:spacing w:val="-11"/>
                <w:sz w:val="15"/>
              </w:rPr>
              <w:t> </w:t>
            </w:r>
            <w:r>
              <w:rPr>
                <w:color w:val="231F20"/>
                <w:sz w:val="15"/>
              </w:rPr>
              <w:t>or</w:t>
            </w:r>
            <w:r>
              <w:rPr>
                <w:color w:val="231F20"/>
                <w:spacing w:val="-10"/>
                <w:sz w:val="15"/>
              </w:rPr>
              <w:t> </w:t>
            </w:r>
            <w:r>
              <w:rPr>
                <w:color w:val="231F20"/>
                <w:sz w:val="15"/>
              </w:rPr>
              <w:t>Form</w:t>
            </w:r>
            <w:r>
              <w:rPr>
                <w:color w:val="231F20"/>
                <w:spacing w:val="-11"/>
                <w:sz w:val="15"/>
              </w:rPr>
              <w:t> </w:t>
            </w:r>
            <w:r>
              <w:rPr>
                <w:color w:val="231F20"/>
                <w:sz w:val="15"/>
              </w:rPr>
              <w:t>1040-SR.</w:t>
            </w:r>
            <w:r>
              <w:rPr>
                <w:color w:val="231F20"/>
                <w:spacing w:val="-10"/>
                <w:sz w:val="15"/>
              </w:rPr>
              <w:t> </w:t>
            </w:r>
            <w:r>
              <w:rPr>
                <w:color w:val="231F20"/>
                <w:sz w:val="15"/>
              </w:rPr>
              <w:t>Use</w:t>
            </w:r>
            <w:r>
              <w:rPr>
                <w:color w:val="231F20"/>
                <w:spacing w:val="-10"/>
                <w:sz w:val="15"/>
              </w:rPr>
              <w:t> </w:t>
            </w:r>
            <w:r>
              <w:rPr>
                <w:color w:val="231F20"/>
                <w:sz w:val="15"/>
              </w:rPr>
              <w:t>Schedule</w:t>
            </w:r>
            <w:r>
              <w:rPr>
                <w:color w:val="231F20"/>
                <w:spacing w:val="-11"/>
                <w:sz w:val="15"/>
              </w:rPr>
              <w:t> </w:t>
            </w:r>
            <w:r>
              <w:rPr>
                <w:color w:val="231F20"/>
                <w:sz w:val="15"/>
              </w:rPr>
              <w:t>A (Form 1040-NR) only with Form 1040-NR. With Form 1040 or 1040-SR, use Schedule A (Form </w:t>
            </w:r>
            <w:r>
              <w:rPr>
                <w:color w:val="231F20"/>
                <w:spacing w:val="-2"/>
                <w:sz w:val="15"/>
              </w:rPr>
              <w:t>1040).</w:t>
            </w:r>
          </w:p>
        </w:tc>
      </w:tr>
      <w:tr>
        <w:trPr>
          <w:trHeight w:val="269" w:hRule="atLeast"/>
        </w:trPr>
        <w:tc>
          <w:tcPr>
            <w:tcW w:w="7048" w:type="dxa"/>
          </w:tcPr>
          <w:p>
            <w:pPr>
              <w:pStyle w:val="TableParagraph"/>
              <w:spacing w:before="70"/>
              <w:ind w:left="85"/>
              <w:rPr>
                <w:sz w:val="15"/>
              </w:rPr>
            </w:pPr>
            <w:r>
              <w:rPr>
                <w:color w:val="231F20"/>
                <w:spacing w:val="-2"/>
                <w:sz w:val="15"/>
              </w:rPr>
              <w:t>Have</w:t>
            </w:r>
            <w:r>
              <w:rPr>
                <w:color w:val="231F20"/>
                <w:spacing w:val="-3"/>
                <w:sz w:val="15"/>
              </w:rPr>
              <w:t> </w:t>
            </w:r>
            <w:r>
              <w:rPr>
                <w:color w:val="231F20"/>
                <w:spacing w:val="-2"/>
                <w:sz w:val="15"/>
              </w:rPr>
              <w:t>income not effectively</w:t>
            </w:r>
            <w:r>
              <w:rPr>
                <w:color w:val="231F20"/>
                <w:spacing w:val="-3"/>
                <w:sz w:val="15"/>
              </w:rPr>
              <w:t> </w:t>
            </w:r>
            <w:r>
              <w:rPr>
                <w:color w:val="231F20"/>
                <w:spacing w:val="-2"/>
                <w:sz w:val="15"/>
              </w:rPr>
              <w:t>connected with a</w:t>
            </w:r>
            <w:r>
              <w:rPr>
                <w:color w:val="231F20"/>
                <w:spacing w:val="-3"/>
                <w:sz w:val="15"/>
              </w:rPr>
              <w:t> </w:t>
            </w:r>
            <w:r>
              <w:rPr>
                <w:color w:val="231F20"/>
                <w:spacing w:val="-2"/>
                <w:sz w:val="15"/>
              </w:rPr>
              <w:t>U.S. trade or</w:t>
            </w:r>
            <w:r>
              <w:rPr>
                <w:color w:val="231F20"/>
                <w:spacing w:val="-3"/>
                <w:sz w:val="15"/>
              </w:rPr>
              <w:t> </w:t>
            </w:r>
            <w:r>
              <w:rPr>
                <w:color w:val="231F20"/>
                <w:spacing w:val="-2"/>
                <w:sz w:val="15"/>
              </w:rPr>
              <w:t>business.</w:t>
            </w:r>
          </w:p>
        </w:tc>
        <w:tc>
          <w:tcPr>
            <w:tcW w:w="3512" w:type="dxa"/>
          </w:tcPr>
          <w:p>
            <w:pPr>
              <w:pStyle w:val="TableParagraph"/>
              <w:spacing w:line="204" w:lineRule="exact" w:before="45"/>
              <w:ind w:left="76"/>
              <w:rPr>
                <w:rFonts w:ascii="Arial Black"/>
                <w:sz w:val="15"/>
              </w:rPr>
            </w:pPr>
            <w:r>
              <w:rPr>
                <w:rFonts w:ascii="Arial Black"/>
                <w:color w:val="231F20"/>
                <w:w w:val="85"/>
                <w:sz w:val="15"/>
              </w:rPr>
              <w:t>Schedule</w:t>
            </w:r>
            <w:r>
              <w:rPr>
                <w:rFonts w:ascii="Arial Black"/>
                <w:color w:val="231F20"/>
                <w:spacing w:val="9"/>
                <w:sz w:val="15"/>
              </w:rPr>
              <w:t> </w:t>
            </w:r>
            <w:r>
              <w:rPr>
                <w:rFonts w:ascii="Arial Black"/>
                <w:color w:val="231F20"/>
                <w:w w:val="85"/>
                <w:sz w:val="15"/>
              </w:rPr>
              <w:t>NEC</w:t>
            </w:r>
            <w:r>
              <w:rPr>
                <w:rFonts w:ascii="Arial Black"/>
                <w:color w:val="231F20"/>
                <w:spacing w:val="9"/>
                <w:sz w:val="15"/>
              </w:rPr>
              <w:t> </w:t>
            </w:r>
            <w:r>
              <w:rPr>
                <w:rFonts w:ascii="Arial Black"/>
                <w:color w:val="231F20"/>
                <w:w w:val="85"/>
                <w:sz w:val="15"/>
              </w:rPr>
              <w:t>(Form</w:t>
            </w:r>
            <w:r>
              <w:rPr>
                <w:rFonts w:ascii="Arial Black"/>
                <w:color w:val="231F20"/>
                <w:spacing w:val="10"/>
                <w:sz w:val="15"/>
              </w:rPr>
              <w:t> </w:t>
            </w:r>
            <w:r>
              <w:rPr>
                <w:rFonts w:ascii="Arial Black"/>
                <w:color w:val="231F20"/>
                <w:w w:val="85"/>
                <w:sz w:val="15"/>
              </w:rPr>
              <w:t>1040-</w:t>
            </w:r>
            <w:r>
              <w:rPr>
                <w:rFonts w:ascii="Arial Black"/>
                <w:color w:val="231F20"/>
                <w:spacing w:val="-5"/>
                <w:w w:val="85"/>
                <w:sz w:val="15"/>
              </w:rPr>
              <w:t>NR)</w:t>
            </w:r>
          </w:p>
        </w:tc>
      </w:tr>
      <w:tr>
        <w:trPr>
          <w:trHeight w:val="649" w:hRule="atLeast"/>
        </w:trPr>
        <w:tc>
          <w:tcPr>
            <w:tcW w:w="7048" w:type="dxa"/>
          </w:tcPr>
          <w:p>
            <w:pPr>
              <w:pStyle w:val="TableParagraph"/>
              <w:spacing w:line="190" w:lineRule="atLeast" w:before="52"/>
              <w:ind w:left="84"/>
              <w:rPr>
                <w:sz w:val="15"/>
              </w:rPr>
            </w:pPr>
            <w:r>
              <w:rPr>
                <w:color w:val="231F20"/>
                <w:sz w:val="15"/>
              </w:rPr>
              <w:t>Had</w:t>
            </w:r>
            <w:r>
              <w:rPr>
                <w:color w:val="231F20"/>
                <w:spacing w:val="-2"/>
                <w:sz w:val="15"/>
              </w:rPr>
              <w:t> </w:t>
            </w:r>
            <w:r>
              <w:rPr>
                <w:color w:val="231F20"/>
                <w:sz w:val="15"/>
              </w:rPr>
              <w:t>a</w:t>
            </w:r>
            <w:r>
              <w:rPr>
                <w:color w:val="231F20"/>
                <w:spacing w:val="-2"/>
                <w:sz w:val="15"/>
              </w:rPr>
              <w:t> </w:t>
            </w:r>
            <w:r>
              <w:rPr>
                <w:color w:val="231F20"/>
                <w:sz w:val="15"/>
              </w:rPr>
              <w:t>gain</w:t>
            </w:r>
            <w:r>
              <w:rPr>
                <w:color w:val="231F20"/>
                <w:spacing w:val="-2"/>
                <w:sz w:val="15"/>
              </w:rPr>
              <w:t> </w:t>
            </w:r>
            <w:r>
              <w:rPr>
                <w:color w:val="231F20"/>
                <w:sz w:val="15"/>
              </w:rPr>
              <w:t>or</w:t>
            </w:r>
            <w:r>
              <w:rPr>
                <w:color w:val="231F20"/>
                <w:spacing w:val="-2"/>
                <w:sz w:val="15"/>
              </w:rPr>
              <w:t> </w:t>
            </w:r>
            <w:r>
              <w:rPr>
                <w:color w:val="231F20"/>
                <w:sz w:val="15"/>
              </w:rPr>
              <w:t>loss</w:t>
            </w:r>
            <w:r>
              <w:rPr>
                <w:color w:val="231F20"/>
                <w:spacing w:val="-2"/>
                <w:sz w:val="15"/>
              </w:rPr>
              <w:t> </w:t>
            </w:r>
            <w:r>
              <w:rPr>
                <w:color w:val="231F20"/>
                <w:sz w:val="15"/>
              </w:rPr>
              <w:t>from</w:t>
            </w:r>
            <w:r>
              <w:rPr>
                <w:color w:val="231F20"/>
                <w:spacing w:val="-2"/>
                <w:sz w:val="15"/>
              </w:rPr>
              <w:t> </w:t>
            </w:r>
            <w:r>
              <w:rPr>
                <w:color w:val="231F20"/>
                <w:sz w:val="15"/>
              </w:rPr>
              <w:t>your</w:t>
            </w:r>
            <w:r>
              <w:rPr>
                <w:color w:val="231F20"/>
                <w:spacing w:val="-2"/>
                <w:sz w:val="15"/>
              </w:rPr>
              <w:t> </w:t>
            </w:r>
            <w:r>
              <w:rPr>
                <w:color w:val="231F20"/>
                <w:sz w:val="15"/>
              </w:rPr>
              <w:t>transfer</w:t>
            </w:r>
            <w:r>
              <w:rPr>
                <w:color w:val="231F20"/>
                <w:spacing w:val="-2"/>
                <w:sz w:val="15"/>
              </w:rPr>
              <w:t> </w:t>
            </w:r>
            <w:r>
              <w:rPr>
                <w:color w:val="231F20"/>
                <w:sz w:val="15"/>
              </w:rPr>
              <w:t>of</w:t>
            </w:r>
            <w:r>
              <w:rPr>
                <w:color w:val="231F20"/>
                <w:spacing w:val="-2"/>
                <w:sz w:val="15"/>
              </w:rPr>
              <w:t> </w:t>
            </w:r>
            <w:r>
              <w:rPr>
                <w:color w:val="231F20"/>
                <w:sz w:val="15"/>
              </w:rPr>
              <w:t>an</w:t>
            </w:r>
            <w:r>
              <w:rPr>
                <w:color w:val="231F20"/>
                <w:spacing w:val="-2"/>
                <w:sz w:val="15"/>
              </w:rPr>
              <w:t> </w:t>
            </w:r>
            <w:r>
              <w:rPr>
                <w:color w:val="231F20"/>
                <w:sz w:val="15"/>
              </w:rPr>
              <w:t>interest</w:t>
            </w:r>
            <w:r>
              <w:rPr>
                <w:color w:val="231F20"/>
                <w:spacing w:val="-2"/>
                <w:sz w:val="15"/>
              </w:rPr>
              <w:t> </w:t>
            </w:r>
            <w:r>
              <w:rPr>
                <w:color w:val="231F20"/>
                <w:sz w:val="15"/>
              </w:rPr>
              <w:t>in</w:t>
            </w:r>
            <w:r>
              <w:rPr>
                <w:color w:val="231F20"/>
                <w:spacing w:val="-2"/>
                <w:sz w:val="15"/>
              </w:rPr>
              <w:t> </w:t>
            </w:r>
            <w:r>
              <w:rPr>
                <w:color w:val="231F20"/>
                <w:sz w:val="15"/>
              </w:rPr>
              <w:t>a</w:t>
            </w:r>
            <w:r>
              <w:rPr>
                <w:color w:val="231F20"/>
                <w:spacing w:val="-2"/>
                <w:sz w:val="15"/>
              </w:rPr>
              <w:t> </w:t>
            </w:r>
            <w:r>
              <w:rPr>
                <w:color w:val="231F20"/>
                <w:sz w:val="15"/>
              </w:rPr>
              <w:t>partnership</w:t>
            </w:r>
            <w:r>
              <w:rPr>
                <w:color w:val="231F20"/>
                <w:spacing w:val="-2"/>
                <w:sz w:val="15"/>
              </w:rPr>
              <w:t> </w:t>
            </w:r>
            <w:r>
              <w:rPr>
                <w:color w:val="231F20"/>
                <w:sz w:val="15"/>
              </w:rPr>
              <w:t>that</w:t>
            </w:r>
            <w:r>
              <w:rPr>
                <w:color w:val="231F20"/>
                <w:spacing w:val="-2"/>
                <w:sz w:val="15"/>
              </w:rPr>
              <w:t> </w:t>
            </w:r>
            <w:r>
              <w:rPr>
                <w:color w:val="231F20"/>
                <w:sz w:val="15"/>
              </w:rPr>
              <w:t>is</w:t>
            </w:r>
            <w:r>
              <w:rPr>
                <w:color w:val="231F20"/>
                <w:spacing w:val="-2"/>
                <w:sz w:val="15"/>
              </w:rPr>
              <w:t> </w:t>
            </w:r>
            <w:r>
              <w:rPr>
                <w:color w:val="231F20"/>
                <w:sz w:val="15"/>
              </w:rPr>
              <w:t>either</w:t>
            </w:r>
            <w:r>
              <w:rPr>
                <w:color w:val="231F20"/>
                <w:spacing w:val="-2"/>
                <w:sz w:val="15"/>
              </w:rPr>
              <w:t> </w:t>
            </w:r>
            <w:r>
              <w:rPr>
                <w:color w:val="231F20"/>
                <w:sz w:val="15"/>
              </w:rPr>
              <w:t>directly</w:t>
            </w:r>
            <w:r>
              <w:rPr>
                <w:color w:val="231F20"/>
                <w:spacing w:val="-2"/>
                <w:sz w:val="15"/>
              </w:rPr>
              <w:t> </w:t>
            </w:r>
            <w:r>
              <w:rPr>
                <w:color w:val="231F20"/>
                <w:sz w:val="15"/>
              </w:rPr>
              <w:t>or</w:t>
            </w:r>
            <w:r>
              <w:rPr>
                <w:color w:val="231F20"/>
                <w:spacing w:val="-2"/>
                <w:sz w:val="15"/>
              </w:rPr>
              <w:t> </w:t>
            </w:r>
            <w:r>
              <w:rPr>
                <w:color w:val="231F20"/>
                <w:sz w:val="15"/>
              </w:rPr>
              <w:t>indirectly engaged</w:t>
            </w:r>
            <w:r>
              <w:rPr>
                <w:color w:val="231F20"/>
                <w:spacing w:val="-9"/>
                <w:sz w:val="15"/>
              </w:rPr>
              <w:t> </w:t>
            </w:r>
            <w:r>
              <w:rPr>
                <w:color w:val="231F20"/>
                <w:sz w:val="15"/>
              </w:rPr>
              <w:t>in</w:t>
            </w:r>
            <w:r>
              <w:rPr>
                <w:color w:val="231F20"/>
                <w:spacing w:val="-9"/>
                <w:sz w:val="15"/>
              </w:rPr>
              <w:t> </w:t>
            </w:r>
            <w:r>
              <w:rPr>
                <w:color w:val="231F20"/>
                <w:sz w:val="15"/>
              </w:rPr>
              <w:t>the</w:t>
            </w:r>
            <w:r>
              <w:rPr>
                <w:color w:val="231F20"/>
                <w:spacing w:val="-9"/>
                <w:sz w:val="15"/>
              </w:rPr>
              <w:t> </w:t>
            </w:r>
            <w:r>
              <w:rPr>
                <w:color w:val="231F20"/>
                <w:sz w:val="15"/>
              </w:rPr>
              <w:t>conduct</w:t>
            </w:r>
            <w:r>
              <w:rPr>
                <w:color w:val="231F20"/>
                <w:spacing w:val="-9"/>
                <w:sz w:val="15"/>
              </w:rPr>
              <w:t> </w:t>
            </w:r>
            <w:r>
              <w:rPr>
                <w:color w:val="231F20"/>
                <w:sz w:val="15"/>
              </w:rPr>
              <w:t>of</w:t>
            </w:r>
            <w:r>
              <w:rPr>
                <w:color w:val="231F20"/>
                <w:spacing w:val="-9"/>
                <w:sz w:val="15"/>
              </w:rPr>
              <w:t> </w:t>
            </w:r>
            <w:r>
              <w:rPr>
                <w:color w:val="231F20"/>
                <w:sz w:val="15"/>
              </w:rPr>
              <w:t>a</w:t>
            </w:r>
            <w:r>
              <w:rPr>
                <w:color w:val="231F20"/>
                <w:spacing w:val="-9"/>
                <w:sz w:val="15"/>
              </w:rPr>
              <w:t> </w:t>
            </w:r>
            <w:r>
              <w:rPr>
                <w:color w:val="231F20"/>
                <w:sz w:val="15"/>
              </w:rPr>
              <w:t>trade</w:t>
            </w:r>
            <w:r>
              <w:rPr>
                <w:color w:val="231F20"/>
                <w:spacing w:val="-9"/>
                <w:sz w:val="15"/>
              </w:rPr>
              <w:t> </w:t>
            </w:r>
            <w:r>
              <w:rPr>
                <w:color w:val="231F20"/>
                <w:sz w:val="15"/>
              </w:rPr>
              <w:t>or</w:t>
            </w:r>
            <w:r>
              <w:rPr>
                <w:color w:val="231F20"/>
                <w:spacing w:val="-9"/>
                <w:sz w:val="15"/>
              </w:rPr>
              <w:t> </w:t>
            </w:r>
            <w:r>
              <w:rPr>
                <w:color w:val="231F20"/>
                <w:sz w:val="15"/>
              </w:rPr>
              <w:t>business</w:t>
            </w:r>
            <w:r>
              <w:rPr>
                <w:color w:val="231F20"/>
                <w:spacing w:val="-9"/>
                <w:sz w:val="15"/>
              </w:rPr>
              <w:t> </w:t>
            </w:r>
            <w:r>
              <w:rPr>
                <w:color w:val="231F20"/>
                <w:sz w:val="15"/>
              </w:rPr>
              <w:t>within</w:t>
            </w:r>
            <w:r>
              <w:rPr>
                <w:color w:val="231F20"/>
                <w:spacing w:val="-9"/>
                <w:sz w:val="15"/>
              </w:rPr>
              <w:t> </w:t>
            </w:r>
            <w:r>
              <w:rPr>
                <w:color w:val="231F20"/>
                <w:sz w:val="15"/>
              </w:rPr>
              <w:t>the</w:t>
            </w:r>
            <w:r>
              <w:rPr>
                <w:color w:val="231F20"/>
                <w:spacing w:val="-9"/>
                <w:sz w:val="15"/>
              </w:rPr>
              <w:t> </w:t>
            </w:r>
            <w:r>
              <w:rPr>
                <w:color w:val="231F20"/>
                <w:sz w:val="15"/>
              </w:rPr>
              <w:t>United</w:t>
            </w:r>
            <w:r>
              <w:rPr>
                <w:color w:val="231F20"/>
                <w:spacing w:val="-9"/>
                <w:sz w:val="15"/>
              </w:rPr>
              <w:t> </w:t>
            </w:r>
            <w:r>
              <w:rPr>
                <w:color w:val="231F20"/>
                <w:sz w:val="15"/>
              </w:rPr>
              <w:t>States</w:t>
            </w:r>
            <w:r>
              <w:rPr>
                <w:color w:val="231F20"/>
                <w:spacing w:val="-9"/>
                <w:sz w:val="15"/>
              </w:rPr>
              <w:t> </w:t>
            </w:r>
            <w:r>
              <w:rPr>
                <w:color w:val="231F20"/>
                <w:sz w:val="15"/>
              </w:rPr>
              <w:t>or</w:t>
            </w:r>
            <w:r>
              <w:rPr>
                <w:color w:val="231F20"/>
                <w:spacing w:val="-9"/>
                <w:sz w:val="15"/>
              </w:rPr>
              <w:t> </w:t>
            </w:r>
            <w:r>
              <w:rPr>
                <w:color w:val="231F20"/>
                <w:sz w:val="15"/>
              </w:rPr>
              <w:t>holds</w:t>
            </w:r>
            <w:r>
              <w:rPr>
                <w:color w:val="231F20"/>
                <w:spacing w:val="-9"/>
                <w:sz w:val="15"/>
              </w:rPr>
              <w:t> </w:t>
            </w:r>
            <w:r>
              <w:rPr>
                <w:color w:val="231F20"/>
                <w:sz w:val="15"/>
              </w:rPr>
              <w:t>any</w:t>
            </w:r>
            <w:r>
              <w:rPr>
                <w:color w:val="231F20"/>
                <w:spacing w:val="-9"/>
                <w:sz w:val="15"/>
              </w:rPr>
              <w:t> </w:t>
            </w:r>
            <w:r>
              <w:rPr>
                <w:color w:val="231F20"/>
                <w:sz w:val="15"/>
              </w:rPr>
              <w:t>U.S.</w:t>
            </w:r>
            <w:r>
              <w:rPr>
                <w:color w:val="231F20"/>
                <w:spacing w:val="-9"/>
                <w:sz w:val="15"/>
              </w:rPr>
              <w:t> </w:t>
            </w:r>
            <w:r>
              <w:rPr>
                <w:color w:val="231F20"/>
                <w:sz w:val="15"/>
              </w:rPr>
              <w:t>real</w:t>
            </w:r>
            <w:r>
              <w:rPr>
                <w:color w:val="231F20"/>
                <w:spacing w:val="-9"/>
                <w:sz w:val="15"/>
              </w:rPr>
              <w:t> </w:t>
            </w:r>
            <w:r>
              <w:rPr>
                <w:color w:val="231F20"/>
                <w:sz w:val="15"/>
              </w:rPr>
              <w:t>property </w:t>
            </w:r>
            <w:r>
              <w:rPr>
                <w:color w:val="231F20"/>
                <w:spacing w:val="-2"/>
                <w:sz w:val="15"/>
              </w:rPr>
              <w:t>interests.</w:t>
            </w:r>
          </w:p>
        </w:tc>
        <w:tc>
          <w:tcPr>
            <w:tcW w:w="3512" w:type="dxa"/>
          </w:tcPr>
          <w:p>
            <w:pPr>
              <w:pStyle w:val="TableParagraph"/>
              <w:spacing w:before="24"/>
              <w:rPr>
                <w:rFonts w:ascii="Arial Black"/>
                <w:sz w:val="15"/>
              </w:rPr>
            </w:pPr>
          </w:p>
          <w:p>
            <w:pPr>
              <w:pStyle w:val="TableParagraph"/>
              <w:ind w:left="76"/>
              <w:rPr>
                <w:rFonts w:ascii="Arial Black"/>
                <w:sz w:val="15"/>
              </w:rPr>
            </w:pPr>
            <w:r>
              <w:rPr>
                <w:rFonts w:ascii="Arial Black"/>
                <w:color w:val="231F20"/>
                <w:w w:val="85"/>
                <w:sz w:val="15"/>
              </w:rPr>
              <w:t>Schedule</w:t>
            </w:r>
            <w:r>
              <w:rPr>
                <w:rFonts w:ascii="Arial Black"/>
                <w:color w:val="231F20"/>
                <w:spacing w:val="11"/>
                <w:sz w:val="15"/>
              </w:rPr>
              <w:t> </w:t>
            </w:r>
            <w:r>
              <w:rPr>
                <w:rFonts w:ascii="Arial Black"/>
                <w:color w:val="231F20"/>
                <w:w w:val="85"/>
                <w:sz w:val="15"/>
              </w:rPr>
              <w:t>P</w:t>
            </w:r>
            <w:r>
              <w:rPr>
                <w:rFonts w:ascii="Arial Black"/>
                <w:color w:val="231F20"/>
                <w:spacing w:val="11"/>
                <w:sz w:val="15"/>
              </w:rPr>
              <w:t> </w:t>
            </w:r>
            <w:r>
              <w:rPr>
                <w:rFonts w:ascii="Arial Black"/>
                <w:color w:val="231F20"/>
                <w:w w:val="85"/>
                <w:sz w:val="15"/>
              </w:rPr>
              <w:t>(Form</w:t>
            </w:r>
            <w:r>
              <w:rPr>
                <w:rFonts w:ascii="Arial Black"/>
                <w:color w:val="231F20"/>
                <w:spacing w:val="11"/>
                <w:sz w:val="15"/>
              </w:rPr>
              <w:t> </w:t>
            </w:r>
            <w:r>
              <w:rPr>
                <w:rFonts w:ascii="Arial Black"/>
                <w:color w:val="231F20"/>
                <w:w w:val="85"/>
                <w:sz w:val="15"/>
              </w:rPr>
              <w:t>1040-</w:t>
            </w:r>
            <w:r>
              <w:rPr>
                <w:rFonts w:ascii="Arial Black"/>
                <w:color w:val="231F20"/>
                <w:spacing w:val="-5"/>
                <w:w w:val="85"/>
                <w:sz w:val="15"/>
              </w:rPr>
              <w:t>NR)</w:t>
            </w:r>
          </w:p>
        </w:tc>
      </w:tr>
      <w:tr>
        <w:trPr>
          <w:trHeight w:val="459" w:hRule="atLeast"/>
        </w:trPr>
        <w:tc>
          <w:tcPr>
            <w:tcW w:w="7048" w:type="dxa"/>
          </w:tcPr>
          <w:p>
            <w:pPr>
              <w:pStyle w:val="TableParagraph"/>
              <w:spacing w:line="190" w:lineRule="atLeast" w:before="52"/>
              <w:ind w:left="84" w:right="62"/>
              <w:rPr>
                <w:sz w:val="15"/>
              </w:rPr>
            </w:pPr>
            <w:r>
              <w:rPr>
                <w:color w:val="231F20"/>
                <w:sz w:val="15"/>
              </w:rPr>
              <w:t>Have</w:t>
            </w:r>
            <w:r>
              <w:rPr>
                <w:color w:val="231F20"/>
                <w:spacing w:val="-10"/>
                <w:sz w:val="15"/>
              </w:rPr>
              <w:t> </w:t>
            </w:r>
            <w:r>
              <w:rPr>
                <w:color w:val="231F20"/>
                <w:sz w:val="15"/>
              </w:rPr>
              <w:t>additional</w:t>
            </w:r>
            <w:r>
              <w:rPr>
                <w:color w:val="231F20"/>
                <w:spacing w:val="-10"/>
                <w:sz w:val="15"/>
              </w:rPr>
              <w:t> </w:t>
            </w:r>
            <w:r>
              <w:rPr>
                <w:color w:val="231F20"/>
                <w:sz w:val="15"/>
              </w:rPr>
              <w:t>income,</w:t>
            </w:r>
            <w:r>
              <w:rPr>
                <w:color w:val="231F20"/>
                <w:spacing w:val="-10"/>
                <w:sz w:val="15"/>
              </w:rPr>
              <w:t> </w:t>
            </w:r>
            <w:r>
              <w:rPr>
                <w:color w:val="231F20"/>
                <w:sz w:val="15"/>
              </w:rPr>
              <w:t>such</w:t>
            </w:r>
            <w:r>
              <w:rPr>
                <w:color w:val="231F20"/>
                <w:spacing w:val="-10"/>
                <w:sz w:val="15"/>
              </w:rPr>
              <w:t> </w:t>
            </w:r>
            <w:r>
              <w:rPr>
                <w:color w:val="231F20"/>
                <w:sz w:val="15"/>
              </w:rPr>
              <w:t>as</w:t>
            </w:r>
            <w:r>
              <w:rPr>
                <w:color w:val="231F20"/>
                <w:spacing w:val="-10"/>
                <w:sz w:val="15"/>
              </w:rPr>
              <w:t> </w:t>
            </w:r>
            <w:r>
              <w:rPr>
                <w:color w:val="231F20"/>
                <w:sz w:val="15"/>
              </w:rPr>
              <w:t>business</w:t>
            </w:r>
            <w:r>
              <w:rPr>
                <w:color w:val="231F20"/>
                <w:spacing w:val="-10"/>
                <w:sz w:val="15"/>
              </w:rPr>
              <w:t> </w:t>
            </w:r>
            <w:r>
              <w:rPr>
                <w:color w:val="231F20"/>
                <w:sz w:val="15"/>
              </w:rPr>
              <w:t>or</w:t>
            </w:r>
            <w:r>
              <w:rPr>
                <w:color w:val="231F20"/>
                <w:spacing w:val="-10"/>
                <w:sz w:val="15"/>
              </w:rPr>
              <w:t> </w:t>
            </w:r>
            <w:r>
              <w:rPr>
                <w:color w:val="231F20"/>
                <w:sz w:val="15"/>
              </w:rPr>
              <w:t>farm</w:t>
            </w:r>
            <w:r>
              <w:rPr>
                <w:color w:val="231F20"/>
                <w:spacing w:val="-10"/>
                <w:sz w:val="15"/>
              </w:rPr>
              <w:t> </w:t>
            </w:r>
            <w:r>
              <w:rPr>
                <w:color w:val="231F20"/>
                <w:sz w:val="15"/>
              </w:rPr>
              <w:t>income</w:t>
            </w:r>
            <w:r>
              <w:rPr>
                <w:color w:val="231F20"/>
                <w:spacing w:val="-10"/>
                <w:sz w:val="15"/>
              </w:rPr>
              <w:t> </w:t>
            </w:r>
            <w:r>
              <w:rPr>
                <w:color w:val="231F20"/>
                <w:sz w:val="15"/>
              </w:rPr>
              <w:t>or</w:t>
            </w:r>
            <w:r>
              <w:rPr>
                <w:color w:val="231F20"/>
                <w:spacing w:val="-10"/>
                <w:sz w:val="15"/>
              </w:rPr>
              <w:t> </w:t>
            </w:r>
            <w:r>
              <w:rPr>
                <w:color w:val="231F20"/>
                <w:sz w:val="15"/>
              </w:rPr>
              <w:t>loss,</w:t>
            </w:r>
            <w:r>
              <w:rPr>
                <w:color w:val="231F20"/>
                <w:spacing w:val="-10"/>
                <w:sz w:val="15"/>
              </w:rPr>
              <w:t> </w:t>
            </w:r>
            <w:r>
              <w:rPr>
                <w:color w:val="231F20"/>
                <w:sz w:val="15"/>
              </w:rPr>
              <w:t>unemployment</w:t>
            </w:r>
            <w:r>
              <w:rPr>
                <w:color w:val="231F20"/>
                <w:spacing w:val="-10"/>
                <w:sz w:val="15"/>
              </w:rPr>
              <w:t> </w:t>
            </w:r>
            <w:r>
              <w:rPr>
                <w:color w:val="231F20"/>
                <w:sz w:val="15"/>
              </w:rPr>
              <w:t>compensation,</w:t>
            </w:r>
            <w:r>
              <w:rPr>
                <w:color w:val="231F20"/>
                <w:spacing w:val="-10"/>
                <w:sz w:val="15"/>
              </w:rPr>
              <w:t> </w:t>
            </w:r>
            <w:r>
              <w:rPr>
                <w:color w:val="231F20"/>
                <w:sz w:val="15"/>
              </w:rPr>
              <w:t>or</w:t>
            </w:r>
            <w:r>
              <w:rPr>
                <w:color w:val="231F20"/>
                <w:spacing w:val="-10"/>
                <w:sz w:val="15"/>
              </w:rPr>
              <w:t> </w:t>
            </w:r>
            <w:r>
              <w:rPr>
                <w:color w:val="231F20"/>
                <w:sz w:val="15"/>
              </w:rPr>
              <w:t>prize or award money from a U.S. trade or business.</w:t>
            </w:r>
          </w:p>
        </w:tc>
        <w:tc>
          <w:tcPr>
            <w:tcW w:w="3512" w:type="dxa"/>
          </w:tcPr>
          <w:p>
            <w:pPr>
              <w:pStyle w:val="TableParagraph"/>
              <w:spacing w:before="140"/>
              <w:ind w:left="76"/>
              <w:rPr>
                <w:rFonts w:ascii="Arial Black"/>
                <w:sz w:val="15"/>
              </w:rPr>
            </w:pPr>
            <w:r>
              <w:rPr>
                <w:rFonts w:ascii="Arial Black"/>
                <w:color w:val="231F20"/>
                <w:w w:val="85"/>
                <w:sz w:val="15"/>
              </w:rPr>
              <w:t>Schedule</w:t>
            </w:r>
            <w:r>
              <w:rPr>
                <w:rFonts w:ascii="Arial Black"/>
                <w:color w:val="231F20"/>
                <w:spacing w:val="-1"/>
                <w:sz w:val="15"/>
              </w:rPr>
              <w:t> </w:t>
            </w:r>
            <w:r>
              <w:rPr>
                <w:rFonts w:ascii="Arial Black"/>
                <w:color w:val="231F20"/>
                <w:w w:val="85"/>
                <w:sz w:val="15"/>
              </w:rPr>
              <w:t>1</w:t>
            </w:r>
            <w:r>
              <w:rPr>
                <w:rFonts w:ascii="Arial Black"/>
                <w:color w:val="231F20"/>
                <w:sz w:val="15"/>
              </w:rPr>
              <w:t> </w:t>
            </w:r>
            <w:r>
              <w:rPr>
                <w:rFonts w:ascii="Arial Black"/>
                <w:color w:val="231F20"/>
                <w:w w:val="85"/>
                <w:sz w:val="15"/>
              </w:rPr>
              <w:t>(Form</w:t>
            </w:r>
            <w:r>
              <w:rPr>
                <w:rFonts w:ascii="Arial Black"/>
                <w:color w:val="231F20"/>
                <w:spacing w:val="-1"/>
                <w:sz w:val="15"/>
              </w:rPr>
              <w:t> </w:t>
            </w:r>
            <w:r>
              <w:rPr>
                <w:rFonts w:ascii="Arial Black"/>
                <w:color w:val="231F20"/>
                <w:w w:val="85"/>
                <w:sz w:val="15"/>
              </w:rPr>
              <w:t>1040),</w:t>
            </w:r>
            <w:r>
              <w:rPr>
                <w:rFonts w:ascii="Arial Black"/>
                <w:color w:val="231F20"/>
                <w:sz w:val="15"/>
              </w:rPr>
              <w:t> </w:t>
            </w:r>
            <w:r>
              <w:rPr>
                <w:rFonts w:ascii="Arial Black"/>
                <w:color w:val="231F20"/>
                <w:w w:val="85"/>
                <w:sz w:val="15"/>
              </w:rPr>
              <w:t>Part</w:t>
            </w:r>
            <w:r>
              <w:rPr>
                <w:rFonts w:ascii="Arial Black"/>
                <w:color w:val="231F20"/>
                <w:spacing w:val="-1"/>
                <w:sz w:val="15"/>
              </w:rPr>
              <w:t> </w:t>
            </w:r>
            <w:r>
              <w:rPr>
                <w:rFonts w:ascii="Arial Black"/>
                <w:color w:val="231F20"/>
                <w:spacing w:val="-10"/>
                <w:w w:val="85"/>
                <w:sz w:val="15"/>
              </w:rPr>
              <w:t>I</w:t>
            </w:r>
          </w:p>
        </w:tc>
      </w:tr>
      <w:tr>
        <w:trPr>
          <w:trHeight w:val="459" w:hRule="atLeast"/>
        </w:trPr>
        <w:tc>
          <w:tcPr>
            <w:tcW w:w="7048" w:type="dxa"/>
          </w:tcPr>
          <w:p>
            <w:pPr>
              <w:pStyle w:val="TableParagraph"/>
              <w:spacing w:line="190" w:lineRule="atLeast" w:before="52"/>
              <w:ind w:left="84"/>
              <w:rPr>
                <w:sz w:val="15"/>
              </w:rPr>
            </w:pPr>
            <w:r>
              <w:rPr>
                <w:color w:val="231F20"/>
                <w:sz w:val="15"/>
              </w:rPr>
              <w:t>Have</w:t>
            </w:r>
            <w:r>
              <w:rPr>
                <w:color w:val="231F20"/>
                <w:spacing w:val="-10"/>
                <w:sz w:val="15"/>
              </w:rPr>
              <w:t> </w:t>
            </w:r>
            <w:r>
              <w:rPr>
                <w:color w:val="231F20"/>
                <w:sz w:val="15"/>
              </w:rPr>
              <w:t>any</w:t>
            </w:r>
            <w:r>
              <w:rPr>
                <w:color w:val="231F20"/>
                <w:spacing w:val="-10"/>
                <w:sz w:val="15"/>
              </w:rPr>
              <w:t> </w:t>
            </w:r>
            <w:r>
              <w:rPr>
                <w:color w:val="231F20"/>
                <w:sz w:val="15"/>
              </w:rPr>
              <w:t>adjustments</w:t>
            </w:r>
            <w:r>
              <w:rPr>
                <w:color w:val="231F20"/>
                <w:spacing w:val="-10"/>
                <w:sz w:val="15"/>
              </w:rPr>
              <w:t> </w:t>
            </w:r>
            <w:r>
              <w:rPr>
                <w:color w:val="231F20"/>
                <w:sz w:val="15"/>
              </w:rPr>
              <w:t>to</w:t>
            </w:r>
            <w:r>
              <w:rPr>
                <w:color w:val="231F20"/>
                <w:spacing w:val="-10"/>
                <w:sz w:val="15"/>
              </w:rPr>
              <w:t> </w:t>
            </w:r>
            <w:r>
              <w:rPr>
                <w:color w:val="231F20"/>
                <w:sz w:val="15"/>
              </w:rPr>
              <w:t>income</w:t>
            </w:r>
            <w:r>
              <w:rPr>
                <w:color w:val="231F20"/>
                <w:spacing w:val="-10"/>
                <w:sz w:val="15"/>
              </w:rPr>
              <w:t> </w:t>
            </w:r>
            <w:r>
              <w:rPr>
                <w:color w:val="231F20"/>
                <w:sz w:val="15"/>
              </w:rPr>
              <w:t>to</w:t>
            </w:r>
            <w:r>
              <w:rPr>
                <w:color w:val="231F20"/>
                <w:spacing w:val="-10"/>
                <w:sz w:val="15"/>
              </w:rPr>
              <w:t> </w:t>
            </w:r>
            <w:r>
              <w:rPr>
                <w:color w:val="231F20"/>
                <w:sz w:val="15"/>
              </w:rPr>
              <w:t>claim,</w:t>
            </w:r>
            <w:r>
              <w:rPr>
                <w:color w:val="231F20"/>
                <w:spacing w:val="-10"/>
                <w:sz w:val="15"/>
              </w:rPr>
              <w:t> </w:t>
            </w:r>
            <w:r>
              <w:rPr>
                <w:color w:val="231F20"/>
                <w:sz w:val="15"/>
              </w:rPr>
              <w:t>such</w:t>
            </w:r>
            <w:r>
              <w:rPr>
                <w:color w:val="231F20"/>
                <w:spacing w:val="-10"/>
                <w:sz w:val="15"/>
              </w:rPr>
              <w:t> </w:t>
            </w:r>
            <w:r>
              <w:rPr>
                <w:color w:val="231F20"/>
                <w:sz w:val="15"/>
              </w:rPr>
              <w:t>as</w:t>
            </w:r>
            <w:r>
              <w:rPr>
                <w:color w:val="231F20"/>
                <w:spacing w:val="-10"/>
                <w:sz w:val="15"/>
              </w:rPr>
              <w:t> </w:t>
            </w:r>
            <w:r>
              <w:rPr>
                <w:color w:val="231F20"/>
                <w:sz w:val="15"/>
              </w:rPr>
              <w:t>student</w:t>
            </w:r>
            <w:r>
              <w:rPr>
                <w:color w:val="231F20"/>
                <w:spacing w:val="-10"/>
                <w:sz w:val="15"/>
              </w:rPr>
              <w:t> </w:t>
            </w:r>
            <w:r>
              <w:rPr>
                <w:color w:val="231F20"/>
                <w:sz w:val="15"/>
              </w:rPr>
              <w:t>loan</w:t>
            </w:r>
            <w:r>
              <w:rPr>
                <w:color w:val="231F20"/>
                <w:spacing w:val="-10"/>
                <w:sz w:val="15"/>
              </w:rPr>
              <w:t> </w:t>
            </w:r>
            <w:r>
              <w:rPr>
                <w:color w:val="231F20"/>
                <w:sz w:val="15"/>
              </w:rPr>
              <w:t>interest</w:t>
            </w:r>
            <w:r>
              <w:rPr>
                <w:color w:val="231F20"/>
                <w:spacing w:val="-10"/>
                <w:sz w:val="15"/>
              </w:rPr>
              <w:t> </w:t>
            </w:r>
            <w:r>
              <w:rPr>
                <w:color w:val="231F20"/>
                <w:sz w:val="15"/>
              </w:rPr>
              <w:t>deduction,</w:t>
            </w:r>
            <w:r>
              <w:rPr>
                <w:color w:val="231F20"/>
                <w:spacing w:val="-10"/>
                <w:sz w:val="15"/>
              </w:rPr>
              <w:t> </w:t>
            </w:r>
            <w:r>
              <w:rPr>
                <w:color w:val="231F20"/>
                <w:sz w:val="15"/>
              </w:rPr>
              <w:t>self-employment</w:t>
            </w:r>
            <w:r>
              <w:rPr>
                <w:color w:val="231F20"/>
                <w:spacing w:val="-10"/>
                <w:sz w:val="15"/>
              </w:rPr>
              <w:t> </w:t>
            </w:r>
            <w:r>
              <w:rPr>
                <w:color w:val="231F20"/>
                <w:sz w:val="15"/>
              </w:rPr>
              <w:t>tax deduction, or educator expenses.</w:t>
            </w:r>
          </w:p>
        </w:tc>
        <w:tc>
          <w:tcPr>
            <w:tcW w:w="3512" w:type="dxa"/>
          </w:tcPr>
          <w:p>
            <w:pPr>
              <w:pStyle w:val="TableParagraph"/>
              <w:spacing w:before="140"/>
              <w:ind w:left="76"/>
              <w:rPr>
                <w:rFonts w:ascii="Arial Black"/>
                <w:sz w:val="15"/>
              </w:rPr>
            </w:pPr>
            <w:r>
              <w:rPr>
                <w:rFonts w:ascii="Arial Black"/>
                <w:color w:val="231F20"/>
                <w:w w:val="85"/>
                <w:sz w:val="15"/>
              </w:rPr>
              <w:t>Schedule</w:t>
            </w:r>
            <w:r>
              <w:rPr>
                <w:rFonts w:ascii="Arial Black"/>
                <w:color w:val="231F20"/>
                <w:spacing w:val="-1"/>
                <w:sz w:val="15"/>
              </w:rPr>
              <w:t> </w:t>
            </w:r>
            <w:r>
              <w:rPr>
                <w:rFonts w:ascii="Arial Black"/>
                <w:color w:val="231F20"/>
                <w:w w:val="85"/>
                <w:sz w:val="15"/>
              </w:rPr>
              <w:t>1</w:t>
            </w:r>
            <w:r>
              <w:rPr>
                <w:rFonts w:ascii="Arial Black"/>
                <w:color w:val="231F20"/>
                <w:sz w:val="15"/>
              </w:rPr>
              <w:t> </w:t>
            </w:r>
            <w:r>
              <w:rPr>
                <w:rFonts w:ascii="Arial Black"/>
                <w:color w:val="231F20"/>
                <w:w w:val="85"/>
                <w:sz w:val="15"/>
              </w:rPr>
              <w:t>(Form</w:t>
            </w:r>
            <w:r>
              <w:rPr>
                <w:rFonts w:ascii="Arial Black"/>
                <w:color w:val="231F20"/>
                <w:spacing w:val="-1"/>
                <w:sz w:val="15"/>
              </w:rPr>
              <w:t> </w:t>
            </w:r>
            <w:r>
              <w:rPr>
                <w:rFonts w:ascii="Arial Black"/>
                <w:color w:val="231F20"/>
                <w:w w:val="85"/>
                <w:sz w:val="15"/>
              </w:rPr>
              <w:t>1040),</w:t>
            </w:r>
            <w:r>
              <w:rPr>
                <w:rFonts w:ascii="Arial Black"/>
                <w:color w:val="231F20"/>
                <w:sz w:val="15"/>
              </w:rPr>
              <w:t> </w:t>
            </w:r>
            <w:r>
              <w:rPr>
                <w:rFonts w:ascii="Arial Black"/>
                <w:color w:val="231F20"/>
                <w:w w:val="85"/>
                <w:sz w:val="15"/>
              </w:rPr>
              <w:t>Part</w:t>
            </w:r>
            <w:r>
              <w:rPr>
                <w:rFonts w:ascii="Arial Black"/>
                <w:color w:val="231F20"/>
                <w:spacing w:val="-1"/>
                <w:sz w:val="15"/>
              </w:rPr>
              <w:t> </w:t>
            </w:r>
            <w:r>
              <w:rPr>
                <w:rFonts w:ascii="Arial Black"/>
                <w:color w:val="231F20"/>
                <w:spacing w:val="-5"/>
                <w:w w:val="85"/>
                <w:sz w:val="15"/>
              </w:rPr>
              <w:t>II</w:t>
            </w:r>
          </w:p>
        </w:tc>
      </w:tr>
      <w:tr>
        <w:trPr>
          <w:trHeight w:val="269" w:hRule="atLeast"/>
        </w:trPr>
        <w:tc>
          <w:tcPr>
            <w:tcW w:w="7048" w:type="dxa"/>
          </w:tcPr>
          <w:p>
            <w:pPr>
              <w:pStyle w:val="TableParagraph"/>
              <w:spacing w:before="70"/>
              <w:ind w:left="85"/>
              <w:rPr>
                <w:sz w:val="15"/>
              </w:rPr>
            </w:pPr>
            <w:r>
              <w:rPr>
                <w:color w:val="231F20"/>
                <w:spacing w:val="-2"/>
                <w:sz w:val="15"/>
              </w:rPr>
              <w:t>Owe</w:t>
            </w:r>
            <w:r>
              <w:rPr>
                <w:color w:val="231F20"/>
                <w:spacing w:val="-3"/>
                <w:sz w:val="15"/>
              </w:rPr>
              <w:t> </w:t>
            </w:r>
            <w:r>
              <w:rPr>
                <w:color w:val="231F20"/>
                <w:spacing w:val="-2"/>
                <w:sz w:val="15"/>
              </w:rPr>
              <w:t>alternative minimum tax</w:t>
            </w:r>
            <w:r>
              <w:rPr>
                <w:color w:val="231F20"/>
                <w:spacing w:val="-3"/>
                <w:sz w:val="15"/>
              </w:rPr>
              <w:t> </w:t>
            </w:r>
            <w:r>
              <w:rPr>
                <w:color w:val="231F20"/>
                <w:spacing w:val="-2"/>
                <w:sz w:val="15"/>
              </w:rPr>
              <w:t>(AMT) or need</w:t>
            </w:r>
            <w:r>
              <w:rPr>
                <w:color w:val="231F20"/>
                <w:spacing w:val="-3"/>
                <w:sz w:val="15"/>
              </w:rPr>
              <w:t> </w:t>
            </w:r>
            <w:r>
              <w:rPr>
                <w:color w:val="231F20"/>
                <w:spacing w:val="-2"/>
                <w:sz w:val="15"/>
              </w:rPr>
              <w:t>to make an</w:t>
            </w:r>
            <w:r>
              <w:rPr>
                <w:color w:val="231F20"/>
                <w:spacing w:val="-3"/>
                <w:sz w:val="15"/>
              </w:rPr>
              <w:t> </w:t>
            </w:r>
            <w:r>
              <w:rPr>
                <w:color w:val="231F20"/>
                <w:spacing w:val="-2"/>
                <w:sz w:val="15"/>
              </w:rPr>
              <w:t>excess advance premium</w:t>
            </w:r>
            <w:r>
              <w:rPr>
                <w:color w:val="231F20"/>
                <w:spacing w:val="-3"/>
                <w:sz w:val="15"/>
              </w:rPr>
              <w:t> </w:t>
            </w:r>
            <w:r>
              <w:rPr>
                <w:color w:val="231F20"/>
                <w:spacing w:val="-2"/>
                <w:sz w:val="15"/>
              </w:rPr>
              <w:t>tax credit repayment.</w:t>
            </w:r>
          </w:p>
        </w:tc>
        <w:tc>
          <w:tcPr>
            <w:tcW w:w="3512" w:type="dxa"/>
          </w:tcPr>
          <w:p>
            <w:pPr>
              <w:pStyle w:val="TableParagraph"/>
              <w:spacing w:line="204" w:lineRule="exact" w:before="45"/>
              <w:ind w:left="76"/>
              <w:rPr>
                <w:rFonts w:ascii="Arial Black"/>
                <w:sz w:val="15"/>
              </w:rPr>
            </w:pPr>
            <w:r>
              <w:rPr>
                <w:rFonts w:ascii="Arial Black"/>
                <w:color w:val="231F20"/>
                <w:w w:val="85"/>
                <w:sz w:val="15"/>
              </w:rPr>
              <w:t>Schedule</w:t>
            </w:r>
            <w:r>
              <w:rPr>
                <w:rFonts w:ascii="Arial Black"/>
                <w:color w:val="231F20"/>
                <w:spacing w:val="-1"/>
                <w:sz w:val="15"/>
              </w:rPr>
              <w:t> </w:t>
            </w:r>
            <w:r>
              <w:rPr>
                <w:rFonts w:ascii="Arial Black"/>
                <w:color w:val="231F20"/>
                <w:w w:val="85"/>
                <w:sz w:val="15"/>
              </w:rPr>
              <w:t>2</w:t>
            </w:r>
            <w:r>
              <w:rPr>
                <w:rFonts w:ascii="Arial Black"/>
                <w:color w:val="231F20"/>
                <w:sz w:val="15"/>
              </w:rPr>
              <w:t> </w:t>
            </w:r>
            <w:r>
              <w:rPr>
                <w:rFonts w:ascii="Arial Black"/>
                <w:color w:val="231F20"/>
                <w:w w:val="85"/>
                <w:sz w:val="15"/>
              </w:rPr>
              <w:t>(Form</w:t>
            </w:r>
            <w:r>
              <w:rPr>
                <w:rFonts w:ascii="Arial Black"/>
                <w:color w:val="231F20"/>
                <w:spacing w:val="-1"/>
                <w:sz w:val="15"/>
              </w:rPr>
              <w:t> </w:t>
            </w:r>
            <w:r>
              <w:rPr>
                <w:rFonts w:ascii="Arial Black"/>
                <w:color w:val="231F20"/>
                <w:w w:val="85"/>
                <w:sz w:val="15"/>
              </w:rPr>
              <w:t>1040),</w:t>
            </w:r>
            <w:r>
              <w:rPr>
                <w:rFonts w:ascii="Arial Black"/>
                <w:color w:val="231F20"/>
                <w:sz w:val="15"/>
              </w:rPr>
              <w:t> </w:t>
            </w:r>
            <w:r>
              <w:rPr>
                <w:rFonts w:ascii="Arial Black"/>
                <w:color w:val="231F20"/>
                <w:w w:val="85"/>
                <w:sz w:val="15"/>
              </w:rPr>
              <w:t>Part</w:t>
            </w:r>
            <w:r>
              <w:rPr>
                <w:rFonts w:ascii="Arial Black"/>
                <w:color w:val="231F20"/>
                <w:spacing w:val="-1"/>
                <w:sz w:val="15"/>
              </w:rPr>
              <w:t> </w:t>
            </w:r>
            <w:r>
              <w:rPr>
                <w:rFonts w:ascii="Arial Black"/>
                <w:color w:val="231F20"/>
                <w:spacing w:val="-10"/>
                <w:w w:val="85"/>
                <w:sz w:val="15"/>
              </w:rPr>
              <w:t>I</w:t>
            </w:r>
          </w:p>
        </w:tc>
      </w:tr>
      <w:tr>
        <w:trPr>
          <w:trHeight w:val="459" w:hRule="atLeast"/>
        </w:trPr>
        <w:tc>
          <w:tcPr>
            <w:tcW w:w="7048" w:type="dxa"/>
          </w:tcPr>
          <w:p>
            <w:pPr>
              <w:pStyle w:val="TableParagraph"/>
              <w:spacing w:line="190" w:lineRule="atLeast" w:before="52"/>
              <w:ind w:left="84" w:right="228"/>
              <w:rPr>
                <w:sz w:val="15"/>
              </w:rPr>
            </w:pPr>
            <w:r>
              <w:rPr>
                <w:color w:val="231F20"/>
                <w:sz w:val="15"/>
              </w:rPr>
              <w:t>Owe</w:t>
            </w:r>
            <w:r>
              <w:rPr>
                <w:color w:val="231F20"/>
                <w:spacing w:val="-1"/>
                <w:sz w:val="15"/>
              </w:rPr>
              <w:t> </w:t>
            </w:r>
            <w:r>
              <w:rPr>
                <w:color w:val="231F20"/>
                <w:sz w:val="15"/>
              </w:rPr>
              <w:t>other</w:t>
            </w:r>
            <w:r>
              <w:rPr>
                <w:color w:val="231F20"/>
                <w:spacing w:val="-1"/>
                <w:sz w:val="15"/>
              </w:rPr>
              <w:t> </w:t>
            </w:r>
            <w:r>
              <w:rPr>
                <w:color w:val="231F20"/>
                <w:sz w:val="15"/>
              </w:rPr>
              <w:t>taxes,</w:t>
            </w:r>
            <w:r>
              <w:rPr>
                <w:color w:val="231F20"/>
                <w:spacing w:val="-1"/>
                <w:sz w:val="15"/>
              </w:rPr>
              <w:t> </w:t>
            </w:r>
            <w:r>
              <w:rPr>
                <w:color w:val="231F20"/>
                <w:sz w:val="15"/>
              </w:rPr>
              <w:t>such</w:t>
            </w:r>
            <w:r>
              <w:rPr>
                <w:color w:val="231F20"/>
                <w:spacing w:val="-1"/>
                <w:sz w:val="15"/>
              </w:rPr>
              <w:t> </w:t>
            </w:r>
            <w:r>
              <w:rPr>
                <w:color w:val="231F20"/>
                <w:sz w:val="15"/>
              </w:rPr>
              <w:t>as</w:t>
            </w:r>
            <w:r>
              <w:rPr>
                <w:color w:val="231F20"/>
                <w:spacing w:val="-1"/>
                <w:sz w:val="15"/>
              </w:rPr>
              <w:t> </w:t>
            </w:r>
            <w:r>
              <w:rPr>
                <w:color w:val="231F20"/>
                <w:sz w:val="15"/>
              </w:rPr>
              <w:t>self-employment</w:t>
            </w:r>
            <w:r>
              <w:rPr>
                <w:color w:val="231F20"/>
                <w:spacing w:val="-1"/>
                <w:sz w:val="15"/>
              </w:rPr>
              <w:t> </w:t>
            </w:r>
            <w:r>
              <w:rPr>
                <w:color w:val="231F20"/>
                <w:sz w:val="15"/>
              </w:rPr>
              <w:t>tax,</w:t>
            </w:r>
            <w:r>
              <w:rPr>
                <w:color w:val="231F20"/>
                <w:spacing w:val="-1"/>
                <w:sz w:val="15"/>
              </w:rPr>
              <w:t> </w:t>
            </w:r>
            <w:r>
              <w:rPr>
                <w:color w:val="231F20"/>
                <w:sz w:val="15"/>
              </w:rPr>
              <w:t>household</w:t>
            </w:r>
            <w:r>
              <w:rPr>
                <w:color w:val="231F20"/>
                <w:spacing w:val="-1"/>
                <w:sz w:val="15"/>
              </w:rPr>
              <w:t> </w:t>
            </w:r>
            <w:r>
              <w:rPr>
                <w:color w:val="231F20"/>
                <w:sz w:val="15"/>
              </w:rPr>
              <w:t>employment</w:t>
            </w:r>
            <w:r>
              <w:rPr>
                <w:color w:val="231F20"/>
                <w:spacing w:val="-1"/>
                <w:sz w:val="15"/>
              </w:rPr>
              <w:t> </w:t>
            </w:r>
            <w:r>
              <w:rPr>
                <w:color w:val="231F20"/>
                <w:sz w:val="15"/>
              </w:rPr>
              <w:t>taxes,</w:t>
            </w:r>
            <w:r>
              <w:rPr>
                <w:color w:val="231F20"/>
                <w:spacing w:val="-1"/>
                <w:sz w:val="15"/>
              </w:rPr>
              <w:t> </w:t>
            </w:r>
            <w:r>
              <w:rPr>
                <w:color w:val="231F20"/>
                <w:sz w:val="15"/>
              </w:rPr>
              <w:t>and</w:t>
            </w:r>
            <w:r>
              <w:rPr>
                <w:color w:val="231F20"/>
                <w:spacing w:val="-1"/>
                <w:sz w:val="15"/>
              </w:rPr>
              <w:t> </w:t>
            </w:r>
            <w:r>
              <w:rPr>
                <w:color w:val="231F20"/>
                <w:sz w:val="15"/>
              </w:rPr>
              <w:t>additional</w:t>
            </w:r>
            <w:r>
              <w:rPr>
                <w:color w:val="231F20"/>
                <w:spacing w:val="-1"/>
                <w:sz w:val="15"/>
              </w:rPr>
              <w:t> </w:t>
            </w:r>
            <w:r>
              <w:rPr>
                <w:color w:val="231F20"/>
                <w:sz w:val="15"/>
              </w:rPr>
              <w:t>tax</w:t>
            </w:r>
            <w:r>
              <w:rPr>
                <w:color w:val="231F20"/>
                <w:spacing w:val="-1"/>
                <w:sz w:val="15"/>
              </w:rPr>
              <w:t> </w:t>
            </w:r>
            <w:r>
              <w:rPr>
                <w:color w:val="231F20"/>
                <w:sz w:val="15"/>
              </w:rPr>
              <w:t>on individual</w:t>
            </w:r>
            <w:r>
              <w:rPr>
                <w:color w:val="231F20"/>
                <w:spacing w:val="-11"/>
                <w:sz w:val="15"/>
              </w:rPr>
              <w:t> </w:t>
            </w:r>
            <w:r>
              <w:rPr>
                <w:color w:val="231F20"/>
                <w:sz w:val="15"/>
              </w:rPr>
              <w:t>retirement</w:t>
            </w:r>
            <w:r>
              <w:rPr>
                <w:color w:val="231F20"/>
                <w:spacing w:val="-10"/>
                <w:sz w:val="15"/>
              </w:rPr>
              <w:t> </w:t>
            </w:r>
            <w:r>
              <w:rPr>
                <w:color w:val="231F20"/>
                <w:sz w:val="15"/>
              </w:rPr>
              <w:t>arrangements</w:t>
            </w:r>
            <w:r>
              <w:rPr>
                <w:color w:val="231F20"/>
                <w:spacing w:val="-11"/>
                <w:sz w:val="15"/>
              </w:rPr>
              <w:t> </w:t>
            </w:r>
            <w:r>
              <w:rPr>
                <w:color w:val="231F20"/>
                <w:sz w:val="15"/>
              </w:rPr>
              <w:t>(IRAs)</w:t>
            </w:r>
            <w:r>
              <w:rPr>
                <w:color w:val="231F20"/>
                <w:spacing w:val="-10"/>
                <w:sz w:val="15"/>
              </w:rPr>
              <w:t> </w:t>
            </w:r>
            <w:r>
              <w:rPr>
                <w:color w:val="231F20"/>
                <w:sz w:val="15"/>
              </w:rPr>
              <w:t>or</w:t>
            </w:r>
            <w:r>
              <w:rPr>
                <w:color w:val="231F20"/>
                <w:spacing w:val="-11"/>
                <w:sz w:val="15"/>
              </w:rPr>
              <w:t> </w:t>
            </w:r>
            <w:r>
              <w:rPr>
                <w:color w:val="231F20"/>
                <w:sz w:val="15"/>
              </w:rPr>
              <w:t>other</w:t>
            </w:r>
            <w:r>
              <w:rPr>
                <w:color w:val="231F20"/>
                <w:spacing w:val="-10"/>
                <w:sz w:val="15"/>
              </w:rPr>
              <w:t> </w:t>
            </w:r>
            <w:r>
              <w:rPr>
                <w:color w:val="231F20"/>
                <w:sz w:val="15"/>
              </w:rPr>
              <w:t>qualified</w:t>
            </w:r>
            <w:r>
              <w:rPr>
                <w:color w:val="231F20"/>
                <w:spacing w:val="-10"/>
                <w:sz w:val="15"/>
              </w:rPr>
              <w:t> </w:t>
            </w:r>
            <w:r>
              <w:rPr>
                <w:color w:val="231F20"/>
                <w:sz w:val="15"/>
              </w:rPr>
              <w:t>retirement</w:t>
            </w:r>
            <w:r>
              <w:rPr>
                <w:color w:val="231F20"/>
                <w:spacing w:val="-11"/>
                <w:sz w:val="15"/>
              </w:rPr>
              <w:t> </w:t>
            </w:r>
            <w:r>
              <w:rPr>
                <w:color w:val="231F20"/>
                <w:sz w:val="15"/>
              </w:rPr>
              <w:t>plans</w:t>
            </w:r>
            <w:r>
              <w:rPr>
                <w:color w:val="231F20"/>
                <w:spacing w:val="-10"/>
                <w:sz w:val="15"/>
              </w:rPr>
              <w:t> </w:t>
            </w:r>
            <w:r>
              <w:rPr>
                <w:color w:val="231F20"/>
                <w:sz w:val="15"/>
              </w:rPr>
              <w:t>and</w:t>
            </w:r>
            <w:r>
              <w:rPr>
                <w:color w:val="231F20"/>
                <w:spacing w:val="-11"/>
                <w:sz w:val="15"/>
              </w:rPr>
              <w:t> </w:t>
            </w:r>
            <w:r>
              <w:rPr>
                <w:color w:val="231F20"/>
                <w:sz w:val="15"/>
              </w:rPr>
              <w:t>tax-favored</w:t>
            </w:r>
            <w:r>
              <w:rPr>
                <w:color w:val="231F20"/>
                <w:spacing w:val="-10"/>
                <w:sz w:val="15"/>
              </w:rPr>
              <w:t> </w:t>
            </w:r>
            <w:r>
              <w:rPr>
                <w:color w:val="231F20"/>
                <w:sz w:val="15"/>
              </w:rPr>
              <w:t>accounts.</w:t>
            </w:r>
          </w:p>
        </w:tc>
        <w:tc>
          <w:tcPr>
            <w:tcW w:w="3512" w:type="dxa"/>
          </w:tcPr>
          <w:p>
            <w:pPr>
              <w:pStyle w:val="TableParagraph"/>
              <w:spacing w:before="140"/>
              <w:ind w:left="76"/>
              <w:rPr>
                <w:rFonts w:ascii="Arial Black"/>
                <w:sz w:val="15"/>
              </w:rPr>
            </w:pPr>
            <w:r>
              <w:rPr>
                <w:rFonts w:ascii="Arial Black"/>
                <w:color w:val="231F20"/>
                <w:w w:val="85"/>
                <w:sz w:val="15"/>
              </w:rPr>
              <w:t>Schedule</w:t>
            </w:r>
            <w:r>
              <w:rPr>
                <w:rFonts w:ascii="Arial Black"/>
                <w:color w:val="231F20"/>
                <w:spacing w:val="-1"/>
                <w:sz w:val="15"/>
              </w:rPr>
              <w:t> </w:t>
            </w:r>
            <w:r>
              <w:rPr>
                <w:rFonts w:ascii="Arial Black"/>
                <w:color w:val="231F20"/>
                <w:w w:val="85"/>
                <w:sz w:val="15"/>
              </w:rPr>
              <w:t>2</w:t>
            </w:r>
            <w:r>
              <w:rPr>
                <w:rFonts w:ascii="Arial Black"/>
                <w:color w:val="231F20"/>
                <w:sz w:val="15"/>
              </w:rPr>
              <w:t> </w:t>
            </w:r>
            <w:r>
              <w:rPr>
                <w:rFonts w:ascii="Arial Black"/>
                <w:color w:val="231F20"/>
                <w:w w:val="85"/>
                <w:sz w:val="15"/>
              </w:rPr>
              <w:t>(Form</w:t>
            </w:r>
            <w:r>
              <w:rPr>
                <w:rFonts w:ascii="Arial Black"/>
                <w:color w:val="231F20"/>
                <w:spacing w:val="-1"/>
                <w:sz w:val="15"/>
              </w:rPr>
              <w:t> </w:t>
            </w:r>
            <w:r>
              <w:rPr>
                <w:rFonts w:ascii="Arial Black"/>
                <w:color w:val="231F20"/>
                <w:w w:val="85"/>
                <w:sz w:val="15"/>
              </w:rPr>
              <w:t>1040),</w:t>
            </w:r>
            <w:r>
              <w:rPr>
                <w:rFonts w:ascii="Arial Black"/>
                <w:color w:val="231F20"/>
                <w:sz w:val="15"/>
              </w:rPr>
              <w:t> </w:t>
            </w:r>
            <w:r>
              <w:rPr>
                <w:rFonts w:ascii="Arial Black"/>
                <w:color w:val="231F20"/>
                <w:w w:val="85"/>
                <w:sz w:val="15"/>
              </w:rPr>
              <w:t>Part</w:t>
            </w:r>
            <w:r>
              <w:rPr>
                <w:rFonts w:ascii="Arial Black"/>
                <w:color w:val="231F20"/>
                <w:spacing w:val="-1"/>
                <w:sz w:val="15"/>
              </w:rPr>
              <w:t> </w:t>
            </w:r>
            <w:r>
              <w:rPr>
                <w:rFonts w:ascii="Arial Black"/>
                <w:color w:val="231F20"/>
                <w:spacing w:val="-5"/>
                <w:w w:val="85"/>
                <w:sz w:val="15"/>
              </w:rPr>
              <w:t>II</w:t>
            </w:r>
          </w:p>
        </w:tc>
      </w:tr>
      <w:tr>
        <w:trPr>
          <w:trHeight w:val="459" w:hRule="atLeast"/>
        </w:trPr>
        <w:tc>
          <w:tcPr>
            <w:tcW w:w="7048" w:type="dxa"/>
          </w:tcPr>
          <w:p>
            <w:pPr>
              <w:pStyle w:val="TableParagraph"/>
              <w:spacing w:line="190" w:lineRule="atLeast" w:before="52"/>
              <w:ind w:left="84" w:right="62"/>
              <w:rPr>
                <w:sz w:val="15"/>
              </w:rPr>
            </w:pPr>
            <w:r>
              <w:rPr>
                <w:color w:val="231F20"/>
                <w:sz w:val="15"/>
              </w:rPr>
              <w:t>Can</w:t>
            </w:r>
            <w:r>
              <w:rPr>
                <w:color w:val="231F20"/>
                <w:spacing w:val="-9"/>
                <w:sz w:val="15"/>
              </w:rPr>
              <w:t> </w:t>
            </w:r>
            <w:r>
              <w:rPr>
                <w:color w:val="231F20"/>
                <w:sz w:val="15"/>
              </w:rPr>
              <w:t>claim</w:t>
            </w:r>
            <w:r>
              <w:rPr>
                <w:color w:val="231F20"/>
                <w:spacing w:val="-9"/>
                <w:sz w:val="15"/>
              </w:rPr>
              <w:t> </w:t>
            </w:r>
            <w:r>
              <w:rPr>
                <w:color w:val="231F20"/>
                <w:sz w:val="15"/>
              </w:rPr>
              <w:t>a</w:t>
            </w:r>
            <w:r>
              <w:rPr>
                <w:color w:val="231F20"/>
                <w:spacing w:val="-9"/>
                <w:sz w:val="15"/>
              </w:rPr>
              <w:t> </w:t>
            </w:r>
            <w:r>
              <w:rPr>
                <w:color w:val="231F20"/>
                <w:sz w:val="15"/>
              </w:rPr>
              <w:t>nonrefundable</w:t>
            </w:r>
            <w:r>
              <w:rPr>
                <w:color w:val="231F20"/>
                <w:spacing w:val="-9"/>
                <w:sz w:val="15"/>
              </w:rPr>
              <w:t> </w:t>
            </w:r>
            <w:r>
              <w:rPr>
                <w:color w:val="231F20"/>
                <w:sz w:val="15"/>
              </w:rPr>
              <w:t>credit</w:t>
            </w:r>
            <w:r>
              <w:rPr>
                <w:color w:val="231F20"/>
                <w:spacing w:val="-9"/>
                <w:sz w:val="15"/>
              </w:rPr>
              <w:t> </w:t>
            </w:r>
            <w:r>
              <w:rPr>
                <w:color w:val="231F20"/>
                <w:sz w:val="15"/>
              </w:rPr>
              <w:t>(other</w:t>
            </w:r>
            <w:r>
              <w:rPr>
                <w:color w:val="231F20"/>
                <w:spacing w:val="-9"/>
                <w:sz w:val="15"/>
              </w:rPr>
              <w:t> </w:t>
            </w:r>
            <w:r>
              <w:rPr>
                <w:color w:val="231F20"/>
                <w:sz w:val="15"/>
              </w:rPr>
              <w:t>than</w:t>
            </w:r>
            <w:r>
              <w:rPr>
                <w:color w:val="231F20"/>
                <w:spacing w:val="-9"/>
                <w:sz w:val="15"/>
              </w:rPr>
              <w:t> </w:t>
            </w:r>
            <w:r>
              <w:rPr>
                <w:color w:val="231F20"/>
                <w:sz w:val="15"/>
              </w:rPr>
              <w:t>the</w:t>
            </w:r>
            <w:r>
              <w:rPr>
                <w:color w:val="231F20"/>
                <w:spacing w:val="-9"/>
                <w:sz w:val="15"/>
              </w:rPr>
              <w:t> </w:t>
            </w:r>
            <w:r>
              <w:rPr>
                <w:color w:val="231F20"/>
                <w:sz w:val="15"/>
              </w:rPr>
              <w:t>child</w:t>
            </w:r>
            <w:r>
              <w:rPr>
                <w:color w:val="231F20"/>
                <w:spacing w:val="-9"/>
                <w:sz w:val="15"/>
              </w:rPr>
              <w:t> </w:t>
            </w:r>
            <w:r>
              <w:rPr>
                <w:color w:val="231F20"/>
                <w:sz w:val="15"/>
              </w:rPr>
              <w:t>tax</w:t>
            </w:r>
            <w:r>
              <w:rPr>
                <w:color w:val="231F20"/>
                <w:spacing w:val="-9"/>
                <w:sz w:val="15"/>
              </w:rPr>
              <w:t> </w:t>
            </w:r>
            <w:r>
              <w:rPr>
                <w:color w:val="231F20"/>
                <w:sz w:val="15"/>
              </w:rPr>
              <w:t>credit</w:t>
            </w:r>
            <w:r>
              <w:rPr>
                <w:color w:val="231F20"/>
                <w:spacing w:val="-9"/>
                <w:sz w:val="15"/>
              </w:rPr>
              <w:t> </w:t>
            </w:r>
            <w:r>
              <w:rPr>
                <w:color w:val="231F20"/>
                <w:sz w:val="15"/>
              </w:rPr>
              <w:t>or</w:t>
            </w:r>
            <w:r>
              <w:rPr>
                <w:color w:val="231F20"/>
                <w:spacing w:val="-9"/>
                <w:sz w:val="15"/>
              </w:rPr>
              <w:t> </w:t>
            </w:r>
            <w:r>
              <w:rPr>
                <w:color w:val="231F20"/>
                <w:sz w:val="15"/>
              </w:rPr>
              <w:t>the</w:t>
            </w:r>
            <w:r>
              <w:rPr>
                <w:color w:val="231F20"/>
                <w:spacing w:val="-9"/>
                <w:sz w:val="15"/>
              </w:rPr>
              <w:t> </w:t>
            </w:r>
            <w:r>
              <w:rPr>
                <w:color w:val="231F20"/>
                <w:sz w:val="15"/>
              </w:rPr>
              <w:t>credit</w:t>
            </w:r>
            <w:r>
              <w:rPr>
                <w:color w:val="231F20"/>
                <w:spacing w:val="-9"/>
                <w:sz w:val="15"/>
              </w:rPr>
              <w:t> </w:t>
            </w:r>
            <w:r>
              <w:rPr>
                <w:color w:val="231F20"/>
                <w:sz w:val="15"/>
              </w:rPr>
              <w:t>for</w:t>
            </w:r>
            <w:r>
              <w:rPr>
                <w:color w:val="231F20"/>
                <w:spacing w:val="-9"/>
                <w:sz w:val="15"/>
              </w:rPr>
              <w:t> </w:t>
            </w:r>
            <w:r>
              <w:rPr>
                <w:color w:val="231F20"/>
                <w:sz w:val="15"/>
              </w:rPr>
              <w:t>other</w:t>
            </w:r>
            <w:r>
              <w:rPr>
                <w:color w:val="231F20"/>
                <w:spacing w:val="-9"/>
                <w:sz w:val="15"/>
              </w:rPr>
              <w:t> </w:t>
            </w:r>
            <w:r>
              <w:rPr>
                <w:color w:val="231F20"/>
                <w:sz w:val="15"/>
              </w:rPr>
              <w:t>dependents),</w:t>
            </w:r>
            <w:r>
              <w:rPr>
                <w:color w:val="231F20"/>
                <w:spacing w:val="-9"/>
                <w:sz w:val="15"/>
              </w:rPr>
              <w:t> </w:t>
            </w:r>
            <w:r>
              <w:rPr>
                <w:color w:val="231F20"/>
                <w:sz w:val="15"/>
              </w:rPr>
              <w:t>such as the foreign tax credit or general business credit.</w:t>
            </w:r>
          </w:p>
        </w:tc>
        <w:tc>
          <w:tcPr>
            <w:tcW w:w="3512" w:type="dxa"/>
          </w:tcPr>
          <w:p>
            <w:pPr>
              <w:pStyle w:val="TableParagraph"/>
              <w:spacing w:before="140"/>
              <w:ind w:left="76"/>
              <w:rPr>
                <w:rFonts w:ascii="Arial Black"/>
                <w:sz w:val="15"/>
              </w:rPr>
            </w:pPr>
            <w:r>
              <w:rPr>
                <w:rFonts w:ascii="Arial Black"/>
                <w:color w:val="231F20"/>
                <w:w w:val="85"/>
                <w:sz w:val="15"/>
              </w:rPr>
              <w:t>Schedule</w:t>
            </w:r>
            <w:r>
              <w:rPr>
                <w:rFonts w:ascii="Arial Black"/>
                <w:color w:val="231F20"/>
                <w:spacing w:val="-1"/>
                <w:sz w:val="15"/>
              </w:rPr>
              <w:t> </w:t>
            </w:r>
            <w:r>
              <w:rPr>
                <w:rFonts w:ascii="Arial Black"/>
                <w:color w:val="231F20"/>
                <w:w w:val="85"/>
                <w:sz w:val="15"/>
              </w:rPr>
              <w:t>3</w:t>
            </w:r>
            <w:r>
              <w:rPr>
                <w:rFonts w:ascii="Arial Black"/>
                <w:color w:val="231F20"/>
                <w:sz w:val="15"/>
              </w:rPr>
              <w:t> </w:t>
            </w:r>
            <w:r>
              <w:rPr>
                <w:rFonts w:ascii="Arial Black"/>
                <w:color w:val="231F20"/>
                <w:w w:val="85"/>
                <w:sz w:val="15"/>
              </w:rPr>
              <w:t>(Form</w:t>
            </w:r>
            <w:r>
              <w:rPr>
                <w:rFonts w:ascii="Arial Black"/>
                <w:color w:val="231F20"/>
                <w:spacing w:val="-1"/>
                <w:sz w:val="15"/>
              </w:rPr>
              <w:t> </w:t>
            </w:r>
            <w:r>
              <w:rPr>
                <w:rFonts w:ascii="Arial Black"/>
                <w:color w:val="231F20"/>
                <w:w w:val="85"/>
                <w:sz w:val="15"/>
              </w:rPr>
              <w:t>1040),</w:t>
            </w:r>
            <w:r>
              <w:rPr>
                <w:rFonts w:ascii="Arial Black"/>
                <w:color w:val="231F20"/>
                <w:sz w:val="15"/>
              </w:rPr>
              <w:t> </w:t>
            </w:r>
            <w:r>
              <w:rPr>
                <w:rFonts w:ascii="Arial Black"/>
                <w:color w:val="231F20"/>
                <w:w w:val="85"/>
                <w:sz w:val="15"/>
              </w:rPr>
              <w:t>Part</w:t>
            </w:r>
            <w:r>
              <w:rPr>
                <w:rFonts w:ascii="Arial Black"/>
                <w:color w:val="231F20"/>
                <w:spacing w:val="-1"/>
                <w:sz w:val="15"/>
              </w:rPr>
              <w:t> </w:t>
            </w:r>
            <w:r>
              <w:rPr>
                <w:rFonts w:ascii="Arial Black"/>
                <w:color w:val="231F20"/>
                <w:spacing w:val="-10"/>
                <w:w w:val="85"/>
                <w:sz w:val="15"/>
              </w:rPr>
              <w:t>I</w:t>
            </w:r>
          </w:p>
        </w:tc>
      </w:tr>
      <w:tr>
        <w:trPr>
          <w:trHeight w:val="454" w:hRule="atLeast"/>
        </w:trPr>
        <w:tc>
          <w:tcPr>
            <w:tcW w:w="7048" w:type="dxa"/>
          </w:tcPr>
          <w:p>
            <w:pPr>
              <w:pStyle w:val="TableParagraph"/>
              <w:spacing w:line="190" w:lineRule="atLeast" w:before="52"/>
              <w:ind w:left="84" w:right="62"/>
              <w:rPr>
                <w:sz w:val="15"/>
              </w:rPr>
            </w:pPr>
            <w:r>
              <w:rPr>
                <w:color w:val="231F20"/>
                <w:sz w:val="15"/>
              </w:rPr>
              <w:t>Can</w:t>
            </w:r>
            <w:r>
              <w:rPr>
                <w:color w:val="231F20"/>
                <w:spacing w:val="-9"/>
                <w:sz w:val="15"/>
              </w:rPr>
              <w:t> </w:t>
            </w:r>
            <w:r>
              <w:rPr>
                <w:color w:val="231F20"/>
                <w:sz w:val="15"/>
              </w:rPr>
              <w:t>claim</w:t>
            </w:r>
            <w:r>
              <w:rPr>
                <w:color w:val="231F20"/>
                <w:spacing w:val="-9"/>
                <w:sz w:val="15"/>
              </w:rPr>
              <w:t> </w:t>
            </w:r>
            <w:r>
              <w:rPr>
                <w:color w:val="231F20"/>
                <w:sz w:val="15"/>
              </w:rPr>
              <w:t>a</w:t>
            </w:r>
            <w:r>
              <w:rPr>
                <w:color w:val="231F20"/>
                <w:spacing w:val="-9"/>
                <w:sz w:val="15"/>
              </w:rPr>
              <w:t> </w:t>
            </w:r>
            <w:r>
              <w:rPr>
                <w:color w:val="231F20"/>
                <w:sz w:val="15"/>
              </w:rPr>
              <w:t>refundable</w:t>
            </w:r>
            <w:r>
              <w:rPr>
                <w:color w:val="231F20"/>
                <w:spacing w:val="-9"/>
                <w:sz w:val="15"/>
              </w:rPr>
              <w:t> </w:t>
            </w:r>
            <w:r>
              <w:rPr>
                <w:color w:val="231F20"/>
                <w:sz w:val="15"/>
              </w:rPr>
              <w:t>credit</w:t>
            </w:r>
            <w:r>
              <w:rPr>
                <w:color w:val="231F20"/>
                <w:spacing w:val="-9"/>
                <w:sz w:val="15"/>
              </w:rPr>
              <w:t> </w:t>
            </w:r>
            <w:r>
              <w:rPr>
                <w:color w:val="231F20"/>
                <w:sz w:val="15"/>
              </w:rPr>
              <w:t>(other</w:t>
            </w:r>
            <w:r>
              <w:rPr>
                <w:color w:val="231F20"/>
                <w:spacing w:val="-9"/>
                <w:sz w:val="15"/>
              </w:rPr>
              <w:t> </w:t>
            </w:r>
            <w:r>
              <w:rPr>
                <w:color w:val="231F20"/>
                <w:sz w:val="15"/>
              </w:rPr>
              <w:t>than</w:t>
            </w:r>
            <w:r>
              <w:rPr>
                <w:color w:val="231F20"/>
                <w:spacing w:val="-9"/>
                <w:sz w:val="15"/>
              </w:rPr>
              <w:t> </w:t>
            </w:r>
            <w:r>
              <w:rPr>
                <w:color w:val="231F20"/>
                <w:sz w:val="15"/>
              </w:rPr>
              <w:t>the</w:t>
            </w:r>
            <w:r>
              <w:rPr>
                <w:color w:val="231F20"/>
                <w:spacing w:val="-9"/>
                <w:sz w:val="15"/>
              </w:rPr>
              <w:t> </w:t>
            </w:r>
            <w:r>
              <w:rPr>
                <w:color w:val="231F20"/>
                <w:sz w:val="15"/>
              </w:rPr>
              <w:t>additional</w:t>
            </w:r>
            <w:r>
              <w:rPr>
                <w:color w:val="231F20"/>
                <w:spacing w:val="-9"/>
                <w:sz w:val="15"/>
              </w:rPr>
              <w:t> </w:t>
            </w:r>
            <w:r>
              <w:rPr>
                <w:color w:val="231F20"/>
                <w:sz w:val="15"/>
              </w:rPr>
              <w:t>child</w:t>
            </w:r>
            <w:r>
              <w:rPr>
                <w:color w:val="231F20"/>
                <w:spacing w:val="-9"/>
                <w:sz w:val="15"/>
              </w:rPr>
              <w:t> </w:t>
            </w:r>
            <w:r>
              <w:rPr>
                <w:color w:val="231F20"/>
                <w:sz w:val="15"/>
              </w:rPr>
              <w:t>tax</w:t>
            </w:r>
            <w:r>
              <w:rPr>
                <w:color w:val="231F20"/>
                <w:spacing w:val="-9"/>
                <w:sz w:val="15"/>
              </w:rPr>
              <w:t> </w:t>
            </w:r>
            <w:r>
              <w:rPr>
                <w:color w:val="231F20"/>
                <w:sz w:val="15"/>
              </w:rPr>
              <w:t>credit),</w:t>
            </w:r>
            <w:r>
              <w:rPr>
                <w:color w:val="231F20"/>
                <w:spacing w:val="-9"/>
                <w:sz w:val="15"/>
              </w:rPr>
              <w:t> </w:t>
            </w:r>
            <w:r>
              <w:rPr>
                <w:color w:val="231F20"/>
                <w:sz w:val="15"/>
              </w:rPr>
              <w:t>such</w:t>
            </w:r>
            <w:r>
              <w:rPr>
                <w:color w:val="231F20"/>
                <w:spacing w:val="-9"/>
                <w:sz w:val="15"/>
              </w:rPr>
              <w:t> </w:t>
            </w:r>
            <w:r>
              <w:rPr>
                <w:color w:val="231F20"/>
                <w:sz w:val="15"/>
              </w:rPr>
              <w:t>as</w:t>
            </w:r>
            <w:r>
              <w:rPr>
                <w:color w:val="231F20"/>
                <w:spacing w:val="-9"/>
                <w:sz w:val="15"/>
              </w:rPr>
              <w:t> </w:t>
            </w:r>
            <w:r>
              <w:rPr>
                <w:color w:val="231F20"/>
                <w:sz w:val="15"/>
              </w:rPr>
              <w:t>the</w:t>
            </w:r>
            <w:r>
              <w:rPr>
                <w:color w:val="231F20"/>
                <w:spacing w:val="-9"/>
                <w:sz w:val="15"/>
              </w:rPr>
              <w:t> </w:t>
            </w:r>
            <w:r>
              <w:rPr>
                <w:color w:val="231F20"/>
                <w:sz w:val="15"/>
              </w:rPr>
              <w:t>net</w:t>
            </w:r>
            <w:r>
              <w:rPr>
                <w:color w:val="231F20"/>
                <w:spacing w:val="-9"/>
                <w:sz w:val="15"/>
              </w:rPr>
              <w:t> </w:t>
            </w:r>
            <w:r>
              <w:rPr>
                <w:color w:val="231F20"/>
                <w:sz w:val="15"/>
              </w:rPr>
              <w:t>premium</w:t>
            </w:r>
            <w:r>
              <w:rPr>
                <w:color w:val="231F20"/>
                <w:spacing w:val="-9"/>
                <w:sz w:val="15"/>
              </w:rPr>
              <w:t> </w:t>
            </w:r>
            <w:r>
              <w:rPr>
                <w:color w:val="231F20"/>
                <w:sz w:val="15"/>
              </w:rPr>
              <w:t>tax </w:t>
            </w:r>
            <w:r>
              <w:rPr>
                <w:color w:val="231F20"/>
                <w:spacing w:val="-2"/>
                <w:sz w:val="15"/>
              </w:rPr>
              <w:t>credit.</w:t>
            </w:r>
          </w:p>
        </w:tc>
        <w:tc>
          <w:tcPr>
            <w:tcW w:w="3512" w:type="dxa"/>
            <w:vMerge w:val="restart"/>
            <w:tcBorders>
              <w:bottom w:val="single" w:sz="8" w:space="0" w:color="231F20"/>
            </w:tcBorders>
          </w:tcPr>
          <w:p>
            <w:pPr>
              <w:pStyle w:val="TableParagraph"/>
              <w:spacing w:before="191"/>
              <w:rPr>
                <w:rFonts w:ascii="Arial Black"/>
                <w:sz w:val="15"/>
              </w:rPr>
            </w:pPr>
          </w:p>
          <w:p>
            <w:pPr>
              <w:pStyle w:val="TableParagraph"/>
              <w:ind w:left="76"/>
              <w:rPr>
                <w:rFonts w:ascii="Arial Black"/>
                <w:sz w:val="15"/>
              </w:rPr>
            </w:pPr>
            <w:r>
              <w:rPr>
                <w:rFonts w:ascii="Arial Black"/>
                <w:color w:val="231F20"/>
                <w:w w:val="85"/>
                <w:sz w:val="15"/>
              </w:rPr>
              <w:t>Schedule</w:t>
            </w:r>
            <w:r>
              <w:rPr>
                <w:rFonts w:ascii="Arial Black"/>
                <w:color w:val="231F20"/>
                <w:spacing w:val="-1"/>
                <w:sz w:val="15"/>
              </w:rPr>
              <w:t> </w:t>
            </w:r>
            <w:r>
              <w:rPr>
                <w:rFonts w:ascii="Arial Black"/>
                <w:color w:val="231F20"/>
                <w:w w:val="85"/>
                <w:sz w:val="15"/>
              </w:rPr>
              <w:t>3</w:t>
            </w:r>
            <w:r>
              <w:rPr>
                <w:rFonts w:ascii="Arial Black"/>
                <w:color w:val="231F20"/>
                <w:sz w:val="15"/>
              </w:rPr>
              <w:t> </w:t>
            </w:r>
            <w:r>
              <w:rPr>
                <w:rFonts w:ascii="Arial Black"/>
                <w:color w:val="231F20"/>
                <w:w w:val="85"/>
                <w:sz w:val="15"/>
              </w:rPr>
              <w:t>(Form</w:t>
            </w:r>
            <w:r>
              <w:rPr>
                <w:rFonts w:ascii="Arial Black"/>
                <w:color w:val="231F20"/>
                <w:spacing w:val="-1"/>
                <w:sz w:val="15"/>
              </w:rPr>
              <w:t> </w:t>
            </w:r>
            <w:r>
              <w:rPr>
                <w:rFonts w:ascii="Arial Black"/>
                <w:color w:val="231F20"/>
                <w:w w:val="85"/>
                <w:sz w:val="15"/>
              </w:rPr>
              <w:t>1040),</w:t>
            </w:r>
            <w:r>
              <w:rPr>
                <w:rFonts w:ascii="Arial Black"/>
                <w:color w:val="231F20"/>
                <w:sz w:val="15"/>
              </w:rPr>
              <w:t> </w:t>
            </w:r>
            <w:r>
              <w:rPr>
                <w:rFonts w:ascii="Arial Black"/>
                <w:color w:val="231F20"/>
                <w:w w:val="85"/>
                <w:sz w:val="15"/>
              </w:rPr>
              <w:t>Part</w:t>
            </w:r>
            <w:r>
              <w:rPr>
                <w:rFonts w:ascii="Arial Black"/>
                <w:color w:val="231F20"/>
                <w:spacing w:val="-1"/>
                <w:sz w:val="15"/>
              </w:rPr>
              <w:t> </w:t>
            </w:r>
            <w:r>
              <w:rPr>
                <w:rFonts w:ascii="Arial Black"/>
                <w:color w:val="231F20"/>
                <w:spacing w:val="-5"/>
                <w:w w:val="85"/>
                <w:sz w:val="15"/>
              </w:rPr>
              <w:t>II</w:t>
            </w:r>
          </w:p>
        </w:tc>
      </w:tr>
      <w:tr>
        <w:trPr>
          <w:trHeight w:val="514" w:hRule="atLeast"/>
        </w:trPr>
        <w:tc>
          <w:tcPr>
            <w:tcW w:w="7048" w:type="dxa"/>
          </w:tcPr>
          <w:p>
            <w:pPr>
              <w:pStyle w:val="TableParagraph"/>
              <w:spacing w:line="264" w:lineRule="auto" w:before="65"/>
              <w:ind w:left="85"/>
              <w:rPr>
                <w:sz w:val="15"/>
              </w:rPr>
            </w:pPr>
            <w:r>
              <w:rPr>
                <w:color w:val="231F20"/>
                <w:sz w:val="15"/>
              </w:rPr>
              <w:t>Have</w:t>
            </w:r>
            <w:r>
              <w:rPr>
                <w:color w:val="231F20"/>
                <w:spacing w:val="-10"/>
                <w:sz w:val="15"/>
              </w:rPr>
              <w:t> </w:t>
            </w:r>
            <w:r>
              <w:rPr>
                <w:color w:val="231F20"/>
                <w:sz w:val="15"/>
              </w:rPr>
              <w:t>other</w:t>
            </w:r>
            <w:r>
              <w:rPr>
                <w:color w:val="231F20"/>
                <w:spacing w:val="-10"/>
                <w:sz w:val="15"/>
              </w:rPr>
              <w:t> </w:t>
            </w:r>
            <w:r>
              <w:rPr>
                <w:color w:val="231F20"/>
                <w:sz w:val="15"/>
              </w:rPr>
              <w:t>payments,</w:t>
            </w:r>
            <w:r>
              <w:rPr>
                <w:color w:val="231F20"/>
                <w:spacing w:val="-10"/>
                <w:sz w:val="15"/>
              </w:rPr>
              <w:t> </w:t>
            </w:r>
            <w:r>
              <w:rPr>
                <w:color w:val="231F20"/>
                <w:sz w:val="15"/>
              </w:rPr>
              <w:t>such</w:t>
            </w:r>
            <w:r>
              <w:rPr>
                <w:color w:val="231F20"/>
                <w:spacing w:val="-10"/>
                <w:sz w:val="15"/>
              </w:rPr>
              <w:t> </w:t>
            </w:r>
            <w:r>
              <w:rPr>
                <w:color w:val="231F20"/>
                <w:sz w:val="15"/>
              </w:rPr>
              <w:t>as</w:t>
            </w:r>
            <w:r>
              <w:rPr>
                <w:color w:val="231F20"/>
                <w:spacing w:val="-10"/>
                <w:sz w:val="15"/>
              </w:rPr>
              <w:t> </w:t>
            </w:r>
            <w:r>
              <w:rPr>
                <w:color w:val="231F20"/>
                <w:sz w:val="15"/>
              </w:rPr>
              <w:t>an</w:t>
            </w:r>
            <w:r>
              <w:rPr>
                <w:color w:val="231F20"/>
                <w:spacing w:val="-10"/>
                <w:sz w:val="15"/>
              </w:rPr>
              <w:t> </w:t>
            </w:r>
            <w:r>
              <w:rPr>
                <w:color w:val="231F20"/>
                <w:sz w:val="15"/>
              </w:rPr>
              <w:t>amount</w:t>
            </w:r>
            <w:r>
              <w:rPr>
                <w:color w:val="231F20"/>
                <w:spacing w:val="-10"/>
                <w:sz w:val="15"/>
              </w:rPr>
              <w:t> </w:t>
            </w:r>
            <w:r>
              <w:rPr>
                <w:color w:val="231F20"/>
                <w:sz w:val="15"/>
              </w:rPr>
              <w:t>paid</w:t>
            </w:r>
            <w:r>
              <w:rPr>
                <w:color w:val="231F20"/>
                <w:spacing w:val="-10"/>
                <w:sz w:val="15"/>
              </w:rPr>
              <w:t> </w:t>
            </w:r>
            <w:r>
              <w:rPr>
                <w:color w:val="231F20"/>
                <w:sz w:val="15"/>
              </w:rPr>
              <w:t>with</w:t>
            </w:r>
            <w:r>
              <w:rPr>
                <w:color w:val="231F20"/>
                <w:spacing w:val="-10"/>
                <w:sz w:val="15"/>
              </w:rPr>
              <w:t> </w:t>
            </w:r>
            <w:r>
              <w:rPr>
                <w:color w:val="231F20"/>
                <w:sz w:val="15"/>
              </w:rPr>
              <w:t>a</w:t>
            </w:r>
            <w:r>
              <w:rPr>
                <w:color w:val="231F20"/>
                <w:spacing w:val="-10"/>
                <w:sz w:val="15"/>
              </w:rPr>
              <w:t> </w:t>
            </w:r>
            <w:r>
              <w:rPr>
                <w:color w:val="231F20"/>
                <w:sz w:val="15"/>
              </w:rPr>
              <w:t>request</w:t>
            </w:r>
            <w:r>
              <w:rPr>
                <w:color w:val="231F20"/>
                <w:spacing w:val="-10"/>
                <w:sz w:val="15"/>
              </w:rPr>
              <w:t> </w:t>
            </w:r>
            <w:r>
              <w:rPr>
                <w:color w:val="231F20"/>
                <w:sz w:val="15"/>
              </w:rPr>
              <w:t>for</w:t>
            </w:r>
            <w:r>
              <w:rPr>
                <w:color w:val="231F20"/>
                <w:spacing w:val="-10"/>
                <w:sz w:val="15"/>
              </w:rPr>
              <w:t> </w:t>
            </w:r>
            <w:r>
              <w:rPr>
                <w:color w:val="231F20"/>
                <w:sz w:val="15"/>
              </w:rPr>
              <w:t>an</w:t>
            </w:r>
            <w:r>
              <w:rPr>
                <w:color w:val="231F20"/>
                <w:spacing w:val="-10"/>
                <w:sz w:val="15"/>
              </w:rPr>
              <w:t> </w:t>
            </w:r>
            <w:r>
              <w:rPr>
                <w:color w:val="231F20"/>
                <w:sz w:val="15"/>
              </w:rPr>
              <w:t>extension</w:t>
            </w:r>
            <w:r>
              <w:rPr>
                <w:color w:val="231F20"/>
                <w:spacing w:val="-10"/>
                <w:sz w:val="15"/>
              </w:rPr>
              <w:t> </w:t>
            </w:r>
            <w:r>
              <w:rPr>
                <w:color w:val="231F20"/>
                <w:sz w:val="15"/>
              </w:rPr>
              <w:t>to</w:t>
            </w:r>
            <w:r>
              <w:rPr>
                <w:color w:val="231F20"/>
                <w:spacing w:val="-10"/>
                <w:sz w:val="15"/>
              </w:rPr>
              <w:t> </w:t>
            </w:r>
            <w:r>
              <w:rPr>
                <w:color w:val="231F20"/>
                <w:sz w:val="15"/>
              </w:rPr>
              <w:t>file</w:t>
            </w:r>
            <w:r>
              <w:rPr>
                <w:color w:val="231F20"/>
                <w:spacing w:val="-10"/>
                <w:sz w:val="15"/>
              </w:rPr>
              <w:t> </w:t>
            </w:r>
            <w:r>
              <w:rPr>
                <w:color w:val="231F20"/>
                <w:sz w:val="15"/>
              </w:rPr>
              <w:t>or</w:t>
            </w:r>
            <w:r>
              <w:rPr>
                <w:color w:val="231F20"/>
                <w:spacing w:val="-10"/>
                <w:sz w:val="15"/>
              </w:rPr>
              <w:t> </w:t>
            </w:r>
            <w:r>
              <w:rPr>
                <w:color w:val="231F20"/>
                <w:sz w:val="15"/>
              </w:rPr>
              <w:t>excess</w:t>
            </w:r>
            <w:r>
              <w:rPr>
                <w:color w:val="231F20"/>
                <w:spacing w:val="-10"/>
                <w:sz w:val="15"/>
              </w:rPr>
              <w:t> </w:t>
            </w:r>
            <w:r>
              <w:rPr>
                <w:color w:val="231F20"/>
                <w:sz w:val="15"/>
              </w:rPr>
              <w:t>social security tax withheld.</w:t>
            </w:r>
          </w:p>
        </w:tc>
        <w:tc>
          <w:tcPr>
            <w:tcW w:w="3512" w:type="dxa"/>
            <w:vMerge/>
            <w:tcBorders>
              <w:top w:val="nil"/>
              <w:bottom w:val="single" w:sz="8" w:space="0" w:color="231F20"/>
            </w:tcBorders>
          </w:tcPr>
          <w:p>
            <w:pPr>
              <w:rPr>
                <w:sz w:val="2"/>
                <w:szCs w:val="2"/>
              </w:rPr>
            </w:pPr>
          </w:p>
        </w:tc>
      </w:tr>
    </w:tbl>
    <w:p>
      <w:pPr>
        <w:spacing w:after="0"/>
        <w:rPr>
          <w:sz w:val="2"/>
          <w:szCs w:val="2"/>
        </w:rPr>
        <w:sectPr>
          <w:pgSz w:w="12240" w:h="15840"/>
          <w:pgMar w:header="0" w:footer="638" w:top="520" w:bottom="820" w:left="720" w:right="720"/>
        </w:sect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560"/>
      </w:tblGrid>
      <w:tr>
        <w:trPr>
          <w:trHeight w:val="365" w:hRule="atLeast"/>
        </w:trPr>
        <w:tc>
          <w:tcPr>
            <w:tcW w:w="10560" w:type="dxa"/>
            <w:tcBorders>
              <w:bottom w:val="nil"/>
            </w:tcBorders>
          </w:tcPr>
          <w:p>
            <w:pPr>
              <w:pStyle w:val="TableParagraph"/>
              <w:spacing w:before="27"/>
              <w:ind w:left="11" w:right="1"/>
              <w:jc w:val="center"/>
              <w:rPr>
                <w:rFonts w:ascii="Arial Black"/>
                <w:sz w:val="19"/>
              </w:rPr>
            </w:pPr>
            <w:r>
              <w:rPr>
                <w:rFonts w:ascii="Arial Black"/>
                <w:color w:val="231F20"/>
                <w:w w:val="85"/>
                <w:sz w:val="19"/>
              </w:rPr>
              <w:t>The</w:t>
            </w:r>
            <w:r>
              <w:rPr>
                <w:rFonts w:ascii="Arial Black"/>
                <w:color w:val="231F20"/>
                <w:spacing w:val="-3"/>
                <w:w w:val="85"/>
                <w:sz w:val="19"/>
              </w:rPr>
              <w:t> </w:t>
            </w:r>
            <w:r>
              <w:rPr>
                <w:rFonts w:ascii="Arial Black"/>
                <w:color w:val="231F20"/>
                <w:w w:val="85"/>
                <w:sz w:val="19"/>
              </w:rPr>
              <w:t>Taxpayer</w:t>
            </w:r>
            <w:r>
              <w:rPr>
                <w:rFonts w:ascii="Arial Black"/>
                <w:color w:val="231F20"/>
                <w:spacing w:val="-2"/>
                <w:w w:val="85"/>
                <w:sz w:val="19"/>
              </w:rPr>
              <w:t> </w:t>
            </w:r>
            <w:r>
              <w:rPr>
                <w:rFonts w:ascii="Arial Black"/>
                <w:color w:val="231F20"/>
                <w:w w:val="85"/>
                <w:sz w:val="19"/>
              </w:rPr>
              <w:t>Advocate</w:t>
            </w:r>
            <w:r>
              <w:rPr>
                <w:rFonts w:ascii="Arial Black"/>
                <w:color w:val="231F20"/>
                <w:spacing w:val="-2"/>
                <w:w w:val="85"/>
                <w:sz w:val="19"/>
              </w:rPr>
              <w:t> </w:t>
            </w:r>
            <w:r>
              <w:rPr>
                <w:rFonts w:ascii="Arial Black"/>
                <w:color w:val="231F20"/>
                <w:w w:val="85"/>
                <w:sz w:val="19"/>
              </w:rPr>
              <w:t>Service</w:t>
            </w:r>
            <w:r>
              <w:rPr>
                <w:rFonts w:ascii="Arial Black"/>
                <w:color w:val="231F20"/>
                <w:spacing w:val="-2"/>
                <w:w w:val="85"/>
                <w:sz w:val="19"/>
              </w:rPr>
              <w:t> </w:t>
            </w:r>
            <w:r>
              <w:rPr>
                <w:rFonts w:ascii="Arial Black"/>
                <w:color w:val="231F20"/>
                <w:w w:val="85"/>
                <w:sz w:val="19"/>
              </w:rPr>
              <w:t>Is</w:t>
            </w:r>
            <w:r>
              <w:rPr>
                <w:rFonts w:ascii="Arial Black"/>
                <w:color w:val="231F20"/>
                <w:spacing w:val="-2"/>
                <w:w w:val="85"/>
                <w:sz w:val="19"/>
              </w:rPr>
              <w:t> </w:t>
            </w:r>
            <w:r>
              <w:rPr>
                <w:rFonts w:ascii="Arial Black"/>
                <w:color w:val="231F20"/>
                <w:w w:val="85"/>
                <w:sz w:val="19"/>
              </w:rPr>
              <w:t>Here</w:t>
            </w:r>
            <w:r>
              <w:rPr>
                <w:rFonts w:ascii="Arial Black"/>
                <w:color w:val="231F20"/>
                <w:spacing w:val="-2"/>
                <w:w w:val="85"/>
                <w:sz w:val="19"/>
              </w:rPr>
              <w:t> </w:t>
            </w:r>
            <w:r>
              <w:rPr>
                <w:rFonts w:ascii="Arial Black"/>
                <w:color w:val="231F20"/>
                <w:w w:val="85"/>
                <w:sz w:val="19"/>
              </w:rPr>
              <w:t>To</w:t>
            </w:r>
            <w:r>
              <w:rPr>
                <w:rFonts w:ascii="Arial Black"/>
                <w:color w:val="231F20"/>
                <w:spacing w:val="-2"/>
                <w:w w:val="85"/>
                <w:sz w:val="19"/>
              </w:rPr>
              <w:t> </w:t>
            </w:r>
            <w:r>
              <w:rPr>
                <w:rFonts w:ascii="Arial Black"/>
                <w:color w:val="231F20"/>
                <w:w w:val="85"/>
                <w:sz w:val="19"/>
              </w:rPr>
              <w:t>Help</w:t>
            </w:r>
            <w:r>
              <w:rPr>
                <w:rFonts w:ascii="Arial Black"/>
                <w:color w:val="231F20"/>
                <w:spacing w:val="-3"/>
                <w:w w:val="85"/>
                <w:sz w:val="19"/>
              </w:rPr>
              <w:t> </w:t>
            </w:r>
            <w:r>
              <w:rPr>
                <w:rFonts w:ascii="Arial Black"/>
                <w:color w:val="231F20"/>
                <w:spacing w:val="-5"/>
                <w:w w:val="85"/>
                <w:sz w:val="19"/>
              </w:rPr>
              <w:t>You</w:t>
            </w:r>
          </w:p>
        </w:tc>
      </w:tr>
      <w:tr>
        <w:trPr>
          <w:trHeight w:val="7246" w:hRule="atLeast"/>
        </w:trPr>
        <w:tc>
          <w:tcPr>
            <w:tcW w:w="10560" w:type="dxa"/>
            <w:tcBorders>
              <w:top w:val="nil"/>
            </w:tcBorders>
          </w:tcPr>
          <w:p>
            <w:pPr>
              <w:pStyle w:val="TableParagraph"/>
              <w:spacing w:line="264" w:lineRule="exact" w:before="92"/>
              <w:ind w:left="85"/>
              <w:rPr>
                <w:rFonts w:ascii="Arial Black"/>
                <w:sz w:val="19"/>
              </w:rPr>
            </w:pPr>
            <w:bookmarkStart w:name="_bookmark1" w:id="3"/>
            <w:bookmarkEnd w:id="3"/>
            <w:r>
              <w:rPr/>
            </w:r>
            <w:r>
              <w:rPr>
                <w:rFonts w:ascii="Arial Black"/>
                <w:color w:val="231F20"/>
                <w:w w:val="85"/>
                <w:sz w:val="19"/>
              </w:rPr>
              <w:t>What</w:t>
            </w:r>
            <w:r>
              <w:rPr>
                <w:rFonts w:ascii="Arial Black"/>
                <w:color w:val="231F20"/>
                <w:spacing w:val="-2"/>
                <w:w w:val="85"/>
                <w:sz w:val="19"/>
              </w:rPr>
              <w:t> </w:t>
            </w:r>
            <w:r>
              <w:rPr>
                <w:rFonts w:ascii="Arial Black"/>
                <w:color w:val="231F20"/>
                <w:w w:val="85"/>
                <w:sz w:val="19"/>
              </w:rPr>
              <w:t>is</w:t>
            </w:r>
            <w:r>
              <w:rPr>
                <w:rFonts w:ascii="Arial Black"/>
                <w:color w:val="231F20"/>
                <w:spacing w:val="-2"/>
                <w:w w:val="85"/>
                <w:sz w:val="19"/>
              </w:rPr>
              <w:t> </w:t>
            </w:r>
            <w:r>
              <w:rPr>
                <w:rFonts w:ascii="Arial Black"/>
                <w:color w:val="231F20"/>
                <w:w w:val="85"/>
                <w:sz w:val="19"/>
              </w:rPr>
              <w:t>the</w:t>
            </w:r>
            <w:r>
              <w:rPr>
                <w:rFonts w:ascii="Arial Black"/>
                <w:color w:val="231F20"/>
                <w:spacing w:val="-1"/>
                <w:w w:val="85"/>
                <w:sz w:val="19"/>
              </w:rPr>
              <w:t> </w:t>
            </w:r>
            <w:r>
              <w:rPr>
                <w:rFonts w:ascii="Arial Black"/>
                <w:color w:val="231F20"/>
                <w:w w:val="85"/>
                <w:sz w:val="19"/>
              </w:rPr>
              <w:t>Taxpayer</w:t>
            </w:r>
            <w:r>
              <w:rPr>
                <w:rFonts w:ascii="Arial Black"/>
                <w:color w:val="231F20"/>
                <w:spacing w:val="-2"/>
                <w:w w:val="85"/>
                <w:sz w:val="19"/>
              </w:rPr>
              <w:t> </w:t>
            </w:r>
            <w:r>
              <w:rPr>
                <w:rFonts w:ascii="Arial Black"/>
                <w:color w:val="231F20"/>
                <w:w w:val="85"/>
                <w:sz w:val="19"/>
              </w:rPr>
              <w:t>Advocate</w:t>
            </w:r>
            <w:r>
              <w:rPr>
                <w:rFonts w:ascii="Arial Black"/>
                <w:color w:val="231F20"/>
                <w:spacing w:val="-1"/>
                <w:w w:val="85"/>
                <w:sz w:val="19"/>
              </w:rPr>
              <w:t> </w:t>
            </w:r>
            <w:r>
              <w:rPr>
                <w:rFonts w:ascii="Arial Black"/>
                <w:color w:val="231F20"/>
                <w:spacing w:val="-2"/>
                <w:w w:val="85"/>
                <w:sz w:val="19"/>
              </w:rPr>
              <w:t>Service?</w:t>
            </w:r>
          </w:p>
          <w:p>
            <w:pPr>
              <w:pStyle w:val="TableParagraph"/>
              <w:spacing w:line="252" w:lineRule="auto"/>
              <w:ind w:left="84"/>
              <w:rPr>
                <w:sz w:val="19"/>
              </w:rPr>
            </w:pPr>
            <w:r>
              <w:rPr>
                <w:color w:val="231F20"/>
                <w:spacing w:val="-2"/>
                <w:sz w:val="19"/>
              </w:rPr>
              <w:t>The</w:t>
            </w:r>
            <w:r>
              <w:rPr>
                <w:color w:val="231F20"/>
                <w:spacing w:val="-3"/>
                <w:sz w:val="19"/>
              </w:rPr>
              <w:t> </w:t>
            </w:r>
            <w:r>
              <w:rPr>
                <w:color w:val="231F20"/>
                <w:spacing w:val="-2"/>
                <w:sz w:val="19"/>
              </w:rPr>
              <w:t>Taxpayer</w:t>
            </w:r>
            <w:r>
              <w:rPr>
                <w:color w:val="231F20"/>
                <w:spacing w:val="-3"/>
                <w:sz w:val="19"/>
              </w:rPr>
              <w:t> </w:t>
            </w:r>
            <w:r>
              <w:rPr>
                <w:color w:val="231F20"/>
                <w:spacing w:val="-2"/>
                <w:sz w:val="19"/>
              </w:rPr>
              <w:t>Advocate</w:t>
            </w:r>
            <w:r>
              <w:rPr>
                <w:color w:val="231F20"/>
                <w:spacing w:val="-3"/>
                <w:sz w:val="19"/>
              </w:rPr>
              <w:t> </w:t>
            </w:r>
            <w:r>
              <w:rPr>
                <w:color w:val="231F20"/>
                <w:spacing w:val="-2"/>
                <w:sz w:val="19"/>
              </w:rPr>
              <w:t>Service</w:t>
            </w:r>
            <w:r>
              <w:rPr>
                <w:color w:val="231F20"/>
                <w:spacing w:val="-3"/>
                <w:sz w:val="19"/>
              </w:rPr>
              <w:t> </w:t>
            </w:r>
            <w:r>
              <w:rPr>
                <w:color w:val="231F20"/>
                <w:spacing w:val="-2"/>
                <w:sz w:val="19"/>
              </w:rPr>
              <w:t>(TAS)</w:t>
            </w:r>
            <w:r>
              <w:rPr>
                <w:color w:val="231F20"/>
                <w:spacing w:val="-3"/>
                <w:sz w:val="19"/>
              </w:rPr>
              <w:t> </w:t>
            </w:r>
            <w:r>
              <w:rPr>
                <w:color w:val="231F20"/>
                <w:spacing w:val="-2"/>
                <w:sz w:val="19"/>
              </w:rPr>
              <w:t>is</w:t>
            </w:r>
            <w:r>
              <w:rPr>
                <w:color w:val="231F20"/>
                <w:spacing w:val="-3"/>
                <w:sz w:val="19"/>
              </w:rPr>
              <w:t> </w:t>
            </w:r>
            <w:r>
              <w:rPr>
                <w:color w:val="231F20"/>
                <w:spacing w:val="-2"/>
                <w:sz w:val="19"/>
              </w:rPr>
              <w:t>an </w:t>
            </w:r>
            <w:r>
              <w:rPr>
                <w:rFonts w:ascii="Arial"/>
                <w:i/>
                <w:color w:val="231F20"/>
                <w:spacing w:val="-2"/>
                <w:sz w:val="19"/>
              </w:rPr>
              <w:t>independent </w:t>
            </w:r>
            <w:r>
              <w:rPr>
                <w:color w:val="231F20"/>
                <w:spacing w:val="-2"/>
                <w:sz w:val="19"/>
              </w:rPr>
              <w:t>organization</w:t>
            </w:r>
            <w:r>
              <w:rPr>
                <w:color w:val="231F20"/>
                <w:spacing w:val="-3"/>
                <w:sz w:val="19"/>
              </w:rPr>
              <w:t> </w:t>
            </w:r>
            <w:r>
              <w:rPr>
                <w:color w:val="231F20"/>
                <w:spacing w:val="-2"/>
                <w:sz w:val="19"/>
              </w:rPr>
              <w:t>within</w:t>
            </w:r>
            <w:r>
              <w:rPr>
                <w:color w:val="231F20"/>
                <w:spacing w:val="-3"/>
                <w:sz w:val="19"/>
              </w:rPr>
              <w:t> </w:t>
            </w:r>
            <w:r>
              <w:rPr>
                <w:color w:val="231F20"/>
                <w:spacing w:val="-2"/>
                <w:sz w:val="19"/>
              </w:rPr>
              <w:t>the</w:t>
            </w:r>
            <w:r>
              <w:rPr>
                <w:color w:val="231F20"/>
                <w:spacing w:val="-3"/>
                <w:sz w:val="19"/>
              </w:rPr>
              <w:t> </w:t>
            </w:r>
            <w:r>
              <w:rPr>
                <w:color w:val="231F20"/>
                <w:spacing w:val="-2"/>
                <w:sz w:val="19"/>
              </w:rPr>
              <w:t>Internal</w:t>
            </w:r>
            <w:r>
              <w:rPr>
                <w:color w:val="231F20"/>
                <w:spacing w:val="-3"/>
                <w:sz w:val="19"/>
              </w:rPr>
              <w:t> </w:t>
            </w:r>
            <w:r>
              <w:rPr>
                <w:color w:val="231F20"/>
                <w:spacing w:val="-2"/>
                <w:sz w:val="19"/>
              </w:rPr>
              <w:t>Revenue</w:t>
            </w:r>
            <w:r>
              <w:rPr>
                <w:color w:val="231F20"/>
                <w:spacing w:val="-3"/>
                <w:sz w:val="19"/>
              </w:rPr>
              <w:t> </w:t>
            </w:r>
            <w:r>
              <w:rPr>
                <w:color w:val="231F20"/>
                <w:spacing w:val="-2"/>
                <w:sz w:val="19"/>
              </w:rPr>
              <w:t>Service</w:t>
            </w:r>
            <w:r>
              <w:rPr>
                <w:color w:val="231F20"/>
                <w:spacing w:val="-3"/>
                <w:sz w:val="19"/>
              </w:rPr>
              <w:t> </w:t>
            </w:r>
            <w:r>
              <w:rPr>
                <w:color w:val="231F20"/>
                <w:spacing w:val="-2"/>
                <w:sz w:val="19"/>
              </w:rPr>
              <w:t>(IRS)</w:t>
            </w:r>
            <w:r>
              <w:rPr>
                <w:color w:val="231F20"/>
                <w:spacing w:val="-3"/>
                <w:sz w:val="19"/>
              </w:rPr>
              <w:t> </w:t>
            </w:r>
            <w:r>
              <w:rPr>
                <w:color w:val="231F20"/>
                <w:spacing w:val="-2"/>
                <w:sz w:val="19"/>
              </w:rPr>
              <w:t>that</w:t>
            </w:r>
            <w:r>
              <w:rPr>
                <w:color w:val="231F20"/>
                <w:spacing w:val="-3"/>
                <w:sz w:val="19"/>
              </w:rPr>
              <w:t> </w:t>
            </w:r>
            <w:r>
              <w:rPr>
                <w:color w:val="231F20"/>
                <w:spacing w:val="-2"/>
                <w:sz w:val="19"/>
              </w:rPr>
              <w:t>helps </w:t>
            </w:r>
            <w:r>
              <w:rPr>
                <w:color w:val="231F20"/>
                <w:sz w:val="19"/>
              </w:rPr>
              <w:t>taxpayers</w:t>
            </w:r>
            <w:r>
              <w:rPr>
                <w:color w:val="231F20"/>
                <w:spacing w:val="-6"/>
                <w:sz w:val="19"/>
              </w:rPr>
              <w:t> </w:t>
            </w:r>
            <w:r>
              <w:rPr>
                <w:color w:val="231F20"/>
                <w:sz w:val="19"/>
              </w:rPr>
              <w:t>and</w:t>
            </w:r>
            <w:r>
              <w:rPr>
                <w:color w:val="231F20"/>
                <w:spacing w:val="-6"/>
                <w:sz w:val="19"/>
              </w:rPr>
              <w:t> </w:t>
            </w:r>
            <w:r>
              <w:rPr>
                <w:color w:val="231F20"/>
                <w:sz w:val="19"/>
              </w:rPr>
              <w:t>protects</w:t>
            </w:r>
            <w:r>
              <w:rPr>
                <w:color w:val="231F20"/>
                <w:spacing w:val="-6"/>
                <w:sz w:val="19"/>
              </w:rPr>
              <w:t> </w:t>
            </w:r>
            <w:r>
              <w:rPr>
                <w:color w:val="231F20"/>
                <w:sz w:val="19"/>
              </w:rPr>
              <w:t>taxpayer</w:t>
            </w:r>
            <w:r>
              <w:rPr>
                <w:color w:val="231F20"/>
                <w:spacing w:val="-6"/>
                <w:sz w:val="19"/>
              </w:rPr>
              <w:t> </w:t>
            </w:r>
            <w:r>
              <w:rPr>
                <w:color w:val="231F20"/>
                <w:sz w:val="19"/>
              </w:rPr>
              <w:t>rights.</w:t>
            </w:r>
            <w:r>
              <w:rPr>
                <w:color w:val="231F20"/>
                <w:spacing w:val="-6"/>
                <w:sz w:val="19"/>
              </w:rPr>
              <w:t> </w:t>
            </w:r>
            <w:r>
              <w:rPr>
                <w:color w:val="231F20"/>
                <w:sz w:val="19"/>
              </w:rPr>
              <w:t>TAS</w:t>
            </w:r>
            <w:r>
              <w:rPr>
                <w:color w:val="231F20"/>
                <w:spacing w:val="-6"/>
                <w:sz w:val="19"/>
              </w:rPr>
              <w:t> </w:t>
            </w:r>
            <w:r>
              <w:rPr>
                <w:color w:val="231F20"/>
                <w:sz w:val="19"/>
              </w:rPr>
              <w:t>strives</w:t>
            </w:r>
            <w:r>
              <w:rPr>
                <w:color w:val="231F20"/>
                <w:spacing w:val="-6"/>
                <w:sz w:val="19"/>
              </w:rPr>
              <w:t> </w:t>
            </w:r>
            <w:r>
              <w:rPr>
                <w:color w:val="231F20"/>
                <w:sz w:val="19"/>
              </w:rPr>
              <w:t>to</w:t>
            </w:r>
            <w:r>
              <w:rPr>
                <w:color w:val="231F20"/>
                <w:spacing w:val="-6"/>
                <w:sz w:val="19"/>
              </w:rPr>
              <w:t> </w:t>
            </w:r>
            <w:r>
              <w:rPr>
                <w:color w:val="231F20"/>
                <w:sz w:val="19"/>
              </w:rPr>
              <w:t>ensure</w:t>
            </w:r>
            <w:r>
              <w:rPr>
                <w:color w:val="231F20"/>
                <w:spacing w:val="-6"/>
                <w:sz w:val="19"/>
              </w:rPr>
              <w:t> </w:t>
            </w:r>
            <w:r>
              <w:rPr>
                <w:color w:val="231F20"/>
                <w:sz w:val="19"/>
              </w:rPr>
              <w:t>that</w:t>
            </w:r>
            <w:r>
              <w:rPr>
                <w:color w:val="231F20"/>
                <w:spacing w:val="-6"/>
                <w:sz w:val="19"/>
              </w:rPr>
              <w:t> </w:t>
            </w:r>
            <w:r>
              <w:rPr>
                <w:color w:val="231F20"/>
                <w:sz w:val="19"/>
              </w:rPr>
              <w:t>every</w:t>
            </w:r>
            <w:r>
              <w:rPr>
                <w:color w:val="231F20"/>
                <w:spacing w:val="-6"/>
                <w:sz w:val="19"/>
              </w:rPr>
              <w:t> </w:t>
            </w:r>
            <w:r>
              <w:rPr>
                <w:color w:val="231F20"/>
                <w:sz w:val="19"/>
              </w:rPr>
              <w:t>taxpayer</w:t>
            </w:r>
            <w:r>
              <w:rPr>
                <w:color w:val="231F20"/>
                <w:spacing w:val="-6"/>
                <w:sz w:val="19"/>
              </w:rPr>
              <w:t> </w:t>
            </w:r>
            <w:r>
              <w:rPr>
                <w:color w:val="231F20"/>
                <w:sz w:val="19"/>
              </w:rPr>
              <w:t>is</w:t>
            </w:r>
            <w:r>
              <w:rPr>
                <w:color w:val="231F20"/>
                <w:spacing w:val="-6"/>
                <w:sz w:val="19"/>
              </w:rPr>
              <w:t> </w:t>
            </w:r>
            <w:r>
              <w:rPr>
                <w:color w:val="231F20"/>
                <w:sz w:val="19"/>
              </w:rPr>
              <w:t>treated</w:t>
            </w:r>
            <w:r>
              <w:rPr>
                <w:color w:val="231F20"/>
                <w:spacing w:val="-6"/>
                <w:sz w:val="19"/>
              </w:rPr>
              <w:t> </w:t>
            </w:r>
            <w:r>
              <w:rPr>
                <w:color w:val="231F20"/>
                <w:sz w:val="19"/>
              </w:rPr>
              <w:t>fairly</w:t>
            </w:r>
            <w:r>
              <w:rPr>
                <w:color w:val="231F20"/>
                <w:spacing w:val="-6"/>
                <w:sz w:val="19"/>
              </w:rPr>
              <w:t> </w:t>
            </w:r>
            <w:r>
              <w:rPr>
                <w:color w:val="231F20"/>
                <w:sz w:val="19"/>
              </w:rPr>
              <w:t>and</w:t>
            </w:r>
            <w:r>
              <w:rPr>
                <w:color w:val="231F20"/>
                <w:spacing w:val="-6"/>
                <w:sz w:val="19"/>
              </w:rPr>
              <w:t> </w:t>
            </w:r>
            <w:r>
              <w:rPr>
                <w:color w:val="231F20"/>
                <w:sz w:val="19"/>
              </w:rPr>
              <w:t>that</w:t>
            </w:r>
            <w:r>
              <w:rPr>
                <w:color w:val="231F20"/>
                <w:spacing w:val="-6"/>
                <w:sz w:val="19"/>
              </w:rPr>
              <w:t> </w:t>
            </w:r>
            <w:r>
              <w:rPr>
                <w:color w:val="231F20"/>
                <w:sz w:val="19"/>
              </w:rPr>
              <w:t>you</w:t>
            </w:r>
            <w:r>
              <w:rPr>
                <w:color w:val="231F20"/>
                <w:spacing w:val="-6"/>
                <w:sz w:val="19"/>
              </w:rPr>
              <w:t> </w:t>
            </w:r>
            <w:r>
              <w:rPr>
                <w:color w:val="231F20"/>
                <w:sz w:val="19"/>
              </w:rPr>
              <w:t>know</w:t>
            </w:r>
            <w:r>
              <w:rPr>
                <w:color w:val="231F20"/>
                <w:spacing w:val="-6"/>
                <w:sz w:val="19"/>
              </w:rPr>
              <w:t> </w:t>
            </w:r>
            <w:r>
              <w:rPr>
                <w:color w:val="231F20"/>
                <w:sz w:val="19"/>
              </w:rPr>
              <w:t>and understand your rights under the </w:t>
            </w:r>
            <w:hyperlink r:id="rId11">
              <w:r>
                <w:rPr>
                  <w:rFonts w:ascii="Arial"/>
                  <w:i/>
                  <w:color w:val="0056A2"/>
                  <w:sz w:val="19"/>
                  <w:u w:val="single" w:color="0055A1"/>
                </w:rPr>
                <w:t>Taxpayer Bill of Rights</w:t>
              </w:r>
            </w:hyperlink>
            <w:r>
              <w:rPr>
                <w:color w:val="231F20"/>
                <w:sz w:val="19"/>
              </w:rPr>
              <w:t>.</w:t>
            </w:r>
          </w:p>
          <w:p>
            <w:pPr>
              <w:pStyle w:val="TableParagraph"/>
              <w:spacing w:line="264" w:lineRule="exact" w:before="198"/>
              <w:ind w:left="84"/>
              <w:rPr>
                <w:rFonts w:ascii="Arial Black"/>
                <w:sz w:val="19"/>
              </w:rPr>
            </w:pPr>
            <w:r>
              <w:rPr>
                <w:rFonts w:ascii="Arial Black"/>
                <w:color w:val="231F20"/>
                <w:w w:val="85"/>
                <w:sz w:val="19"/>
              </w:rPr>
              <w:t>What</w:t>
            </w:r>
            <w:r>
              <w:rPr>
                <w:rFonts w:ascii="Arial Black"/>
                <w:color w:val="231F20"/>
                <w:spacing w:val="-7"/>
                <w:sz w:val="19"/>
              </w:rPr>
              <w:t> </w:t>
            </w:r>
            <w:r>
              <w:rPr>
                <w:rFonts w:ascii="Arial Black"/>
                <w:color w:val="231F20"/>
                <w:w w:val="85"/>
                <w:sz w:val="19"/>
              </w:rPr>
              <w:t>can</w:t>
            </w:r>
            <w:r>
              <w:rPr>
                <w:rFonts w:ascii="Arial Black"/>
                <w:color w:val="231F20"/>
                <w:spacing w:val="-6"/>
                <w:sz w:val="19"/>
              </w:rPr>
              <w:t> </w:t>
            </w:r>
            <w:r>
              <w:rPr>
                <w:rFonts w:ascii="Arial Black"/>
                <w:color w:val="231F20"/>
                <w:w w:val="85"/>
                <w:sz w:val="19"/>
              </w:rPr>
              <w:t>TAS</w:t>
            </w:r>
            <w:r>
              <w:rPr>
                <w:rFonts w:ascii="Arial Black"/>
                <w:color w:val="231F20"/>
                <w:spacing w:val="-6"/>
                <w:sz w:val="19"/>
              </w:rPr>
              <w:t> </w:t>
            </w:r>
            <w:r>
              <w:rPr>
                <w:rFonts w:ascii="Arial Black"/>
                <w:color w:val="231F20"/>
                <w:w w:val="85"/>
                <w:sz w:val="19"/>
              </w:rPr>
              <w:t>do</w:t>
            </w:r>
            <w:r>
              <w:rPr>
                <w:rFonts w:ascii="Arial Black"/>
                <w:color w:val="231F20"/>
                <w:spacing w:val="-6"/>
                <w:sz w:val="19"/>
              </w:rPr>
              <w:t> </w:t>
            </w:r>
            <w:r>
              <w:rPr>
                <w:rFonts w:ascii="Arial Black"/>
                <w:color w:val="231F20"/>
                <w:w w:val="85"/>
                <w:sz w:val="19"/>
              </w:rPr>
              <w:t>for</w:t>
            </w:r>
            <w:r>
              <w:rPr>
                <w:rFonts w:ascii="Arial Black"/>
                <w:color w:val="231F20"/>
                <w:spacing w:val="-7"/>
                <w:sz w:val="19"/>
              </w:rPr>
              <w:t> </w:t>
            </w:r>
            <w:r>
              <w:rPr>
                <w:rFonts w:ascii="Arial Black"/>
                <w:color w:val="231F20"/>
                <w:spacing w:val="-4"/>
                <w:w w:val="85"/>
                <w:sz w:val="19"/>
              </w:rPr>
              <w:t>you?</w:t>
            </w:r>
          </w:p>
          <w:p>
            <w:pPr>
              <w:pStyle w:val="TableParagraph"/>
              <w:spacing w:line="252" w:lineRule="auto"/>
              <w:ind w:left="84" w:right="176"/>
              <w:rPr>
                <w:sz w:val="19"/>
              </w:rPr>
            </w:pPr>
            <w:r>
              <w:rPr>
                <w:color w:val="231F20"/>
                <w:sz w:val="19"/>
              </w:rPr>
              <w:t>TAS</w:t>
            </w:r>
            <w:r>
              <w:rPr>
                <w:color w:val="231F20"/>
                <w:spacing w:val="-13"/>
                <w:sz w:val="19"/>
              </w:rPr>
              <w:t> </w:t>
            </w:r>
            <w:r>
              <w:rPr>
                <w:color w:val="231F20"/>
                <w:sz w:val="19"/>
              </w:rPr>
              <w:t>can</w:t>
            </w:r>
            <w:r>
              <w:rPr>
                <w:color w:val="231F20"/>
                <w:spacing w:val="-13"/>
                <w:sz w:val="19"/>
              </w:rPr>
              <w:t> </w:t>
            </w:r>
            <w:r>
              <w:rPr>
                <w:color w:val="231F20"/>
                <w:sz w:val="19"/>
              </w:rPr>
              <w:t>help</w:t>
            </w:r>
            <w:r>
              <w:rPr>
                <w:color w:val="231F20"/>
                <w:spacing w:val="-13"/>
                <w:sz w:val="19"/>
              </w:rPr>
              <w:t> </w:t>
            </w:r>
            <w:r>
              <w:rPr>
                <w:color w:val="231F20"/>
                <w:sz w:val="19"/>
              </w:rPr>
              <w:t>you</w:t>
            </w:r>
            <w:r>
              <w:rPr>
                <w:color w:val="231F20"/>
                <w:spacing w:val="-13"/>
                <w:sz w:val="19"/>
              </w:rPr>
              <w:t> </w:t>
            </w:r>
            <w:r>
              <w:rPr>
                <w:color w:val="231F20"/>
                <w:sz w:val="19"/>
              </w:rPr>
              <w:t>if</w:t>
            </w:r>
            <w:r>
              <w:rPr>
                <w:color w:val="231F20"/>
                <w:spacing w:val="-13"/>
                <w:sz w:val="19"/>
              </w:rPr>
              <w:t> </w:t>
            </w:r>
            <w:r>
              <w:rPr>
                <w:color w:val="231F20"/>
                <w:sz w:val="19"/>
              </w:rPr>
              <w:t>your</w:t>
            </w:r>
            <w:r>
              <w:rPr>
                <w:color w:val="231F20"/>
                <w:spacing w:val="-13"/>
                <w:sz w:val="19"/>
              </w:rPr>
              <w:t> </w:t>
            </w:r>
            <w:r>
              <w:rPr>
                <w:color w:val="231F20"/>
                <w:sz w:val="19"/>
              </w:rPr>
              <w:t>tax</w:t>
            </w:r>
            <w:r>
              <w:rPr>
                <w:color w:val="231F20"/>
                <w:spacing w:val="-13"/>
                <w:sz w:val="19"/>
              </w:rPr>
              <w:t> </w:t>
            </w:r>
            <w:r>
              <w:rPr>
                <w:color w:val="231F20"/>
                <w:sz w:val="19"/>
              </w:rPr>
              <w:t>problem</w:t>
            </w:r>
            <w:r>
              <w:rPr>
                <w:color w:val="231F20"/>
                <w:spacing w:val="-13"/>
                <w:sz w:val="19"/>
              </w:rPr>
              <w:t> </w:t>
            </w:r>
            <w:r>
              <w:rPr>
                <w:color w:val="231F20"/>
                <w:sz w:val="19"/>
              </w:rPr>
              <w:t>is</w:t>
            </w:r>
            <w:r>
              <w:rPr>
                <w:color w:val="231F20"/>
                <w:spacing w:val="-13"/>
                <w:sz w:val="19"/>
              </w:rPr>
              <w:t> </w:t>
            </w:r>
            <w:r>
              <w:rPr>
                <w:color w:val="231F20"/>
                <w:sz w:val="19"/>
              </w:rPr>
              <w:t>causing</w:t>
            </w:r>
            <w:r>
              <w:rPr>
                <w:color w:val="231F20"/>
                <w:spacing w:val="-13"/>
                <w:sz w:val="19"/>
              </w:rPr>
              <w:t> </w:t>
            </w:r>
            <w:r>
              <w:rPr>
                <w:color w:val="231F20"/>
                <w:sz w:val="19"/>
              </w:rPr>
              <w:t>a</w:t>
            </w:r>
            <w:r>
              <w:rPr>
                <w:color w:val="231F20"/>
                <w:spacing w:val="-13"/>
                <w:sz w:val="19"/>
              </w:rPr>
              <w:t> </w:t>
            </w:r>
            <w:r>
              <w:rPr>
                <w:color w:val="231F20"/>
                <w:sz w:val="19"/>
              </w:rPr>
              <w:t>financial</w:t>
            </w:r>
            <w:r>
              <w:rPr>
                <w:color w:val="231F20"/>
                <w:spacing w:val="-13"/>
                <w:sz w:val="19"/>
              </w:rPr>
              <w:t> </w:t>
            </w:r>
            <w:r>
              <w:rPr>
                <w:color w:val="231F20"/>
                <w:sz w:val="19"/>
              </w:rPr>
              <w:t>difficulty,</w:t>
            </w:r>
            <w:r>
              <w:rPr>
                <w:color w:val="231F20"/>
                <w:spacing w:val="-13"/>
                <w:sz w:val="19"/>
              </w:rPr>
              <w:t> </w:t>
            </w:r>
            <w:r>
              <w:rPr>
                <w:color w:val="231F20"/>
                <w:sz w:val="19"/>
              </w:rPr>
              <w:t>you’ve</w:t>
            </w:r>
            <w:r>
              <w:rPr>
                <w:color w:val="231F20"/>
                <w:spacing w:val="-13"/>
                <w:sz w:val="19"/>
              </w:rPr>
              <w:t> </w:t>
            </w:r>
            <w:r>
              <w:rPr>
                <w:color w:val="231F20"/>
                <w:sz w:val="19"/>
              </w:rPr>
              <w:t>tried</w:t>
            </w:r>
            <w:r>
              <w:rPr>
                <w:color w:val="231F20"/>
                <w:spacing w:val="-13"/>
                <w:sz w:val="19"/>
              </w:rPr>
              <w:t> </w:t>
            </w:r>
            <w:r>
              <w:rPr>
                <w:color w:val="231F20"/>
                <w:sz w:val="19"/>
              </w:rPr>
              <w:t>and</w:t>
            </w:r>
            <w:r>
              <w:rPr>
                <w:color w:val="231F20"/>
                <w:spacing w:val="-13"/>
                <w:sz w:val="19"/>
              </w:rPr>
              <w:t> </w:t>
            </w:r>
            <w:r>
              <w:rPr>
                <w:color w:val="231F20"/>
                <w:sz w:val="19"/>
              </w:rPr>
              <w:t>been</w:t>
            </w:r>
            <w:r>
              <w:rPr>
                <w:color w:val="231F20"/>
                <w:spacing w:val="-13"/>
                <w:sz w:val="19"/>
              </w:rPr>
              <w:t> </w:t>
            </w:r>
            <w:r>
              <w:rPr>
                <w:color w:val="231F20"/>
                <w:sz w:val="19"/>
              </w:rPr>
              <w:t>unable</w:t>
            </w:r>
            <w:r>
              <w:rPr>
                <w:color w:val="231F20"/>
                <w:spacing w:val="-13"/>
                <w:sz w:val="19"/>
              </w:rPr>
              <w:t> </w:t>
            </w:r>
            <w:r>
              <w:rPr>
                <w:color w:val="231F20"/>
                <w:sz w:val="19"/>
              </w:rPr>
              <w:t>to</w:t>
            </w:r>
            <w:r>
              <w:rPr>
                <w:color w:val="231F20"/>
                <w:spacing w:val="-13"/>
                <w:sz w:val="19"/>
              </w:rPr>
              <w:t> </w:t>
            </w:r>
            <w:r>
              <w:rPr>
                <w:color w:val="231F20"/>
                <w:sz w:val="19"/>
              </w:rPr>
              <w:t>resolve</w:t>
            </w:r>
            <w:r>
              <w:rPr>
                <w:color w:val="231F20"/>
                <w:spacing w:val="-13"/>
                <w:sz w:val="19"/>
              </w:rPr>
              <w:t> </w:t>
            </w:r>
            <w:r>
              <w:rPr>
                <w:color w:val="231F20"/>
                <w:sz w:val="19"/>
              </w:rPr>
              <w:t>your</w:t>
            </w:r>
            <w:r>
              <w:rPr>
                <w:color w:val="231F20"/>
                <w:spacing w:val="-13"/>
                <w:sz w:val="19"/>
              </w:rPr>
              <w:t> </w:t>
            </w:r>
            <w:r>
              <w:rPr>
                <w:color w:val="231F20"/>
                <w:sz w:val="19"/>
              </w:rPr>
              <w:t>issue</w:t>
            </w:r>
            <w:r>
              <w:rPr>
                <w:color w:val="231F20"/>
                <w:spacing w:val="-13"/>
                <w:sz w:val="19"/>
              </w:rPr>
              <w:t> </w:t>
            </w:r>
            <w:r>
              <w:rPr>
                <w:color w:val="231F20"/>
                <w:sz w:val="19"/>
              </w:rPr>
              <w:t>with the</w:t>
            </w:r>
            <w:r>
              <w:rPr>
                <w:color w:val="231F20"/>
                <w:spacing w:val="-5"/>
                <w:sz w:val="19"/>
              </w:rPr>
              <w:t> </w:t>
            </w:r>
            <w:r>
              <w:rPr>
                <w:color w:val="231F20"/>
                <w:sz w:val="19"/>
              </w:rPr>
              <w:t>IRS,</w:t>
            </w:r>
            <w:r>
              <w:rPr>
                <w:color w:val="231F20"/>
                <w:spacing w:val="-5"/>
                <w:sz w:val="19"/>
              </w:rPr>
              <w:t> </w:t>
            </w:r>
            <w:r>
              <w:rPr>
                <w:color w:val="231F20"/>
                <w:sz w:val="19"/>
              </w:rPr>
              <w:t>or</w:t>
            </w:r>
            <w:r>
              <w:rPr>
                <w:color w:val="231F20"/>
                <w:spacing w:val="-5"/>
                <w:sz w:val="19"/>
              </w:rPr>
              <w:t> </w:t>
            </w:r>
            <w:r>
              <w:rPr>
                <w:color w:val="231F20"/>
                <w:sz w:val="19"/>
              </w:rPr>
              <w:t>you</w:t>
            </w:r>
            <w:r>
              <w:rPr>
                <w:color w:val="231F20"/>
                <w:spacing w:val="-5"/>
                <w:sz w:val="19"/>
              </w:rPr>
              <w:t> </w:t>
            </w:r>
            <w:r>
              <w:rPr>
                <w:color w:val="231F20"/>
                <w:sz w:val="19"/>
              </w:rPr>
              <w:t>believe</w:t>
            </w:r>
            <w:r>
              <w:rPr>
                <w:color w:val="231F20"/>
                <w:spacing w:val="-5"/>
                <w:sz w:val="19"/>
              </w:rPr>
              <w:t> </w:t>
            </w:r>
            <w:r>
              <w:rPr>
                <w:color w:val="231F20"/>
                <w:sz w:val="19"/>
              </w:rPr>
              <w:t>an</w:t>
            </w:r>
            <w:r>
              <w:rPr>
                <w:color w:val="231F20"/>
                <w:spacing w:val="-5"/>
                <w:sz w:val="19"/>
              </w:rPr>
              <w:t> </w:t>
            </w:r>
            <w:r>
              <w:rPr>
                <w:color w:val="231F20"/>
                <w:sz w:val="19"/>
              </w:rPr>
              <w:t>IRS</w:t>
            </w:r>
            <w:r>
              <w:rPr>
                <w:color w:val="231F20"/>
                <w:spacing w:val="-5"/>
                <w:sz w:val="19"/>
              </w:rPr>
              <w:t> </w:t>
            </w:r>
            <w:r>
              <w:rPr>
                <w:color w:val="231F20"/>
                <w:sz w:val="19"/>
              </w:rPr>
              <w:t>system,</w:t>
            </w:r>
            <w:r>
              <w:rPr>
                <w:color w:val="231F20"/>
                <w:spacing w:val="-5"/>
                <w:sz w:val="19"/>
              </w:rPr>
              <w:t> </w:t>
            </w:r>
            <w:r>
              <w:rPr>
                <w:color w:val="231F20"/>
                <w:sz w:val="19"/>
              </w:rPr>
              <w:t>process,</w:t>
            </w:r>
            <w:r>
              <w:rPr>
                <w:color w:val="231F20"/>
                <w:spacing w:val="-5"/>
                <w:sz w:val="19"/>
              </w:rPr>
              <w:t> </w:t>
            </w:r>
            <w:r>
              <w:rPr>
                <w:color w:val="231F20"/>
                <w:sz w:val="19"/>
              </w:rPr>
              <w:t>or</w:t>
            </w:r>
            <w:r>
              <w:rPr>
                <w:color w:val="231F20"/>
                <w:spacing w:val="-5"/>
                <w:sz w:val="19"/>
              </w:rPr>
              <w:t> </w:t>
            </w:r>
            <w:r>
              <w:rPr>
                <w:color w:val="231F20"/>
                <w:sz w:val="19"/>
              </w:rPr>
              <w:t>procedure</w:t>
            </w:r>
            <w:r>
              <w:rPr>
                <w:color w:val="231F20"/>
                <w:spacing w:val="-5"/>
                <w:sz w:val="19"/>
              </w:rPr>
              <w:t> </w:t>
            </w:r>
            <w:r>
              <w:rPr>
                <w:color w:val="231F20"/>
                <w:sz w:val="19"/>
              </w:rPr>
              <w:t>just</w:t>
            </w:r>
            <w:r>
              <w:rPr>
                <w:color w:val="231F20"/>
                <w:spacing w:val="-5"/>
                <w:sz w:val="19"/>
              </w:rPr>
              <w:t> </w:t>
            </w:r>
            <w:r>
              <w:rPr>
                <w:color w:val="231F20"/>
                <w:sz w:val="19"/>
              </w:rPr>
              <w:t>isn’t</w:t>
            </w:r>
            <w:r>
              <w:rPr>
                <w:color w:val="231F20"/>
                <w:spacing w:val="-5"/>
                <w:sz w:val="19"/>
              </w:rPr>
              <w:t> </w:t>
            </w:r>
            <w:r>
              <w:rPr>
                <w:color w:val="231F20"/>
                <w:sz w:val="19"/>
              </w:rPr>
              <w:t>working</w:t>
            </w:r>
            <w:r>
              <w:rPr>
                <w:color w:val="231F20"/>
                <w:spacing w:val="-5"/>
                <w:sz w:val="19"/>
              </w:rPr>
              <w:t> </w:t>
            </w:r>
            <w:r>
              <w:rPr>
                <w:color w:val="231F20"/>
                <w:sz w:val="19"/>
              </w:rPr>
              <w:t>as</w:t>
            </w:r>
            <w:r>
              <w:rPr>
                <w:color w:val="231F20"/>
                <w:spacing w:val="-5"/>
                <w:sz w:val="19"/>
              </w:rPr>
              <w:t> </w:t>
            </w:r>
            <w:r>
              <w:rPr>
                <w:color w:val="231F20"/>
                <w:sz w:val="19"/>
              </w:rPr>
              <w:t>it</w:t>
            </w:r>
            <w:r>
              <w:rPr>
                <w:color w:val="231F20"/>
                <w:spacing w:val="-5"/>
                <w:sz w:val="19"/>
              </w:rPr>
              <w:t> </w:t>
            </w:r>
            <w:r>
              <w:rPr>
                <w:color w:val="231F20"/>
                <w:sz w:val="19"/>
              </w:rPr>
              <w:t>should.</w:t>
            </w:r>
            <w:r>
              <w:rPr>
                <w:color w:val="231F20"/>
                <w:spacing w:val="-5"/>
                <w:sz w:val="19"/>
              </w:rPr>
              <w:t> </w:t>
            </w:r>
            <w:r>
              <w:rPr>
                <w:color w:val="231F20"/>
                <w:sz w:val="19"/>
              </w:rPr>
              <w:t>And</w:t>
            </w:r>
            <w:r>
              <w:rPr>
                <w:color w:val="231F20"/>
                <w:spacing w:val="-5"/>
                <w:sz w:val="19"/>
              </w:rPr>
              <w:t> </w:t>
            </w:r>
            <w:r>
              <w:rPr>
                <w:color w:val="231F20"/>
                <w:sz w:val="19"/>
              </w:rPr>
              <w:t>the</w:t>
            </w:r>
            <w:r>
              <w:rPr>
                <w:color w:val="231F20"/>
                <w:spacing w:val="-5"/>
                <w:sz w:val="19"/>
              </w:rPr>
              <w:t> </w:t>
            </w:r>
            <w:r>
              <w:rPr>
                <w:color w:val="231F20"/>
                <w:sz w:val="19"/>
              </w:rPr>
              <w:t>service</w:t>
            </w:r>
            <w:r>
              <w:rPr>
                <w:color w:val="231F20"/>
                <w:spacing w:val="-5"/>
                <w:sz w:val="19"/>
              </w:rPr>
              <w:t> </w:t>
            </w:r>
            <w:r>
              <w:rPr>
                <w:color w:val="231F20"/>
                <w:sz w:val="19"/>
              </w:rPr>
              <w:t>is</w:t>
            </w:r>
            <w:r>
              <w:rPr>
                <w:color w:val="231F20"/>
                <w:spacing w:val="-5"/>
                <w:sz w:val="19"/>
              </w:rPr>
              <w:t> </w:t>
            </w:r>
            <w:r>
              <w:rPr>
                <w:color w:val="231F20"/>
                <w:sz w:val="19"/>
              </w:rPr>
              <w:t>free.</w:t>
            </w:r>
            <w:r>
              <w:rPr>
                <w:color w:val="231F20"/>
                <w:spacing w:val="-5"/>
                <w:sz w:val="19"/>
              </w:rPr>
              <w:t> </w:t>
            </w:r>
            <w:r>
              <w:rPr>
                <w:color w:val="231F20"/>
                <w:sz w:val="19"/>
              </w:rPr>
              <w:t>If</w:t>
            </w:r>
            <w:r>
              <w:rPr>
                <w:color w:val="231F20"/>
                <w:spacing w:val="-5"/>
                <w:sz w:val="19"/>
              </w:rPr>
              <w:t> </w:t>
            </w:r>
            <w:r>
              <w:rPr>
                <w:color w:val="231F20"/>
                <w:sz w:val="19"/>
              </w:rPr>
              <w:t>you qualify</w:t>
            </w:r>
            <w:r>
              <w:rPr>
                <w:color w:val="231F20"/>
                <w:spacing w:val="-8"/>
                <w:sz w:val="19"/>
              </w:rPr>
              <w:t> </w:t>
            </w:r>
            <w:r>
              <w:rPr>
                <w:color w:val="231F20"/>
                <w:sz w:val="19"/>
              </w:rPr>
              <w:t>for</w:t>
            </w:r>
            <w:r>
              <w:rPr>
                <w:color w:val="231F20"/>
                <w:spacing w:val="-8"/>
                <w:sz w:val="19"/>
              </w:rPr>
              <w:t> </w:t>
            </w:r>
            <w:r>
              <w:rPr>
                <w:color w:val="231F20"/>
                <w:sz w:val="19"/>
              </w:rPr>
              <w:t>TAS</w:t>
            </w:r>
            <w:r>
              <w:rPr>
                <w:color w:val="231F20"/>
                <w:spacing w:val="-8"/>
                <w:sz w:val="19"/>
              </w:rPr>
              <w:t> </w:t>
            </w:r>
            <w:r>
              <w:rPr>
                <w:color w:val="231F20"/>
                <w:sz w:val="19"/>
              </w:rPr>
              <w:t>assistance,</w:t>
            </w:r>
            <w:r>
              <w:rPr>
                <w:color w:val="231F20"/>
                <w:spacing w:val="-8"/>
                <w:sz w:val="19"/>
              </w:rPr>
              <w:t> </w:t>
            </w:r>
            <w:r>
              <w:rPr>
                <w:color w:val="231F20"/>
                <w:sz w:val="19"/>
              </w:rPr>
              <w:t>you</w:t>
            </w:r>
            <w:r>
              <w:rPr>
                <w:color w:val="231F20"/>
                <w:spacing w:val="-8"/>
                <w:sz w:val="19"/>
              </w:rPr>
              <w:t> </w:t>
            </w:r>
            <w:r>
              <w:rPr>
                <w:color w:val="231F20"/>
                <w:sz w:val="19"/>
              </w:rPr>
              <w:t>will</w:t>
            </w:r>
            <w:r>
              <w:rPr>
                <w:color w:val="231F20"/>
                <w:spacing w:val="-8"/>
                <w:sz w:val="19"/>
              </w:rPr>
              <w:t> </w:t>
            </w:r>
            <w:r>
              <w:rPr>
                <w:color w:val="231F20"/>
                <w:sz w:val="19"/>
              </w:rPr>
              <w:t>be</w:t>
            </w:r>
            <w:r>
              <w:rPr>
                <w:color w:val="231F20"/>
                <w:spacing w:val="-8"/>
                <w:sz w:val="19"/>
              </w:rPr>
              <w:t> </w:t>
            </w:r>
            <w:r>
              <w:rPr>
                <w:color w:val="231F20"/>
                <w:sz w:val="19"/>
              </w:rPr>
              <w:t>assigned</w:t>
            </w:r>
            <w:r>
              <w:rPr>
                <w:color w:val="231F20"/>
                <w:spacing w:val="-8"/>
                <w:sz w:val="19"/>
              </w:rPr>
              <w:t> </w:t>
            </w:r>
            <w:r>
              <w:rPr>
                <w:color w:val="231F20"/>
                <w:sz w:val="19"/>
              </w:rPr>
              <w:t>to</w:t>
            </w:r>
            <w:r>
              <w:rPr>
                <w:color w:val="231F20"/>
                <w:spacing w:val="-8"/>
                <w:sz w:val="19"/>
              </w:rPr>
              <w:t> </w:t>
            </w:r>
            <w:r>
              <w:rPr>
                <w:color w:val="231F20"/>
                <w:sz w:val="19"/>
              </w:rPr>
              <w:t>one</w:t>
            </w:r>
            <w:r>
              <w:rPr>
                <w:color w:val="231F20"/>
                <w:spacing w:val="-8"/>
                <w:sz w:val="19"/>
              </w:rPr>
              <w:t> </w:t>
            </w:r>
            <w:r>
              <w:rPr>
                <w:color w:val="231F20"/>
                <w:sz w:val="19"/>
              </w:rPr>
              <w:t>advocate</w:t>
            </w:r>
            <w:r>
              <w:rPr>
                <w:color w:val="231F20"/>
                <w:spacing w:val="-8"/>
                <w:sz w:val="19"/>
              </w:rPr>
              <w:t> </w:t>
            </w:r>
            <w:r>
              <w:rPr>
                <w:color w:val="231F20"/>
                <w:sz w:val="19"/>
              </w:rPr>
              <w:t>who</w:t>
            </w:r>
            <w:r>
              <w:rPr>
                <w:color w:val="231F20"/>
                <w:spacing w:val="-8"/>
                <w:sz w:val="19"/>
              </w:rPr>
              <w:t> </w:t>
            </w:r>
            <w:r>
              <w:rPr>
                <w:color w:val="231F20"/>
                <w:sz w:val="19"/>
              </w:rPr>
              <w:t>will</w:t>
            </w:r>
            <w:r>
              <w:rPr>
                <w:color w:val="231F20"/>
                <w:spacing w:val="-8"/>
                <w:sz w:val="19"/>
              </w:rPr>
              <w:t> </w:t>
            </w:r>
            <w:r>
              <w:rPr>
                <w:color w:val="231F20"/>
                <w:sz w:val="19"/>
              </w:rPr>
              <w:t>work</w:t>
            </w:r>
            <w:r>
              <w:rPr>
                <w:color w:val="231F20"/>
                <w:spacing w:val="-8"/>
                <w:sz w:val="19"/>
              </w:rPr>
              <w:t> </w:t>
            </w:r>
            <w:r>
              <w:rPr>
                <w:color w:val="231F20"/>
                <w:sz w:val="19"/>
              </w:rPr>
              <w:t>with</w:t>
            </w:r>
            <w:r>
              <w:rPr>
                <w:color w:val="231F20"/>
                <w:spacing w:val="-8"/>
                <w:sz w:val="19"/>
              </w:rPr>
              <w:t> </w:t>
            </w:r>
            <w:r>
              <w:rPr>
                <w:color w:val="231F20"/>
                <w:sz w:val="19"/>
              </w:rPr>
              <w:t>you</w:t>
            </w:r>
            <w:r>
              <w:rPr>
                <w:color w:val="231F20"/>
                <w:spacing w:val="-8"/>
                <w:sz w:val="19"/>
              </w:rPr>
              <w:t> </w:t>
            </w:r>
            <w:r>
              <w:rPr>
                <w:color w:val="231F20"/>
                <w:sz w:val="19"/>
              </w:rPr>
              <w:t>throughout</w:t>
            </w:r>
            <w:r>
              <w:rPr>
                <w:color w:val="231F20"/>
                <w:spacing w:val="-8"/>
                <w:sz w:val="19"/>
              </w:rPr>
              <w:t> </w:t>
            </w:r>
            <w:r>
              <w:rPr>
                <w:color w:val="231F20"/>
                <w:sz w:val="19"/>
              </w:rPr>
              <w:t>the</w:t>
            </w:r>
            <w:r>
              <w:rPr>
                <w:color w:val="231F20"/>
                <w:spacing w:val="-8"/>
                <w:sz w:val="19"/>
              </w:rPr>
              <w:t> </w:t>
            </w:r>
            <w:r>
              <w:rPr>
                <w:color w:val="231F20"/>
                <w:sz w:val="19"/>
              </w:rPr>
              <w:t>process</w:t>
            </w:r>
            <w:r>
              <w:rPr>
                <w:color w:val="231F20"/>
                <w:spacing w:val="-8"/>
                <w:sz w:val="19"/>
              </w:rPr>
              <w:t> </w:t>
            </w:r>
            <w:r>
              <w:rPr>
                <w:color w:val="231F20"/>
                <w:sz w:val="19"/>
              </w:rPr>
              <w:t>and</w:t>
            </w:r>
            <w:r>
              <w:rPr>
                <w:color w:val="231F20"/>
                <w:spacing w:val="-8"/>
                <w:sz w:val="19"/>
              </w:rPr>
              <w:t> </w:t>
            </w:r>
            <w:r>
              <w:rPr>
                <w:color w:val="231F20"/>
                <w:sz w:val="19"/>
              </w:rPr>
              <w:t>will</w:t>
            </w:r>
            <w:r>
              <w:rPr>
                <w:color w:val="231F20"/>
                <w:spacing w:val="-8"/>
                <w:sz w:val="19"/>
              </w:rPr>
              <w:t> </w:t>
            </w:r>
            <w:r>
              <w:rPr>
                <w:color w:val="231F20"/>
                <w:sz w:val="19"/>
              </w:rPr>
              <w:t>do</w:t>
            </w:r>
          </w:p>
          <w:p>
            <w:pPr>
              <w:pStyle w:val="TableParagraph"/>
              <w:spacing w:line="210" w:lineRule="exact"/>
              <w:ind w:left="84"/>
              <w:rPr>
                <w:sz w:val="19"/>
              </w:rPr>
            </w:pPr>
            <w:r>
              <w:rPr>
                <w:color w:val="231F20"/>
                <w:spacing w:val="-2"/>
                <w:sz w:val="19"/>
              </w:rPr>
              <w:t>everything</w:t>
            </w:r>
            <w:r>
              <w:rPr>
                <w:color w:val="231F20"/>
                <w:spacing w:val="-7"/>
                <w:sz w:val="19"/>
              </w:rPr>
              <w:t> </w:t>
            </w:r>
            <w:r>
              <w:rPr>
                <w:color w:val="231F20"/>
                <w:spacing w:val="-2"/>
                <w:sz w:val="19"/>
              </w:rPr>
              <w:t>possible</w:t>
            </w:r>
            <w:r>
              <w:rPr>
                <w:color w:val="231F20"/>
                <w:spacing w:val="-7"/>
                <w:sz w:val="19"/>
              </w:rPr>
              <w:t> </w:t>
            </w:r>
            <w:r>
              <w:rPr>
                <w:color w:val="231F20"/>
                <w:spacing w:val="-2"/>
                <w:sz w:val="19"/>
              </w:rPr>
              <w:t>to</w:t>
            </w:r>
            <w:r>
              <w:rPr>
                <w:color w:val="231F20"/>
                <w:spacing w:val="-6"/>
                <w:sz w:val="19"/>
              </w:rPr>
              <w:t> </w:t>
            </w:r>
            <w:r>
              <w:rPr>
                <w:color w:val="231F20"/>
                <w:spacing w:val="-2"/>
                <w:sz w:val="19"/>
              </w:rPr>
              <w:t>resolve</w:t>
            </w:r>
            <w:r>
              <w:rPr>
                <w:color w:val="231F20"/>
                <w:spacing w:val="-7"/>
                <w:sz w:val="19"/>
              </w:rPr>
              <w:t> </w:t>
            </w:r>
            <w:r>
              <w:rPr>
                <w:color w:val="231F20"/>
                <w:spacing w:val="-2"/>
                <w:sz w:val="19"/>
              </w:rPr>
              <w:t>your</w:t>
            </w:r>
            <w:r>
              <w:rPr>
                <w:color w:val="231F20"/>
                <w:spacing w:val="-7"/>
                <w:sz w:val="19"/>
              </w:rPr>
              <w:t> </w:t>
            </w:r>
            <w:r>
              <w:rPr>
                <w:color w:val="231F20"/>
                <w:spacing w:val="-2"/>
                <w:sz w:val="19"/>
              </w:rPr>
              <w:t>issue.</w:t>
            </w:r>
            <w:r>
              <w:rPr>
                <w:color w:val="231F20"/>
                <w:spacing w:val="-6"/>
                <w:sz w:val="19"/>
              </w:rPr>
              <w:t> </w:t>
            </w:r>
            <w:r>
              <w:rPr>
                <w:color w:val="231F20"/>
                <w:spacing w:val="-2"/>
                <w:sz w:val="19"/>
              </w:rPr>
              <w:t>TAS</w:t>
            </w:r>
            <w:r>
              <w:rPr>
                <w:color w:val="231F20"/>
                <w:spacing w:val="-7"/>
                <w:sz w:val="19"/>
              </w:rPr>
              <w:t> </w:t>
            </w:r>
            <w:r>
              <w:rPr>
                <w:color w:val="231F20"/>
                <w:spacing w:val="-2"/>
                <w:sz w:val="19"/>
              </w:rPr>
              <w:t>can</w:t>
            </w:r>
            <w:r>
              <w:rPr>
                <w:color w:val="231F20"/>
                <w:spacing w:val="-7"/>
                <w:sz w:val="19"/>
              </w:rPr>
              <w:t> </w:t>
            </w:r>
            <w:r>
              <w:rPr>
                <w:color w:val="231F20"/>
                <w:spacing w:val="-2"/>
                <w:sz w:val="19"/>
              </w:rPr>
              <w:t>help</w:t>
            </w:r>
            <w:r>
              <w:rPr>
                <w:color w:val="231F20"/>
                <w:spacing w:val="-6"/>
                <w:sz w:val="19"/>
              </w:rPr>
              <w:t> </w:t>
            </w:r>
            <w:r>
              <w:rPr>
                <w:color w:val="231F20"/>
                <w:spacing w:val="-2"/>
                <w:sz w:val="19"/>
              </w:rPr>
              <w:t>you</w:t>
            </w:r>
            <w:r>
              <w:rPr>
                <w:color w:val="231F20"/>
                <w:spacing w:val="-7"/>
                <w:sz w:val="19"/>
              </w:rPr>
              <w:t> </w:t>
            </w:r>
            <w:r>
              <w:rPr>
                <w:color w:val="231F20"/>
                <w:spacing w:val="-5"/>
                <w:sz w:val="19"/>
              </w:rPr>
              <w:t>if:</w:t>
            </w:r>
          </w:p>
          <w:p>
            <w:pPr>
              <w:pStyle w:val="TableParagraph"/>
              <w:numPr>
                <w:ilvl w:val="0"/>
                <w:numId w:val="2"/>
              </w:numPr>
              <w:tabs>
                <w:tab w:pos="292" w:val="left" w:leader="none"/>
              </w:tabs>
              <w:spacing w:line="239" w:lineRule="exact" w:before="0" w:after="0"/>
              <w:ind w:left="292" w:right="0" w:hanging="190"/>
              <w:jc w:val="left"/>
              <w:rPr>
                <w:position w:val="1"/>
                <w:sz w:val="19"/>
              </w:rPr>
            </w:pPr>
            <w:r>
              <w:rPr>
                <w:color w:val="231F20"/>
                <w:spacing w:val="-2"/>
                <w:position w:val="1"/>
                <w:sz w:val="19"/>
              </w:rPr>
              <w:t>Your</w:t>
            </w:r>
            <w:r>
              <w:rPr>
                <w:color w:val="231F20"/>
                <w:spacing w:val="-9"/>
                <w:position w:val="1"/>
                <w:sz w:val="19"/>
              </w:rPr>
              <w:t> </w:t>
            </w:r>
            <w:r>
              <w:rPr>
                <w:color w:val="231F20"/>
                <w:spacing w:val="-2"/>
                <w:position w:val="1"/>
                <w:sz w:val="19"/>
              </w:rPr>
              <w:t>problem</w:t>
            </w:r>
            <w:r>
              <w:rPr>
                <w:color w:val="231F20"/>
                <w:spacing w:val="-8"/>
                <w:position w:val="1"/>
                <w:sz w:val="19"/>
              </w:rPr>
              <w:t> </w:t>
            </w:r>
            <w:r>
              <w:rPr>
                <w:color w:val="231F20"/>
                <w:spacing w:val="-2"/>
                <w:position w:val="1"/>
                <w:sz w:val="19"/>
              </w:rPr>
              <w:t>is</w:t>
            </w:r>
            <w:r>
              <w:rPr>
                <w:color w:val="231F20"/>
                <w:spacing w:val="-9"/>
                <w:position w:val="1"/>
                <w:sz w:val="19"/>
              </w:rPr>
              <w:t> </w:t>
            </w:r>
            <w:r>
              <w:rPr>
                <w:color w:val="231F20"/>
                <w:spacing w:val="-2"/>
                <w:position w:val="1"/>
                <w:sz w:val="19"/>
              </w:rPr>
              <w:t>causing</w:t>
            </w:r>
            <w:r>
              <w:rPr>
                <w:color w:val="231F20"/>
                <w:spacing w:val="-8"/>
                <w:position w:val="1"/>
                <w:sz w:val="19"/>
              </w:rPr>
              <w:t> </w:t>
            </w:r>
            <w:r>
              <w:rPr>
                <w:color w:val="231F20"/>
                <w:spacing w:val="-2"/>
                <w:position w:val="1"/>
                <w:sz w:val="19"/>
              </w:rPr>
              <w:t>financial</w:t>
            </w:r>
            <w:r>
              <w:rPr>
                <w:color w:val="231F20"/>
                <w:spacing w:val="-9"/>
                <w:position w:val="1"/>
                <w:sz w:val="19"/>
              </w:rPr>
              <w:t> </w:t>
            </w:r>
            <w:r>
              <w:rPr>
                <w:color w:val="231F20"/>
                <w:spacing w:val="-2"/>
                <w:position w:val="1"/>
                <w:sz w:val="19"/>
              </w:rPr>
              <w:t>difficulty</w:t>
            </w:r>
            <w:r>
              <w:rPr>
                <w:color w:val="231F20"/>
                <w:spacing w:val="-8"/>
                <w:position w:val="1"/>
                <w:sz w:val="19"/>
              </w:rPr>
              <w:t> </w:t>
            </w:r>
            <w:r>
              <w:rPr>
                <w:color w:val="231F20"/>
                <w:spacing w:val="-2"/>
                <w:position w:val="1"/>
                <w:sz w:val="19"/>
              </w:rPr>
              <w:t>for</w:t>
            </w:r>
            <w:r>
              <w:rPr>
                <w:color w:val="231F20"/>
                <w:spacing w:val="-8"/>
                <w:position w:val="1"/>
                <w:sz w:val="19"/>
              </w:rPr>
              <w:t> </w:t>
            </w:r>
            <w:r>
              <w:rPr>
                <w:color w:val="231F20"/>
                <w:spacing w:val="-2"/>
                <w:position w:val="1"/>
                <w:sz w:val="19"/>
              </w:rPr>
              <w:t>you,</w:t>
            </w:r>
            <w:r>
              <w:rPr>
                <w:color w:val="231F20"/>
                <w:spacing w:val="-9"/>
                <w:position w:val="1"/>
                <w:sz w:val="19"/>
              </w:rPr>
              <w:t> </w:t>
            </w:r>
            <w:r>
              <w:rPr>
                <w:color w:val="231F20"/>
                <w:spacing w:val="-2"/>
                <w:position w:val="1"/>
                <w:sz w:val="19"/>
              </w:rPr>
              <w:t>your</w:t>
            </w:r>
            <w:r>
              <w:rPr>
                <w:color w:val="231F20"/>
                <w:spacing w:val="-8"/>
                <w:position w:val="1"/>
                <w:sz w:val="19"/>
              </w:rPr>
              <w:t> </w:t>
            </w:r>
            <w:r>
              <w:rPr>
                <w:color w:val="231F20"/>
                <w:spacing w:val="-2"/>
                <w:position w:val="1"/>
                <w:sz w:val="19"/>
              </w:rPr>
              <w:t>family,</w:t>
            </w:r>
            <w:r>
              <w:rPr>
                <w:color w:val="231F20"/>
                <w:spacing w:val="-9"/>
                <w:position w:val="1"/>
                <w:sz w:val="19"/>
              </w:rPr>
              <w:t> </w:t>
            </w:r>
            <w:r>
              <w:rPr>
                <w:color w:val="231F20"/>
                <w:spacing w:val="-2"/>
                <w:position w:val="1"/>
                <w:sz w:val="19"/>
              </w:rPr>
              <w:t>or</w:t>
            </w:r>
            <w:r>
              <w:rPr>
                <w:color w:val="231F20"/>
                <w:spacing w:val="-8"/>
                <w:position w:val="1"/>
                <w:sz w:val="19"/>
              </w:rPr>
              <w:t> </w:t>
            </w:r>
            <w:r>
              <w:rPr>
                <w:color w:val="231F20"/>
                <w:spacing w:val="-2"/>
                <w:position w:val="1"/>
                <w:sz w:val="19"/>
              </w:rPr>
              <w:t>your</w:t>
            </w:r>
            <w:r>
              <w:rPr>
                <w:color w:val="231F20"/>
                <w:spacing w:val="-8"/>
                <w:position w:val="1"/>
                <w:sz w:val="19"/>
              </w:rPr>
              <w:t> </w:t>
            </w:r>
            <w:r>
              <w:rPr>
                <w:color w:val="231F20"/>
                <w:spacing w:val="-2"/>
                <w:position w:val="1"/>
                <w:sz w:val="19"/>
              </w:rPr>
              <w:t>business.</w:t>
            </w:r>
          </w:p>
          <w:p>
            <w:pPr>
              <w:pStyle w:val="TableParagraph"/>
              <w:numPr>
                <w:ilvl w:val="0"/>
                <w:numId w:val="2"/>
              </w:numPr>
              <w:tabs>
                <w:tab w:pos="292" w:val="left" w:leader="none"/>
              </w:tabs>
              <w:spacing w:line="230" w:lineRule="exact" w:before="0" w:after="0"/>
              <w:ind w:left="292" w:right="0" w:hanging="190"/>
              <w:jc w:val="left"/>
              <w:rPr>
                <w:position w:val="1"/>
                <w:sz w:val="19"/>
              </w:rPr>
            </w:pPr>
            <w:r>
              <w:rPr>
                <w:color w:val="231F20"/>
                <w:spacing w:val="-2"/>
                <w:position w:val="1"/>
                <w:sz w:val="19"/>
              </w:rPr>
              <w:t>You</w:t>
            </w:r>
            <w:r>
              <w:rPr>
                <w:color w:val="231F20"/>
                <w:spacing w:val="-7"/>
                <w:position w:val="1"/>
                <w:sz w:val="19"/>
              </w:rPr>
              <w:t> </w:t>
            </w:r>
            <w:r>
              <w:rPr>
                <w:color w:val="231F20"/>
                <w:spacing w:val="-2"/>
                <w:position w:val="1"/>
                <w:sz w:val="19"/>
              </w:rPr>
              <w:t>face</w:t>
            </w:r>
            <w:r>
              <w:rPr>
                <w:color w:val="231F20"/>
                <w:spacing w:val="-6"/>
                <w:position w:val="1"/>
                <w:sz w:val="19"/>
              </w:rPr>
              <w:t> </w:t>
            </w:r>
            <w:r>
              <w:rPr>
                <w:color w:val="231F20"/>
                <w:spacing w:val="-2"/>
                <w:position w:val="1"/>
                <w:sz w:val="19"/>
              </w:rPr>
              <w:t>(or</w:t>
            </w:r>
            <w:r>
              <w:rPr>
                <w:color w:val="231F20"/>
                <w:spacing w:val="-6"/>
                <w:position w:val="1"/>
                <w:sz w:val="19"/>
              </w:rPr>
              <w:t> </w:t>
            </w:r>
            <w:r>
              <w:rPr>
                <w:color w:val="231F20"/>
                <w:spacing w:val="-2"/>
                <w:position w:val="1"/>
                <w:sz w:val="19"/>
              </w:rPr>
              <w:t>your</w:t>
            </w:r>
            <w:r>
              <w:rPr>
                <w:color w:val="231F20"/>
                <w:spacing w:val="-6"/>
                <w:position w:val="1"/>
                <w:sz w:val="19"/>
              </w:rPr>
              <w:t> </w:t>
            </w:r>
            <w:r>
              <w:rPr>
                <w:color w:val="231F20"/>
                <w:spacing w:val="-2"/>
                <w:position w:val="1"/>
                <w:sz w:val="19"/>
              </w:rPr>
              <w:t>business</w:t>
            </w:r>
            <w:r>
              <w:rPr>
                <w:color w:val="231F20"/>
                <w:spacing w:val="-7"/>
                <w:position w:val="1"/>
                <w:sz w:val="19"/>
              </w:rPr>
              <w:t> </w:t>
            </w:r>
            <w:r>
              <w:rPr>
                <w:color w:val="231F20"/>
                <w:spacing w:val="-2"/>
                <w:position w:val="1"/>
                <w:sz w:val="19"/>
              </w:rPr>
              <w:t>is</w:t>
            </w:r>
            <w:r>
              <w:rPr>
                <w:color w:val="231F20"/>
                <w:spacing w:val="-6"/>
                <w:position w:val="1"/>
                <w:sz w:val="19"/>
              </w:rPr>
              <w:t> </w:t>
            </w:r>
            <w:r>
              <w:rPr>
                <w:color w:val="231F20"/>
                <w:spacing w:val="-2"/>
                <w:position w:val="1"/>
                <w:sz w:val="19"/>
              </w:rPr>
              <w:t>facing)</w:t>
            </w:r>
            <w:r>
              <w:rPr>
                <w:color w:val="231F20"/>
                <w:spacing w:val="-6"/>
                <w:position w:val="1"/>
                <w:sz w:val="19"/>
              </w:rPr>
              <w:t> </w:t>
            </w:r>
            <w:r>
              <w:rPr>
                <w:color w:val="231F20"/>
                <w:spacing w:val="-2"/>
                <w:position w:val="1"/>
                <w:sz w:val="19"/>
              </w:rPr>
              <w:t>an</w:t>
            </w:r>
            <w:r>
              <w:rPr>
                <w:color w:val="231F20"/>
                <w:spacing w:val="-6"/>
                <w:position w:val="1"/>
                <w:sz w:val="19"/>
              </w:rPr>
              <w:t> </w:t>
            </w:r>
            <w:r>
              <w:rPr>
                <w:color w:val="231F20"/>
                <w:spacing w:val="-2"/>
                <w:position w:val="1"/>
                <w:sz w:val="19"/>
              </w:rPr>
              <w:t>immediate</w:t>
            </w:r>
            <w:r>
              <w:rPr>
                <w:color w:val="231F20"/>
                <w:spacing w:val="-6"/>
                <w:position w:val="1"/>
                <w:sz w:val="19"/>
              </w:rPr>
              <w:t> </w:t>
            </w:r>
            <w:r>
              <w:rPr>
                <w:color w:val="231F20"/>
                <w:spacing w:val="-2"/>
                <w:position w:val="1"/>
                <w:sz w:val="19"/>
              </w:rPr>
              <w:t>threat</w:t>
            </w:r>
            <w:r>
              <w:rPr>
                <w:color w:val="231F20"/>
                <w:spacing w:val="-7"/>
                <w:position w:val="1"/>
                <w:sz w:val="19"/>
              </w:rPr>
              <w:t> </w:t>
            </w:r>
            <w:r>
              <w:rPr>
                <w:color w:val="231F20"/>
                <w:spacing w:val="-2"/>
                <w:position w:val="1"/>
                <w:sz w:val="19"/>
              </w:rPr>
              <w:t>of</w:t>
            </w:r>
            <w:r>
              <w:rPr>
                <w:color w:val="231F20"/>
                <w:spacing w:val="-6"/>
                <w:position w:val="1"/>
                <w:sz w:val="19"/>
              </w:rPr>
              <w:t> </w:t>
            </w:r>
            <w:r>
              <w:rPr>
                <w:color w:val="231F20"/>
                <w:spacing w:val="-2"/>
                <w:position w:val="1"/>
                <w:sz w:val="19"/>
              </w:rPr>
              <w:t>adverse</w:t>
            </w:r>
            <w:r>
              <w:rPr>
                <w:color w:val="231F20"/>
                <w:spacing w:val="-6"/>
                <w:position w:val="1"/>
                <w:sz w:val="19"/>
              </w:rPr>
              <w:t> </w:t>
            </w:r>
            <w:r>
              <w:rPr>
                <w:color w:val="231F20"/>
                <w:spacing w:val="-2"/>
                <w:position w:val="1"/>
                <w:sz w:val="19"/>
              </w:rPr>
              <w:t>action.</w:t>
            </w:r>
          </w:p>
          <w:p>
            <w:pPr>
              <w:pStyle w:val="TableParagraph"/>
              <w:numPr>
                <w:ilvl w:val="0"/>
                <w:numId w:val="2"/>
              </w:numPr>
              <w:tabs>
                <w:tab w:pos="292" w:val="left" w:leader="none"/>
              </w:tabs>
              <w:spacing w:line="247" w:lineRule="exact" w:before="0" w:after="0"/>
              <w:ind w:left="292" w:right="0" w:hanging="190"/>
              <w:jc w:val="left"/>
              <w:rPr>
                <w:position w:val="1"/>
                <w:sz w:val="19"/>
              </w:rPr>
            </w:pPr>
            <w:r>
              <w:rPr>
                <w:color w:val="231F20"/>
                <w:position w:val="1"/>
                <w:sz w:val="19"/>
              </w:rPr>
              <w:t>You’ve</w:t>
            </w:r>
            <w:r>
              <w:rPr>
                <w:color w:val="231F20"/>
                <w:spacing w:val="-13"/>
                <w:position w:val="1"/>
                <w:sz w:val="19"/>
              </w:rPr>
              <w:t> </w:t>
            </w:r>
            <w:r>
              <w:rPr>
                <w:color w:val="231F20"/>
                <w:position w:val="1"/>
                <w:sz w:val="19"/>
              </w:rPr>
              <w:t>tried</w:t>
            </w:r>
            <w:r>
              <w:rPr>
                <w:color w:val="231F20"/>
                <w:spacing w:val="-13"/>
                <w:position w:val="1"/>
                <w:sz w:val="19"/>
              </w:rPr>
              <w:t> </w:t>
            </w:r>
            <w:r>
              <w:rPr>
                <w:color w:val="231F20"/>
                <w:position w:val="1"/>
                <w:sz w:val="19"/>
              </w:rPr>
              <w:t>to</w:t>
            </w:r>
            <w:r>
              <w:rPr>
                <w:color w:val="231F20"/>
                <w:spacing w:val="-12"/>
                <w:position w:val="1"/>
                <w:sz w:val="19"/>
              </w:rPr>
              <w:t> </w:t>
            </w:r>
            <w:r>
              <w:rPr>
                <w:color w:val="231F20"/>
                <w:position w:val="1"/>
                <w:sz w:val="19"/>
              </w:rPr>
              <w:t>contact</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IRS</w:t>
            </w:r>
            <w:r>
              <w:rPr>
                <w:color w:val="231F20"/>
                <w:spacing w:val="-12"/>
                <w:position w:val="1"/>
                <w:sz w:val="19"/>
              </w:rPr>
              <w:t> </w:t>
            </w:r>
            <w:r>
              <w:rPr>
                <w:color w:val="231F20"/>
                <w:position w:val="1"/>
                <w:sz w:val="19"/>
              </w:rPr>
              <w:t>but</w:t>
            </w:r>
            <w:r>
              <w:rPr>
                <w:color w:val="231F20"/>
                <w:spacing w:val="-13"/>
                <w:position w:val="1"/>
                <w:sz w:val="19"/>
              </w:rPr>
              <w:t> </w:t>
            </w:r>
            <w:r>
              <w:rPr>
                <w:color w:val="231F20"/>
                <w:position w:val="1"/>
                <w:sz w:val="19"/>
              </w:rPr>
              <w:t>no</w:t>
            </w:r>
            <w:r>
              <w:rPr>
                <w:color w:val="231F20"/>
                <w:spacing w:val="-13"/>
                <w:position w:val="1"/>
                <w:sz w:val="19"/>
              </w:rPr>
              <w:t> </w:t>
            </w:r>
            <w:r>
              <w:rPr>
                <w:color w:val="231F20"/>
                <w:position w:val="1"/>
                <w:sz w:val="19"/>
              </w:rPr>
              <w:t>one</w:t>
            </w:r>
            <w:r>
              <w:rPr>
                <w:color w:val="231F20"/>
                <w:spacing w:val="-12"/>
                <w:position w:val="1"/>
                <w:sz w:val="19"/>
              </w:rPr>
              <w:t> </w:t>
            </w:r>
            <w:r>
              <w:rPr>
                <w:color w:val="231F20"/>
                <w:position w:val="1"/>
                <w:sz w:val="19"/>
              </w:rPr>
              <w:t>has</w:t>
            </w:r>
            <w:r>
              <w:rPr>
                <w:color w:val="231F20"/>
                <w:spacing w:val="-13"/>
                <w:position w:val="1"/>
                <w:sz w:val="19"/>
              </w:rPr>
              <w:t> </w:t>
            </w:r>
            <w:r>
              <w:rPr>
                <w:color w:val="231F20"/>
                <w:position w:val="1"/>
                <w:sz w:val="19"/>
              </w:rPr>
              <w:t>responded,</w:t>
            </w:r>
            <w:r>
              <w:rPr>
                <w:color w:val="231F20"/>
                <w:spacing w:val="-13"/>
                <w:position w:val="1"/>
                <w:sz w:val="19"/>
              </w:rPr>
              <w:t> </w:t>
            </w:r>
            <w:r>
              <w:rPr>
                <w:color w:val="231F20"/>
                <w:position w:val="1"/>
                <w:sz w:val="19"/>
              </w:rPr>
              <w:t>or</w:t>
            </w:r>
            <w:r>
              <w:rPr>
                <w:color w:val="231F20"/>
                <w:spacing w:val="-12"/>
                <w:position w:val="1"/>
                <w:sz w:val="19"/>
              </w:rPr>
              <w:t> </w:t>
            </w:r>
            <w:r>
              <w:rPr>
                <w:color w:val="231F20"/>
                <w:position w:val="1"/>
                <w:sz w:val="19"/>
              </w:rPr>
              <w:t>the</w:t>
            </w:r>
            <w:r>
              <w:rPr>
                <w:color w:val="231F20"/>
                <w:spacing w:val="-13"/>
                <w:position w:val="1"/>
                <w:sz w:val="19"/>
              </w:rPr>
              <w:t> </w:t>
            </w:r>
            <w:r>
              <w:rPr>
                <w:color w:val="231F20"/>
                <w:position w:val="1"/>
                <w:sz w:val="19"/>
              </w:rPr>
              <w:t>IRS</w:t>
            </w:r>
            <w:r>
              <w:rPr>
                <w:color w:val="231F20"/>
                <w:spacing w:val="-13"/>
                <w:position w:val="1"/>
                <w:sz w:val="19"/>
              </w:rPr>
              <w:t> </w:t>
            </w:r>
            <w:r>
              <w:rPr>
                <w:color w:val="231F20"/>
                <w:position w:val="1"/>
                <w:sz w:val="19"/>
              </w:rPr>
              <w:t>hasn’t</w:t>
            </w:r>
            <w:r>
              <w:rPr>
                <w:color w:val="231F20"/>
                <w:spacing w:val="-12"/>
                <w:position w:val="1"/>
                <w:sz w:val="19"/>
              </w:rPr>
              <w:t> </w:t>
            </w:r>
            <w:r>
              <w:rPr>
                <w:color w:val="231F20"/>
                <w:position w:val="1"/>
                <w:sz w:val="19"/>
              </w:rPr>
              <w:t>responded</w:t>
            </w:r>
            <w:r>
              <w:rPr>
                <w:color w:val="231F20"/>
                <w:spacing w:val="-13"/>
                <w:position w:val="1"/>
                <w:sz w:val="19"/>
              </w:rPr>
              <w:t> </w:t>
            </w:r>
            <w:r>
              <w:rPr>
                <w:color w:val="231F20"/>
                <w:position w:val="1"/>
                <w:sz w:val="19"/>
              </w:rPr>
              <w:t>by</w:t>
            </w:r>
            <w:r>
              <w:rPr>
                <w:color w:val="231F20"/>
                <w:spacing w:val="-13"/>
                <w:position w:val="1"/>
                <w:sz w:val="19"/>
              </w:rPr>
              <w:t> </w:t>
            </w:r>
            <w:r>
              <w:rPr>
                <w:color w:val="231F20"/>
                <w:position w:val="1"/>
                <w:sz w:val="19"/>
              </w:rPr>
              <w:t>the</w:t>
            </w:r>
            <w:r>
              <w:rPr>
                <w:color w:val="231F20"/>
                <w:spacing w:val="-12"/>
                <w:position w:val="1"/>
                <w:sz w:val="19"/>
              </w:rPr>
              <w:t> </w:t>
            </w:r>
            <w:r>
              <w:rPr>
                <w:color w:val="231F20"/>
                <w:position w:val="1"/>
                <w:sz w:val="19"/>
              </w:rPr>
              <w:t>date</w:t>
            </w:r>
            <w:r>
              <w:rPr>
                <w:color w:val="231F20"/>
                <w:spacing w:val="-13"/>
                <w:position w:val="1"/>
                <w:sz w:val="19"/>
              </w:rPr>
              <w:t> </w:t>
            </w:r>
            <w:r>
              <w:rPr>
                <w:color w:val="231F20"/>
                <w:spacing w:val="-2"/>
                <w:position w:val="1"/>
                <w:sz w:val="19"/>
              </w:rPr>
              <w:t>promised.</w:t>
            </w:r>
          </w:p>
          <w:p>
            <w:pPr>
              <w:pStyle w:val="TableParagraph"/>
              <w:spacing w:line="264" w:lineRule="exact" w:before="191"/>
              <w:ind w:left="84"/>
              <w:rPr>
                <w:rFonts w:ascii="Arial Black"/>
                <w:sz w:val="19"/>
              </w:rPr>
            </w:pPr>
            <w:r>
              <w:rPr>
                <w:rFonts w:ascii="Arial Black"/>
                <w:color w:val="231F20"/>
                <w:w w:val="85"/>
                <w:sz w:val="19"/>
              </w:rPr>
              <w:t>How</w:t>
            </w:r>
            <w:r>
              <w:rPr>
                <w:rFonts w:ascii="Arial Black"/>
                <w:color w:val="231F20"/>
                <w:spacing w:val="-7"/>
                <w:sz w:val="19"/>
              </w:rPr>
              <w:t> </w:t>
            </w:r>
            <w:r>
              <w:rPr>
                <w:rFonts w:ascii="Arial Black"/>
                <w:color w:val="231F20"/>
                <w:w w:val="85"/>
                <w:sz w:val="19"/>
              </w:rPr>
              <w:t>can</w:t>
            </w:r>
            <w:r>
              <w:rPr>
                <w:rFonts w:ascii="Arial Black"/>
                <w:color w:val="231F20"/>
                <w:spacing w:val="-6"/>
                <w:sz w:val="19"/>
              </w:rPr>
              <w:t> </w:t>
            </w:r>
            <w:r>
              <w:rPr>
                <w:rFonts w:ascii="Arial Black"/>
                <w:color w:val="231F20"/>
                <w:w w:val="85"/>
                <w:sz w:val="19"/>
              </w:rPr>
              <w:t>you</w:t>
            </w:r>
            <w:r>
              <w:rPr>
                <w:rFonts w:ascii="Arial Black"/>
                <w:color w:val="231F20"/>
                <w:spacing w:val="-6"/>
                <w:sz w:val="19"/>
              </w:rPr>
              <w:t> </w:t>
            </w:r>
            <w:r>
              <w:rPr>
                <w:rFonts w:ascii="Arial Black"/>
                <w:color w:val="231F20"/>
                <w:w w:val="85"/>
                <w:sz w:val="19"/>
              </w:rPr>
              <w:t>reach</w:t>
            </w:r>
            <w:r>
              <w:rPr>
                <w:rFonts w:ascii="Arial Black"/>
                <w:color w:val="231F20"/>
                <w:spacing w:val="-7"/>
                <w:sz w:val="19"/>
              </w:rPr>
              <w:t> </w:t>
            </w:r>
            <w:r>
              <w:rPr>
                <w:rFonts w:ascii="Arial Black"/>
                <w:color w:val="231F20"/>
                <w:spacing w:val="-4"/>
                <w:w w:val="85"/>
                <w:sz w:val="19"/>
              </w:rPr>
              <w:t>TAS?</w:t>
            </w:r>
          </w:p>
          <w:p>
            <w:pPr>
              <w:pStyle w:val="TableParagraph"/>
              <w:spacing w:line="207" w:lineRule="exact"/>
              <w:ind w:left="84"/>
              <w:rPr>
                <w:sz w:val="19"/>
              </w:rPr>
            </w:pPr>
            <w:r>
              <w:rPr>
                <w:color w:val="231F20"/>
                <w:spacing w:val="-2"/>
                <w:sz w:val="19"/>
              </w:rPr>
              <w:t>TAS</w:t>
            </w:r>
            <w:r>
              <w:rPr>
                <w:color w:val="231F20"/>
                <w:spacing w:val="-7"/>
                <w:sz w:val="19"/>
              </w:rPr>
              <w:t> </w:t>
            </w:r>
            <w:r>
              <w:rPr>
                <w:color w:val="231F20"/>
                <w:spacing w:val="-2"/>
                <w:sz w:val="19"/>
              </w:rPr>
              <w:t>has</w:t>
            </w:r>
            <w:r>
              <w:rPr>
                <w:color w:val="231F20"/>
                <w:spacing w:val="-6"/>
                <w:sz w:val="19"/>
              </w:rPr>
              <w:t> </w:t>
            </w:r>
            <w:r>
              <w:rPr>
                <w:color w:val="231F20"/>
                <w:spacing w:val="-2"/>
                <w:sz w:val="19"/>
              </w:rPr>
              <w:t>offices</w:t>
            </w:r>
            <w:r>
              <w:rPr>
                <w:color w:val="231F20"/>
                <w:spacing w:val="-6"/>
                <w:sz w:val="19"/>
              </w:rPr>
              <w:t> </w:t>
            </w:r>
            <w:hyperlink r:id="rId12">
              <w:r>
                <w:rPr>
                  <w:rFonts w:ascii="Arial" w:hAnsi="Arial"/>
                  <w:i/>
                  <w:color w:val="0056A2"/>
                  <w:spacing w:val="-2"/>
                  <w:sz w:val="19"/>
                  <w:u w:val="single" w:color="0055A1"/>
                </w:rPr>
                <w:t>in</w:t>
              </w:r>
              <w:r>
                <w:rPr>
                  <w:rFonts w:ascii="Arial" w:hAnsi="Arial"/>
                  <w:i/>
                  <w:color w:val="0056A2"/>
                  <w:spacing w:val="-6"/>
                  <w:sz w:val="19"/>
                  <w:u w:val="single" w:color="0055A1"/>
                </w:rPr>
                <w:t> </w:t>
              </w:r>
              <w:r>
                <w:rPr>
                  <w:rFonts w:ascii="Arial" w:hAnsi="Arial"/>
                  <w:i/>
                  <w:color w:val="0056A2"/>
                  <w:spacing w:val="-2"/>
                  <w:sz w:val="19"/>
                  <w:u w:val="single" w:color="0055A1"/>
                </w:rPr>
                <w:t>every</w:t>
              </w:r>
              <w:r>
                <w:rPr>
                  <w:rFonts w:ascii="Arial" w:hAnsi="Arial"/>
                  <w:i/>
                  <w:color w:val="0056A2"/>
                  <w:spacing w:val="-6"/>
                  <w:sz w:val="19"/>
                  <w:u w:val="single" w:color="0055A1"/>
                </w:rPr>
                <w:t> </w:t>
              </w:r>
              <w:r>
                <w:rPr>
                  <w:rFonts w:ascii="Arial" w:hAnsi="Arial"/>
                  <w:i/>
                  <w:color w:val="0056A2"/>
                  <w:spacing w:val="-2"/>
                  <w:sz w:val="19"/>
                  <w:u w:val="single" w:color="0055A1"/>
                </w:rPr>
                <w:t>state,</w:t>
              </w:r>
              <w:r>
                <w:rPr>
                  <w:rFonts w:ascii="Arial" w:hAnsi="Arial"/>
                  <w:i/>
                  <w:color w:val="0056A2"/>
                  <w:spacing w:val="-6"/>
                  <w:sz w:val="19"/>
                  <w:u w:val="single" w:color="0055A1"/>
                </w:rPr>
                <w:t> </w:t>
              </w:r>
              <w:r>
                <w:rPr>
                  <w:rFonts w:ascii="Arial" w:hAnsi="Arial"/>
                  <w:i/>
                  <w:color w:val="0056A2"/>
                  <w:spacing w:val="-2"/>
                  <w:sz w:val="19"/>
                  <w:u w:val="single" w:color="0055A1"/>
                </w:rPr>
                <w:t>the</w:t>
              </w:r>
              <w:r>
                <w:rPr>
                  <w:rFonts w:ascii="Arial" w:hAnsi="Arial"/>
                  <w:i/>
                  <w:color w:val="0056A2"/>
                  <w:spacing w:val="-6"/>
                  <w:sz w:val="19"/>
                  <w:u w:val="single" w:color="0055A1"/>
                </w:rPr>
                <w:t> </w:t>
              </w:r>
              <w:r>
                <w:rPr>
                  <w:rFonts w:ascii="Arial" w:hAnsi="Arial"/>
                  <w:i/>
                  <w:color w:val="0056A2"/>
                  <w:spacing w:val="-2"/>
                  <w:sz w:val="19"/>
                  <w:u w:val="single" w:color="0055A1"/>
                </w:rPr>
                <w:t>District</w:t>
              </w:r>
              <w:r>
                <w:rPr>
                  <w:rFonts w:ascii="Arial" w:hAnsi="Arial"/>
                  <w:i/>
                  <w:color w:val="0056A2"/>
                  <w:spacing w:val="-6"/>
                  <w:sz w:val="19"/>
                  <w:u w:val="single" w:color="0055A1"/>
                </w:rPr>
                <w:t> </w:t>
              </w:r>
              <w:r>
                <w:rPr>
                  <w:rFonts w:ascii="Arial" w:hAnsi="Arial"/>
                  <w:i/>
                  <w:color w:val="0056A2"/>
                  <w:spacing w:val="-2"/>
                  <w:sz w:val="19"/>
                  <w:u w:val="single" w:color="0055A1"/>
                </w:rPr>
                <w:t>of</w:t>
              </w:r>
              <w:r>
                <w:rPr>
                  <w:rFonts w:ascii="Arial" w:hAnsi="Arial"/>
                  <w:i/>
                  <w:color w:val="0056A2"/>
                  <w:spacing w:val="-6"/>
                  <w:sz w:val="19"/>
                  <w:u w:val="single" w:color="0055A1"/>
                </w:rPr>
                <w:t> </w:t>
              </w:r>
              <w:r>
                <w:rPr>
                  <w:rFonts w:ascii="Arial" w:hAnsi="Arial"/>
                  <w:i/>
                  <w:color w:val="0056A2"/>
                  <w:spacing w:val="-2"/>
                  <w:sz w:val="19"/>
                  <w:u w:val="single" w:color="0055A1"/>
                </w:rPr>
                <w:t>Columbia,</w:t>
              </w:r>
              <w:r>
                <w:rPr>
                  <w:rFonts w:ascii="Arial" w:hAnsi="Arial"/>
                  <w:i/>
                  <w:color w:val="0056A2"/>
                  <w:spacing w:val="-6"/>
                  <w:sz w:val="19"/>
                  <w:u w:val="single" w:color="0055A1"/>
                </w:rPr>
                <w:t> </w:t>
              </w:r>
              <w:r>
                <w:rPr>
                  <w:rFonts w:ascii="Arial" w:hAnsi="Arial"/>
                  <w:i/>
                  <w:color w:val="0056A2"/>
                  <w:spacing w:val="-2"/>
                  <w:sz w:val="19"/>
                  <w:u w:val="single" w:color="0055A1"/>
                </w:rPr>
                <w:t>and</w:t>
              </w:r>
              <w:r>
                <w:rPr>
                  <w:rFonts w:ascii="Arial" w:hAnsi="Arial"/>
                  <w:i/>
                  <w:color w:val="0056A2"/>
                  <w:spacing w:val="-6"/>
                  <w:sz w:val="19"/>
                  <w:u w:val="single" w:color="0055A1"/>
                </w:rPr>
                <w:t> </w:t>
              </w:r>
              <w:r>
                <w:rPr>
                  <w:rFonts w:ascii="Arial" w:hAnsi="Arial"/>
                  <w:i/>
                  <w:color w:val="0056A2"/>
                  <w:spacing w:val="-2"/>
                  <w:sz w:val="19"/>
                  <w:u w:val="single" w:color="0055A1"/>
                </w:rPr>
                <w:t>Puerto</w:t>
              </w:r>
              <w:r>
                <w:rPr>
                  <w:rFonts w:ascii="Arial" w:hAnsi="Arial"/>
                  <w:i/>
                  <w:color w:val="0056A2"/>
                  <w:spacing w:val="-6"/>
                  <w:sz w:val="19"/>
                  <w:u w:val="single" w:color="0055A1"/>
                </w:rPr>
                <w:t> </w:t>
              </w:r>
              <w:r>
                <w:rPr>
                  <w:rFonts w:ascii="Arial" w:hAnsi="Arial"/>
                  <w:i/>
                  <w:color w:val="0056A2"/>
                  <w:spacing w:val="-2"/>
                  <w:sz w:val="19"/>
                  <w:u w:val="single" w:color="0055A1"/>
                </w:rPr>
                <w:t>Rico</w:t>
              </w:r>
            </w:hyperlink>
            <w:r>
              <w:rPr>
                <w:color w:val="231F20"/>
                <w:spacing w:val="-2"/>
                <w:sz w:val="19"/>
              </w:rPr>
              <w:t>.</w:t>
            </w:r>
            <w:r>
              <w:rPr>
                <w:color w:val="231F20"/>
                <w:spacing w:val="-6"/>
                <w:sz w:val="19"/>
              </w:rPr>
              <w:t> </w:t>
            </w:r>
            <w:r>
              <w:rPr>
                <w:color w:val="231F20"/>
                <w:spacing w:val="-2"/>
                <w:sz w:val="19"/>
              </w:rPr>
              <w:t>To</w:t>
            </w:r>
            <w:r>
              <w:rPr>
                <w:color w:val="231F20"/>
                <w:spacing w:val="-7"/>
                <w:sz w:val="19"/>
              </w:rPr>
              <w:t> </w:t>
            </w:r>
            <w:r>
              <w:rPr>
                <w:color w:val="231F20"/>
                <w:spacing w:val="-2"/>
                <w:sz w:val="19"/>
              </w:rPr>
              <w:t>find</w:t>
            </w:r>
            <w:r>
              <w:rPr>
                <w:color w:val="231F20"/>
                <w:spacing w:val="-6"/>
                <w:sz w:val="19"/>
              </w:rPr>
              <w:t> </w:t>
            </w:r>
            <w:r>
              <w:rPr>
                <w:color w:val="231F20"/>
                <w:spacing w:val="-2"/>
                <w:sz w:val="19"/>
              </w:rPr>
              <w:t>your</w:t>
            </w:r>
            <w:r>
              <w:rPr>
                <w:color w:val="231F20"/>
                <w:spacing w:val="-6"/>
                <w:sz w:val="19"/>
              </w:rPr>
              <w:t> </w:t>
            </w:r>
            <w:r>
              <w:rPr>
                <w:color w:val="231F20"/>
                <w:spacing w:val="-2"/>
                <w:sz w:val="19"/>
              </w:rPr>
              <w:t>advocate’s</w:t>
            </w:r>
            <w:r>
              <w:rPr>
                <w:color w:val="231F20"/>
                <w:spacing w:val="-6"/>
                <w:sz w:val="19"/>
              </w:rPr>
              <w:t> </w:t>
            </w:r>
            <w:r>
              <w:rPr>
                <w:color w:val="231F20"/>
                <w:spacing w:val="-2"/>
                <w:sz w:val="19"/>
              </w:rPr>
              <w:t>number:</w:t>
            </w:r>
          </w:p>
          <w:p>
            <w:pPr>
              <w:pStyle w:val="TableParagraph"/>
              <w:numPr>
                <w:ilvl w:val="0"/>
                <w:numId w:val="2"/>
              </w:numPr>
              <w:tabs>
                <w:tab w:pos="292" w:val="left" w:leader="none"/>
              </w:tabs>
              <w:spacing w:line="239" w:lineRule="exact" w:before="0" w:after="0"/>
              <w:ind w:left="292" w:right="0" w:hanging="190"/>
              <w:jc w:val="left"/>
              <w:rPr>
                <w:position w:val="1"/>
                <w:sz w:val="19"/>
              </w:rPr>
            </w:pPr>
            <w:r>
              <w:rPr>
                <w:color w:val="231F20"/>
                <w:spacing w:val="-4"/>
                <w:position w:val="1"/>
                <w:sz w:val="19"/>
              </w:rPr>
              <w:t>Go</w:t>
            </w:r>
            <w:r>
              <w:rPr>
                <w:color w:val="231F20"/>
                <w:spacing w:val="21"/>
                <w:position w:val="1"/>
                <w:sz w:val="19"/>
              </w:rPr>
              <w:t> </w:t>
            </w:r>
            <w:r>
              <w:rPr>
                <w:color w:val="231F20"/>
                <w:spacing w:val="-4"/>
                <w:position w:val="1"/>
                <w:sz w:val="19"/>
              </w:rPr>
              <w:t>to</w:t>
            </w:r>
            <w:r>
              <w:rPr>
                <w:color w:val="231F20"/>
                <w:spacing w:val="21"/>
                <w:position w:val="1"/>
                <w:sz w:val="19"/>
              </w:rPr>
              <w:t> </w:t>
            </w:r>
            <w:hyperlink r:id="rId13">
              <w:r>
                <w:rPr>
                  <w:rFonts w:ascii="Arial" w:hAnsi="Arial"/>
                  <w:i/>
                  <w:color w:val="0056A2"/>
                  <w:spacing w:val="-4"/>
                  <w:position w:val="1"/>
                  <w:sz w:val="19"/>
                  <w:u w:val="single" w:color="0055A1"/>
                </w:rPr>
                <w:t>TaxpayerAdvocate.IRS.gov/Contact-</w:t>
              </w:r>
              <w:r>
                <w:rPr>
                  <w:rFonts w:ascii="Arial" w:hAnsi="Arial"/>
                  <w:i/>
                  <w:color w:val="0056A2"/>
                  <w:spacing w:val="-5"/>
                  <w:position w:val="1"/>
                  <w:sz w:val="19"/>
                  <w:u w:val="single" w:color="0055A1"/>
                </w:rPr>
                <w:t>Us</w:t>
              </w:r>
            </w:hyperlink>
            <w:r>
              <w:rPr>
                <w:color w:val="231F20"/>
                <w:spacing w:val="-5"/>
                <w:position w:val="1"/>
                <w:sz w:val="19"/>
              </w:rPr>
              <w:t>;</w:t>
            </w:r>
          </w:p>
          <w:p>
            <w:pPr>
              <w:pStyle w:val="TableParagraph"/>
              <w:numPr>
                <w:ilvl w:val="0"/>
                <w:numId w:val="2"/>
              </w:numPr>
              <w:tabs>
                <w:tab w:pos="292" w:val="left" w:leader="none"/>
              </w:tabs>
              <w:spacing w:line="232" w:lineRule="auto" w:before="0" w:after="0"/>
              <w:ind w:left="85" w:right="442" w:firstLine="17"/>
              <w:jc w:val="left"/>
              <w:rPr>
                <w:sz w:val="19"/>
              </w:rPr>
            </w:pPr>
            <w:r>
              <w:rPr>
                <w:color w:val="231F20"/>
                <w:spacing w:val="-2"/>
                <w:position w:val="1"/>
                <w:sz w:val="19"/>
              </w:rPr>
              <w:t>Download</w:t>
            </w:r>
            <w:r>
              <w:rPr>
                <w:color w:val="231F20"/>
                <w:spacing w:val="-6"/>
                <w:position w:val="1"/>
                <w:sz w:val="19"/>
              </w:rPr>
              <w:t> </w:t>
            </w:r>
            <w:r>
              <w:rPr>
                <w:color w:val="231F20"/>
                <w:spacing w:val="-2"/>
                <w:position w:val="1"/>
                <w:sz w:val="19"/>
              </w:rPr>
              <w:t>Publication</w:t>
            </w:r>
            <w:r>
              <w:rPr>
                <w:color w:val="231F20"/>
                <w:spacing w:val="-6"/>
                <w:position w:val="1"/>
                <w:sz w:val="19"/>
              </w:rPr>
              <w:t> </w:t>
            </w:r>
            <w:r>
              <w:rPr>
                <w:color w:val="231F20"/>
                <w:spacing w:val="-2"/>
                <w:position w:val="1"/>
                <w:sz w:val="19"/>
              </w:rPr>
              <w:t>1546,</w:t>
            </w:r>
            <w:r>
              <w:rPr>
                <w:color w:val="231F20"/>
                <w:spacing w:val="-6"/>
                <w:position w:val="1"/>
                <w:sz w:val="19"/>
              </w:rPr>
              <w:t> </w:t>
            </w:r>
            <w:r>
              <w:rPr>
                <w:color w:val="231F20"/>
                <w:spacing w:val="-2"/>
                <w:position w:val="1"/>
                <w:sz w:val="19"/>
              </w:rPr>
              <w:t>Taxpayer</w:t>
            </w:r>
            <w:r>
              <w:rPr>
                <w:color w:val="231F20"/>
                <w:spacing w:val="-6"/>
                <w:position w:val="1"/>
                <w:sz w:val="19"/>
              </w:rPr>
              <w:t> </w:t>
            </w:r>
            <w:r>
              <w:rPr>
                <w:color w:val="231F20"/>
                <w:spacing w:val="-2"/>
                <w:position w:val="1"/>
                <w:sz w:val="19"/>
              </w:rPr>
              <w:t>Advocate</w:t>
            </w:r>
            <w:r>
              <w:rPr>
                <w:color w:val="231F20"/>
                <w:spacing w:val="-6"/>
                <w:position w:val="1"/>
                <w:sz w:val="19"/>
              </w:rPr>
              <w:t> </w:t>
            </w:r>
            <w:r>
              <w:rPr>
                <w:color w:val="231F20"/>
                <w:spacing w:val="-2"/>
                <w:position w:val="1"/>
                <w:sz w:val="19"/>
              </w:rPr>
              <w:t>Service</w:t>
            </w:r>
            <w:r>
              <w:rPr>
                <w:color w:val="231F20"/>
                <w:spacing w:val="-6"/>
                <w:position w:val="1"/>
                <w:sz w:val="19"/>
              </w:rPr>
              <w:t> </w:t>
            </w:r>
            <w:r>
              <w:rPr>
                <w:color w:val="231F20"/>
                <w:spacing w:val="-2"/>
                <w:position w:val="1"/>
                <w:sz w:val="19"/>
              </w:rPr>
              <w:t>Is</w:t>
            </w:r>
            <w:r>
              <w:rPr>
                <w:color w:val="231F20"/>
                <w:spacing w:val="-6"/>
                <w:position w:val="1"/>
                <w:sz w:val="19"/>
              </w:rPr>
              <w:t> </w:t>
            </w:r>
            <w:r>
              <w:rPr>
                <w:color w:val="231F20"/>
                <w:spacing w:val="-2"/>
                <w:position w:val="1"/>
                <w:sz w:val="19"/>
              </w:rPr>
              <w:t>Your</w:t>
            </w:r>
            <w:r>
              <w:rPr>
                <w:color w:val="231F20"/>
                <w:spacing w:val="-6"/>
                <w:position w:val="1"/>
                <w:sz w:val="19"/>
              </w:rPr>
              <w:t> </w:t>
            </w:r>
            <w:r>
              <w:rPr>
                <w:color w:val="231F20"/>
                <w:spacing w:val="-2"/>
                <w:position w:val="1"/>
                <w:sz w:val="19"/>
              </w:rPr>
              <w:t>Voice</w:t>
            </w:r>
            <w:r>
              <w:rPr>
                <w:color w:val="231F20"/>
                <w:spacing w:val="-6"/>
                <w:position w:val="1"/>
                <w:sz w:val="19"/>
              </w:rPr>
              <w:t> </w:t>
            </w:r>
            <w:r>
              <w:rPr>
                <w:color w:val="231F20"/>
                <w:spacing w:val="-2"/>
                <w:position w:val="1"/>
                <w:sz w:val="19"/>
              </w:rPr>
              <w:t>at</w:t>
            </w:r>
            <w:r>
              <w:rPr>
                <w:color w:val="231F20"/>
                <w:spacing w:val="-6"/>
                <w:position w:val="1"/>
                <w:sz w:val="19"/>
              </w:rPr>
              <w:t> </w:t>
            </w:r>
            <w:r>
              <w:rPr>
                <w:color w:val="231F20"/>
                <w:spacing w:val="-2"/>
                <w:position w:val="1"/>
                <w:sz w:val="19"/>
              </w:rPr>
              <w:t>the</w:t>
            </w:r>
            <w:r>
              <w:rPr>
                <w:color w:val="231F20"/>
                <w:spacing w:val="-6"/>
                <w:position w:val="1"/>
                <w:sz w:val="19"/>
              </w:rPr>
              <w:t> </w:t>
            </w:r>
            <w:r>
              <w:rPr>
                <w:color w:val="231F20"/>
                <w:spacing w:val="-2"/>
                <w:position w:val="1"/>
                <w:sz w:val="19"/>
              </w:rPr>
              <w:t>IRS.</w:t>
            </w:r>
            <w:r>
              <w:rPr>
                <w:color w:val="231F20"/>
                <w:spacing w:val="-6"/>
                <w:position w:val="1"/>
                <w:sz w:val="19"/>
              </w:rPr>
              <w:t> </w:t>
            </w:r>
            <w:r>
              <w:rPr>
                <w:color w:val="231F20"/>
                <w:spacing w:val="-2"/>
                <w:position w:val="1"/>
                <w:sz w:val="19"/>
              </w:rPr>
              <w:t>If</w:t>
            </w:r>
            <w:r>
              <w:rPr>
                <w:color w:val="231F20"/>
                <w:spacing w:val="-6"/>
                <w:position w:val="1"/>
                <w:sz w:val="19"/>
              </w:rPr>
              <w:t> </w:t>
            </w:r>
            <w:r>
              <w:rPr>
                <w:color w:val="231F20"/>
                <w:spacing w:val="-2"/>
                <w:position w:val="1"/>
                <w:sz w:val="19"/>
              </w:rPr>
              <w:t>you</w:t>
            </w:r>
            <w:r>
              <w:rPr>
                <w:color w:val="231F20"/>
                <w:spacing w:val="-6"/>
                <w:position w:val="1"/>
                <w:sz w:val="19"/>
              </w:rPr>
              <w:t> </w:t>
            </w:r>
            <w:r>
              <w:rPr>
                <w:color w:val="231F20"/>
                <w:spacing w:val="-2"/>
                <w:position w:val="1"/>
                <w:sz w:val="19"/>
              </w:rPr>
              <w:t>don’t</w:t>
            </w:r>
            <w:r>
              <w:rPr>
                <w:color w:val="231F20"/>
                <w:spacing w:val="-6"/>
                <w:position w:val="1"/>
                <w:sz w:val="19"/>
              </w:rPr>
              <w:t> </w:t>
            </w:r>
            <w:r>
              <w:rPr>
                <w:color w:val="231F20"/>
                <w:spacing w:val="-2"/>
                <w:position w:val="1"/>
                <w:sz w:val="19"/>
              </w:rPr>
              <w:t>have</w:t>
            </w:r>
            <w:r>
              <w:rPr>
                <w:color w:val="231F20"/>
                <w:spacing w:val="-6"/>
                <w:position w:val="1"/>
                <w:sz w:val="19"/>
              </w:rPr>
              <w:t> </w:t>
            </w:r>
            <w:r>
              <w:rPr>
                <w:color w:val="231F20"/>
                <w:spacing w:val="-2"/>
                <w:position w:val="1"/>
                <w:sz w:val="19"/>
              </w:rPr>
              <w:t>Internet</w:t>
            </w:r>
            <w:r>
              <w:rPr>
                <w:color w:val="231F20"/>
                <w:spacing w:val="-6"/>
                <w:position w:val="1"/>
                <w:sz w:val="19"/>
              </w:rPr>
              <w:t> </w:t>
            </w:r>
            <w:r>
              <w:rPr>
                <w:color w:val="231F20"/>
                <w:spacing w:val="-2"/>
                <w:position w:val="1"/>
                <w:sz w:val="19"/>
              </w:rPr>
              <w:t>access,</w:t>
            </w:r>
            <w:r>
              <w:rPr>
                <w:color w:val="231F20"/>
                <w:spacing w:val="-6"/>
                <w:position w:val="1"/>
                <w:sz w:val="19"/>
              </w:rPr>
              <w:t> </w:t>
            </w:r>
            <w:r>
              <w:rPr>
                <w:color w:val="231F20"/>
                <w:spacing w:val="-2"/>
                <w:position w:val="1"/>
                <w:sz w:val="19"/>
              </w:rPr>
              <w:t>you </w:t>
            </w:r>
            <w:r>
              <w:rPr>
                <w:color w:val="231F20"/>
                <w:sz w:val="19"/>
              </w:rPr>
              <w:t>can</w:t>
            </w:r>
            <w:r>
              <w:rPr>
                <w:color w:val="231F20"/>
                <w:spacing w:val="-2"/>
                <w:sz w:val="19"/>
              </w:rPr>
              <w:t> </w:t>
            </w:r>
            <w:r>
              <w:rPr>
                <w:color w:val="231F20"/>
                <w:sz w:val="19"/>
              </w:rPr>
              <w:t>call</w:t>
            </w:r>
            <w:r>
              <w:rPr>
                <w:color w:val="231F20"/>
                <w:spacing w:val="-2"/>
                <w:sz w:val="19"/>
              </w:rPr>
              <w:t> </w:t>
            </w:r>
            <w:r>
              <w:rPr>
                <w:color w:val="231F20"/>
                <w:sz w:val="19"/>
              </w:rPr>
              <w:t>the</w:t>
            </w:r>
            <w:r>
              <w:rPr>
                <w:color w:val="231F20"/>
                <w:spacing w:val="-2"/>
                <w:sz w:val="19"/>
              </w:rPr>
              <w:t> </w:t>
            </w:r>
            <w:r>
              <w:rPr>
                <w:color w:val="231F20"/>
                <w:sz w:val="19"/>
              </w:rPr>
              <w:t>IRS</w:t>
            </w:r>
            <w:r>
              <w:rPr>
                <w:color w:val="231F20"/>
                <w:spacing w:val="-2"/>
                <w:sz w:val="19"/>
              </w:rPr>
              <w:t> </w:t>
            </w:r>
            <w:r>
              <w:rPr>
                <w:color w:val="231F20"/>
                <w:sz w:val="19"/>
              </w:rPr>
              <w:t>toll</w:t>
            </w:r>
            <w:r>
              <w:rPr>
                <w:color w:val="231F20"/>
                <w:spacing w:val="-2"/>
                <w:sz w:val="19"/>
              </w:rPr>
              <w:t> </w:t>
            </w:r>
            <w:r>
              <w:rPr>
                <w:color w:val="231F20"/>
                <w:sz w:val="19"/>
              </w:rPr>
              <w:t>free</w:t>
            </w:r>
            <w:r>
              <w:rPr>
                <w:color w:val="231F20"/>
                <w:spacing w:val="-2"/>
                <w:sz w:val="19"/>
              </w:rPr>
              <w:t> </w:t>
            </w:r>
            <w:r>
              <w:rPr>
                <w:color w:val="231F20"/>
                <w:sz w:val="19"/>
              </w:rPr>
              <w:t>at</w:t>
            </w:r>
            <w:r>
              <w:rPr>
                <w:color w:val="231F20"/>
                <w:spacing w:val="-2"/>
                <w:sz w:val="19"/>
              </w:rPr>
              <w:t> </w:t>
            </w:r>
            <w:r>
              <w:rPr>
                <w:color w:val="231F20"/>
                <w:sz w:val="19"/>
              </w:rPr>
              <w:t>800-TAX-FORM</w:t>
            </w:r>
            <w:r>
              <w:rPr>
                <w:color w:val="231F20"/>
                <w:spacing w:val="-2"/>
                <w:sz w:val="19"/>
              </w:rPr>
              <w:t> </w:t>
            </w:r>
            <w:r>
              <w:rPr>
                <w:color w:val="231F20"/>
                <w:sz w:val="19"/>
              </w:rPr>
              <w:t>(800-829-3676)</w:t>
            </w:r>
            <w:r>
              <w:rPr>
                <w:color w:val="231F20"/>
                <w:spacing w:val="-2"/>
                <w:sz w:val="19"/>
              </w:rPr>
              <w:t> </w:t>
            </w:r>
            <w:r>
              <w:rPr>
                <w:color w:val="231F20"/>
                <w:sz w:val="19"/>
              </w:rPr>
              <w:t>and</w:t>
            </w:r>
            <w:r>
              <w:rPr>
                <w:color w:val="231F20"/>
                <w:spacing w:val="-2"/>
                <w:sz w:val="19"/>
              </w:rPr>
              <w:t> </w:t>
            </w:r>
            <w:r>
              <w:rPr>
                <w:color w:val="231F20"/>
                <w:sz w:val="19"/>
              </w:rPr>
              <w:t>ask</w:t>
            </w:r>
            <w:r>
              <w:rPr>
                <w:color w:val="231F20"/>
                <w:spacing w:val="-2"/>
                <w:sz w:val="19"/>
              </w:rPr>
              <w:t> </w:t>
            </w:r>
            <w:r>
              <w:rPr>
                <w:color w:val="231F20"/>
                <w:sz w:val="19"/>
              </w:rPr>
              <w:t>for</w:t>
            </w:r>
            <w:r>
              <w:rPr>
                <w:color w:val="231F20"/>
                <w:spacing w:val="-2"/>
                <w:sz w:val="19"/>
              </w:rPr>
              <w:t> </w:t>
            </w:r>
            <w:r>
              <w:rPr>
                <w:color w:val="231F20"/>
                <w:sz w:val="19"/>
              </w:rPr>
              <w:t>a</w:t>
            </w:r>
            <w:r>
              <w:rPr>
                <w:color w:val="231F20"/>
                <w:spacing w:val="-2"/>
                <w:sz w:val="19"/>
              </w:rPr>
              <w:t> </w:t>
            </w:r>
            <w:r>
              <w:rPr>
                <w:color w:val="231F20"/>
                <w:sz w:val="19"/>
              </w:rPr>
              <w:t>copy</w:t>
            </w:r>
            <w:r>
              <w:rPr>
                <w:color w:val="231F20"/>
                <w:spacing w:val="-2"/>
                <w:sz w:val="19"/>
              </w:rPr>
              <w:t> </w:t>
            </w:r>
            <w:r>
              <w:rPr>
                <w:color w:val="231F20"/>
                <w:sz w:val="19"/>
              </w:rPr>
              <w:t>of</w:t>
            </w:r>
            <w:r>
              <w:rPr>
                <w:color w:val="231F20"/>
                <w:spacing w:val="-2"/>
                <w:sz w:val="19"/>
              </w:rPr>
              <w:t> </w:t>
            </w:r>
            <w:r>
              <w:rPr>
                <w:color w:val="231F20"/>
                <w:sz w:val="19"/>
              </w:rPr>
              <w:t>Publication</w:t>
            </w:r>
            <w:r>
              <w:rPr>
                <w:color w:val="231F20"/>
                <w:spacing w:val="-2"/>
                <w:sz w:val="19"/>
              </w:rPr>
              <w:t> </w:t>
            </w:r>
            <w:r>
              <w:rPr>
                <w:color w:val="231F20"/>
                <w:sz w:val="19"/>
              </w:rPr>
              <w:t>1546;</w:t>
            </w:r>
          </w:p>
          <w:p>
            <w:pPr>
              <w:pStyle w:val="TableParagraph"/>
              <w:numPr>
                <w:ilvl w:val="0"/>
                <w:numId w:val="2"/>
              </w:numPr>
              <w:tabs>
                <w:tab w:pos="292" w:val="left" w:leader="none"/>
              </w:tabs>
              <w:spacing w:line="232" w:lineRule="exact" w:before="0" w:after="0"/>
              <w:ind w:left="292" w:right="0" w:hanging="190"/>
              <w:jc w:val="left"/>
              <w:rPr>
                <w:position w:val="1"/>
                <w:sz w:val="19"/>
              </w:rPr>
            </w:pPr>
            <w:r>
              <w:rPr>
                <w:color w:val="231F20"/>
                <w:position w:val="1"/>
                <w:sz w:val="19"/>
              </w:rPr>
              <w:t>Check</w:t>
            </w:r>
            <w:r>
              <w:rPr>
                <w:color w:val="231F20"/>
                <w:spacing w:val="-11"/>
                <w:position w:val="1"/>
                <w:sz w:val="19"/>
              </w:rPr>
              <w:t> </w:t>
            </w:r>
            <w:r>
              <w:rPr>
                <w:color w:val="231F20"/>
                <w:position w:val="1"/>
                <w:sz w:val="19"/>
              </w:rPr>
              <w:t>your</w:t>
            </w:r>
            <w:r>
              <w:rPr>
                <w:color w:val="231F20"/>
                <w:spacing w:val="-10"/>
                <w:position w:val="1"/>
                <w:sz w:val="19"/>
              </w:rPr>
              <w:t> </w:t>
            </w:r>
            <w:r>
              <w:rPr>
                <w:color w:val="231F20"/>
                <w:position w:val="1"/>
                <w:sz w:val="19"/>
              </w:rPr>
              <w:t>local</w:t>
            </w:r>
            <w:r>
              <w:rPr>
                <w:color w:val="231F20"/>
                <w:spacing w:val="-10"/>
                <w:position w:val="1"/>
                <w:sz w:val="19"/>
              </w:rPr>
              <w:t> </w:t>
            </w:r>
            <w:r>
              <w:rPr>
                <w:color w:val="231F20"/>
                <w:position w:val="1"/>
                <w:sz w:val="19"/>
              </w:rPr>
              <w:t>directory;</w:t>
            </w:r>
            <w:r>
              <w:rPr>
                <w:color w:val="231F20"/>
                <w:spacing w:val="-10"/>
                <w:position w:val="1"/>
                <w:sz w:val="19"/>
              </w:rPr>
              <w:t> </w:t>
            </w:r>
            <w:r>
              <w:rPr>
                <w:color w:val="231F20"/>
                <w:spacing w:val="-5"/>
                <w:position w:val="1"/>
                <w:sz w:val="19"/>
              </w:rPr>
              <w:t>or</w:t>
            </w:r>
          </w:p>
          <w:p>
            <w:pPr>
              <w:pStyle w:val="TableParagraph"/>
              <w:numPr>
                <w:ilvl w:val="0"/>
                <w:numId w:val="2"/>
              </w:numPr>
              <w:tabs>
                <w:tab w:pos="292" w:val="left" w:leader="none"/>
              </w:tabs>
              <w:spacing w:line="247" w:lineRule="exact" w:before="0" w:after="0"/>
              <w:ind w:left="292" w:right="0" w:hanging="190"/>
              <w:jc w:val="left"/>
              <w:rPr>
                <w:position w:val="1"/>
                <w:sz w:val="19"/>
              </w:rPr>
            </w:pPr>
            <w:r>
              <w:rPr>
                <w:color w:val="231F20"/>
                <w:spacing w:val="-2"/>
                <w:position w:val="1"/>
                <w:sz w:val="19"/>
              </w:rPr>
              <w:t>Call</w:t>
            </w:r>
            <w:r>
              <w:rPr>
                <w:color w:val="231F20"/>
                <w:spacing w:val="-7"/>
                <w:position w:val="1"/>
                <w:sz w:val="19"/>
              </w:rPr>
              <w:t> </w:t>
            </w:r>
            <w:r>
              <w:rPr>
                <w:color w:val="231F20"/>
                <w:spacing w:val="-2"/>
                <w:position w:val="1"/>
                <w:sz w:val="19"/>
              </w:rPr>
              <w:t>TAS</w:t>
            </w:r>
            <w:r>
              <w:rPr>
                <w:color w:val="231F20"/>
                <w:spacing w:val="-7"/>
                <w:position w:val="1"/>
                <w:sz w:val="19"/>
              </w:rPr>
              <w:t> </w:t>
            </w:r>
            <w:r>
              <w:rPr>
                <w:color w:val="231F20"/>
                <w:spacing w:val="-2"/>
                <w:position w:val="1"/>
                <w:sz w:val="19"/>
              </w:rPr>
              <w:t>toll</w:t>
            </w:r>
            <w:r>
              <w:rPr>
                <w:color w:val="231F20"/>
                <w:spacing w:val="-7"/>
                <w:position w:val="1"/>
                <w:sz w:val="19"/>
              </w:rPr>
              <w:t> </w:t>
            </w:r>
            <w:r>
              <w:rPr>
                <w:color w:val="231F20"/>
                <w:spacing w:val="-2"/>
                <w:position w:val="1"/>
                <w:sz w:val="19"/>
              </w:rPr>
              <w:t>free</w:t>
            </w:r>
            <w:r>
              <w:rPr>
                <w:color w:val="231F20"/>
                <w:spacing w:val="-6"/>
                <w:position w:val="1"/>
                <w:sz w:val="19"/>
              </w:rPr>
              <w:t> </w:t>
            </w:r>
            <w:r>
              <w:rPr>
                <w:color w:val="231F20"/>
                <w:spacing w:val="-2"/>
                <w:position w:val="1"/>
                <w:sz w:val="19"/>
              </w:rPr>
              <w:t>at</w:t>
            </w:r>
            <w:r>
              <w:rPr>
                <w:color w:val="231F20"/>
                <w:spacing w:val="-7"/>
                <w:position w:val="1"/>
                <w:sz w:val="19"/>
              </w:rPr>
              <w:t> </w:t>
            </w:r>
            <w:r>
              <w:rPr>
                <w:color w:val="231F20"/>
                <w:spacing w:val="-2"/>
                <w:position w:val="1"/>
                <w:sz w:val="19"/>
              </w:rPr>
              <w:t>877-777-4778.</w:t>
            </w:r>
          </w:p>
          <w:p>
            <w:pPr>
              <w:pStyle w:val="TableParagraph"/>
              <w:spacing w:line="264" w:lineRule="exact" w:before="182"/>
              <w:ind w:left="84"/>
              <w:rPr>
                <w:rFonts w:ascii="Arial Black"/>
                <w:sz w:val="19"/>
              </w:rPr>
            </w:pPr>
            <w:r>
              <w:rPr>
                <w:rFonts w:ascii="Arial Black"/>
                <w:color w:val="231F20"/>
                <w:w w:val="85"/>
                <w:sz w:val="19"/>
              </w:rPr>
              <w:t>How</w:t>
            </w:r>
            <w:r>
              <w:rPr>
                <w:rFonts w:ascii="Arial Black"/>
                <w:color w:val="231F20"/>
                <w:spacing w:val="-4"/>
                <w:sz w:val="19"/>
              </w:rPr>
              <w:t> </w:t>
            </w:r>
            <w:r>
              <w:rPr>
                <w:rFonts w:ascii="Arial Black"/>
                <w:color w:val="231F20"/>
                <w:w w:val="85"/>
                <w:sz w:val="19"/>
              </w:rPr>
              <w:t>can</w:t>
            </w:r>
            <w:r>
              <w:rPr>
                <w:rFonts w:ascii="Arial Black"/>
                <w:color w:val="231F20"/>
                <w:spacing w:val="-3"/>
                <w:sz w:val="19"/>
              </w:rPr>
              <w:t> </w:t>
            </w:r>
            <w:r>
              <w:rPr>
                <w:rFonts w:ascii="Arial Black"/>
                <w:color w:val="231F20"/>
                <w:w w:val="85"/>
                <w:sz w:val="19"/>
              </w:rPr>
              <w:t>you</w:t>
            </w:r>
            <w:r>
              <w:rPr>
                <w:rFonts w:ascii="Arial Black"/>
                <w:color w:val="231F20"/>
                <w:spacing w:val="-3"/>
                <w:sz w:val="19"/>
              </w:rPr>
              <w:t> </w:t>
            </w:r>
            <w:r>
              <w:rPr>
                <w:rFonts w:ascii="Arial Black"/>
                <w:color w:val="231F20"/>
                <w:w w:val="85"/>
                <w:sz w:val="19"/>
              </w:rPr>
              <w:t>learn</w:t>
            </w:r>
            <w:r>
              <w:rPr>
                <w:rFonts w:ascii="Arial Black"/>
                <w:color w:val="231F20"/>
                <w:spacing w:val="-4"/>
                <w:sz w:val="19"/>
              </w:rPr>
              <w:t> </w:t>
            </w:r>
            <w:r>
              <w:rPr>
                <w:rFonts w:ascii="Arial Black"/>
                <w:color w:val="231F20"/>
                <w:w w:val="85"/>
                <w:sz w:val="19"/>
              </w:rPr>
              <w:t>about</w:t>
            </w:r>
            <w:r>
              <w:rPr>
                <w:rFonts w:ascii="Arial Black"/>
                <w:color w:val="231F20"/>
                <w:spacing w:val="-3"/>
                <w:sz w:val="19"/>
              </w:rPr>
              <w:t> </w:t>
            </w:r>
            <w:r>
              <w:rPr>
                <w:rFonts w:ascii="Arial Black"/>
                <w:color w:val="231F20"/>
                <w:w w:val="85"/>
                <w:sz w:val="19"/>
              </w:rPr>
              <w:t>your</w:t>
            </w:r>
            <w:r>
              <w:rPr>
                <w:rFonts w:ascii="Arial Black"/>
                <w:color w:val="231F20"/>
                <w:spacing w:val="-3"/>
                <w:sz w:val="19"/>
              </w:rPr>
              <w:t> </w:t>
            </w:r>
            <w:r>
              <w:rPr>
                <w:rFonts w:ascii="Arial Black"/>
                <w:color w:val="231F20"/>
                <w:w w:val="85"/>
                <w:sz w:val="19"/>
              </w:rPr>
              <w:t>taxpayer</w:t>
            </w:r>
            <w:r>
              <w:rPr>
                <w:rFonts w:ascii="Arial Black"/>
                <w:color w:val="231F20"/>
                <w:spacing w:val="-3"/>
                <w:sz w:val="19"/>
              </w:rPr>
              <w:t> </w:t>
            </w:r>
            <w:r>
              <w:rPr>
                <w:rFonts w:ascii="Arial Black"/>
                <w:color w:val="231F20"/>
                <w:spacing w:val="-2"/>
                <w:w w:val="85"/>
                <w:sz w:val="19"/>
              </w:rPr>
              <w:t>rights?</w:t>
            </w:r>
          </w:p>
          <w:p>
            <w:pPr>
              <w:pStyle w:val="TableParagraph"/>
              <w:spacing w:line="252" w:lineRule="auto"/>
              <w:ind w:left="84" w:right="176"/>
              <w:rPr>
                <w:sz w:val="19"/>
              </w:rPr>
            </w:pPr>
            <w:r>
              <w:rPr>
                <w:color w:val="231F20"/>
                <w:sz w:val="19"/>
              </w:rPr>
              <w:t>The</w:t>
            </w:r>
            <w:r>
              <w:rPr>
                <w:color w:val="231F20"/>
                <w:spacing w:val="-6"/>
                <w:sz w:val="19"/>
              </w:rPr>
              <w:t> </w:t>
            </w:r>
            <w:r>
              <w:rPr>
                <w:color w:val="231F20"/>
                <w:sz w:val="19"/>
              </w:rPr>
              <w:t>Taxpayer</w:t>
            </w:r>
            <w:r>
              <w:rPr>
                <w:color w:val="231F20"/>
                <w:spacing w:val="-6"/>
                <w:sz w:val="19"/>
              </w:rPr>
              <w:t> </w:t>
            </w:r>
            <w:r>
              <w:rPr>
                <w:color w:val="231F20"/>
                <w:sz w:val="19"/>
              </w:rPr>
              <w:t>Bill</w:t>
            </w:r>
            <w:r>
              <w:rPr>
                <w:color w:val="231F20"/>
                <w:spacing w:val="-6"/>
                <w:sz w:val="19"/>
              </w:rPr>
              <w:t> </w:t>
            </w:r>
            <w:r>
              <w:rPr>
                <w:color w:val="231F20"/>
                <w:sz w:val="19"/>
              </w:rPr>
              <w:t>of</w:t>
            </w:r>
            <w:r>
              <w:rPr>
                <w:color w:val="231F20"/>
                <w:spacing w:val="-6"/>
                <w:sz w:val="19"/>
              </w:rPr>
              <w:t> </w:t>
            </w:r>
            <w:r>
              <w:rPr>
                <w:color w:val="231F20"/>
                <w:sz w:val="19"/>
              </w:rPr>
              <w:t>Rights</w:t>
            </w:r>
            <w:r>
              <w:rPr>
                <w:color w:val="231F20"/>
                <w:spacing w:val="-6"/>
                <w:sz w:val="19"/>
              </w:rPr>
              <w:t> </w:t>
            </w:r>
            <w:r>
              <w:rPr>
                <w:color w:val="231F20"/>
                <w:sz w:val="19"/>
              </w:rPr>
              <w:t>describes</w:t>
            </w:r>
            <w:r>
              <w:rPr>
                <w:color w:val="231F20"/>
                <w:spacing w:val="-6"/>
                <w:sz w:val="19"/>
              </w:rPr>
              <w:t> </w:t>
            </w:r>
            <w:r>
              <w:rPr>
                <w:color w:val="231F20"/>
                <w:sz w:val="19"/>
              </w:rPr>
              <w:t>10</w:t>
            </w:r>
            <w:r>
              <w:rPr>
                <w:color w:val="231F20"/>
                <w:spacing w:val="-6"/>
                <w:sz w:val="19"/>
              </w:rPr>
              <w:t> </w:t>
            </w:r>
            <w:r>
              <w:rPr>
                <w:color w:val="231F20"/>
                <w:sz w:val="19"/>
              </w:rPr>
              <w:t>basic</w:t>
            </w:r>
            <w:r>
              <w:rPr>
                <w:color w:val="231F20"/>
                <w:spacing w:val="-6"/>
                <w:sz w:val="19"/>
              </w:rPr>
              <w:t> </w:t>
            </w:r>
            <w:r>
              <w:rPr>
                <w:color w:val="231F20"/>
                <w:sz w:val="19"/>
              </w:rPr>
              <w:t>rights</w:t>
            </w:r>
            <w:r>
              <w:rPr>
                <w:color w:val="231F20"/>
                <w:spacing w:val="-6"/>
                <w:sz w:val="19"/>
              </w:rPr>
              <w:t> </w:t>
            </w:r>
            <w:r>
              <w:rPr>
                <w:color w:val="231F20"/>
                <w:sz w:val="19"/>
              </w:rPr>
              <w:t>that</w:t>
            </w:r>
            <w:r>
              <w:rPr>
                <w:color w:val="231F20"/>
                <w:spacing w:val="-6"/>
                <w:sz w:val="19"/>
              </w:rPr>
              <w:t> </w:t>
            </w:r>
            <w:r>
              <w:rPr>
                <w:color w:val="231F20"/>
                <w:sz w:val="19"/>
              </w:rPr>
              <w:t>all</w:t>
            </w:r>
            <w:r>
              <w:rPr>
                <w:color w:val="231F20"/>
                <w:spacing w:val="-6"/>
                <w:sz w:val="19"/>
              </w:rPr>
              <w:t> </w:t>
            </w:r>
            <w:r>
              <w:rPr>
                <w:color w:val="231F20"/>
                <w:sz w:val="19"/>
              </w:rPr>
              <w:t>taxpayers</w:t>
            </w:r>
            <w:r>
              <w:rPr>
                <w:color w:val="231F20"/>
                <w:spacing w:val="-6"/>
                <w:sz w:val="19"/>
              </w:rPr>
              <w:t> </w:t>
            </w:r>
            <w:r>
              <w:rPr>
                <w:color w:val="231F20"/>
                <w:sz w:val="19"/>
              </w:rPr>
              <w:t>have</w:t>
            </w:r>
            <w:r>
              <w:rPr>
                <w:color w:val="231F20"/>
                <w:spacing w:val="-6"/>
                <w:sz w:val="19"/>
              </w:rPr>
              <w:t> </w:t>
            </w:r>
            <w:r>
              <w:rPr>
                <w:color w:val="231F20"/>
                <w:sz w:val="19"/>
              </w:rPr>
              <w:t>when</w:t>
            </w:r>
            <w:r>
              <w:rPr>
                <w:color w:val="231F20"/>
                <w:spacing w:val="-6"/>
                <w:sz w:val="19"/>
              </w:rPr>
              <w:t> </w:t>
            </w:r>
            <w:r>
              <w:rPr>
                <w:color w:val="231F20"/>
                <w:sz w:val="19"/>
              </w:rPr>
              <w:t>dealing</w:t>
            </w:r>
            <w:r>
              <w:rPr>
                <w:color w:val="231F20"/>
                <w:spacing w:val="-6"/>
                <w:sz w:val="19"/>
              </w:rPr>
              <w:t> </w:t>
            </w:r>
            <w:r>
              <w:rPr>
                <w:color w:val="231F20"/>
                <w:sz w:val="19"/>
              </w:rPr>
              <w:t>with</w:t>
            </w:r>
            <w:r>
              <w:rPr>
                <w:color w:val="231F20"/>
                <w:spacing w:val="-6"/>
                <w:sz w:val="19"/>
              </w:rPr>
              <w:t> </w:t>
            </w:r>
            <w:r>
              <w:rPr>
                <w:color w:val="231F20"/>
                <w:sz w:val="19"/>
              </w:rPr>
              <w:t>the</w:t>
            </w:r>
            <w:r>
              <w:rPr>
                <w:color w:val="231F20"/>
                <w:spacing w:val="-6"/>
                <w:sz w:val="19"/>
              </w:rPr>
              <w:t> </w:t>
            </w:r>
            <w:r>
              <w:rPr>
                <w:color w:val="231F20"/>
                <w:sz w:val="19"/>
              </w:rPr>
              <w:t>IRS.</w:t>
            </w:r>
            <w:r>
              <w:rPr>
                <w:color w:val="231F20"/>
                <w:spacing w:val="-6"/>
                <w:sz w:val="19"/>
              </w:rPr>
              <w:t> </w:t>
            </w:r>
            <w:r>
              <w:rPr>
                <w:color w:val="231F20"/>
                <w:sz w:val="19"/>
              </w:rPr>
              <w:t>The</w:t>
            </w:r>
            <w:r>
              <w:rPr>
                <w:color w:val="231F20"/>
                <w:spacing w:val="-6"/>
                <w:sz w:val="19"/>
              </w:rPr>
              <w:t> </w:t>
            </w:r>
            <w:r>
              <w:rPr>
                <w:color w:val="231F20"/>
                <w:sz w:val="19"/>
              </w:rPr>
              <w:t>TAS </w:t>
            </w:r>
            <w:r>
              <w:rPr>
                <w:color w:val="231F20"/>
                <w:spacing w:val="-2"/>
                <w:sz w:val="19"/>
              </w:rPr>
              <w:t>website</w:t>
            </w:r>
            <w:hyperlink r:id="rId14">
              <w:r>
                <w:rPr>
                  <w:rFonts w:ascii="Arial"/>
                  <w:i/>
                  <w:color w:val="0056A2"/>
                  <w:spacing w:val="-2"/>
                  <w:sz w:val="19"/>
                  <w:u w:val="single" w:color="0055A1"/>
                </w:rPr>
                <w:t>TaxpayerAdvocate.IRS.gov</w:t>
              </w:r>
            </w:hyperlink>
            <w:r>
              <w:rPr>
                <w:rFonts w:ascii="Arial"/>
                <w:i/>
                <w:color w:val="0056A2"/>
                <w:spacing w:val="-4"/>
                <w:sz w:val="19"/>
              </w:rPr>
              <w:t> </w:t>
            </w:r>
            <w:r>
              <w:rPr>
                <w:color w:val="231F20"/>
                <w:spacing w:val="-2"/>
                <w:sz w:val="19"/>
              </w:rPr>
              <w:t>can</w:t>
            </w:r>
            <w:r>
              <w:rPr>
                <w:color w:val="231F20"/>
                <w:spacing w:val="-4"/>
                <w:sz w:val="19"/>
              </w:rPr>
              <w:t> </w:t>
            </w:r>
            <w:r>
              <w:rPr>
                <w:color w:val="231F20"/>
                <w:spacing w:val="-2"/>
                <w:sz w:val="19"/>
              </w:rPr>
              <w:t>help</w:t>
            </w:r>
            <w:r>
              <w:rPr>
                <w:color w:val="231F20"/>
                <w:spacing w:val="-4"/>
                <w:sz w:val="19"/>
              </w:rPr>
              <w:t> </w:t>
            </w:r>
            <w:r>
              <w:rPr>
                <w:color w:val="231F20"/>
                <w:spacing w:val="-2"/>
                <w:sz w:val="19"/>
              </w:rPr>
              <w:t>you</w:t>
            </w:r>
            <w:r>
              <w:rPr>
                <w:color w:val="231F20"/>
                <w:spacing w:val="-4"/>
                <w:sz w:val="19"/>
              </w:rPr>
              <w:t> </w:t>
            </w:r>
            <w:r>
              <w:rPr>
                <w:color w:val="231F20"/>
                <w:spacing w:val="-2"/>
                <w:sz w:val="19"/>
              </w:rPr>
              <w:t>understand</w:t>
            </w:r>
            <w:r>
              <w:rPr>
                <w:color w:val="231F20"/>
                <w:spacing w:val="-4"/>
                <w:sz w:val="19"/>
              </w:rPr>
              <w:t> </w:t>
            </w:r>
            <w:r>
              <w:rPr>
                <w:color w:val="231F20"/>
                <w:spacing w:val="-2"/>
                <w:sz w:val="19"/>
              </w:rPr>
              <w:t>what</w:t>
            </w:r>
            <w:r>
              <w:rPr>
                <w:color w:val="231F20"/>
                <w:spacing w:val="-4"/>
                <w:sz w:val="19"/>
              </w:rPr>
              <w:t> </w:t>
            </w:r>
            <w:r>
              <w:rPr>
                <w:color w:val="231F20"/>
                <w:spacing w:val="-2"/>
                <w:sz w:val="19"/>
              </w:rPr>
              <w:t>these</w:t>
            </w:r>
            <w:r>
              <w:rPr>
                <w:color w:val="231F20"/>
                <w:spacing w:val="-4"/>
                <w:sz w:val="19"/>
              </w:rPr>
              <w:t> </w:t>
            </w:r>
            <w:r>
              <w:rPr>
                <w:color w:val="231F20"/>
                <w:spacing w:val="-2"/>
                <w:sz w:val="19"/>
              </w:rPr>
              <w:t>rights</w:t>
            </w:r>
            <w:r>
              <w:rPr>
                <w:color w:val="231F20"/>
                <w:spacing w:val="-4"/>
                <w:sz w:val="19"/>
              </w:rPr>
              <w:t> </w:t>
            </w:r>
            <w:r>
              <w:rPr>
                <w:color w:val="231F20"/>
                <w:spacing w:val="-2"/>
                <w:sz w:val="19"/>
              </w:rPr>
              <w:t>mean</w:t>
            </w:r>
            <w:r>
              <w:rPr>
                <w:color w:val="231F20"/>
                <w:spacing w:val="-4"/>
                <w:sz w:val="19"/>
              </w:rPr>
              <w:t> </w:t>
            </w:r>
            <w:r>
              <w:rPr>
                <w:color w:val="231F20"/>
                <w:spacing w:val="-2"/>
                <w:sz w:val="19"/>
              </w:rPr>
              <w:t>to</w:t>
            </w:r>
            <w:r>
              <w:rPr>
                <w:color w:val="231F20"/>
                <w:spacing w:val="-4"/>
                <w:sz w:val="19"/>
              </w:rPr>
              <w:t> </w:t>
            </w:r>
            <w:r>
              <w:rPr>
                <w:color w:val="231F20"/>
                <w:spacing w:val="-2"/>
                <w:sz w:val="19"/>
              </w:rPr>
              <w:t>you</w:t>
            </w:r>
            <w:r>
              <w:rPr>
                <w:color w:val="231F20"/>
                <w:spacing w:val="-4"/>
                <w:sz w:val="19"/>
              </w:rPr>
              <w:t> </w:t>
            </w:r>
            <w:r>
              <w:rPr>
                <w:color w:val="231F20"/>
                <w:spacing w:val="-2"/>
                <w:sz w:val="19"/>
              </w:rPr>
              <w:t>and</w:t>
            </w:r>
            <w:r>
              <w:rPr>
                <w:color w:val="231F20"/>
                <w:spacing w:val="-4"/>
                <w:sz w:val="19"/>
              </w:rPr>
              <w:t> </w:t>
            </w:r>
            <w:r>
              <w:rPr>
                <w:color w:val="231F20"/>
                <w:spacing w:val="-2"/>
                <w:sz w:val="19"/>
              </w:rPr>
              <w:t>how</w:t>
            </w:r>
            <w:r>
              <w:rPr>
                <w:color w:val="231F20"/>
                <w:spacing w:val="-4"/>
                <w:sz w:val="19"/>
              </w:rPr>
              <w:t> </w:t>
            </w:r>
            <w:r>
              <w:rPr>
                <w:color w:val="231F20"/>
                <w:spacing w:val="-2"/>
                <w:sz w:val="19"/>
              </w:rPr>
              <w:t>they</w:t>
            </w:r>
            <w:r>
              <w:rPr>
                <w:color w:val="231F20"/>
                <w:spacing w:val="-4"/>
                <w:sz w:val="19"/>
              </w:rPr>
              <w:t> </w:t>
            </w:r>
            <w:r>
              <w:rPr>
                <w:color w:val="231F20"/>
                <w:spacing w:val="-2"/>
                <w:sz w:val="19"/>
              </w:rPr>
              <w:t>apply.</w:t>
            </w:r>
            <w:r>
              <w:rPr>
                <w:color w:val="231F20"/>
                <w:spacing w:val="-4"/>
                <w:sz w:val="19"/>
              </w:rPr>
              <w:t> </w:t>
            </w:r>
            <w:r>
              <w:rPr>
                <w:color w:val="231F20"/>
                <w:spacing w:val="-2"/>
                <w:sz w:val="19"/>
              </w:rPr>
              <w:t>These</w:t>
            </w:r>
            <w:r>
              <w:rPr>
                <w:color w:val="231F20"/>
                <w:spacing w:val="-4"/>
                <w:sz w:val="19"/>
              </w:rPr>
              <w:t> </w:t>
            </w:r>
            <w:r>
              <w:rPr>
                <w:color w:val="231F20"/>
                <w:spacing w:val="-2"/>
                <w:sz w:val="19"/>
              </w:rPr>
              <w:t>are </w:t>
            </w:r>
            <w:r>
              <w:rPr>
                <w:rFonts w:ascii="Arial"/>
                <w:b/>
                <w:i/>
                <w:color w:val="231F20"/>
                <w:sz w:val="19"/>
              </w:rPr>
              <w:t>your </w:t>
            </w:r>
            <w:r>
              <w:rPr>
                <w:color w:val="231F20"/>
                <w:sz w:val="19"/>
              </w:rPr>
              <w:t>rights. Know them. Use them.</w:t>
            </w:r>
          </w:p>
          <w:p>
            <w:pPr>
              <w:pStyle w:val="TableParagraph"/>
              <w:spacing w:line="264" w:lineRule="exact" w:before="198"/>
              <w:ind w:left="84"/>
              <w:rPr>
                <w:rFonts w:ascii="Arial Black"/>
                <w:sz w:val="19"/>
              </w:rPr>
            </w:pPr>
            <w:r>
              <w:rPr>
                <w:rFonts w:ascii="Arial Black"/>
                <w:color w:val="231F20"/>
                <w:w w:val="85"/>
                <w:sz w:val="19"/>
              </w:rPr>
              <w:t>How</w:t>
            </w:r>
            <w:r>
              <w:rPr>
                <w:rFonts w:ascii="Arial Black"/>
                <w:color w:val="231F20"/>
                <w:spacing w:val="-6"/>
                <w:sz w:val="19"/>
              </w:rPr>
              <w:t> </w:t>
            </w:r>
            <w:r>
              <w:rPr>
                <w:rFonts w:ascii="Arial Black"/>
                <w:color w:val="231F20"/>
                <w:w w:val="85"/>
                <w:sz w:val="19"/>
              </w:rPr>
              <w:t>else</w:t>
            </w:r>
            <w:r>
              <w:rPr>
                <w:rFonts w:ascii="Arial Black"/>
                <w:color w:val="231F20"/>
                <w:spacing w:val="-5"/>
                <w:sz w:val="19"/>
              </w:rPr>
              <w:t> </w:t>
            </w:r>
            <w:r>
              <w:rPr>
                <w:rFonts w:ascii="Arial Black"/>
                <w:color w:val="231F20"/>
                <w:w w:val="85"/>
                <w:sz w:val="19"/>
              </w:rPr>
              <w:t>does</w:t>
            </w:r>
            <w:r>
              <w:rPr>
                <w:rFonts w:ascii="Arial Black"/>
                <w:color w:val="231F20"/>
                <w:spacing w:val="-6"/>
                <w:sz w:val="19"/>
              </w:rPr>
              <w:t> </w:t>
            </w:r>
            <w:r>
              <w:rPr>
                <w:rFonts w:ascii="Arial Black"/>
                <w:color w:val="231F20"/>
                <w:w w:val="85"/>
                <w:sz w:val="19"/>
              </w:rPr>
              <w:t>TAS</w:t>
            </w:r>
            <w:r>
              <w:rPr>
                <w:rFonts w:ascii="Arial Black"/>
                <w:color w:val="231F20"/>
                <w:spacing w:val="-5"/>
                <w:sz w:val="19"/>
              </w:rPr>
              <w:t> </w:t>
            </w:r>
            <w:r>
              <w:rPr>
                <w:rFonts w:ascii="Arial Black"/>
                <w:color w:val="231F20"/>
                <w:w w:val="85"/>
                <w:sz w:val="19"/>
              </w:rPr>
              <w:t>help</w:t>
            </w:r>
            <w:r>
              <w:rPr>
                <w:rFonts w:ascii="Arial Black"/>
                <w:color w:val="231F20"/>
                <w:spacing w:val="-5"/>
                <w:sz w:val="19"/>
              </w:rPr>
              <w:t> </w:t>
            </w:r>
            <w:r>
              <w:rPr>
                <w:rFonts w:ascii="Arial Black"/>
                <w:color w:val="231F20"/>
                <w:spacing w:val="-2"/>
                <w:w w:val="85"/>
                <w:sz w:val="19"/>
              </w:rPr>
              <w:t>taxpayers?</w:t>
            </w:r>
          </w:p>
          <w:p>
            <w:pPr>
              <w:pStyle w:val="TableParagraph"/>
              <w:spacing w:line="252" w:lineRule="auto"/>
              <w:ind w:left="84" w:right="176"/>
              <w:rPr>
                <w:sz w:val="19"/>
              </w:rPr>
            </w:pPr>
            <w:r>
              <w:rPr>
                <w:color w:val="231F20"/>
                <w:sz w:val="19"/>
              </w:rPr>
              <w:t>TAS</w:t>
            </w:r>
            <w:r>
              <w:rPr>
                <w:color w:val="231F20"/>
                <w:spacing w:val="-14"/>
                <w:sz w:val="19"/>
              </w:rPr>
              <w:t> </w:t>
            </w:r>
            <w:r>
              <w:rPr>
                <w:color w:val="231F20"/>
                <w:sz w:val="19"/>
              </w:rPr>
              <w:t>works</w:t>
            </w:r>
            <w:r>
              <w:rPr>
                <w:color w:val="231F20"/>
                <w:spacing w:val="-13"/>
                <w:sz w:val="19"/>
              </w:rPr>
              <w:t> </w:t>
            </w:r>
            <w:r>
              <w:rPr>
                <w:color w:val="231F20"/>
                <w:sz w:val="19"/>
              </w:rPr>
              <w:t>to</w:t>
            </w:r>
            <w:r>
              <w:rPr>
                <w:color w:val="231F20"/>
                <w:spacing w:val="-13"/>
                <w:sz w:val="19"/>
              </w:rPr>
              <w:t> </w:t>
            </w:r>
            <w:r>
              <w:rPr>
                <w:color w:val="231F20"/>
                <w:sz w:val="19"/>
              </w:rPr>
              <w:t>resolve</w:t>
            </w:r>
            <w:r>
              <w:rPr>
                <w:color w:val="231F20"/>
                <w:spacing w:val="-13"/>
                <w:sz w:val="19"/>
              </w:rPr>
              <w:t> </w:t>
            </w:r>
            <w:r>
              <w:rPr>
                <w:color w:val="231F20"/>
                <w:sz w:val="19"/>
              </w:rPr>
              <w:t>large-scale</w:t>
            </w:r>
            <w:r>
              <w:rPr>
                <w:color w:val="231F20"/>
                <w:spacing w:val="-13"/>
                <w:sz w:val="19"/>
              </w:rPr>
              <w:t> </w:t>
            </w:r>
            <w:r>
              <w:rPr>
                <w:color w:val="231F20"/>
                <w:sz w:val="19"/>
              </w:rPr>
              <w:t>problems</w:t>
            </w:r>
            <w:r>
              <w:rPr>
                <w:color w:val="231F20"/>
                <w:spacing w:val="-14"/>
                <w:sz w:val="19"/>
              </w:rPr>
              <w:t> </w:t>
            </w:r>
            <w:r>
              <w:rPr>
                <w:color w:val="231F20"/>
                <w:sz w:val="19"/>
              </w:rPr>
              <w:t>that</w:t>
            </w:r>
            <w:r>
              <w:rPr>
                <w:color w:val="231F20"/>
                <w:spacing w:val="-13"/>
                <w:sz w:val="19"/>
              </w:rPr>
              <w:t> </w:t>
            </w:r>
            <w:r>
              <w:rPr>
                <w:color w:val="231F20"/>
                <w:sz w:val="19"/>
              </w:rPr>
              <w:t>affect</w:t>
            </w:r>
            <w:r>
              <w:rPr>
                <w:color w:val="231F20"/>
                <w:spacing w:val="-13"/>
                <w:sz w:val="19"/>
              </w:rPr>
              <w:t> </w:t>
            </w:r>
            <w:r>
              <w:rPr>
                <w:color w:val="231F20"/>
                <w:sz w:val="19"/>
              </w:rPr>
              <w:t>many</w:t>
            </w:r>
            <w:r>
              <w:rPr>
                <w:color w:val="231F20"/>
                <w:spacing w:val="-13"/>
                <w:sz w:val="19"/>
              </w:rPr>
              <w:t> </w:t>
            </w:r>
            <w:r>
              <w:rPr>
                <w:color w:val="231F20"/>
                <w:sz w:val="19"/>
              </w:rPr>
              <w:t>taxpayers.</w:t>
            </w:r>
            <w:r>
              <w:rPr>
                <w:color w:val="231F20"/>
                <w:spacing w:val="-13"/>
                <w:sz w:val="19"/>
              </w:rPr>
              <w:t> </w:t>
            </w:r>
            <w:r>
              <w:rPr>
                <w:color w:val="231F20"/>
                <w:sz w:val="19"/>
              </w:rPr>
              <w:t>If</w:t>
            </w:r>
            <w:r>
              <w:rPr>
                <w:color w:val="231F20"/>
                <w:spacing w:val="-14"/>
                <w:sz w:val="19"/>
              </w:rPr>
              <w:t> </w:t>
            </w:r>
            <w:r>
              <w:rPr>
                <w:color w:val="231F20"/>
                <w:sz w:val="19"/>
              </w:rPr>
              <w:t>you</w:t>
            </w:r>
            <w:r>
              <w:rPr>
                <w:color w:val="231F20"/>
                <w:spacing w:val="-13"/>
                <w:sz w:val="19"/>
              </w:rPr>
              <w:t> </w:t>
            </w:r>
            <w:r>
              <w:rPr>
                <w:color w:val="231F20"/>
                <w:sz w:val="19"/>
              </w:rPr>
              <w:t>know</w:t>
            </w:r>
            <w:r>
              <w:rPr>
                <w:color w:val="231F20"/>
                <w:spacing w:val="-13"/>
                <w:sz w:val="19"/>
              </w:rPr>
              <w:t> </w:t>
            </w:r>
            <w:r>
              <w:rPr>
                <w:color w:val="231F20"/>
                <w:sz w:val="19"/>
              </w:rPr>
              <w:t>of</w:t>
            </w:r>
            <w:r>
              <w:rPr>
                <w:color w:val="231F20"/>
                <w:spacing w:val="-13"/>
                <w:sz w:val="19"/>
              </w:rPr>
              <w:t> </w:t>
            </w:r>
            <w:r>
              <w:rPr>
                <w:color w:val="231F20"/>
                <w:sz w:val="19"/>
              </w:rPr>
              <w:t>one</w:t>
            </w:r>
            <w:r>
              <w:rPr>
                <w:color w:val="231F20"/>
                <w:spacing w:val="-13"/>
                <w:sz w:val="19"/>
              </w:rPr>
              <w:t> </w:t>
            </w:r>
            <w:r>
              <w:rPr>
                <w:color w:val="231F20"/>
                <w:sz w:val="19"/>
              </w:rPr>
              <w:t>of</w:t>
            </w:r>
            <w:r>
              <w:rPr>
                <w:color w:val="231F20"/>
                <w:spacing w:val="-14"/>
                <w:sz w:val="19"/>
              </w:rPr>
              <w:t> </w:t>
            </w:r>
            <w:r>
              <w:rPr>
                <w:color w:val="231F20"/>
                <w:sz w:val="19"/>
              </w:rPr>
              <w:t>these</w:t>
            </w:r>
            <w:r>
              <w:rPr>
                <w:color w:val="231F20"/>
                <w:spacing w:val="-13"/>
                <w:sz w:val="19"/>
              </w:rPr>
              <w:t> </w:t>
            </w:r>
            <w:r>
              <w:rPr>
                <w:color w:val="231F20"/>
                <w:sz w:val="19"/>
              </w:rPr>
              <w:t>broad</w:t>
            </w:r>
            <w:r>
              <w:rPr>
                <w:color w:val="231F20"/>
                <w:spacing w:val="-13"/>
                <w:sz w:val="19"/>
              </w:rPr>
              <w:t> </w:t>
            </w:r>
            <w:r>
              <w:rPr>
                <w:color w:val="231F20"/>
                <w:sz w:val="19"/>
              </w:rPr>
              <w:t>issues,</w:t>
            </w:r>
            <w:r>
              <w:rPr>
                <w:color w:val="231F20"/>
                <w:spacing w:val="-13"/>
                <w:sz w:val="19"/>
              </w:rPr>
              <w:t> </w:t>
            </w:r>
            <w:r>
              <w:rPr>
                <w:color w:val="231F20"/>
                <w:sz w:val="19"/>
              </w:rPr>
              <w:t>please report</w:t>
            </w:r>
            <w:r>
              <w:rPr>
                <w:color w:val="231F20"/>
                <w:spacing w:val="-3"/>
                <w:sz w:val="19"/>
              </w:rPr>
              <w:t> </w:t>
            </w:r>
            <w:r>
              <w:rPr>
                <w:color w:val="231F20"/>
                <w:sz w:val="19"/>
              </w:rPr>
              <w:t>it</w:t>
            </w:r>
            <w:r>
              <w:rPr>
                <w:color w:val="231F20"/>
                <w:spacing w:val="-3"/>
                <w:sz w:val="19"/>
              </w:rPr>
              <w:t> </w:t>
            </w:r>
            <w:r>
              <w:rPr>
                <w:color w:val="231F20"/>
                <w:sz w:val="19"/>
              </w:rPr>
              <w:t>to</w:t>
            </w:r>
            <w:r>
              <w:rPr>
                <w:color w:val="231F20"/>
                <w:spacing w:val="-3"/>
                <w:sz w:val="19"/>
              </w:rPr>
              <w:t> </w:t>
            </w:r>
            <w:r>
              <w:rPr>
                <w:color w:val="231F20"/>
                <w:sz w:val="19"/>
              </w:rPr>
              <w:t>TAS</w:t>
            </w:r>
            <w:r>
              <w:rPr>
                <w:color w:val="231F20"/>
                <w:spacing w:val="-3"/>
                <w:sz w:val="19"/>
              </w:rPr>
              <w:t> </w:t>
            </w:r>
            <w:r>
              <w:rPr>
                <w:color w:val="231F20"/>
                <w:sz w:val="19"/>
              </w:rPr>
              <w:t>at</w:t>
            </w:r>
            <w:r>
              <w:rPr>
                <w:color w:val="231F20"/>
                <w:spacing w:val="-3"/>
                <w:sz w:val="19"/>
              </w:rPr>
              <w:t> </w:t>
            </w:r>
            <w:hyperlink r:id="rId15">
              <w:r>
                <w:rPr>
                  <w:rFonts w:ascii="Arial"/>
                  <w:i/>
                  <w:color w:val="0056A2"/>
                  <w:sz w:val="19"/>
                  <w:u w:val="single" w:color="0055A1"/>
                </w:rPr>
                <w:t>IRS.gov/SAMS</w:t>
              </w:r>
            </w:hyperlink>
            <w:r>
              <w:rPr>
                <w:color w:val="231F20"/>
                <w:sz w:val="19"/>
              </w:rPr>
              <w:t>.</w:t>
            </w:r>
            <w:r>
              <w:rPr>
                <w:color w:val="231F20"/>
                <w:spacing w:val="-3"/>
                <w:sz w:val="19"/>
              </w:rPr>
              <w:t> </w:t>
            </w:r>
            <w:r>
              <w:rPr>
                <w:color w:val="231F20"/>
                <w:sz w:val="19"/>
              </w:rPr>
              <w:t>Be</w:t>
            </w:r>
            <w:r>
              <w:rPr>
                <w:color w:val="231F20"/>
                <w:spacing w:val="-3"/>
                <w:sz w:val="19"/>
              </w:rPr>
              <w:t> </w:t>
            </w:r>
            <w:r>
              <w:rPr>
                <w:color w:val="231F20"/>
                <w:sz w:val="19"/>
              </w:rPr>
              <w:t>sure</w:t>
            </w:r>
            <w:r>
              <w:rPr>
                <w:color w:val="231F20"/>
                <w:spacing w:val="-3"/>
                <w:sz w:val="19"/>
              </w:rPr>
              <w:t> </w:t>
            </w:r>
            <w:r>
              <w:rPr>
                <w:color w:val="231F20"/>
                <w:sz w:val="19"/>
              </w:rPr>
              <w:t>not</w:t>
            </w:r>
            <w:r>
              <w:rPr>
                <w:color w:val="231F20"/>
                <w:spacing w:val="-3"/>
                <w:sz w:val="19"/>
              </w:rPr>
              <w:t> </w:t>
            </w:r>
            <w:r>
              <w:rPr>
                <w:color w:val="231F20"/>
                <w:sz w:val="19"/>
              </w:rPr>
              <w:t>to</w:t>
            </w:r>
            <w:r>
              <w:rPr>
                <w:color w:val="231F20"/>
                <w:spacing w:val="-3"/>
                <w:sz w:val="19"/>
              </w:rPr>
              <w:t> </w:t>
            </w:r>
            <w:r>
              <w:rPr>
                <w:color w:val="231F20"/>
                <w:sz w:val="19"/>
              </w:rPr>
              <w:t>include</w:t>
            </w:r>
            <w:r>
              <w:rPr>
                <w:color w:val="231F20"/>
                <w:spacing w:val="-3"/>
                <w:sz w:val="19"/>
              </w:rPr>
              <w:t> </w:t>
            </w:r>
            <w:r>
              <w:rPr>
                <w:color w:val="231F20"/>
                <w:sz w:val="19"/>
              </w:rPr>
              <w:t>any</w:t>
            </w:r>
            <w:r>
              <w:rPr>
                <w:color w:val="231F20"/>
                <w:spacing w:val="-3"/>
                <w:sz w:val="19"/>
              </w:rPr>
              <w:t> </w:t>
            </w:r>
            <w:r>
              <w:rPr>
                <w:color w:val="231F20"/>
                <w:sz w:val="19"/>
              </w:rPr>
              <w:t>personal</w:t>
            </w:r>
            <w:r>
              <w:rPr>
                <w:color w:val="231F20"/>
                <w:spacing w:val="-3"/>
                <w:sz w:val="19"/>
              </w:rPr>
              <w:t> </w:t>
            </w:r>
            <w:r>
              <w:rPr>
                <w:color w:val="231F20"/>
                <w:sz w:val="19"/>
              </w:rPr>
              <w:t>taxpayer</w:t>
            </w:r>
            <w:r>
              <w:rPr>
                <w:color w:val="231F20"/>
                <w:spacing w:val="-3"/>
                <w:sz w:val="19"/>
              </w:rPr>
              <w:t> </w:t>
            </w:r>
            <w:r>
              <w:rPr>
                <w:color w:val="231F20"/>
                <w:sz w:val="19"/>
              </w:rPr>
              <w:t>information.</w:t>
            </w:r>
          </w:p>
        </w:tc>
      </w:tr>
    </w:tbl>
    <w:p>
      <w:pPr>
        <w:pStyle w:val="BodyText"/>
        <w:spacing w:before="253"/>
        <w:ind w:left="0"/>
        <w:rPr>
          <w:rFonts w:ascii="Arial Black"/>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560"/>
      </w:tblGrid>
      <w:tr>
        <w:trPr>
          <w:trHeight w:val="369" w:hRule="atLeast"/>
        </w:trPr>
        <w:tc>
          <w:tcPr>
            <w:tcW w:w="10560" w:type="dxa"/>
            <w:tcBorders>
              <w:bottom w:val="nil"/>
            </w:tcBorders>
          </w:tcPr>
          <w:p>
            <w:pPr>
              <w:pStyle w:val="TableParagraph"/>
              <w:spacing w:before="31"/>
              <w:ind w:left="11" w:right="1"/>
              <w:jc w:val="center"/>
              <w:rPr>
                <w:rFonts w:ascii="Arial Black"/>
                <w:sz w:val="19"/>
              </w:rPr>
            </w:pPr>
            <w:r>
              <w:rPr>
                <w:rFonts w:ascii="Arial Black"/>
                <w:color w:val="231F20"/>
                <w:w w:val="85"/>
                <w:sz w:val="19"/>
              </w:rPr>
              <w:t>Low</w:t>
            </w:r>
            <w:r>
              <w:rPr>
                <w:rFonts w:ascii="Arial Black"/>
                <w:color w:val="231F20"/>
                <w:spacing w:val="-10"/>
                <w:sz w:val="19"/>
              </w:rPr>
              <w:t> </w:t>
            </w:r>
            <w:r>
              <w:rPr>
                <w:rFonts w:ascii="Arial Black"/>
                <w:color w:val="231F20"/>
                <w:w w:val="85"/>
                <w:sz w:val="19"/>
              </w:rPr>
              <w:t>Income</w:t>
            </w:r>
            <w:r>
              <w:rPr>
                <w:rFonts w:ascii="Arial Black"/>
                <w:color w:val="231F20"/>
                <w:spacing w:val="-9"/>
                <w:sz w:val="19"/>
              </w:rPr>
              <w:t> </w:t>
            </w:r>
            <w:r>
              <w:rPr>
                <w:rFonts w:ascii="Arial Black"/>
                <w:color w:val="231F20"/>
                <w:w w:val="85"/>
                <w:sz w:val="19"/>
              </w:rPr>
              <w:t>Taxpayer</w:t>
            </w:r>
            <w:r>
              <w:rPr>
                <w:rFonts w:ascii="Arial Black"/>
                <w:color w:val="231F20"/>
                <w:spacing w:val="-10"/>
                <w:sz w:val="19"/>
              </w:rPr>
              <w:t> </w:t>
            </w:r>
            <w:r>
              <w:rPr>
                <w:rFonts w:ascii="Arial Black"/>
                <w:color w:val="231F20"/>
                <w:w w:val="85"/>
                <w:sz w:val="19"/>
              </w:rPr>
              <w:t>Clinics</w:t>
            </w:r>
            <w:r>
              <w:rPr>
                <w:rFonts w:ascii="Arial Black"/>
                <w:color w:val="231F20"/>
                <w:spacing w:val="-9"/>
                <w:sz w:val="19"/>
              </w:rPr>
              <w:t> </w:t>
            </w:r>
            <w:r>
              <w:rPr>
                <w:rFonts w:ascii="Arial Black"/>
                <w:color w:val="231F20"/>
                <w:spacing w:val="-2"/>
                <w:w w:val="85"/>
                <w:sz w:val="19"/>
              </w:rPr>
              <w:t>(LITCs)</w:t>
            </w:r>
          </w:p>
        </w:tc>
      </w:tr>
      <w:tr>
        <w:trPr>
          <w:trHeight w:val="2290" w:hRule="atLeast"/>
        </w:trPr>
        <w:tc>
          <w:tcPr>
            <w:tcW w:w="10560" w:type="dxa"/>
            <w:tcBorders>
              <w:top w:val="nil"/>
            </w:tcBorders>
          </w:tcPr>
          <w:p>
            <w:pPr>
              <w:pStyle w:val="TableParagraph"/>
              <w:spacing w:line="252" w:lineRule="auto" w:before="123"/>
              <w:ind w:left="84" w:right="176"/>
              <w:rPr>
                <w:sz w:val="19"/>
              </w:rPr>
            </w:pPr>
            <w:r>
              <w:rPr>
                <w:color w:val="231F20"/>
                <w:sz w:val="19"/>
              </w:rPr>
              <w:t>Low</w:t>
            </w:r>
            <w:r>
              <w:rPr>
                <w:color w:val="231F20"/>
                <w:spacing w:val="-10"/>
                <w:sz w:val="19"/>
              </w:rPr>
              <w:t> </w:t>
            </w:r>
            <w:r>
              <w:rPr>
                <w:color w:val="231F20"/>
                <w:sz w:val="19"/>
              </w:rPr>
              <w:t>Income</w:t>
            </w:r>
            <w:r>
              <w:rPr>
                <w:color w:val="231F20"/>
                <w:spacing w:val="-10"/>
                <w:sz w:val="19"/>
              </w:rPr>
              <w:t> </w:t>
            </w:r>
            <w:r>
              <w:rPr>
                <w:color w:val="231F20"/>
                <w:sz w:val="19"/>
              </w:rPr>
              <w:t>Taxpayer</w:t>
            </w:r>
            <w:r>
              <w:rPr>
                <w:color w:val="231F20"/>
                <w:spacing w:val="-10"/>
                <w:sz w:val="19"/>
              </w:rPr>
              <w:t> </w:t>
            </w:r>
            <w:r>
              <w:rPr>
                <w:color w:val="231F20"/>
                <w:sz w:val="19"/>
              </w:rPr>
              <w:t>Clinics</w:t>
            </w:r>
            <w:r>
              <w:rPr>
                <w:color w:val="231F20"/>
                <w:spacing w:val="-10"/>
                <w:sz w:val="19"/>
              </w:rPr>
              <w:t> </w:t>
            </w:r>
            <w:r>
              <w:rPr>
                <w:color w:val="231F20"/>
                <w:sz w:val="19"/>
              </w:rPr>
              <w:t>(LITCs)</w:t>
            </w:r>
            <w:r>
              <w:rPr>
                <w:color w:val="231F20"/>
                <w:spacing w:val="-10"/>
                <w:sz w:val="19"/>
              </w:rPr>
              <w:t> </w:t>
            </w:r>
            <w:r>
              <w:rPr>
                <w:color w:val="231F20"/>
                <w:sz w:val="19"/>
              </w:rPr>
              <w:t>are</w:t>
            </w:r>
            <w:r>
              <w:rPr>
                <w:color w:val="231F20"/>
                <w:spacing w:val="-10"/>
                <w:sz w:val="19"/>
              </w:rPr>
              <w:t> </w:t>
            </w:r>
            <w:r>
              <w:rPr>
                <w:color w:val="231F20"/>
                <w:sz w:val="19"/>
              </w:rPr>
              <w:t>independent</w:t>
            </w:r>
            <w:r>
              <w:rPr>
                <w:color w:val="231F20"/>
                <w:spacing w:val="-10"/>
                <w:sz w:val="19"/>
              </w:rPr>
              <w:t> </w:t>
            </w:r>
            <w:r>
              <w:rPr>
                <w:color w:val="231F20"/>
                <w:sz w:val="19"/>
              </w:rPr>
              <w:t>from</w:t>
            </w:r>
            <w:r>
              <w:rPr>
                <w:color w:val="231F20"/>
                <w:spacing w:val="-10"/>
                <w:sz w:val="19"/>
              </w:rPr>
              <w:t> </w:t>
            </w:r>
            <w:r>
              <w:rPr>
                <w:color w:val="231F20"/>
                <w:sz w:val="19"/>
              </w:rPr>
              <w:t>the</w:t>
            </w:r>
            <w:r>
              <w:rPr>
                <w:color w:val="231F20"/>
                <w:spacing w:val="-10"/>
                <w:sz w:val="19"/>
              </w:rPr>
              <w:t> </w:t>
            </w:r>
            <w:r>
              <w:rPr>
                <w:color w:val="231F20"/>
                <w:sz w:val="19"/>
              </w:rPr>
              <w:t>Internal</w:t>
            </w:r>
            <w:r>
              <w:rPr>
                <w:color w:val="231F20"/>
                <w:spacing w:val="-10"/>
                <w:sz w:val="19"/>
              </w:rPr>
              <w:t> </w:t>
            </w:r>
            <w:r>
              <w:rPr>
                <w:color w:val="231F20"/>
                <w:sz w:val="19"/>
              </w:rPr>
              <w:t>Revenue</w:t>
            </w:r>
            <w:r>
              <w:rPr>
                <w:color w:val="231F20"/>
                <w:spacing w:val="-10"/>
                <w:sz w:val="19"/>
              </w:rPr>
              <w:t> </w:t>
            </w:r>
            <w:r>
              <w:rPr>
                <w:color w:val="231F20"/>
                <w:sz w:val="19"/>
              </w:rPr>
              <w:t>Service</w:t>
            </w:r>
            <w:r>
              <w:rPr>
                <w:color w:val="231F20"/>
                <w:spacing w:val="-10"/>
                <w:sz w:val="19"/>
              </w:rPr>
              <w:t> </w:t>
            </w:r>
            <w:r>
              <w:rPr>
                <w:color w:val="231F20"/>
                <w:sz w:val="19"/>
              </w:rPr>
              <w:t>(IRS)</w:t>
            </w:r>
            <w:r>
              <w:rPr>
                <w:color w:val="231F20"/>
                <w:spacing w:val="-10"/>
                <w:sz w:val="19"/>
              </w:rPr>
              <w:t> </w:t>
            </w:r>
            <w:r>
              <w:rPr>
                <w:color w:val="231F20"/>
                <w:sz w:val="19"/>
              </w:rPr>
              <w:t>and</w:t>
            </w:r>
            <w:r>
              <w:rPr>
                <w:color w:val="231F20"/>
                <w:spacing w:val="-10"/>
                <w:sz w:val="19"/>
              </w:rPr>
              <w:t> </w:t>
            </w:r>
            <w:r>
              <w:rPr>
                <w:color w:val="231F20"/>
                <w:sz w:val="19"/>
              </w:rPr>
              <w:t>the</w:t>
            </w:r>
            <w:r>
              <w:rPr>
                <w:color w:val="231F20"/>
                <w:spacing w:val="-10"/>
                <w:sz w:val="19"/>
              </w:rPr>
              <w:t> </w:t>
            </w:r>
            <w:r>
              <w:rPr>
                <w:color w:val="231F20"/>
                <w:sz w:val="19"/>
              </w:rPr>
              <w:t>Taxpayer</w:t>
            </w:r>
            <w:r>
              <w:rPr>
                <w:color w:val="231F20"/>
                <w:spacing w:val="-10"/>
                <w:sz w:val="19"/>
              </w:rPr>
              <w:t> </w:t>
            </w:r>
            <w:r>
              <w:rPr>
                <w:color w:val="231F20"/>
                <w:sz w:val="19"/>
              </w:rPr>
              <w:t>Advocate Service</w:t>
            </w:r>
            <w:r>
              <w:rPr>
                <w:color w:val="231F20"/>
                <w:spacing w:val="-12"/>
                <w:sz w:val="19"/>
              </w:rPr>
              <w:t> </w:t>
            </w:r>
            <w:r>
              <w:rPr>
                <w:color w:val="231F20"/>
                <w:sz w:val="19"/>
              </w:rPr>
              <w:t>(TAS).</w:t>
            </w:r>
            <w:r>
              <w:rPr>
                <w:color w:val="231F20"/>
                <w:spacing w:val="-12"/>
                <w:sz w:val="19"/>
              </w:rPr>
              <w:t> </w:t>
            </w:r>
            <w:r>
              <w:rPr>
                <w:color w:val="231F20"/>
                <w:sz w:val="19"/>
              </w:rPr>
              <w:t>LITCs</w:t>
            </w:r>
            <w:r>
              <w:rPr>
                <w:color w:val="231F20"/>
                <w:spacing w:val="-12"/>
                <w:sz w:val="19"/>
              </w:rPr>
              <w:t> </w:t>
            </w:r>
            <w:r>
              <w:rPr>
                <w:color w:val="231F20"/>
                <w:sz w:val="19"/>
              </w:rPr>
              <w:t>represent</w:t>
            </w:r>
            <w:r>
              <w:rPr>
                <w:color w:val="231F20"/>
                <w:spacing w:val="-12"/>
                <w:sz w:val="19"/>
              </w:rPr>
              <w:t> </w:t>
            </w:r>
            <w:r>
              <w:rPr>
                <w:color w:val="231F20"/>
                <w:sz w:val="19"/>
              </w:rPr>
              <w:t>individuals</w:t>
            </w:r>
            <w:r>
              <w:rPr>
                <w:color w:val="231F20"/>
                <w:spacing w:val="-12"/>
                <w:sz w:val="19"/>
              </w:rPr>
              <w:t> </w:t>
            </w:r>
            <w:r>
              <w:rPr>
                <w:color w:val="231F20"/>
                <w:sz w:val="19"/>
              </w:rPr>
              <w:t>whose</w:t>
            </w:r>
            <w:r>
              <w:rPr>
                <w:color w:val="231F20"/>
                <w:spacing w:val="-12"/>
                <w:sz w:val="19"/>
              </w:rPr>
              <w:t> </w:t>
            </w:r>
            <w:r>
              <w:rPr>
                <w:color w:val="231F20"/>
                <w:sz w:val="19"/>
              </w:rPr>
              <w:t>income</w:t>
            </w:r>
            <w:r>
              <w:rPr>
                <w:color w:val="231F20"/>
                <w:spacing w:val="-12"/>
                <w:sz w:val="19"/>
              </w:rPr>
              <w:t> </w:t>
            </w:r>
            <w:r>
              <w:rPr>
                <w:color w:val="231F20"/>
                <w:sz w:val="19"/>
              </w:rPr>
              <w:t>is</w:t>
            </w:r>
            <w:r>
              <w:rPr>
                <w:color w:val="231F20"/>
                <w:spacing w:val="-12"/>
                <w:sz w:val="19"/>
              </w:rPr>
              <w:t> </w:t>
            </w:r>
            <w:r>
              <w:rPr>
                <w:color w:val="231F20"/>
                <w:sz w:val="19"/>
              </w:rPr>
              <w:t>below</w:t>
            </w:r>
            <w:r>
              <w:rPr>
                <w:color w:val="231F20"/>
                <w:spacing w:val="-12"/>
                <w:sz w:val="19"/>
              </w:rPr>
              <w:t> </w:t>
            </w:r>
            <w:r>
              <w:rPr>
                <w:color w:val="231F20"/>
                <w:sz w:val="19"/>
              </w:rPr>
              <w:t>a</w:t>
            </w:r>
            <w:r>
              <w:rPr>
                <w:color w:val="231F20"/>
                <w:spacing w:val="-12"/>
                <w:sz w:val="19"/>
              </w:rPr>
              <w:t> </w:t>
            </w:r>
            <w:r>
              <w:rPr>
                <w:color w:val="231F20"/>
                <w:sz w:val="19"/>
              </w:rPr>
              <w:t>certain</w:t>
            </w:r>
            <w:r>
              <w:rPr>
                <w:color w:val="231F20"/>
                <w:spacing w:val="-12"/>
                <w:sz w:val="19"/>
              </w:rPr>
              <w:t> </w:t>
            </w:r>
            <w:r>
              <w:rPr>
                <w:color w:val="231F20"/>
                <w:sz w:val="19"/>
              </w:rPr>
              <w:t>level</w:t>
            </w:r>
            <w:r>
              <w:rPr>
                <w:color w:val="231F20"/>
                <w:spacing w:val="-12"/>
                <w:sz w:val="19"/>
              </w:rPr>
              <w:t> </w:t>
            </w:r>
            <w:r>
              <w:rPr>
                <w:color w:val="231F20"/>
                <w:sz w:val="19"/>
              </w:rPr>
              <w:t>and</w:t>
            </w:r>
            <w:r>
              <w:rPr>
                <w:color w:val="231F20"/>
                <w:spacing w:val="-12"/>
                <w:sz w:val="19"/>
              </w:rPr>
              <w:t> </w:t>
            </w:r>
            <w:r>
              <w:rPr>
                <w:color w:val="231F20"/>
                <w:sz w:val="19"/>
              </w:rPr>
              <w:t>who</w:t>
            </w:r>
            <w:r>
              <w:rPr>
                <w:color w:val="231F20"/>
                <w:spacing w:val="-12"/>
                <w:sz w:val="19"/>
              </w:rPr>
              <w:t> </w:t>
            </w:r>
            <w:r>
              <w:rPr>
                <w:color w:val="231F20"/>
                <w:sz w:val="19"/>
              </w:rPr>
              <w:t>need</w:t>
            </w:r>
            <w:r>
              <w:rPr>
                <w:color w:val="231F20"/>
                <w:spacing w:val="-12"/>
                <w:sz w:val="19"/>
              </w:rPr>
              <w:t> </w:t>
            </w:r>
            <w:r>
              <w:rPr>
                <w:color w:val="231F20"/>
                <w:sz w:val="19"/>
              </w:rPr>
              <w:t>to</w:t>
            </w:r>
            <w:r>
              <w:rPr>
                <w:color w:val="231F20"/>
                <w:spacing w:val="-12"/>
                <w:sz w:val="19"/>
              </w:rPr>
              <w:t> </w:t>
            </w:r>
            <w:r>
              <w:rPr>
                <w:color w:val="231F20"/>
                <w:sz w:val="19"/>
              </w:rPr>
              <w:t>resolve</w:t>
            </w:r>
            <w:r>
              <w:rPr>
                <w:color w:val="231F20"/>
                <w:spacing w:val="-12"/>
                <w:sz w:val="19"/>
              </w:rPr>
              <w:t> </w:t>
            </w:r>
            <w:r>
              <w:rPr>
                <w:color w:val="231F20"/>
                <w:sz w:val="19"/>
              </w:rPr>
              <w:t>tax</w:t>
            </w:r>
            <w:r>
              <w:rPr>
                <w:color w:val="231F20"/>
                <w:spacing w:val="-12"/>
                <w:sz w:val="19"/>
              </w:rPr>
              <w:t> </w:t>
            </w:r>
            <w:r>
              <w:rPr>
                <w:color w:val="231F20"/>
                <w:sz w:val="19"/>
              </w:rPr>
              <w:t>problems</w:t>
            </w:r>
            <w:r>
              <w:rPr>
                <w:color w:val="231F20"/>
                <w:spacing w:val="-12"/>
                <w:sz w:val="19"/>
              </w:rPr>
              <w:t> </w:t>
            </w:r>
            <w:r>
              <w:rPr>
                <w:color w:val="231F20"/>
                <w:sz w:val="19"/>
              </w:rPr>
              <w:t>with the</w:t>
            </w:r>
            <w:r>
              <w:rPr>
                <w:color w:val="231F20"/>
                <w:spacing w:val="-3"/>
                <w:sz w:val="19"/>
              </w:rPr>
              <w:t> </w:t>
            </w:r>
            <w:r>
              <w:rPr>
                <w:color w:val="231F20"/>
                <w:sz w:val="19"/>
              </w:rPr>
              <w:t>IRS.</w:t>
            </w:r>
            <w:r>
              <w:rPr>
                <w:color w:val="231F20"/>
                <w:spacing w:val="-3"/>
                <w:sz w:val="19"/>
              </w:rPr>
              <w:t> </w:t>
            </w:r>
            <w:r>
              <w:rPr>
                <w:color w:val="231F20"/>
                <w:sz w:val="19"/>
              </w:rPr>
              <w:t>LITCs</w:t>
            </w:r>
            <w:r>
              <w:rPr>
                <w:color w:val="231F20"/>
                <w:spacing w:val="-3"/>
                <w:sz w:val="19"/>
              </w:rPr>
              <w:t> </w:t>
            </w:r>
            <w:r>
              <w:rPr>
                <w:color w:val="231F20"/>
                <w:sz w:val="19"/>
              </w:rPr>
              <w:t>can</w:t>
            </w:r>
            <w:r>
              <w:rPr>
                <w:color w:val="231F20"/>
                <w:spacing w:val="-3"/>
                <w:sz w:val="19"/>
              </w:rPr>
              <w:t> </w:t>
            </w:r>
            <w:r>
              <w:rPr>
                <w:color w:val="231F20"/>
                <w:sz w:val="19"/>
              </w:rPr>
              <w:t>represent</w:t>
            </w:r>
            <w:r>
              <w:rPr>
                <w:color w:val="231F20"/>
                <w:spacing w:val="-3"/>
                <w:sz w:val="19"/>
              </w:rPr>
              <w:t> </w:t>
            </w:r>
            <w:r>
              <w:rPr>
                <w:color w:val="231F20"/>
                <w:sz w:val="19"/>
              </w:rPr>
              <w:t>taxpayers</w:t>
            </w:r>
            <w:r>
              <w:rPr>
                <w:color w:val="231F20"/>
                <w:spacing w:val="-3"/>
                <w:sz w:val="19"/>
              </w:rPr>
              <w:t> </w:t>
            </w:r>
            <w:r>
              <w:rPr>
                <w:color w:val="231F20"/>
                <w:sz w:val="19"/>
              </w:rPr>
              <w:t>in</w:t>
            </w:r>
            <w:r>
              <w:rPr>
                <w:color w:val="231F20"/>
                <w:spacing w:val="-3"/>
                <w:sz w:val="19"/>
              </w:rPr>
              <w:t> </w:t>
            </w:r>
            <w:r>
              <w:rPr>
                <w:color w:val="231F20"/>
                <w:sz w:val="19"/>
              </w:rPr>
              <w:t>audits,</w:t>
            </w:r>
            <w:r>
              <w:rPr>
                <w:color w:val="231F20"/>
                <w:spacing w:val="-3"/>
                <w:sz w:val="19"/>
              </w:rPr>
              <w:t> </w:t>
            </w:r>
            <w:r>
              <w:rPr>
                <w:color w:val="231F20"/>
                <w:sz w:val="19"/>
              </w:rPr>
              <w:t>appeals,</w:t>
            </w:r>
            <w:r>
              <w:rPr>
                <w:color w:val="231F20"/>
                <w:spacing w:val="-3"/>
                <w:sz w:val="19"/>
              </w:rPr>
              <w:t> </w:t>
            </w:r>
            <w:r>
              <w:rPr>
                <w:color w:val="231F20"/>
                <w:sz w:val="19"/>
              </w:rPr>
              <w:t>and</w:t>
            </w:r>
            <w:r>
              <w:rPr>
                <w:color w:val="231F20"/>
                <w:spacing w:val="-3"/>
                <w:sz w:val="19"/>
              </w:rPr>
              <w:t> </w:t>
            </w:r>
            <w:r>
              <w:rPr>
                <w:color w:val="231F20"/>
                <w:sz w:val="19"/>
              </w:rPr>
              <w:t>tax</w:t>
            </w:r>
            <w:r>
              <w:rPr>
                <w:color w:val="231F20"/>
                <w:spacing w:val="-3"/>
                <w:sz w:val="19"/>
              </w:rPr>
              <w:t> </w:t>
            </w:r>
            <w:r>
              <w:rPr>
                <w:color w:val="231F20"/>
                <w:sz w:val="19"/>
              </w:rPr>
              <w:t>collection</w:t>
            </w:r>
            <w:r>
              <w:rPr>
                <w:color w:val="231F20"/>
                <w:spacing w:val="-3"/>
                <w:sz w:val="19"/>
              </w:rPr>
              <w:t> </w:t>
            </w:r>
            <w:r>
              <w:rPr>
                <w:color w:val="231F20"/>
                <w:sz w:val="19"/>
              </w:rPr>
              <w:t>disputes</w:t>
            </w:r>
            <w:r>
              <w:rPr>
                <w:color w:val="231F20"/>
                <w:spacing w:val="-3"/>
                <w:sz w:val="19"/>
              </w:rPr>
              <w:t> </w:t>
            </w:r>
            <w:r>
              <w:rPr>
                <w:color w:val="231F20"/>
                <w:sz w:val="19"/>
              </w:rPr>
              <w:t>before</w:t>
            </w:r>
            <w:r>
              <w:rPr>
                <w:color w:val="231F20"/>
                <w:spacing w:val="-3"/>
                <w:sz w:val="19"/>
              </w:rPr>
              <w:t> </w:t>
            </w:r>
            <w:r>
              <w:rPr>
                <w:color w:val="231F20"/>
                <w:sz w:val="19"/>
              </w:rPr>
              <w:t>the</w:t>
            </w:r>
            <w:r>
              <w:rPr>
                <w:color w:val="231F20"/>
                <w:spacing w:val="-3"/>
                <w:sz w:val="19"/>
              </w:rPr>
              <w:t> </w:t>
            </w:r>
            <w:r>
              <w:rPr>
                <w:color w:val="231F20"/>
                <w:sz w:val="19"/>
              </w:rPr>
              <w:t>IRS</w:t>
            </w:r>
            <w:r>
              <w:rPr>
                <w:color w:val="231F20"/>
                <w:spacing w:val="-3"/>
                <w:sz w:val="19"/>
              </w:rPr>
              <w:t> </w:t>
            </w:r>
            <w:r>
              <w:rPr>
                <w:color w:val="231F20"/>
                <w:sz w:val="19"/>
              </w:rPr>
              <w:t>and</w:t>
            </w:r>
            <w:r>
              <w:rPr>
                <w:color w:val="231F20"/>
                <w:spacing w:val="-3"/>
                <w:sz w:val="19"/>
              </w:rPr>
              <w:t> </w:t>
            </w:r>
            <w:r>
              <w:rPr>
                <w:color w:val="231F20"/>
                <w:sz w:val="19"/>
              </w:rPr>
              <w:t>in</w:t>
            </w:r>
            <w:r>
              <w:rPr>
                <w:color w:val="231F20"/>
                <w:spacing w:val="-3"/>
                <w:sz w:val="19"/>
              </w:rPr>
              <w:t> </w:t>
            </w:r>
            <w:r>
              <w:rPr>
                <w:color w:val="231F20"/>
                <w:sz w:val="19"/>
              </w:rPr>
              <w:t>court.</w:t>
            </w:r>
            <w:r>
              <w:rPr>
                <w:color w:val="231F20"/>
                <w:spacing w:val="-3"/>
                <w:sz w:val="19"/>
              </w:rPr>
              <w:t> </w:t>
            </w:r>
            <w:r>
              <w:rPr>
                <w:color w:val="231F20"/>
                <w:sz w:val="19"/>
              </w:rPr>
              <w:t>In addition,</w:t>
            </w:r>
            <w:r>
              <w:rPr>
                <w:color w:val="231F20"/>
                <w:spacing w:val="-3"/>
                <w:sz w:val="19"/>
              </w:rPr>
              <w:t> </w:t>
            </w:r>
            <w:r>
              <w:rPr>
                <w:color w:val="231F20"/>
                <w:sz w:val="19"/>
              </w:rPr>
              <w:t>LITCs</w:t>
            </w:r>
            <w:r>
              <w:rPr>
                <w:color w:val="231F20"/>
                <w:spacing w:val="-3"/>
                <w:sz w:val="19"/>
              </w:rPr>
              <w:t> </w:t>
            </w:r>
            <w:r>
              <w:rPr>
                <w:color w:val="231F20"/>
                <w:sz w:val="19"/>
              </w:rPr>
              <w:t>can</w:t>
            </w:r>
            <w:r>
              <w:rPr>
                <w:color w:val="231F20"/>
                <w:spacing w:val="-3"/>
                <w:sz w:val="19"/>
              </w:rPr>
              <w:t> </w:t>
            </w:r>
            <w:r>
              <w:rPr>
                <w:color w:val="231F20"/>
                <w:sz w:val="19"/>
              </w:rPr>
              <w:t>provide</w:t>
            </w:r>
            <w:r>
              <w:rPr>
                <w:color w:val="231F20"/>
                <w:spacing w:val="-3"/>
                <w:sz w:val="19"/>
              </w:rPr>
              <w:t> </w:t>
            </w:r>
            <w:r>
              <w:rPr>
                <w:color w:val="231F20"/>
                <w:sz w:val="19"/>
              </w:rPr>
              <w:t>information</w:t>
            </w:r>
            <w:r>
              <w:rPr>
                <w:color w:val="231F20"/>
                <w:spacing w:val="-3"/>
                <w:sz w:val="19"/>
              </w:rPr>
              <w:t> </w:t>
            </w:r>
            <w:r>
              <w:rPr>
                <w:color w:val="231F20"/>
                <w:sz w:val="19"/>
              </w:rPr>
              <w:t>about</w:t>
            </w:r>
            <w:r>
              <w:rPr>
                <w:color w:val="231F20"/>
                <w:spacing w:val="-3"/>
                <w:sz w:val="19"/>
              </w:rPr>
              <w:t> </w:t>
            </w:r>
            <w:r>
              <w:rPr>
                <w:color w:val="231F20"/>
                <w:sz w:val="19"/>
              </w:rPr>
              <w:t>taxpayer</w:t>
            </w:r>
            <w:r>
              <w:rPr>
                <w:color w:val="231F20"/>
                <w:spacing w:val="-3"/>
                <w:sz w:val="19"/>
              </w:rPr>
              <w:t> </w:t>
            </w:r>
            <w:r>
              <w:rPr>
                <w:color w:val="231F20"/>
                <w:sz w:val="19"/>
              </w:rPr>
              <w:t>rights</w:t>
            </w:r>
            <w:r>
              <w:rPr>
                <w:color w:val="231F20"/>
                <w:spacing w:val="-3"/>
                <w:sz w:val="19"/>
              </w:rPr>
              <w:t> </w:t>
            </w:r>
            <w:r>
              <w:rPr>
                <w:color w:val="231F20"/>
                <w:sz w:val="19"/>
              </w:rPr>
              <w:t>and</w:t>
            </w:r>
            <w:r>
              <w:rPr>
                <w:color w:val="231F20"/>
                <w:spacing w:val="-3"/>
                <w:sz w:val="19"/>
              </w:rPr>
              <w:t> </w:t>
            </w:r>
            <w:r>
              <w:rPr>
                <w:color w:val="231F20"/>
                <w:sz w:val="19"/>
              </w:rPr>
              <w:t>responsibilities</w:t>
            </w:r>
            <w:r>
              <w:rPr>
                <w:color w:val="231F20"/>
                <w:spacing w:val="-3"/>
                <w:sz w:val="19"/>
              </w:rPr>
              <w:t> </w:t>
            </w:r>
            <w:r>
              <w:rPr>
                <w:color w:val="231F20"/>
                <w:sz w:val="19"/>
              </w:rPr>
              <w:t>in</w:t>
            </w:r>
            <w:r>
              <w:rPr>
                <w:color w:val="231F20"/>
                <w:spacing w:val="-3"/>
                <w:sz w:val="19"/>
              </w:rPr>
              <w:t> </w:t>
            </w:r>
            <w:r>
              <w:rPr>
                <w:color w:val="231F20"/>
                <w:sz w:val="19"/>
              </w:rPr>
              <w:t>different</w:t>
            </w:r>
            <w:r>
              <w:rPr>
                <w:color w:val="231F20"/>
                <w:spacing w:val="-3"/>
                <w:sz w:val="19"/>
              </w:rPr>
              <w:t> </w:t>
            </w:r>
            <w:r>
              <w:rPr>
                <w:color w:val="231F20"/>
                <w:sz w:val="19"/>
              </w:rPr>
              <w:t>languages</w:t>
            </w:r>
            <w:r>
              <w:rPr>
                <w:color w:val="231F20"/>
                <w:spacing w:val="-3"/>
                <w:sz w:val="19"/>
              </w:rPr>
              <w:t> </w:t>
            </w:r>
            <w:r>
              <w:rPr>
                <w:color w:val="231F20"/>
                <w:sz w:val="19"/>
              </w:rPr>
              <w:t>for</w:t>
            </w:r>
            <w:r>
              <w:rPr>
                <w:color w:val="231F20"/>
                <w:spacing w:val="-3"/>
                <w:sz w:val="19"/>
              </w:rPr>
              <w:t> </w:t>
            </w:r>
            <w:r>
              <w:rPr>
                <w:color w:val="231F20"/>
                <w:sz w:val="19"/>
              </w:rPr>
              <w:t>individuals</w:t>
            </w:r>
            <w:r>
              <w:rPr>
                <w:color w:val="231F20"/>
                <w:spacing w:val="-3"/>
                <w:sz w:val="19"/>
              </w:rPr>
              <w:t> </w:t>
            </w:r>
            <w:r>
              <w:rPr>
                <w:color w:val="231F20"/>
                <w:sz w:val="19"/>
              </w:rPr>
              <w:t>who speak</w:t>
            </w:r>
            <w:r>
              <w:rPr>
                <w:color w:val="231F20"/>
                <w:spacing w:val="-4"/>
                <w:sz w:val="19"/>
              </w:rPr>
              <w:t> </w:t>
            </w:r>
            <w:r>
              <w:rPr>
                <w:color w:val="231F20"/>
                <w:sz w:val="19"/>
              </w:rPr>
              <w:t>English</w:t>
            </w:r>
            <w:r>
              <w:rPr>
                <w:color w:val="231F20"/>
                <w:spacing w:val="-4"/>
                <w:sz w:val="19"/>
              </w:rPr>
              <w:t> </w:t>
            </w:r>
            <w:r>
              <w:rPr>
                <w:color w:val="231F20"/>
                <w:sz w:val="19"/>
              </w:rPr>
              <w:t>as</w:t>
            </w:r>
            <w:r>
              <w:rPr>
                <w:color w:val="231F20"/>
                <w:spacing w:val="-4"/>
                <w:sz w:val="19"/>
              </w:rPr>
              <w:t> </w:t>
            </w:r>
            <w:r>
              <w:rPr>
                <w:color w:val="231F20"/>
                <w:sz w:val="19"/>
              </w:rPr>
              <w:t>a</w:t>
            </w:r>
            <w:r>
              <w:rPr>
                <w:color w:val="231F20"/>
                <w:spacing w:val="-4"/>
                <w:sz w:val="19"/>
              </w:rPr>
              <w:t> </w:t>
            </w:r>
            <w:r>
              <w:rPr>
                <w:color w:val="231F20"/>
                <w:sz w:val="19"/>
              </w:rPr>
              <w:t>second</w:t>
            </w:r>
            <w:r>
              <w:rPr>
                <w:color w:val="231F20"/>
                <w:spacing w:val="-4"/>
                <w:sz w:val="19"/>
              </w:rPr>
              <w:t> </w:t>
            </w:r>
            <w:r>
              <w:rPr>
                <w:color w:val="231F20"/>
                <w:sz w:val="19"/>
              </w:rPr>
              <w:t>language.</w:t>
            </w:r>
            <w:r>
              <w:rPr>
                <w:color w:val="231F20"/>
                <w:spacing w:val="-4"/>
                <w:sz w:val="19"/>
              </w:rPr>
              <w:t> </w:t>
            </w:r>
            <w:r>
              <w:rPr>
                <w:color w:val="231F20"/>
                <w:sz w:val="19"/>
              </w:rPr>
              <w:t>Services</w:t>
            </w:r>
            <w:r>
              <w:rPr>
                <w:color w:val="231F20"/>
                <w:spacing w:val="-4"/>
                <w:sz w:val="19"/>
              </w:rPr>
              <w:t> </w:t>
            </w:r>
            <w:r>
              <w:rPr>
                <w:color w:val="231F20"/>
                <w:sz w:val="19"/>
              </w:rPr>
              <w:t>are</w:t>
            </w:r>
            <w:r>
              <w:rPr>
                <w:color w:val="231F20"/>
                <w:spacing w:val="-4"/>
                <w:sz w:val="19"/>
              </w:rPr>
              <w:t> </w:t>
            </w:r>
            <w:r>
              <w:rPr>
                <w:color w:val="231F20"/>
                <w:sz w:val="19"/>
              </w:rPr>
              <w:t>offered</w:t>
            </w:r>
            <w:r>
              <w:rPr>
                <w:color w:val="231F20"/>
                <w:spacing w:val="-4"/>
                <w:sz w:val="19"/>
              </w:rPr>
              <w:t> </w:t>
            </w:r>
            <w:r>
              <w:rPr>
                <w:color w:val="231F20"/>
                <w:sz w:val="19"/>
              </w:rPr>
              <w:t>for</w:t>
            </w:r>
            <w:r>
              <w:rPr>
                <w:color w:val="231F20"/>
                <w:spacing w:val="-4"/>
                <w:sz w:val="19"/>
              </w:rPr>
              <w:t> </w:t>
            </w:r>
            <w:r>
              <w:rPr>
                <w:color w:val="231F20"/>
                <w:sz w:val="19"/>
              </w:rPr>
              <w:t>free</w:t>
            </w:r>
            <w:r>
              <w:rPr>
                <w:color w:val="231F20"/>
                <w:spacing w:val="-4"/>
                <w:sz w:val="19"/>
              </w:rPr>
              <w:t> </w:t>
            </w:r>
            <w:r>
              <w:rPr>
                <w:color w:val="231F20"/>
                <w:sz w:val="19"/>
              </w:rPr>
              <w:t>or</w:t>
            </w:r>
            <w:r>
              <w:rPr>
                <w:color w:val="231F20"/>
                <w:spacing w:val="-4"/>
                <w:sz w:val="19"/>
              </w:rPr>
              <w:t> </w:t>
            </w:r>
            <w:r>
              <w:rPr>
                <w:color w:val="231F20"/>
                <w:sz w:val="19"/>
              </w:rPr>
              <w:t>a</w:t>
            </w:r>
            <w:r>
              <w:rPr>
                <w:color w:val="231F20"/>
                <w:spacing w:val="-4"/>
                <w:sz w:val="19"/>
              </w:rPr>
              <w:t> </w:t>
            </w:r>
            <w:r>
              <w:rPr>
                <w:color w:val="231F20"/>
                <w:sz w:val="19"/>
              </w:rPr>
              <w:t>small</w:t>
            </w:r>
            <w:r>
              <w:rPr>
                <w:color w:val="231F20"/>
                <w:spacing w:val="-4"/>
                <w:sz w:val="19"/>
              </w:rPr>
              <w:t> </w:t>
            </w:r>
            <w:r>
              <w:rPr>
                <w:color w:val="231F20"/>
                <w:sz w:val="19"/>
              </w:rPr>
              <w:t>fee.</w:t>
            </w:r>
            <w:r>
              <w:rPr>
                <w:color w:val="231F20"/>
                <w:spacing w:val="-4"/>
                <w:sz w:val="19"/>
              </w:rPr>
              <w:t> </w:t>
            </w:r>
            <w:r>
              <w:rPr>
                <w:color w:val="231F20"/>
                <w:sz w:val="19"/>
              </w:rPr>
              <w:t>For</w:t>
            </w:r>
            <w:r>
              <w:rPr>
                <w:color w:val="231F20"/>
                <w:spacing w:val="-4"/>
                <w:sz w:val="19"/>
              </w:rPr>
              <w:t> </w:t>
            </w:r>
            <w:r>
              <w:rPr>
                <w:color w:val="231F20"/>
                <w:sz w:val="19"/>
              </w:rPr>
              <w:t>more</w:t>
            </w:r>
            <w:r>
              <w:rPr>
                <w:color w:val="231F20"/>
                <w:spacing w:val="-4"/>
                <w:sz w:val="19"/>
              </w:rPr>
              <w:t> </w:t>
            </w:r>
            <w:r>
              <w:rPr>
                <w:color w:val="231F20"/>
                <w:sz w:val="19"/>
              </w:rPr>
              <w:t>information</w:t>
            </w:r>
            <w:r>
              <w:rPr>
                <w:color w:val="231F20"/>
                <w:spacing w:val="-4"/>
                <w:sz w:val="19"/>
              </w:rPr>
              <w:t> </w:t>
            </w:r>
            <w:r>
              <w:rPr>
                <w:color w:val="231F20"/>
                <w:sz w:val="19"/>
              </w:rPr>
              <w:t>or</w:t>
            </w:r>
            <w:r>
              <w:rPr>
                <w:color w:val="231F20"/>
                <w:spacing w:val="-4"/>
                <w:sz w:val="19"/>
              </w:rPr>
              <w:t> </w:t>
            </w:r>
            <w:r>
              <w:rPr>
                <w:color w:val="231F20"/>
                <w:sz w:val="19"/>
              </w:rPr>
              <w:t>to</w:t>
            </w:r>
            <w:r>
              <w:rPr>
                <w:color w:val="231F20"/>
                <w:spacing w:val="-4"/>
                <w:sz w:val="19"/>
              </w:rPr>
              <w:t> </w:t>
            </w:r>
            <w:r>
              <w:rPr>
                <w:color w:val="231F20"/>
                <w:sz w:val="19"/>
              </w:rPr>
              <w:t>find</w:t>
            </w:r>
            <w:r>
              <w:rPr>
                <w:color w:val="231F20"/>
                <w:spacing w:val="-4"/>
                <w:sz w:val="19"/>
              </w:rPr>
              <w:t> </w:t>
            </w:r>
            <w:r>
              <w:rPr>
                <w:color w:val="231F20"/>
                <w:sz w:val="19"/>
              </w:rPr>
              <w:t>an</w:t>
            </w:r>
            <w:r>
              <w:rPr>
                <w:color w:val="231F20"/>
                <w:spacing w:val="-4"/>
                <w:sz w:val="19"/>
              </w:rPr>
              <w:t> </w:t>
            </w:r>
            <w:r>
              <w:rPr>
                <w:color w:val="231F20"/>
                <w:sz w:val="19"/>
              </w:rPr>
              <w:t>LITC near</w:t>
            </w:r>
            <w:r>
              <w:rPr>
                <w:color w:val="231F20"/>
                <w:spacing w:val="-9"/>
                <w:sz w:val="19"/>
              </w:rPr>
              <w:t> </w:t>
            </w:r>
            <w:r>
              <w:rPr>
                <w:color w:val="231F20"/>
                <w:sz w:val="19"/>
              </w:rPr>
              <w:t>you,</w:t>
            </w:r>
            <w:r>
              <w:rPr>
                <w:color w:val="231F20"/>
                <w:spacing w:val="-9"/>
                <w:sz w:val="19"/>
              </w:rPr>
              <w:t> </w:t>
            </w:r>
            <w:r>
              <w:rPr>
                <w:color w:val="231F20"/>
                <w:sz w:val="19"/>
              </w:rPr>
              <w:t>see</w:t>
            </w:r>
            <w:r>
              <w:rPr>
                <w:color w:val="231F20"/>
                <w:spacing w:val="-9"/>
                <w:sz w:val="19"/>
              </w:rPr>
              <w:t> </w:t>
            </w:r>
            <w:r>
              <w:rPr>
                <w:color w:val="231F20"/>
                <w:sz w:val="19"/>
              </w:rPr>
              <w:t>the</w:t>
            </w:r>
            <w:r>
              <w:rPr>
                <w:color w:val="231F20"/>
                <w:spacing w:val="-9"/>
                <w:sz w:val="19"/>
              </w:rPr>
              <w:t> </w:t>
            </w:r>
            <w:r>
              <w:rPr>
                <w:color w:val="231F20"/>
                <w:sz w:val="19"/>
              </w:rPr>
              <w:t>LITC</w:t>
            </w:r>
            <w:r>
              <w:rPr>
                <w:color w:val="231F20"/>
                <w:spacing w:val="-9"/>
                <w:sz w:val="19"/>
              </w:rPr>
              <w:t> </w:t>
            </w:r>
            <w:r>
              <w:rPr>
                <w:color w:val="231F20"/>
                <w:sz w:val="19"/>
              </w:rPr>
              <w:t>page</w:t>
            </w:r>
            <w:r>
              <w:rPr>
                <w:color w:val="231F20"/>
                <w:spacing w:val="-9"/>
                <w:sz w:val="19"/>
              </w:rPr>
              <w:t> </w:t>
            </w:r>
            <w:r>
              <w:rPr>
                <w:color w:val="231F20"/>
                <w:sz w:val="19"/>
              </w:rPr>
              <w:t>at</w:t>
            </w:r>
            <w:r>
              <w:rPr>
                <w:color w:val="231F20"/>
                <w:spacing w:val="-8"/>
                <w:sz w:val="19"/>
              </w:rPr>
              <w:t> </w:t>
            </w:r>
            <w:hyperlink r:id="rId16">
              <w:r>
                <w:rPr>
                  <w:rFonts w:ascii="Arial"/>
                  <w:i/>
                  <w:color w:val="0056A2"/>
                  <w:sz w:val="19"/>
                  <w:u w:val="single" w:color="0055A1"/>
                </w:rPr>
                <w:t>TaxpayerAdvocate.IRS.gov/LITCMap</w:t>
              </w:r>
            </w:hyperlink>
            <w:r>
              <w:rPr>
                <w:rFonts w:ascii="Arial"/>
                <w:i/>
                <w:color w:val="0056A2"/>
                <w:spacing w:val="-9"/>
                <w:sz w:val="19"/>
              </w:rPr>
              <w:t> </w:t>
            </w:r>
            <w:r>
              <w:rPr>
                <w:color w:val="231F20"/>
                <w:sz w:val="19"/>
              </w:rPr>
              <w:t>or</w:t>
            </w:r>
            <w:r>
              <w:rPr>
                <w:color w:val="231F20"/>
                <w:spacing w:val="-9"/>
                <w:sz w:val="19"/>
              </w:rPr>
              <w:t> </w:t>
            </w:r>
            <w:r>
              <w:rPr>
                <w:color w:val="231F20"/>
                <w:sz w:val="19"/>
              </w:rPr>
              <w:t>IRS</w:t>
            </w:r>
            <w:r>
              <w:rPr>
                <w:color w:val="231F20"/>
                <w:spacing w:val="-9"/>
                <w:sz w:val="19"/>
              </w:rPr>
              <w:t> </w:t>
            </w:r>
            <w:hyperlink r:id="rId17">
              <w:r>
                <w:rPr>
                  <w:rFonts w:ascii="Arial"/>
                  <w:i/>
                  <w:color w:val="0056A2"/>
                  <w:sz w:val="19"/>
                  <w:u w:val="single" w:color="0055A1"/>
                </w:rPr>
                <w:t>Publication</w:t>
              </w:r>
              <w:r>
                <w:rPr>
                  <w:rFonts w:ascii="Arial"/>
                  <w:i/>
                  <w:color w:val="0056A2"/>
                  <w:spacing w:val="-9"/>
                  <w:sz w:val="19"/>
                  <w:u w:val="single" w:color="0055A1"/>
                </w:rPr>
                <w:t> </w:t>
              </w:r>
              <w:r>
                <w:rPr>
                  <w:rFonts w:ascii="Arial"/>
                  <w:i/>
                  <w:color w:val="0056A2"/>
                  <w:sz w:val="19"/>
                  <w:u w:val="single" w:color="0055A1"/>
                </w:rPr>
                <w:t>4134,</w:t>
              </w:r>
              <w:r>
                <w:rPr>
                  <w:rFonts w:ascii="Arial"/>
                  <w:i/>
                  <w:color w:val="0056A2"/>
                  <w:spacing w:val="-9"/>
                  <w:sz w:val="19"/>
                  <w:u w:val="single" w:color="0055A1"/>
                </w:rPr>
                <w:t> </w:t>
              </w:r>
              <w:r>
                <w:rPr>
                  <w:rFonts w:ascii="Arial"/>
                  <w:i/>
                  <w:color w:val="0056A2"/>
                  <w:sz w:val="19"/>
                  <w:u w:val="single" w:color="0055A1"/>
                </w:rPr>
                <w:t>Low</w:t>
              </w:r>
              <w:r>
                <w:rPr>
                  <w:rFonts w:ascii="Arial"/>
                  <w:i/>
                  <w:color w:val="0056A2"/>
                  <w:spacing w:val="-9"/>
                  <w:sz w:val="19"/>
                  <w:u w:val="single" w:color="0055A1"/>
                </w:rPr>
                <w:t> </w:t>
              </w:r>
              <w:r>
                <w:rPr>
                  <w:rFonts w:ascii="Arial"/>
                  <w:i/>
                  <w:color w:val="0056A2"/>
                  <w:sz w:val="19"/>
                  <w:u w:val="single" w:color="0055A1"/>
                </w:rPr>
                <w:t>Income</w:t>
              </w:r>
              <w:r>
                <w:rPr>
                  <w:rFonts w:ascii="Arial"/>
                  <w:i/>
                  <w:color w:val="0056A2"/>
                  <w:spacing w:val="-9"/>
                  <w:sz w:val="19"/>
                  <w:u w:val="single" w:color="0055A1"/>
                </w:rPr>
                <w:t> </w:t>
              </w:r>
              <w:r>
                <w:rPr>
                  <w:rFonts w:ascii="Arial"/>
                  <w:i/>
                  <w:color w:val="0056A2"/>
                  <w:sz w:val="19"/>
                  <w:u w:val="single" w:color="0055A1"/>
                </w:rPr>
                <w:t>Taxpayer</w:t>
              </w:r>
              <w:r>
                <w:rPr>
                  <w:rFonts w:ascii="Arial"/>
                  <w:i/>
                  <w:color w:val="0056A2"/>
                  <w:spacing w:val="-9"/>
                  <w:sz w:val="19"/>
                  <w:u w:val="single" w:color="0055A1"/>
                </w:rPr>
                <w:t> </w:t>
              </w:r>
              <w:r>
                <w:rPr>
                  <w:rFonts w:ascii="Arial"/>
                  <w:i/>
                  <w:color w:val="0056A2"/>
                  <w:sz w:val="19"/>
                  <w:u w:val="single" w:color="0055A1"/>
                </w:rPr>
                <w:t>Clinic</w:t>
              </w:r>
            </w:hyperlink>
            <w:r>
              <w:rPr>
                <w:rFonts w:ascii="Arial"/>
                <w:i/>
                <w:color w:val="0056A2"/>
                <w:sz w:val="19"/>
              </w:rPr>
              <w:t> </w:t>
            </w:r>
            <w:hyperlink r:id="rId17">
              <w:r>
                <w:rPr>
                  <w:rFonts w:ascii="Arial"/>
                  <w:i/>
                  <w:color w:val="0056A2"/>
                  <w:sz w:val="19"/>
                  <w:u w:val="single" w:color="0055A1"/>
                </w:rPr>
                <w:t>List</w:t>
              </w:r>
            </w:hyperlink>
            <w:r>
              <w:rPr>
                <w:color w:val="231F20"/>
                <w:sz w:val="19"/>
              </w:rPr>
              <w:t>.</w:t>
            </w:r>
            <w:r>
              <w:rPr>
                <w:color w:val="231F20"/>
                <w:spacing w:val="-6"/>
                <w:sz w:val="19"/>
              </w:rPr>
              <w:t> </w:t>
            </w:r>
            <w:r>
              <w:rPr>
                <w:color w:val="231F20"/>
                <w:sz w:val="19"/>
              </w:rPr>
              <w:t>This</w:t>
            </w:r>
            <w:r>
              <w:rPr>
                <w:color w:val="231F20"/>
                <w:spacing w:val="-6"/>
                <w:sz w:val="19"/>
              </w:rPr>
              <w:t> </w:t>
            </w:r>
            <w:r>
              <w:rPr>
                <w:color w:val="231F20"/>
                <w:sz w:val="19"/>
              </w:rPr>
              <w:t>publication</w:t>
            </w:r>
            <w:r>
              <w:rPr>
                <w:color w:val="231F20"/>
                <w:spacing w:val="-6"/>
                <w:sz w:val="19"/>
              </w:rPr>
              <w:t> </w:t>
            </w:r>
            <w:r>
              <w:rPr>
                <w:color w:val="231F20"/>
                <w:sz w:val="19"/>
              </w:rPr>
              <w:t>is</w:t>
            </w:r>
            <w:r>
              <w:rPr>
                <w:color w:val="231F20"/>
                <w:spacing w:val="-6"/>
                <w:sz w:val="19"/>
              </w:rPr>
              <w:t> </w:t>
            </w:r>
            <w:r>
              <w:rPr>
                <w:color w:val="231F20"/>
                <w:sz w:val="19"/>
              </w:rPr>
              <w:t>available</w:t>
            </w:r>
            <w:r>
              <w:rPr>
                <w:color w:val="231F20"/>
                <w:spacing w:val="-6"/>
                <w:sz w:val="19"/>
              </w:rPr>
              <w:t> </w:t>
            </w:r>
            <w:r>
              <w:rPr>
                <w:color w:val="231F20"/>
                <w:sz w:val="19"/>
              </w:rPr>
              <w:t>online</w:t>
            </w:r>
            <w:r>
              <w:rPr>
                <w:color w:val="231F20"/>
                <w:spacing w:val="-6"/>
                <w:sz w:val="19"/>
              </w:rPr>
              <w:t> </w:t>
            </w:r>
            <w:r>
              <w:rPr>
                <w:color w:val="231F20"/>
                <w:sz w:val="19"/>
              </w:rPr>
              <w:t>at</w:t>
            </w:r>
            <w:r>
              <w:rPr>
                <w:color w:val="231F20"/>
                <w:spacing w:val="-6"/>
                <w:sz w:val="19"/>
              </w:rPr>
              <w:t> </w:t>
            </w:r>
            <w:hyperlink r:id="rId18">
              <w:r>
                <w:rPr>
                  <w:rFonts w:ascii="Arial"/>
                  <w:i/>
                  <w:color w:val="0056A2"/>
                  <w:sz w:val="19"/>
                  <w:u w:val="single" w:color="0055A1"/>
                </w:rPr>
                <w:t>IRS.gov/Forms-Pubs</w:t>
              </w:r>
            </w:hyperlink>
            <w:r>
              <w:rPr>
                <w:rFonts w:ascii="Arial"/>
                <w:i/>
                <w:color w:val="0056A2"/>
                <w:spacing w:val="-6"/>
                <w:sz w:val="19"/>
              </w:rPr>
              <w:t> </w:t>
            </w:r>
            <w:r>
              <w:rPr>
                <w:color w:val="231F20"/>
                <w:sz w:val="19"/>
              </w:rPr>
              <w:t>or</w:t>
            </w:r>
            <w:r>
              <w:rPr>
                <w:color w:val="231F20"/>
                <w:spacing w:val="-6"/>
                <w:sz w:val="19"/>
              </w:rPr>
              <w:t> </w:t>
            </w:r>
            <w:r>
              <w:rPr>
                <w:color w:val="231F20"/>
                <w:sz w:val="19"/>
              </w:rPr>
              <w:t>by</w:t>
            </w:r>
            <w:r>
              <w:rPr>
                <w:color w:val="231F20"/>
                <w:spacing w:val="-6"/>
                <w:sz w:val="19"/>
              </w:rPr>
              <w:t> </w:t>
            </w:r>
            <w:r>
              <w:rPr>
                <w:color w:val="231F20"/>
                <w:sz w:val="19"/>
              </w:rPr>
              <w:t>calling</w:t>
            </w:r>
            <w:r>
              <w:rPr>
                <w:color w:val="231F20"/>
                <w:spacing w:val="-6"/>
                <w:sz w:val="19"/>
              </w:rPr>
              <w:t> </w:t>
            </w:r>
            <w:r>
              <w:rPr>
                <w:color w:val="231F20"/>
                <w:sz w:val="19"/>
              </w:rPr>
              <w:t>the</w:t>
            </w:r>
            <w:r>
              <w:rPr>
                <w:color w:val="231F20"/>
                <w:spacing w:val="-6"/>
                <w:sz w:val="19"/>
              </w:rPr>
              <w:t> </w:t>
            </w:r>
            <w:r>
              <w:rPr>
                <w:color w:val="231F20"/>
                <w:sz w:val="19"/>
              </w:rPr>
              <w:t>IRS</w:t>
            </w:r>
            <w:r>
              <w:rPr>
                <w:color w:val="231F20"/>
                <w:spacing w:val="-6"/>
                <w:sz w:val="19"/>
              </w:rPr>
              <w:t> </w:t>
            </w:r>
            <w:r>
              <w:rPr>
                <w:color w:val="231F20"/>
                <w:sz w:val="19"/>
              </w:rPr>
              <w:t>toll</w:t>
            </w:r>
            <w:r>
              <w:rPr>
                <w:color w:val="231F20"/>
                <w:spacing w:val="-6"/>
                <w:sz w:val="19"/>
              </w:rPr>
              <w:t> </w:t>
            </w:r>
            <w:r>
              <w:rPr>
                <w:color w:val="231F20"/>
                <w:sz w:val="19"/>
              </w:rPr>
              <w:t>free</w:t>
            </w:r>
            <w:r>
              <w:rPr>
                <w:color w:val="231F20"/>
                <w:spacing w:val="-6"/>
                <w:sz w:val="19"/>
              </w:rPr>
              <w:t> </w:t>
            </w:r>
            <w:r>
              <w:rPr>
                <w:color w:val="231F20"/>
                <w:sz w:val="19"/>
              </w:rPr>
              <w:t>at</w:t>
            </w:r>
            <w:r>
              <w:rPr>
                <w:color w:val="231F20"/>
                <w:spacing w:val="-6"/>
                <w:sz w:val="19"/>
              </w:rPr>
              <w:t> </w:t>
            </w:r>
            <w:r>
              <w:rPr>
                <w:color w:val="231F20"/>
                <w:sz w:val="19"/>
              </w:rPr>
              <w:t>800-TAX-FORM</w:t>
            </w:r>
          </w:p>
          <w:p>
            <w:pPr>
              <w:pStyle w:val="TableParagraph"/>
              <w:spacing w:before="4"/>
              <w:ind w:left="84"/>
              <w:rPr>
                <w:sz w:val="19"/>
              </w:rPr>
            </w:pPr>
            <w:r>
              <w:rPr>
                <w:color w:val="231F20"/>
                <w:spacing w:val="-2"/>
                <w:sz w:val="19"/>
              </w:rPr>
              <w:t>(800-829-3676).</w:t>
            </w:r>
          </w:p>
        </w:tc>
      </w:tr>
    </w:tbl>
    <w:p>
      <w:pPr>
        <w:pStyle w:val="BodyText"/>
        <w:spacing w:before="223" w:after="1"/>
        <w:ind w:left="0"/>
        <w:rPr>
          <w:rFonts w:ascii="Arial Black"/>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560"/>
      </w:tblGrid>
      <w:tr>
        <w:trPr>
          <w:trHeight w:val="829" w:hRule="atLeast"/>
        </w:trPr>
        <w:tc>
          <w:tcPr>
            <w:tcW w:w="10560" w:type="dxa"/>
            <w:tcBorders>
              <w:bottom w:val="nil"/>
            </w:tcBorders>
          </w:tcPr>
          <w:p>
            <w:pPr>
              <w:pStyle w:val="TableParagraph"/>
              <w:spacing w:before="31"/>
              <w:ind w:left="11"/>
              <w:jc w:val="center"/>
              <w:rPr>
                <w:rFonts w:ascii="Arial Black"/>
                <w:sz w:val="19"/>
              </w:rPr>
            </w:pPr>
            <w:r>
              <w:rPr>
                <w:rFonts w:ascii="Arial Black"/>
                <w:color w:val="231F20"/>
                <w:w w:val="85"/>
                <w:sz w:val="19"/>
              </w:rPr>
              <w:t>Suggestions</w:t>
            </w:r>
            <w:r>
              <w:rPr>
                <w:rFonts w:ascii="Arial Black"/>
                <w:color w:val="231F20"/>
                <w:spacing w:val="10"/>
                <w:sz w:val="19"/>
              </w:rPr>
              <w:t> </w:t>
            </w:r>
            <w:r>
              <w:rPr>
                <w:rFonts w:ascii="Arial Black"/>
                <w:color w:val="231F20"/>
                <w:w w:val="85"/>
                <w:sz w:val="19"/>
              </w:rPr>
              <w:t>for</w:t>
            </w:r>
            <w:r>
              <w:rPr>
                <w:rFonts w:ascii="Arial Black"/>
                <w:color w:val="231F20"/>
                <w:spacing w:val="10"/>
                <w:sz w:val="19"/>
              </w:rPr>
              <w:t> </w:t>
            </w:r>
            <w:r>
              <w:rPr>
                <w:rFonts w:ascii="Arial Black"/>
                <w:color w:val="231F20"/>
                <w:w w:val="85"/>
                <w:sz w:val="19"/>
              </w:rPr>
              <w:t>Improving</w:t>
            </w:r>
            <w:r>
              <w:rPr>
                <w:rFonts w:ascii="Arial Black"/>
                <w:color w:val="231F20"/>
                <w:spacing w:val="11"/>
                <w:sz w:val="19"/>
              </w:rPr>
              <w:t> </w:t>
            </w:r>
            <w:r>
              <w:rPr>
                <w:rFonts w:ascii="Arial Black"/>
                <w:color w:val="231F20"/>
                <w:w w:val="85"/>
                <w:sz w:val="19"/>
              </w:rPr>
              <w:t>the</w:t>
            </w:r>
            <w:r>
              <w:rPr>
                <w:rFonts w:ascii="Arial Black"/>
                <w:color w:val="231F20"/>
                <w:spacing w:val="10"/>
                <w:sz w:val="19"/>
              </w:rPr>
              <w:t> </w:t>
            </w:r>
            <w:r>
              <w:rPr>
                <w:rFonts w:ascii="Arial Black"/>
                <w:color w:val="231F20"/>
                <w:spacing w:val="-5"/>
                <w:w w:val="85"/>
                <w:sz w:val="19"/>
              </w:rPr>
              <w:t>IRS</w:t>
            </w:r>
          </w:p>
          <w:p>
            <w:pPr>
              <w:pStyle w:val="TableParagraph"/>
              <w:spacing w:before="192"/>
              <w:ind w:left="11" w:right="1"/>
              <w:jc w:val="center"/>
              <w:rPr>
                <w:rFonts w:ascii="Arial Black"/>
                <w:sz w:val="19"/>
              </w:rPr>
            </w:pPr>
            <w:r>
              <w:rPr>
                <w:rFonts w:ascii="Arial Black"/>
                <w:color w:val="231F20"/>
                <w:w w:val="85"/>
                <w:sz w:val="19"/>
              </w:rPr>
              <w:t>Taxpayer</w:t>
            </w:r>
            <w:r>
              <w:rPr>
                <w:rFonts w:ascii="Arial Black"/>
                <w:color w:val="231F20"/>
                <w:spacing w:val="-3"/>
                <w:w w:val="85"/>
                <w:sz w:val="19"/>
              </w:rPr>
              <w:t> </w:t>
            </w:r>
            <w:r>
              <w:rPr>
                <w:rFonts w:ascii="Arial Black"/>
                <w:color w:val="231F20"/>
                <w:w w:val="85"/>
                <w:sz w:val="19"/>
              </w:rPr>
              <w:t>Advocacy</w:t>
            </w:r>
            <w:r>
              <w:rPr>
                <w:rFonts w:ascii="Arial Black"/>
                <w:color w:val="231F20"/>
                <w:spacing w:val="-2"/>
                <w:w w:val="85"/>
                <w:sz w:val="19"/>
              </w:rPr>
              <w:t> </w:t>
            </w:r>
            <w:r>
              <w:rPr>
                <w:rFonts w:ascii="Arial Black"/>
                <w:color w:val="231F20"/>
                <w:spacing w:val="-4"/>
                <w:w w:val="85"/>
                <w:sz w:val="19"/>
              </w:rPr>
              <w:t>Panel</w:t>
            </w:r>
          </w:p>
        </w:tc>
      </w:tr>
      <w:tr>
        <w:trPr>
          <w:trHeight w:val="1370" w:hRule="atLeast"/>
        </w:trPr>
        <w:tc>
          <w:tcPr>
            <w:tcW w:w="10560" w:type="dxa"/>
            <w:tcBorders>
              <w:top w:val="nil"/>
            </w:tcBorders>
          </w:tcPr>
          <w:p>
            <w:pPr>
              <w:pStyle w:val="TableParagraph"/>
              <w:spacing w:line="252" w:lineRule="auto" w:before="123"/>
              <w:ind w:left="85" w:right="176"/>
              <w:rPr>
                <w:sz w:val="19"/>
              </w:rPr>
            </w:pPr>
            <w:r>
              <w:rPr>
                <w:color w:val="231F20"/>
                <w:sz w:val="19"/>
              </w:rPr>
              <w:t>Taxpayers</w:t>
            </w:r>
            <w:r>
              <w:rPr>
                <w:color w:val="231F20"/>
                <w:spacing w:val="-8"/>
                <w:sz w:val="19"/>
              </w:rPr>
              <w:t> </w:t>
            </w:r>
            <w:r>
              <w:rPr>
                <w:color w:val="231F20"/>
                <w:sz w:val="19"/>
              </w:rPr>
              <w:t>have</w:t>
            </w:r>
            <w:r>
              <w:rPr>
                <w:color w:val="231F20"/>
                <w:spacing w:val="-8"/>
                <w:sz w:val="19"/>
              </w:rPr>
              <w:t> </w:t>
            </w:r>
            <w:r>
              <w:rPr>
                <w:color w:val="231F20"/>
                <w:sz w:val="19"/>
              </w:rPr>
              <w:t>an</w:t>
            </w:r>
            <w:r>
              <w:rPr>
                <w:color w:val="231F20"/>
                <w:spacing w:val="-8"/>
                <w:sz w:val="19"/>
              </w:rPr>
              <w:t> </w:t>
            </w:r>
            <w:r>
              <w:rPr>
                <w:color w:val="231F20"/>
                <w:sz w:val="19"/>
              </w:rPr>
              <w:t>opportunity</w:t>
            </w:r>
            <w:r>
              <w:rPr>
                <w:color w:val="231F20"/>
                <w:spacing w:val="-8"/>
                <w:sz w:val="19"/>
              </w:rPr>
              <w:t> </w:t>
            </w:r>
            <w:r>
              <w:rPr>
                <w:color w:val="231F20"/>
                <w:sz w:val="19"/>
              </w:rPr>
              <w:t>to</w:t>
            </w:r>
            <w:r>
              <w:rPr>
                <w:color w:val="231F20"/>
                <w:spacing w:val="-8"/>
                <w:sz w:val="19"/>
              </w:rPr>
              <w:t> </w:t>
            </w:r>
            <w:r>
              <w:rPr>
                <w:color w:val="231F20"/>
                <w:sz w:val="19"/>
              </w:rPr>
              <w:t>provide</w:t>
            </w:r>
            <w:r>
              <w:rPr>
                <w:color w:val="231F20"/>
                <w:spacing w:val="-8"/>
                <w:sz w:val="19"/>
              </w:rPr>
              <w:t> </w:t>
            </w:r>
            <w:r>
              <w:rPr>
                <w:color w:val="231F20"/>
                <w:sz w:val="19"/>
              </w:rPr>
              <w:t>direct</w:t>
            </w:r>
            <w:r>
              <w:rPr>
                <w:color w:val="231F20"/>
                <w:spacing w:val="-8"/>
                <w:sz w:val="19"/>
              </w:rPr>
              <w:t> </w:t>
            </w:r>
            <w:r>
              <w:rPr>
                <w:color w:val="231F20"/>
                <w:sz w:val="19"/>
              </w:rPr>
              <w:t>feedback</w:t>
            </w:r>
            <w:r>
              <w:rPr>
                <w:color w:val="231F20"/>
                <w:spacing w:val="-8"/>
                <w:sz w:val="19"/>
              </w:rPr>
              <w:t> </w:t>
            </w:r>
            <w:r>
              <w:rPr>
                <w:color w:val="231F20"/>
                <w:sz w:val="19"/>
              </w:rPr>
              <w:t>to</w:t>
            </w:r>
            <w:r>
              <w:rPr>
                <w:color w:val="231F20"/>
                <w:spacing w:val="-8"/>
                <w:sz w:val="19"/>
              </w:rPr>
              <w:t> </w:t>
            </w:r>
            <w:r>
              <w:rPr>
                <w:color w:val="231F20"/>
                <w:sz w:val="19"/>
              </w:rPr>
              <w:t>the</w:t>
            </w:r>
            <w:r>
              <w:rPr>
                <w:color w:val="231F20"/>
                <w:spacing w:val="-8"/>
                <w:sz w:val="19"/>
              </w:rPr>
              <w:t> </w:t>
            </w:r>
            <w:r>
              <w:rPr>
                <w:color w:val="231F20"/>
                <w:sz w:val="19"/>
              </w:rPr>
              <w:t>Internal</w:t>
            </w:r>
            <w:r>
              <w:rPr>
                <w:color w:val="231F20"/>
                <w:spacing w:val="-8"/>
                <w:sz w:val="19"/>
              </w:rPr>
              <w:t> </w:t>
            </w:r>
            <w:r>
              <w:rPr>
                <w:color w:val="231F20"/>
                <w:sz w:val="19"/>
              </w:rPr>
              <w:t>Revenue</w:t>
            </w:r>
            <w:r>
              <w:rPr>
                <w:color w:val="231F20"/>
                <w:spacing w:val="-8"/>
                <w:sz w:val="19"/>
              </w:rPr>
              <w:t> </w:t>
            </w:r>
            <w:r>
              <w:rPr>
                <w:color w:val="231F20"/>
                <w:sz w:val="19"/>
              </w:rPr>
              <w:t>Service</w:t>
            </w:r>
            <w:r>
              <w:rPr>
                <w:color w:val="231F20"/>
                <w:spacing w:val="-8"/>
                <w:sz w:val="19"/>
              </w:rPr>
              <w:t> </w:t>
            </w:r>
            <w:r>
              <w:rPr>
                <w:color w:val="231F20"/>
                <w:sz w:val="19"/>
              </w:rPr>
              <w:t>(IRS)</w:t>
            </w:r>
            <w:r>
              <w:rPr>
                <w:color w:val="231F20"/>
                <w:spacing w:val="-8"/>
                <w:sz w:val="19"/>
              </w:rPr>
              <w:t> </w:t>
            </w:r>
            <w:r>
              <w:rPr>
                <w:color w:val="231F20"/>
                <w:sz w:val="19"/>
              </w:rPr>
              <w:t>through</w:t>
            </w:r>
            <w:r>
              <w:rPr>
                <w:color w:val="231F20"/>
                <w:spacing w:val="-8"/>
                <w:sz w:val="19"/>
              </w:rPr>
              <w:t> </w:t>
            </w:r>
            <w:r>
              <w:rPr>
                <w:color w:val="231F20"/>
                <w:sz w:val="19"/>
              </w:rPr>
              <w:t>the</w:t>
            </w:r>
            <w:r>
              <w:rPr>
                <w:color w:val="231F20"/>
                <w:spacing w:val="-8"/>
                <w:sz w:val="19"/>
              </w:rPr>
              <w:t> </w:t>
            </w:r>
            <w:r>
              <w:rPr>
                <w:color w:val="231F20"/>
                <w:sz w:val="19"/>
              </w:rPr>
              <w:t>Taxpayer Advocacy</w:t>
            </w:r>
            <w:r>
              <w:rPr>
                <w:color w:val="231F20"/>
                <w:spacing w:val="-14"/>
                <w:sz w:val="19"/>
              </w:rPr>
              <w:t> </w:t>
            </w:r>
            <w:r>
              <w:rPr>
                <w:color w:val="231F20"/>
                <w:sz w:val="19"/>
              </w:rPr>
              <w:t>Panel</w:t>
            </w:r>
            <w:r>
              <w:rPr>
                <w:color w:val="231F20"/>
                <w:spacing w:val="-13"/>
                <w:sz w:val="19"/>
              </w:rPr>
              <w:t> </w:t>
            </w:r>
            <w:r>
              <w:rPr>
                <w:color w:val="231F20"/>
                <w:sz w:val="19"/>
              </w:rPr>
              <w:t>(TAP).</w:t>
            </w:r>
            <w:r>
              <w:rPr>
                <w:color w:val="231F20"/>
                <w:spacing w:val="-13"/>
                <w:sz w:val="19"/>
              </w:rPr>
              <w:t> </w:t>
            </w:r>
            <w:r>
              <w:rPr>
                <w:color w:val="231F20"/>
                <w:sz w:val="19"/>
              </w:rPr>
              <w:t>The</w:t>
            </w:r>
            <w:r>
              <w:rPr>
                <w:color w:val="231F20"/>
                <w:spacing w:val="-13"/>
                <w:sz w:val="19"/>
              </w:rPr>
              <w:t> </w:t>
            </w:r>
            <w:r>
              <w:rPr>
                <w:color w:val="231F20"/>
                <w:sz w:val="19"/>
              </w:rPr>
              <w:t>TAP</w:t>
            </w:r>
            <w:r>
              <w:rPr>
                <w:color w:val="231F20"/>
                <w:spacing w:val="-13"/>
                <w:sz w:val="19"/>
              </w:rPr>
              <w:t> </w:t>
            </w:r>
            <w:r>
              <w:rPr>
                <w:color w:val="231F20"/>
                <w:sz w:val="19"/>
              </w:rPr>
              <w:t>is</w:t>
            </w:r>
            <w:r>
              <w:rPr>
                <w:color w:val="231F20"/>
                <w:spacing w:val="-14"/>
                <w:sz w:val="19"/>
              </w:rPr>
              <w:t> </w:t>
            </w:r>
            <w:r>
              <w:rPr>
                <w:color w:val="231F20"/>
                <w:sz w:val="19"/>
              </w:rPr>
              <w:t>a</w:t>
            </w:r>
            <w:r>
              <w:rPr>
                <w:color w:val="231F20"/>
                <w:spacing w:val="-13"/>
                <w:sz w:val="19"/>
              </w:rPr>
              <w:t> </w:t>
            </w:r>
            <w:r>
              <w:rPr>
                <w:color w:val="231F20"/>
                <w:sz w:val="19"/>
              </w:rPr>
              <w:t>Federal</w:t>
            </w:r>
            <w:r>
              <w:rPr>
                <w:color w:val="231F20"/>
                <w:spacing w:val="-13"/>
                <w:sz w:val="19"/>
              </w:rPr>
              <w:t> </w:t>
            </w:r>
            <w:r>
              <w:rPr>
                <w:color w:val="231F20"/>
                <w:sz w:val="19"/>
              </w:rPr>
              <w:t>Advisory</w:t>
            </w:r>
            <w:r>
              <w:rPr>
                <w:color w:val="231F20"/>
                <w:spacing w:val="-13"/>
                <w:sz w:val="19"/>
              </w:rPr>
              <w:t> </w:t>
            </w:r>
            <w:r>
              <w:rPr>
                <w:color w:val="231F20"/>
                <w:sz w:val="19"/>
              </w:rPr>
              <w:t>Committee</w:t>
            </w:r>
            <w:r>
              <w:rPr>
                <w:color w:val="231F20"/>
                <w:spacing w:val="-13"/>
                <w:sz w:val="19"/>
              </w:rPr>
              <w:t> </w:t>
            </w:r>
            <w:r>
              <w:rPr>
                <w:color w:val="231F20"/>
                <w:sz w:val="19"/>
              </w:rPr>
              <w:t>comprised</w:t>
            </w:r>
            <w:r>
              <w:rPr>
                <w:color w:val="231F20"/>
                <w:spacing w:val="-14"/>
                <w:sz w:val="19"/>
              </w:rPr>
              <w:t> </w:t>
            </w:r>
            <w:r>
              <w:rPr>
                <w:color w:val="231F20"/>
                <w:sz w:val="19"/>
              </w:rPr>
              <w:t>of</w:t>
            </w:r>
            <w:r>
              <w:rPr>
                <w:color w:val="231F20"/>
                <w:spacing w:val="-13"/>
                <w:sz w:val="19"/>
              </w:rPr>
              <w:t> </w:t>
            </w:r>
            <w:r>
              <w:rPr>
                <w:color w:val="231F20"/>
                <w:sz w:val="19"/>
              </w:rPr>
              <w:t>an</w:t>
            </w:r>
            <w:r>
              <w:rPr>
                <w:color w:val="231F20"/>
                <w:spacing w:val="-13"/>
                <w:sz w:val="19"/>
              </w:rPr>
              <w:t> </w:t>
            </w:r>
            <w:r>
              <w:rPr>
                <w:color w:val="231F20"/>
                <w:sz w:val="19"/>
              </w:rPr>
              <w:t>independent</w:t>
            </w:r>
            <w:r>
              <w:rPr>
                <w:color w:val="231F20"/>
                <w:spacing w:val="-13"/>
                <w:sz w:val="19"/>
              </w:rPr>
              <w:t> </w:t>
            </w:r>
            <w:r>
              <w:rPr>
                <w:color w:val="231F20"/>
                <w:sz w:val="19"/>
              </w:rPr>
              <w:t>panel</w:t>
            </w:r>
            <w:r>
              <w:rPr>
                <w:color w:val="231F20"/>
                <w:spacing w:val="-13"/>
                <w:sz w:val="19"/>
              </w:rPr>
              <w:t> </w:t>
            </w:r>
            <w:r>
              <w:rPr>
                <w:color w:val="231F20"/>
                <w:sz w:val="19"/>
              </w:rPr>
              <w:t>of</w:t>
            </w:r>
            <w:r>
              <w:rPr>
                <w:color w:val="231F20"/>
                <w:spacing w:val="-14"/>
                <w:sz w:val="19"/>
              </w:rPr>
              <w:t> </w:t>
            </w:r>
            <w:r>
              <w:rPr>
                <w:color w:val="231F20"/>
                <w:sz w:val="19"/>
              </w:rPr>
              <w:t>citizen</w:t>
            </w:r>
            <w:r>
              <w:rPr>
                <w:color w:val="231F20"/>
                <w:spacing w:val="-13"/>
                <w:sz w:val="19"/>
              </w:rPr>
              <w:t> </w:t>
            </w:r>
            <w:r>
              <w:rPr>
                <w:color w:val="231F20"/>
                <w:sz w:val="19"/>
              </w:rPr>
              <w:t>volunteers who</w:t>
            </w:r>
            <w:r>
              <w:rPr>
                <w:color w:val="231F20"/>
                <w:spacing w:val="-3"/>
                <w:sz w:val="19"/>
              </w:rPr>
              <w:t> </w:t>
            </w:r>
            <w:r>
              <w:rPr>
                <w:color w:val="231F20"/>
                <w:sz w:val="19"/>
              </w:rPr>
              <w:t>listen</w:t>
            </w:r>
            <w:r>
              <w:rPr>
                <w:color w:val="231F20"/>
                <w:spacing w:val="-3"/>
                <w:sz w:val="19"/>
              </w:rPr>
              <w:t> </w:t>
            </w:r>
            <w:r>
              <w:rPr>
                <w:color w:val="231F20"/>
                <w:sz w:val="19"/>
              </w:rPr>
              <w:t>to</w:t>
            </w:r>
            <w:r>
              <w:rPr>
                <w:color w:val="231F20"/>
                <w:spacing w:val="-3"/>
                <w:sz w:val="19"/>
              </w:rPr>
              <w:t> </w:t>
            </w:r>
            <w:r>
              <w:rPr>
                <w:color w:val="231F20"/>
                <w:sz w:val="19"/>
              </w:rPr>
              <w:t>taxpayers,</w:t>
            </w:r>
            <w:r>
              <w:rPr>
                <w:color w:val="231F20"/>
                <w:spacing w:val="-3"/>
                <w:sz w:val="19"/>
              </w:rPr>
              <w:t> </w:t>
            </w:r>
            <w:r>
              <w:rPr>
                <w:color w:val="231F20"/>
                <w:sz w:val="19"/>
              </w:rPr>
              <w:t>identify</w:t>
            </w:r>
            <w:r>
              <w:rPr>
                <w:color w:val="231F20"/>
                <w:spacing w:val="-3"/>
                <w:sz w:val="19"/>
              </w:rPr>
              <w:t> </w:t>
            </w:r>
            <w:r>
              <w:rPr>
                <w:color w:val="231F20"/>
                <w:sz w:val="19"/>
              </w:rPr>
              <w:t>taxpayers'</w:t>
            </w:r>
            <w:r>
              <w:rPr>
                <w:color w:val="231F20"/>
                <w:spacing w:val="-3"/>
                <w:sz w:val="19"/>
              </w:rPr>
              <w:t> </w:t>
            </w:r>
            <w:r>
              <w:rPr>
                <w:color w:val="231F20"/>
                <w:sz w:val="19"/>
              </w:rPr>
              <w:t>systemic</w:t>
            </w:r>
            <w:r>
              <w:rPr>
                <w:color w:val="231F20"/>
                <w:spacing w:val="-3"/>
                <w:sz w:val="19"/>
              </w:rPr>
              <w:t> </w:t>
            </w:r>
            <w:r>
              <w:rPr>
                <w:color w:val="231F20"/>
                <w:sz w:val="19"/>
              </w:rPr>
              <w:t>issues,</w:t>
            </w:r>
            <w:r>
              <w:rPr>
                <w:color w:val="231F20"/>
                <w:spacing w:val="-3"/>
                <w:sz w:val="19"/>
              </w:rPr>
              <w:t> </w:t>
            </w:r>
            <w:r>
              <w:rPr>
                <w:color w:val="231F20"/>
                <w:sz w:val="19"/>
              </w:rPr>
              <w:t>and</w:t>
            </w:r>
            <w:r>
              <w:rPr>
                <w:color w:val="231F20"/>
                <w:spacing w:val="-3"/>
                <w:sz w:val="19"/>
              </w:rPr>
              <w:t> </w:t>
            </w:r>
            <w:r>
              <w:rPr>
                <w:color w:val="231F20"/>
                <w:sz w:val="19"/>
              </w:rPr>
              <w:t>make</w:t>
            </w:r>
            <w:r>
              <w:rPr>
                <w:color w:val="231F20"/>
                <w:spacing w:val="-3"/>
                <w:sz w:val="19"/>
              </w:rPr>
              <w:t> </w:t>
            </w:r>
            <w:r>
              <w:rPr>
                <w:color w:val="231F20"/>
                <w:sz w:val="19"/>
              </w:rPr>
              <w:t>suggestions</w:t>
            </w:r>
            <w:r>
              <w:rPr>
                <w:color w:val="231F20"/>
                <w:spacing w:val="-3"/>
                <w:sz w:val="19"/>
              </w:rPr>
              <w:t> </w:t>
            </w:r>
            <w:r>
              <w:rPr>
                <w:color w:val="231F20"/>
                <w:sz w:val="19"/>
              </w:rPr>
              <w:t>for</w:t>
            </w:r>
            <w:r>
              <w:rPr>
                <w:color w:val="231F20"/>
                <w:spacing w:val="-3"/>
                <w:sz w:val="19"/>
              </w:rPr>
              <w:t> </w:t>
            </w:r>
            <w:r>
              <w:rPr>
                <w:color w:val="231F20"/>
                <w:sz w:val="19"/>
              </w:rPr>
              <w:t>improving</w:t>
            </w:r>
            <w:r>
              <w:rPr>
                <w:color w:val="231F20"/>
                <w:spacing w:val="-3"/>
                <w:sz w:val="19"/>
              </w:rPr>
              <w:t> </w:t>
            </w:r>
            <w:r>
              <w:rPr>
                <w:color w:val="231F20"/>
                <w:sz w:val="19"/>
              </w:rPr>
              <w:t>IRS</w:t>
            </w:r>
            <w:r>
              <w:rPr>
                <w:color w:val="231F20"/>
                <w:spacing w:val="-3"/>
                <w:sz w:val="19"/>
              </w:rPr>
              <w:t> </w:t>
            </w:r>
            <w:r>
              <w:rPr>
                <w:color w:val="231F20"/>
                <w:sz w:val="19"/>
              </w:rPr>
              <w:t>customer</w:t>
            </w:r>
            <w:r>
              <w:rPr>
                <w:color w:val="231F20"/>
                <w:spacing w:val="-3"/>
                <w:sz w:val="19"/>
              </w:rPr>
              <w:t> </w:t>
            </w:r>
            <w:r>
              <w:rPr>
                <w:color w:val="231F20"/>
                <w:sz w:val="19"/>
              </w:rPr>
              <w:t>service.</w:t>
            </w:r>
          </w:p>
          <w:p>
            <w:pPr>
              <w:pStyle w:val="TableParagraph"/>
              <w:spacing w:before="2"/>
              <w:ind w:left="85"/>
              <w:rPr>
                <w:sz w:val="19"/>
              </w:rPr>
            </w:pPr>
            <w:r>
              <w:rPr>
                <w:color w:val="231F20"/>
                <w:spacing w:val="-2"/>
                <w:sz w:val="19"/>
              </w:rPr>
              <w:t>Contact</w:t>
            </w:r>
            <w:r>
              <w:rPr>
                <w:color w:val="231F20"/>
                <w:spacing w:val="-9"/>
                <w:sz w:val="19"/>
              </w:rPr>
              <w:t> </w:t>
            </w:r>
            <w:r>
              <w:rPr>
                <w:color w:val="231F20"/>
                <w:spacing w:val="-2"/>
                <w:sz w:val="19"/>
              </w:rPr>
              <w:t>TAP</w:t>
            </w:r>
            <w:r>
              <w:rPr>
                <w:color w:val="231F20"/>
                <w:spacing w:val="-8"/>
                <w:sz w:val="19"/>
              </w:rPr>
              <w:t> </w:t>
            </w:r>
            <w:r>
              <w:rPr>
                <w:color w:val="231F20"/>
                <w:spacing w:val="-2"/>
                <w:sz w:val="19"/>
              </w:rPr>
              <w:t>at</w:t>
            </w:r>
            <w:r>
              <w:rPr>
                <w:color w:val="231F20"/>
                <w:spacing w:val="-8"/>
                <w:sz w:val="19"/>
              </w:rPr>
              <w:t> </w:t>
            </w:r>
            <w:hyperlink r:id="rId19">
              <w:r>
                <w:rPr>
                  <w:rFonts w:ascii="Arial"/>
                  <w:i/>
                  <w:color w:val="0056A2"/>
                  <w:spacing w:val="-2"/>
                  <w:sz w:val="19"/>
                  <w:u w:val="single" w:color="0055A1"/>
                </w:rPr>
                <w:t>ImproveIRS.org</w:t>
              </w:r>
            </w:hyperlink>
            <w:r>
              <w:rPr>
                <w:color w:val="231F20"/>
                <w:spacing w:val="-2"/>
                <w:sz w:val="19"/>
              </w:rPr>
              <w:t>.</w:t>
            </w:r>
          </w:p>
        </w:tc>
      </w:tr>
    </w:tbl>
    <w:p>
      <w:pPr>
        <w:pStyle w:val="TableParagraph"/>
        <w:spacing w:after="0"/>
        <w:rPr>
          <w:sz w:val="19"/>
        </w:rPr>
        <w:sectPr>
          <w:footerReference w:type="default" r:id="rId9"/>
          <w:footerReference w:type="even" r:id="rId10"/>
          <w:pgSz w:w="12240" w:h="15840"/>
          <w:pgMar w:header="0" w:footer="638" w:top="660" w:bottom="820" w:left="720" w:right="720"/>
          <w:pgNumType w:start="3"/>
        </w:sectPr>
      </w:pPr>
    </w:p>
    <w:p>
      <w:pPr>
        <w:pStyle w:val="BodyText"/>
        <w:spacing w:line="20" w:lineRule="exact"/>
        <w:ind w:left="120"/>
        <w:rPr>
          <w:rFonts w:ascii="Arial Black"/>
          <w:sz w:val="2"/>
        </w:rPr>
      </w:pPr>
      <w:bookmarkStart w:name="_bookmark3" w:id="4"/>
      <w:bookmarkEnd w:id="4"/>
      <w:r>
        <w:rPr/>
      </w:r>
      <w:r>
        <w:rPr>
          <w:rFonts w:ascii="Arial Black"/>
          <w:sz w:val="2"/>
        </w:rPr>
        <mc:AlternateContent>
          <mc:Choice Requires="wps">
            <w:drawing>
              <wp:inline distT="0" distB="0" distL="0" distR="0">
                <wp:extent cx="6705600" cy="6350"/>
                <wp:effectExtent l="9525" t="0" r="0" b="3175"/>
                <wp:docPr id="34" name="Group 34"/>
                <wp:cNvGraphicFramePr>
                  <a:graphicFrameLocks/>
                </wp:cNvGraphicFramePr>
                <a:graphic>
                  <a:graphicData uri="http://schemas.microsoft.com/office/word/2010/wordprocessingGroup">
                    <wpg:wgp>
                      <wpg:cNvPr id="34" name="Group 34"/>
                      <wpg:cNvGrpSpPr/>
                      <wpg:grpSpPr>
                        <a:xfrm>
                          <a:off x="0" y="0"/>
                          <a:ext cx="6705600" cy="6350"/>
                          <a:chExt cx="6705600" cy="6350"/>
                        </a:xfrm>
                      </wpg:grpSpPr>
                      <wps:wsp>
                        <wps:cNvPr id="35" name="Graphic 35"/>
                        <wps:cNvSpPr/>
                        <wps:spPr>
                          <a:xfrm>
                            <a:off x="0" y="3175"/>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28pt;height:.5pt;mso-position-horizontal-relative:char;mso-position-vertical-relative:line" id="docshapegroup31" coordorigin="0,0" coordsize="10560,10">
                <v:line style="position:absolute" from="0,5" to="10560,5" stroked="true" strokeweight=".5pt" strokecolor="#231f20">
                  <v:stroke dashstyle="solid"/>
                </v:line>
              </v:group>
            </w:pict>
          </mc:Fallback>
        </mc:AlternateContent>
      </w:r>
      <w:r>
        <w:rPr>
          <w:rFonts w:ascii="Arial Black"/>
          <w:sz w:val="2"/>
        </w:rPr>
      </w:r>
    </w:p>
    <w:p>
      <w:pPr>
        <w:pStyle w:val="BodyText"/>
        <w:spacing w:before="68"/>
        <w:ind w:left="1" w:right="58"/>
        <w:jc w:val="center"/>
        <w:rPr>
          <w:rFonts w:ascii="Arial Black"/>
        </w:rPr>
      </w:pPr>
      <w:bookmarkStart w:name="_bookmark2" w:id="5"/>
      <w:bookmarkEnd w:id="5"/>
      <w:r>
        <w:rPr/>
      </w:r>
      <w:r>
        <w:rPr>
          <w:rFonts w:ascii="Arial Black"/>
          <w:color w:val="231F20"/>
          <w:w w:val="85"/>
        </w:rPr>
        <w:t>You</w:t>
      </w:r>
      <w:r>
        <w:rPr>
          <w:rFonts w:ascii="Arial Black"/>
          <w:color w:val="231F20"/>
          <w:spacing w:val="3"/>
        </w:rPr>
        <w:t> </w:t>
      </w:r>
      <w:r>
        <w:rPr>
          <w:rFonts w:ascii="Arial Black"/>
          <w:color w:val="231F20"/>
          <w:w w:val="85"/>
        </w:rPr>
        <w:t>can</w:t>
      </w:r>
      <w:r>
        <w:rPr>
          <w:rFonts w:ascii="Arial Black"/>
          <w:color w:val="231F20"/>
          <w:spacing w:val="4"/>
        </w:rPr>
        <w:t> </w:t>
      </w:r>
      <w:r>
        <w:rPr>
          <w:rFonts w:ascii="Arial Black"/>
          <w:color w:val="231F20"/>
          <w:w w:val="85"/>
        </w:rPr>
        <w:t>electronically</w:t>
      </w:r>
      <w:r>
        <w:rPr>
          <w:rFonts w:ascii="Arial Black"/>
          <w:color w:val="231F20"/>
          <w:spacing w:val="4"/>
        </w:rPr>
        <w:t> </w:t>
      </w:r>
      <w:r>
        <w:rPr>
          <w:rFonts w:ascii="Arial Black"/>
          <w:color w:val="231F20"/>
          <w:w w:val="85"/>
        </w:rPr>
        <w:t>file</w:t>
      </w:r>
      <w:r>
        <w:rPr>
          <w:rFonts w:ascii="Arial Black"/>
          <w:color w:val="231F20"/>
          <w:spacing w:val="4"/>
        </w:rPr>
        <w:t> </w:t>
      </w:r>
      <w:r>
        <w:rPr>
          <w:rFonts w:ascii="Arial Black"/>
          <w:color w:val="231F20"/>
          <w:w w:val="85"/>
        </w:rPr>
        <w:t>(</w:t>
      </w:r>
      <w:r>
        <w:rPr>
          <w:rFonts w:ascii="Arial"/>
          <w:b/>
          <w:i/>
          <w:color w:val="231F20"/>
          <w:w w:val="85"/>
        </w:rPr>
        <w:t>e-file</w:t>
      </w:r>
      <w:r>
        <w:rPr>
          <w:rFonts w:ascii="Arial Black"/>
          <w:color w:val="231F20"/>
          <w:w w:val="85"/>
        </w:rPr>
        <w:t>)</w:t>
      </w:r>
      <w:r>
        <w:rPr>
          <w:rFonts w:ascii="Arial Black"/>
          <w:color w:val="231F20"/>
          <w:spacing w:val="4"/>
        </w:rPr>
        <w:t> </w:t>
      </w:r>
      <w:r>
        <w:rPr>
          <w:rFonts w:ascii="Arial Black"/>
          <w:color w:val="231F20"/>
          <w:w w:val="85"/>
        </w:rPr>
        <w:t>your</w:t>
      </w:r>
      <w:r>
        <w:rPr>
          <w:rFonts w:ascii="Arial Black"/>
          <w:color w:val="231F20"/>
          <w:spacing w:val="4"/>
        </w:rPr>
        <w:t> </w:t>
      </w:r>
      <w:r>
        <w:rPr>
          <w:rFonts w:ascii="Arial Black"/>
          <w:color w:val="231F20"/>
          <w:w w:val="85"/>
        </w:rPr>
        <w:t>Form</w:t>
      </w:r>
      <w:r>
        <w:rPr>
          <w:rFonts w:ascii="Arial Black"/>
          <w:color w:val="231F20"/>
          <w:spacing w:val="4"/>
        </w:rPr>
        <w:t> </w:t>
      </w:r>
      <w:r>
        <w:rPr>
          <w:rFonts w:ascii="Arial Black"/>
          <w:color w:val="231F20"/>
          <w:w w:val="85"/>
        </w:rPr>
        <w:t>1040-</w:t>
      </w:r>
      <w:r>
        <w:rPr>
          <w:rFonts w:ascii="Arial Black"/>
          <w:color w:val="231F20"/>
          <w:spacing w:val="-5"/>
          <w:w w:val="85"/>
        </w:rPr>
        <w:t>NR.</w:t>
      </w:r>
    </w:p>
    <w:p>
      <w:pPr>
        <w:pStyle w:val="BodyText"/>
        <w:ind w:left="0"/>
        <w:rPr>
          <w:rFonts w:ascii="Arial Black"/>
          <w:sz w:val="10"/>
        </w:rPr>
      </w:pPr>
    </w:p>
    <w:tbl>
      <w:tblPr>
        <w:tblW w:w="0" w:type="auto"/>
        <w:jc w:val="left"/>
        <w:tblInd w:w="304"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0200"/>
      </w:tblGrid>
      <w:tr>
        <w:trPr>
          <w:trHeight w:val="206" w:hRule="atLeast"/>
        </w:trPr>
        <w:tc>
          <w:tcPr>
            <w:tcW w:w="10200" w:type="dxa"/>
            <w:tcBorders>
              <w:bottom w:val="nil"/>
            </w:tcBorders>
          </w:tcPr>
          <w:p>
            <w:pPr>
              <w:pStyle w:val="TableParagraph"/>
              <w:rPr>
                <w:rFonts w:ascii="Times New Roman"/>
                <w:sz w:val="14"/>
              </w:rPr>
            </w:pPr>
          </w:p>
        </w:tc>
      </w:tr>
      <w:tr>
        <w:trPr>
          <w:trHeight w:val="498" w:hRule="atLeast"/>
        </w:trPr>
        <w:tc>
          <w:tcPr>
            <w:tcW w:w="10200" w:type="dxa"/>
            <w:tcBorders>
              <w:top w:val="nil"/>
              <w:bottom w:val="nil"/>
            </w:tcBorders>
            <w:shd w:val="clear" w:color="auto" w:fill="231F20"/>
          </w:tcPr>
          <w:p>
            <w:pPr>
              <w:pStyle w:val="TableParagraph"/>
              <w:spacing w:before="26"/>
              <w:ind w:left="37" w:right="38"/>
              <w:jc w:val="center"/>
              <w:rPr>
                <w:rFonts w:ascii="Arial" w:hAnsi="Arial"/>
                <w:b/>
                <w:sz w:val="33"/>
              </w:rPr>
            </w:pPr>
            <w:r>
              <w:rPr>
                <w:rFonts w:ascii="Arial" w:hAnsi="Arial"/>
                <w:b/>
                <w:color w:val="FFFFFF"/>
                <w:sz w:val="33"/>
              </w:rPr>
              <w:t>E-filing</w:t>
            </w:r>
            <w:r>
              <w:rPr>
                <w:rFonts w:ascii="Arial" w:hAnsi="Arial"/>
                <w:b/>
                <w:color w:val="FFFFFF"/>
                <w:spacing w:val="2"/>
                <w:sz w:val="33"/>
              </w:rPr>
              <w:t> </w:t>
            </w:r>
            <w:r>
              <w:rPr>
                <w:rFonts w:ascii="Arial" w:hAnsi="Arial"/>
                <w:b/>
                <w:color w:val="FFFFFF"/>
                <w:sz w:val="33"/>
              </w:rPr>
              <w:t>your</w:t>
            </w:r>
            <w:r>
              <w:rPr>
                <w:rFonts w:ascii="Arial" w:hAnsi="Arial"/>
                <w:b/>
                <w:color w:val="FFFFFF"/>
                <w:spacing w:val="3"/>
                <w:sz w:val="33"/>
              </w:rPr>
              <w:t> </w:t>
            </w:r>
            <w:r>
              <w:rPr>
                <w:rFonts w:ascii="Arial" w:hAnsi="Arial"/>
                <w:b/>
                <w:color w:val="FFFFFF"/>
                <w:sz w:val="33"/>
              </w:rPr>
              <w:t>returns—safe,</w:t>
            </w:r>
            <w:r>
              <w:rPr>
                <w:rFonts w:ascii="Arial" w:hAnsi="Arial"/>
                <w:b/>
                <w:color w:val="FFFFFF"/>
                <w:spacing w:val="3"/>
                <w:sz w:val="33"/>
              </w:rPr>
              <w:t> </w:t>
            </w:r>
            <w:r>
              <w:rPr>
                <w:rFonts w:ascii="Arial" w:hAnsi="Arial"/>
                <w:b/>
                <w:color w:val="FFFFFF"/>
                <w:sz w:val="33"/>
              </w:rPr>
              <w:t>quick,</w:t>
            </w:r>
            <w:r>
              <w:rPr>
                <w:rFonts w:ascii="Arial" w:hAnsi="Arial"/>
                <w:b/>
                <w:color w:val="FFFFFF"/>
                <w:spacing w:val="2"/>
                <w:sz w:val="33"/>
              </w:rPr>
              <w:t> </w:t>
            </w:r>
            <w:r>
              <w:rPr>
                <w:rFonts w:ascii="Arial" w:hAnsi="Arial"/>
                <w:b/>
                <w:color w:val="FFFFFF"/>
                <w:sz w:val="33"/>
              </w:rPr>
              <w:t>and</w:t>
            </w:r>
            <w:r>
              <w:rPr>
                <w:rFonts w:ascii="Arial" w:hAnsi="Arial"/>
                <w:b/>
                <w:color w:val="FFFFFF"/>
                <w:spacing w:val="3"/>
                <w:sz w:val="33"/>
              </w:rPr>
              <w:t> </w:t>
            </w:r>
            <w:r>
              <w:rPr>
                <w:rFonts w:ascii="Arial" w:hAnsi="Arial"/>
                <w:b/>
                <w:color w:val="FFFFFF"/>
                <w:spacing w:val="-4"/>
                <w:sz w:val="33"/>
              </w:rPr>
              <w:t>easy</w:t>
            </w:r>
          </w:p>
        </w:tc>
      </w:tr>
      <w:tr>
        <w:trPr>
          <w:trHeight w:val="6566" w:hRule="atLeast"/>
        </w:trPr>
        <w:tc>
          <w:tcPr>
            <w:tcW w:w="10200" w:type="dxa"/>
            <w:tcBorders>
              <w:top w:val="nil"/>
            </w:tcBorders>
          </w:tcPr>
          <w:p>
            <w:pPr>
              <w:pStyle w:val="TableParagraph"/>
              <w:spacing w:before="106"/>
              <w:ind w:left="909"/>
              <w:rPr>
                <w:rFonts w:ascii="Times New Roman"/>
                <w:b/>
                <w:sz w:val="25"/>
              </w:rPr>
            </w:pPr>
            <w:r>
              <w:rPr>
                <w:rFonts w:ascii="Times New Roman"/>
                <w:b/>
                <w:sz w:val="25"/>
              </w:rPr>
              <mc:AlternateContent>
                <mc:Choice Requires="wps">
                  <w:drawing>
                    <wp:anchor distT="0" distB="0" distL="0" distR="0" allowOverlap="1" layoutInCell="1" locked="0" behindDoc="1" simplePos="0" relativeHeight="485052416">
                      <wp:simplePos x="0" y="0"/>
                      <wp:positionH relativeFrom="column">
                        <wp:posOffset>378759</wp:posOffset>
                      </wp:positionH>
                      <wp:positionV relativeFrom="paragraph">
                        <wp:posOffset>321779</wp:posOffset>
                      </wp:positionV>
                      <wp:extent cx="5935345" cy="221805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935345" cy="2218055"/>
                                <a:chExt cx="5935345" cy="2218055"/>
                              </a:xfrm>
                            </wpg:grpSpPr>
                            <wps:wsp>
                              <wps:cNvPr id="37" name="Graphic 37"/>
                              <wps:cNvSpPr/>
                              <wps:spPr>
                                <a:xfrm>
                                  <a:off x="0" y="1697075"/>
                                  <a:ext cx="5636895" cy="38100"/>
                                </a:xfrm>
                                <a:custGeom>
                                  <a:avLst/>
                                  <a:gdLst/>
                                  <a:ahLst/>
                                  <a:cxnLst/>
                                  <a:rect l="l" t="t" r="r" b="b"/>
                                  <a:pathLst>
                                    <a:path w="5636895" h="38100">
                                      <a:moveTo>
                                        <a:pt x="2086297" y="36321"/>
                                      </a:moveTo>
                                      <a:lnTo>
                                        <a:pt x="2066981" y="36321"/>
                                      </a:lnTo>
                                      <a:lnTo>
                                        <a:pt x="2067910" y="36829"/>
                                      </a:lnTo>
                                      <a:lnTo>
                                        <a:pt x="2060188" y="37972"/>
                                      </a:lnTo>
                                      <a:lnTo>
                                        <a:pt x="2072560" y="36956"/>
                                      </a:lnTo>
                                      <a:lnTo>
                                        <a:pt x="2078692" y="36575"/>
                                      </a:lnTo>
                                      <a:lnTo>
                                        <a:pt x="2086297" y="36321"/>
                                      </a:lnTo>
                                      <a:close/>
                                    </a:path>
                                    <a:path w="5636895" h="38100">
                                      <a:moveTo>
                                        <a:pt x="2138031" y="36321"/>
                                      </a:moveTo>
                                      <a:lnTo>
                                        <a:pt x="2106382" y="36321"/>
                                      </a:lnTo>
                                      <a:lnTo>
                                        <a:pt x="2108027" y="36575"/>
                                      </a:lnTo>
                                      <a:lnTo>
                                        <a:pt x="2104613" y="36702"/>
                                      </a:lnTo>
                                      <a:lnTo>
                                        <a:pt x="2097559" y="37464"/>
                                      </a:lnTo>
                                      <a:lnTo>
                                        <a:pt x="2112610" y="37591"/>
                                      </a:lnTo>
                                      <a:lnTo>
                                        <a:pt x="2119640" y="37337"/>
                                      </a:lnTo>
                                      <a:lnTo>
                                        <a:pt x="2125358" y="36829"/>
                                      </a:lnTo>
                                      <a:lnTo>
                                        <a:pt x="2136479" y="36702"/>
                                      </a:lnTo>
                                      <a:lnTo>
                                        <a:pt x="2138031" y="36321"/>
                                      </a:lnTo>
                                      <a:close/>
                                    </a:path>
                                    <a:path w="5636895" h="38100">
                                      <a:moveTo>
                                        <a:pt x="1860670" y="34797"/>
                                      </a:moveTo>
                                      <a:lnTo>
                                        <a:pt x="1548055" y="34797"/>
                                      </a:lnTo>
                                      <a:lnTo>
                                        <a:pt x="1558225" y="34924"/>
                                      </a:lnTo>
                                      <a:lnTo>
                                        <a:pt x="1564551" y="35432"/>
                                      </a:lnTo>
                                      <a:lnTo>
                                        <a:pt x="1687302" y="36575"/>
                                      </a:lnTo>
                                      <a:lnTo>
                                        <a:pt x="1719119" y="37464"/>
                                      </a:lnTo>
                                      <a:lnTo>
                                        <a:pt x="1727337" y="36067"/>
                                      </a:lnTo>
                                      <a:lnTo>
                                        <a:pt x="1767878" y="36067"/>
                                      </a:lnTo>
                                      <a:lnTo>
                                        <a:pt x="1789614" y="35432"/>
                                      </a:lnTo>
                                      <a:lnTo>
                                        <a:pt x="1822557" y="35051"/>
                                      </a:lnTo>
                                      <a:lnTo>
                                        <a:pt x="1858106" y="35051"/>
                                      </a:lnTo>
                                      <a:lnTo>
                                        <a:pt x="1860670" y="34797"/>
                                      </a:lnTo>
                                      <a:close/>
                                    </a:path>
                                    <a:path w="5636895" h="38100">
                                      <a:moveTo>
                                        <a:pt x="1764597" y="36067"/>
                                      </a:moveTo>
                                      <a:lnTo>
                                        <a:pt x="1727337" y="36067"/>
                                      </a:lnTo>
                                      <a:lnTo>
                                        <a:pt x="1737301" y="36321"/>
                                      </a:lnTo>
                                      <a:lnTo>
                                        <a:pt x="1747811" y="36829"/>
                                      </a:lnTo>
                                      <a:lnTo>
                                        <a:pt x="1757133" y="36956"/>
                                      </a:lnTo>
                                      <a:lnTo>
                                        <a:pt x="1764597" y="36067"/>
                                      </a:lnTo>
                                      <a:close/>
                                    </a:path>
                                    <a:path w="5636895" h="38100">
                                      <a:moveTo>
                                        <a:pt x="1898300" y="34162"/>
                                      </a:moveTo>
                                      <a:lnTo>
                                        <a:pt x="1309143" y="34162"/>
                                      </a:lnTo>
                                      <a:lnTo>
                                        <a:pt x="1317555" y="34543"/>
                                      </a:lnTo>
                                      <a:lnTo>
                                        <a:pt x="1326176" y="35051"/>
                                      </a:lnTo>
                                      <a:lnTo>
                                        <a:pt x="1330036" y="35813"/>
                                      </a:lnTo>
                                      <a:lnTo>
                                        <a:pt x="1324163" y="36575"/>
                                      </a:lnTo>
                                      <a:lnTo>
                                        <a:pt x="1341221" y="35178"/>
                                      </a:lnTo>
                                      <a:lnTo>
                                        <a:pt x="1535315" y="34924"/>
                                      </a:lnTo>
                                      <a:lnTo>
                                        <a:pt x="1860670" y="34797"/>
                                      </a:lnTo>
                                      <a:lnTo>
                                        <a:pt x="1861952" y="34670"/>
                                      </a:lnTo>
                                      <a:lnTo>
                                        <a:pt x="1892800" y="34670"/>
                                      </a:lnTo>
                                      <a:lnTo>
                                        <a:pt x="1898300" y="34162"/>
                                      </a:lnTo>
                                      <a:close/>
                                    </a:path>
                                    <a:path w="5636895" h="38100">
                                      <a:moveTo>
                                        <a:pt x="2066517" y="36067"/>
                                      </a:moveTo>
                                      <a:lnTo>
                                        <a:pt x="1767878" y="36067"/>
                                      </a:lnTo>
                                      <a:lnTo>
                                        <a:pt x="1759184" y="36321"/>
                                      </a:lnTo>
                                      <a:lnTo>
                                        <a:pt x="2066981" y="36321"/>
                                      </a:lnTo>
                                      <a:lnTo>
                                        <a:pt x="2066517" y="36067"/>
                                      </a:lnTo>
                                      <a:close/>
                                    </a:path>
                                    <a:path w="5636895" h="38100">
                                      <a:moveTo>
                                        <a:pt x="2104736" y="36067"/>
                                      </a:moveTo>
                                      <a:lnTo>
                                        <a:pt x="2094694" y="36067"/>
                                      </a:lnTo>
                                      <a:lnTo>
                                        <a:pt x="2086297" y="36321"/>
                                      </a:lnTo>
                                      <a:lnTo>
                                        <a:pt x="2106382" y="36321"/>
                                      </a:lnTo>
                                      <a:lnTo>
                                        <a:pt x="2104736" y="36067"/>
                                      </a:lnTo>
                                      <a:close/>
                                    </a:path>
                                    <a:path w="5636895" h="38100">
                                      <a:moveTo>
                                        <a:pt x="2145695" y="34162"/>
                                      </a:moveTo>
                                      <a:lnTo>
                                        <a:pt x="2041874" y="34162"/>
                                      </a:lnTo>
                                      <a:lnTo>
                                        <a:pt x="2055485" y="34670"/>
                                      </a:lnTo>
                                      <a:lnTo>
                                        <a:pt x="2065820" y="35686"/>
                                      </a:lnTo>
                                      <a:lnTo>
                                        <a:pt x="2066517" y="36067"/>
                                      </a:lnTo>
                                      <a:lnTo>
                                        <a:pt x="2094694" y="36067"/>
                                      </a:lnTo>
                                      <a:lnTo>
                                        <a:pt x="2103091" y="35813"/>
                                      </a:lnTo>
                                      <a:lnTo>
                                        <a:pt x="2140100" y="35813"/>
                                      </a:lnTo>
                                      <a:lnTo>
                                        <a:pt x="2142686" y="35178"/>
                                      </a:lnTo>
                                      <a:lnTo>
                                        <a:pt x="2145695" y="34162"/>
                                      </a:lnTo>
                                      <a:close/>
                                    </a:path>
                                    <a:path w="5636895" h="38100">
                                      <a:moveTo>
                                        <a:pt x="2140100" y="35813"/>
                                      </a:moveTo>
                                      <a:lnTo>
                                        <a:pt x="2103091" y="35813"/>
                                      </a:lnTo>
                                      <a:lnTo>
                                        <a:pt x="2104736" y="36067"/>
                                      </a:lnTo>
                                      <a:lnTo>
                                        <a:pt x="2139065" y="36067"/>
                                      </a:lnTo>
                                      <a:lnTo>
                                        <a:pt x="2140100" y="35813"/>
                                      </a:lnTo>
                                      <a:close/>
                                    </a:path>
                                    <a:path w="5636895" h="38100">
                                      <a:moveTo>
                                        <a:pt x="1535315" y="34924"/>
                                      </a:moveTo>
                                      <a:lnTo>
                                        <a:pt x="1433898" y="34924"/>
                                      </a:lnTo>
                                      <a:lnTo>
                                        <a:pt x="1529482" y="35940"/>
                                      </a:lnTo>
                                      <a:lnTo>
                                        <a:pt x="1521277" y="35305"/>
                                      </a:lnTo>
                                      <a:lnTo>
                                        <a:pt x="1535315" y="34924"/>
                                      </a:lnTo>
                                      <a:close/>
                                    </a:path>
                                    <a:path w="5636895" h="38100">
                                      <a:moveTo>
                                        <a:pt x="822817" y="34162"/>
                                      </a:moveTo>
                                      <a:lnTo>
                                        <a:pt x="678656" y="34162"/>
                                      </a:lnTo>
                                      <a:lnTo>
                                        <a:pt x="711109" y="34289"/>
                                      </a:lnTo>
                                      <a:lnTo>
                                        <a:pt x="799606" y="35686"/>
                                      </a:lnTo>
                                      <a:lnTo>
                                        <a:pt x="820335" y="35178"/>
                                      </a:lnTo>
                                      <a:lnTo>
                                        <a:pt x="821011" y="35178"/>
                                      </a:lnTo>
                                      <a:lnTo>
                                        <a:pt x="822721" y="34416"/>
                                      </a:lnTo>
                                      <a:lnTo>
                                        <a:pt x="822817" y="34162"/>
                                      </a:lnTo>
                                      <a:close/>
                                    </a:path>
                                    <a:path w="5636895" h="38100">
                                      <a:moveTo>
                                        <a:pt x="2688231" y="34162"/>
                                      </a:moveTo>
                                      <a:lnTo>
                                        <a:pt x="2683141" y="34162"/>
                                      </a:lnTo>
                                      <a:lnTo>
                                        <a:pt x="2676687" y="34416"/>
                                      </a:lnTo>
                                      <a:lnTo>
                                        <a:pt x="2655341" y="34416"/>
                                      </a:lnTo>
                                      <a:lnTo>
                                        <a:pt x="2657458" y="35051"/>
                                      </a:lnTo>
                                      <a:lnTo>
                                        <a:pt x="2650921" y="35432"/>
                                      </a:lnTo>
                                      <a:lnTo>
                                        <a:pt x="2659681" y="35686"/>
                                      </a:lnTo>
                                      <a:lnTo>
                                        <a:pt x="2688231" y="34162"/>
                                      </a:lnTo>
                                      <a:close/>
                                    </a:path>
                                    <a:path w="5636895" h="38100">
                                      <a:moveTo>
                                        <a:pt x="678656" y="34162"/>
                                      </a:moveTo>
                                      <a:lnTo>
                                        <a:pt x="640771" y="34162"/>
                                      </a:lnTo>
                                      <a:lnTo>
                                        <a:pt x="659637" y="34543"/>
                                      </a:lnTo>
                                      <a:lnTo>
                                        <a:pt x="684660" y="35432"/>
                                      </a:lnTo>
                                      <a:lnTo>
                                        <a:pt x="696006" y="35559"/>
                                      </a:lnTo>
                                      <a:lnTo>
                                        <a:pt x="689826" y="35178"/>
                                      </a:lnTo>
                                      <a:lnTo>
                                        <a:pt x="677571" y="34924"/>
                                      </a:lnTo>
                                      <a:lnTo>
                                        <a:pt x="677465" y="34543"/>
                                      </a:lnTo>
                                      <a:lnTo>
                                        <a:pt x="684960" y="34543"/>
                                      </a:lnTo>
                                      <a:lnTo>
                                        <a:pt x="683862" y="34416"/>
                                      </a:lnTo>
                                      <a:lnTo>
                                        <a:pt x="678656" y="34162"/>
                                      </a:lnTo>
                                      <a:close/>
                                    </a:path>
                                    <a:path w="5636895" h="38100">
                                      <a:moveTo>
                                        <a:pt x="2049627" y="33908"/>
                                      </a:moveTo>
                                      <a:lnTo>
                                        <a:pt x="2035069" y="33908"/>
                                      </a:lnTo>
                                      <a:lnTo>
                                        <a:pt x="2041874" y="34162"/>
                                      </a:lnTo>
                                      <a:lnTo>
                                        <a:pt x="1927579" y="34162"/>
                                      </a:lnTo>
                                      <a:lnTo>
                                        <a:pt x="1938836" y="35178"/>
                                      </a:lnTo>
                                      <a:lnTo>
                                        <a:pt x="1962700" y="35559"/>
                                      </a:lnTo>
                                      <a:lnTo>
                                        <a:pt x="2005005" y="34416"/>
                                      </a:lnTo>
                                      <a:lnTo>
                                        <a:pt x="2049627" y="33908"/>
                                      </a:lnTo>
                                      <a:close/>
                                    </a:path>
                                    <a:path w="5636895" h="38100">
                                      <a:moveTo>
                                        <a:pt x="821011" y="35178"/>
                                      </a:moveTo>
                                      <a:lnTo>
                                        <a:pt x="820335" y="35178"/>
                                      </a:lnTo>
                                      <a:lnTo>
                                        <a:pt x="820441" y="35432"/>
                                      </a:lnTo>
                                      <a:lnTo>
                                        <a:pt x="821011" y="35178"/>
                                      </a:lnTo>
                                      <a:close/>
                                    </a:path>
                                    <a:path w="5636895" h="38100">
                                      <a:moveTo>
                                        <a:pt x="1858106" y="35051"/>
                                      </a:moveTo>
                                      <a:lnTo>
                                        <a:pt x="1822557" y="35051"/>
                                      </a:lnTo>
                                      <a:lnTo>
                                        <a:pt x="1835363" y="35432"/>
                                      </a:lnTo>
                                      <a:lnTo>
                                        <a:pt x="1855285" y="35432"/>
                                      </a:lnTo>
                                      <a:lnTo>
                                        <a:pt x="1858106" y="35051"/>
                                      </a:lnTo>
                                      <a:close/>
                                    </a:path>
                                    <a:path w="5636895" h="38100">
                                      <a:moveTo>
                                        <a:pt x="2605444" y="34162"/>
                                      </a:moveTo>
                                      <a:lnTo>
                                        <a:pt x="2594681" y="34162"/>
                                      </a:lnTo>
                                      <a:lnTo>
                                        <a:pt x="2594107" y="34416"/>
                                      </a:lnTo>
                                      <a:lnTo>
                                        <a:pt x="2590218" y="35305"/>
                                      </a:lnTo>
                                      <a:lnTo>
                                        <a:pt x="2605444" y="34162"/>
                                      </a:lnTo>
                                      <a:close/>
                                    </a:path>
                                    <a:path w="5636895" h="38100">
                                      <a:moveTo>
                                        <a:pt x="2677039" y="34162"/>
                                      </a:moveTo>
                                      <a:lnTo>
                                        <a:pt x="2611525" y="34162"/>
                                      </a:lnTo>
                                      <a:lnTo>
                                        <a:pt x="2614542" y="35305"/>
                                      </a:lnTo>
                                      <a:lnTo>
                                        <a:pt x="2623503" y="34543"/>
                                      </a:lnTo>
                                      <a:lnTo>
                                        <a:pt x="2650254" y="34543"/>
                                      </a:lnTo>
                                      <a:lnTo>
                                        <a:pt x="2655341" y="34416"/>
                                      </a:lnTo>
                                      <a:lnTo>
                                        <a:pt x="2676687" y="34416"/>
                                      </a:lnTo>
                                      <a:lnTo>
                                        <a:pt x="2677039" y="34162"/>
                                      </a:lnTo>
                                      <a:close/>
                                    </a:path>
                                    <a:path w="5636895" h="38100">
                                      <a:moveTo>
                                        <a:pt x="537923" y="33908"/>
                                      </a:moveTo>
                                      <a:lnTo>
                                        <a:pt x="536986" y="33908"/>
                                      </a:lnTo>
                                      <a:lnTo>
                                        <a:pt x="542615" y="34289"/>
                                      </a:lnTo>
                                      <a:lnTo>
                                        <a:pt x="596827" y="34924"/>
                                      </a:lnTo>
                                      <a:lnTo>
                                        <a:pt x="620482" y="34797"/>
                                      </a:lnTo>
                                      <a:lnTo>
                                        <a:pt x="632149" y="34162"/>
                                      </a:lnTo>
                                      <a:lnTo>
                                        <a:pt x="539802" y="34162"/>
                                      </a:lnTo>
                                      <a:lnTo>
                                        <a:pt x="537923" y="33908"/>
                                      </a:lnTo>
                                      <a:close/>
                                    </a:path>
                                    <a:path w="5636895" h="38100">
                                      <a:moveTo>
                                        <a:pt x="684960" y="34543"/>
                                      </a:moveTo>
                                      <a:lnTo>
                                        <a:pt x="677465" y="34543"/>
                                      </a:lnTo>
                                      <a:lnTo>
                                        <a:pt x="685905" y="34924"/>
                                      </a:lnTo>
                                      <a:lnTo>
                                        <a:pt x="687157" y="34797"/>
                                      </a:lnTo>
                                      <a:lnTo>
                                        <a:pt x="684960" y="34543"/>
                                      </a:lnTo>
                                      <a:close/>
                                    </a:path>
                                    <a:path w="5636895" h="38100">
                                      <a:moveTo>
                                        <a:pt x="1892800" y="34670"/>
                                      </a:moveTo>
                                      <a:lnTo>
                                        <a:pt x="1861952" y="34670"/>
                                      </a:lnTo>
                                      <a:lnTo>
                                        <a:pt x="1890050" y="34924"/>
                                      </a:lnTo>
                                      <a:lnTo>
                                        <a:pt x="1892800" y="34670"/>
                                      </a:lnTo>
                                      <a:close/>
                                    </a:path>
                                    <a:path w="5636895" h="38100">
                                      <a:moveTo>
                                        <a:pt x="1290976" y="33908"/>
                                      </a:moveTo>
                                      <a:lnTo>
                                        <a:pt x="1283594" y="33908"/>
                                      </a:lnTo>
                                      <a:lnTo>
                                        <a:pt x="1232825" y="34416"/>
                                      </a:lnTo>
                                      <a:lnTo>
                                        <a:pt x="1232097" y="34797"/>
                                      </a:lnTo>
                                      <a:lnTo>
                                        <a:pt x="1250827" y="34162"/>
                                      </a:lnTo>
                                      <a:lnTo>
                                        <a:pt x="1290976" y="33908"/>
                                      </a:lnTo>
                                      <a:close/>
                                    </a:path>
                                    <a:path w="5636895" h="38100">
                                      <a:moveTo>
                                        <a:pt x="2650254" y="34543"/>
                                      </a:moveTo>
                                      <a:lnTo>
                                        <a:pt x="2630743" y="34543"/>
                                      </a:lnTo>
                                      <a:lnTo>
                                        <a:pt x="2640082" y="34797"/>
                                      </a:lnTo>
                                      <a:lnTo>
                                        <a:pt x="2650254" y="34543"/>
                                      </a:lnTo>
                                      <a:close/>
                                    </a:path>
                                    <a:path w="5636895" h="38100">
                                      <a:moveTo>
                                        <a:pt x="636816" y="33908"/>
                                      </a:moveTo>
                                      <a:lnTo>
                                        <a:pt x="628194" y="33908"/>
                                      </a:lnTo>
                                      <a:lnTo>
                                        <a:pt x="640771" y="34162"/>
                                      </a:lnTo>
                                      <a:lnTo>
                                        <a:pt x="632149" y="34162"/>
                                      </a:lnTo>
                                      <a:lnTo>
                                        <a:pt x="636816" y="33908"/>
                                      </a:lnTo>
                                      <a:close/>
                                    </a:path>
                                    <a:path w="5636895" h="38100">
                                      <a:moveTo>
                                        <a:pt x="1179288" y="33908"/>
                                      </a:moveTo>
                                      <a:lnTo>
                                        <a:pt x="822914" y="33908"/>
                                      </a:lnTo>
                                      <a:lnTo>
                                        <a:pt x="822817" y="34162"/>
                                      </a:lnTo>
                                      <a:lnTo>
                                        <a:pt x="1187725" y="34162"/>
                                      </a:lnTo>
                                      <a:lnTo>
                                        <a:pt x="1179288" y="33908"/>
                                      </a:lnTo>
                                      <a:close/>
                                    </a:path>
                                    <a:path w="5636895" h="38100">
                                      <a:moveTo>
                                        <a:pt x="1184734" y="33908"/>
                                      </a:moveTo>
                                      <a:lnTo>
                                        <a:pt x="1182167" y="33908"/>
                                      </a:lnTo>
                                      <a:lnTo>
                                        <a:pt x="1187725" y="34162"/>
                                      </a:lnTo>
                                      <a:lnTo>
                                        <a:pt x="1185158" y="34162"/>
                                      </a:lnTo>
                                      <a:lnTo>
                                        <a:pt x="1184734" y="33908"/>
                                      </a:lnTo>
                                      <a:close/>
                                    </a:path>
                                    <a:path w="5636895" h="38100">
                                      <a:moveTo>
                                        <a:pt x="1924764" y="33908"/>
                                      </a:moveTo>
                                      <a:lnTo>
                                        <a:pt x="1901049" y="33908"/>
                                      </a:lnTo>
                                      <a:lnTo>
                                        <a:pt x="1898300" y="34162"/>
                                      </a:lnTo>
                                      <a:lnTo>
                                        <a:pt x="1927579" y="34162"/>
                                      </a:lnTo>
                                      <a:lnTo>
                                        <a:pt x="1924764" y="33908"/>
                                      </a:lnTo>
                                      <a:close/>
                                    </a:path>
                                    <a:path w="5636895" h="38100">
                                      <a:moveTo>
                                        <a:pt x="2595256" y="33908"/>
                                      </a:moveTo>
                                      <a:lnTo>
                                        <a:pt x="2146447" y="33908"/>
                                      </a:lnTo>
                                      <a:lnTo>
                                        <a:pt x="2145695" y="34162"/>
                                      </a:lnTo>
                                      <a:lnTo>
                                        <a:pt x="2594681" y="34162"/>
                                      </a:lnTo>
                                      <a:lnTo>
                                        <a:pt x="2595256" y="33908"/>
                                      </a:lnTo>
                                      <a:close/>
                                    </a:path>
                                    <a:path w="5636895" h="38100">
                                      <a:moveTo>
                                        <a:pt x="2610854" y="33908"/>
                                      </a:moveTo>
                                      <a:lnTo>
                                        <a:pt x="2608827" y="33908"/>
                                      </a:lnTo>
                                      <a:lnTo>
                                        <a:pt x="2605444" y="34162"/>
                                      </a:lnTo>
                                      <a:lnTo>
                                        <a:pt x="2611525" y="34162"/>
                                      </a:lnTo>
                                      <a:lnTo>
                                        <a:pt x="2610854" y="33908"/>
                                      </a:lnTo>
                                      <a:close/>
                                    </a:path>
                                    <a:path w="5636895" h="38100">
                                      <a:moveTo>
                                        <a:pt x="2689596" y="33908"/>
                                      </a:moveTo>
                                      <a:lnTo>
                                        <a:pt x="2677392" y="33908"/>
                                      </a:lnTo>
                                      <a:lnTo>
                                        <a:pt x="2677039" y="34162"/>
                                      </a:lnTo>
                                      <a:lnTo>
                                        <a:pt x="2683141" y="34162"/>
                                      </a:lnTo>
                                      <a:lnTo>
                                        <a:pt x="2689596" y="33908"/>
                                      </a:lnTo>
                                      <a:close/>
                                    </a:path>
                                    <a:path w="5636895" h="38100">
                                      <a:moveTo>
                                        <a:pt x="823107" y="33400"/>
                                      </a:moveTo>
                                      <a:lnTo>
                                        <a:pt x="537976" y="33400"/>
                                      </a:lnTo>
                                      <a:lnTo>
                                        <a:pt x="536043" y="33654"/>
                                      </a:lnTo>
                                      <a:lnTo>
                                        <a:pt x="537923" y="33908"/>
                                      </a:lnTo>
                                      <a:lnTo>
                                        <a:pt x="822914" y="33908"/>
                                      </a:lnTo>
                                      <a:lnTo>
                                        <a:pt x="823010" y="33654"/>
                                      </a:lnTo>
                                      <a:lnTo>
                                        <a:pt x="823107" y="33400"/>
                                      </a:lnTo>
                                      <a:close/>
                                    </a:path>
                                    <a:path w="5636895" h="38100">
                                      <a:moveTo>
                                        <a:pt x="2815372" y="30733"/>
                                      </a:moveTo>
                                      <a:lnTo>
                                        <a:pt x="1122327" y="30733"/>
                                      </a:lnTo>
                                      <a:lnTo>
                                        <a:pt x="1150592" y="32130"/>
                                      </a:lnTo>
                                      <a:lnTo>
                                        <a:pt x="1119916" y="32130"/>
                                      </a:lnTo>
                                      <a:lnTo>
                                        <a:pt x="1179288" y="33908"/>
                                      </a:lnTo>
                                      <a:lnTo>
                                        <a:pt x="1189022" y="33908"/>
                                      </a:lnTo>
                                      <a:lnTo>
                                        <a:pt x="1194007" y="33400"/>
                                      </a:lnTo>
                                      <a:lnTo>
                                        <a:pt x="1202985" y="32892"/>
                                      </a:lnTo>
                                      <a:lnTo>
                                        <a:pt x="1215331" y="32638"/>
                                      </a:lnTo>
                                      <a:lnTo>
                                        <a:pt x="1339816" y="32257"/>
                                      </a:lnTo>
                                      <a:lnTo>
                                        <a:pt x="1346435" y="31495"/>
                                      </a:lnTo>
                                      <a:lnTo>
                                        <a:pt x="2177957" y="31495"/>
                                      </a:lnTo>
                                      <a:lnTo>
                                        <a:pt x="2183991" y="31368"/>
                                      </a:lnTo>
                                      <a:lnTo>
                                        <a:pt x="2796054" y="31368"/>
                                      </a:lnTo>
                                      <a:lnTo>
                                        <a:pt x="2801350" y="30987"/>
                                      </a:lnTo>
                                      <a:lnTo>
                                        <a:pt x="2815372" y="30733"/>
                                      </a:lnTo>
                                      <a:close/>
                                    </a:path>
                                    <a:path w="5636895" h="38100">
                                      <a:moveTo>
                                        <a:pt x="1903799" y="33654"/>
                                      </a:moveTo>
                                      <a:lnTo>
                                        <a:pt x="1331124" y="33654"/>
                                      </a:lnTo>
                                      <a:lnTo>
                                        <a:pt x="1290976" y="33908"/>
                                      </a:lnTo>
                                      <a:lnTo>
                                        <a:pt x="1901049" y="33908"/>
                                      </a:lnTo>
                                      <a:lnTo>
                                        <a:pt x="1903799" y="33654"/>
                                      </a:lnTo>
                                      <a:close/>
                                    </a:path>
                                    <a:path w="5636895" h="38100">
                                      <a:moveTo>
                                        <a:pt x="2147951" y="33400"/>
                                      </a:moveTo>
                                      <a:lnTo>
                                        <a:pt x="1919136" y="33400"/>
                                      </a:lnTo>
                                      <a:lnTo>
                                        <a:pt x="1924764" y="33908"/>
                                      </a:lnTo>
                                      <a:lnTo>
                                        <a:pt x="2146447" y="33908"/>
                                      </a:lnTo>
                                      <a:lnTo>
                                        <a:pt x="2147951" y="33400"/>
                                      </a:lnTo>
                                      <a:close/>
                                    </a:path>
                                    <a:path w="5636895" h="38100">
                                      <a:moveTo>
                                        <a:pt x="2685646" y="31876"/>
                                      </a:moveTo>
                                      <a:lnTo>
                                        <a:pt x="2549234" y="31876"/>
                                      </a:lnTo>
                                      <a:lnTo>
                                        <a:pt x="2576350" y="32130"/>
                                      </a:lnTo>
                                      <a:lnTo>
                                        <a:pt x="2591711" y="32638"/>
                                      </a:lnTo>
                                      <a:lnTo>
                                        <a:pt x="2596747" y="33654"/>
                                      </a:lnTo>
                                      <a:lnTo>
                                        <a:pt x="2595830" y="33654"/>
                                      </a:lnTo>
                                      <a:lnTo>
                                        <a:pt x="2595256" y="33908"/>
                                      </a:lnTo>
                                      <a:lnTo>
                                        <a:pt x="2608827" y="33908"/>
                                      </a:lnTo>
                                      <a:lnTo>
                                        <a:pt x="2610519" y="33781"/>
                                      </a:lnTo>
                                      <a:lnTo>
                                        <a:pt x="2677569" y="33781"/>
                                      </a:lnTo>
                                      <a:lnTo>
                                        <a:pt x="2679863" y="32130"/>
                                      </a:lnTo>
                                      <a:lnTo>
                                        <a:pt x="2685646" y="31876"/>
                                      </a:lnTo>
                                      <a:close/>
                                    </a:path>
                                    <a:path w="5636895" h="38100">
                                      <a:moveTo>
                                        <a:pt x="2677569" y="33781"/>
                                      </a:moveTo>
                                      <a:lnTo>
                                        <a:pt x="2610519" y="33781"/>
                                      </a:lnTo>
                                      <a:lnTo>
                                        <a:pt x="2610854" y="33908"/>
                                      </a:lnTo>
                                      <a:lnTo>
                                        <a:pt x="2677392" y="33908"/>
                                      </a:lnTo>
                                      <a:lnTo>
                                        <a:pt x="2677569" y="33781"/>
                                      </a:lnTo>
                                      <a:close/>
                                    </a:path>
                                    <a:path w="5636895" h="38100">
                                      <a:moveTo>
                                        <a:pt x="2702505" y="33400"/>
                                      </a:moveTo>
                                      <a:lnTo>
                                        <a:pt x="2689596" y="33908"/>
                                      </a:lnTo>
                                      <a:lnTo>
                                        <a:pt x="2692989" y="33908"/>
                                      </a:lnTo>
                                      <a:lnTo>
                                        <a:pt x="2702505" y="33400"/>
                                      </a:lnTo>
                                      <a:close/>
                                    </a:path>
                                    <a:path w="5636895" h="38100">
                                      <a:moveTo>
                                        <a:pt x="2177957" y="31495"/>
                                      </a:moveTo>
                                      <a:lnTo>
                                        <a:pt x="1346435" y="31495"/>
                                      </a:lnTo>
                                      <a:lnTo>
                                        <a:pt x="1383331" y="32257"/>
                                      </a:lnTo>
                                      <a:lnTo>
                                        <a:pt x="1383423" y="33400"/>
                                      </a:lnTo>
                                      <a:lnTo>
                                        <a:pt x="1318972" y="33654"/>
                                      </a:lnTo>
                                      <a:lnTo>
                                        <a:pt x="1898897" y="33654"/>
                                      </a:lnTo>
                                      <a:lnTo>
                                        <a:pt x="1911451" y="33400"/>
                                      </a:lnTo>
                                      <a:lnTo>
                                        <a:pt x="2147951" y="33400"/>
                                      </a:lnTo>
                                      <a:lnTo>
                                        <a:pt x="2150208" y="32638"/>
                                      </a:lnTo>
                                      <a:lnTo>
                                        <a:pt x="2154712" y="32638"/>
                                      </a:lnTo>
                                      <a:lnTo>
                                        <a:pt x="2148509" y="32257"/>
                                      </a:lnTo>
                                      <a:lnTo>
                                        <a:pt x="2177957" y="31495"/>
                                      </a:lnTo>
                                      <a:close/>
                                    </a:path>
                                    <a:path w="5636895" h="38100">
                                      <a:moveTo>
                                        <a:pt x="2549234" y="31876"/>
                                      </a:moveTo>
                                      <a:lnTo>
                                        <a:pt x="2527947" y="31876"/>
                                      </a:lnTo>
                                      <a:lnTo>
                                        <a:pt x="2537795" y="32130"/>
                                      </a:lnTo>
                                      <a:lnTo>
                                        <a:pt x="2546415" y="32892"/>
                                      </a:lnTo>
                                      <a:lnTo>
                                        <a:pt x="2557865" y="33654"/>
                                      </a:lnTo>
                                      <a:lnTo>
                                        <a:pt x="2556474" y="33654"/>
                                      </a:lnTo>
                                      <a:lnTo>
                                        <a:pt x="2549234" y="31876"/>
                                      </a:lnTo>
                                      <a:close/>
                                    </a:path>
                                    <a:path w="5636895" h="38100">
                                      <a:moveTo>
                                        <a:pt x="965775" y="31114"/>
                                      </a:moveTo>
                                      <a:lnTo>
                                        <a:pt x="433402" y="31114"/>
                                      </a:lnTo>
                                      <a:lnTo>
                                        <a:pt x="481267" y="31495"/>
                                      </a:lnTo>
                                      <a:lnTo>
                                        <a:pt x="490095" y="32003"/>
                                      </a:lnTo>
                                      <a:lnTo>
                                        <a:pt x="494341" y="32638"/>
                                      </a:lnTo>
                                      <a:lnTo>
                                        <a:pt x="507742" y="33400"/>
                                      </a:lnTo>
                                      <a:lnTo>
                                        <a:pt x="518456" y="33400"/>
                                      </a:lnTo>
                                      <a:lnTo>
                                        <a:pt x="515475" y="32892"/>
                                      </a:lnTo>
                                      <a:lnTo>
                                        <a:pt x="509768" y="32384"/>
                                      </a:lnTo>
                                      <a:lnTo>
                                        <a:pt x="511556" y="32130"/>
                                      </a:lnTo>
                                      <a:lnTo>
                                        <a:pt x="829508" y="32130"/>
                                      </a:lnTo>
                                      <a:lnTo>
                                        <a:pt x="834971" y="31749"/>
                                      </a:lnTo>
                                      <a:lnTo>
                                        <a:pt x="862643" y="31749"/>
                                      </a:lnTo>
                                      <a:lnTo>
                                        <a:pt x="865726" y="31622"/>
                                      </a:lnTo>
                                      <a:lnTo>
                                        <a:pt x="970582" y="31622"/>
                                      </a:lnTo>
                                      <a:lnTo>
                                        <a:pt x="965775" y="31114"/>
                                      </a:lnTo>
                                      <a:close/>
                                    </a:path>
                                    <a:path w="5636895" h="38100">
                                      <a:moveTo>
                                        <a:pt x="829508" y="32130"/>
                                      </a:moveTo>
                                      <a:lnTo>
                                        <a:pt x="511556" y="32130"/>
                                      </a:lnTo>
                                      <a:lnTo>
                                        <a:pt x="552580" y="33400"/>
                                      </a:lnTo>
                                      <a:lnTo>
                                        <a:pt x="822768" y="33400"/>
                                      </a:lnTo>
                                      <a:lnTo>
                                        <a:pt x="825866" y="32384"/>
                                      </a:lnTo>
                                      <a:lnTo>
                                        <a:pt x="829508" y="32130"/>
                                      </a:lnTo>
                                      <a:close/>
                                    </a:path>
                                    <a:path w="5636895" h="38100">
                                      <a:moveTo>
                                        <a:pt x="3495814" y="31114"/>
                                      </a:moveTo>
                                      <a:lnTo>
                                        <a:pt x="2882836" y="31114"/>
                                      </a:lnTo>
                                      <a:lnTo>
                                        <a:pt x="2884771" y="31622"/>
                                      </a:lnTo>
                                      <a:lnTo>
                                        <a:pt x="2878181" y="32003"/>
                                      </a:lnTo>
                                      <a:lnTo>
                                        <a:pt x="2966197" y="32130"/>
                                      </a:lnTo>
                                      <a:lnTo>
                                        <a:pt x="2967624" y="33400"/>
                                      </a:lnTo>
                                      <a:lnTo>
                                        <a:pt x="2965256" y="33400"/>
                                      </a:lnTo>
                                      <a:lnTo>
                                        <a:pt x="2978606" y="32638"/>
                                      </a:lnTo>
                                      <a:lnTo>
                                        <a:pt x="3007944" y="32511"/>
                                      </a:lnTo>
                                      <a:lnTo>
                                        <a:pt x="3012541" y="31622"/>
                                      </a:lnTo>
                                      <a:lnTo>
                                        <a:pt x="3171692" y="31622"/>
                                      </a:lnTo>
                                      <a:lnTo>
                                        <a:pt x="3181179" y="31495"/>
                                      </a:lnTo>
                                      <a:lnTo>
                                        <a:pt x="3468095" y="31495"/>
                                      </a:lnTo>
                                      <a:lnTo>
                                        <a:pt x="3495814" y="31114"/>
                                      </a:lnTo>
                                      <a:close/>
                                    </a:path>
                                    <a:path w="5636895" h="38100">
                                      <a:moveTo>
                                        <a:pt x="2461370" y="31876"/>
                                      </a:moveTo>
                                      <a:lnTo>
                                        <a:pt x="2328359" y="31876"/>
                                      </a:lnTo>
                                      <a:lnTo>
                                        <a:pt x="2343518" y="32130"/>
                                      </a:lnTo>
                                      <a:lnTo>
                                        <a:pt x="2342910" y="32511"/>
                                      </a:lnTo>
                                      <a:lnTo>
                                        <a:pt x="2388050" y="33146"/>
                                      </a:lnTo>
                                      <a:lnTo>
                                        <a:pt x="2367267" y="33146"/>
                                      </a:lnTo>
                                      <a:lnTo>
                                        <a:pt x="2461370" y="31876"/>
                                      </a:lnTo>
                                      <a:close/>
                                    </a:path>
                                    <a:path w="5636895" h="38100">
                                      <a:moveTo>
                                        <a:pt x="2765896" y="32003"/>
                                      </a:moveTo>
                                      <a:lnTo>
                                        <a:pt x="2740974" y="32003"/>
                                      </a:lnTo>
                                      <a:lnTo>
                                        <a:pt x="2752796" y="32257"/>
                                      </a:lnTo>
                                      <a:lnTo>
                                        <a:pt x="2776685" y="33146"/>
                                      </a:lnTo>
                                      <a:lnTo>
                                        <a:pt x="2774456" y="33146"/>
                                      </a:lnTo>
                                      <a:lnTo>
                                        <a:pt x="2768739" y="32638"/>
                                      </a:lnTo>
                                      <a:lnTo>
                                        <a:pt x="2765613" y="32257"/>
                                      </a:lnTo>
                                      <a:lnTo>
                                        <a:pt x="2765896" y="32003"/>
                                      </a:lnTo>
                                      <a:close/>
                                    </a:path>
                                    <a:path w="5636895" h="38100">
                                      <a:moveTo>
                                        <a:pt x="3152717" y="31876"/>
                                      </a:moveTo>
                                      <a:lnTo>
                                        <a:pt x="3050265" y="31876"/>
                                      </a:lnTo>
                                      <a:lnTo>
                                        <a:pt x="3065953" y="32003"/>
                                      </a:lnTo>
                                      <a:lnTo>
                                        <a:pt x="3068188" y="33146"/>
                                      </a:lnTo>
                                      <a:lnTo>
                                        <a:pt x="3101687" y="32892"/>
                                      </a:lnTo>
                                      <a:lnTo>
                                        <a:pt x="3152717" y="31876"/>
                                      </a:lnTo>
                                      <a:close/>
                                    </a:path>
                                    <a:path w="5636895" h="38100">
                                      <a:moveTo>
                                        <a:pt x="3366460" y="32892"/>
                                      </a:moveTo>
                                      <a:lnTo>
                                        <a:pt x="3277527" y="32892"/>
                                      </a:lnTo>
                                      <a:lnTo>
                                        <a:pt x="3301506" y="33146"/>
                                      </a:lnTo>
                                      <a:lnTo>
                                        <a:pt x="3212573" y="33146"/>
                                      </a:lnTo>
                                      <a:lnTo>
                                        <a:pt x="3366460" y="32892"/>
                                      </a:lnTo>
                                      <a:close/>
                                    </a:path>
                                    <a:path w="5636895" h="38100">
                                      <a:moveTo>
                                        <a:pt x="1339816" y="32257"/>
                                      </a:moveTo>
                                      <a:lnTo>
                                        <a:pt x="1301686" y="32257"/>
                                      </a:lnTo>
                                      <a:lnTo>
                                        <a:pt x="1334300" y="32892"/>
                                      </a:lnTo>
                                      <a:lnTo>
                                        <a:pt x="1339816" y="32257"/>
                                      </a:lnTo>
                                      <a:close/>
                                    </a:path>
                                    <a:path w="5636895" h="38100">
                                      <a:moveTo>
                                        <a:pt x="2296159" y="32003"/>
                                      </a:moveTo>
                                      <a:lnTo>
                                        <a:pt x="2249282" y="32003"/>
                                      </a:lnTo>
                                      <a:lnTo>
                                        <a:pt x="2251016" y="32892"/>
                                      </a:lnTo>
                                      <a:lnTo>
                                        <a:pt x="2291087" y="32511"/>
                                      </a:lnTo>
                                      <a:lnTo>
                                        <a:pt x="2285622" y="32130"/>
                                      </a:lnTo>
                                      <a:lnTo>
                                        <a:pt x="2296159" y="32003"/>
                                      </a:lnTo>
                                      <a:close/>
                                    </a:path>
                                    <a:path w="5636895" h="38100">
                                      <a:moveTo>
                                        <a:pt x="2501725" y="31495"/>
                                      </a:moveTo>
                                      <a:lnTo>
                                        <a:pt x="2492039" y="31495"/>
                                      </a:lnTo>
                                      <a:lnTo>
                                        <a:pt x="2484429" y="32511"/>
                                      </a:lnTo>
                                      <a:lnTo>
                                        <a:pt x="2498814" y="32892"/>
                                      </a:lnTo>
                                      <a:lnTo>
                                        <a:pt x="2493318" y="32892"/>
                                      </a:lnTo>
                                      <a:lnTo>
                                        <a:pt x="2497527" y="32130"/>
                                      </a:lnTo>
                                      <a:lnTo>
                                        <a:pt x="2501725" y="31495"/>
                                      </a:lnTo>
                                      <a:close/>
                                    </a:path>
                                    <a:path w="5636895" h="38100">
                                      <a:moveTo>
                                        <a:pt x="3514294" y="30860"/>
                                      </a:moveTo>
                                      <a:lnTo>
                                        <a:pt x="2836575" y="30860"/>
                                      </a:lnTo>
                                      <a:lnTo>
                                        <a:pt x="2845613" y="31368"/>
                                      </a:lnTo>
                                      <a:lnTo>
                                        <a:pt x="2840214" y="32892"/>
                                      </a:lnTo>
                                      <a:lnTo>
                                        <a:pt x="2857735" y="31241"/>
                                      </a:lnTo>
                                      <a:lnTo>
                                        <a:pt x="3495814" y="31114"/>
                                      </a:lnTo>
                                      <a:lnTo>
                                        <a:pt x="3514294" y="30860"/>
                                      </a:lnTo>
                                      <a:close/>
                                    </a:path>
                                    <a:path w="5636895" h="38100">
                                      <a:moveTo>
                                        <a:pt x="3253547" y="32638"/>
                                      </a:moveTo>
                                      <a:lnTo>
                                        <a:pt x="3120766" y="32638"/>
                                      </a:lnTo>
                                      <a:lnTo>
                                        <a:pt x="3094477" y="32892"/>
                                      </a:lnTo>
                                      <a:lnTo>
                                        <a:pt x="3277527" y="32892"/>
                                      </a:lnTo>
                                      <a:lnTo>
                                        <a:pt x="3253547" y="32638"/>
                                      </a:lnTo>
                                      <a:close/>
                                    </a:path>
                                    <a:path w="5636895" h="38100">
                                      <a:moveTo>
                                        <a:pt x="970582" y="31622"/>
                                      </a:moveTo>
                                      <a:lnTo>
                                        <a:pt x="865726" y="31622"/>
                                      </a:lnTo>
                                      <a:lnTo>
                                        <a:pt x="878086" y="32003"/>
                                      </a:lnTo>
                                      <a:lnTo>
                                        <a:pt x="872012" y="32384"/>
                                      </a:lnTo>
                                      <a:lnTo>
                                        <a:pt x="872012" y="32638"/>
                                      </a:lnTo>
                                      <a:lnTo>
                                        <a:pt x="896473" y="32257"/>
                                      </a:lnTo>
                                      <a:lnTo>
                                        <a:pt x="976591" y="32257"/>
                                      </a:lnTo>
                                      <a:lnTo>
                                        <a:pt x="970582" y="31622"/>
                                      </a:lnTo>
                                      <a:close/>
                                    </a:path>
                                    <a:path w="5636895" h="38100">
                                      <a:moveTo>
                                        <a:pt x="976591" y="32257"/>
                                      </a:moveTo>
                                      <a:lnTo>
                                        <a:pt x="923747" y="32257"/>
                                      </a:lnTo>
                                      <a:lnTo>
                                        <a:pt x="980196" y="32638"/>
                                      </a:lnTo>
                                      <a:lnTo>
                                        <a:pt x="976591" y="32257"/>
                                      </a:lnTo>
                                      <a:close/>
                                    </a:path>
                                    <a:path w="5636895" h="38100">
                                      <a:moveTo>
                                        <a:pt x="2694321" y="31495"/>
                                      </a:moveTo>
                                      <a:lnTo>
                                        <a:pt x="2513384" y="31495"/>
                                      </a:lnTo>
                                      <a:lnTo>
                                        <a:pt x="2514721" y="32638"/>
                                      </a:lnTo>
                                      <a:lnTo>
                                        <a:pt x="2527947" y="31876"/>
                                      </a:lnTo>
                                      <a:lnTo>
                                        <a:pt x="2685646" y="31876"/>
                                      </a:lnTo>
                                      <a:lnTo>
                                        <a:pt x="2694321" y="31495"/>
                                      </a:lnTo>
                                      <a:close/>
                                    </a:path>
                                    <a:path w="5636895" h="38100">
                                      <a:moveTo>
                                        <a:pt x="2794288" y="31495"/>
                                      </a:moveTo>
                                      <a:lnTo>
                                        <a:pt x="2781166" y="31495"/>
                                      </a:lnTo>
                                      <a:lnTo>
                                        <a:pt x="2776891" y="32511"/>
                                      </a:lnTo>
                                      <a:lnTo>
                                        <a:pt x="2785705" y="32638"/>
                                      </a:lnTo>
                                      <a:lnTo>
                                        <a:pt x="2790757" y="31749"/>
                                      </a:lnTo>
                                      <a:lnTo>
                                        <a:pt x="2794288" y="31495"/>
                                      </a:lnTo>
                                      <a:close/>
                                    </a:path>
                                    <a:path w="5636895" h="38100">
                                      <a:moveTo>
                                        <a:pt x="3468095" y="31495"/>
                                      </a:moveTo>
                                      <a:lnTo>
                                        <a:pt x="3181179" y="31495"/>
                                      </a:lnTo>
                                      <a:lnTo>
                                        <a:pt x="3227640" y="31622"/>
                                      </a:lnTo>
                                      <a:lnTo>
                                        <a:pt x="3253547" y="32638"/>
                                      </a:lnTo>
                                      <a:lnTo>
                                        <a:pt x="3384939" y="32638"/>
                                      </a:lnTo>
                                      <a:lnTo>
                                        <a:pt x="3468095" y="31495"/>
                                      </a:lnTo>
                                      <a:close/>
                                    </a:path>
                                    <a:path w="5636895" h="38100">
                                      <a:moveTo>
                                        <a:pt x="862643" y="31749"/>
                                      </a:moveTo>
                                      <a:lnTo>
                                        <a:pt x="834971" y="31749"/>
                                      </a:lnTo>
                                      <a:lnTo>
                                        <a:pt x="847226" y="32384"/>
                                      </a:lnTo>
                                      <a:lnTo>
                                        <a:pt x="862643" y="31749"/>
                                      </a:lnTo>
                                      <a:close/>
                                    </a:path>
                                    <a:path w="5636895" h="38100">
                                      <a:moveTo>
                                        <a:pt x="2697212" y="31368"/>
                                      </a:moveTo>
                                      <a:lnTo>
                                        <a:pt x="2202763" y="31368"/>
                                      </a:lnTo>
                                      <a:lnTo>
                                        <a:pt x="2222153" y="31749"/>
                                      </a:lnTo>
                                      <a:lnTo>
                                        <a:pt x="2221214" y="32384"/>
                                      </a:lnTo>
                                      <a:lnTo>
                                        <a:pt x="2249282" y="32003"/>
                                      </a:lnTo>
                                      <a:lnTo>
                                        <a:pt x="2296159" y="32003"/>
                                      </a:lnTo>
                                      <a:lnTo>
                                        <a:pt x="2461370" y="31876"/>
                                      </a:lnTo>
                                      <a:lnTo>
                                        <a:pt x="2492039" y="31495"/>
                                      </a:lnTo>
                                      <a:lnTo>
                                        <a:pt x="2694321" y="31495"/>
                                      </a:lnTo>
                                      <a:lnTo>
                                        <a:pt x="2697212" y="31368"/>
                                      </a:lnTo>
                                      <a:close/>
                                    </a:path>
                                    <a:path w="5636895" h="38100">
                                      <a:moveTo>
                                        <a:pt x="2771836" y="31622"/>
                                      </a:moveTo>
                                      <a:lnTo>
                                        <a:pt x="2735470" y="31622"/>
                                      </a:lnTo>
                                      <a:lnTo>
                                        <a:pt x="2722303" y="32257"/>
                                      </a:lnTo>
                                      <a:lnTo>
                                        <a:pt x="2740974" y="32003"/>
                                      </a:lnTo>
                                      <a:lnTo>
                                        <a:pt x="2765896" y="32003"/>
                                      </a:lnTo>
                                      <a:lnTo>
                                        <a:pt x="2771836" y="31622"/>
                                      </a:lnTo>
                                      <a:close/>
                                    </a:path>
                                    <a:path w="5636895" h="38100">
                                      <a:moveTo>
                                        <a:pt x="3581640" y="29971"/>
                                      </a:moveTo>
                                      <a:lnTo>
                                        <a:pt x="1033832" y="29971"/>
                                      </a:lnTo>
                                      <a:lnTo>
                                        <a:pt x="1052293" y="31241"/>
                                      </a:lnTo>
                                      <a:lnTo>
                                        <a:pt x="1085328" y="32130"/>
                                      </a:lnTo>
                                      <a:lnTo>
                                        <a:pt x="1099886" y="31622"/>
                                      </a:lnTo>
                                      <a:lnTo>
                                        <a:pt x="1107513" y="30860"/>
                                      </a:lnTo>
                                      <a:lnTo>
                                        <a:pt x="1113636" y="30733"/>
                                      </a:lnTo>
                                      <a:lnTo>
                                        <a:pt x="3523533" y="30733"/>
                                      </a:lnTo>
                                      <a:lnTo>
                                        <a:pt x="3542012" y="30479"/>
                                      </a:lnTo>
                                      <a:lnTo>
                                        <a:pt x="3541123" y="30479"/>
                                      </a:lnTo>
                                      <a:lnTo>
                                        <a:pt x="3581640" y="29971"/>
                                      </a:lnTo>
                                      <a:close/>
                                    </a:path>
                                    <a:path w="5636895" h="38100">
                                      <a:moveTo>
                                        <a:pt x="3171692" y="31622"/>
                                      </a:moveTo>
                                      <a:lnTo>
                                        <a:pt x="3012541" y="31622"/>
                                      </a:lnTo>
                                      <a:lnTo>
                                        <a:pt x="3029627" y="32003"/>
                                      </a:lnTo>
                                      <a:lnTo>
                                        <a:pt x="3152717" y="31876"/>
                                      </a:lnTo>
                                      <a:lnTo>
                                        <a:pt x="3171692" y="31622"/>
                                      </a:lnTo>
                                      <a:close/>
                                    </a:path>
                                    <a:path w="5636895" h="38100">
                                      <a:moveTo>
                                        <a:pt x="2796054" y="31368"/>
                                      </a:moveTo>
                                      <a:lnTo>
                                        <a:pt x="2710574" y="31368"/>
                                      </a:lnTo>
                                      <a:lnTo>
                                        <a:pt x="2722483" y="31749"/>
                                      </a:lnTo>
                                      <a:lnTo>
                                        <a:pt x="2771836" y="31622"/>
                                      </a:lnTo>
                                      <a:lnTo>
                                        <a:pt x="2781166" y="31495"/>
                                      </a:lnTo>
                                      <a:lnTo>
                                        <a:pt x="2794288" y="31495"/>
                                      </a:lnTo>
                                      <a:lnTo>
                                        <a:pt x="2796054" y="31368"/>
                                      </a:lnTo>
                                      <a:close/>
                                    </a:path>
                                    <a:path w="5636895" h="38100">
                                      <a:moveTo>
                                        <a:pt x="3981251" y="28447"/>
                                      </a:moveTo>
                                      <a:lnTo>
                                        <a:pt x="250236" y="28447"/>
                                      </a:lnTo>
                                      <a:lnTo>
                                        <a:pt x="344053" y="30733"/>
                                      </a:lnTo>
                                      <a:lnTo>
                                        <a:pt x="345821" y="30733"/>
                                      </a:lnTo>
                                      <a:lnTo>
                                        <a:pt x="389859" y="31622"/>
                                      </a:lnTo>
                                      <a:lnTo>
                                        <a:pt x="411057" y="31495"/>
                                      </a:lnTo>
                                      <a:lnTo>
                                        <a:pt x="433402" y="31114"/>
                                      </a:lnTo>
                                      <a:lnTo>
                                        <a:pt x="965775" y="31114"/>
                                      </a:lnTo>
                                      <a:lnTo>
                                        <a:pt x="941740" y="28574"/>
                                      </a:lnTo>
                                      <a:lnTo>
                                        <a:pt x="3983124" y="28574"/>
                                      </a:lnTo>
                                      <a:lnTo>
                                        <a:pt x="3981251" y="28447"/>
                                      </a:lnTo>
                                      <a:close/>
                                    </a:path>
                                    <a:path w="5636895" h="38100">
                                      <a:moveTo>
                                        <a:pt x="3523533" y="30733"/>
                                      </a:moveTo>
                                      <a:lnTo>
                                        <a:pt x="2815372" y="30733"/>
                                      </a:lnTo>
                                      <a:lnTo>
                                        <a:pt x="2830712" y="30987"/>
                                      </a:lnTo>
                                      <a:lnTo>
                                        <a:pt x="2830447" y="31241"/>
                                      </a:lnTo>
                                      <a:lnTo>
                                        <a:pt x="2830011" y="31368"/>
                                      </a:lnTo>
                                      <a:lnTo>
                                        <a:pt x="2828701" y="31495"/>
                                      </a:lnTo>
                                      <a:lnTo>
                                        <a:pt x="2833888" y="31241"/>
                                      </a:lnTo>
                                      <a:lnTo>
                                        <a:pt x="2836575" y="30860"/>
                                      </a:lnTo>
                                      <a:lnTo>
                                        <a:pt x="3514294" y="30860"/>
                                      </a:lnTo>
                                      <a:lnTo>
                                        <a:pt x="3523533" y="30733"/>
                                      </a:lnTo>
                                      <a:close/>
                                    </a:path>
                                    <a:path w="5636895" h="38100">
                                      <a:moveTo>
                                        <a:pt x="3739786" y="29717"/>
                                      </a:moveTo>
                                      <a:lnTo>
                                        <a:pt x="3601898" y="29717"/>
                                      </a:lnTo>
                                      <a:lnTo>
                                        <a:pt x="3646846" y="30733"/>
                                      </a:lnTo>
                                      <a:lnTo>
                                        <a:pt x="3688674" y="30479"/>
                                      </a:lnTo>
                                      <a:lnTo>
                                        <a:pt x="3739786" y="29717"/>
                                      </a:lnTo>
                                      <a:close/>
                                    </a:path>
                                    <a:path w="5636895" h="38100">
                                      <a:moveTo>
                                        <a:pt x="3811571" y="28574"/>
                                      </a:moveTo>
                                      <a:lnTo>
                                        <a:pt x="941740" y="28574"/>
                                      </a:lnTo>
                                      <a:lnTo>
                                        <a:pt x="997006" y="30098"/>
                                      </a:lnTo>
                                      <a:lnTo>
                                        <a:pt x="1021188" y="30479"/>
                                      </a:lnTo>
                                      <a:lnTo>
                                        <a:pt x="1033832" y="29971"/>
                                      </a:lnTo>
                                      <a:lnTo>
                                        <a:pt x="3581640" y="29971"/>
                                      </a:lnTo>
                                      <a:lnTo>
                                        <a:pt x="3601898" y="29717"/>
                                      </a:lnTo>
                                      <a:lnTo>
                                        <a:pt x="3797147" y="29717"/>
                                      </a:lnTo>
                                      <a:lnTo>
                                        <a:pt x="3811571" y="28574"/>
                                      </a:lnTo>
                                      <a:close/>
                                    </a:path>
                                    <a:path w="5636895" h="38100">
                                      <a:moveTo>
                                        <a:pt x="3797147" y="29717"/>
                                      </a:moveTo>
                                      <a:lnTo>
                                        <a:pt x="3771925" y="29717"/>
                                      </a:lnTo>
                                      <a:lnTo>
                                        <a:pt x="3819165" y="29971"/>
                                      </a:lnTo>
                                      <a:lnTo>
                                        <a:pt x="3793942" y="29971"/>
                                      </a:lnTo>
                                      <a:lnTo>
                                        <a:pt x="3797147" y="29717"/>
                                      </a:lnTo>
                                      <a:close/>
                                    </a:path>
                                    <a:path w="5636895" h="38100">
                                      <a:moveTo>
                                        <a:pt x="3977374" y="28955"/>
                                      </a:moveTo>
                                      <a:lnTo>
                                        <a:pt x="3922704" y="28955"/>
                                      </a:lnTo>
                                      <a:lnTo>
                                        <a:pt x="3972301" y="29717"/>
                                      </a:lnTo>
                                      <a:lnTo>
                                        <a:pt x="3961367" y="29717"/>
                                      </a:lnTo>
                                      <a:lnTo>
                                        <a:pt x="3977374" y="28955"/>
                                      </a:lnTo>
                                      <a:close/>
                                    </a:path>
                                    <a:path w="5636895" h="38100">
                                      <a:moveTo>
                                        <a:pt x="4126787" y="27812"/>
                                      </a:moveTo>
                                      <a:lnTo>
                                        <a:pt x="3980060" y="27812"/>
                                      </a:lnTo>
                                      <a:lnTo>
                                        <a:pt x="3993921" y="27939"/>
                                      </a:lnTo>
                                      <a:lnTo>
                                        <a:pt x="4009092" y="27939"/>
                                      </a:lnTo>
                                      <a:lnTo>
                                        <a:pt x="4020912" y="28320"/>
                                      </a:lnTo>
                                      <a:lnTo>
                                        <a:pt x="4024724" y="29082"/>
                                      </a:lnTo>
                                      <a:lnTo>
                                        <a:pt x="4020873" y="29209"/>
                                      </a:lnTo>
                                      <a:lnTo>
                                        <a:pt x="4027552" y="29717"/>
                                      </a:lnTo>
                                      <a:lnTo>
                                        <a:pt x="4067645" y="29209"/>
                                      </a:lnTo>
                                      <a:lnTo>
                                        <a:pt x="4082961" y="29209"/>
                                      </a:lnTo>
                                      <a:lnTo>
                                        <a:pt x="4075845" y="28066"/>
                                      </a:lnTo>
                                      <a:lnTo>
                                        <a:pt x="4115044" y="28066"/>
                                      </a:lnTo>
                                      <a:lnTo>
                                        <a:pt x="4126787" y="27812"/>
                                      </a:lnTo>
                                      <a:close/>
                                    </a:path>
                                    <a:path w="5636895" h="38100">
                                      <a:moveTo>
                                        <a:pt x="4082961" y="29209"/>
                                      </a:moveTo>
                                      <a:lnTo>
                                        <a:pt x="4067645" y="29209"/>
                                      </a:lnTo>
                                      <a:lnTo>
                                        <a:pt x="4091230" y="29717"/>
                                      </a:lnTo>
                                      <a:lnTo>
                                        <a:pt x="4086124" y="29717"/>
                                      </a:lnTo>
                                      <a:lnTo>
                                        <a:pt x="4082961" y="29209"/>
                                      </a:lnTo>
                                      <a:close/>
                                    </a:path>
                                    <a:path w="5636895" h="38100">
                                      <a:moveTo>
                                        <a:pt x="3983124" y="28574"/>
                                      </a:moveTo>
                                      <a:lnTo>
                                        <a:pt x="3811571" y="28574"/>
                                      </a:lnTo>
                                      <a:lnTo>
                                        <a:pt x="3844103" y="29209"/>
                                      </a:lnTo>
                                      <a:lnTo>
                                        <a:pt x="3977374" y="28955"/>
                                      </a:lnTo>
                                      <a:lnTo>
                                        <a:pt x="3984375" y="28828"/>
                                      </a:lnTo>
                                      <a:lnTo>
                                        <a:pt x="3987484" y="28828"/>
                                      </a:lnTo>
                                      <a:lnTo>
                                        <a:pt x="3984997" y="28701"/>
                                      </a:lnTo>
                                      <a:lnTo>
                                        <a:pt x="3983124" y="28574"/>
                                      </a:lnTo>
                                      <a:close/>
                                    </a:path>
                                    <a:path w="5636895" h="38100">
                                      <a:moveTo>
                                        <a:pt x="4150273" y="27304"/>
                                      </a:moveTo>
                                      <a:lnTo>
                                        <a:pt x="149976" y="27304"/>
                                      </a:lnTo>
                                      <a:lnTo>
                                        <a:pt x="159611" y="27558"/>
                                      </a:lnTo>
                                      <a:lnTo>
                                        <a:pt x="168276" y="28066"/>
                                      </a:lnTo>
                                      <a:lnTo>
                                        <a:pt x="174616" y="28574"/>
                                      </a:lnTo>
                                      <a:lnTo>
                                        <a:pt x="182093" y="28955"/>
                                      </a:lnTo>
                                      <a:lnTo>
                                        <a:pt x="181564" y="28701"/>
                                      </a:lnTo>
                                      <a:lnTo>
                                        <a:pt x="179870" y="28701"/>
                                      </a:lnTo>
                                      <a:lnTo>
                                        <a:pt x="178692" y="28447"/>
                                      </a:lnTo>
                                      <a:lnTo>
                                        <a:pt x="179380" y="28320"/>
                                      </a:lnTo>
                                      <a:lnTo>
                                        <a:pt x="180691" y="28320"/>
                                      </a:lnTo>
                                      <a:lnTo>
                                        <a:pt x="180399" y="28066"/>
                                      </a:lnTo>
                                      <a:lnTo>
                                        <a:pt x="181538" y="27812"/>
                                      </a:lnTo>
                                      <a:lnTo>
                                        <a:pt x="4126787" y="27812"/>
                                      </a:lnTo>
                                      <a:lnTo>
                                        <a:pt x="4150273" y="27304"/>
                                      </a:lnTo>
                                      <a:close/>
                                    </a:path>
                                    <a:path w="5636895" h="38100">
                                      <a:moveTo>
                                        <a:pt x="3980060" y="27812"/>
                                      </a:moveTo>
                                      <a:lnTo>
                                        <a:pt x="181538" y="27812"/>
                                      </a:lnTo>
                                      <a:lnTo>
                                        <a:pt x="188154" y="27939"/>
                                      </a:lnTo>
                                      <a:lnTo>
                                        <a:pt x="186963" y="28066"/>
                                      </a:lnTo>
                                      <a:lnTo>
                                        <a:pt x="222681" y="28066"/>
                                      </a:lnTo>
                                      <a:lnTo>
                                        <a:pt x="222756" y="28320"/>
                                      </a:lnTo>
                                      <a:lnTo>
                                        <a:pt x="222832" y="28574"/>
                                      </a:lnTo>
                                      <a:lnTo>
                                        <a:pt x="222945" y="28955"/>
                                      </a:lnTo>
                                      <a:lnTo>
                                        <a:pt x="250236" y="28447"/>
                                      </a:lnTo>
                                      <a:lnTo>
                                        <a:pt x="3981251" y="28447"/>
                                      </a:lnTo>
                                      <a:lnTo>
                                        <a:pt x="3980060" y="27812"/>
                                      </a:lnTo>
                                      <a:close/>
                                    </a:path>
                                    <a:path w="5636895" h="38100">
                                      <a:moveTo>
                                        <a:pt x="181299" y="28574"/>
                                      </a:moveTo>
                                      <a:lnTo>
                                        <a:pt x="179870" y="28701"/>
                                      </a:lnTo>
                                      <a:lnTo>
                                        <a:pt x="181564" y="28701"/>
                                      </a:lnTo>
                                      <a:lnTo>
                                        <a:pt x="181299" y="28574"/>
                                      </a:lnTo>
                                      <a:close/>
                                    </a:path>
                                    <a:path w="5636895" h="38100">
                                      <a:moveTo>
                                        <a:pt x="4115044" y="28066"/>
                                      </a:moveTo>
                                      <a:lnTo>
                                        <a:pt x="4075845" y="28066"/>
                                      </a:lnTo>
                                      <a:lnTo>
                                        <a:pt x="4134629" y="28320"/>
                                      </a:lnTo>
                                      <a:lnTo>
                                        <a:pt x="4101333" y="28320"/>
                                      </a:lnTo>
                                      <a:lnTo>
                                        <a:pt x="4097429" y="28447"/>
                                      </a:lnTo>
                                      <a:lnTo>
                                        <a:pt x="4115044" y="28066"/>
                                      </a:lnTo>
                                      <a:close/>
                                    </a:path>
                                    <a:path w="5636895" h="38100">
                                      <a:moveTo>
                                        <a:pt x="144477" y="27304"/>
                                      </a:moveTo>
                                      <a:lnTo>
                                        <a:pt x="135837" y="27304"/>
                                      </a:lnTo>
                                      <a:lnTo>
                                        <a:pt x="142432" y="27685"/>
                                      </a:lnTo>
                                      <a:lnTo>
                                        <a:pt x="144477" y="27304"/>
                                      </a:lnTo>
                                      <a:close/>
                                    </a:path>
                                    <a:path w="5636895" h="38100">
                                      <a:moveTo>
                                        <a:pt x="4494031" y="26034"/>
                                      </a:moveTo>
                                      <a:lnTo>
                                        <a:pt x="4421607" y="26034"/>
                                      </a:lnTo>
                                      <a:lnTo>
                                        <a:pt x="4428453" y="26796"/>
                                      </a:lnTo>
                                      <a:lnTo>
                                        <a:pt x="4450388" y="27685"/>
                                      </a:lnTo>
                                      <a:lnTo>
                                        <a:pt x="4465827" y="27304"/>
                                      </a:lnTo>
                                      <a:lnTo>
                                        <a:pt x="4468411" y="27304"/>
                                      </a:lnTo>
                                      <a:lnTo>
                                        <a:pt x="4494031" y="26034"/>
                                      </a:lnTo>
                                      <a:close/>
                                    </a:path>
                                    <a:path w="5636895" h="38100">
                                      <a:moveTo>
                                        <a:pt x="4206856" y="26796"/>
                                      </a:moveTo>
                                      <a:lnTo>
                                        <a:pt x="125315" y="26796"/>
                                      </a:lnTo>
                                      <a:lnTo>
                                        <a:pt x="136414" y="27304"/>
                                      </a:lnTo>
                                      <a:lnTo>
                                        <a:pt x="4139241" y="27304"/>
                                      </a:lnTo>
                                      <a:lnTo>
                                        <a:pt x="4206856" y="26796"/>
                                      </a:lnTo>
                                      <a:close/>
                                    </a:path>
                                    <a:path w="5636895" h="38100">
                                      <a:moveTo>
                                        <a:pt x="5001066" y="23748"/>
                                      </a:moveTo>
                                      <a:lnTo>
                                        <a:pt x="126366" y="23748"/>
                                      </a:lnTo>
                                      <a:lnTo>
                                        <a:pt x="145158" y="26796"/>
                                      </a:lnTo>
                                      <a:lnTo>
                                        <a:pt x="4298977" y="27304"/>
                                      </a:lnTo>
                                      <a:lnTo>
                                        <a:pt x="4347743" y="27050"/>
                                      </a:lnTo>
                                      <a:lnTo>
                                        <a:pt x="4403217" y="25780"/>
                                      </a:lnTo>
                                      <a:lnTo>
                                        <a:pt x="4499155" y="25780"/>
                                      </a:lnTo>
                                      <a:lnTo>
                                        <a:pt x="4509403" y="25272"/>
                                      </a:lnTo>
                                      <a:lnTo>
                                        <a:pt x="4509707" y="25145"/>
                                      </a:lnTo>
                                      <a:lnTo>
                                        <a:pt x="4560707" y="25018"/>
                                      </a:lnTo>
                                      <a:lnTo>
                                        <a:pt x="4567208" y="24510"/>
                                      </a:lnTo>
                                      <a:lnTo>
                                        <a:pt x="4951558" y="24510"/>
                                      </a:lnTo>
                                      <a:lnTo>
                                        <a:pt x="4948175" y="24129"/>
                                      </a:lnTo>
                                      <a:lnTo>
                                        <a:pt x="5001066" y="23748"/>
                                      </a:lnTo>
                                      <a:close/>
                                    </a:path>
                                    <a:path w="5636895" h="38100">
                                      <a:moveTo>
                                        <a:pt x="4499155" y="25780"/>
                                      </a:moveTo>
                                      <a:lnTo>
                                        <a:pt x="4403217" y="25780"/>
                                      </a:lnTo>
                                      <a:lnTo>
                                        <a:pt x="4400222" y="26415"/>
                                      </a:lnTo>
                                      <a:lnTo>
                                        <a:pt x="4421607" y="26034"/>
                                      </a:lnTo>
                                      <a:lnTo>
                                        <a:pt x="4494031" y="26034"/>
                                      </a:lnTo>
                                      <a:lnTo>
                                        <a:pt x="4499155" y="25780"/>
                                      </a:lnTo>
                                      <a:close/>
                                    </a:path>
                                    <a:path w="5636895" h="38100">
                                      <a:moveTo>
                                        <a:pt x="4560707" y="25018"/>
                                      </a:moveTo>
                                      <a:lnTo>
                                        <a:pt x="4554530" y="25018"/>
                                      </a:lnTo>
                                      <a:lnTo>
                                        <a:pt x="4548103" y="25780"/>
                                      </a:lnTo>
                                      <a:lnTo>
                                        <a:pt x="4557456" y="25272"/>
                                      </a:lnTo>
                                      <a:lnTo>
                                        <a:pt x="4560707" y="25018"/>
                                      </a:lnTo>
                                      <a:close/>
                                    </a:path>
                                    <a:path w="5636895" h="38100">
                                      <a:moveTo>
                                        <a:pt x="4951558" y="24510"/>
                                      </a:moveTo>
                                      <a:lnTo>
                                        <a:pt x="4567208" y="24510"/>
                                      </a:lnTo>
                                      <a:lnTo>
                                        <a:pt x="4560707" y="25018"/>
                                      </a:lnTo>
                                      <a:lnTo>
                                        <a:pt x="4561980" y="25018"/>
                                      </a:lnTo>
                                      <a:lnTo>
                                        <a:pt x="4605948" y="25526"/>
                                      </a:lnTo>
                                      <a:lnTo>
                                        <a:pt x="4701185" y="25526"/>
                                      </a:lnTo>
                                      <a:lnTo>
                                        <a:pt x="4953813" y="24764"/>
                                      </a:lnTo>
                                      <a:lnTo>
                                        <a:pt x="4951558" y="24510"/>
                                      </a:lnTo>
                                      <a:close/>
                                    </a:path>
                                    <a:path w="5636895" h="38100">
                                      <a:moveTo>
                                        <a:pt x="5082432" y="23748"/>
                                      </a:moveTo>
                                      <a:lnTo>
                                        <a:pt x="5026395" y="23748"/>
                                      </a:lnTo>
                                      <a:lnTo>
                                        <a:pt x="5047943" y="24129"/>
                                      </a:lnTo>
                                      <a:lnTo>
                                        <a:pt x="5067355" y="24256"/>
                                      </a:lnTo>
                                      <a:lnTo>
                                        <a:pt x="5082432" y="23748"/>
                                      </a:lnTo>
                                      <a:close/>
                                    </a:path>
                                    <a:path w="5636895" h="38100">
                                      <a:moveTo>
                                        <a:pt x="128868" y="18541"/>
                                      </a:moveTo>
                                      <a:lnTo>
                                        <a:pt x="132974" y="19430"/>
                                      </a:lnTo>
                                      <a:lnTo>
                                        <a:pt x="124385" y="19811"/>
                                      </a:lnTo>
                                      <a:lnTo>
                                        <a:pt x="113459" y="20065"/>
                                      </a:lnTo>
                                      <a:lnTo>
                                        <a:pt x="112006" y="20319"/>
                                      </a:lnTo>
                                      <a:lnTo>
                                        <a:pt x="112495" y="20319"/>
                                      </a:lnTo>
                                      <a:lnTo>
                                        <a:pt x="126087" y="23748"/>
                                      </a:lnTo>
                                      <a:lnTo>
                                        <a:pt x="5083923" y="23748"/>
                                      </a:lnTo>
                                      <a:lnTo>
                                        <a:pt x="5112867" y="22224"/>
                                      </a:lnTo>
                                      <a:lnTo>
                                        <a:pt x="5132587" y="21843"/>
                                      </a:lnTo>
                                      <a:lnTo>
                                        <a:pt x="5194871" y="21843"/>
                                      </a:lnTo>
                                      <a:lnTo>
                                        <a:pt x="5223630" y="21081"/>
                                      </a:lnTo>
                                      <a:lnTo>
                                        <a:pt x="5312250" y="21081"/>
                                      </a:lnTo>
                                      <a:lnTo>
                                        <a:pt x="5341618" y="20573"/>
                                      </a:lnTo>
                                      <a:lnTo>
                                        <a:pt x="5531201" y="20573"/>
                                      </a:lnTo>
                                      <a:lnTo>
                                        <a:pt x="5556991" y="18922"/>
                                      </a:lnTo>
                                      <a:lnTo>
                                        <a:pt x="156263" y="18922"/>
                                      </a:lnTo>
                                      <a:lnTo>
                                        <a:pt x="128868" y="18541"/>
                                      </a:lnTo>
                                      <a:close/>
                                    </a:path>
                                    <a:path w="5636895" h="38100">
                                      <a:moveTo>
                                        <a:pt x="5194871" y="21843"/>
                                      </a:moveTo>
                                      <a:lnTo>
                                        <a:pt x="5132587" y="21843"/>
                                      </a:lnTo>
                                      <a:lnTo>
                                        <a:pt x="5148143" y="22224"/>
                                      </a:lnTo>
                                      <a:lnTo>
                                        <a:pt x="5156296" y="22859"/>
                                      </a:lnTo>
                                      <a:lnTo>
                                        <a:pt x="5153812" y="23113"/>
                                      </a:lnTo>
                                      <a:lnTo>
                                        <a:pt x="5194871" y="21843"/>
                                      </a:lnTo>
                                      <a:close/>
                                    </a:path>
                                    <a:path w="5636895" h="38100">
                                      <a:moveTo>
                                        <a:pt x="5312250" y="21081"/>
                                      </a:moveTo>
                                      <a:lnTo>
                                        <a:pt x="5223630" y="21081"/>
                                      </a:lnTo>
                                      <a:lnTo>
                                        <a:pt x="5252137" y="21208"/>
                                      </a:lnTo>
                                      <a:lnTo>
                                        <a:pt x="5275540" y="21716"/>
                                      </a:lnTo>
                                      <a:lnTo>
                                        <a:pt x="5312250" y="21081"/>
                                      </a:lnTo>
                                      <a:close/>
                                    </a:path>
                                    <a:path w="5636895" h="38100">
                                      <a:moveTo>
                                        <a:pt x="5438265" y="20954"/>
                                      </a:moveTo>
                                      <a:lnTo>
                                        <a:pt x="5365681" y="20954"/>
                                      </a:lnTo>
                                      <a:lnTo>
                                        <a:pt x="5404672" y="21335"/>
                                      </a:lnTo>
                                      <a:lnTo>
                                        <a:pt x="5438265" y="20954"/>
                                      </a:lnTo>
                                      <a:close/>
                                    </a:path>
                                    <a:path w="5636895" h="38100">
                                      <a:moveTo>
                                        <a:pt x="5471858" y="20573"/>
                                      </a:moveTo>
                                      <a:lnTo>
                                        <a:pt x="5351652" y="20573"/>
                                      </a:lnTo>
                                      <a:lnTo>
                                        <a:pt x="5365112" y="21208"/>
                                      </a:lnTo>
                                      <a:lnTo>
                                        <a:pt x="5365681" y="20954"/>
                                      </a:lnTo>
                                      <a:lnTo>
                                        <a:pt x="5438265" y="20954"/>
                                      </a:lnTo>
                                      <a:lnTo>
                                        <a:pt x="5471858" y="20573"/>
                                      </a:lnTo>
                                      <a:close/>
                                    </a:path>
                                    <a:path w="5636895" h="38100">
                                      <a:moveTo>
                                        <a:pt x="5531201" y="20573"/>
                                      </a:moveTo>
                                      <a:lnTo>
                                        <a:pt x="5496812" y="20573"/>
                                      </a:lnTo>
                                      <a:lnTo>
                                        <a:pt x="5524325" y="20827"/>
                                      </a:lnTo>
                                      <a:lnTo>
                                        <a:pt x="5521281" y="21208"/>
                                      </a:lnTo>
                                      <a:lnTo>
                                        <a:pt x="5531201" y="20573"/>
                                      </a:lnTo>
                                      <a:close/>
                                    </a:path>
                                    <a:path w="5636895" h="38100">
                                      <a:moveTo>
                                        <a:pt x="107541" y="19070"/>
                                      </a:moveTo>
                                      <a:lnTo>
                                        <a:pt x="107852" y="19811"/>
                                      </a:lnTo>
                                      <a:lnTo>
                                        <a:pt x="107958" y="20065"/>
                                      </a:lnTo>
                                      <a:lnTo>
                                        <a:pt x="108065" y="20319"/>
                                      </a:lnTo>
                                      <a:lnTo>
                                        <a:pt x="110553" y="20573"/>
                                      </a:lnTo>
                                      <a:lnTo>
                                        <a:pt x="112006" y="20319"/>
                                      </a:lnTo>
                                      <a:lnTo>
                                        <a:pt x="112495" y="20319"/>
                                      </a:lnTo>
                                      <a:lnTo>
                                        <a:pt x="107541" y="19070"/>
                                      </a:lnTo>
                                      <a:close/>
                                    </a:path>
                                    <a:path w="5636895" h="38100">
                                      <a:moveTo>
                                        <a:pt x="97888" y="6476"/>
                                      </a:moveTo>
                                      <a:lnTo>
                                        <a:pt x="33402" y="7365"/>
                                      </a:lnTo>
                                      <a:lnTo>
                                        <a:pt x="36557" y="7365"/>
                                      </a:lnTo>
                                      <a:lnTo>
                                        <a:pt x="16932" y="7746"/>
                                      </a:lnTo>
                                      <a:lnTo>
                                        <a:pt x="0" y="8381"/>
                                      </a:lnTo>
                                      <a:lnTo>
                                        <a:pt x="66613" y="12445"/>
                                      </a:lnTo>
                                      <a:lnTo>
                                        <a:pt x="103938" y="18160"/>
                                      </a:lnTo>
                                      <a:lnTo>
                                        <a:pt x="107541" y="19070"/>
                                      </a:lnTo>
                                      <a:lnTo>
                                        <a:pt x="106629" y="16890"/>
                                      </a:lnTo>
                                      <a:lnTo>
                                        <a:pt x="106522" y="16636"/>
                                      </a:lnTo>
                                      <a:lnTo>
                                        <a:pt x="106416" y="16382"/>
                                      </a:lnTo>
                                      <a:lnTo>
                                        <a:pt x="106310" y="16128"/>
                                      </a:lnTo>
                                      <a:lnTo>
                                        <a:pt x="106215" y="15902"/>
                                      </a:lnTo>
                                      <a:lnTo>
                                        <a:pt x="106150" y="15747"/>
                                      </a:lnTo>
                                      <a:lnTo>
                                        <a:pt x="106044" y="15493"/>
                                      </a:lnTo>
                                      <a:lnTo>
                                        <a:pt x="797111" y="15493"/>
                                      </a:lnTo>
                                      <a:lnTo>
                                        <a:pt x="105991" y="15366"/>
                                      </a:lnTo>
                                      <a:lnTo>
                                        <a:pt x="102480" y="6984"/>
                                      </a:lnTo>
                                      <a:lnTo>
                                        <a:pt x="97888" y="6476"/>
                                      </a:lnTo>
                                      <a:close/>
                                    </a:path>
                                    <a:path w="5636895" h="38100">
                                      <a:moveTo>
                                        <a:pt x="188022" y="16636"/>
                                      </a:moveTo>
                                      <a:lnTo>
                                        <a:pt x="177942" y="17398"/>
                                      </a:lnTo>
                                      <a:lnTo>
                                        <a:pt x="169988" y="18287"/>
                                      </a:lnTo>
                                      <a:lnTo>
                                        <a:pt x="156263" y="18922"/>
                                      </a:lnTo>
                                      <a:lnTo>
                                        <a:pt x="5556991" y="18922"/>
                                      </a:lnTo>
                                      <a:lnTo>
                                        <a:pt x="5568895" y="18160"/>
                                      </a:lnTo>
                                      <a:lnTo>
                                        <a:pt x="274067" y="18160"/>
                                      </a:lnTo>
                                      <a:lnTo>
                                        <a:pt x="268853" y="17906"/>
                                      </a:lnTo>
                                      <a:lnTo>
                                        <a:pt x="268250" y="17779"/>
                                      </a:lnTo>
                                      <a:lnTo>
                                        <a:pt x="206350" y="17779"/>
                                      </a:lnTo>
                                      <a:lnTo>
                                        <a:pt x="188022" y="16636"/>
                                      </a:lnTo>
                                      <a:close/>
                                    </a:path>
                                    <a:path w="5636895" h="38100">
                                      <a:moveTo>
                                        <a:pt x="302281" y="15493"/>
                                      </a:moveTo>
                                      <a:lnTo>
                                        <a:pt x="333022" y="16509"/>
                                      </a:lnTo>
                                      <a:lnTo>
                                        <a:pt x="305847" y="17398"/>
                                      </a:lnTo>
                                      <a:lnTo>
                                        <a:pt x="274067" y="18160"/>
                                      </a:lnTo>
                                      <a:lnTo>
                                        <a:pt x="5568895" y="18160"/>
                                      </a:lnTo>
                                      <a:lnTo>
                                        <a:pt x="5578814" y="17525"/>
                                      </a:lnTo>
                                      <a:lnTo>
                                        <a:pt x="425069" y="17525"/>
                                      </a:lnTo>
                                      <a:lnTo>
                                        <a:pt x="341732" y="15902"/>
                                      </a:lnTo>
                                      <a:lnTo>
                                        <a:pt x="315537" y="15902"/>
                                      </a:lnTo>
                                      <a:lnTo>
                                        <a:pt x="302281" y="15493"/>
                                      </a:lnTo>
                                      <a:close/>
                                    </a:path>
                                    <a:path w="5636895" h="38100">
                                      <a:moveTo>
                                        <a:pt x="266444" y="17398"/>
                                      </a:moveTo>
                                      <a:lnTo>
                                        <a:pt x="206350" y="17779"/>
                                      </a:lnTo>
                                      <a:lnTo>
                                        <a:pt x="268250" y="17779"/>
                                      </a:lnTo>
                                      <a:lnTo>
                                        <a:pt x="266444" y="17398"/>
                                      </a:lnTo>
                                      <a:close/>
                                    </a:path>
                                    <a:path w="5636895" h="38100">
                                      <a:moveTo>
                                        <a:pt x="5588734" y="16890"/>
                                      </a:moveTo>
                                      <a:lnTo>
                                        <a:pt x="505311" y="16890"/>
                                      </a:lnTo>
                                      <a:lnTo>
                                        <a:pt x="482651" y="17525"/>
                                      </a:lnTo>
                                      <a:lnTo>
                                        <a:pt x="5578814" y="17525"/>
                                      </a:lnTo>
                                      <a:lnTo>
                                        <a:pt x="5588734" y="16890"/>
                                      </a:lnTo>
                                      <a:close/>
                                    </a:path>
                                    <a:path w="5636895" h="38100">
                                      <a:moveTo>
                                        <a:pt x="523440" y="16382"/>
                                      </a:moveTo>
                                      <a:lnTo>
                                        <a:pt x="509844" y="16763"/>
                                      </a:lnTo>
                                      <a:lnTo>
                                        <a:pt x="517233" y="16763"/>
                                      </a:lnTo>
                                      <a:lnTo>
                                        <a:pt x="523440" y="16382"/>
                                      </a:lnTo>
                                      <a:close/>
                                    </a:path>
                                    <a:path w="5636895" h="38100">
                                      <a:moveTo>
                                        <a:pt x="5610556" y="15493"/>
                                      </a:moveTo>
                                      <a:lnTo>
                                        <a:pt x="797111" y="15493"/>
                                      </a:lnTo>
                                      <a:lnTo>
                                        <a:pt x="584427" y="15902"/>
                                      </a:lnTo>
                                      <a:lnTo>
                                        <a:pt x="517233" y="16763"/>
                                      </a:lnTo>
                                      <a:lnTo>
                                        <a:pt x="5590717" y="16763"/>
                                      </a:lnTo>
                                      <a:lnTo>
                                        <a:pt x="5610556" y="15493"/>
                                      </a:lnTo>
                                      <a:close/>
                                    </a:path>
                                    <a:path w="5636895" h="38100">
                                      <a:moveTo>
                                        <a:pt x="320755" y="15493"/>
                                      </a:moveTo>
                                      <a:lnTo>
                                        <a:pt x="314588" y="15493"/>
                                      </a:lnTo>
                                      <a:lnTo>
                                        <a:pt x="314645" y="15902"/>
                                      </a:lnTo>
                                      <a:lnTo>
                                        <a:pt x="341732" y="15902"/>
                                      </a:lnTo>
                                      <a:lnTo>
                                        <a:pt x="320755" y="15493"/>
                                      </a:lnTo>
                                      <a:close/>
                                    </a:path>
                                    <a:path w="5636895" h="38100">
                                      <a:moveTo>
                                        <a:pt x="5636347" y="13842"/>
                                      </a:moveTo>
                                      <a:lnTo>
                                        <a:pt x="779685" y="13842"/>
                                      </a:lnTo>
                                      <a:lnTo>
                                        <a:pt x="816881" y="15366"/>
                                      </a:lnTo>
                                      <a:lnTo>
                                        <a:pt x="5612540" y="15366"/>
                                      </a:lnTo>
                                      <a:lnTo>
                                        <a:pt x="5636347" y="13842"/>
                                      </a:lnTo>
                                      <a:close/>
                                    </a:path>
                                    <a:path w="5636895" h="38100">
                                      <a:moveTo>
                                        <a:pt x="1160038" y="11683"/>
                                      </a:moveTo>
                                      <a:lnTo>
                                        <a:pt x="1050321" y="11683"/>
                                      </a:lnTo>
                                      <a:lnTo>
                                        <a:pt x="776691" y="13715"/>
                                      </a:lnTo>
                                      <a:lnTo>
                                        <a:pt x="5635818" y="13715"/>
                                      </a:lnTo>
                                      <a:lnTo>
                                        <a:pt x="5630524" y="12445"/>
                                      </a:lnTo>
                                      <a:lnTo>
                                        <a:pt x="1236811" y="12445"/>
                                      </a:lnTo>
                                      <a:lnTo>
                                        <a:pt x="1160038" y="11683"/>
                                      </a:lnTo>
                                      <a:close/>
                                    </a:path>
                                    <a:path w="5636895" h="38100">
                                      <a:moveTo>
                                        <a:pt x="1634233" y="11302"/>
                                      </a:moveTo>
                                      <a:lnTo>
                                        <a:pt x="1515015" y="11302"/>
                                      </a:lnTo>
                                      <a:lnTo>
                                        <a:pt x="1288236" y="12445"/>
                                      </a:lnTo>
                                      <a:lnTo>
                                        <a:pt x="5630524" y="12445"/>
                                      </a:lnTo>
                                      <a:lnTo>
                                        <a:pt x="5627348" y="11683"/>
                                      </a:lnTo>
                                      <a:lnTo>
                                        <a:pt x="1679736" y="11683"/>
                                      </a:lnTo>
                                      <a:lnTo>
                                        <a:pt x="1634233" y="11302"/>
                                      </a:lnTo>
                                      <a:close/>
                                    </a:path>
                                    <a:path w="5636895" h="38100">
                                      <a:moveTo>
                                        <a:pt x="2651348" y="8889"/>
                                      </a:moveTo>
                                      <a:lnTo>
                                        <a:pt x="2473526" y="8889"/>
                                      </a:lnTo>
                                      <a:lnTo>
                                        <a:pt x="2003935" y="11556"/>
                                      </a:lnTo>
                                      <a:lnTo>
                                        <a:pt x="1929823" y="11683"/>
                                      </a:lnTo>
                                      <a:lnTo>
                                        <a:pt x="5627348" y="11683"/>
                                      </a:lnTo>
                                      <a:lnTo>
                                        <a:pt x="5617820" y="9397"/>
                                      </a:lnTo>
                                      <a:lnTo>
                                        <a:pt x="2735067" y="9397"/>
                                      </a:lnTo>
                                      <a:lnTo>
                                        <a:pt x="2651348" y="8889"/>
                                      </a:lnTo>
                                      <a:close/>
                                    </a:path>
                                    <a:path w="5636895" h="38100">
                                      <a:moveTo>
                                        <a:pt x="2792864" y="8381"/>
                                      </a:moveTo>
                                      <a:lnTo>
                                        <a:pt x="2625354" y="8381"/>
                                      </a:lnTo>
                                      <a:lnTo>
                                        <a:pt x="2618631" y="8889"/>
                                      </a:lnTo>
                                      <a:lnTo>
                                        <a:pt x="2779082" y="8889"/>
                                      </a:lnTo>
                                      <a:lnTo>
                                        <a:pt x="2748501" y="9397"/>
                                      </a:lnTo>
                                      <a:lnTo>
                                        <a:pt x="5617820" y="9397"/>
                                      </a:lnTo>
                                      <a:lnTo>
                                        <a:pt x="5616232" y="9016"/>
                                      </a:lnTo>
                                      <a:lnTo>
                                        <a:pt x="2794995" y="9016"/>
                                      </a:lnTo>
                                      <a:lnTo>
                                        <a:pt x="2793288" y="8889"/>
                                      </a:lnTo>
                                      <a:lnTo>
                                        <a:pt x="2792864" y="8381"/>
                                      </a:lnTo>
                                      <a:close/>
                                    </a:path>
                                    <a:path w="5636895" h="38100">
                                      <a:moveTo>
                                        <a:pt x="3092737" y="6349"/>
                                      </a:moveTo>
                                      <a:lnTo>
                                        <a:pt x="2953602" y="8381"/>
                                      </a:lnTo>
                                      <a:lnTo>
                                        <a:pt x="2857432" y="8889"/>
                                      </a:lnTo>
                                      <a:lnTo>
                                        <a:pt x="2794995" y="9016"/>
                                      </a:lnTo>
                                      <a:lnTo>
                                        <a:pt x="5616232" y="9016"/>
                                      </a:lnTo>
                                      <a:lnTo>
                                        <a:pt x="5609880" y="7492"/>
                                      </a:lnTo>
                                      <a:lnTo>
                                        <a:pt x="3454929" y="7492"/>
                                      </a:lnTo>
                                      <a:lnTo>
                                        <a:pt x="3214816" y="7365"/>
                                      </a:lnTo>
                                      <a:lnTo>
                                        <a:pt x="3187858" y="6984"/>
                                      </a:lnTo>
                                      <a:lnTo>
                                        <a:pt x="3124592" y="6857"/>
                                      </a:lnTo>
                                      <a:lnTo>
                                        <a:pt x="3092737" y="6349"/>
                                      </a:lnTo>
                                      <a:close/>
                                    </a:path>
                                    <a:path w="5636895" h="38100">
                                      <a:moveTo>
                                        <a:pt x="2599708" y="8381"/>
                                      </a:moveTo>
                                      <a:lnTo>
                                        <a:pt x="2592637" y="8381"/>
                                      </a:lnTo>
                                      <a:lnTo>
                                        <a:pt x="2651348" y="8889"/>
                                      </a:lnTo>
                                      <a:lnTo>
                                        <a:pt x="2498515" y="8889"/>
                                      </a:lnTo>
                                      <a:lnTo>
                                        <a:pt x="2599708" y="8381"/>
                                      </a:lnTo>
                                      <a:close/>
                                    </a:path>
                                    <a:path w="5636895" h="38100">
                                      <a:moveTo>
                                        <a:pt x="2861846" y="8381"/>
                                      </a:moveTo>
                                      <a:lnTo>
                                        <a:pt x="2841458" y="8381"/>
                                      </a:lnTo>
                                      <a:lnTo>
                                        <a:pt x="2828754" y="8889"/>
                                      </a:lnTo>
                                      <a:lnTo>
                                        <a:pt x="2808365" y="8889"/>
                                      </a:lnTo>
                                      <a:lnTo>
                                        <a:pt x="2861846" y="8381"/>
                                      </a:lnTo>
                                      <a:close/>
                                    </a:path>
                                    <a:path w="5636895" h="38100">
                                      <a:moveTo>
                                        <a:pt x="4068897" y="4444"/>
                                      </a:moveTo>
                                      <a:lnTo>
                                        <a:pt x="3965829" y="4698"/>
                                      </a:lnTo>
                                      <a:lnTo>
                                        <a:pt x="3454929" y="7492"/>
                                      </a:lnTo>
                                      <a:lnTo>
                                        <a:pt x="5609880" y="7492"/>
                                      </a:lnTo>
                                      <a:lnTo>
                                        <a:pt x="5603528" y="5968"/>
                                      </a:lnTo>
                                      <a:lnTo>
                                        <a:pt x="5592914" y="5333"/>
                                      </a:lnTo>
                                      <a:lnTo>
                                        <a:pt x="4087933" y="5333"/>
                                      </a:lnTo>
                                      <a:lnTo>
                                        <a:pt x="4083225" y="5206"/>
                                      </a:lnTo>
                                      <a:lnTo>
                                        <a:pt x="4080181" y="5206"/>
                                      </a:lnTo>
                                      <a:lnTo>
                                        <a:pt x="4073524" y="4698"/>
                                      </a:lnTo>
                                      <a:lnTo>
                                        <a:pt x="4068897" y="4444"/>
                                      </a:lnTo>
                                      <a:close/>
                                    </a:path>
                                    <a:path w="5636895" h="38100">
                                      <a:moveTo>
                                        <a:pt x="4108003" y="3936"/>
                                      </a:moveTo>
                                      <a:lnTo>
                                        <a:pt x="4105832" y="5333"/>
                                      </a:lnTo>
                                      <a:lnTo>
                                        <a:pt x="5592914" y="5333"/>
                                      </a:lnTo>
                                      <a:lnTo>
                                        <a:pt x="5582301" y="4698"/>
                                      </a:lnTo>
                                      <a:lnTo>
                                        <a:pt x="4461447" y="4698"/>
                                      </a:lnTo>
                                      <a:lnTo>
                                        <a:pt x="4448341" y="4444"/>
                                      </a:lnTo>
                                      <a:lnTo>
                                        <a:pt x="4173137" y="4444"/>
                                      </a:lnTo>
                                      <a:lnTo>
                                        <a:pt x="4108003" y="3936"/>
                                      </a:lnTo>
                                      <a:close/>
                                    </a:path>
                                    <a:path w="5636895" h="38100">
                                      <a:moveTo>
                                        <a:pt x="5017479" y="253"/>
                                      </a:moveTo>
                                      <a:lnTo>
                                        <a:pt x="4492292" y="2666"/>
                                      </a:lnTo>
                                      <a:lnTo>
                                        <a:pt x="4452401" y="4698"/>
                                      </a:lnTo>
                                      <a:lnTo>
                                        <a:pt x="5582301" y="4698"/>
                                      </a:lnTo>
                                      <a:lnTo>
                                        <a:pt x="5537723" y="2031"/>
                                      </a:lnTo>
                                      <a:lnTo>
                                        <a:pt x="5233345" y="2031"/>
                                      </a:lnTo>
                                      <a:lnTo>
                                        <a:pt x="5017479" y="253"/>
                                      </a:lnTo>
                                      <a:close/>
                                    </a:path>
                                    <a:path w="5636895" h="38100">
                                      <a:moveTo>
                                        <a:pt x="4409023" y="3682"/>
                                      </a:moveTo>
                                      <a:lnTo>
                                        <a:pt x="4310084" y="3682"/>
                                      </a:lnTo>
                                      <a:lnTo>
                                        <a:pt x="4181718" y="4444"/>
                                      </a:lnTo>
                                      <a:lnTo>
                                        <a:pt x="4448341" y="4444"/>
                                      </a:lnTo>
                                      <a:lnTo>
                                        <a:pt x="4409023" y="3682"/>
                                      </a:lnTo>
                                      <a:close/>
                                    </a:path>
                                    <a:path w="5636895" h="38100">
                                      <a:moveTo>
                                        <a:pt x="5503760" y="0"/>
                                      </a:moveTo>
                                      <a:lnTo>
                                        <a:pt x="5233345" y="2031"/>
                                      </a:lnTo>
                                      <a:lnTo>
                                        <a:pt x="5537723" y="2031"/>
                                      </a:lnTo>
                                      <a:lnTo>
                                        <a:pt x="5503760" y="0"/>
                                      </a:lnTo>
                                      <a:close/>
                                    </a:path>
                                  </a:pathLst>
                                </a:custGeom>
                                <a:solidFill>
                                  <a:srgbClr val="231F20"/>
                                </a:solidFill>
                              </wps:spPr>
                              <wps:bodyPr wrap="square" lIns="0" tIns="0" rIns="0" bIns="0" rtlCol="0">
                                <a:prstTxWarp prst="textNoShape">
                                  <a:avLst/>
                                </a:prstTxWarp>
                                <a:noAutofit/>
                              </wps:bodyPr>
                            </wps:wsp>
                            <wps:wsp>
                              <wps:cNvPr id="38" name="Graphic 38"/>
                              <wps:cNvSpPr/>
                              <wps:spPr>
                                <a:xfrm>
                                  <a:off x="4313402" y="1312096"/>
                                  <a:ext cx="668655" cy="692150"/>
                                </a:xfrm>
                                <a:custGeom>
                                  <a:avLst/>
                                  <a:gdLst/>
                                  <a:ahLst/>
                                  <a:cxnLst/>
                                  <a:rect l="l" t="t" r="r" b="b"/>
                                  <a:pathLst>
                                    <a:path w="668655" h="692150">
                                      <a:moveTo>
                                        <a:pt x="409843" y="0"/>
                                      </a:moveTo>
                                      <a:lnTo>
                                        <a:pt x="355904" y="8538"/>
                                      </a:lnTo>
                                      <a:lnTo>
                                        <a:pt x="293143" y="33095"/>
                                      </a:lnTo>
                                      <a:lnTo>
                                        <a:pt x="210664" y="83517"/>
                                      </a:lnTo>
                                      <a:lnTo>
                                        <a:pt x="161723" y="125394"/>
                                      </a:lnTo>
                                      <a:lnTo>
                                        <a:pt x="119323" y="172928"/>
                                      </a:lnTo>
                                      <a:lnTo>
                                        <a:pt x="83550" y="222866"/>
                                      </a:lnTo>
                                      <a:lnTo>
                                        <a:pt x="54489" y="271955"/>
                                      </a:lnTo>
                                      <a:lnTo>
                                        <a:pt x="32228" y="316943"/>
                                      </a:lnTo>
                                      <a:lnTo>
                                        <a:pt x="16850" y="354576"/>
                                      </a:lnTo>
                                      <a:lnTo>
                                        <a:pt x="2946" y="409558"/>
                                      </a:lnTo>
                                      <a:lnTo>
                                        <a:pt x="0" y="444248"/>
                                      </a:lnTo>
                                      <a:lnTo>
                                        <a:pt x="2742" y="484128"/>
                                      </a:lnTo>
                                      <a:lnTo>
                                        <a:pt x="14313" y="527650"/>
                                      </a:lnTo>
                                      <a:lnTo>
                                        <a:pt x="37853" y="573268"/>
                                      </a:lnTo>
                                      <a:lnTo>
                                        <a:pt x="76502" y="619436"/>
                                      </a:lnTo>
                                      <a:lnTo>
                                        <a:pt x="111627" y="647002"/>
                                      </a:lnTo>
                                      <a:lnTo>
                                        <a:pt x="152585" y="668282"/>
                                      </a:lnTo>
                                      <a:lnTo>
                                        <a:pt x="197237" y="683016"/>
                                      </a:lnTo>
                                      <a:lnTo>
                                        <a:pt x="243444" y="690945"/>
                                      </a:lnTo>
                                      <a:lnTo>
                                        <a:pt x="289067" y="691810"/>
                                      </a:lnTo>
                                      <a:lnTo>
                                        <a:pt x="331967" y="685351"/>
                                      </a:lnTo>
                                      <a:lnTo>
                                        <a:pt x="370006" y="671309"/>
                                      </a:lnTo>
                                      <a:lnTo>
                                        <a:pt x="422944" y="619436"/>
                                      </a:lnTo>
                                      <a:lnTo>
                                        <a:pt x="441713" y="578123"/>
                                      </a:lnTo>
                                      <a:lnTo>
                                        <a:pt x="460847" y="532043"/>
                                      </a:lnTo>
                                      <a:lnTo>
                                        <a:pt x="480718" y="482824"/>
                                      </a:lnTo>
                                      <a:lnTo>
                                        <a:pt x="501695" y="432099"/>
                                      </a:lnTo>
                                      <a:lnTo>
                                        <a:pt x="524148" y="381496"/>
                                      </a:lnTo>
                                      <a:lnTo>
                                        <a:pt x="548446" y="332646"/>
                                      </a:lnTo>
                                      <a:lnTo>
                                        <a:pt x="574959" y="287179"/>
                                      </a:lnTo>
                                      <a:lnTo>
                                        <a:pt x="604058" y="246726"/>
                                      </a:lnTo>
                                      <a:lnTo>
                                        <a:pt x="650207" y="188284"/>
                                      </a:lnTo>
                                      <a:lnTo>
                                        <a:pt x="668051" y="153218"/>
                                      </a:lnTo>
                                      <a:lnTo>
                                        <a:pt x="627680" y="97107"/>
                                      </a:lnTo>
                                      <a:lnTo>
                                        <a:pt x="560803" y="43915"/>
                                      </a:lnTo>
                                      <a:lnTo>
                                        <a:pt x="515819" y="16068"/>
                                      </a:lnTo>
                                      <a:lnTo>
                                        <a:pt x="472306" y="4465"/>
                                      </a:lnTo>
                                      <a:lnTo>
                                        <a:pt x="409843"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4842180" y="911632"/>
                                  <a:ext cx="1084580" cy="427355"/>
                                </a:xfrm>
                                <a:custGeom>
                                  <a:avLst/>
                                  <a:gdLst/>
                                  <a:ahLst/>
                                  <a:cxnLst/>
                                  <a:rect l="l" t="t" r="r" b="b"/>
                                  <a:pathLst>
                                    <a:path w="1084580" h="427355">
                                      <a:moveTo>
                                        <a:pt x="0" y="426955"/>
                                      </a:moveTo>
                                      <a:lnTo>
                                        <a:pt x="12210" y="357817"/>
                                      </a:lnTo>
                                      <a:lnTo>
                                        <a:pt x="23547" y="309843"/>
                                      </a:lnTo>
                                      <a:lnTo>
                                        <a:pt x="37039" y="281980"/>
                                      </a:lnTo>
                                      <a:lnTo>
                                        <a:pt x="55714" y="273175"/>
                                      </a:lnTo>
                                      <a:lnTo>
                                        <a:pt x="82600" y="282376"/>
                                      </a:lnTo>
                                      <a:lnTo>
                                        <a:pt x="120727" y="308530"/>
                                      </a:lnTo>
                                      <a:lnTo>
                                        <a:pt x="173121" y="350584"/>
                                      </a:lnTo>
                                      <a:lnTo>
                                        <a:pt x="211348" y="377619"/>
                                      </a:lnTo>
                                      <a:lnTo>
                                        <a:pt x="248979" y="395739"/>
                                      </a:lnTo>
                                      <a:lnTo>
                                        <a:pt x="286001" y="405251"/>
                                      </a:lnTo>
                                      <a:lnTo>
                                        <a:pt x="322401" y="406461"/>
                                      </a:lnTo>
                                      <a:lnTo>
                                        <a:pt x="358165" y="399677"/>
                                      </a:lnTo>
                                      <a:lnTo>
                                        <a:pt x="427734" y="363353"/>
                                      </a:lnTo>
                                      <a:lnTo>
                                        <a:pt x="461513" y="334427"/>
                                      </a:lnTo>
                                      <a:lnTo>
                                        <a:pt x="494604" y="298733"/>
                                      </a:lnTo>
                                      <a:lnTo>
                                        <a:pt x="526993" y="256579"/>
                                      </a:lnTo>
                                      <a:lnTo>
                                        <a:pt x="558668" y="208271"/>
                                      </a:lnTo>
                                      <a:lnTo>
                                        <a:pt x="579060" y="177172"/>
                                      </a:lnTo>
                                      <a:lnTo>
                                        <a:pt x="626602" y="118045"/>
                                      </a:lnTo>
                                      <a:lnTo>
                                        <a:pt x="681531" y="66612"/>
                                      </a:lnTo>
                                      <a:lnTo>
                                        <a:pt x="741902" y="27185"/>
                                      </a:lnTo>
                                      <a:lnTo>
                                        <a:pt x="805768" y="4082"/>
                                      </a:lnTo>
                                      <a:lnTo>
                                        <a:pt x="838404" y="0"/>
                                      </a:lnTo>
                                      <a:lnTo>
                                        <a:pt x="871185" y="1616"/>
                                      </a:lnTo>
                                      <a:lnTo>
                                        <a:pt x="936205" y="24104"/>
                                      </a:lnTo>
                                      <a:lnTo>
                                        <a:pt x="967958" y="46054"/>
                                      </a:lnTo>
                                      <a:lnTo>
                                        <a:pt x="998883" y="75860"/>
                                      </a:lnTo>
                                      <a:lnTo>
                                        <a:pt x="1028736" y="114062"/>
                                      </a:lnTo>
                                      <a:lnTo>
                                        <a:pt x="1057273" y="161200"/>
                                      </a:lnTo>
                                      <a:lnTo>
                                        <a:pt x="1084252" y="217812"/>
                                      </a:lnTo>
                                    </a:path>
                                  </a:pathLst>
                                </a:custGeom>
                                <a:ln w="17137">
                                  <a:solidFill>
                                    <a:srgbClr val="231F20"/>
                                  </a:solidFill>
                                  <a:prstDash val="solid"/>
                                </a:ln>
                              </wps:spPr>
                              <wps:bodyPr wrap="square" lIns="0" tIns="0" rIns="0" bIns="0" rtlCol="0">
                                <a:prstTxWarp prst="textNoShape">
                                  <a:avLst/>
                                </a:prstTxWarp>
                                <a:noAutofit/>
                              </wps:bodyPr>
                            </wps:wsp>
                            <wps:wsp>
                              <wps:cNvPr id="40" name="Graphic 40"/>
                              <wps:cNvSpPr/>
                              <wps:spPr>
                                <a:xfrm>
                                  <a:off x="4361627" y="1532973"/>
                                  <a:ext cx="523240" cy="405765"/>
                                </a:xfrm>
                                <a:custGeom>
                                  <a:avLst/>
                                  <a:gdLst/>
                                  <a:ahLst/>
                                  <a:cxnLst/>
                                  <a:rect l="l" t="t" r="r" b="b"/>
                                  <a:pathLst>
                                    <a:path w="523240" h="405765">
                                      <a:moveTo>
                                        <a:pt x="56130" y="0"/>
                                      </a:moveTo>
                                      <a:lnTo>
                                        <a:pt x="21880" y="57611"/>
                                      </a:lnTo>
                                      <a:lnTo>
                                        <a:pt x="4853" y="93713"/>
                                      </a:lnTo>
                                      <a:lnTo>
                                        <a:pt x="0" y="123512"/>
                                      </a:lnTo>
                                      <a:lnTo>
                                        <a:pt x="2269" y="162217"/>
                                      </a:lnTo>
                                      <a:lnTo>
                                        <a:pt x="11310" y="214722"/>
                                      </a:lnTo>
                                      <a:lnTo>
                                        <a:pt x="26355" y="257313"/>
                                      </a:lnTo>
                                      <a:lnTo>
                                        <a:pt x="49953" y="295217"/>
                                      </a:lnTo>
                                      <a:lnTo>
                                        <a:pt x="82915" y="330347"/>
                                      </a:lnTo>
                                      <a:lnTo>
                                        <a:pt x="122726" y="360822"/>
                                      </a:lnTo>
                                      <a:lnTo>
                                        <a:pt x="166870" y="384760"/>
                                      </a:lnTo>
                                      <a:lnTo>
                                        <a:pt x="212834" y="400280"/>
                                      </a:lnTo>
                                      <a:lnTo>
                                        <a:pt x="258103" y="405500"/>
                                      </a:lnTo>
                                      <a:lnTo>
                                        <a:pt x="300162" y="398538"/>
                                      </a:lnTo>
                                      <a:lnTo>
                                        <a:pt x="336496" y="377513"/>
                                      </a:lnTo>
                                      <a:lnTo>
                                        <a:pt x="392570" y="325363"/>
                                      </a:lnTo>
                                      <a:lnTo>
                                        <a:pt x="430657" y="271764"/>
                                      </a:lnTo>
                                      <a:lnTo>
                                        <a:pt x="468212" y="184121"/>
                                      </a:lnTo>
                                      <a:lnTo>
                                        <a:pt x="522693" y="29841"/>
                                      </a:lnTo>
                                      <a:lnTo>
                                        <a:pt x="500639" y="61436"/>
                                      </a:lnTo>
                                      <a:lnTo>
                                        <a:pt x="473314" y="93484"/>
                                      </a:lnTo>
                                      <a:lnTo>
                                        <a:pt x="441598" y="125045"/>
                                      </a:lnTo>
                                      <a:lnTo>
                                        <a:pt x="406368" y="155178"/>
                                      </a:lnTo>
                                      <a:lnTo>
                                        <a:pt x="368507" y="182941"/>
                                      </a:lnTo>
                                      <a:lnTo>
                                        <a:pt x="328892" y="207394"/>
                                      </a:lnTo>
                                      <a:lnTo>
                                        <a:pt x="288404" y="227595"/>
                                      </a:lnTo>
                                      <a:lnTo>
                                        <a:pt x="247922" y="242605"/>
                                      </a:lnTo>
                                      <a:lnTo>
                                        <a:pt x="208326" y="251482"/>
                                      </a:lnTo>
                                      <a:lnTo>
                                        <a:pt x="170496" y="253284"/>
                                      </a:lnTo>
                                      <a:lnTo>
                                        <a:pt x="135311" y="247072"/>
                                      </a:lnTo>
                                      <a:lnTo>
                                        <a:pt x="76395" y="206840"/>
                                      </a:lnTo>
                                      <a:lnTo>
                                        <a:pt x="54423" y="170937"/>
                                      </a:lnTo>
                                      <a:lnTo>
                                        <a:pt x="39813" y="125825"/>
                                      </a:lnTo>
                                      <a:lnTo>
                                        <a:pt x="36458" y="82000"/>
                                      </a:lnTo>
                                      <a:lnTo>
                                        <a:pt x="42513" y="39908"/>
                                      </a:lnTo>
                                      <a:lnTo>
                                        <a:pt x="56130" y="0"/>
                                      </a:lnTo>
                                      <a:close/>
                                    </a:path>
                                  </a:pathLst>
                                </a:custGeom>
                                <a:solidFill>
                                  <a:srgbClr val="F1F2F2"/>
                                </a:solidFill>
                              </wps:spPr>
                              <wps:bodyPr wrap="square" lIns="0" tIns="0" rIns="0" bIns="0" rtlCol="0">
                                <a:prstTxWarp prst="textNoShape">
                                  <a:avLst/>
                                </a:prstTxWarp>
                                <a:noAutofit/>
                              </wps:bodyPr>
                            </wps:wsp>
                            <wps:wsp>
                              <wps:cNvPr id="41" name="Graphic 41"/>
                              <wps:cNvSpPr/>
                              <wps:spPr>
                                <a:xfrm>
                                  <a:off x="4306847" y="1306196"/>
                                  <a:ext cx="661670" cy="730885"/>
                                </a:xfrm>
                                <a:custGeom>
                                  <a:avLst/>
                                  <a:gdLst/>
                                  <a:ahLst/>
                                  <a:cxnLst/>
                                  <a:rect l="l" t="t" r="r" b="b"/>
                                  <a:pathLst>
                                    <a:path w="661670" h="730885">
                                      <a:moveTo>
                                        <a:pt x="626897" y="184111"/>
                                      </a:moveTo>
                                      <a:lnTo>
                                        <a:pt x="532955" y="106172"/>
                                      </a:lnTo>
                                      <a:lnTo>
                                        <a:pt x="470433" y="65468"/>
                                      </a:lnTo>
                                      <a:lnTo>
                                        <a:pt x="458241" y="62039"/>
                                      </a:lnTo>
                                      <a:lnTo>
                                        <a:pt x="478358" y="46774"/>
                                      </a:lnTo>
                                      <a:lnTo>
                                        <a:pt x="492442" y="39598"/>
                                      </a:lnTo>
                                      <a:lnTo>
                                        <a:pt x="491540" y="39827"/>
                                      </a:lnTo>
                                      <a:lnTo>
                                        <a:pt x="469557" y="49593"/>
                                      </a:lnTo>
                                      <a:lnTo>
                                        <a:pt x="453694" y="60756"/>
                                      </a:lnTo>
                                      <a:lnTo>
                                        <a:pt x="411238" y="48768"/>
                                      </a:lnTo>
                                      <a:lnTo>
                                        <a:pt x="327304" y="42799"/>
                                      </a:lnTo>
                                      <a:lnTo>
                                        <a:pt x="416915" y="53708"/>
                                      </a:lnTo>
                                      <a:lnTo>
                                        <a:pt x="448868" y="64147"/>
                                      </a:lnTo>
                                      <a:lnTo>
                                        <a:pt x="436778" y="72656"/>
                                      </a:lnTo>
                                      <a:lnTo>
                                        <a:pt x="441236" y="74930"/>
                                      </a:lnTo>
                                      <a:lnTo>
                                        <a:pt x="453466" y="65646"/>
                                      </a:lnTo>
                                      <a:lnTo>
                                        <a:pt x="477253" y="73406"/>
                                      </a:lnTo>
                                      <a:lnTo>
                                        <a:pt x="535724" y="116344"/>
                                      </a:lnTo>
                                      <a:lnTo>
                                        <a:pt x="619734" y="196989"/>
                                      </a:lnTo>
                                      <a:lnTo>
                                        <a:pt x="626897" y="184111"/>
                                      </a:lnTo>
                                      <a:close/>
                                    </a:path>
                                    <a:path w="661670" h="730885">
                                      <a:moveTo>
                                        <a:pt x="661200" y="174332"/>
                                      </a:moveTo>
                                      <a:lnTo>
                                        <a:pt x="660438" y="145910"/>
                                      </a:lnTo>
                                      <a:lnTo>
                                        <a:pt x="660349" y="142201"/>
                                      </a:lnTo>
                                      <a:lnTo>
                                        <a:pt x="660311" y="140792"/>
                                      </a:lnTo>
                                      <a:lnTo>
                                        <a:pt x="642454" y="106680"/>
                                      </a:lnTo>
                                      <a:lnTo>
                                        <a:pt x="642454" y="145910"/>
                                      </a:lnTo>
                                      <a:lnTo>
                                        <a:pt x="635546" y="181076"/>
                                      </a:lnTo>
                                      <a:lnTo>
                                        <a:pt x="613981" y="223202"/>
                                      </a:lnTo>
                                      <a:lnTo>
                                        <a:pt x="579666" y="274561"/>
                                      </a:lnTo>
                                      <a:lnTo>
                                        <a:pt x="545477" y="324586"/>
                                      </a:lnTo>
                                      <a:lnTo>
                                        <a:pt x="520788" y="365239"/>
                                      </a:lnTo>
                                      <a:lnTo>
                                        <a:pt x="502285" y="402488"/>
                                      </a:lnTo>
                                      <a:lnTo>
                                        <a:pt x="486638" y="442264"/>
                                      </a:lnTo>
                                      <a:lnTo>
                                        <a:pt x="470509" y="490537"/>
                                      </a:lnTo>
                                      <a:lnTo>
                                        <a:pt x="457619" y="525919"/>
                                      </a:lnTo>
                                      <a:lnTo>
                                        <a:pt x="440309" y="562381"/>
                                      </a:lnTo>
                                      <a:lnTo>
                                        <a:pt x="417906" y="597547"/>
                                      </a:lnTo>
                                      <a:lnTo>
                                        <a:pt x="389737" y="629081"/>
                                      </a:lnTo>
                                      <a:lnTo>
                                        <a:pt x="355130" y="654634"/>
                                      </a:lnTo>
                                      <a:lnTo>
                                        <a:pt x="313397" y="671842"/>
                                      </a:lnTo>
                                      <a:lnTo>
                                        <a:pt x="263880" y="678345"/>
                                      </a:lnTo>
                                      <a:lnTo>
                                        <a:pt x="206070" y="671842"/>
                                      </a:lnTo>
                                      <a:lnTo>
                                        <a:pt x="166027" y="659472"/>
                                      </a:lnTo>
                                      <a:lnTo>
                                        <a:pt x="129984" y="641235"/>
                                      </a:lnTo>
                                      <a:lnTo>
                                        <a:pt x="98209" y="617689"/>
                                      </a:lnTo>
                                      <a:lnTo>
                                        <a:pt x="71120" y="589368"/>
                                      </a:lnTo>
                                      <a:lnTo>
                                        <a:pt x="49161" y="556869"/>
                                      </a:lnTo>
                                      <a:lnTo>
                                        <a:pt x="32766" y="520712"/>
                                      </a:lnTo>
                                      <a:lnTo>
                                        <a:pt x="22352" y="481495"/>
                                      </a:lnTo>
                                      <a:lnTo>
                                        <a:pt x="18351" y="439750"/>
                                      </a:lnTo>
                                      <a:lnTo>
                                        <a:pt x="21221" y="396049"/>
                                      </a:lnTo>
                                      <a:lnTo>
                                        <a:pt x="31369" y="350964"/>
                                      </a:lnTo>
                                      <a:lnTo>
                                        <a:pt x="49225" y="305041"/>
                                      </a:lnTo>
                                      <a:lnTo>
                                        <a:pt x="75234" y="258851"/>
                                      </a:lnTo>
                                      <a:lnTo>
                                        <a:pt x="112483" y="206692"/>
                                      </a:lnTo>
                                      <a:lnTo>
                                        <a:pt x="151244" y="160896"/>
                                      </a:lnTo>
                                      <a:lnTo>
                                        <a:pt x="190931" y="121399"/>
                                      </a:lnTo>
                                      <a:lnTo>
                                        <a:pt x="230924" y="88138"/>
                                      </a:lnTo>
                                      <a:lnTo>
                                        <a:pt x="270611" y="61023"/>
                                      </a:lnTo>
                                      <a:lnTo>
                                        <a:pt x="309410" y="39992"/>
                                      </a:lnTo>
                                      <a:lnTo>
                                        <a:pt x="346684" y="24968"/>
                                      </a:lnTo>
                                      <a:lnTo>
                                        <a:pt x="414299" y="12687"/>
                                      </a:lnTo>
                                      <a:lnTo>
                                        <a:pt x="443420" y="15278"/>
                                      </a:lnTo>
                                      <a:lnTo>
                                        <a:pt x="497052" y="26657"/>
                                      </a:lnTo>
                                      <a:lnTo>
                                        <a:pt x="513829" y="32143"/>
                                      </a:lnTo>
                                      <a:lnTo>
                                        <a:pt x="501332" y="35064"/>
                                      </a:lnTo>
                                      <a:lnTo>
                                        <a:pt x="492442" y="39598"/>
                                      </a:lnTo>
                                      <a:lnTo>
                                        <a:pt x="508685" y="35445"/>
                                      </a:lnTo>
                                      <a:lnTo>
                                        <a:pt x="515772" y="32778"/>
                                      </a:lnTo>
                                      <a:lnTo>
                                        <a:pt x="531736" y="37973"/>
                                      </a:lnTo>
                                      <a:lnTo>
                                        <a:pt x="562597" y="55968"/>
                                      </a:lnTo>
                                      <a:lnTo>
                                        <a:pt x="604761" y="87439"/>
                                      </a:lnTo>
                                      <a:lnTo>
                                        <a:pt x="632815" y="115455"/>
                                      </a:lnTo>
                                      <a:lnTo>
                                        <a:pt x="642454" y="145910"/>
                                      </a:lnTo>
                                      <a:lnTo>
                                        <a:pt x="642454" y="106680"/>
                                      </a:lnTo>
                                      <a:lnTo>
                                        <a:pt x="602983" y="70192"/>
                                      </a:lnTo>
                                      <a:lnTo>
                                        <a:pt x="561581" y="45478"/>
                                      </a:lnTo>
                                      <a:lnTo>
                                        <a:pt x="526389" y="28765"/>
                                      </a:lnTo>
                                      <a:lnTo>
                                        <a:pt x="526910" y="28562"/>
                                      </a:lnTo>
                                      <a:lnTo>
                                        <a:pt x="526313" y="28727"/>
                                      </a:lnTo>
                                      <a:lnTo>
                                        <a:pt x="516597" y="24104"/>
                                      </a:lnTo>
                                      <a:lnTo>
                                        <a:pt x="483273" y="12687"/>
                                      </a:lnTo>
                                      <a:lnTo>
                                        <a:pt x="461441" y="5207"/>
                                      </a:lnTo>
                                      <a:lnTo>
                                        <a:pt x="429793" y="0"/>
                                      </a:lnTo>
                                      <a:lnTo>
                                        <a:pt x="395236" y="508"/>
                                      </a:lnTo>
                                      <a:lnTo>
                                        <a:pt x="319239" y="20002"/>
                                      </a:lnTo>
                                      <a:lnTo>
                                        <a:pt x="278701" y="39649"/>
                                      </a:lnTo>
                                      <a:lnTo>
                                        <a:pt x="237070" y="66344"/>
                                      </a:lnTo>
                                      <a:lnTo>
                                        <a:pt x="194805" y="100418"/>
                                      </a:lnTo>
                                      <a:lnTo>
                                        <a:pt x="152361" y="142201"/>
                                      </a:lnTo>
                                      <a:lnTo>
                                        <a:pt x="110185" y="192036"/>
                                      </a:lnTo>
                                      <a:lnTo>
                                        <a:pt x="68732" y="250253"/>
                                      </a:lnTo>
                                      <a:lnTo>
                                        <a:pt x="39458" y="300545"/>
                                      </a:lnTo>
                                      <a:lnTo>
                                        <a:pt x="17919" y="350824"/>
                                      </a:lnTo>
                                      <a:lnTo>
                                        <a:pt x="4584" y="400900"/>
                                      </a:lnTo>
                                      <a:lnTo>
                                        <a:pt x="0" y="450570"/>
                                      </a:lnTo>
                                      <a:lnTo>
                                        <a:pt x="4648" y="499656"/>
                                      </a:lnTo>
                                      <a:lnTo>
                                        <a:pt x="19088" y="547979"/>
                                      </a:lnTo>
                                      <a:lnTo>
                                        <a:pt x="43243" y="596404"/>
                                      </a:lnTo>
                                      <a:lnTo>
                                        <a:pt x="74295" y="639013"/>
                                      </a:lnTo>
                                      <a:lnTo>
                                        <a:pt x="112166" y="674497"/>
                                      </a:lnTo>
                                      <a:lnTo>
                                        <a:pt x="156819" y="701586"/>
                                      </a:lnTo>
                                      <a:lnTo>
                                        <a:pt x="208191" y="718985"/>
                                      </a:lnTo>
                                      <a:lnTo>
                                        <a:pt x="262445" y="728306"/>
                                      </a:lnTo>
                                      <a:lnTo>
                                        <a:pt x="308178" y="730313"/>
                                      </a:lnTo>
                                      <a:lnTo>
                                        <a:pt x="346494" y="725093"/>
                                      </a:lnTo>
                                      <a:lnTo>
                                        <a:pt x="378498" y="712762"/>
                                      </a:lnTo>
                                      <a:lnTo>
                                        <a:pt x="405307" y="693407"/>
                                      </a:lnTo>
                                      <a:lnTo>
                                        <a:pt x="418338" y="678345"/>
                                      </a:lnTo>
                                      <a:lnTo>
                                        <a:pt x="428028" y="667156"/>
                                      </a:lnTo>
                                      <a:lnTo>
                                        <a:pt x="447751" y="634085"/>
                                      </a:lnTo>
                                      <a:lnTo>
                                        <a:pt x="465607" y="594334"/>
                                      </a:lnTo>
                                      <a:lnTo>
                                        <a:pt x="482688" y="547979"/>
                                      </a:lnTo>
                                      <a:lnTo>
                                        <a:pt x="500113" y="495147"/>
                                      </a:lnTo>
                                      <a:lnTo>
                                        <a:pt x="515493" y="447560"/>
                                      </a:lnTo>
                                      <a:lnTo>
                                        <a:pt x="530098" y="406920"/>
                                      </a:lnTo>
                                      <a:lnTo>
                                        <a:pt x="547281" y="368414"/>
                                      </a:lnTo>
                                      <a:lnTo>
                                        <a:pt x="570382" y="327240"/>
                                      </a:lnTo>
                                      <a:lnTo>
                                        <a:pt x="602767" y="278587"/>
                                      </a:lnTo>
                                      <a:lnTo>
                                        <a:pt x="628256" y="242354"/>
                                      </a:lnTo>
                                      <a:lnTo>
                                        <a:pt x="649122" y="207899"/>
                                      </a:lnTo>
                                      <a:lnTo>
                                        <a:pt x="661200" y="174332"/>
                                      </a:lnTo>
                                      <a:close/>
                                    </a:path>
                                  </a:pathLst>
                                </a:custGeom>
                                <a:solidFill>
                                  <a:srgbClr val="231F20"/>
                                </a:solidFill>
                              </wps:spPr>
                              <wps:bodyPr wrap="square" lIns="0" tIns="0" rIns="0" bIns="0" rtlCol="0">
                                <a:prstTxWarp prst="textNoShape">
                                  <a:avLst/>
                                </a:prstTxWarp>
                                <a:noAutofit/>
                              </wps:bodyPr>
                            </wps:wsp>
                            <wps:wsp>
                              <wps:cNvPr id="42" name="Graphic 42"/>
                              <wps:cNvSpPr/>
                              <wps:spPr>
                                <a:xfrm>
                                  <a:off x="463465" y="0"/>
                                  <a:ext cx="1270" cy="1541780"/>
                                </a:xfrm>
                                <a:custGeom>
                                  <a:avLst/>
                                  <a:gdLst/>
                                  <a:ahLst/>
                                  <a:cxnLst/>
                                  <a:rect l="l" t="t" r="r" b="b"/>
                                  <a:pathLst>
                                    <a:path w="0" h="1541780">
                                      <a:moveTo>
                                        <a:pt x="0" y="0"/>
                                      </a:moveTo>
                                      <a:lnTo>
                                        <a:pt x="0" y="1541313"/>
                                      </a:lnTo>
                                    </a:path>
                                  </a:pathLst>
                                </a:custGeom>
                                <a:ln w="39541">
                                  <a:solidFill>
                                    <a:srgbClr val="231F20"/>
                                  </a:solidFill>
                                  <a:prstDash val="solid"/>
                                </a:ln>
                              </wps:spPr>
                              <wps:bodyPr wrap="square" lIns="0" tIns="0" rIns="0" bIns="0" rtlCol="0">
                                <a:prstTxWarp prst="textNoShape">
                                  <a:avLst/>
                                </a:prstTxWarp>
                                <a:noAutofit/>
                              </wps:bodyPr>
                            </wps:wsp>
                            <wps:wsp>
                              <wps:cNvPr id="43" name="Graphic 43"/>
                              <wps:cNvSpPr/>
                              <wps:spPr>
                                <a:xfrm>
                                  <a:off x="1722789" y="1920456"/>
                                  <a:ext cx="1188085" cy="297180"/>
                                </a:xfrm>
                                <a:custGeom>
                                  <a:avLst/>
                                  <a:gdLst/>
                                  <a:ahLst/>
                                  <a:cxnLst/>
                                  <a:rect l="l" t="t" r="r" b="b"/>
                                  <a:pathLst>
                                    <a:path w="1188085" h="297180">
                                      <a:moveTo>
                                        <a:pt x="593803" y="0"/>
                                      </a:moveTo>
                                      <a:lnTo>
                                        <a:pt x="519314" y="1157"/>
                                      </a:lnTo>
                                      <a:lnTo>
                                        <a:pt x="447587" y="4537"/>
                                      </a:lnTo>
                                      <a:lnTo>
                                        <a:pt x="379178" y="10001"/>
                                      </a:lnTo>
                                      <a:lnTo>
                                        <a:pt x="314645" y="17408"/>
                                      </a:lnTo>
                                      <a:lnTo>
                                        <a:pt x="254542" y="26620"/>
                                      </a:lnTo>
                                      <a:lnTo>
                                        <a:pt x="199427" y="37497"/>
                                      </a:lnTo>
                                      <a:lnTo>
                                        <a:pt x="149855" y="49900"/>
                                      </a:lnTo>
                                      <a:lnTo>
                                        <a:pt x="106384" y="63689"/>
                                      </a:lnTo>
                                      <a:lnTo>
                                        <a:pt x="69569" y="78726"/>
                                      </a:lnTo>
                                      <a:lnTo>
                                        <a:pt x="18134" y="111984"/>
                                      </a:lnTo>
                                      <a:lnTo>
                                        <a:pt x="0" y="148560"/>
                                      </a:lnTo>
                                      <a:lnTo>
                                        <a:pt x="4626" y="167198"/>
                                      </a:lnTo>
                                      <a:lnTo>
                                        <a:pt x="39967" y="202261"/>
                                      </a:lnTo>
                                      <a:lnTo>
                                        <a:pt x="106384" y="233445"/>
                                      </a:lnTo>
                                      <a:lnTo>
                                        <a:pt x="149855" y="247236"/>
                                      </a:lnTo>
                                      <a:lnTo>
                                        <a:pt x="199427" y="259639"/>
                                      </a:lnTo>
                                      <a:lnTo>
                                        <a:pt x="254542" y="270515"/>
                                      </a:lnTo>
                                      <a:lnTo>
                                        <a:pt x="314645" y="279726"/>
                                      </a:lnTo>
                                      <a:lnTo>
                                        <a:pt x="379178" y="287133"/>
                                      </a:lnTo>
                                      <a:lnTo>
                                        <a:pt x="447587" y="292596"/>
                                      </a:lnTo>
                                      <a:lnTo>
                                        <a:pt x="519314" y="295975"/>
                                      </a:lnTo>
                                      <a:lnTo>
                                        <a:pt x="593803" y="297133"/>
                                      </a:lnTo>
                                      <a:lnTo>
                                        <a:pt x="668276" y="295975"/>
                                      </a:lnTo>
                                      <a:lnTo>
                                        <a:pt x="739991" y="292596"/>
                                      </a:lnTo>
                                      <a:lnTo>
                                        <a:pt x="808391" y="287133"/>
                                      </a:lnTo>
                                      <a:lnTo>
                                        <a:pt x="872919" y="279726"/>
                                      </a:lnTo>
                                      <a:lnTo>
                                        <a:pt x="933019" y="270515"/>
                                      </a:lnTo>
                                      <a:lnTo>
                                        <a:pt x="988133" y="259639"/>
                                      </a:lnTo>
                                      <a:lnTo>
                                        <a:pt x="1037704" y="247236"/>
                                      </a:lnTo>
                                      <a:lnTo>
                                        <a:pt x="1081176" y="233445"/>
                                      </a:lnTo>
                                      <a:lnTo>
                                        <a:pt x="1117992" y="218407"/>
                                      </a:lnTo>
                                      <a:lnTo>
                                        <a:pt x="1169426" y="185144"/>
                                      </a:lnTo>
                                      <a:lnTo>
                                        <a:pt x="1187553" y="148560"/>
                                      </a:lnTo>
                                      <a:lnTo>
                                        <a:pt x="1182932" y="129927"/>
                                      </a:lnTo>
                                      <a:lnTo>
                                        <a:pt x="1147594" y="94871"/>
                                      </a:lnTo>
                                      <a:lnTo>
                                        <a:pt x="1081176" y="63689"/>
                                      </a:lnTo>
                                      <a:lnTo>
                                        <a:pt x="1037704" y="49900"/>
                                      </a:lnTo>
                                      <a:lnTo>
                                        <a:pt x="988133" y="37497"/>
                                      </a:lnTo>
                                      <a:lnTo>
                                        <a:pt x="933019" y="26620"/>
                                      </a:lnTo>
                                      <a:lnTo>
                                        <a:pt x="872919" y="17408"/>
                                      </a:lnTo>
                                      <a:lnTo>
                                        <a:pt x="808391" y="10001"/>
                                      </a:lnTo>
                                      <a:lnTo>
                                        <a:pt x="739991" y="4537"/>
                                      </a:lnTo>
                                      <a:lnTo>
                                        <a:pt x="668276" y="1157"/>
                                      </a:lnTo>
                                      <a:lnTo>
                                        <a:pt x="593803" y="0"/>
                                      </a:lnTo>
                                      <a:close/>
                                    </a:path>
                                  </a:pathLst>
                                </a:custGeom>
                                <a:solidFill>
                                  <a:srgbClr val="231F20"/>
                                </a:solidFill>
                              </wps:spPr>
                              <wps:bodyPr wrap="square" lIns="0" tIns="0" rIns="0" bIns="0" rtlCol="0">
                                <a:prstTxWarp prst="textNoShape">
                                  <a:avLst/>
                                </a:prstTxWarp>
                                <a:noAutofit/>
                              </wps:bodyPr>
                            </wps:wsp>
                            <wps:wsp>
                              <wps:cNvPr id="44" name="Graphic 44"/>
                              <wps:cNvSpPr/>
                              <wps:spPr>
                                <a:xfrm>
                                  <a:off x="1908770" y="1974648"/>
                                  <a:ext cx="850265" cy="186690"/>
                                </a:xfrm>
                                <a:custGeom>
                                  <a:avLst/>
                                  <a:gdLst/>
                                  <a:ahLst/>
                                  <a:cxnLst/>
                                  <a:rect l="l" t="t" r="r" b="b"/>
                                  <a:pathLst>
                                    <a:path w="850265" h="186690">
                                      <a:moveTo>
                                        <a:pt x="191770" y="50863"/>
                                      </a:moveTo>
                                      <a:lnTo>
                                        <a:pt x="189915" y="38811"/>
                                      </a:lnTo>
                                      <a:lnTo>
                                        <a:pt x="189014" y="32905"/>
                                      </a:lnTo>
                                      <a:lnTo>
                                        <a:pt x="178638" y="18135"/>
                                      </a:lnTo>
                                      <a:lnTo>
                                        <a:pt x="167233" y="10299"/>
                                      </a:lnTo>
                                      <a:lnTo>
                                        <a:pt x="153009" y="4991"/>
                                      </a:lnTo>
                                      <a:lnTo>
                                        <a:pt x="136601" y="1968"/>
                                      </a:lnTo>
                                      <a:lnTo>
                                        <a:pt x="125209" y="1384"/>
                                      </a:lnTo>
                                      <a:lnTo>
                                        <a:pt x="125209" y="45097"/>
                                      </a:lnTo>
                                      <a:lnTo>
                                        <a:pt x="123507" y="56540"/>
                                      </a:lnTo>
                                      <a:lnTo>
                                        <a:pt x="121869" y="63804"/>
                                      </a:lnTo>
                                      <a:lnTo>
                                        <a:pt x="120015" y="70370"/>
                                      </a:lnTo>
                                      <a:lnTo>
                                        <a:pt x="86410" y="70370"/>
                                      </a:lnTo>
                                      <a:lnTo>
                                        <a:pt x="88506" y="63106"/>
                                      </a:lnTo>
                                      <a:lnTo>
                                        <a:pt x="90474" y="56540"/>
                                      </a:lnTo>
                                      <a:lnTo>
                                        <a:pt x="95148" y="44348"/>
                                      </a:lnTo>
                                      <a:lnTo>
                                        <a:pt x="100545" y="38811"/>
                                      </a:lnTo>
                                      <a:lnTo>
                                        <a:pt x="122072" y="38811"/>
                                      </a:lnTo>
                                      <a:lnTo>
                                        <a:pt x="125209" y="45097"/>
                                      </a:lnTo>
                                      <a:lnTo>
                                        <a:pt x="125209" y="1384"/>
                                      </a:lnTo>
                                      <a:lnTo>
                                        <a:pt x="85331" y="3556"/>
                                      </a:lnTo>
                                      <a:lnTo>
                                        <a:pt x="29959" y="32905"/>
                                      </a:lnTo>
                                      <a:lnTo>
                                        <a:pt x="12065" y="74079"/>
                                      </a:lnTo>
                                      <a:lnTo>
                                        <a:pt x="6007" y="95986"/>
                                      </a:lnTo>
                                      <a:lnTo>
                                        <a:pt x="4114" y="103378"/>
                                      </a:lnTo>
                                      <a:lnTo>
                                        <a:pt x="1117" y="119786"/>
                                      </a:lnTo>
                                      <a:lnTo>
                                        <a:pt x="38" y="134594"/>
                                      </a:lnTo>
                                      <a:lnTo>
                                        <a:pt x="0" y="135051"/>
                                      </a:lnTo>
                                      <a:lnTo>
                                        <a:pt x="17513" y="172059"/>
                                      </a:lnTo>
                                      <a:lnTo>
                                        <a:pt x="73875" y="186410"/>
                                      </a:lnTo>
                                      <a:lnTo>
                                        <a:pt x="98806" y="185661"/>
                                      </a:lnTo>
                                      <a:lnTo>
                                        <a:pt x="143662" y="171742"/>
                                      </a:lnTo>
                                      <a:lnTo>
                                        <a:pt x="165823" y="148983"/>
                                      </a:lnTo>
                                      <a:lnTo>
                                        <a:pt x="171665" y="137642"/>
                                      </a:lnTo>
                                      <a:lnTo>
                                        <a:pt x="177088" y="120319"/>
                                      </a:lnTo>
                                      <a:lnTo>
                                        <a:pt x="107784" y="120319"/>
                                      </a:lnTo>
                                      <a:lnTo>
                                        <a:pt x="106159" y="126771"/>
                                      </a:lnTo>
                                      <a:lnTo>
                                        <a:pt x="104787" y="136906"/>
                                      </a:lnTo>
                                      <a:lnTo>
                                        <a:pt x="97637" y="145897"/>
                                      </a:lnTo>
                                      <a:lnTo>
                                        <a:pt x="92951" y="148983"/>
                                      </a:lnTo>
                                      <a:lnTo>
                                        <a:pt x="78994" y="148399"/>
                                      </a:lnTo>
                                      <a:lnTo>
                                        <a:pt x="75196" y="146748"/>
                                      </a:lnTo>
                                      <a:lnTo>
                                        <a:pt x="70929" y="139801"/>
                                      </a:lnTo>
                                      <a:lnTo>
                                        <a:pt x="71323" y="135051"/>
                                      </a:lnTo>
                                      <a:lnTo>
                                        <a:pt x="71361" y="134594"/>
                                      </a:lnTo>
                                      <a:lnTo>
                                        <a:pt x="73799" y="121907"/>
                                      </a:lnTo>
                                      <a:lnTo>
                                        <a:pt x="75234" y="117335"/>
                                      </a:lnTo>
                                      <a:lnTo>
                                        <a:pt x="77698" y="106197"/>
                                      </a:lnTo>
                                      <a:lnTo>
                                        <a:pt x="77978" y="104648"/>
                                      </a:lnTo>
                                      <a:lnTo>
                                        <a:pt x="181317" y="104648"/>
                                      </a:lnTo>
                                      <a:lnTo>
                                        <a:pt x="188645" y="74079"/>
                                      </a:lnTo>
                                      <a:lnTo>
                                        <a:pt x="189141" y="70370"/>
                                      </a:lnTo>
                                      <a:lnTo>
                                        <a:pt x="191770" y="50863"/>
                                      </a:lnTo>
                                      <a:close/>
                                    </a:path>
                                    <a:path w="850265" h="186690">
                                      <a:moveTo>
                                        <a:pt x="554786" y="0"/>
                                      </a:moveTo>
                                      <a:lnTo>
                                        <a:pt x="511594" y="0"/>
                                      </a:lnTo>
                                      <a:lnTo>
                                        <a:pt x="492963" y="2362"/>
                                      </a:lnTo>
                                      <a:lnTo>
                                        <a:pt x="480148" y="8890"/>
                                      </a:lnTo>
                                      <a:lnTo>
                                        <a:pt x="472122" y="18580"/>
                                      </a:lnTo>
                                      <a:lnTo>
                                        <a:pt x="467626" y="30492"/>
                                      </a:lnTo>
                                      <a:lnTo>
                                        <a:pt x="464007" y="44805"/>
                                      </a:lnTo>
                                      <a:lnTo>
                                        <a:pt x="445528" y="44805"/>
                                      </a:lnTo>
                                      <a:lnTo>
                                        <a:pt x="437642" y="76568"/>
                                      </a:lnTo>
                                      <a:lnTo>
                                        <a:pt x="456069" y="76568"/>
                                      </a:lnTo>
                                      <a:lnTo>
                                        <a:pt x="429983" y="180936"/>
                                      </a:lnTo>
                                      <a:lnTo>
                                        <a:pt x="487959" y="180936"/>
                                      </a:lnTo>
                                      <a:lnTo>
                                        <a:pt x="513943" y="76568"/>
                                      </a:lnTo>
                                      <a:lnTo>
                                        <a:pt x="535800" y="76568"/>
                                      </a:lnTo>
                                      <a:lnTo>
                                        <a:pt x="543712" y="44805"/>
                                      </a:lnTo>
                                      <a:lnTo>
                                        <a:pt x="522058" y="44805"/>
                                      </a:lnTo>
                                      <a:lnTo>
                                        <a:pt x="522592" y="42570"/>
                                      </a:lnTo>
                                      <a:lnTo>
                                        <a:pt x="523887" y="37477"/>
                                      </a:lnTo>
                                      <a:lnTo>
                                        <a:pt x="525360" y="31508"/>
                                      </a:lnTo>
                                      <a:lnTo>
                                        <a:pt x="529386" y="29121"/>
                                      </a:lnTo>
                                      <a:lnTo>
                                        <a:pt x="547547" y="29121"/>
                                      </a:lnTo>
                                      <a:lnTo>
                                        <a:pt x="554786" y="0"/>
                                      </a:lnTo>
                                      <a:close/>
                                    </a:path>
                                    <a:path w="850265" h="186690">
                                      <a:moveTo>
                                        <a:pt x="620687" y="44792"/>
                                      </a:moveTo>
                                      <a:lnTo>
                                        <a:pt x="562711" y="44792"/>
                                      </a:lnTo>
                                      <a:lnTo>
                                        <a:pt x="528574" y="180924"/>
                                      </a:lnTo>
                                      <a:lnTo>
                                        <a:pt x="586701" y="180924"/>
                                      </a:lnTo>
                                      <a:lnTo>
                                        <a:pt x="620687" y="44792"/>
                                      </a:lnTo>
                                      <a:close/>
                                    </a:path>
                                    <a:path w="850265" h="186690">
                                      <a:moveTo>
                                        <a:pt x="715048" y="0"/>
                                      </a:moveTo>
                                      <a:lnTo>
                                        <a:pt x="657313" y="0"/>
                                      </a:lnTo>
                                      <a:lnTo>
                                        <a:pt x="612114" y="180936"/>
                                      </a:lnTo>
                                      <a:lnTo>
                                        <a:pt x="670115" y="180936"/>
                                      </a:lnTo>
                                      <a:lnTo>
                                        <a:pt x="715048" y="0"/>
                                      </a:lnTo>
                                      <a:close/>
                                    </a:path>
                                    <a:path w="850265" h="186690">
                                      <a:moveTo>
                                        <a:pt x="849820" y="79146"/>
                                      </a:moveTo>
                                      <a:lnTo>
                                        <a:pt x="848372" y="69748"/>
                                      </a:lnTo>
                                      <a:lnTo>
                                        <a:pt x="847674" y="65189"/>
                                      </a:lnTo>
                                      <a:lnTo>
                                        <a:pt x="839609" y="53695"/>
                                      </a:lnTo>
                                      <a:lnTo>
                                        <a:pt x="830745" y="47599"/>
                                      </a:lnTo>
                                      <a:lnTo>
                                        <a:pt x="819683" y="43472"/>
                                      </a:lnTo>
                                      <a:lnTo>
                                        <a:pt x="806919" y="41122"/>
                                      </a:lnTo>
                                      <a:lnTo>
                                        <a:pt x="798017" y="40665"/>
                                      </a:lnTo>
                                      <a:lnTo>
                                        <a:pt x="798017" y="74688"/>
                                      </a:lnTo>
                                      <a:lnTo>
                                        <a:pt x="796632" y="83680"/>
                                      </a:lnTo>
                                      <a:lnTo>
                                        <a:pt x="795185" y="89547"/>
                                      </a:lnTo>
                                      <a:lnTo>
                                        <a:pt x="793508" y="95250"/>
                                      </a:lnTo>
                                      <a:lnTo>
                                        <a:pt x="767626" y="95250"/>
                                      </a:lnTo>
                                      <a:lnTo>
                                        <a:pt x="778903" y="69748"/>
                                      </a:lnTo>
                                      <a:lnTo>
                                        <a:pt x="795604" y="69748"/>
                                      </a:lnTo>
                                      <a:lnTo>
                                        <a:pt x="798017" y="74688"/>
                                      </a:lnTo>
                                      <a:lnTo>
                                        <a:pt x="798017" y="40665"/>
                                      </a:lnTo>
                                      <a:lnTo>
                                        <a:pt x="792911" y="40386"/>
                                      </a:lnTo>
                                      <a:lnTo>
                                        <a:pt x="775081" y="41122"/>
                                      </a:lnTo>
                                      <a:lnTo>
                                        <a:pt x="760056" y="43472"/>
                                      </a:lnTo>
                                      <a:lnTo>
                                        <a:pt x="760234" y="43472"/>
                                      </a:lnTo>
                                      <a:lnTo>
                                        <a:pt x="748055" y="47447"/>
                                      </a:lnTo>
                                      <a:lnTo>
                                        <a:pt x="719785" y="73418"/>
                                      </a:lnTo>
                                      <a:lnTo>
                                        <a:pt x="703287" y="126466"/>
                                      </a:lnTo>
                                      <a:lnTo>
                                        <a:pt x="701878" y="144056"/>
                                      </a:lnTo>
                                      <a:lnTo>
                                        <a:pt x="704164" y="157226"/>
                                      </a:lnTo>
                                      <a:lnTo>
                                        <a:pt x="704253" y="157759"/>
                                      </a:lnTo>
                                      <a:lnTo>
                                        <a:pt x="741311" y="183286"/>
                                      </a:lnTo>
                                      <a:lnTo>
                                        <a:pt x="758151" y="184531"/>
                                      </a:lnTo>
                                      <a:lnTo>
                                        <a:pt x="777532" y="183769"/>
                                      </a:lnTo>
                                      <a:lnTo>
                                        <a:pt x="821601" y="165798"/>
                                      </a:lnTo>
                                      <a:lnTo>
                                        <a:pt x="829640" y="155435"/>
                                      </a:lnTo>
                                      <a:lnTo>
                                        <a:pt x="834186" y="146596"/>
                                      </a:lnTo>
                                      <a:lnTo>
                                        <a:pt x="838390" y="133108"/>
                                      </a:lnTo>
                                      <a:lnTo>
                                        <a:pt x="784440" y="133108"/>
                                      </a:lnTo>
                                      <a:lnTo>
                                        <a:pt x="783183" y="138188"/>
                                      </a:lnTo>
                                      <a:lnTo>
                                        <a:pt x="782129" y="146062"/>
                                      </a:lnTo>
                                      <a:lnTo>
                                        <a:pt x="776541" y="153035"/>
                                      </a:lnTo>
                                      <a:lnTo>
                                        <a:pt x="772985" y="155435"/>
                                      </a:lnTo>
                                      <a:lnTo>
                                        <a:pt x="766419" y="155206"/>
                                      </a:lnTo>
                                      <a:lnTo>
                                        <a:pt x="762114" y="154990"/>
                                      </a:lnTo>
                                      <a:lnTo>
                                        <a:pt x="758863" y="153543"/>
                                      </a:lnTo>
                                      <a:lnTo>
                                        <a:pt x="755904" y="147878"/>
                                      </a:lnTo>
                                      <a:lnTo>
                                        <a:pt x="756297" y="144056"/>
                                      </a:lnTo>
                                      <a:lnTo>
                                        <a:pt x="756818" y="141351"/>
                                      </a:lnTo>
                                      <a:lnTo>
                                        <a:pt x="758202" y="134061"/>
                                      </a:lnTo>
                                      <a:lnTo>
                                        <a:pt x="759256" y="130822"/>
                                      </a:lnTo>
                                      <a:lnTo>
                                        <a:pt x="761428" y="120980"/>
                                      </a:lnTo>
                                      <a:lnTo>
                                        <a:pt x="841679" y="120980"/>
                                      </a:lnTo>
                                      <a:lnTo>
                                        <a:pt x="847382" y="97205"/>
                                      </a:lnTo>
                                      <a:lnTo>
                                        <a:pt x="847636" y="95250"/>
                                      </a:lnTo>
                                      <a:lnTo>
                                        <a:pt x="849820" y="79146"/>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1875589" y="2010711"/>
                                  <a:ext cx="66040" cy="72390"/>
                                </a:xfrm>
                                <a:custGeom>
                                  <a:avLst/>
                                  <a:gdLst/>
                                  <a:ahLst/>
                                  <a:cxnLst/>
                                  <a:rect l="l" t="t" r="r" b="b"/>
                                  <a:pathLst>
                                    <a:path w="66040" h="72390">
                                      <a:moveTo>
                                        <a:pt x="41593" y="0"/>
                                      </a:moveTo>
                                      <a:lnTo>
                                        <a:pt x="10035" y="24474"/>
                                      </a:lnTo>
                                      <a:lnTo>
                                        <a:pt x="11093" y="30400"/>
                                      </a:lnTo>
                                      <a:lnTo>
                                        <a:pt x="14438" y="35359"/>
                                      </a:lnTo>
                                      <a:lnTo>
                                        <a:pt x="20300" y="39462"/>
                                      </a:lnTo>
                                      <a:lnTo>
                                        <a:pt x="34169" y="46635"/>
                                      </a:lnTo>
                                      <a:lnTo>
                                        <a:pt x="36352" y="48673"/>
                                      </a:lnTo>
                                      <a:lnTo>
                                        <a:pt x="35108" y="55832"/>
                                      </a:lnTo>
                                      <a:lnTo>
                                        <a:pt x="33600" y="58651"/>
                                      </a:lnTo>
                                      <a:lnTo>
                                        <a:pt x="24667" y="58770"/>
                                      </a:lnTo>
                                      <a:lnTo>
                                        <a:pt x="21848" y="57049"/>
                                      </a:lnTo>
                                      <a:lnTo>
                                        <a:pt x="23807" y="49083"/>
                                      </a:lnTo>
                                      <a:lnTo>
                                        <a:pt x="2223" y="49083"/>
                                      </a:lnTo>
                                      <a:lnTo>
                                        <a:pt x="0" y="58082"/>
                                      </a:lnTo>
                                      <a:lnTo>
                                        <a:pt x="1349" y="62938"/>
                                      </a:lnTo>
                                      <a:lnTo>
                                        <a:pt x="9885" y="70693"/>
                                      </a:lnTo>
                                      <a:lnTo>
                                        <a:pt x="18222" y="71964"/>
                                      </a:lnTo>
                                      <a:lnTo>
                                        <a:pt x="26625" y="71964"/>
                                      </a:lnTo>
                                      <a:lnTo>
                                        <a:pt x="58928" y="43712"/>
                                      </a:lnTo>
                                      <a:lnTo>
                                        <a:pt x="56207" y="37216"/>
                                      </a:lnTo>
                                      <a:lnTo>
                                        <a:pt x="50735" y="32351"/>
                                      </a:lnTo>
                                      <a:lnTo>
                                        <a:pt x="43167" y="28385"/>
                                      </a:lnTo>
                                      <a:lnTo>
                                        <a:pt x="33163" y="23913"/>
                                      </a:lnTo>
                                      <a:lnTo>
                                        <a:pt x="31641" y="22298"/>
                                      </a:lnTo>
                                      <a:lnTo>
                                        <a:pt x="33480" y="14265"/>
                                      </a:lnTo>
                                      <a:lnTo>
                                        <a:pt x="36246" y="13154"/>
                                      </a:lnTo>
                                      <a:lnTo>
                                        <a:pt x="41328" y="13286"/>
                                      </a:lnTo>
                                      <a:lnTo>
                                        <a:pt x="43114" y="13855"/>
                                      </a:lnTo>
                                      <a:lnTo>
                                        <a:pt x="44636" y="16303"/>
                                      </a:lnTo>
                                      <a:lnTo>
                                        <a:pt x="44464" y="18143"/>
                                      </a:lnTo>
                                      <a:lnTo>
                                        <a:pt x="43684" y="20842"/>
                                      </a:lnTo>
                                      <a:lnTo>
                                        <a:pt x="65016" y="20776"/>
                                      </a:lnTo>
                                      <a:lnTo>
                                        <a:pt x="65411" y="11279"/>
                                      </a:lnTo>
                                      <a:lnTo>
                                        <a:pt x="61607" y="4825"/>
                                      </a:lnTo>
                                      <a:lnTo>
                                        <a:pt x="53651" y="1152"/>
                                      </a:lnTo>
                                      <a:lnTo>
                                        <a:pt x="41593" y="0"/>
                                      </a:lnTo>
                                      <a:close/>
                                    </a:path>
                                  </a:pathLst>
                                </a:custGeom>
                                <a:solidFill>
                                  <a:srgbClr val="231F20"/>
                                </a:solidFill>
                              </wps:spPr>
                              <wps:bodyPr wrap="square" lIns="0" tIns="0" rIns="0" bIns="0" rtlCol="0">
                                <a:prstTxWarp prst="textNoShape">
                                  <a:avLst/>
                                </a:prstTxWarp>
                                <a:noAutofit/>
                              </wps:bodyPr>
                            </wps:wsp>
                            <wps:wsp>
                              <wps:cNvPr id="46" name="Graphic 46"/>
                              <wps:cNvSpPr/>
                              <wps:spPr>
                                <a:xfrm>
                                  <a:off x="1762072" y="1974648"/>
                                  <a:ext cx="778510" cy="137160"/>
                                </a:xfrm>
                                <a:custGeom>
                                  <a:avLst/>
                                  <a:gdLst/>
                                  <a:ahLst/>
                                  <a:cxnLst/>
                                  <a:rect l="l" t="t" r="r" b="b"/>
                                  <a:pathLst>
                                    <a:path w="778510" h="137160">
                                      <a:moveTo>
                                        <a:pt x="40957" y="30962"/>
                                      </a:moveTo>
                                      <a:lnTo>
                                        <a:pt x="17526" y="30962"/>
                                      </a:lnTo>
                                      <a:lnTo>
                                        <a:pt x="0" y="100558"/>
                                      </a:lnTo>
                                      <a:lnTo>
                                        <a:pt x="23571" y="100558"/>
                                      </a:lnTo>
                                      <a:lnTo>
                                        <a:pt x="40957" y="30962"/>
                                      </a:lnTo>
                                      <a:close/>
                                    </a:path>
                                    <a:path w="778510" h="137160">
                                      <a:moveTo>
                                        <a:pt x="109931" y="43815"/>
                                      </a:moveTo>
                                      <a:lnTo>
                                        <a:pt x="108686" y="39674"/>
                                      </a:lnTo>
                                      <a:lnTo>
                                        <a:pt x="101117" y="31419"/>
                                      </a:lnTo>
                                      <a:lnTo>
                                        <a:pt x="95313" y="30949"/>
                                      </a:lnTo>
                                      <a:lnTo>
                                        <a:pt x="86093" y="30949"/>
                                      </a:lnTo>
                                      <a:lnTo>
                                        <a:pt x="86093" y="47726"/>
                                      </a:lnTo>
                                      <a:lnTo>
                                        <a:pt x="84988" y="52247"/>
                                      </a:lnTo>
                                      <a:lnTo>
                                        <a:pt x="83680" y="57340"/>
                                      </a:lnTo>
                                      <a:lnTo>
                                        <a:pt x="81102" y="60388"/>
                                      </a:lnTo>
                                      <a:lnTo>
                                        <a:pt x="71272" y="60388"/>
                                      </a:lnTo>
                                      <a:lnTo>
                                        <a:pt x="74980" y="45199"/>
                                      </a:lnTo>
                                      <a:lnTo>
                                        <a:pt x="83527" y="45199"/>
                                      </a:lnTo>
                                      <a:lnTo>
                                        <a:pt x="86093" y="47726"/>
                                      </a:lnTo>
                                      <a:lnTo>
                                        <a:pt x="86093" y="30949"/>
                                      </a:lnTo>
                                      <a:lnTo>
                                        <a:pt x="55079" y="30949"/>
                                      </a:lnTo>
                                      <a:lnTo>
                                        <a:pt x="37655" y="100558"/>
                                      </a:lnTo>
                                      <a:lnTo>
                                        <a:pt x="61125" y="100558"/>
                                      </a:lnTo>
                                      <a:lnTo>
                                        <a:pt x="68072" y="73393"/>
                                      </a:lnTo>
                                      <a:lnTo>
                                        <a:pt x="76631" y="73393"/>
                                      </a:lnTo>
                                      <a:lnTo>
                                        <a:pt x="78828" y="74688"/>
                                      </a:lnTo>
                                      <a:lnTo>
                                        <a:pt x="75463" y="88874"/>
                                      </a:lnTo>
                                      <a:lnTo>
                                        <a:pt x="73736" y="95796"/>
                                      </a:lnTo>
                                      <a:lnTo>
                                        <a:pt x="74168" y="100558"/>
                                      </a:lnTo>
                                      <a:lnTo>
                                        <a:pt x="99110" y="100558"/>
                                      </a:lnTo>
                                      <a:lnTo>
                                        <a:pt x="97751" y="97840"/>
                                      </a:lnTo>
                                      <a:lnTo>
                                        <a:pt x="97574" y="95796"/>
                                      </a:lnTo>
                                      <a:lnTo>
                                        <a:pt x="97510" y="95034"/>
                                      </a:lnTo>
                                      <a:lnTo>
                                        <a:pt x="98653" y="88099"/>
                                      </a:lnTo>
                                      <a:lnTo>
                                        <a:pt x="99377" y="85331"/>
                                      </a:lnTo>
                                      <a:lnTo>
                                        <a:pt x="100647" y="79451"/>
                                      </a:lnTo>
                                      <a:lnTo>
                                        <a:pt x="101930" y="73393"/>
                                      </a:lnTo>
                                      <a:lnTo>
                                        <a:pt x="102146" y="72390"/>
                                      </a:lnTo>
                                      <a:lnTo>
                                        <a:pt x="99250" y="67741"/>
                                      </a:lnTo>
                                      <a:lnTo>
                                        <a:pt x="92494" y="66141"/>
                                      </a:lnTo>
                                      <a:lnTo>
                                        <a:pt x="92633" y="65684"/>
                                      </a:lnTo>
                                      <a:lnTo>
                                        <a:pt x="100279" y="63931"/>
                                      </a:lnTo>
                                      <a:lnTo>
                                        <a:pt x="105892" y="60388"/>
                                      </a:lnTo>
                                      <a:lnTo>
                                        <a:pt x="109588" y="45199"/>
                                      </a:lnTo>
                                      <a:lnTo>
                                        <a:pt x="109931" y="43815"/>
                                      </a:lnTo>
                                      <a:close/>
                                    </a:path>
                                    <a:path w="778510" h="137160">
                                      <a:moveTo>
                                        <a:pt x="173431" y="41262"/>
                                      </a:moveTo>
                                      <a:lnTo>
                                        <a:pt x="169621" y="34810"/>
                                      </a:lnTo>
                                      <a:lnTo>
                                        <a:pt x="161683" y="31140"/>
                                      </a:lnTo>
                                      <a:lnTo>
                                        <a:pt x="149618" y="29972"/>
                                      </a:lnTo>
                                      <a:lnTo>
                                        <a:pt x="139103" y="30911"/>
                                      </a:lnTo>
                                      <a:lnTo>
                                        <a:pt x="130048" y="33934"/>
                                      </a:lnTo>
                                      <a:lnTo>
                                        <a:pt x="123139" y="39357"/>
                                      </a:lnTo>
                                      <a:lnTo>
                                        <a:pt x="119037" y="47472"/>
                                      </a:lnTo>
                                      <a:lnTo>
                                        <a:pt x="118059" y="54483"/>
                                      </a:lnTo>
                                      <a:lnTo>
                                        <a:pt x="119126" y="60401"/>
                                      </a:lnTo>
                                      <a:lnTo>
                                        <a:pt x="122466" y="65354"/>
                                      </a:lnTo>
                                      <a:lnTo>
                                        <a:pt x="128333" y="69456"/>
                                      </a:lnTo>
                                      <a:lnTo>
                                        <a:pt x="142189" y="76631"/>
                                      </a:lnTo>
                                      <a:lnTo>
                                        <a:pt x="144386" y="78663"/>
                                      </a:lnTo>
                                      <a:lnTo>
                                        <a:pt x="143116" y="85826"/>
                                      </a:lnTo>
                                      <a:lnTo>
                                        <a:pt x="141617" y="88620"/>
                                      </a:lnTo>
                                      <a:lnTo>
                                        <a:pt x="132702" y="88760"/>
                                      </a:lnTo>
                                      <a:lnTo>
                                        <a:pt x="129857" y="87033"/>
                                      </a:lnTo>
                                      <a:lnTo>
                                        <a:pt x="131838" y="79082"/>
                                      </a:lnTo>
                                      <a:lnTo>
                                        <a:pt x="110248" y="79082"/>
                                      </a:lnTo>
                                      <a:lnTo>
                                        <a:pt x="108000" y="88074"/>
                                      </a:lnTo>
                                      <a:lnTo>
                                        <a:pt x="109385" y="92938"/>
                                      </a:lnTo>
                                      <a:lnTo>
                                        <a:pt x="117894" y="100685"/>
                                      </a:lnTo>
                                      <a:lnTo>
                                        <a:pt x="126250" y="101942"/>
                                      </a:lnTo>
                                      <a:lnTo>
                                        <a:pt x="134658" y="101942"/>
                                      </a:lnTo>
                                      <a:lnTo>
                                        <a:pt x="166954" y="73723"/>
                                      </a:lnTo>
                                      <a:lnTo>
                                        <a:pt x="164236" y="67208"/>
                                      </a:lnTo>
                                      <a:lnTo>
                                        <a:pt x="158762" y="62344"/>
                                      </a:lnTo>
                                      <a:lnTo>
                                        <a:pt x="151193" y="58381"/>
                                      </a:lnTo>
                                      <a:lnTo>
                                        <a:pt x="141198" y="53911"/>
                                      </a:lnTo>
                                      <a:lnTo>
                                        <a:pt x="139649" y="52285"/>
                                      </a:lnTo>
                                      <a:lnTo>
                                        <a:pt x="141490" y="44259"/>
                                      </a:lnTo>
                                      <a:lnTo>
                                        <a:pt x="144272" y="43154"/>
                                      </a:lnTo>
                                      <a:lnTo>
                                        <a:pt x="149339" y="43281"/>
                                      </a:lnTo>
                                      <a:lnTo>
                                        <a:pt x="151142" y="43853"/>
                                      </a:lnTo>
                                      <a:lnTo>
                                        <a:pt x="152666" y="46278"/>
                                      </a:lnTo>
                                      <a:lnTo>
                                        <a:pt x="152463" y="48145"/>
                                      </a:lnTo>
                                      <a:lnTo>
                                        <a:pt x="151790" y="50850"/>
                                      </a:lnTo>
                                      <a:lnTo>
                                        <a:pt x="173050" y="50749"/>
                                      </a:lnTo>
                                      <a:lnTo>
                                        <a:pt x="173431" y="41262"/>
                                      </a:lnTo>
                                      <a:close/>
                                    </a:path>
                                    <a:path w="778510" h="137160">
                                      <a:moveTo>
                                        <a:pt x="577227" y="48374"/>
                                      </a:moveTo>
                                      <a:lnTo>
                                        <a:pt x="471652" y="91325"/>
                                      </a:lnTo>
                                      <a:lnTo>
                                        <a:pt x="480225" y="49022"/>
                                      </a:lnTo>
                                      <a:lnTo>
                                        <a:pt x="341845" y="113461"/>
                                      </a:lnTo>
                                      <a:lnTo>
                                        <a:pt x="443725" y="90398"/>
                                      </a:lnTo>
                                      <a:lnTo>
                                        <a:pt x="435800" y="136804"/>
                                      </a:lnTo>
                                      <a:lnTo>
                                        <a:pt x="577227" y="48374"/>
                                      </a:lnTo>
                                      <a:close/>
                                    </a:path>
                                    <a:path w="778510" h="137160">
                                      <a:moveTo>
                                        <a:pt x="778065" y="0"/>
                                      </a:moveTo>
                                      <a:lnTo>
                                        <a:pt x="720598" y="0"/>
                                      </a:lnTo>
                                      <a:lnTo>
                                        <a:pt x="712025" y="33997"/>
                                      </a:lnTo>
                                      <a:lnTo>
                                        <a:pt x="770153" y="33997"/>
                                      </a:lnTo>
                                      <a:lnTo>
                                        <a:pt x="77806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9.823557pt;margin-top:25.336956pt;width:467.35pt;height:174.65pt;mso-position-horizontal-relative:column;mso-position-vertical-relative:paragraph;z-index:-18264064" id="docshapegroup32" coordorigin="596,507" coordsize="9347,3493">
                      <v:shape style="position:absolute;left:596;top:3179;width:8877;height:60" id="docshape33" coordorigin="596,3179" coordsize="8877,60" path="m3882,3236l3852,3236,3853,3237,3841,3239,3860,3237,3870,3237,3882,3236xm3963,3236l3914,3236,3916,3237,3911,3237,3900,3238,3923,3238,3934,3238,3943,3237,3961,3237,3963,3236xm3527,3234l3034,3234,3050,3234,3060,3235,3254,3237,3304,3238,3317,3236,3381,3236,3415,3235,3467,3234,3523,3234,3527,3234xm3375,3236l3317,3236,3332,3236,3349,3237,3364,3237,3375,3236xm3586,3233l2658,3233,2671,3234,2685,3234,2691,3236,2682,3237,2709,3235,3014,3234,3527,3234,3529,3234,3577,3234,3586,3233xm3851,3236l3381,3236,3367,3236,3852,3236,3851,3236xm3911,3236l3895,3236,3882,3236,3914,3236,3911,3236xm3976,3233l3812,3233,3833,3234,3850,3235,3851,3236,3895,3236,3908,3236,3967,3236,3971,3235,3976,3233xm3967,3236l3908,3236,3911,3236,3965,3236,3967,3236xm3014,3234l2855,3234,3005,3236,2992,3235,3014,3234xm1892,3233l1665,3233,1716,3233,1856,3235,1888,3235,1889,3235,1892,3233,1892,3233xm4830,3233l4822,3233,4812,3233,4778,3233,4781,3234,4771,3235,4785,3235,4830,3233xm1665,3233l1606,3233,1635,3234,1675,3235,1693,3235,1683,3235,1664,3234,1663,3234,1675,3234,1673,3233,1665,3233xm3824,3233l3801,3233,3812,3233,3632,3233,3650,3235,3687,3235,3754,3233,3824,3233xm1889,3235l1888,3235,1889,3235,1889,3235xm3523,3234l3467,3234,3487,3235,3518,3235,3523,3234xm4700,3233l4683,3233,4682,3233,4676,3235,4700,3233xm4812,3233l4709,3233,4714,3235,4728,3234,4770,3234,4778,3233,4812,3233,4812,3233xm1444,3233l1442,3233,1451,3233,1536,3234,1574,3234,1592,3233,1447,3233,1444,3233xm1675,3234l1663,3234,1677,3234,1679,3234,1675,3234xm3577,3234l3529,3234,3573,3234,3577,3234xm2630,3233l2618,3233,2538,3233,2537,3234,2566,3233,2630,3233xm4770,3234l4739,3234,4754,3234,4770,3234xm1599,3233l1586,3233,1606,3233,1592,3233,1599,3233xm2454,3233l1892,3233,1892,3233,2467,3233,2454,3233xm2462,3233l2458,3233,2467,3233,2463,3233,2462,3233xm3628,3233l3590,3233,3586,3233,3632,3233,3628,3233xm4683,3233l3977,3233,3976,3233,4683,3233,4683,3233xm4708,3233l4705,3233,4700,3233,4709,3233,4708,3233xm4832,3233l4813,3233,4812,3233,4822,3233,4832,3233xm1893,3232l1444,3232,1441,3232,1444,3233,1892,3233,1893,3232,1893,3232xm5030,3228l2364,3228,2408,3230,2360,3230,2454,3233,2469,3233,2477,3232,2491,3231,2510,3231,2706,3230,2717,3229,4026,3229,4036,3229,5000,3229,5008,3228,5030,3228xm3595,3232l2693,3232,2630,3233,3590,3233,3595,3232xm3979,3232l3619,3232,3628,3233,3977,3233,3979,3232xm4826,3229l4611,3229,4654,3230,4678,3231,4686,3232,4684,3232,4683,3233,4705,3233,4708,3232,4813,3232,4817,3230,4826,3229xm4813,3232l4708,3232,4708,3233,4813,3233,4813,3232xm4852,3232l4832,3233,4837,3233,4852,3232xm4026,3229l2717,3229,2775,3230,2775,3232,2674,3232,3587,3232,3607,3232,3979,3232,3983,3231,3990,3231,3980,3230,4026,3229xm4611,3229l4577,3229,4593,3230,4607,3231,4625,3232,4622,3232,4611,3229xm2117,3228l1279,3228,1354,3229,1368,3230,1375,3231,1396,3232,1413,3232,1408,3231,1399,3230,1402,3230,1903,3230,1911,3229,1955,3229,1960,3229,2125,3229,2117,3228xm1903,3230l1402,3230,1467,3232,1892,3232,1897,3230,1903,3230xm6102,3228l5136,3228,5139,3229,5129,3230,5268,3230,5270,3232,5266,3232,5287,3231,5333,3230,5341,3229,5591,3229,5606,3229,6058,3229,6102,3228xm4473,3229l4263,3229,4287,3230,4286,3230,4357,3231,4324,3231,4473,3229xm4952,3230l4913,3230,4932,3230,4969,3231,4966,3231,4957,3231,4952,3230,4952,3230xm5561,3229l5400,3229,5425,3230,5428,3231,5481,3231,5561,3229xm5898,3231l5758,3231,5796,3231,5656,3231,5898,3231xm2706,3230l2646,3230,2698,3231,2706,3230xm4212,3230l4139,3230,4141,3231,4204,3230,4196,3230,4212,3230xm4536,3229l4521,3229,4509,3230,4532,3231,4523,3231,4530,3230,4536,3229xm6131,3228l5064,3228,5078,3229,5069,3231,5097,3228,6102,3228,6131,3228xm5720,3231l5511,3231,5470,3231,5758,3231,5720,3231xm2125,3229l1960,3229,1979,3230,1970,3230,1970,3231,2008,3230,2134,3230,2125,3229xm2134,3230l2051,3230,2140,3231,2134,3230xm4839,3229l4555,3229,4557,3231,4577,3229,4826,3229,4839,3229xm4997,3229l4976,3229,4970,3230,4983,3231,4991,3229,4997,3229xm6058,3229l5606,3229,5679,3229,5720,3231,5927,3231,6058,3229xm1955,3229l1911,3229,1931,3230,1955,3229xm4844,3229l4065,3229,4096,3229,4094,3230,4139,3230,4212,3230,4473,3229,4521,3229,4839,3229,4844,3229xm4962,3229l4904,3229,4884,3230,4913,3230,4952,3230,4962,3229xm6237,3226l2225,3226,2254,3228,2306,3230,2329,3229,2341,3228,2350,3228,6145,3228,6174,3227,6173,3227,6237,3226xm5591,3229l5341,3229,5368,3230,5561,3229,5591,3229xm5000,3229l4865,3229,4884,3229,4962,3229,4976,3229,4997,3229,5000,3229xm6866,3224l991,3224,1138,3228,1141,3228,1210,3229,1244,3229,1279,3228,2117,3228,2080,3224,6869,3224,6866,3224xm6145,3228l5030,3228,5054,3228,5054,3228,5053,3229,5051,3229,5059,3228,5064,3228,6131,3228,6145,3228xm6486,3226l6269,3226,6340,3228,6405,3227,6486,3226xm6599,3224l2080,3224,2167,3227,2205,3227,2225,3226,6237,3226,6269,3226,6576,3226,6599,3224xm6576,3226l6537,3226,6611,3226,6571,3226,6576,3226xm6860,3225l6774,3225,6852,3226,6835,3226,6860,3225xm7095,3223l6864,3223,6886,3223,6910,3223,6929,3224,6935,3225,6929,3225,6939,3226,7002,3225,7026,3225,7015,3223,7077,3223,7095,3223xm7026,3225l7002,3225,7039,3226,7031,3226,7026,3225xm6869,3224l6599,3224,6650,3225,6860,3225,6871,3225,6876,3225,6872,3224,6869,3224xm7132,3222l833,3222,848,3223,861,3223,871,3224,883,3225,882,3224,880,3224,878,3224,879,3224,881,3224,881,3223,882,3223,7095,3223,7132,3222xm6864,3223l882,3223,893,3223,891,3223,947,3223,947,3224,947,3224,948,3225,991,3224,6866,3224,6864,3223xm882,3224l880,3224,882,3224,882,3224xm7077,3223l7015,3223,7108,3224,7055,3224,7049,3224,7077,3223xm824,3222l810,3222,821,3223,824,3222xm7674,3220l7560,3220,7570,3221,7605,3223,7629,3222,7633,3222,7674,3220xm7221,3221l794,3221,811,3222,7115,3222,7221,3221xm8472,3217l795,3217,825,3221,7367,3222,7443,3222,7531,3220,7682,3220,7698,3219,7698,3219,7779,3219,7789,3218,8394,3218,8389,3217,8472,3217xm7682,3220l7531,3220,7526,3221,7560,3220,7674,3220,7682,3220xm7779,3219l7769,3219,7759,3220,7774,3219,7779,3219xm8394,3218l7789,3218,7779,3219,7781,3219,7850,3219,8000,3219,8398,3218,8394,3218xm8600,3217l8512,3217,8546,3217,8577,3217,8600,3217xm799,3208l806,3210,792,3210,775,3211,773,3211,774,3211,795,3217,8603,3217,8648,3214,8679,3214,8777,3214,8823,3212,8962,3212,9008,3212,9307,3212,9348,3209,843,3209,799,3208xm8777,3214l8679,3214,8704,3214,8717,3215,8713,3216,8777,3214xm8962,3212l8823,3212,8868,3213,8904,3213,8962,3212xm9161,3212l9046,3212,9108,3213,9161,3212xm9214,3212l9024,3212,9045,3213,9046,3212,9161,3212,9214,3212xm9307,3212l9253,3212,9296,3212,9291,3213,9307,3212xm766,3209l766,3210,766,3211,767,3211,771,3212,773,3211,774,3211,766,3209xm751,3189l649,3191,654,3191,623,3191,596,3192,701,3199,760,3208,766,3209,764,3206,764,3205,764,3205,764,3205,764,3204,764,3204,763,3204,1852,3204,763,3203,758,3190,758,3190,751,3189xm893,3205l877,3207,864,3208,843,3209,9348,3209,9366,3208,1028,3208,1020,3207,1019,3207,921,3207,893,3205xm1073,3204l1121,3205,1078,3207,1028,3208,9366,3208,9382,3207,1266,3207,1135,3204,1093,3204,1073,3204xm1016,3207l921,3207,1019,3207,1016,3207xm9398,3206l1392,3206,1357,3207,9382,3207,9398,3206xm1421,3205l1399,3206,1411,3206,1421,3205xm9432,3204l1852,3204,1517,3204,1411,3206,9401,3206,9432,3204xm1102,3204l1092,3204,1092,3204,1135,3204,1102,3204xm9473,3201l1824,3201,1883,3203,9435,3203,9473,3201xm2423,3198l2251,3198,1820,3201,9472,3201,9463,3199,2544,3199,2423,3198xm3170,3197l2982,3197,2625,3199,9463,3199,9458,3198,3242,3198,3170,3197xm4772,3193l4492,3193,3752,3197,3636,3198,9458,3198,9443,3194,4904,3194,4772,3193xm4995,3192l4731,3192,4720,3193,4973,3193,4925,3194,9443,3194,9441,3193,4998,3193,4995,3193,4995,3192xm5467,3189l5248,3192,5096,3193,4998,3193,9441,3193,9431,3191,6037,3191,5659,3191,5617,3190,5517,3190,5467,3189xm4691,3192l4679,3192,4772,3193,4531,3193,4691,3192xm5103,3192l5071,3192,5051,3193,5019,3193,5103,3192xm7004,3186l6842,3187,6037,3191,9431,3191,9421,3189,9404,3188,7034,3188,7027,3187,7022,3187,7011,3187,7004,3186xm7066,3185l7062,3188,9404,3188,9387,3187,7622,3187,7602,3186,7168,3186,7066,3185xm8498,3180l7671,3183,7608,3187,9387,3187,9317,3182,8838,3182,8498,3180xm7540,3185l7384,3185,7182,3186,7602,3186,7540,3185xm9264,3179l8838,3182,9317,3182,9264,3179xe" filled="true" fillcolor="#231f20" stroked="false">
                        <v:path arrowok="t"/>
                        <v:fill type="solid"/>
                      </v:shape>
                      <v:shape style="position:absolute;left:7389;top:2573;width:1053;height:1090" id="docshape34" coordorigin="7389,2573" coordsize="1053,1090" path="m8035,2573l7950,2586,7851,2625,7721,2705,7644,2771,7577,2845,7521,2924,7475,3001,7440,3072,7416,3131,7394,3218,7389,3273,7394,3335,7412,3404,7449,3476,7510,3549,7565,3592,7630,3625,7700,3649,7773,3661,7844,3662,7912,3652,7972,3630,8055,3549,8085,3483,8115,3411,8146,3333,8179,3254,8215,3174,8253,3097,8295,3025,8341,2962,8413,2870,8441,2814,8378,2726,8272,2642,8202,2598,8133,2580,8035,2573xe" filled="true" fillcolor="#ffffff" stroked="false">
                        <v:path arrowok="t"/>
                        <v:fill type="solid"/>
                      </v:shape>
                      <v:shape style="position:absolute;left:8221;top:1942;width:1708;height:673" id="docshape35" coordorigin="8222,1942" coordsize="1708,673" path="m8222,2615l8241,2506,8259,2430,8280,2386,8310,2373,8352,2387,8412,2428,8495,2494,8555,2537,8614,2566,8672,2581,8730,2582,8786,2572,8896,2515,8949,2469,9001,2413,9052,2346,9102,2270,9134,2221,9209,2128,9295,2047,9390,1985,9491,1949,9542,1942,9594,1945,9696,1980,9746,2015,9795,2062,9842,2122,9887,2196,9929,2285e" filled="false" stroked="true" strokeweight="1.349407pt" strokecolor="#231f20">
                        <v:path arrowok="t"/>
                        <v:stroke dashstyle="solid"/>
                      </v:shape>
                      <v:shape style="position:absolute;left:7465;top:2920;width:824;height:639" id="docshape36" coordorigin="7465,2921" coordsize="824,639" path="m7554,2921l7500,3012,7473,3068,7465,3115,7469,3176,7483,3259,7507,3326,7544,3386,7596,3441,7658,3489,7728,3527,7800,3551,7872,3559,7938,3548,7995,3515,8083,3433,8143,3349,8203,3211,8288,2968,8254,3018,8211,3068,8161,3118,8105,3165,8046,3209,7983,3247,7919,3279,7856,3303,7793,3317,7734,3320,7678,3310,7585,3247,7551,3190,7528,3119,7523,3050,7532,2984,7554,2921xe" filled="true" fillcolor="#f1f2f2" stroked="false">
                        <v:path arrowok="t"/>
                        <v:fill type="solid"/>
                      </v:shape>
                      <v:shape style="position:absolute;left:7378;top:2563;width:1042;height:1151" id="docshape37" coordorigin="7379,2564" coordsize="1042,1151" path="m8366,2854l8218,2731,8120,2667,8101,2661,8132,2637,8154,2626,8153,2626,8118,2642,8093,2659,8027,2641,7894,2631,8035,2648,8086,2665,8067,2678,8074,2682,8093,2667,8130,2679,8223,2747,8355,2874,8366,2854xm8420,2838l8419,2794,8419,2788,8419,2785,8391,2732,8391,2794,8380,2849,8346,2915,8292,2996,8238,3075,8199,3139,8170,3198,8145,3260,8120,3336,8100,3392,8072,3449,8037,3505,7993,3554,7938,3595,7872,3622,7794,3632,7703,3622,7640,3602,7584,3574,7534,3536,7491,3492,7456,3441,7431,3384,7414,3322,7408,3256,7412,3187,7428,3116,7456,3044,7497,2971,7556,2889,7617,2817,7680,2755,7743,2703,7805,2660,7866,2627,7925,2603,7980,2589,8031,2584,8077,2588,8162,2606,8188,2614,8168,2619,8154,2626,8180,2620,8191,2615,8216,2624,8265,2652,8331,2701,8375,2746,8391,2794,8391,2732,8390,2731,8328,2674,8311,2663,8263,2635,8208,2609,8209,2609,8208,2609,8192,2602,8140,2584,8106,2572,8056,2564,8001,2565,7943,2575,7882,2595,7818,2626,7752,2668,7686,2722,7619,2788,7552,2866,7487,2958,7441,3037,7407,3116,7386,3195,7379,3273,7386,3351,7409,3427,7447,3503,7496,3570,7556,3626,7626,3669,7707,3696,7792,3711,7864,3714,7925,3706,7975,3686,8017,3656,8038,3632,8053,3614,8084,3562,8112,3500,8139,3427,8166,3344,8191,3269,8214,3205,8241,3144,8277,3079,8328,3002,8368,2945,8401,2891,8420,2838xe" filled="true" fillcolor="#231f20" stroked="false">
                        <v:path arrowok="t"/>
                        <v:fill type="solid"/>
                      </v:shape>
                      <v:line style="position:absolute" from="1326,507" to="1326,2934" stroked="true" strokeweight="3.113535pt" strokecolor="#231f20">
                        <v:stroke dashstyle="solid"/>
                      </v:line>
                      <v:shape style="position:absolute;left:3309;top:3531;width:1871;height:468" id="docshape38" coordorigin="3310,3531" coordsize="1871,468" path="m4245,3531l4127,3533,4014,3538,3907,3547,3805,3558,3710,3573,3624,3590,3546,3610,3477,3631,3419,3655,3338,3707,3310,3765,3317,3794,3372,3850,3477,3899,3546,3920,3624,3940,3710,3957,3805,3972,3907,3983,4014,3992,4127,3997,4245,3999,4362,3997,4475,3992,4583,3983,4684,3972,4779,3957,4866,3940,4944,3920,5012,3899,5070,3875,5151,3823,5180,3765,5172,3736,5117,3680,5012,3631,4944,3610,4866,3590,4779,3573,4684,3558,4583,3547,4475,3538,4362,3533,4245,3531xe" filled="true" fillcolor="#231f20" stroked="false">
                        <v:path arrowok="t"/>
                        <v:fill type="solid"/>
                      </v:shape>
                      <v:shape style="position:absolute;left:3602;top:3616;width:1339;height:294" id="docshape39" coordorigin="3602,3616" coordsize="1339,294" path="m3904,3697l3901,3678,3900,3668,3884,3645,3866,3633,3843,3624,3818,3620,3800,3619,3800,3687,3797,3705,3794,3717,3791,3727,3738,3727,3742,3716,3745,3705,3752,3686,3761,3678,3795,3678,3800,3687,3800,3619,3789,3618,3737,3622,3689,3637,3650,3668,3625,3720,3621,3733,3612,3768,3609,3779,3604,3805,3602,3828,3602,3829,3605,3850,3605,3851,3613,3869,3630,3887,3653,3900,3683,3907,3719,3910,3758,3909,3788,3904,3811,3897,3829,3887,3847,3872,3862,3855,3864,3851,3873,3833,3881,3806,3772,3806,3770,3816,3767,3832,3756,3846,3749,3851,3727,3850,3721,3848,3714,3837,3715,3829,3715,3828,3719,3808,3721,3801,3725,3784,3725,3781,3888,3781,3899,3733,3900,3727,3904,3697xm4476,3616l4408,3616,4379,3620,4359,3630,4346,3646,4339,3664,4333,3687,4304,3687,4292,3737,4321,3737,4280,3901,4371,3901,4412,3737,4446,3737,4459,3687,4425,3687,4425,3683,4427,3675,4430,3666,4436,3662,4465,3662,4476,3616xm4580,3687l4489,3687,4435,3901,4526,3901,4580,3687xm4728,3616l4638,3616,4566,3901,4658,3901,4728,3616xm4941,3741l4938,3726,4937,3719,4925,3701,4911,3691,4893,3685,4873,3681,4859,3680,4859,3734,4857,3748,4855,3757,4852,3766,4811,3766,4814,3757,4817,3748,4819,3743,4822,3733,4829,3726,4855,3726,4859,3734,4859,3680,4851,3680,4823,3681,4799,3685,4800,3685,4780,3691,4764,3700,4748,3714,4736,3732,4726,3754,4718,3780,4710,3816,4708,3843,4711,3864,4711,3865,4722,3882,4733,3892,4749,3900,4770,3905,4796,3907,4827,3906,4850,3902,4868,3897,4882,3889,4896,3878,4907,3864,4909,3861,4916,3847,4923,3826,4838,3826,4836,3834,4834,3846,4825,3857,4820,3861,4809,3861,4803,3861,4797,3858,4793,3849,4793,3843,4794,3839,4796,3828,4798,3822,4802,3807,4928,3807,4937,3770,4937,3766,4941,3741xe" filled="true" fillcolor="#ffffff" stroked="false">
                        <v:path arrowok="t"/>
                        <v:fill type="solid"/>
                      </v:shape>
                      <v:shape style="position:absolute;left:3550;top:3673;width:104;height:114" id="docshape40" coordorigin="3550,3673" coordsize="104,114" path="m3616,3673l3566,3712,3568,3721,3573,3729,3582,3735,3604,3747,3607,3750,3605,3761,3603,3766,3589,3766,3585,3763,3588,3751,3554,3751,3550,3765,3552,3772,3566,3785,3579,3787,3592,3787,3643,3742,3639,3732,3630,3724,3618,3718,3602,3711,3600,3708,3603,3696,3607,3694,3615,3694,3618,3695,3620,3699,3620,3702,3619,3706,3653,3706,3653,3691,3647,3681,3635,3675,3616,3673xe" filled="true" fillcolor="#231f20" stroked="false">
                        <v:path arrowok="t"/>
                        <v:fill type="solid"/>
                      </v:shape>
                      <v:shape style="position:absolute;left:3371;top:3616;width:1226;height:216" id="docshape41" coordorigin="3371,3616" coordsize="1226,216" path="m3436,3665l3399,3665,3371,3775,3409,3775,3436,3665xm3545,3685l3543,3679,3531,3666,3521,3665,3507,3665,3507,3692,3505,3699,3503,3707,3499,3712,3484,3712,3489,3688,3503,3688,3507,3692,3507,3665,3458,3665,3431,3775,3468,3775,3479,3732,3492,3732,3496,3734,3490,3756,3488,3767,3488,3775,3527,3775,3525,3771,3525,3767,3525,3766,3527,3755,3528,3751,3530,3742,3532,3732,3532,3730,3528,3723,3517,3721,3517,3720,3529,3717,3538,3712,3544,3688,3545,3685xm3645,3681l3639,3671,3626,3665,3607,3664,3590,3665,3576,3670,3565,3678,3559,3691,3557,3702,3559,3712,3564,3719,3573,3726,3595,3737,3599,3740,3597,3752,3594,3756,3580,3756,3576,3753,3579,3741,3579,3741,3545,3741,3541,3755,3544,3763,3557,3775,3570,3777,3583,3777,3601,3775,3616,3770,3627,3761,3633,3747,3634,3733,3630,3722,3621,3715,3609,3708,3594,3701,3591,3699,3594,3686,3599,3684,3607,3685,3609,3685,3612,3689,3611,3692,3610,3697,3644,3696,3645,3681xm4280,3693l4114,3760,4128,3694,3910,3795,4070,3759,4058,3832,4280,3693xm4597,3616l4506,3616,4493,3670,4584,3670,4597,3616xe" filled="true" fillcolor="#ffffff" stroked="false">
                        <v:path arrowok="t"/>
                        <v:fill type="solid"/>
                      </v:shape>
                      <w10:wrap type="none"/>
                    </v:group>
                  </w:pict>
                </mc:Fallback>
              </mc:AlternateContent>
            </w:r>
            <w:r>
              <w:rPr>
                <w:rFonts w:ascii="Times New Roman"/>
                <w:b/>
                <w:color w:val="231F20"/>
                <w:sz w:val="25"/>
              </w:rPr>
              <w:t>Why</w:t>
            </w:r>
            <w:r>
              <w:rPr>
                <w:rFonts w:ascii="Times New Roman"/>
                <w:b/>
                <w:color w:val="231F20"/>
                <w:spacing w:val="-5"/>
                <w:sz w:val="25"/>
              </w:rPr>
              <w:t> </w:t>
            </w:r>
            <w:r>
              <w:rPr>
                <w:rFonts w:ascii="Times New Roman"/>
                <w:b/>
                <w:color w:val="231F20"/>
                <w:sz w:val="25"/>
              </w:rPr>
              <w:t>do</w:t>
            </w:r>
            <w:r>
              <w:rPr>
                <w:rFonts w:ascii="Times New Roman"/>
                <w:b/>
                <w:color w:val="231F20"/>
                <w:spacing w:val="-4"/>
                <w:sz w:val="25"/>
              </w:rPr>
              <w:t> </w:t>
            </w:r>
            <w:r>
              <w:rPr>
                <w:rFonts w:ascii="Times New Roman"/>
                <w:b/>
                <w:color w:val="231F20"/>
                <w:sz w:val="25"/>
              </w:rPr>
              <w:t>millions</w:t>
            </w:r>
            <w:r>
              <w:rPr>
                <w:rFonts w:ascii="Times New Roman"/>
                <w:b/>
                <w:color w:val="231F20"/>
                <w:spacing w:val="-3"/>
                <w:sz w:val="25"/>
              </w:rPr>
              <w:t> </w:t>
            </w:r>
            <w:r>
              <w:rPr>
                <w:rFonts w:ascii="Times New Roman"/>
                <w:b/>
                <w:color w:val="231F20"/>
                <w:sz w:val="25"/>
              </w:rPr>
              <w:t>of</w:t>
            </w:r>
            <w:r>
              <w:rPr>
                <w:rFonts w:ascii="Times New Roman"/>
                <w:b/>
                <w:color w:val="231F20"/>
                <w:spacing w:val="-16"/>
                <w:sz w:val="25"/>
              </w:rPr>
              <w:t> </w:t>
            </w:r>
            <w:r>
              <w:rPr>
                <w:rFonts w:ascii="Times New Roman"/>
                <w:b/>
                <w:color w:val="231F20"/>
                <w:sz w:val="25"/>
              </w:rPr>
              <w:t>Americans</w:t>
            </w:r>
            <w:r>
              <w:rPr>
                <w:rFonts w:ascii="Times New Roman"/>
                <w:b/>
                <w:color w:val="231F20"/>
                <w:spacing w:val="-3"/>
                <w:sz w:val="25"/>
              </w:rPr>
              <w:t> </w:t>
            </w:r>
            <w:r>
              <w:rPr>
                <w:rFonts w:ascii="Times New Roman"/>
                <w:b/>
                <w:color w:val="231F20"/>
                <w:sz w:val="25"/>
              </w:rPr>
              <w:t>file</w:t>
            </w:r>
            <w:r>
              <w:rPr>
                <w:rFonts w:ascii="Times New Roman"/>
                <w:b/>
                <w:color w:val="231F20"/>
                <w:spacing w:val="-4"/>
                <w:sz w:val="25"/>
              </w:rPr>
              <w:t> </w:t>
            </w:r>
            <w:r>
              <w:rPr>
                <w:rFonts w:ascii="Times New Roman"/>
                <w:b/>
                <w:color w:val="231F20"/>
                <w:sz w:val="25"/>
              </w:rPr>
              <w:t>their</w:t>
            </w:r>
            <w:r>
              <w:rPr>
                <w:rFonts w:ascii="Times New Roman"/>
                <w:b/>
                <w:color w:val="231F20"/>
                <w:spacing w:val="-3"/>
                <w:sz w:val="25"/>
              </w:rPr>
              <w:t> </w:t>
            </w:r>
            <w:r>
              <w:rPr>
                <w:rFonts w:ascii="Times New Roman"/>
                <w:b/>
                <w:color w:val="231F20"/>
                <w:sz w:val="25"/>
              </w:rPr>
              <w:t>taxes</w:t>
            </w:r>
            <w:r>
              <w:rPr>
                <w:rFonts w:ascii="Times New Roman"/>
                <w:b/>
                <w:color w:val="231F20"/>
                <w:spacing w:val="-4"/>
                <w:sz w:val="25"/>
              </w:rPr>
              <w:t> </w:t>
            </w:r>
            <w:r>
              <w:rPr>
                <w:rFonts w:ascii="Times New Roman"/>
                <w:b/>
                <w:color w:val="231F20"/>
                <w:spacing w:val="-2"/>
                <w:sz w:val="25"/>
              </w:rPr>
              <w:t>electronically?</w:t>
            </w:r>
          </w:p>
          <w:p>
            <w:pPr>
              <w:pStyle w:val="TableParagraph"/>
              <w:numPr>
                <w:ilvl w:val="0"/>
                <w:numId w:val="3"/>
              </w:numPr>
              <w:tabs>
                <w:tab w:pos="1816" w:val="left" w:leader="none"/>
              </w:tabs>
              <w:spacing w:line="240" w:lineRule="auto" w:before="142" w:after="0"/>
              <w:ind w:left="1816" w:right="0" w:hanging="176"/>
              <w:jc w:val="left"/>
              <w:rPr>
                <w:rFonts w:ascii="Times New Roman" w:hAnsi="Times New Roman"/>
                <w:sz w:val="21"/>
              </w:rPr>
            </w:pPr>
            <w:r>
              <w:rPr>
                <w:rFonts w:ascii="Times New Roman" w:hAnsi="Times New Roman"/>
                <w:i/>
                <w:color w:val="231F20"/>
                <w:sz w:val="21"/>
              </w:rPr>
              <w:t>Security</w:t>
            </w:r>
            <w:r>
              <w:rPr>
                <w:rFonts w:ascii="Times New Roman" w:hAnsi="Times New Roman"/>
                <w:color w:val="231F20"/>
                <w:sz w:val="21"/>
              </w:rPr>
              <w:t>—The</w:t>
            </w:r>
            <w:r>
              <w:rPr>
                <w:rFonts w:ascii="Times New Roman" w:hAnsi="Times New Roman"/>
                <w:color w:val="231F20"/>
                <w:spacing w:val="-8"/>
                <w:sz w:val="21"/>
              </w:rPr>
              <w:t> </w:t>
            </w:r>
            <w:r>
              <w:rPr>
                <w:rFonts w:ascii="Times New Roman" w:hAnsi="Times New Roman"/>
                <w:color w:val="231F20"/>
                <w:sz w:val="21"/>
              </w:rPr>
              <w:t>IRS</w:t>
            </w:r>
            <w:r>
              <w:rPr>
                <w:rFonts w:ascii="Times New Roman" w:hAnsi="Times New Roman"/>
                <w:color w:val="231F20"/>
                <w:spacing w:val="-7"/>
                <w:sz w:val="21"/>
              </w:rPr>
              <w:t> </w:t>
            </w:r>
            <w:r>
              <w:rPr>
                <w:rFonts w:ascii="Times New Roman" w:hAnsi="Times New Roman"/>
                <w:color w:val="231F20"/>
                <w:sz w:val="21"/>
              </w:rPr>
              <w:t>uses</w:t>
            </w:r>
            <w:r>
              <w:rPr>
                <w:rFonts w:ascii="Times New Roman" w:hAnsi="Times New Roman"/>
                <w:color w:val="231F20"/>
                <w:spacing w:val="-7"/>
                <w:sz w:val="21"/>
              </w:rPr>
              <w:t> </w:t>
            </w:r>
            <w:r>
              <w:rPr>
                <w:rFonts w:ascii="Times New Roman" w:hAnsi="Times New Roman"/>
                <w:color w:val="231F20"/>
                <w:sz w:val="21"/>
              </w:rPr>
              <w:t>the</w:t>
            </w:r>
            <w:r>
              <w:rPr>
                <w:rFonts w:ascii="Times New Roman" w:hAnsi="Times New Roman"/>
                <w:color w:val="231F20"/>
                <w:spacing w:val="-7"/>
                <w:sz w:val="21"/>
              </w:rPr>
              <w:t> </w:t>
            </w:r>
            <w:r>
              <w:rPr>
                <w:rFonts w:ascii="Times New Roman" w:hAnsi="Times New Roman"/>
                <w:color w:val="231F20"/>
                <w:sz w:val="21"/>
              </w:rPr>
              <w:t>latest</w:t>
            </w:r>
            <w:r>
              <w:rPr>
                <w:rFonts w:ascii="Times New Roman" w:hAnsi="Times New Roman"/>
                <w:color w:val="231F20"/>
                <w:spacing w:val="-8"/>
                <w:sz w:val="21"/>
              </w:rPr>
              <w:t> </w:t>
            </w:r>
            <w:r>
              <w:rPr>
                <w:rFonts w:ascii="Times New Roman" w:hAnsi="Times New Roman"/>
                <w:color w:val="231F20"/>
                <w:sz w:val="21"/>
              </w:rPr>
              <w:t>encryption</w:t>
            </w:r>
            <w:r>
              <w:rPr>
                <w:rFonts w:ascii="Times New Roman" w:hAnsi="Times New Roman"/>
                <w:color w:val="231F20"/>
                <w:spacing w:val="-7"/>
                <w:sz w:val="21"/>
              </w:rPr>
              <w:t> </w:t>
            </w:r>
            <w:r>
              <w:rPr>
                <w:rFonts w:ascii="Times New Roman" w:hAnsi="Times New Roman"/>
                <w:color w:val="231F20"/>
                <w:sz w:val="21"/>
              </w:rPr>
              <w:t>technology</w:t>
            </w:r>
            <w:r>
              <w:rPr>
                <w:rFonts w:ascii="Times New Roman" w:hAnsi="Times New Roman"/>
                <w:color w:val="231F20"/>
                <w:spacing w:val="-7"/>
                <w:sz w:val="21"/>
              </w:rPr>
              <w:t> </w:t>
            </w:r>
            <w:r>
              <w:rPr>
                <w:rFonts w:ascii="Times New Roman" w:hAnsi="Times New Roman"/>
                <w:color w:val="231F20"/>
                <w:sz w:val="21"/>
              </w:rPr>
              <w:t>to</w:t>
            </w:r>
            <w:r>
              <w:rPr>
                <w:rFonts w:ascii="Times New Roman" w:hAnsi="Times New Roman"/>
                <w:color w:val="231F20"/>
                <w:spacing w:val="-7"/>
                <w:sz w:val="21"/>
              </w:rPr>
              <w:t> </w:t>
            </w:r>
            <w:r>
              <w:rPr>
                <w:rFonts w:ascii="Times New Roman" w:hAnsi="Times New Roman"/>
                <w:color w:val="231F20"/>
                <w:sz w:val="21"/>
              </w:rPr>
              <w:t>safeguard</w:t>
            </w:r>
            <w:r>
              <w:rPr>
                <w:rFonts w:ascii="Times New Roman" w:hAnsi="Times New Roman"/>
                <w:color w:val="231F20"/>
                <w:spacing w:val="-7"/>
                <w:sz w:val="21"/>
              </w:rPr>
              <w:t> </w:t>
            </w:r>
            <w:r>
              <w:rPr>
                <w:rFonts w:ascii="Times New Roman" w:hAnsi="Times New Roman"/>
                <w:color w:val="231F20"/>
                <w:sz w:val="21"/>
              </w:rPr>
              <w:t>your</w:t>
            </w:r>
            <w:r>
              <w:rPr>
                <w:rFonts w:ascii="Times New Roman" w:hAnsi="Times New Roman"/>
                <w:color w:val="231F20"/>
                <w:spacing w:val="-8"/>
                <w:sz w:val="21"/>
              </w:rPr>
              <w:t> </w:t>
            </w:r>
            <w:r>
              <w:rPr>
                <w:rFonts w:ascii="Times New Roman" w:hAnsi="Times New Roman"/>
                <w:color w:val="231F20"/>
                <w:spacing w:val="-2"/>
                <w:sz w:val="21"/>
              </w:rPr>
              <w:t>information.</w:t>
            </w:r>
          </w:p>
          <w:p>
            <w:pPr>
              <w:pStyle w:val="TableParagraph"/>
              <w:numPr>
                <w:ilvl w:val="0"/>
                <w:numId w:val="3"/>
              </w:numPr>
              <w:tabs>
                <w:tab w:pos="1816" w:val="left" w:leader="none"/>
                <w:tab w:pos="1823" w:val="left" w:leader="none"/>
              </w:tabs>
              <w:spacing w:line="249" w:lineRule="auto" w:before="92" w:after="0"/>
              <w:ind w:left="1823" w:right="1714" w:hanging="183"/>
              <w:jc w:val="left"/>
              <w:rPr>
                <w:rFonts w:ascii="Times New Roman" w:hAnsi="Times New Roman"/>
                <w:sz w:val="21"/>
              </w:rPr>
            </w:pPr>
            <w:r>
              <w:rPr>
                <w:rFonts w:ascii="Times New Roman" w:hAnsi="Times New Roman"/>
                <w:i/>
                <w:color w:val="231F20"/>
                <w:sz w:val="21"/>
              </w:rPr>
              <w:t>Flexible</w:t>
            </w:r>
            <w:r>
              <w:rPr>
                <w:rFonts w:ascii="Times New Roman" w:hAnsi="Times New Roman"/>
                <w:i/>
                <w:color w:val="231F20"/>
                <w:spacing w:val="-9"/>
                <w:sz w:val="21"/>
              </w:rPr>
              <w:t> </w:t>
            </w:r>
            <w:r>
              <w:rPr>
                <w:rFonts w:ascii="Times New Roman" w:hAnsi="Times New Roman"/>
                <w:i/>
                <w:color w:val="231F20"/>
                <w:sz w:val="21"/>
              </w:rPr>
              <w:t>Payments</w:t>
            </w:r>
            <w:r>
              <w:rPr>
                <w:rFonts w:ascii="Times New Roman" w:hAnsi="Times New Roman"/>
                <w:color w:val="231F20"/>
                <w:sz w:val="21"/>
              </w:rPr>
              <w:t>—File</w:t>
            </w:r>
            <w:r>
              <w:rPr>
                <w:rFonts w:ascii="Times New Roman" w:hAnsi="Times New Roman"/>
                <w:color w:val="231F20"/>
                <w:spacing w:val="-9"/>
                <w:sz w:val="21"/>
              </w:rPr>
              <w:t> </w:t>
            </w:r>
            <w:r>
              <w:rPr>
                <w:rFonts w:ascii="Times New Roman" w:hAnsi="Times New Roman"/>
                <w:color w:val="231F20"/>
                <w:sz w:val="21"/>
              </w:rPr>
              <w:t>early;</w:t>
            </w:r>
            <w:r>
              <w:rPr>
                <w:rFonts w:ascii="Times New Roman" w:hAnsi="Times New Roman"/>
                <w:color w:val="231F20"/>
                <w:spacing w:val="-9"/>
                <w:sz w:val="21"/>
              </w:rPr>
              <w:t> </w:t>
            </w:r>
            <w:r>
              <w:rPr>
                <w:rFonts w:ascii="Times New Roman" w:hAnsi="Times New Roman"/>
                <w:color w:val="231F20"/>
                <w:sz w:val="21"/>
              </w:rPr>
              <w:t>pay</w:t>
            </w:r>
            <w:r>
              <w:rPr>
                <w:rFonts w:ascii="Times New Roman" w:hAnsi="Times New Roman"/>
                <w:color w:val="231F20"/>
                <w:spacing w:val="-9"/>
                <w:sz w:val="21"/>
              </w:rPr>
              <w:t> </w:t>
            </w:r>
            <w:r>
              <w:rPr>
                <w:rFonts w:ascii="Times New Roman" w:hAnsi="Times New Roman"/>
                <w:color w:val="231F20"/>
                <w:sz w:val="21"/>
              </w:rPr>
              <w:t>by</w:t>
            </w:r>
            <w:r>
              <w:rPr>
                <w:rFonts w:ascii="Times New Roman" w:hAnsi="Times New Roman"/>
                <w:color w:val="231F20"/>
                <w:spacing w:val="-9"/>
                <w:sz w:val="21"/>
              </w:rPr>
              <w:t> </w:t>
            </w:r>
            <w:r>
              <w:rPr>
                <w:rFonts w:ascii="Times New Roman" w:hAnsi="Times New Roman"/>
                <w:color w:val="231F20"/>
                <w:sz w:val="21"/>
              </w:rPr>
              <w:t>the</w:t>
            </w:r>
            <w:r>
              <w:rPr>
                <w:rFonts w:ascii="Times New Roman" w:hAnsi="Times New Roman"/>
                <w:color w:val="231F20"/>
                <w:spacing w:val="-9"/>
                <w:sz w:val="21"/>
              </w:rPr>
              <w:t> </w:t>
            </w:r>
            <w:r>
              <w:rPr>
                <w:rFonts w:ascii="Times New Roman" w:hAnsi="Times New Roman"/>
                <w:color w:val="231F20"/>
                <w:sz w:val="21"/>
              </w:rPr>
              <w:t>due</w:t>
            </w:r>
            <w:r>
              <w:rPr>
                <w:rFonts w:ascii="Times New Roman" w:hAnsi="Times New Roman"/>
                <w:color w:val="231F20"/>
                <w:spacing w:val="-9"/>
                <w:sz w:val="21"/>
              </w:rPr>
              <w:t> </w:t>
            </w:r>
            <w:r>
              <w:rPr>
                <w:rFonts w:ascii="Times New Roman" w:hAnsi="Times New Roman"/>
                <w:color w:val="231F20"/>
                <w:sz w:val="21"/>
              </w:rPr>
              <w:t>date</w:t>
            </w:r>
            <w:r>
              <w:rPr>
                <w:rFonts w:ascii="Times New Roman" w:hAnsi="Times New Roman"/>
                <w:color w:val="231F20"/>
                <w:spacing w:val="-9"/>
                <w:sz w:val="21"/>
              </w:rPr>
              <w:t> </w:t>
            </w:r>
            <w:r>
              <w:rPr>
                <w:rFonts w:ascii="Times New Roman" w:hAnsi="Times New Roman"/>
                <w:color w:val="231F20"/>
                <w:sz w:val="21"/>
              </w:rPr>
              <w:t>of</w:t>
            </w:r>
            <w:r>
              <w:rPr>
                <w:rFonts w:ascii="Times New Roman" w:hAnsi="Times New Roman"/>
                <w:color w:val="231F20"/>
                <w:spacing w:val="-9"/>
                <w:sz w:val="21"/>
              </w:rPr>
              <w:t> </w:t>
            </w:r>
            <w:r>
              <w:rPr>
                <w:rFonts w:ascii="Times New Roman" w:hAnsi="Times New Roman"/>
                <w:color w:val="231F20"/>
                <w:sz w:val="21"/>
              </w:rPr>
              <w:t>your</w:t>
            </w:r>
            <w:r>
              <w:rPr>
                <w:rFonts w:ascii="Times New Roman" w:hAnsi="Times New Roman"/>
                <w:color w:val="231F20"/>
                <w:spacing w:val="-9"/>
                <w:sz w:val="21"/>
              </w:rPr>
              <w:t> </w:t>
            </w:r>
            <w:r>
              <w:rPr>
                <w:rFonts w:ascii="Times New Roman" w:hAnsi="Times New Roman"/>
                <w:color w:val="231F20"/>
                <w:sz w:val="21"/>
              </w:rPr>
              <w:t>return</w:t>
            </w:r>
            <w:r>
              <w:rPr>
                <w:rFonts w:ascii="Times New Roman" w:hAnsi="Times New Roman"/>
                <w:color w:val="231F20"/>
                <w:spacing w:val="-9"/>
                <w:sz w:val="21"/>
              </w:rPr>
              <w:t> </w:t>
            </w:r>
            <w:r>
              <w:rPr>
                <w:rFonts w:ascii="Times New Roman" w:hAnsi="Times New Roman"/>
                <w:color w:val="231F20"/>
                <w:sz w:val="21"/>
              </w:rPr>
              <w:t>(not</w:t>
            </w:r>
            <w:r>
              <w:rPr>
                <w:rFonts w:ascii="Times New Roman" w:hAnsi="Times New Roman"/>
                <w:color w:val="231F20"/>
                <w:spacing w:val="-9"/>
                <w:sz w:val="21"/>
              </w:rPr>
              <w:t> </w:t>
            </w:r>
            <w:r>
              <w:rPr>
                <w:rFonts w:ascii="Times New Roman" w:hAnsi="Times New Roman"/>
                <w:color w:val="231F20"/>
                <w:sz w:val="21"/>
              </w:rPr>
              <w:t>counting extensions)—April 15, 2025 (for most people).</w:t>
            </w:r>
          </w:p>
          <w:p>
            <w:pPr>
              <w:pStyle w:val="TableParagraph"/>
              <w:numPr>
                <w:ilvl w:val="0"/>
                <w:numId w:val="3"/>
              </w:numPr>
              <w:tabs>
                <w:tab w:pos="1816" w:val="left" w:leader="none"/>
              </w:tabs>
              <w:spacing w:line="240" w:lineRule="auto" w:before="71" w:after="0"/>
              <w:ind w:left="1816" w:right="0" w:hanging="176"/>
              <w:jc w:val="left"/>
              <w:rPr>
                <w:rFonts w:ascii="Times New Roman" w:hAnsi="Times New Roman"/>
                <w:sz w:val="21"/>
              </w:rPr>
            </w:pPr>
            <w:r>
              <w:rPr>
                <w:rFonts w:ascii="Times New Roman" w:hAnsi="Times New Roman"/>
                <w:i/>
                <w:color w:val="231F20"/>
                <w:spacing w:val="-2"/>
                <w:sz w:val="21"/>
              </w:rPr>
              <w:t>Greater Accuracy</w:t>
            </w:r>
            <w:r>
              <w:rPr>
                <w:rFonts w:ascii="Times New Roman" w:hAnsi="Times New Roman"/>
                <w:color w:val="231F20"/>
                <w:spacing w:val="-2"/>
                <w:sz w:val="21"/>
              </w:rPr>
              <w:t>—Fewer</w:t>
            </w:r>
            <w:r>
              <w:rPr>
                <w:rFonts w:ascii="Times New Roman" w:hAnsi="Times New Roman"/>
                <w:color w:val="231F20"/>
                <w:spacing w:val="2"/>
                <w:sz w:val="21"/>
              </w:rPr>
              <w:t> </w:t>
            </w:r>
            <w:r>
              <w:rPr>
                <w:rFonts w:ascii="Times New Roman" w:hAnsi="Times New Roman"/>
                <w:color w:val="231F20"/>
                <w:spacing w:val="-2"/>
                <w:sz w:val="21"/>
              </w:rPr>
              <w:t>errors</w:t>
            </w:r>
            <w:r>
              <w:rPr>
                <w:rFonts w:ascii="Times New Roman" w:hAnsi="Times New Roman"/>
                <w:color w:val="231F20"/>
                <w:spacing w:val="3"/>
                <w:sz w:val="21"/>
              </w:rPr>
              <w:t> </w:t>
            </w:r>
            <w:r>
              <w:rPr>
                <w:rFonts w:ascii="Times New Roman" w:hAnsi="Times New Roman"/>
                <w:color w:val="231F20"/>
                <w:spacing w:val="-2"/>
                <w:sz w:val="21"/>
              </w:rPr>
              <w:t>mean</w:t>
            </w:r>
            <w:r>
              <w:rPr>
                <w:rFonts w:ascii="Times New Roman" w:hAnsi="Times New Roman"/>
                <w:color w:val="231F20"/>
                <w:spacing w:val="2"/>
                <w:sz w:val="21"/>
              </w:rPr>
              <w:t> </w:t>
            </w:r>
            <w:r>
              <w:rPr>
                <w:rFonts w:ascii="Times New Roman" w:hAnsi="Times New Roman"/>
                <w:color w:val="231F20"/>
                <w:spacing w:val="-2"/>
                <w:sz w:val="21"/>
              </w:rPr>
              <w:t>faster</w:t>
            </w:r>
            <w:r>
              <w:rPr>
                <w:rFonts w:ascii="Times New Roman" w:hAnsi="Times New Roman"/>
                <w:color w:val="231F20"/>
                <w:spacing w:val="2"/>
                <w:sz w:val="21"/>
              </w:rPr>
              <w:t> </w:t>
            </w:r>
            <w:r>
              <w:rPr>
                <w:rFonts w:ascii="Times New Roman" w:hAnsi="Times New Roman"/>
                <w:color w:val="231F20"/>
                <w:spacing w:val="-2"/>
                <w:sz w:val="21"/>
              </w:rPr>
              <w:t>processing.</w:t>
            </w:r>
          </w:p>
          <w:p>
            <w:pPr>
              <w:pStyle w:val="TableParagraph"/>
              <w:numPr>
                <w:ilvl w:val="0"/>
                <w:numId w:val="3"/>
              </w:numPr>
              <w:tabs>
                <w:tab w:pos="1816" w:val="left" w:leader="none"/>
              </w:tabs>
              <w:spacing w:line="240" w:lineRule="auto" w:before="92" w:after="0"/>
              <w:ind w:left="1816" w:right="0" w:hanging="176"/>
              <w:jc w:val="left"/>
              <w:rPr>
                <w:rFonts w:ascii="Times New Roman" w:hAnsi="Times New Roman"/>
                <w:sz w:val="21"/>
              </w:rPr>
            </w:pPr>
            <w:r>
              <w:rPr>
                <w:rFonts w:ascii="Times New Roman" w:hAnsi="Times New Roman"/>
                <w:i/>
                <w:color w:val="231F20"/>
                <w:sz w:val="21"/>
              </w:rPr>
              <w:t>Quick</w:t>
            </w:r>
            <w:r>
              <w:rPr>
                <w:rFonts w:ascii="Times New Roman" w:hAnsi="Times New Roman"/>
                <w:i/>
                <w:color w:val="231F20"/>
                <w:spacing w:val="-10"/>
                <w:sz w:val="21"/>
              </w:rPr>
              <w:t> </w:t>
            </w:r>
            <w:r>
              <w:rPr>
                <w:rFonts w:ascii="Times New Roman" w:hAnsi="Times New Roman"/>
                <w:i/>
                <w:color w:val="231F20"/>
                <w:sz w:val="21"/>
              </w:rPr>
              <w:t>Receipt</w:t>
            </w:r>
            <w:r>
              <w:rPr>
                <w:rFonts w:ascii="Times New Roman" w:hAnsi="Times New Roman"/>
                <w:color w:val="231F20"/>
                <w:sz w:val="21"/>
              </w:rPr>
              <w:t>—Get</w:t>
            </w:r>
            <w:r>
              <w:rPr>
                <w:rFonts w:ascii="Times New Roman" w:hAnsi="Times New Roman"/>
                <w:color w:val="231F20"/>
                <w:spacing w:val="-9"/>
                <w:sz w:val="21"/>
              </w:rPr>
              <w:t> </w:t>
            </w:r>
            <w:r>
              <w:rPr>
                <w:rFonts w:ascii="Times New Roman" w:hAnsi="Times New Roman"/>
                <w:color w:val="231F20"/>
                <w:sz w:val="21"/>
              </w:rPr>
              <w:t>an</w:t>
            </w:r>
            <w:r>
              <w:rPr>
                <w:rFonts w:ascii="Times New Roman" w:hAnsi="Times New Roman"/>
                <w:color w:val="231F20"/>
                <w:spacing w:val="-9"/>
                <w:sz w:val="21"/>
              </w:rPr>
              <w:t> </w:t>
            </w:r>
            <w:r>
              <w:rPr>
                <w:rFonts w:ascii="Times New Roman" w:hAnsi="Times New Roman"/>
                <w:color w:val="231F20"/>
                <w:sz w:val="21"/>
              </w:rPr>
              <w:t>acknowledgment</w:t>
            </w:r>
            <w:r>
              <w:rPr>
                <w:rFonts w:ascii="Times New Roman" w:hAnsi="Times New Roman"/>
                <w:color w:val="231F20"/>
                <w:spacing w:val="-9"/>
                <w:sz w:val="21"/>
              </w:rPr>
              <w:t> </w:t>
            </w:r>
            <w:r>
              <w:rPr>
                <w:rFonts w:ascii="Times New Roman" w:hAnsi="Times New Roman"/>
                <w:color w:val="231F20"/>
                <w:sz w:val="21"/>
              </w:rPr>
              <w:t>that</w:t>
            </w:r>
            <w:r>
              <w:rPr>
                <w:rFonts w:ascii="Times New Roman" w:hAnsi="Times New Roman"/>
                <w:color w:val="231F20"/>
                <w:spacing w:val="-10"/>
                <w:sz w:val="21"/>
              </w:rPr>
              <w:t> </w:t>
            </w:r>
            <w:r>
              <w:rPr>
                <w:rFonts w:ascii="Times New Roman" w:hAnsi="Times New Roman"/>
                <w:color w:val="231F20"/>
                <w:sz w:val="21"/>
              </w:rPr>
              <w:t>your</w:t>
            </w:r>
            <w:r>
              <w:rPr>
                <w:rFonts w:ascii="Times New Roman" w:hAnsi="Times New Roman"/>
                <w:color w:val="231F20"/>
                <w:spacing w:val="-9"/>
                <w:sz w:val="21"/>
              </w:rPr>
              <w:t> </w:t>
            </w:r>
            <w:r>
              <w:rPr>
                <w:rFonts w:ascii="Times New Roman" w:hAnsi="Times New Roman"/>
                <w:color w:val="231F20"/>
                <w:sz w:val="21"/>
              </w:rPr>
              <w:t>return</w:t>
            </w:r>
            <w:r>
              <w:rPr>
                <w:rFonts w:ascii="Times New Roman" w:hAnsi="Times New Roman"/>
                <w:color w:val="231F20"/>
                <w:spacing w:val="-9"/>
                <w:sz w:val="21"/>
              </w:rPr>
              <w:t> </w:t>
            </w:r>
            <w:r>
              <w:rPr>
                <w:rFonts w:ascii="Times New Roman" w:hAnsi="Times New Roman"/>
                <w:color w:val="231F20"/>
                <w:sz w:val="21"/>
              </w:rPr>
              <w:t>was</w:t>
            </w:r>
            <w:r>
              <w:rPr>
                <w:rFonts w:ascii="Times New Roman" w:hAnsi="Times New Roman"/>
                <w:color w:val="231F20"/>
                <w:spacing w:val="-9"/>
                <w:sz w:val="21"/>
              </w:rPr>
              <w:t> </w:t>
            </w:r>
            <w:r>
              <w:rPr>
                <w:rFonts w:ascii="Times New Roman" w:hAnsi="Times New Roman"/>
                <w:color w:val="231F20"/>
                <w:sz w:val="21"/>
              </w:rPr>
              <w:t>received</w:t>
            </w:r>
            <w:r>
              <w:rPr>
                <w:rFonts w:ascii="Times New Roman" w:hAnsi="Times New Roman"/>
                <w:color w:val="231F20"/>
                <w:spacing w:val="-9"/>
                <w:sz w:val="21"/>
              </w:rPr>
              <w:t> </w:t>
            </w:r>
            <w:r>
              <w:rPr>
                <w:rFonts w:ascii="Times New Roman" w:hAnsi="Times New Roman"/>
                <w:color w:val="231F20"/>
                <w:sz w:val="21"/>
              </w:rPr>
              <w:t>and</w:t>
            </w:r>
            <w:r>
              <w:rPr>
                <w:rFonts w:ascii="Times New Roman" w:hAnsi="Times New Roman"/>
                <w:color w:val="231F20"/>
                <w:spacing w:val="-10"/>
                <w:sz w:val="21"/>
              </w:rPr>
              <w:t> </w:t>
            </w:r>
            <w:r>
              <w:rPr>
                <w:rFonts w:ascii="Times New Roman" w:hAnsi="Times New Roman"/>
                <w:color w:val="231F20"/>
                <w:spacing w:val="-2"/>
                <w:sz w:val="21"/>
              </w:rPr>
              <w:t>accepted.</w:t>
            </w:r>
          </w:p>
          <w:p>
            <w:pPr>
              <w:pStyle w:val="TableParagraph"/>
              <w:numPr>
                <w:ilvl w:val="0"/>
                <w:numId w:val="3"/>
              </w:numPr>
              <w:tabs>
                <w:tab w:pos="1816" w:val="left" w:leader="none"/>
              </w:tabs>
              <w:spacing w:line="240" w:lineRule="auto" w:before="92" w:after="0"/>
              <w:ind w:left="1816" w:right="0" w:hanging="176"/>
              <w:jc w:val="left"/>
              <w:rPr>
                <w:rFonts w:ascii="Times New Roman" w:hAnsi="Times New Roman"/>
                <w:sz w:val="21"/>
              </w:rPr>
            </w:pPr>
            <w:r>
              <w:rPr>
                <w:rFonts w:ascii="Times New Roman" w:hAnsi="Times New Roman"/>
                <w:i/>
                <w:color w:val="231F20"/>
                <w:sz w:val="21"/>
              </w:rPr>
              <w:t>Go</w:t>
            </w:r>
            <w:r>
              <w:rPr>
                <w:rFonts w:ascii="Times New Roman" w:hAnsi="Times New Roman"/>
                <w:i/>
                <w:color w:val="231F20"/>
                <w:spacing w:val="7"/>
                <w:sz w:val="21"/>
              </w:rPr>
              <w:t> </w:t>
            </w:r>
            <w:r>
              <w:rPr>
                <w:rFonts w:ascii="Times New Roman" w:hAnsi="Times New Roman"/>
                <w:i/>
                <w:color w:val="231F20"/>
                <w:sz w:val="21"/>
              </w:rPr>
              <w:t>Green—</w:t>
            </w:r>
            <w:r>
              <w:rPr>
                <w:rFonts w:ascii="Times New Roman" w:hAnsi="Times New Roman"/>
                <w:color w:val="231F20"/>
                <w:sz w:val="21"/>
              </w:rPr>
              <w:t>Reduce</w:t>
            </w:r>
            <w:r>
              <w:rPr>
                <w:rFonts w:ascii="Times New Roman" w:hAnsi="Times New Roman"/>
                <w:color w:val="231F20"/>
                <w:spacing w:val="8"/>
                <w:sz w:val="21"/>
              </w:rPr>
              <w:t> </w:t>
            </w:r>
            <w:r>
              <w:rPr>
                <w:rFonts w:ascii="Times New Roman" w:hAnsi="Times New Roman"/>
                <w:color w:val="231F20"/>
                <w:sz w:val="21"/>
              </w:rPr>
              <w:t>the</w:t>
            </w:r>
            <w:r>
              <w:rPr>
                <w:rFonts w:ascii="Times New Roman" w:hAnsi="Times New Roman"/>
                <w:color w:val="231F20"/>
                <w:spacing w:val="8"/>
                <w:sz w:val="21"/>
              </w:rPr>
              <w:t> </w:t>
            </w:r>
            <w:r>
              <w:rPr>
                <w:rFonts w:ascii="Times New Roman" w:hAnsi="Times New Roman"/>
                <w:color w:val="231F20"/>
                <w:sz w:val="21"/>
              </w:rPr>
              <w:t>amount</w:t>
            </w:r>
            <w:r>
              <w:rPr>
                <w:rFonts w:ascii="Times New Roman" w:hAnsi="Times New Roman"/>
                <w:color w:val="231F20"/>
                <w:spacing w:val="8"/>
                <w:sz w:val="21"/>
              </w:rPr>
              <w:t> </w:t>
            </w:r>
            <w:r>
              <w:rPr>
                <w:rFonts w:ascii="Times New Roman" w:hAnsi="Times New Roman"/>
                <w:color w:val="231F20"/>
                <w:sz w:val="21"/>
              </w:rPr>
              <w:t>of</w:t>
            </w:r>
            <w:r>
              <w:rPr>
                <w:rFonts w:ascii="Times New Roman" w:hAnsi="Times New Roman"/>
                <w:color w:val="231F20"/>
                <w:spacing w:val="8"/>
                <w:sz w:val="21"/>
              </w:rPr>
              <w:t> </w:t>
            </w:r>
            <w:r>
              <w:rPr>
                <w:rFonts w:ascii="Times New Roman" w:hAnsi="Times New Roman"/>
                <w:color w:val="231F20"/>
                <w:sz w:val="21"/>
              </w:rPr>
              <w:t>paper</w:t>
            </w:r>
            <w:r>
              <w:rPr>
                <w:rFonts w:ascii="Times New Roman" w:hAnsi="Times New Roman"/>
                <w:color w:val="231F20"/>
                <w:spacing w:val="8"/>
                <w:sz w:val="21"/>
              </w:rPr>
              <w:t> </w:t>
            </w:r>
            <w:r>
              <w:rPr>
                <w:rFonts w:ascii="Times New Roman" w:hAnsi="Times New Roman"/>
                <w:color w:val="231F20"/>
                <w:spacing w:val="-2"/>
                <w:sz w:val="21"/>
              </w:rPr>
              <w:t>used.</w:t>
            </w:r>
          </w:p>
          <w:p>
            <w:pPr>
              <w:pStyle w:val="TableParagraph"/>
              <w:numPr>
                <w:ilvl w:val="0"/>
                <w:numId w:val="3"/>
              </w:numPr>
              <w:tabs>
                <w:tab w:pos="1816" w:val="left" w:leader="none"/>
                <w:tab w:pos="1823" w:val="left" w:leader="none"/>
              </w:tabs>
              <w:spacing w:line="206" w:lineRule="auto" w:before="126" w:after="0"/>
              <w:ind w:left="1823" w:right="3289" w:hanging="183"/>
              <w:jc w:val="left"/>
              <w:rPr>
                <w:rFonts w:ascii="Times New Roman" w:hAnsi="Times New Roman"/>
                <w:i/>
                <w:sz w:val="21"/>
              </w:rPr>
            </w:pPr>
            <w:r>
              <w:rPr>
                <w:rFonts w:ascii="Times New Roman" w:hAnsi="Times New Roman"/>
                <w:i/>
                <w:color w:val="231F20"/>
                <w:sz w:val="21"/>
              </w:rPr>
              <w:t>Faster</w:t>
            </w:r>
            <w:r>
              <w:rPr>
                <w:rFonts w:ascii="Times New Roman" w:hAnsi="Times New Roman"/>
                <w:i/>
                <w:color w:val="231F20"/>
                <w:spacing w:val="-10"/>
                <w:sz w:val="21"/>
              </w:rPr>
              <w:t> </w:t>
            </w:r>
            <w:r>
              <w:rPr>
                <w:rFonts w:ascii="Times New Roman" w:hAnsi="Times New Roman"/>
                <w:i/>
                <w:color w:val="231F20"/>
                <w:sz w:val="21"/>
              </w:rPr>
              <w:t>Refunds</w:t>
            </w:r>
            <w:r>
              <w:rPr>
                <w:rFonts w:ascii="Times New Roman" w:hAnsi="Times New Roman"/>
                <w:color w:val="231F20"/>
                <w:sz w:val="21"/>
              </w:rPr>
              <w:t>—Join</w:t>
            </w:r>
            <w:r>
              <w:rPr>
                <w:rFonts w:ascii="Times New Roman" w:hAnsi="Times New Roman"/>
                <w:color w:val="231F20"/>
                <w:spacing w:val="-11"/>
                <w:sz w:val="21"/>
              </w:rPr>
              <w:t> </w:t>
            </w:r>
            <w:r>
              <w:rPr>
                <w:rFonts w:ascii="Times New Roman" w:hAnsi="Times New Roman"/>
                <w:color w:val="231F20"/>
                <w:sz w:val="21"/>
              </w:rPr>
              <w:t>the</w:t>
            </w:r>
            <w:r>
              <w:rPr>
                <w:rFonts w:ascii="Times New Roman" w:hAnsi="Times New Roman"/>
                <w:color w:val="231F20"/>
                <w:spacing w:val="-10"/>
                <w:sz w:val="21"/>
              </w:rPr>
              <w:t> </w:t>
            </w:r>
            <w:r>
              <w:rPr>
                <w:rFonts w:ascii="Times New Roman" w:hAnsi="Times New Roman"/>
                <w:color w:val="231F20"/>
                <w:sz w:val="21"/>
              </w:rPr>
              <w:t>eight</w:t>
            </w:r>
            <w:r>
              <w:rPr>
                <w:rFonts w:ascii="Times New Roman" w:hAnsi="Times New Roman"/>
                <w:color w:val="231F20"/>
                <w:spacing w:val="-11"/>
                <w:sz w:val="21"/>
              </w:rPr>
              <w:t> </w:t>
            </w:r>
            <w:r>
              <w:rPr>
                <w:rFonts w:ascii="Times New Roman" w:hAnsi="Times New Roman"/>
                <w:color w:val="231F20"/>
                <w:sz w:val="21"/>
              </w:rPr>
              <w:t>in</w:t>
            </w:r>
            <w:r>
              <w:rPr>
                <w:rFonts w:ascii="Times New Roman" w:hAnsi="Times New Roman"/>
                <w:color w:val="231F20"/>
                <w:spacing w:val="-10"/>
                <w:sz w:val="21"/>
              </w:rPr>
              <w:t> </w:t>
            </w:r>
            <w:r>
              <w:rPr>
                <w:rFonts w:ascii="Times New Roman" w:hAnsi="Times New Roman"/>
                <w:color w:val="231F20"/>
                <w:sz w:val="21"/>
              </w:rPr>
              <w:t>10</w:t>
            </w:r>
            <w:r>
              <w:rPr>
                <w:rFonts w:ascii="Times New Roman" w:hAnsi="Times New Roman"/>
                <w:color w:val="231F20"/>
                <w:spacing w:val="-11"/>
                <w:sz w:val="21"/>
              </w:rPr>
              <w:t> </w:t>
            </w:r>
            <w:r>
              <w:rPr>
                <w:rFonts w:ascii="Times New Roman" w:hAnsi="Times New Roman"/>
                <w:color w:val="231F20"/>
                <w:sz w:val="21"/>
              </w:rPr>
              <w:t>taxpayers</w:t>
            </w:r>
            <w:r>
              <w:rPr>
                <w:rFonts w:ascii="Times New Roman" w:hAnsi="Times New Roman"/>
                <w:color w:val="231F20"/>
                <w:spacing w:val="-10"/>
                <w:sz w:val="21"/>
              </w:rPr>
              <w:t> </w:t>
            </w:r>
            <w:r>
              <w:rPr>
                <w:rFonts w:ascii="Times New Roman" w:hAnsi="Times New Roman"/>
                <w:color w:val="231F20"/>
                <w:sz w:val="21"/>
              </w:rPr>
              <w:t>who</w:t>
            </w:r>
            <w:r>
              <w:rPr>
                <w:rFonts w:ascii="Times New Roman" w:hAnsi="Times New Roman"/>
                <w:color w:val="231F20"/>
                <w:spacing w:val="-11"/>
                <w:sz w:val="21"/>
              </w:rPr>
              <w:t> </w:t>
            </w:r>
            <w:r>
              <w:rPr>
                <w:rFonts w:ascii="Times New Roman" w:hAnsi="Times New Roman"/>
                <w:color w:val="231F20"/>
                <w:sz w:val="21"/>
              </w:rPr>
              <w:t>get</w:t>
            </w:r>
            <w:r>
              <w:rPr>
                <w:rFonts w:ascii="Times New Roman" w:hAnsi="Times New Roman"/>
                <w:color w:val="231F20"/>
                <w:spacing w:val="-10"/>
                <w:sz w:val="21"/>
              </w:rPr>
              <w:t> </w:t>
            </w:r>
            <w:r>
              <w:rPr>
                <w:rFonts w:ascii="Times New Roman" w:hAnsi="Times New Roman"/>
                <w:color w:val="231F20"/>
                <w:sz w:val="21"/>
              </w:rPr>
              <w:t>their refunds faster by using direct deposit and </w:t>
            </w:r>
            <w:r>
              <w:rPr>
                <w:rFonts w:ascii="Times New Roman" w:hAnsi="Times New Roman"/>
                <w:i/>
                <w:color w:val="231F20"/>
                <w:sz w:val="21"/>
              </w:rPr>
              <w:t>e-file.</w:t>
            </w:r>
          </w:p>
          <w:p>
            <w:pPr>
              <w:pStyle w:val="TableParagraph"/>
              <w:rPr>
                <w:rFonts w:ascii="Arial Black"/>
                <w:sz w:val="21"/>
              </w:rPr>
            </w:pPr>
          </w:p>
          <w:p>
            <w:pPr>
              <w:pStyle w:val="TableParagraph"/>
              <w:spacing w:before="22"/>
              <w:rPr>
                <w:rFonts w:ascii="Arial Black"/>
                <w:sz w:val="21"/>
              </w:rPr>
            </w:pPr>
          </w:p>
          <w:p>
            <w:pPr>
              <w:pStyle w:val="TableParagraph"/>
              <w:spacing w:line="213" w:lineRule="auto"/>
              <w:ind w:left="894" w:right="6898"/>
              <w:rPr>
                <w:rFonts w:ascii="Arial" w:hAnsi="Arial"/>
                <w:b/>
                <w:sz w:val="27"/>
              </w:rPr>
            </w:pPr>
            <w:r>
              <w:rPr>
                <w:rFonts w:ascii="Arial" w:hAnsi="Arial"/>
                <w:b/>
                <w:color w:val="231F20"/>
                <w:w w:val="85"/>
                <w:sz w:val="27"/>
              </w:rPr>
              <w:t>IRS </w:t>
            </w:r>
            <w:r>
              <w:rPr>
                <w:rFonts w:ascii="Arial" w:hAnsi="Arial"/>
                <w:b/>
                <w:i/>
                <w:color w:val="231F20"/>
                <w:w w:val="85"/>
                <w:sz w:val="27"/>
              </w:rPr>
              <w:t>e-file</w:t>
            </w:r>
            <w:r>
              <w:rPr>
                <w:rFonts w:ascii="Arial" w:hAnsi="Arial"/>
                <w:b/>
                <w:color w:val="231F20"/>
                <w:w w:val="85"/>
                <w:sz w:val="27"/>
              </w:rPr>
              <w:t>: It’s Safe. It’s Easy. It’s Time.</w:t>
            </w:r>
          </w:p>
          <w:p>
            <w:pPr>
              <w:pStyle w:val="TableParagraph"/>
              <w:spacing w:line="218" w:lineRule="auto" w:before="122"/>
              <w:ind w:left="894" w:right="826"/>
              <w:rPr>
                <w:rFonts w:ascii="Times New Roman" w:hAnsi="Times New Roman"/>
                <w:sz w:val="18"/>
              </w:rPr>
            </w:pPr>
            <w:r>
              <w:rPr>
                <w:rFonts w:ascii="Times New Roman" w:hAnsi="Times New Roman"/>
                <w:color w:val="231F20"/>
                <w:w w:val="105"/>
                <w:sz w:val="18"/>
              </w:rPr>
              <w:t>Joining the more</w:t>
            </w:r>
            <w:r>
              <w:rPr>
                <w:rFonts w:ascii="Times New Roman" w:hAnsi="Times New Roman"/>
                <w:color w:val="231F20"/>
                <w:spacing w:val="-6"/>
                <w:w w:val="105"/>
                <w:sz w:val="18"/>
              </w:rPr>
              <w:t> </w:t>
            </w:r>
            <w:r>
              <w:rPr>
                <w:rFonts w:ascii="Times New Roman" w:hAnsi="Times New Roman"/>
                <w:color w:val="231F20"/>
                <w:w w:val="105"/>
                <w:sz w:val="18"/>
              </w:rPr>
              <w:t>than</w:t>
            </w:r>
            <w:r>
              <w:rPr>
                <w:rFonts w:ascii="Times New Roman" w:hAnsi="Times New Roman"/>
                <w:color w:val="231F20"/>
                <w:spacing w:val="-6"/>
                <w:w w:val="105"/>
                <w:sz w:val="18"/>
              </w:rPr>
              <w:t> </w:t>
            </w:r>
            <w:r>
              <w:rPr>
                <w:rFonts w:ascii="Times New Roman" w:hAnsi="Times New Roman"/>
                <w:color w:val="231F20"/>
                <w:w w:val="105"/>
                <w:sz w:val="18"/>
              </w:rPr>
              <w:t>150</w:t>
            </w:r>
            <w:r>
              <w:rPr>
                <w:rFonts w:ascii="Times New Roman" w:hAnsi="Times New Roman"/>
                <w:color w:val="231F20"/>
                <w:spacing w:val="-6"/>
                <w:w w:val="105"/>
                <w:sz w:val="18"/>
              </w:rPr>
              <w:t> </w:t>
            </w:r>
            <w:r>
              <w:rPr>
                <w:rFonts w:ascii="Times New Roman" w:hAnsi="Times New Roman"/>
                <w:color w:val="231F20"/>
                <w:w w:val="105"/>
                <w:sz w:val="18"/>
              </w:rPr>
              <w:t>million Americans who</w:t>
            </w:r>
            <w:r>
              <w:rPr>
                <w:rFonts w:ascii="Times New Roman" w:hAnsi="Times New Roman"/>
                <w:color w:val="231F20"/>
                <w:spacing w:val="-6"/>
                <w:w w:val="105"/>
                <w:sz w:val="18"/>
              </w:rPr>
              <w:t> </w:t>
            </w:r>
            <w:r>
              <w:rPr>
                <w:rFonts w:ascii="Times New Roman" w:hAnsi="Times New Roman"/>
                <w:color w:val="231F20"/>
                <w:w w:val="105"/>
                <w:sz w:val="18"/>
              </w:rPr>
              <w:t>are already</w:t>
            </w:r>
            <w:r>
              <w:rPr>
                <w:rFonts w:ascii="Times New Roman" w:hAnsi="Times New Roman"/>
                <w:color w:val="231F20"/>
                <w:spacing w:val="-6"/>
                <w:w w:val="105"/>
                <w:sz w:val="18"/>
              </w:rPr>
              <w:t> </w:t>
            </w:r>
            <w:r>
              <w:rPr>
                <w:rFonts w:ascii="Times New Roman" w:hAnsi="Times New Roman"/>
                <w:color w:val="231F20"/>
                <w:w w:val="105"/>
                <w:sz w:val="18"/>
              </w:rPr>
              <w:t>using</w:t>
            </w:r>
            <w:r>
              <w:rPr>
                <w:rFonts w:ascii="Times New Roman" w:hAnsi="Times New Roman"/>
                <w:color w:val="231F20"/>
                <w:spacing w:val="-6"/>
                <w:w w:val="105"/>
                <w:sz w:val="18"/>
              </w:rPr>
              <w:t> </w:t>
            </w:r>
            <w:r>
              <w:rPr>
                <w:rFonts w:ascii="Times New Roman" w:hAnsi="Times New Roman"/>
                <w:i/>
                <w:color w:val="231F20"/>
                <w:w w:val="105"/>
                <w:sz w:val="18"/>
              </w:rPr>
              <w:t>e-file</w:t>
            </w:r>
            <w:r>
              <w:rPr>
                <w:rFonts w:ascii="Times New Roman" w:hAnsi="Times New Roman"/>
                <w:i/>
                <w:color w:val="231F20"/>
                <w:spacing w:val="-6"/>
                <w:w w:val="105"/>
                <w:sz w:val="18"/>
              </w:rPr>
              <w:t> </w:t>
            </w:r>
            <w:r>
              <w:rPr>
                <w:rFonts w:ascii="Times New Roman" w:hAnsi="Times New Roman"/>
                <w:color w:val="231F20"/>
                <w:w w:val="105"/>
                <w:sz w:val="18"/>
              </w:rPr>
              <w:t>is</w:t>
            </w:r>
            <w:r>
              <w:rPr>
                <w:rFonts w:ascii="Times New Roman" w:hAnsi="Times New Roman"/>
                <w:color w:val="231F20"/>
                <w:spacing w:val="-6"/>
                <w:w w:val="105"/>
                <w:sz w:val="18"/>
              </w:rPr>
              <w:t> </w:t>
            </w:r>
            <w:r>
              <w:rPr>
                <w:rFonts w:ascii="Times New Roman" w:hAnsi="Times New Roman"/>
                <w:color w:val="231F20"/>
                <w:w w:val="105"/>
                <w:sz w:val="18"/>
              </w:rPr>
              <w:t>easy.</w:t>
            </w:r>
            <w:r>
              <w:rPr>
                <w:rFonts w:ascii="Times New Roman" w:hAnsi="Times New Roman"/>
                <w:color w:val="231F20"/>
                <w:spacing w:val="-6"/>
                <w:w w:val="105"/>
                <w:sz w:val="18"/>
              </w:rPr>
              <w:t> </w:t>
            </w:r>
            <w:r>
              <w:rPr>
                <w:rFonts w:ascii="Times New Roman" w:hAnsi="Times New Roman"/>
                <w:color w:val="231F20"/>
                <w:w w:val="105"/>
                <w:sz w:val="18"/>
              </w:rPr>
              <w:t>Just</w:t>
            </w:r>
            <w:r>
              <w:rPr>
                <w:rFonts w:ascii="Times New Roman" w:hAnsi="Times New Roman"/>
                <w:color w:val="231F20"/>
                <w:spacing w:val="-6"/>
                <w:w w:val="105"/>
                <w:sz w:val="18"/>
              </w:rPr>
              <w:t> </w:t>
            </w:r>
            <w:r>
              <w:rPr>
                <w:rFonts w:ascii="Times New Roman" w:hAnsi="Times New Roman"/>
                <w:color w:val="231F20"/>
                <w:w w:val="105"/>
                <w:sz w:val="18"/>
              </w:rPr>
              <w:t>ask</w:t>
            </w:r>
            <w:r>
              <w:rPr>
                <w:rFonts w:ascii="Times New Roman" w:hAnsi="Times New Roman"/>
                <w:color w:val="231F20"/>
                <w:spacing w:val="-6"/>
                <w:w w:val="105"/>
                <w:sz w:val="18"/>
              </w:rPr>
              <w:t> </w:t>
            </w:r>
            <w:r>
              <w:rPr>
                <w:rFonts w:ascii="Times New Roman" w:hAnsi="Times New Roman"/>
                <w:color w:val="231F20"/>
                <w:w w:val="105"/>
                <w:sz w:val="18"/>
              </w:rPr>
              <w:t>your</w:t>
            </w:r>
            <w:r>
              <w:rPr>
                <w:rFonts w:ascii="Times New Roman" w:hAnsi="Times New Roman"/>
                <w:color w:val="231F20"/>
                <w:spacing w:val="-6"/>
                <w:w w:val="105"/>
                <w:sz w:val="18"/>
              </w:rPr>
              <w:t> </w:t>
            </w:r>
            <w:r>
              <w:rPr>
                <w:rFonts w:ascii="Times New Roman" w:hAnsi="Times New Roman"/>
                <w:color w:val="231F20"/>
                <w:w w:val="105"/>
                <w:sz w:val="18"/>
              </w:rPr>
              <w:t>tax</w:t>
            </w:r>
            <w:r>
              <w:rPr>
                <w:rFonts w:ascii="Times New Roman" w:hAnsi="Times New Roman"/>
                <w:color w:val="231F20"/>
                <w:spacing w:val="-6"/>
                <w:w w:val="105"/>
                <w:sz w:val="18"/>
              </w:rPr>
              <w:t> </w:t>
            </w:r>
            <w:r>
              <w:rPr>
                <w:rFonts w:ascii="Times New Roman" w:hAnsi="Times New Roman"/>
                <w:color w:val="231F20"/>
                <w:w w:val="105"/>
                <w:sz w:val="18"/>
              </w:rPr>
              <w:t>preparer</w:t>
            </w:r>
            <w:r>
              <w:rPr>
                <w:rFonts w:ascii="Times New Roman" w:hAnsi="Times New Roman"/>
                <w:color w:val="231F20"/>
                <w:spacing w:val="-6"/>
                <w:w w:val="105"/>
                <w:sz w:val="18"/>
              </w:rPr>
              <w:t> </w:t>
            </w:r>
            <w:r>
              <w:rPr>
                <w:rFonts w:ascii="Times New Roman" w:hAnsi="Times New Roman"/>
                <w:color w:val="231F20"/>
                <w:w w:val="105"/>
                <w:sz w:val="18"/>
              </w:rPr>
              <w:t>or use</w:t>
            </w:r>
            <w:r>
              <w:rPr>
                <w:rFonts w:ascii="Times New Roman" w:hAnsi="Times New Roman"/>
                <w:color w:val="231F20"/>
                <w:spacing w:val="-1"/>
                <w:w w:val="105"/>
                <w:sz w:val="18"/>
              </w:rPr>
              <w:t> </w:t>
            </w:r>
            <w:r>
              <w:rPr>
                <w:rFonts w:ascii="Times New Roman" w:hAnsi="Times New Roman"/>
                <w:color w:val="231F20"/>
                <w:w w:val="105"/>
                <w:sz w:val="18"/>
              </w:rPr>
              <w:t>commercial</w:t>
            </w:r>
            <w:r>
              <w:rPr>
                <w:rFonts w:ascii="Times New Roman" w:hAnsi="Times New Roman"/>
                <w:color w:val="231F20"/>
                <w:spacing w:val="-1"/>
                <w:w w:val="105"/>
                <w:sz w:val="18"/>
              </w:rPr>
              <w:t> </w:t>
            </w:r>
            <w:r>
              <w:rPr>
                <w:rFonts w:ascii="Times New Roman" w:hAnsi="Times New Roman"/>
                <w:color w:val="231F20"/>
                <w:w w:val="105"/>
                <w:sz w:val="18"/>
              </w:rPr>
              <w:t>software.</w:t>
            </w:r>
            <w:r>
              <w:rPr>
                <w:rFonts w:ascii="Times New Roman" w:hAnsi="Times New Roman"/>
                <w:color w:val="231F20"/>
                <w:spacing w:val="-1"/>
                <w:w w:val="105"/>
                <w:sz w:val="18"/>
              </w:rPr>
              <w:t> </w:t>
            </w:r>
            <w:r>
              <w:rPr>
                <w:rFonts w:ascii="Times New Roman" w:hAnsi="Times New Roman"/>
                <w:color w:val="231F20"/>
                <w:w w:val="105"/>
                <w:sz w:val="18"/>
              </w:rPr>
              <w:t>IRS</w:t>
            </w:r>
            <w:r>
              <w:rPr>
                <w:rFonts w:ascii="Times New Roman" w:hAnsi="Times New Roman"/>
                <w:color w:val="231F20"/>
                <w:spacing w:val="-1"/>
                <w:w w:val="105"/>
                <w:sz w:val="18"/>
              </w:rPr>
              <w:t> </w:t>
            </w:r>
            <w:r>
              <w:rPr>
                <w:rFonts w:ascii="Times New Roman" w:hAnsi="Times New Roman"/>
                <w:i/>
                <w:color w:val="231F20"/>
                <w:w w:val="105"/>
                <w:sz w:val="18"/>
              </w:rPr>
              <w:t>e-file</w:t>
            </w:r>
            <w:r>
              <w:rPr>
                <w:rFonts w:ascii="Times New Roman" w:hAnsi="Times New Roman"/>
                <w:i/>
                <w:color w:val="231F20"/>
                <w:spacing w:val="-1"/>
                <w:w w:val="105"/>
                <w:sz w:val="18"/>
              </w:rPr>
              <w:t> </w:t>
            </w:r>
            <w:r>
              <w:rPr>
                <w:rFonts w:ascii="Times New Roman" w:hAnsi="Times New Roman"/>
                <w:color w:val="231F20"/>
                <w:w w:val="105"/>
                <w:sz w:val="18"/>
              </w:rPr>
              <w:t>is</w:t>
            </w:r>
            <w:r>
              <w:rPr>
                <w:rFonts w:ascii="Times New Roman" w:hAnsi="Times New Roman"/>
                <w:color w:val="231F20"/>
                <w:spacing w:val="-1"/>
                <w:w w:val="105"/>
                <w:sz w:val="18"/>
              </w:rPr>
              <w:t> </w:t>
            </w:r>
            <w:r>
              <w:rPr>
                <w:rFonts w:ascii="Times New Roman" w:hAnsi="Times New Roman"/>
                <w:color w:val="231F20"/>
                <w:w w:val="105"/>
                <w:sz w:val="18"/>
              </w:rPr>
              <w:t>the</w:t>
            </w:r>
            <w:r>
              <w:rPr>
                <w:rFonts w:ascii="Times New Roman" w:hAnsi="Times New Roman"/>
                <w:color w:val="231F20"/>
                <w:spacing w:val="-1"/>
                <w:w w:val="105"/>
                <w:sz w:val="18"/>
              </w:rPr>
              <w:t> </w:t>
            </w:r>
            <w:r>
              <w:rPr>
                <w:rFonts w:ascii="Times New Roman" w:hAnsi="Times New Roman"/>
                <w:color w:val="231F20"/>
                <w:w w:val="105"/>
                <w:sz w:val="18"/>
              </w:rPr>
              <w:t>safest,</w:t>
            </w:r>
            <w:r>
              <w:rPr>
                <w:rFonts w:ascii="Times New Roman" w:hAnsi="Times New Roman"/>
                <w:color w:val="231F20"/>
                <w:spacing w:val="-1"/>
                <w:w w:val="105"/>
                <w:sz w:val="18"/>
              </w:rPr>
              <w:t> </w:t>
            </w:r>
            <w:r>
              <w:rPr>
                <w:rFonts w:ascii="Times New Roman" w:hAnsi="Times New Roman"/>
                <w:color w:val="231F20"/>
                <w:w w:val="105"/>
                <w:sz w:val="18"/>
              </w:rPr>
              <w:t>most</w:t>
            </w:r>
            <w:r>
              <w:rPr>
                <w:rFonts w:ascii="Times New Roman" w:hAnsi="Times New Roman"/>
                <w:color w:val="231F20"/>
                <w:spacing w:val="-1"/>
                <w:w w:val="105"/>
                <w:sz w:val="18"/>
              </w:rPr>
              <w:t> </w:t>
            </w:r>
            <w:r>
              <w:rPr>
                <w:rFonts w:ascii="Times New Roman" w:hAnsi="Times New Roman"/>
                <w:color w:val="231F20"/>
                <w:w w:val="105"/>
                <w:sz w:val="18"/>
              </w:rPr>
              <w:t>secure</w:t>
            </w:r>
            <w:r>
              <w:rPr>
                <w:rFonts w:ascii="Times New Roman" w:hAnsi="Times New Roman"/>
                <w:color w:val="231F20"/>
                <w:spacing w:val="-1"/>
                <w:w w:val="105"/>
                <w:sz w:val="18"/>
              </w:rPr>
              <w:t> </w:t>
            </w:r>
            <w:r>
              <w:rPr>
                <w:rFonts w:ascii="Times New Roman" w:hAnsi="Times New Roman"/>
                <w:color w:val="231F20"/>
                <w:w w:val="105"/>
                <w:sz w:val="18"/>
              </w:rPr>
              <w:t>way</w:t>
            </w:r>
            <w:r>
              <w:rPr>
                <w:rFonts w:ascii="Times New Roman" w:hAnsi="Times New Roman"/>
                <w:color w:val="231F20"/>
                <w:spacing w:val="-1"/>
                <w:w w:val="105"/>
                <w:sz w:val="18"/>
              </w:rPr>
              <w:t> </w:t>
            </w:r>
            <w:r>
              <w:rPr>
                <w:rFonts w:ascii="Times New Roman" w:hAnsi="Times New Roman"/>
                <w:color w:val="231F20"/>
                <w:w w:val="105"/>
                <w:sz w:val="18"/>
              </w:rPr>
              <w:t>to</w:t>
            </w:r>
            <w:r>
              <w:rPr>
                <w:rFonts w:ascii="Times New Roman" w:hAnsi="Times New Roman"/>
                <w:color w:val="231F20"/>
                <w:spacing w:val="-1"/>
                <w:w w:val="105"/>
                <w:sz w:val="18"/>
              </w:rPr>
              <w:t> </w:t>
            </w:r>
            <w:r>
              <w:rPr>
                <w:rFonts w:ascii="Times New Roman" w:hAnsi="Times New Roman"/>
                <w:color w:val="231F20"/>
                <w:w w:val="105"/>
                <w:sz w:val="18"/>
              </w:rPr>
              <w:t>transmit</w:t>
            </w:r>
            <w:r>
              <w:rPr>
                <w:rFonts w:ascii="Times New Roman" w:hAnsi="Times New Roman"/>
                <w:color w:val="231F20"/>
                <w:spacing w:val="-1"/>
                <w:w w:val="105"/>
                <w:sz w:val="18"/>
              </w:rPr>
              <w:t> </w:t>
            </w:r>
            <w:r>
              <w:rPr>
                <w:rFonts w:ascii="Times New Roman" w:hAnsi="Times New Roman"/>
                <w:color w:val="231F20"/>
                <w:w w:val="105"/>
                <w:sz w:val="18"/>
              </w:rPr>
              <w:t>your</w:t>
            </w:r>
            <w:r>
              <w:rPr>
                <w:rFonts w:ascii="Times New Roman" w:hAnsi="Times New Roman"/>
                <w:color w:val="231F20"/>
                <w:spacing w:val="-1"/>
                <w:w w:val="105"/>
                <w:sz w:val="18"/>
              </w:rPr>
              <w:t> </w:t>
            </w:r>
            <w:r>
              <w:rPr>
                <w:rFonts w:ascii="Times New Roman" w:hAnsi="Times New Roman"/>
                <w:color w:val="231F20"/>
                <w:w w:val="105"/>
                <w:sz w:val="18"/>
              </w:rPr>
              <w:t>tax</w:t>
            </w:r>
            <w:r>
              <w:rPr>
                <w:rFonts w:ascii="Times New Roman" w:hAnsi="Times New Roman"/>
                <w:color w:val="231F20"/>
                <w:spacing w:val="-1"/>
                <w:w w:val="105"/>
                <w:sz w:val="18"/>
              </w:rPr>
              <w:t> </w:t>
            </w:r>
            <w:r>
              <w:rPr>
                <w:rFonts w:ascii="Times New Roman" w:hAnsi="Times New Roman"/>
                <w:color w:val="231F20"/>
                <w:w w:val="105"/>
                <w:sz w:val="18"/>
              </w:rPr>
              <w:t>return</w:t>
            </w:r>
            <w:r>
              <w:rPr>
                <w:rFonts w:ascii="Times New Roman" w:hAnsi="Times New Roman"/>
                <w:color w:val="231F20"/>
                <w:spacing w:val="-1"/>
                <w:w w:val="105"/>
                <w:sz w:val="18"/>
              </w:rPr>
              <w:t> </w:t>
            </w:r>
            <w:r>
              <w:rPr>
                <w:rFonts w:ascii="Times New Roman" w:hAnsi="Times New Roman"/>
                <w:color w:val="231F20"/>
                <w:w w:val="105"/>
                <w:sz w:val="18"/>
              </w:rPr>
              <w:t>to</w:t>
            </w:r>
            <w:r>
              <w:rPr>
                <w:rFonts w:ascii="Times New Roman" w:hAnsi="Times New Roman"/>
                <w:color w:val="231F20"/>
                <w:spacing w:val="-1"/>
                <w:w w:val="105"/>
                <w:sz w:val="18"/>
              </w:rPr>
              <w:t> </w:t>
            </w:r>
            <w:r>
              <w:rPr>
                <w:rFonts w:ascii="Times New Roman" w:hAnsi="Times New Roman"/>
                <w:color w:val="231F20"/>
                <w:w w:val="105"/>
                <w:sz w:val="18"/>
              </w:rPr>
              <w:t>the</w:t>
            </w:r>
            <w:r>
              <w:rPr>
                <w:rFonts w:ascii="Times New Roman" w:hAnsi="Times New Roman"/>
                <w:color w:val="231F20"/>
                <w:spacing w:val="-1"/>
                <w:w w:val="105"/>
                <w:sz w:val="18"/>
              </w:rPr>
              <w:t> </w:t>
            </w:r>
            <w:r>
              <w:rPr>
                <w:rFonts w:ascii="Times New Roman" w:hAnsi="Times New Roman"/>
                <w:color w:val="231F20"/>
                <w:w w:val="105"/>
                <w:sz w:val="18"/>
              </w:rPr>
              <w:t>IRS.</w:t>
            </w:r>
            <w:r>
              <w:rPr>
                <w:rFonts w:ascii="Times New Roman" w:hAnsi="Times New Roman"/>
                <w:color w:val="231F20"/>
                <w:spacing w:val="-1"/>
                <w:w w:val="105"/>
                <w:sz w:val="18"/>
              </w:rPr>
              <w:t> </w:t>
            </w:r>
            <w:r>
              <w:rPr>
                <w:rFonts w:ascii="Times New Roman" w:hAnsi="Times New Roman"/>
                <w:color w:val="231F20"/>
                <w:w w:val="105"/>
                <w:sz w:val="18"/>
              </w:rPr>
              <w:t>Since 1990,</w:t>
            </w:r>
            <w:r>
              <w:rPr>
                <w:rFonts w:ascii="Times New Roman" w:hAnsi="Times New Roman"/>
                <w:color w:val="231F20"/>
                <w:spacing w:val="-2"/>
                <w:w w:val="105"/>
                <w:sz w:val="18"/>
              </w:rPr>
              <w:t> </w:t>
            </w:r>
            <w:r>
              <w:rPr>
                <w:rFonts w:ascii="Times New Roman" w:hAnsi="Times New Roman"/>
                <w:color w:val="231F20"/>
                <w:w w:val="105"/>
                <w:sz w:val="18"/>
              </w:rPr>
              <w:t>the</w:t>
            </w:r>
            <w:r>
              <w:rPr>
                <w:rFonts w:ascii="Times New Roman" w:hAnsi="Times New Roman"/>
                <w:color w:val="231F20"/>
                <w:spacing w:val="-2"/>
                <w:w w:val="105"/>
                <w:sz w:val="18"/>
              </w:rPr>
              <w:t> </w:t>
            </w:r>
            <w:r>
              <w:rPr>
                <w:rFonts w:ascii="Times New Roman" w:hAnsi="Times New Roman"/>
                <w:color w:val="231F20"/>
                <w:w w:val="105"/>
                <w:sz w:val="18"/>
              </w:rPr>
              <w:t>IRS</w:t>
            </w:r>
            <w:r>
              <w:rPr>
                <w:rFonts w:ascii="Times New Roman" w:hAnsi="Times New Roman"/>
                <w:color w:val="231F20"/>
                <w:spacing w:val="-2"/>
                <w:w w:val="105"/>
                <w:sz w:val="18"/>
              </w:rPr>
              <w:t> </w:t>
            </w:r>
            <w:r>
              <w:rPr>
                <w:rFonts w:ascii="Times New Roman" w:hAnsi="Times New Roman"/>
                <w:color w:val="231F20"/>
                <w:w w:val="105"/>
                <w:sz w:val="18"/>
              </w:rPr>
              <w:t>has</w:t>
            </w:r>
            <w:r>
              <w:rPr>
                <w:rFonts w:ascii="Times New Roman" w:hAnsi="Times New Roman"/>
                <w:color w:val="231F20"/>
                <w:spacing w:val="-2"/>
                <w:w w:val="105"/>
                <w:sz w:val="18"/>
              </w:rPr>
              <w:t> </w:t>
            </w:r>
            <w:r>
              <w:rPr>
                <w:rFonts w:ascii="Times New Roman" w:hAnsi="Times New Roman"/>
                <w:color w:val="231F20"/>
                <w:w w:val="105"/>
                <w:sz w:val="18"/>
              </w:rPr>
              <w:t>processed</w:t>
            </w:r>
            <w:r>
              <w:rPr>
                <w:rFonts w:ascii="Times New Roman" w:hAnsi="Times New Roman"/>
                <w:color w:val="231F20"/>
                <w:spacing w:val="-2"/>
                <w:w w:val="105"/>
                <w:sz w:val="18"/>
              </w:rPr>
              <w:t> </w:t>
            </w:r>
            <w:r>
              <w:rPr>
                <w:rFonts w:ascii="Times New Roman" w:hAnsi="Times New Roman"/>
                <w:color w:val="231F20"/>
                <w:w w:val="105"/>
                <w:sz w:val="18"/>
              </w:rPr>
              <w:t>more</w:t>
            </w:r>
            <w:r>
              <w:rPr>
                <w:rFonts w:ascii="Times New Roman" w:hAnsi="Times New Roman"/>
                <w:color w:val="231F20"/>
                <w:spacing w:val="-2"/>
                <w:w w:val="105"/>
                <w:sz w:val="18"/>
              </w:rPr>
              <w:t> </w:t>
            </w:r>
            <w:r>
              <w:rPr>
                <w:rFonts w:ascii="Times New Roman" w:hAnsi="Times New Roman"/>
                <w:color w:val="231F20"/>
                <w:w w:val="105"/>
                <w:sz w:val="18"/>
              </w:rPr>
              <w:t>than</w:t>
            </w:r>
            <w:r>
              <w:rPr>
                <w:rFonts w:ascii="Times New Roman" w:hAnsi="Times New Roman"/>
                <w:color w:val="231F20"/>
                <w:spacing w:val="-2"/>
                <w:w w:val="105"/>
                <w:sz w:val="18"/>
              </w:rPr>
              <w:t> </w:t>
            </w:r>
            <w:r>
              <w:rPr>
                <w:rFonts w:ascii="Times New Roman" w:hAnsi="Times New Roman"/>
                <w:color w:val="231F20"/>
                <w:w w:val="105"/>
                <w:sz w:val="18"/>
              </w:rPr>
              <w:t>2</w:t>
            </w:r>
            <w:r>
              <w:rPr>
                <w:rFonts w:ascii="Times New Roman" w:hAnsi="Times New Roman"/>
                <w:color w:val="231F20"/>
                <w:spacing w:val="-2"/>
                <w:w w:val="105"/>
                <w:sz w:val="18"/>
              </w:rPr>
              <w:t> </w:t>
            </w:r>
            <w:r>
              <w:rPr>
                <w:rFonts w:ascii="Times New Roman" w:hAnsi="Times New Roman"/>
                <w:color w:val="231F20"/>
                <w:w w:val="105"/>
                <w:sz w:val="18"/>
              </w:rPr>
              <w:t>billion</w:t>
            </w:r>
            <w:r>
              <w:rPr>
                <w:rFonts w:ascii="Times New Roman" w:hAnsi="Times New Roman"/>
                <w:color w:val="231F20"/>
                <w:spacing w:val="-2"/>
                <w:w w:val="105"/>
                <w:sz w:val="18"/>
              </w:rPr>
              <w:t> </w:t>
            </w:r>
            <w:r>
              <w:rPr>
                <w:rFonts w:ascii="Times New Roman" w:hAnsi="Times New Roman"/>
                <w:i/>
                <w:color w:val="231F20"/>
                <w:w w:val="105"/>
                <w:sz w:val="18"/>
              </w:rPr>
              <w:t>e-filed</w:t>
            </w:r>
            <w:r>
              <w:rPr>
                <w:rFonts w:ascii="Times New Roman" w:hAnsi="Times New Roman"/>
                <w:i/>
                <w:color w:val="231F20"/>
                <w:spacing w:val="-2"/>
                <w:w w:val="105"/>
                <w:sz w:val="18"/>
              </w:rPr>
              <w:t> </w:t>
            </w:r>
            <w:r>
              <w:rPr>
                <w:rFonts w:ascii="Times New Roman" w:hAnsi="Times New Roman"/>
                <w:color w:val="231F20"/>
                <w:w w:val="105"/>
                <w:sz w:val="18"/>
              </w:rPr>
              <w:t>tax</w:t>
            </w:r>
            <w:r>
              <w:rPr>
                <w:rFonts w:ascii="Times New Roman" w:hAnsi="Times New Roman"/>
                <w:color w:val="231F20"/>
                <w:spacing w:val="-2"/>
                <w:w w:val="105"/>
                <w:sz w:val="18"/>
              </w:rPr>
              <w:t> </w:t>
            </w:r>
            <w:r>
              <w:rPr>
                <w:rFonts w:ascii="Times New Roman" w:hAnsi="Times New Roman"/>
                <w:color w:val="231F20"/>
                <w:w w:val="105"/>
                <w:sz w:val="18"/>
              </w:rPr>
              <w:t>returns</w:t>
            </w:r>
            <w:r>
              <w:rPr>
                <w:rFonts w:ascii="Times New Roman" w:hAnsi="Times New Roman"/>
                <w:color w:val="231F20"/>
                <w:spacing w:val="-2"/>
                <w:w w:val="105"/>
                <w:sz w:val="18"/>
              </w:rPr>
              <w:t> </w:t>
            </w:r>
            <w:r>
              <w:rPr>
                <w:rFonts w:ascii="Times New Roman" w:hAnsi="Times New Roman"/>
                <w:color w:val="231F20"/>
                <w:w w:val="105"/>
                <w:sz w:val="18"/>
              </w:rPr>
              <w:t>safely</w:t>
            </w:r>
            <w:r>
              <w:rPr>
                <w:rFonts w:ascii="Times New Roman" w:hAnsi="Times New Roman"/>
                <w:color w:val="231F20"/>
                <w:spacing w:val="-2"/>
                <w:w w:val="105"/>
                <w:sz w:val="18"/>
              </w:rPr>
              <w:t> </w:t>
            </w:r>
            <w:r>
              <w:rPr>
                <w:rFonts w:ascii="Times New Roman" w:hAnsi="Times New Roman"/>
                <w:color w:val="231F20"/>
                <w:w w:val="105"/>
                <w:sz w:val="18"/>
              </w:rPr>
              <w:t>and</w:t>
            </w:r>
            <w:r>
              <w:rPr>
                <w:rFonts w:ascii="Times New Roman" w:hAnsi="Times New Roman"/>
                <w:color w:val="231F20"/>
                <w:spacing w:val="-2"/>
                <w:w w:val="105"/>
                <w:sz w:val="18"/>
              </w:rPr>
              <w:t> </w:t>
            </w:r>
            <w:r>
              <w:rPr>
                <w:rFonts w:ascii="Times New Roman" w:hAnsi="Times New Roman"/>
                <w:color w:val="231F20"/>
                <w:w w:val="105"/>
                <w:sz w:val="18"/>
              </w:rPr>
              <w:t>securely.</w:t>
            </w:r>
            <w:r>
              <w:rPr>
                <w:rFonts w:ascii="Times New Roman" w:hAnsi="Times New Roman"/>
                <w:color w:val="231F20"/>
                <w:spacing w:val="-2"/>
                <w:w w:val="105"/>
                <w:sz w:val="18"/>
              </w:rPr>
              <w:t> </w:t>
            </w:r>
            <w:r>
              <w:rPr>
                <w:rFonts w:ascii="Times New Roman" w:hAnsi="Times New Roman"/>
                <w:color w:val="231F20"/>
                <w:w w:val="105"/>
                <w:sz w:val="18"/>
              </w:rPr>
              <w:t>There’s</w:t>
            </w:r>
            <w:r>
              <w:rPr>
                <w:rFonts w:ascii="Times New Roman" w:hAnsi="Times New Roman"/>
                <w:color w:val="231F20"/>
                <w:spacing w:val="-2"/>
                <w:w w:val="105"/>
                <w:sz w:val="18"/>
              </w:rPr>
              <w:t> </w:t>
            </w:r>
            <w:r>
              <w:rPr>
                <w:rFonts w:ascii="Times New Roman" w:hAnsi="Times New Roman"/>
                <w:color w:val="231F20"/>
                <w:w w:val="105"/>
                <w:sz w:val="18"/>
              </w:rPr>
              <w:t>no</w:t>
            </w:r>
            <w:r>
              <w:rPr>
                <w:rFonts w:ascii="Times New Roman" w:hAnsi="Times New Roman"/>
                <w:color w:val="231F20"/>
                <w:spacing w:val="-2"/>
                <w:w w:val="105"/>
                <w:sz w:val="18"/>
              </w:rPr>
              <w:t> </w:t>
            </w:r>
            <w:r>
              <w:rPr>
                <w:rFonts w:ascii="Times New Roman" w:hAnsi="Times New Roman"/>
                <w:color w:val="231F20"/>
                <w:w w:val="105"/>
                <w:sz w:val="18"/>
              </w:rPr>
              <w:t>paper</w:t>
            </w:r>
            <w:r>
              <w:rPr>
                <w:rFonts w:ascii="Times New Roman" w:hAnsi="Times New Roman"/>
                <w:color w:val="231F20"/>
                <w:spacing w:val="-2"/>
                <w:w w:val="105"/>
                <w:sz w:val="18"/>
              </w:rPr>
              <w:t> </w:t>
            </w:r>
            <w:r>
              <w:rPr>
                <w:rFonts w:ascii="Times New Roman" w:hAnsi="Times New Roman"/>
                <w:color w:val="231F20"/>
                <w:w w:val="105"/>
                <w:sz w:val="18"/>
              </w:rPr>
              <w:t>return to be lost or stolen.</w:t>
            </w:r>
          </w:p>
          <w:p>
            <w:pPr>
              <w:pStyle w:val="TableParagraph"/>
              <w:spacing w:line="218" w:lineRule="auto" w:before="101"/>
              <w:ind w:left="883" w:right="826"/>
              <w:rPr>
                <w:rFonts w:ascii="Times New Roman"/>
                <w:sz w:val="18"/>
              </w:rPr>
            </w:pPr>
            <w:r>
              <w:rPr>
                <w:rFonts w:ascii="Times New Roman"/>
                <w:color w:val="231F20"/>
                <w:sz w:val="18"/>
              </w:rPr>
              <w:t>Most</w:t>
            </w:r>
            <w:r>
              <w:rPr>
                <w:rFonts w:ascii="Times New Roman"/>
                <w:color w:val="231F20"/>
                <w:spacing w:val="-3"/>
                <w:sz w:val="18"/>
              </w:rPr>
              <w:t> </w:t>
            </w:r>
            <w:r>
              <w:rPr>
                <w:rFonts w:ascii="Times New Roman"/>
                <w:color w:val="231F20"/>
                <w:sz w:val="18"/>
              </w:rPr>
              <w:t>tax</w:t>
            </w:r>
            <w:r>
              <w:rPr>
                <w:rFonts w:ascii="Times New Roman"/>
                <w:color w:val="231F20"/>
                <w:spacing w:val="-3"/>
                <w:sz w:val="18"/>
              </w:rPr>
              <w:t> </w:t>
            </w:r>
            <w:r>
              <w:rPr>
                <w:rFonts w:ascii="Times New Roman"/>
                <w:color w:val="231F20"/>
                <w:sz w:val="18"/>
              </w:rPr>
              <w:t>return</w:t>
            </w:r>
            <w:r>
              <w:rPr>
                <w:rFonts w:ascii="Times New Roman"/>
                <w:color w:val="231F20"/>
                <w:spacing w:val="-3"/>
                <w:sz w:val="18"/>
              </w:rPr>
              <w:t> </w:t>
            </w:r>
            <w:r>
              <w:rPr>
                <w:rFonts w:ascii="Times New Roman"/>
                <w:color w:val="231F20"/>
                <w:sz w:val="18"/>
              </w:rPr>
              <w:t>preparers</w:t>
            </w:r>
            <w:r>
              <w:rPr>
                <w:rFonts w:ascii="Times New Roman"/>
                <w:color w:val="231F20"/>
                <w:spacing w:val="-3"/>
                <w:sz w:val="18"/>
              </w:rPr>
              <w:t> </w:t>
            </w:r>
            <w:r>
              <w:rPr>
                <w:rFonts w:ascii="Times New Roman"/>
                <w:color w:val="231F20"/>
                <w:sz w:val="18"/>
              </w:rPr>
              <w:t>are</w:t>
            </w:r>
            <w:r>
              <w:rPr>
                <w:rFonts w:ascii="Times New Roman"/>
                <w:color w:val="231F20"/>
                <w:spacing w:val="-3"/>
                <w:sz w:val="18"/>
              </w:rPr>
              <w:t> </w:t>
            </w:r>
            <w:r>
              <w:rPr>
                <w:rFonts w:ascii="Times New Roman"/>
                <w:color w:val="231F20"/>
                <w:sz w:val="18"/>
              </w:rPr>
              <w:t>now</w:t>
            </w:r>
            <w:r>
              <w:rPr>
                <w:rFonts w:ascii="Times New Roman"/>
                <w:color w:val="231F20"/>
                <w:spacing w:val="-3"/>
                <w:sz w:val="18"/>
              </w:rPr>
              <w:t> </w:t>
            </w:r>
            <w:r>
              <w:rPr>
                <w:rFonts w:ascii="Times New Roman"/>
                <w:color w:val="231F20"/>
                <w:sz w:val="18"/>
              </w:rPr>
              <w:t>required</w:t>
            </w:r>
            <w:r>
              <w:rPr>
                <w:rFonts w:ascii="Times New Roman"/>
                <w:color w:val="231F20"/>
                <w:spacing w:val="-3"/>
                <w:sz w:val="18"/>
              </w:rPr>
              <w:t> </w:t>
            </w:r>
            <w:r>
              <w:rPr>
                <w:rFonts w:ascii="Times New Roman"/>
                <w:color w:val="231F20"/>
                <w:sz w:val="18"/>
              </w:rPr>
              <w:t>to</w:t>
            </w:r>
            <w:r>
              <w:rPr>
                <w:rFonts w:ascii="Times New Roman"/>
                <w:color w:val="231F20"/>
                <w:spacing w:val="-3"/>
                <w:sz w:val="18"/>
              </w:rPr>
              <w:t> </w:t>
            </w:r>
            <w:r>
              <w:rPr>
                <w:rFonts w:ascii="Times New Roman"/>
                <w:color w:val="231F20"/>
                <w:sz w:val="18"/>
              </w:rPr>
              <w:t>use</w:t>
            </w:r>
            <w:r>
              <w:rPr>
                <w:rFonts w:ascii="Times New Roman"/>
                <w:color w:val="231F20"/>
                <w:spacing w:val="-3"/>
                <w:sz w:val="18"/>
              </w:rPr>
              <w:t> </w:t>
            </w:r>
            <w:r>
              <w:rPr>
                <w:rFonts w:ascii="Times New Roman"/>
                <w:color w:val="231F20"/>
                <w:sz w:val="18"/>
              </w:rPr>
              <w:t>IRS</w:t>
            </w:r>
            <w:r>
              <w:rPr>
                <w:rFonts w:ascii="Times New Roman"/>
                <w:color w:val="231F20"/>
                <w:spacing w:val="-3"/>
                <w:sz w:val="18"/>
              </w:rPr>
              <w:t> </w:t>
            </w:r>
            <w:r>
              <w:rPr>
                <w:rFonts w:ascii="Times New Roman"/>
                <w:i/>
                <w:color w:val="231F20"/>
                <w:sz w:val="18"/>
              </w:rPr>
              <w:t>e-file</w:t>
            </w:r>
            <w:r>
              <w:rPr>
                <w:rFonts w:ascii="Times New Roman"/>
                <w:color w:val="231F20"/>
                <w:sz w:val="18"/>
              </w:rPr>
              <w:t>.</w:t>
            </w:r>
            <w:r>
              <w:rPr>
                <w:rFonts w:ascii="Times New Roman"/>
                <w:color w:val="231F20"/>
                <w:spacing w:val="-3"/>
                <w:sz w:val="18"/>
              </w:rPr>
              <w:t> </w:t>
            </w:r>
            <w:r>
              <w:rPr>
                <w:rFonts w:ascii="Times New Roman"/>
                <w:color w:val="231F20"/>
                <w:sz w:val="18"/>
              </w:rPr>
              <w:t>If</w:t>
            </w:r>
            <w:r>
              <w:rPr>
                <w:rFonts w:ascii="Times New Roman"/>
                <w:color w:val="231F20"/>
                <w:spacing w:val="-3"/>
                <w:sz w:val="18"/>
              </w:rPr>
              <w:t> </w:t>
            </w:r>
            <w:r>
              <w:rPr>
                <w:rFonts w:ascii="Times New Roman"/>
                <w:color w:val="231F20"/>
                <w:sz w:val="18"/>
              </w:rPr>
              <w:t>you</w:t>
            </w:r>
            <w:r>
              <w:rPr>
                <w:rFonts w:ascii="Times New Roman"/>
                <w:color w:val="231F20"/>
                <w:spacing w:val="-3"/>
                <w:sz w:val="18"/>
              </w:rPr>
              <w:t> </w:t>
            </w:r>
            <w:r>
              <w:rPr>
                <w:rFonts w:ascii="Times New Roman"/>
                <w:color w:val="231F20"/>
                <w:sz w:val="18"/>
              </w:rPr>
              <w:t>are</w:t>
            </w:r>
            <w:r>
              <w:rPr>
                <w:rFonts w:ascii="Times New Roman"/>
                <w:color w:val="231F20"/>
                <w:spacing w:val="-3"/>
                <w:sz w:val="18"/>
              </w:rPr>
              <w:t> </w:t>
            </w:r>
            <w:r>
              <w:rPr>
                <w:rFonts w:ascii="Times New Roman"/>
                <w:color w:val="231F20"/>
                <w:sz w:val="18"/>
              </w:rPr>
              <w:t>asked</w:t>
            </w:r>
            <w:r>
              <w:rPr>
                <w:rFonts w:ascii="Times New Roman"/>
                <w:color w:val="231F20"/>
                <w:spacing w:val="-3"/>
                <w:sz w:val="18"/>
              </w:rPr>
              <w:t> </w:t>
            </w:r>
            <w:r>
              <w:rPr>
                <w:rFonts w:ascii="Times New Roman"/>
                <w:color w:val="231F20"/>
                <w:sz w:val="18"/>
              </w:rPr>
              <w:t>if</w:t>
            </w:r>
            <w:r>
              <w:rPr>
                <w:rFonts w:ascii="Times New Roman"/>
                <w:color w:val="231F20"/>
                <w:spacing w:val="-3"/>
                <w:sz w:val="18"/>
              </w:rPr>
              <w:t> </w:t>
            </w:r>
            <w:r>
              <w:rPr>
                <w:rFonts w:ascii="Times New Roman"/>
                <w:color w:val="231F20"/>
                <w:sz w:val="18"/>
              </w:rPr>
              <w:t>you</w:t>
            </w:r>
            <w:r>
              <w:rPr>
                <w:rFonts w:ascii="Times New Roman"/>
                <w:color w:val="231F20"/>
                <w:spacing w:val="-3"/>
                <w:sz w:val="18"/>
              </w:rPr>
              <w:t> </w:t>
            </w:r>
            <w:r>
              <w:rPr>
                <w:rFonts w:ascii="Times New Roman"/>
                <w:color w:val="231F20"/>
                <w:sz w:val="18"/>
              </w:rPr>
              <w:t>want</w:t>
            </w:r>
            <w:r>
              <w:rPr>
                <w:rFonts w:ascii="Times New Roman"/>
                <w:color w:val="231F20"/>
                <w:spacing w:val="-3"/>
                <w:sz w:val="18"/>
              </w:rPr>
              <w:t> </w:t>
            </w:r>
            <w:r>
              <w:rPr>
                <w:rFonts w:ascii="Times New Roman"/>
                <w:color w:val="231F20"/>
                <w:sz w:val="18"/>
              </w:rPr>
              <w:t>to</w:t>
            </w:r>
            <w:r>
              <w:rPr>
                <w:rFonts w:ascii="Times New Roman"/>
                <w:color w:val="231F20"/>
                <w:spacing w:val="-3"/>
                <w:sz w:val="18"/>
              </w:rPr>
              <w:t> </w:t>
            </w:r>
            <w:r>
              <w:rPr>
                <w:rFonts w:ascii="Times New Roman"/>
                <w:i/>
                <w:color w:val="231F20"/>
                <w:sz w:val="18"/>
              </w:rPr>
              <w:t>e-file</w:t>
            </w:r>
            <w:r>
              <w:rPr>
                <w:rFonts w:ascii="Times New Roman"/>
                <w:color w:val="231F20"/>
                <w:sz w:val="18"/>
              </w:rPr>
              <w:t>,</w:t>
            </w:r>
            <w:r>
              <w:rPr>
                <w:rFonts w:ascii="Times New Roman"/>
                <w:color w:val="231F20"/>
                <w:spacing w:val="-3"/>
                <w:sz w:val="18"/>
              </w:rPr>
              <w:t> </w:t>
            </w:r>
            <w:r>
              <w:rPr>
                <w:rFonts w:ascii="Times New Roman"/>
                <w:color w:val="231F20"/>
                <w:sz w:val="18"/>
              </w:rPr>
              <w:t>just</w:t>
            </w:r>
            <w:r>
              <w:rPr>
                <w:rFonts w:ascii="Times New Roman"/>
                <w:color w:val="231F20"/>
                <w:spacing w:val="-3"/>
                <w:sz w:val="18"/>
              </w:rPr>
              <w:t> </w:t>
            </w:r>
            <w:r>
              <w:rPr>
                <w:rFonts w:ascii="Times New Roman"/>
                <w:color w:val="231F20"/>
                <w:sz w:val="18"/>
              </w:rPr>
              <w:t>give</w:t>
            </w:r>
            <w:r>
              <w:rPr>
                <w:rFonts w:ascii="Times New Roman"/>
                <w:color w:val="231F20"/>
                <w:spacing w:val="-3"/>
                <w:sz w:val="18"/>
              </w:rPr>
              <w:t> </w:t>
            </w:r>
            <w:r>
              <w:rPr>
                <w:rFonts w:ascii="Times New Roman"/>
                <w:color w:val="231F20"/>
                <w:sz w:val="18"/>
              </w:rPr>
              <w:t>it</w:t>
            </w:r>
            <w:r>
              <w:rPr>
                <w:rFonts w:ascii="Times New Roman"/>
                <w:color w:val="231F20"/>
                <w:spacing w:val="-3"/>
                <w:sz w:val="18"/>
              </w:rPr>
              <w:t> </w:t>
            </w:r>
            <w:r>
              <w:rPr>
                <w:rFonts w:ascii="Times New Roman"/>
                <w:color w:val="231F20"/>
                <w:sz w:val="18"/>
              </w:rPr>
              <w:t>a</w:t>
            </w:r>
            <w:r>
              <w:rPr>
                <w:rFonts w:ascii="Times New Roman"/>
                <w:color w:val="231F20"/>
                <w:spacing w:val="-3"/>
                <w:sz w:val="18"/>
              </w:rPr>
              <w:t> </w:t>
            </w:r>
            <w:r>
              <w:rPr>
                <w:rFonts w:ascii="Times New Roman"/>
                <w:color w:val="231F20"/>
                <w:sz w:val="18"/>
              </w:rPr>
              <w:t>try. IRS </w:t>
            </w:r>
            <w:r>
              <w:rPr>
                <w:rFonts w:ascii="Times New Roman"/>
                <w:i/>
                <w:color w:val="231F20"/>
                <w:sz w:val="18"/>
              </w:rPr>
              <w:t>e-file </w:t>
            </w:r>
            <w:r>
              <w:rPr>
                <w:rFonts w:ascii="Times New Roman"/>
                <w:color w:val="231F20"/>
                <w:sz w:val="18"/>
              </w:rPr>
              <w:t>is now the norm, not the exception.</w:t>
            </w:r>
          </w:p>
          <w:p>
            <w:pPr>
              <w:pStyle w:val="TableParagraph"/>
              <w:spacing w:before="30" w:after="1"/>
              <w:rPr>
                <w:rFonts w:ascii="Arial Black"/>
                <w:sz w:val="20"/>
              </w:rPr>
            </w:pPr>
          </w:p>
          <w:p>
            <w:pPr>
              <w:pStyle w:val="TableParagraph"/>
              <w:spacing w:line="60" w:lineRule="exact"/>
              <w:ind w:left="612"/>
              <w:rPr>
                <w:rFonts w:ascii="Arial Black"/>
                <w:position w:val="0"/>
                <w:sz w:val="6"/>
              </w:rPr>
            </w:pPr>
            <w:r>
              <w:rPr>
                <w:rFonts w:ascii="Arial Black"/>
                <w:position w:val="0"/>
                <w:sz w:val="6"/>
              </w:rPr>
              <w:drawing>
                <wp:inline distT="0" distB="0" distL="0" distR="0">
                  <wp:extent cx="5655198" cy="3810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0" cstate="print"/>
                          <a:stretch>
                            <a:fillRect/>
                          </a:stretch>
                        </pic:blipFill>
                        <pic:spPr>
                          <a:xfrm>
                            <a:off x="0" y="0"/>
                            <a:ext cx="5655198" cy="38100"/>
                          </a:xfrm>
                          <a:prstGeom prst="rect">
                            <a:avLst/>
                          </a:prstGeom>
                        </pic:spPr>
                      </pic:pic>
                    </a:graphicData>
                  </a:graphic>
                </wp:inline>
              </w:drawing>
            </w:r>
            <w:r>
              <w:rPr>
                <w:rFonts w:ascii="Arial Black"/>
                <w:position w:val="0"/>
                <w:sz w:val="6"/>
              </w:rPr>
            </w:r>
          </w:p>
          <w:p>
            <w:pPr>
              <w:pStyle w:val="TableParagraph"/>
              <w:spacing w:line="197" w:lineRule="exact" w:before="152"/>
              <w:ind w:left="883"/>
              <w:rPr>
                <w:rFonts w:ascii="Times New Roman"/>
                <w:sz w:val="18"/>
              </w:rPr>
            </w:pPr>
            <w:r>
              <w:rPr>
                <w:rFonts w:ascii="Times New Roman"/>
                <w:color w:val="231F20"/>
                <w:sz w:val="18"/>
              </w:rPr>
              <w:t>IRS.gov is the gateway to all electronic services offered by the IRS, as well as the spot to download forms </w:t>
            </w:r>
            <w:r>
              <w:rPr>
                <w:rFonts w:ascii="Times New Roman"/>
                <w:color w:val="231F20"/>
                <w:spacing w:val="-5"/>
                <w:sz w:val="18"/>
              </w:rPr>
              <w:t>at</w:t>
            </w:r>
          </w:p>
          <w:p>
            <w:pPr>
              <w:pStyle w:val="TableParagraph"/>
              <w:spacing w:line="197" w:lineRule="exact"/>
              <w:ind w:left="883"/>
              <w:rPr>
                <w:rFonts w:ascii="Times New Roman"/>
                <w:i/>
                <w:sz w:val="18"/>
              </w:rPr>
            </w:pPr>
            <w:r>
              <w:rPr>
                <w:rFonts w:ascii="Times New Roman"/>
                <w:i/>
                <w:color w:val="231F20"/>
                <w:spacing w:val="-2"/>
                <w:sz w:val="18"/>
              </w:rPr>
              <w:t>IRS.gov/Forms.</w:t>
            </w:r>
          </w:p>
        </w:tc>
      </w:tr>
    </w:tbl>
    <w:p>
      <w:pPr>
        <w:pStyle w:val="BodyText"/>
        <w:spacing w:before="10" w:after="1"/>
        <w:ind w:left="0"/>
        <w:rPr>
          <w:rFonts w:ascii="Arial Black"/>
          <w:sz w:val="9"/>
        </w:rPr>
      </w:pPr>
    </w:p>
    <w:tbl>
      <w:tblPr>
        <w:tblW w:w="0" w:type="auto"/>
        <w:jc w:val="left"/>
        <w:tblInd w:w="304"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0200"/>
      </w:tblGrid>
      <w:tr>
        <w:trPr>
          <w:trHeight w:val="220" w:hRule="atLeast"/>
        </w:trPr>
        <w:tc>
          <w:tcPr>
            <w:tcW w:w="10200" w:type="dxa"/>
            <w:tcBorders>
              <w:bottom w:val="nil"/>
            </w:tcBorders>
          </w:tcPr>
          <w:p>
            <w:pPr>
              <w:pStyle w:val="TableParagraph"/>
              <w:rPr>
                <w:rFonts w:ascii="Times New Roman"/>
                <w:sz w:val="14"/>
              </w:rPr>
            </w:pPr>
          </w:p>
        </w:tc>
      </w:tr>
      <w:tr>
        <w:trPr>
          <w:trHeight w:val="546" w:hRule="atLeast"/>
        </w:trPr>
        <w:tc>
          <w:tcPr>
            <w:tcW w:w="10200" w:type="dxa"/>
            <w:tcBorders>
              <w:top w:val="nil"/>
              <w:bottom w:val="nil"/>
            </w:tcBorders>
            <w:shd w:val="clear" w:color="auto" w:fill="231F20"/>
          </w:tcPr>
          <w:p>
            <w:pPr>
              <w:pStyle w:val="TableParagraph"/>
              <w:spacing w:before="68"/>
              <w:ind w:left="38" w:right="1"/>
              <w:jc w:val="center"/>
              <w:rPr>
                <w:rFonts w:ascii="Arial" w:hAnsi="Arial"/>
                <w:b/>
                <w:sz w:val="33"/>
              </w:rPr>
            </w:pPr>
            <w:r>
              <w:rPr>
                <w:rFonts w:ascii="Arial" w:hAnsi="Arial"/>
                <w:b/>
                <w:color w:val="FFFFFF"/>
                <w:sz w:val="33"/>
              </w:rPr>
              <w:t>Make</w:t>
            </w:r>
            <w:r>
              <w:rPr>
                <w:rFonts w:ascii="Arial" w:hAnsi="Arial"/>
                <w:b/>
                <w:color w:val="FFFFFF"/>
                <w:spacing w:val="1"/>
                <w:sz w:val="33"/>
              </w:rPr>
              <w:t> </w:t>
            </w:r>
            <w:r>
              <w:rPr>
                <w:rFonts w:ascii="Arial" w:hAnsi="Arial"/>
                <w:b/>
                <w:color w:val="FFFFFF"/>
                <w:sz w:val="33"/>
              </w:rPr>
              <w:t>your</w:t>
            </w:r>
            <w:r>
              <w:rPr>
                <w:rFonts w:ascii="Arial" w:hAnsi="Arial"/>
                <w:b/>
                <w:color w:val="FFFFFF"/>
                <w:spacing w:val="1"/>
                <w:sz w:val="33"/>
              </w:rPr>
              <w:t> </w:t>
            </w:r>
            <w:r>
              <w:rPr>
                <w:rFonts w:ascii="Arial" w:hAnsi="Arial"/>
                <w:b/>
                <w:color w:val="FFFFFF"/>
                <w:sz w:val="33"/>
              </w:rPr>
              <w:t>tax</w:t>
            </w:r>
            <w:r>
              <w:rPr>
                <w:rFonts w:ascii="Arial" w:hAnsi="Arial"/>
                <w:b/>
                <w:color w:val="FFFFFF"/>
                <w:spacing w:val="1"/>
                <w:sz w:val="33"/>
              </w:rPr>
              <w:t> </w:t>
            </w:r>
            <w:r>
              <w:rPr>
                <w:rFonts w:ascii="Arial" w:hAnsi="Arial"/>
                <w:b/>
                <w:color w:val="FFFFFF"/>
                <w:sz w:val="33"/>
              </w:rPr>
              <w:t>payments</w:t>
            </w:r>
            <w:r>
              <w:rPr>
                <w:rFonts w:ascii="Arial" w:hAnsi="Arial"/>
                <w:b/>
                <w:color w:val="FFFFFF"/>
                <w:spacing w:val="1"/>
                <w:sz w:val="33"/>
              </w:rPr>
              <w:t> </w:t>
            </w:r>
            <w:r>
              <w:rPr>
                <w:rFonts w:ascii="Arial" w:hAnsi="Arial"/>
                <w:b/>
                <w:color w:val="FFFFFF"/>
                <w:sz w:val="33"/>
              </w:rPr>
              <w:t>online—it’s</w:t>
            </w:r>
            <w:r>
              <w:rPr>
                <w:rFonts w:ascii="Arial" w:hAnsi="Arial"/>
                <w:b/>
                <w:color w:val="FFFFFF"/>
                <w:spacing w:val="1"/>
                <w:sz w:val="33"/>
              </w:rPr>
              <w:t> </w:t>
            </w:r>
            <w:r>
              <w:rPr>
                <w:rFonts w:ascii="Arial" w:hAnsi="Arial"/>
                <w:b/>
                <w:color w:val="FFFFFF"/>
                <w:spacing w:val="-2"/>
                <w:sz w:val="33"/>
              </w:rPr>
              <w:t>easy.</w:t>
            </w:r>
          </w:p>
        </w:tc>
      </w:tr>
      <w:tr>
        <w:trPr>
          <w:trHeight w:val="1297" w:hRule="atLeast"/>
        </w:trPr>
        <w:tc>
          <w:tcPr>
            <w:tcW w:w="10200" w:type="dxa"/>
            <w:tcBorders>
              <w:top w:val="nil"/>
            </w:tcBorders>
          </w:tcPr>
          <w:p>
            <w:pPr>
              <w:pStyle w:val="TableParagraph"/>
              <w:spacing w:line="228" w:lineRule="auto" w:before="162"/>
              <w:ind w:left="879" w:right="826"/>
              <w:rPr>
                <w:rFonts w:ascii="Times New Roman"/>
                <w:sz w:val="21"/>
              </w:rPr>
            </w:pPr>
            <w:r>
              <w:rPr>
                <w:rFonts w:ascii="Times New Roman"/>
                <w:color w:val="231F20"/>
                <w:sz w:val="21"/>
              </w:rPr>
              <w:t>You</w:t>
            </w:r>
            <w:r>
              <w:rPr>
                <w:rFonts w:ascii="Times New Roman"/>
                <w:color w:val="231F20"/>
                <w:spacing w:val="-5"/>
                <w:sz w:val="21"/>
              </w:rPr>
              <w:t> </w:t>
            </w:r>
            <w:r>
              <w:rPr>
                <w:rFonts w:ascii="Times New Roman"/>
                <w:color w:val="231F20"/>
                <w:sz w:val="21"/>
              </w:rPr>
              <w:t>can</w:t>
            </w:r>
            <w:r>
              <w:rPr>
                <w:rFonts w:ascii="Times New Roman"/>
                <w:color w:val="231F20"/>
                <w:spacing w:val="-5"/>
                <w:sz w:val="21"/>
              </w:rPr>
              <w:t> </w:t>
            </w:r>
            <w:r>
              <w:rPr>
                <w:rFonts w:ascii="Times New Roman"/>
                <w:color w:val="231F20"/>
                <w:sz w:val="21"/>
              </w:rPr>
              <w:t>make</w:t>
            </w:r>
            <w:r>
              <w:rPr>
                <w:rFonts w:ascii="Times New Roman"/>
                <w:color w:val="231F20"/>
                <w:spacing w:val="-5"/>
                <w:sz w:val="21"/>
              </w:rPr>
              <w:t> </w:t>
            </w:r>
            <w:r>
              <w:rPr>
                <w:rFonts w:ascii="Times New Roman"/>
                <w:color w:val="231F20"/>
                <w:sz w:val="21"/>
              </w:rPr>
              <w:t>payments</w:t>
            </w:r>
            <w:r>
              <w:rPr>
                <w:rFonts w:ascii="Times New Roman"/>
                <w:color w:val="231F20"/>
                <w:spacing w:val="-5"/>
                <w:sz w:val="21"/>
              </w:rPr>
              <w:t> </w:t>
            </w:r>
            <w:r>
              <w:rPr>
                <w:rFonts w:ascii="Times New Roman"/>
                <w:color w:val="231F20"/>
                <w:sz w:val="21"/>
              </w:rPr>
              <w:t>online,</w:t>
            </w:r>
            <w:r>
              <w:rPr>
                <w:rFonts w:ascii="Times New Roman"/>
                <w:color w:val="231F20"/>
                <w:spacing w:val="-5"/>
                <w:sz w:val="21"/>
              </w:rPr>
              <w:t> </w:t>
            </w:r>
            <w:r>
              <w:rPr>
                <w:rFonts w:ascii="Times New Roman"/>
                <w:color w:val="231F20"/>
                <w:sz w:val="21"/>
              </w:rPr>
              <w:t>by</w:t>
            </w:r>
            <w:r>
              <w:rPr>
                <w:rFonts w:ascii="Times New Roman"/>
                <w:color w:val="231F20"/>
                <w:spacing w:val="-5"/>
                <w:sz w:val="21"/>
              </w:rPr>
              <w:t> </w:t>
            </w:r>
            <w:r>
              <w:rPr>
                <w:rFonts w:ascii="Times New Roman"/>
                <w:color w:val="231F20"/>
                <w:sz w:val="21"/>
              </w:rPr>
              <w:t>phone,</w:t>
            </w:r>
            <w:r>
              <w:rPr>
                <w:rFonts w:ascii="Times New Roman"/>
                <w:color w:val="231F20"/>
                <w:spacing w:val="-5"/>
                <w:sz w:val="21"/>
              </w:rPr>
              <w:t> </w:t>
            </w:r>
            <w:r>
              <w:rPr>
                <w:rFonts w:ascii="Times New Roman"/>
                <w:color w:val="231F20"/>
                <w:sz w:val="21"/>
              </w:rPr>
              <w:t>or</w:t>
            </w:r>
            <w:r>
              <w:rPr>
                <w:rFonts w:ascii="Times New Roman"/>
                <w:color w:val="231F20"/>
                <w:spacing w:val="-5"/>
                <w:sz w:val="21"/>
              </w:rPr>
              <w:t> </w:t>
            </w:r>
            <w:r>
              <w:rPr>
                <w:rFonts w:ascii="Times New Roman"/>
                <w:color w:val="231F20"/>
                <w:sz w:val="21"/>
              </w:rPr>
              <w:t>from</w:t>
            </w:r>
            <w:r>
              <w:rPr>
                <w:rFonts w:ascii="Times New Roman"/>
                <w:color w:val="231F20"/>
                <w:spacing w:val="-5"/>
                <w:sz w:val="21"/>
              </w:rPr>
              <w:t> </w:t>
            </w:r>
            <w:r>
              <w:rPr>
                <w:rFonts w:ascii="Times New Roman"/>
                <w:color w:val="231F20"/>
                <w:sz w:val="21"/>
              </w:rPr>
              <w:t>a</w:t>
            </w:r>
            <w:r>
              <w:rPr>
                <w:rFonts w:ascii="Times New Roman"/>
                <w:color w:val="231F20"/>
                <w:spacing w:val="-5"/>
                <w:sz w:val="21"/>
              </w:rPr>
              <w:t> </w:t>
            </w:r>
            <w:r>
              <w:rPr>
                <w:rFonts w:ascii="Times New Roman"/>
                <w:color w:val="231F20"/>
                <w:sz w:val="21"/>
              </w:rPr>
              <w:t>mobile</w:t>
            </w:r>
            <w:r>
              <w:rPr>
                <w:rFonts w:ascii="Times New Roman"/>
                <w:color w:val="231F20"/>
                <w:spacing w:val="-5"/>
                <w:sz w:val="21"/>
              </w:rPr>
              <w:t> </w:t>
            </w:r>
            <w:r>
              <w:rPr>
                <w:rFonts w:ascii="Times New Roman"/>
                <w:color w:val="231F20"/>
                <w:sz w:val="21"/>
              </w:rPr>
              <w:t>device.</w:t>
            </w:r>
            <w:r>
              <w:rPr>
                <w:rFonts w:ascii="Times New Roman"/>
                <w:color w:val="231F20"/>
                <w:spacing w:val="-5"/>
                <w:sz w:val="21"/>
              </w:rPr>
              <w:t> </w:t>
            </w:r>
            <w:r>
              <w:rPr>
                <w:rFonts w:ascii="Times New Roman"/>
                <w:color w:val="231F20"/>
                <w:sz w:val="21"/>
              </w:rPr>
              <w:t>Paying</w:t>
            </w:r>
            <w:r>
              <w:rPr>
                <w:rFonts w:ascii="Times New Roman"/>
                <w:color w:val="231F20"/>
                <w:spacing w:val="-5"/>
                <w:sz w:val="21"/>
              </w:rPr>
              <w:t> </w:t>
            </w:r>
            <w:r>
              <w:rPr>
                <w:rFonts w:ascii="Times New Roman"/>
                <w:color w:val="231F20"/>
                <w:sz w:val="21"/>
              </w:rPr>
              <w:t>online</w:t>
            </w:r>
            <w:r>
              <w:rPr>
                <w:rFonts w:ascii="Times New Roman"/>
                <w:color w:val="231F20"/>
                <w:spacing w:val="-5"/>
                <w:sz w:val="21"/>
              </w:rPr>
              <w:t> </w:t>
            </w:r>
            <w:r>
              <w:rPr>
                <w:rFonts w:ascii="Times New Roman"/>
                <w:color w:val="231F20"/>
                <w:sz w:val="21"/>
              </w:rPr>
              <w:t>is</w:t>
            </w:r>
            <w:r>
              <w:rPr>
                <w:rFonts w:ascii="Times New Roman"/>
                <w:color w:val="231F20"/>
                <w:spacing w:val="-5"/>
                <w:sz w:val="21"/>
              </w:rPr>
              <w:t> </w:t>
            </w:r>
            <w:r>
              <w:rPr>
                <w:rFonts w:ascii="Times New Roman"/>
                <w:color w:val="231F20"/>
                <w:sz w:val="21"/>
              </w:rPr>
              <w:t>safe</w:t>
            </w:r>
            <w:r>
              <w:rPr>
                <w:rFonts w:ascii="Times New Roman"/>
                <w:color w:val="231F20"/>
                <w:spacing w:val="-5"/>
                <w:sz w:val="21"/>
              </w:rPr>
              <w:t> </w:t>
            </w:r>
            <w:r>
              <w:rPr>
                <w:rFonts w:ascii="Times New Roman"/>
                <w:color w:val="231F20"/>
                <w:sz w:val="21"/>
              </w:rPr>
              <w:t>and</w:t>
            </w:r>
            <w:r>
              <w:rPr>
                <w:rFonts w:ascii="Times New Roman"/>
                <w:color w:val="231F20"/>
                <w:spacing w:val="-5"/>
                <w:sz w:val="21"/>
              </w:rPr>
              <w:t> </w:t>
            </w:r>
            <w:r>
              <w:rPr>
                <w:rFonts w:ascii="Times New Roman"/>
                <w:color w:val="231F20"/>
                <w:sz w:val="21"/>
              </w:rPr>
              <w:t>secure; it</w:t>
            </w:r>
            <w:r>
              <w:rPr>
                <w:rFonts w:ascii="Times New Roman"/>
                <w:color w:val="231F20"/>
                <w:spacing w:val="-11"/>
                <w:sz w:val="21"/>
              </w:rPr>
              <w:t> </w:t>
            </w:r>
            <w:r>
              <w:rPr>
                <w:rFonts w:ascii="Times New Roman"/>
                <w:color w:val="231F20"/>
                <w:sz w:val="21"/>
              </w:rPr>
              <w:t>puts</w:t>
            </w:r>
            <w:r>
              <w:rPr>
                <w:rFonts w:ascii="Times New Roman"/>
                <w:color w:val="231F20"/>
                <w:spacing w:val="-8"/>
                <w:sz w:val="21"/>
              </w:rPr>
              <w:t> </w:t>
            </w:r>
            <w:r>
              <w:rPr>
                <w:rFonts w:ascii="Times New Roman"/>
                <w:color w:val="231F20"/>
                <w:sz w:val="21"/>
              </w:rPr>
              <w:t>you</w:t>
            </w:r>
            <w:r>
              <w:rPr>
                <w:rFonts w:ascii="Times New Roman"/>
                <w:color w:val="231F20"/>
                <w:spacing w:val="-8"/>
                <w:sz w:val="21"/>
              </w:rPr>
              <w:t> </w:t>
            </w:r>
            <w:r>
              <w:rPr>
                <w:rFonts w:ascii="Times New Roman"/>
                <w:color w:val="231F20"/>
                <w:sz w:val="21"/>
              </w:rPr>
              <w:t>in</w:t>
            </w:r>
            <w:r>
              <w:rPr>
                <w:rFonts w:ascii="Times New Roman"/>
                <w:color w:val="231F20"/>
                <w:spacing w:val="-8"/>
                <w:sz w:val="21"/>
              </w:rPr>
              <w:t> </w:t>
            </w:r>
            <w:r>
              <w:rPr>
                <w:rFonts w:ascii="Times New Roman"/>
                <w:color w:val="231F20"/>
                <w:sz w:val="21"/>
              </w:rPr>
              <w:t>control</w:t>
            </w:r>
            <w:r>
              <w:rPr>
                <w:rFonts w:ascii="Times New Roman"/>
                <w:color w:val="231F20"/>
                <w:spacing w:val="-8"/>
                <w:sz w:val="21"/>
              </w:rPr>
              <w:t> </w:t>
            </w:r>
            <w:r>
              <w:rPr>
                <w:rFonts w:ascii="Times New Roman"/>
                <w:color w:val="231F20"/>
                <w:sz w:val="21"/>
              </w:rPr>
              <w:t>of</w:t>
            </w:r>
            <w:r>
              <w:rPr>
                <w:rFonts w:ascii="Times New Roman"/>
                <w:color w:val="231F20"/>
                <w:spacing w:val="-8"/>
                <w:sz w:val="21"/>
              </w:rPr>
              <w:t> </w:t>
            </w:r>
            <w:r>
              <w:rPr>
                <w:rFonts w:ascii="Times New Roman"/>
                <w:color w:val="231F20"/>
                <w:sz w:val="21"/>
              </w:rPr>
              <w:t>paying</w:t>
            </w:r>
            <w:r>
              <w:rPr>
                <w:rFonts w:ascii="Times New Roman"/>
                <w:color w:val="231F20"/>
                <w:spacing w:val="-8"/>
                <w:sz w:val="21"/>
              </w:rPr>
              <w:t> </w:t>
            </w:r>
            <w:r>
              <w:rPr>
                <w:rFonts w:ascii="Times New Roman"/>
                <w:color w:val="231F20"/>
                <w:sz w:val="21"/>
              </w:rPr>
              <w:t>your</w:t>
            </w:r>
            <w:r>
              <w:rPr>
                <w:rFonts w:ascii="Times New Roman"/>
                <w:color w:val="231F20"/>
                <w:spacing w:val="-8"/>
                <w:sz w:val="21"/>
              </w:rPr>
              <w:t> </w:t>
            </w:r>
            <w:r>
              <w:rPr>
                <w:rFonts w:ascii="Times New Roman"/>
                <w:color w:val="231F20"/>
                <w:sz w:val="21"/>
              </w:rPr>
              <w:t>tax</w:t>
            </w:r>
            <w:r>
              <w:rPr>
                <w:rFonts w:ascii="Times New Roman"/>
                <w:color w:val="231F20"/>
                <w:spacing w:val="-8"/>
                <w:sz w:val="21"/>
              </w:rPr>
              <w:t> </w:t>
            </w:r>
            <w:r>
              <w:rPr>
                <w:rFonts w:ascii="Times New Roman"/>
                <w:color w:val="231F20"/>
                <w:sz w:val="21"/>
              </w:rPr>
              <w:t>bill</w:t>
            </w:r>
            <w:r>
              <w:rPr>
                <w:rFonts w:ascii="Times New Roman"/>
                <w:color w:val="231F20"/>
                <w:spacing w:val="-8"/>
                <w:sz w:val="21"/>
              </w:rPr>
              <w:t> </w:t>
            </w:r>
            <w:r>
              <w:rPr>
                <w:rFonts w:ascii="Times New Roman"/>
                <w:color w:val="231F20"/>
                <w:sz w:val="21"/>
              </w:rPr>
              <w:t>and</w:t>
            </w:r>
            <w:r>
              <w:rPr>
                <w:rFonts w:ascii="Times New Roman"/>
                <w:color w:val="231F20"/>
                <w:spacing w:val="-8"/>
                <w:sz w:val="21"/>
              </w:rPr>
              <w:t> </w:t>
            </w:r>
            <w:r>
              <w:rPr>
                <w:rFonts w:ascii="Times New Roman"/>
                <w:color w:val="231F20"/>
                <w:sz w:val="21"/>
              </w:rPr>
              <w:t>gives</w:t>
            </w:r>
            <w:r>
              <w:rPr>
                <w:rFonts w:ascii="Times New Roman"/>
                <w:color w:val="231F20"/>
                <w:spacing w:val="-8"/>
                <w:sz w:val="21"/>
              </w:rPr>
              <w:t> </w:t>
            </w:r>
            <w:r>
              <w:rPr>
                <w:rFonts w:ascii="Times New Roman"/>
                <w:color w:val="231F20"/>
                <w:sz w:val="21"/>
              </w:rPr>
              <w:t>you</w:t>
            </w:r>
            <w:r>
              <w:rPr>
                <w:rFonts w:ascii="Times New Roman"/>
                <w:color w:val="231F20"/>
                <w:spacing w:val="-8"/>
                <w:sz w:val="21"/>
              </w:rPr>
              <w:t> </w:t>
            </w:r>
            <w:r>
              <w:rPr>
                <w:rFonts w:ascii="Times New Roman"/>
                <w:color w:val="231F20"/>
                <w:sz w:val="21"/>
              </w:rPr>
              <w:t>peace</w:t>
            </w:r>
            <w:r>
              <w:rPr>
                <w:rFonts w:ascii="Times New Roman"/>
                <w:color w:val="231F20"/>
                <w:spacing w:val="-8"/>
                <w:sz w:val="21"/>
              </w:rPr>
              <w:t> </w:t>
            </w:r>
            <w:r>
              <w:rPr>
                <w:rFonts w:ascii="Times New Roman"/>
                <w:color w:val="231F20"/>
                <w:sz w:val="21"/>
              </w:rPr>
              <w:t>of</w:t>
            </w:r>
            <w:r>
              <w:rPr>
                <w:rFonts w:ascii="Times New Roman"/>
                <w:color w:val="231F20"/>
                <w:spacing w:val="-8"/>
                <w:sz w:val="21"/>
              </w:rPr>
              <w:t> </w:t>
            </w:r>
            <w:r>
              <w:rPr>
                <w:rFonts w:ascii="Times New Roman"/>
                <w:color w:val="231F20"/>
                <w:sz w:val="21"/>
              </w:rPr>
              <w:t>mind.</w:t>
            </w:r>
            <w:r>
              <w:rPr>
                <w:rFonts w:ascii="Times New Roman"/>
                <w:color w:val="231F20"/>
                <w:spacing w:val="-20"/>
                <w:sz w:val="21"/>
              </w:rPr>
              <w:t> </w:t>
            </w:r>
            <w:r>
              <w:rPr>
                <w:rFonts w:ascii="Times New Roman"/>
                <w:color w:val="231F20"/>
                <w:sz w:val="21"/>
              </w:rPr>
              <w:t>You</w:t>
            </w:r>
            <w:r>
              <w:rPr>
                <w:rFonts w:ascii="Times New Roman"/>
                <w:color w:val="231F20"/>
                <w:spacing w:val="-8"/>
                <w:sz w:val="21"/>
              </w:rPr>
              <w:t> </w:t>
            </w:r>
            <w:r>
              <w:rPr>
                <w:rFonts w:ascii="Times New Roman"/>
                <w:color w:val="231F20"/>
                <w:sz w:val="21"/>
              </w:rPr>
              <w:t>determine</w:t>
            </w:r>
            <w:r>
              <w:rPr>
                <w:rFonts w:ascii="Times New Roman"/>
                <w:color w:val="231F20"/>
                <w:spacing w:val="-8"/>
                <w:sz w:val="21"/>
              </w:rPr>
              <w:t> </w:t>
            </w:r>
            <w:r>
              <w:rPr>
                <w:rFonts w:ascii="Times New Roman"/>
                <w:color w:val="231F20"/>
                <w:sz w:val="21"/>
              </w:rPr>
              <w:t>the</w:t>
            </w:r>
            <w:r>
              <w:rPr>
                <w:rFonts w:ascii="Times New Roman"/>
                <w:color w:val="231F20"/>
                <w:spacing w:val="-8"/>
                <w:sz w:val="21"/>
              </w:rPr>
              <w:t> </w:t>
            </w:r>
            <w:r>
              <w:rPr>
                <w:rFonts w:ascii="Times New Roman"/>
                <w:color w:val="231F20"/>
                <w:sz w:val="21"/>
              </w:rPr>
              <w:t>payment date, and you will receive an immediate confirmation from the IRS. Go to </w:t>
            </w:r>
            <w:r>
              <w:rPr>
                <w:rFonts w:ascii="Times New Roman"/>
                <w:i/>
                <w:color w:val="231F20"/>
                <w:sz w:val="21"/>
              </w:rPr>
              <w:t>IRS.gov/Payments </w:t>
            </w:r>
            <w:r>
              <w:rPr>
                <w:rFonts w:ascii="Times New Roman"/>
                <w:color w:val="231F20"/>
                <w:sz w:val="21"/>
              </w:rPr>
              <w:t>to see all your online payment options.</w:t>
            </w:r>
          </w:p>
        </w:tc>
      </w:tr>
    </w:tbl>
    <w:p>
      <w:pPr>
        <w:pStyle w:val="TableParagraph"/>
        <w:spacing w:after="0" w:line="228" w:lineRule="auto"/>
        <w:rPr>
          <w:rFonts w:ascii="Times New Roman"/>
          <w:sz w:val="21"/>
        </w:rPr>
        <w:sectPr>
          <w:pgSz w:w="12240" w:h="15840"/>
          <w:pgMar w:header="0" w:footer="638" w:top="580" w:bottom="820" w:left="720" w:right="720"/>
        </w:sectPr>
      </w:pPr>
    </w:p>
    <w:p>
      <w:pPr>
        <w:pStyle w:val="Heading2"/>
        <w:spacing w:line="182" w:lineRule="auto" w:before="185"/>
      </w:pPr>
      <w:bookmarkStart w:name="Affordable Care Act—What You Need To Kno" w:id="6"/>
      <w:bookmarkEnd w:id="6"/>
      <w:r>
        <w:rPr/>
      </w:r>
      <w:r>
        <w:rPr>
          <w:color w:val="231F20"/>
          <w:w w:val="85"/>
        </w:rPr>
        <w:t>Affordable Care Act—What </w:t>
      </w:r>
      <w:r>
        <w:rPr>
          <w:color w:val="231F20"/>
          <w:spacing w:val="-14"/>
        </w:rPr>
        <w:t>You</w:t>
      </w:r>
      <w:r>
        <w:rPr>
          <w:color w:val="231F20"/>
          <w:spacing w:val="-17"/>
        </w:rPr>
        <w:t> </w:t>
      </w:r>
      <w:r>
        <w:rPr>
          <w:color w:val="231F20"/>
          <w:spacing w:val="-14"/>
        </w:rPr>
        <w:t>Need</w:t>
      </w:r>
      <w:r>
        <w:rPr>
          <w:color w:val="231F20"/>
          <w:spacing w:val="-17"/>
        </w:rPr>
        <w:t> </w:t>
      </w:r>
      <w:r>
        <w:rPr>
          <w:color w:val="231F20"/>
          <w:spacing w:val="-14"/>
        </w:rPr>
        <w:t>To</w:t>
      </w:r>
      <w:r>
        <w:rPr>
          <w:color w:val="231F20"/>
          <w:spacing w:val="-17"/>
        </w:rPr>
        <w:t> </w:t>
      </w:r>
      <w:r>
        <w:rPr>
          <w:color w:val="231F20"/>
          <w:spacing w:val="-14"/>
        </w:rPr>
        <w:t>Know</w:t>
      </w:r>
    </w:p>
    <w:p>
      <w:pPr>
        <w:spacing w:line="232" w:lineRule="auto" w:before="16"/>
        <w:ind w:left="120" w:right="215" w:firstLine="0"/>
        <w:jc w:val="both"/>
        <w:rPr>
          <w:sz w:val="20"/>
        </w:rPr>
      </w:pPr>
      <w:r>
        <w:rPr>
          <w:color w:val="231F20"/>
          <w:spacing w:val="-2"/>
          <w:sz w:val="20"/>
        </w:rPr>
        <w:t>See</w:t>
      </w:r>
      <w:r>
        <w:rPr>
          <w:color w:val="231F20"/>
          <w:spacing w:val="-12"/>
          <w:sz w:val="20"/>
        </w:rPr>
        <w:t> </w:t>
      </w:r>
      <w:r>
        <w:rPr>
          <w:rFonts w:ascii="Arial" w:hAnsi="Arial"/>
          <w:i/>
          <w:color w:val="231F20"/>
          <w:spacing w:val="-2"/>
          <w:sz w:val="20"/>
        </w:rPr>
        <w:t>Affordable</w:t>
      </w:r>
      <w:r>
        <w:rPr>
          <w:rFonts w:ascii="Arial" w:hAnsi="Arial"/>
          <w:i/>
          <w:color w:val="231F20"/>
          <w:spacing w:val="-12"/>
          <w:sz w:val="20"/>
        </w:rPr>
        <w:t> </w:t>
      </w:r>
      <w:r>
        <w:rPr>
          <w:rFonts w:ascii="Arial" w:hAnsi="Arial"/>
          <w:i/>
          <w:color w:val="231F20"/>
          <w:spacing w:val="-2"/>
          <w:sz w:val="20"/>
        </w:rPr>
        <w:t>Care</w:t>
      </w:r>
      <w:r>
        <w:rPr>
          <w:rFonts w:ascii="Arial" w:hAnsi="Arial"/>
          <w:i/>
          <w:color w:val="231F20"/>
          <w:spacing w:val="-12"/>
          <w:sz w:val="20"/>
        </w:rPr>
        <w:t> </w:t>
      </w:r>
      <w:r>
        <w:rPr>
          <w:rFonts w:ascii="Arial" w:hAnsi="Arial"/>
          <w:i/>
          <w:color w:val="231F20"/>
          <w:spacing w:val="-2"/>
          <w:sz w:val="20"/>
        </w:rPr>
        <w:t>Act—What</w:t>
      </w:r>
      <w:r>
        <w:rPr>
          <w:rFonts w:ascii="Arial" w:hAnsi="Arial"/>
          <w:i/>
          <w:color w:val="231F20"/>
          <w:spacing w:val="-12"/>
          <w:sz w:val="20"/>
        </w:rPr>
        <w:t> </w:t>
      </w:r>
      <w:r>
        <w:rPr>
          <w:rFonts w:ascii="Arial" w:hAnsi="Arial"/>
          <w:i/>
          <w:color w:val="231F20"/>
          <w:spacing w:val="-2"/>
          <w:sz w:val="20"/>
        </w:rPr>
        <w:t>You </w:t>
      </w:r>
      <w:r>
        <w:rPr>
          <w:rFonts w:ascii="Arial" w:hAnsi="Arial"/>
          <w:i/>
          <w:color w:val="231F20"/>
          <w:sz w:val="20"/>
        </w:rPr>
        <w:t>Need</w:t>
      </w:r>
      <w:r>
        <w:rPr>
          <w:rFonts w:ascii="Arial" w:hAnsi="Arial"/>
          <w:i/>
          <w:color w:val="231F20"/>
          <w:spacing w:val="-14"/>
          <w:sz w:val="20"/>
        </w:rPr>
        <w:t> </w:t>
      </w:r>
      <w:r>
        <w:rPr>
          <w:rFonts w:ascii="Arial" w:hAnsi="Arial"/>
          <w:i/>
          <w:color w:val="231F20"/>
          <w:sz w:val="20"/>
        </w:rPr>
        <w:t>To</w:t>
      </w:r>
      <w:r>
        <w:rPr>
          <w:rFonts w:ascii="Arial" w:hAnsi="Arial"/>
          <w:i/>
          <w:color w:val="231F20"/>
          <w:spacing w:val="-14"/>
          <w:sz w:val="20"/>
        </w:rPr>
        <w:t> </w:t>
      </w:r>
      <w:r>
        <w:rPr>
          <w:rFonts w:ascii="Arial" w:hAnsi="Arial"/>
          <w:i/>
          <w:color w:val="231F20"/>
          <w:sz w:val="20"/>
        </w:rPr>
        <w:t>Know</w:t>
      </w:r>
      <w:r>
        <w:rPr>
          <w:rFonts w:ascii="Arial" w:hAns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 </w:t>
      </w:r>
      <w:bookmarkStart w:name="Reminders" w:id="7"/>
      <w:bookmarkEnd w:id="7"/>
      <w:r>
        <w:rPr>
          <w:color w:val="231F20"/>
          <w:sz w:val="20"/>
        </w:rPr>
        <w:t>F</w:t>
      </w:r>
      <w:r>
        <w:rPr>
          <w:color w:val="231F20"/>
          <w:sz w:val="20"/>
        </w:rPr>
        <w:t>orm 1040 for details.</w:t>
      </w:r>
    </w:p>
    <w:p>
      <w:pPr>
        <w:pStyle w:val="Heading2"/>
        <w:spacing w:before="121"/>
        <w:ind w:left="119"/>
        <w:jc w:val="both"/>
      </w:pPr>
      <w:bookmarkStart w:name="What's New" w:id="8"/>
      <w:bookmarkEnd w:id="8"/>
      <w:r>
        <w:rPr/>
      </w:r>
      <w:bookmarkStart w:name="_bookmark4" w:id="9"/>
      <w:bookmarkEnd w:id="9"/>
      <w:r>
        <w:rPr/>
      </w:r>
      <w:r>
        <w:rPr>
          <w:color w:val="231F20"/>
          <w:w w:val="85"/>
        </w:rPr>
        <w:t>What's</w:t>
      </w:r>
      <w:r>
        <w:rPr>
          <w:color w:val="231F20"/>
          <w:spacing w:val="11"/>
        </w:rPr>
        <w:t> </w:t>
      </w:r>
      <w:r>
        <w:rPr>
          <w:color w:val="231F20"/>
          <w:spacing w:val="-5"/>
          <w:w w:val="95"/>
        </w:rPr>
        <w:t>New</w:t>
      </w:r>
    </w:p>
    <w:p>
      <w:pPr>
        <w:pStyle w:val="BodyText"/>
        <w:spacing w:line="230" w:lineRule="auto" w:before="45"/>
        <w:ind w:left="120"/>
      </w:pPr>
      <w:r>
        <w:rPr>
          <w:rFonts w:ascii="Arial Black"/>
          <w:color w:val="231F20"/>
          <w:w w:val="90"/>
        </w:rPr>
        <w:t>Future</w:t>
      </w:r>
      <w:r>
        <w:rPr>
          <w:rFonts w:ascii="Arial Black"/>
          <w:color w:val="231F20"/>
          <w:spacing w:val="-7"/>
          <w:w w:val="90"/>
        </w:rPr>
        <w:t> </w:t>
      </w:r>
      <w:r>
        <w:rPr>
          <w:rFonts w:ascii="Arial Black"/>
          <w:color w:val="231F20"/>
          <w:w w:val="90"/>
        </w:rPr>
        <w:t>developments.</w:t>
      </w:r>
      <w:r>
        <w:rPr>
          <w:rFonts w:ascii="Arial Black"/>
          <w:color w:val="231F20"/>
          <w:spacing w:val="31"/>
        </w:rPr>
        <w:t> </w:t>
      </w:r>
      <w:r>
        <w:rPr>
          <w:color w:val="231F20"/>
          <w:w w:val="90"/>
        </w:rPr>
        <w:t>For</w:t>
      </w:r>
      <w:r>
        <w:rPr>
          <w:color w:val="231F20"/>
          <w:spacing w:val="-2"/>
          <w:w w:val="90"/>
        </w:rPr>
        <w:t> </w:t>
      </w:r>
      <w:r>
        <w:rPr>
          <w:color w:val="231F20"/>
          <w:w w:val="90"/>
        </w:rPr>
        <w:t>the</w:t>
      </w:r>
      <w:r>
        <w:rPr>
          <w:color w:val="231F20"/>
          <w:spacing w:val="-2"/>
          <w:w w:val="90"/>
        </w:rPr>
        <w:t> </w:t>
      </w:r>
      <w:r>
        <w:rPr>
          <w:color w:val="231F20"/>
          <w:w w:val="90"/>
        </w:rPr>
        <w:t>latest </w:t>
      </w:r>
      <w:r>
        <w:rPr>
          <w:color w:val="231F20"/>
        </w:rPr>
        <w:t>information about developments related to Form 1040-NR and its instructions, such as legislation enacted</w:t>
      </w:r>
      <w:r>
        <w:rPr>
          <w:color w:val="231F20"/>
          <w:spacing w:val="-12"/>
        </w:rPr>
        <w:t> </w:t>
      </w:r>
      <w:r>
        <w:rPr>
          <w:color w:val="231F20"/>
        </w:rPr>
        <w:t>after</w:t>
      </w:r>
      <w:r>
        <w:rPr>
          <w:color w:val="231F20"/>
          <w:spacing w:val="-12"/>
        </w:rPr>
        <w:t> </w:t>
      </w:r>
      <w:r>
        <w:rPr>
          <w:color w:val="231F20"/>
        </w:rPr>
        <w:t>they</w:t>
      </w:r>
      <w:r>
        <w:rPr>
          <w:color w:val="231F20"/>
          <w:spacing w:val="-12"/>
        </w:rPr>
        <w:t> </w:t>
      </w:r>
      <w:r>
        <w:rPr>
          <w:color w:val="231F20"/>
        </w:rPr>
        <w:t>were</w:t>
      </w:r>
      <w:r>
        <w:rPr>
          <w:color w:val="231F20"/>
          <w:spacing w:val="-12"/>
        </w:rPr>
        <w:t> </w:t>
      </w:r>
      <w:r>
        <w:rPr>
          <w:color w:val="231F20"/>
        </w:rPr>
        <w:t>published,</w:t>
      </w:r>
      <w:r>
        <w:rPr>
          <w:color w:val="231F20"/>
          <w:spacing w:val="-12"/>
        </w:rPr>
        <w:t> </w:t>
      </w:r>
      <w:r>
        <w:rPr>
          <w:color w:val="231F20"/>
        </w:rPr>
        <w:t>go to </w:t>
      </w:r>
      <w:hyperlink r:id="rId21">
        <w:r>
          <w:rPr>
            <w:rFonts w:ascii="Arial"/>
            <w:i/>
            <w:color w:val="0056A2"/>
            <w:u w:val="single" w:color="0055A1"/>
          </w:rPr>
          <w:t>IRS.gov/Form1040NR</w:t>
        </w:r>
      </w:hyperlink>
      <w:r>
        <w:rPr>
          <w:color w:val="231F20"/>
        </w:rPr>
        <w:t>.</w:t>
      </w:r>
    </w:p>
    <w:p>
      <w:pPr>
        <w:pStyle w:val="BodyText"/>
        <w:spacing w:line="228" w:lineRule="auto" w:before="72"/>
        <w:ind w:right="472"/>
      </w:pPr>
      <w:r>
        <w:rPr>
          <w:rFonts w:ascii="Arial Black"/>
          <w:color w:val="231F20"/>
          <w:spacing w:val="-2"/>
        </w:rPr>
        <w:t>Due</w:t>
      </w:r>
      <w:r>
        <w:rPr>
          <w:rFonts w:ascii="Arial Black"/>
          <w:color w:val="231F20"/>
          <w:spacing w:val="-15"/>
        </w:rPr>
        <w:t> </w:t>
      </w:r>
      <w:r>
        <w:rPr>
          <w:rFonts w:ascii="Arial Black"/>
          <w:color w:val="231F20"/>
          <w:spacing w:val="-2"/>
        </w:rPr>
        <w:t>date</w:t>
      </w:r>
      <w:r>
        <w:rPr>
          <w:rFonts w:ascii="Arial Black"/>
          <w:color w:val="231F20"/>
          <w:spacing w:val="-15"/>
        </w:rPr>
        <w:t> </w:t>
      </w:r>
      <w:r>
        <w:rPr>
          <w:rFonts w:ascii="Arial Black"/>
          <w:color w:val="231F20"/>
          <w:spacing w:val="-2"/>
        </w:rPr>
        <w:t>of</w:t>
      </w:r>
      <w:r>
        <w:rPr>
          <w:rFonts w:ascii="Arial Black"/>
          <w:color w:val="231F20"/>
          <w:spacing w:val="-15"/>
        </w:rPr>
        <w:t> </w:t>
      </w:r>
      <w:r>
        <w:rPr>
          <w:rFonts w:ascii="Arial Black"/>
          <w:color w:val="231F20"/>
          <w:spacing w:val="-2"/>
        </w:rPr>
        <w:t>return.</w:t>
      </w:r>
      <w:r>
        <w:rPr>
          <w:rFonts w:ascii="Arial Black"/>
          <w:color w:val="231F20"/>
          <w:spacing w:val="-1"/>
        </w:rPr>
        <w:t> </w:t>
      </w:r>
      <w:r>
        <w:rPr>
          <w:color w:val="231F20"/>
          <w:spacing w:val="-2"/>
        </w:rPr>
        <w:t>File</w:t>
      </w:r>
      <w:r>
        <w:rPr>
          <w:color w:val="231F20"/>
          <w:spacing w:val="-12"/>
        </w:rPr>
        <w:t> </w:t>
      </w:r>
      <w:r>
        <w:rPr>
          <w:color w:val="231F20"/>
          <w:spacing w:val="-2"/>
        </w:rPr>
        <w:t>Form </w:t>
      </w:r>
      <w:r>
        <w:rPr>
          <w:color w:val="231F20"/>
        </w:rPr>
        <w:t>1040-NR</w:t>
      </w:r>
      <w:r>
        <w:rPr>
          <w:color w:val="231F20"/>
          <w:spacing w:val="-13"/>
        </w:rPr>
        <w:t> </w:t>
      </w:r>
      <w:r>
        <w:rPr>
          <w:color w:val="231F20"/>
        </w:rPr>
        <w:t>by</w:t>
      </w:r>
      <w:r>
        <w:rPr>
          <w:color w:val="231F20"/>
          <w:spacing w:val="-13"/>
        </w:rPr>
        <w:t> </w:t>
      </w:r>
      <w:r>
        <w:rPr>
          <w:color w:val="231F20"/>
        </w:rPr>
        <w:t>April</w:t>
      </w:r>
      <w:r>
        <w:rPr>
          <w:color w:val="231F20"/>
          <w:spacing w:val="-13"/>
        </w:rPr>
        <w:t> </w:t>
      </w:r>
      <w:r>
        <w:rPr>
          <w:color w:val="231F20"/>
        </w:rPr>
        <w:t>15,</w:t>
      </w:r>
      <w:r>
        <w:rPr>
          <w:color w:val="231F20"/>
          <w:spacing w:val="-13"/>
        </w:rPr>
        <w:t> </w:t>
      </w:r>
      <w:r>
        <w:rPr>
          <w:color w:val="231F20"/>
        </w:rPr>
        <w:t>2025,</w:t>
      </w:r>
      <w:r>
        <w:rPr>
          <w:color w:val="231F20"/>
          <w:spacing w:val="-13"/>
        </w:rPr>
        <w:t> </w:t>
      </w:r>
      <w:r>
        <w:rPr>
          <w:color w:val="231F20"/>
        </w:rPr>
        <w:t>if</w:t>
      </w:r>
      <w:r>
        <w:rPr>
          <w:color w:val="231F20"/>
          <w:spacing w:val="-13"/>
        </w:rPr>
        <w:t> </w:t>
      </w:r>
      <w:r>
        <w:rPr>
          <w:color w:val="231F20"/>
        </w:rPr>
        <w:t>you were an employee and received wages</w:t>
      </w:r>
      <w:r>
        <w:rPr>
          <w:color w:val="231F20"/>
          <w:spacing w:val="-14"/>
        </w:rPr>
        <w:t> </w:t>
      </w:r>
      <w:r>
        <w:rPr>
          <w:color w:val="231F20"/>
        </w:rPr>
        <w:t>subject</w:t>
      </w:r>
      <w:r>
        <w:rPr>
          <w:color w:val="231F20"/>
          <w:spacing w:val="-14"/>
        </w:rPr>
        <w:t> </w:t>
      </w:r>
      <w:r>
        <w:rPr>
          <w:color w:val="231F20"/>
        </w:rPr>
        <w:t>to</w:t>
      </w:r>
      <w:r>
        <w:rPr>
          <w:color w:val="231F20"/>
          <w:spacing w:val="-14"/>
        </w:rPr>
        <w:t> </w:t>
      </w:r>
      <w:r>
        <w:rPr>
          <w:color w:val="231F20"/>
        </w:rPr>
        <w:t>U.S.</w:t>
      </w:r>
      <w:r>
        <w:rPr>
          <w:color w:val="231F20"/>
          <w:spacing w:val="-14"/>
        </w:rPr>
        <w:t> </w:t>
      </w:r>
      <w:r>
        <w:rPr>
          <w:color w:val="231F20"/>
        </w:rPr>
        <w:t>income</w:t>
      </w:r>
      <w:r>
        <w:rPr>
          <w:color w:val="231F20"/>
          <w:spacing w:val="-14"/>
        </w:rPr>
        <w:t> </w:t>
      </w:r>
      <w:r>
        <w:rPr>
          <w:color w:val="231F20"/>
        </w:rPr>
        <w:t>tax </w:t>
      </w:r>
      <w:r>
        <w:rPr>
          <w:color w:val="231F20"/>
          <w:spacing w:val="-2"/>
        </w:rPr>
        <w:t>withholding.</w:t>
      </w:r>
    </w:p>
    <w:p>
      <w:pPr>
        <w:pStyle w:val="BodyText"/>
        <w:spacing w:line="223" w:lineRule="auto" w:before="83"/>
        <w:ind w:left="120" w:right="479"/>
        <w:jc w:val="both"/>
      </w:pPr>
      <w:r>
        <w:rPr>
          <w:rFonts w:ascii="Arial Black"/>
          <w:color w:val="231F20"/>
          <w:w w:val="90"/>
        </w:rPr>
        <w:t>Qualified</w:t>
      </w:r>
      <w:r>
        <w:rPr>
          <w:rFonts w:ascii="Arial Black"/>
          <w:color w:val="231F20"/>
          <w:spacing w:val="-10"/>
          <w:w w:val="90"/>
        </w:rPr>
        <w:t> </w:t>
      </w:r>
      <w:r>
        <w:rPr>
          <w:rFonts w:ascii="Arial Black"/>
          <w:color w:val="231F20"/>
          <w:w w:val="90"/>
        </w:rPr>
        <w:t>disability</w:t>
      </w:r>
      <w:r>
        <w:rPr>
          <w:rFonts w:ascii="Arial Black"/>
          <w:color w:val="231F20"/>
          <w:spacing w:val="-10"/>
          <w:w w:val="90"/>
        </w:rPr>
        <w:t> </w:t>
      </w:r>
      <w:r>
        <w:rPr>
          <w:rFonts w:ascii="Arial Black"/>
          <w:color w:val="231F20"/>
          <w:w w:val="90"/>
        </w:rPr>
        <w:t>trusts.</w:t>
      </w:r>
      <w:r>
        <w:rPr>
          <w:rFonts w:ascii="Arial Black"/>
          <w:color w:val="231F20"/>
          <w:spacing w:val="-11"/>
          <w:w w:val="90"/>
        </w:rPr>
        <w:t> </w:t>
      </w:r>
      <w:r>
        <w:rPr>
          <w:color w:val="231F20"/>
          <w:w w:val="90"/>
        </w:rPr>
        <w:t>The </w:t>
      </w:r>
      <w:r>
        <w:rPr>
          <w:color w:val="231F20"/>
        </w:rPr>
        <w:t>exemption</w:t>
      </w:r>
      <w:r>
        <w:rPr>
          <w:color w:val="231F20"/>
          <w:spacing w:val="-11"/>
        </w:rPr>
        <w:t> </w:t>
      </w:r>
      <w:r>
        <w:rPr>
          <w:color w:val="231F20"/>
        </w:rPr>
        <w:t>amount</w:t>
      </w:r>
      <w:r>
        <w:rPr>
          <w:color w:val="231F20"/>
          <w:spacing w:val="-11"/>
        </w:rPr>
        <w:t> </w:t>
      </w:r>
      <w:r>
        <w:rPr>
          <w:color w:val="231F20"/>
        </w:rPr>
        <w:t>for</w:t>
      </w:r>
      <w:r>
        <w:rPr>
          <w:color w:val="231F20"/>
          <w:spacing w:val="-11"/>
        </w:rPr>
        <w:t> </w:t>
      </w:r>
      <w:r>
        <w:rPr>
          <w:color w:val="231F20"/>
        </w:rPr>
        <w:t>a</w:t>
      </w:r>
      <w:r>
        <w:rPr>
          <w:color w:val="231F20"/>
          <w:spacing w:val="-11"/>
        </w:rPr>
        <w:t> </w:t>
      </w:r>
      <w:r>
        <w:rPr>
          <w:color w:val="231F20"/>
        </w:rPr>
        <w:t>qualified disability is $5,000 for 2024.</w:t>
      </w:r>
    </w:p>
    <w:p>
      <w:pPr>
        <w:pStyle w:val="BodyText"/>
        <w:spacing w:line="211" w:lineRule="auto" w:before="92"/>
        <w:ind w:left="120" w:right="113"/>
        <w:jc w:val="both"/>
      </w:pPr>
      <w:r>
        <w:rPr>
          <w:rFonts w:ascii="Arial Black"/>
          <w:color w:val="231F20"/>
          <w:w w:val="85"/>
        </w:rPr>
        <w:t>Additional child tax credit amount </w:t>
      </w:r>
      <w:r>
        <w:rPr>
          <w:rFonts w:ascii="Arial Black"/>
          <w:color w:val="231F20"/>
          <w:spacing w:val="-4"/>
        </w:rPr>
        <w:t>increased.</w:t>
      </w:r>
      <w:r>
        <w:rPr>
          <w:rFonts w:ascii="Arial Black"/>
          <w:color w:val="231F20"/>
          <w:spacing w:val="-13"/>
        </w:rPr>
        <w:t> </w:t>
      </w:r>
      <w:r>
        <w:rPr>
          <w:color w:val="231F20"/>
          <w:spacing w:val="-4"/>
        </w:rPr>
        <w:t>The</w:t>
      </w:r>
      <w:r>
        <w:rPr>
          <w:color w:val="231F20"/>
          <w:spacing w:val="-10"/>
        </w:rPr>
        <w:t> </w:t>
      </w:r>
      <w:r>
        <w:rPr>
          <w:color w:val="231F20"/>
          <w:spacing w:val="-4"/>
        </w:rPr>
        <w:t>maximum</w:t>
      </w:r>
      <w:r>
        <w:rPr>
          <w:color w:val="231F20"/>
          <w:spacing w:val="-10"/>
        </w:rPr>
        <w:t> </w:t>
      </w:r>
      <w:r>
        <w:rPr>
          <w:color w:val="231F20"/>
          <w:spacing w:val="-4"/>
        </w:rPr>
        <w:t>additional </w:t>
      </w:r>
      <w:r>
        <w:rPr>
          <w:color w:val="231F20"/>
        </w:rPr>
        <w:t>child</w:t>
      </w:r>
      <w:r>
        <w:rPr>
          <w:color w:val="231F20"/>
          <w:spacing w:val="-14"/>
        </w:rPr>
        <w:t> </w:t>
      </w:r>
      <w:r>
        <w:rPr>
          <w:color w:val="231F20"/>
        </w:rPr>
        <w:t>tax</w:t>
      </w:r>
      <w:r>
        <w:rPr>
          <w:color w:val="231F20"/>
          <w:spacing w:val="-14"/>
        </w:rPr>
        <w:t> </w:t>
      </w:r>
      <w:r>
        <w:rPr>
          <w:color w:val="231F20"/>
        </w:rPr>
        <w:t>credit</w:t>
      </w:r>
      <w:r>
        <w:rPr>
          <w:color w:val="231F20"/>
          <w:spacing w:val="-14"/>
        </w:rPr>
        <w:t> </w:t>
      </w:r>
      <w:r>
        <w:rPr>
          <w:color w:val="231F20"/>
        </w:rPr>
        <w:t>amount</w:t>
      </w:r>
      <w:r>
        <w:rPr>
          <w:color w:val="231F20"/>
          <w:spacing w:val="-14"/>
        </w:rPr>
        <w:t> </w:t>
      </w:r>
      <w:r>
        <w:rPr>
          <w:color w:val="231F20"/>
        </w:rPr>
        <w:t>has</w:t>
      </w:r>
      <w:r>
        <w:rPr>
          <w:color w:val="231F20"/>
          <w:spacing w:val="-14"/>
        </w:rPr>
        <w:t> </w:t>
      </w:r>
      <w:r>
        <w:rPr>
          <w:color w:val="231F20"/>
        </w:rPr>
        <w:t>increased to $1,700 for each qualifying child.</w:t>
      </w:r>
    </w:p>
    <w:p>
      <w:pPr>
        <w:pStyle w:val="BodyText"/>
        <w:spacing w:line="255" w:lineRule="exact" w:before="69"/>
        <w:ind w:left="120"/>
        <w:jc w:val="both"/>
        <w:rPr>
          <w:rFonts w:ascii="Arial Black"/>
        </w:rPr>
      </w:pPr>
      <w:r>
        <w:rPr>
          <w:rFonts w:ascii="Arial Black"/>
          <w:color w:val="231F20"/>
          <w:w w:val="85"/>
        </w:rPr>
        <w:t>New</w:t>
      </w:r>
      <w:r>
        <w:rPr>
          <w:rFonts w:ascii="Arial Black"/>
          <w:color w:val="231F20"/>
          <w:spacing w:val="-3"/>
        </w:rPr>
        <w:t> </w:t>
      </w:r>
      <w:r>
        <w:rPr>
          <w:rFonts w:ascii="Arial Black"/>
          <w:color w:val="231F20"/>
          <w:w w:val="85"/>
        </w:rPr>
        <w:t>lines</w:t>
      </w:r>
      <w:r>
        <w:rPr>
          <w:rFonts w:ascii="Arial Black"/>
          <w:color w:val="231F20"/>
          <w:spacing w:val="-2"/>
        </w:rPr>
        <w:t> </w:t>
      </w:r>
      <w:r>
        <w:rPr>
          <w:rFonts w:ascii="Arial Black"/>
          <w:color w:val="231F20"/>
          <w:w w:val="85"/>
        </w:rPr>
        <w:t>on</w:t>
      </w:r>
      <w:r>
        <w:rPr>
          <w:rFonts w:ascii="Arial Black"/>
          <w:color w:val="231F20"/>
          <w:spacing w:val="-2"/>
        </w:rPr>
        <w:t> </w:t>
      </w:r>
      <w:r>
        <w:rPr>
          <w:rFonts w:ascii="Arial Black"/>
          <w:color w:val="231F20"/>
          <w:w w:val="85"/>
        </w:rPr>
        <w:t>Schedule</w:t>
      </w:r>
      <w:r>
        <w:rPr>
          <w:rFonts w:ascii="Arial Black"/>
          <w:color w:val="231F20"/>
          <w:spacing w:val="-2"/>
        </w:rPr>
        <w:t> </w:t>
      </w:r>
      <w:r>
        <w:rPr>
          <w:rFonts w:ascii="Arial Black"/>
          <w:color w:val="231F20"/>
          <w:spacing w:val="-5"/>
          <w:w w:val="85"/>
        </w:rPr>
        <w:t>3.</w:t>
      </w:r>
    </w:p>
    <w:p>
      <w:pPr>
        <w:pStyle w:val="ListParagraph"/>
        <w:numPr>
          <w:ilvl w:val="0"/>
          <w:numId w:val="4"/>
        </w:numPr>
        <w:tabs>
          <w:tab w:pos="329" w:val="left" w:leader="none"/>
        </w:tabs>
        <w:spacing w:line="225" w:lineRule="auto" w:before="0" w:after="0"/>
        <w:ind w:left="120" w:right="209" w:firstLine="15"/>
        <w:jc w:val="left"/>
        <w:rPr>
          <w:sz w:val="20"/>
        </w:rPr>
      </w:pPr>
      <w:r>
        <w:rPr>
          <w:color w:val="231F20"/>
          <w:position w:val="1"/>
          <w:sz w:val="20"/>
        </w:rPr>
        <w:t>Line</w:t>
      </w:r>
      <w:r>
        <w:rPr>
          <w:color w:val="231F20"/>
          <w:spacing w:val="-14"/>
          <w:position w:val="1"/>
          <w:sz w:val="20"/>
        </w:rPr>
        <w:t> </w:t>
      </w:r>
      <w:r>
        <w:rPr>
          <w:color w:val="231F20"/>
          <w:position w:val="1"/>
          <w:sz w:val="20"/>
        </w:rPr>
        <w:t>13b</w:t>
      </w:r>
      <w:r>
        <w:rPr>
          <w:color w:val="231F20"/>
          <w:spacing w:val="-14"/>
          <w:position w:val="1"/>
          <w:sz w:val="20"/>
        </w:rPr>
        <w:t> </w:t>
      </w:r>
      <w:r>
        <w:rPr>
          <w:color w:val="231F20"/>
          <w:position w:val="1"/>
          <w:sz w:val="20"/>
        </w:rPr>
        <w:t>was</w:t>
      </w:r>
      <w:r>
        <w:rPr>
          <w:color w:val="231F20"/>
          <w:spacing w:val="-14"/>
          <w:position w:val="1"/>
          <w:sz w:val="20"/>
        </w:rPr>
        <w:t> </w:t>
      </w:r>
      <w:r>
        <w:rPr>
          <w:color w:val="231F20"/>
          <w:position w:val="1"/>
          <w:sz w:val="20"/>
        </w:rPr>
        <w:t>revised</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report</w:t>
      </w:r>
      <w:r>
        <w:rPr>
          <w:color w:val="231F20"/>
          <w:spacing w:val="-14"/>
          <w:position w:val="1"/>
          <w:sz w:val="20"/>
        </w:rPr>
        <w:t> </w:t>
      </w:r>
      <w:r>
        <w:rPr>
          <w:color w:val="231F20"/>
          <w:position w:val="1"/>
          <w:sz w:val="20"/>
        </w:rPr>
        <w:t>the </w:t>
      </w:r>
      <w:r>
        <w:rPr>
          <w:color w:val="231F20"/>
          <w:sz w:val="20"/>
        </w:rPr>
        <w:t>section 1341 credit repayment of amounts included in income from</w:t>
      </w:r>
    </w:p>
    <w:p>
      <w:pPr>
        <w:pStyle w:val="BodyText"/>
        <w:spacing w:line="208" w:lineRule="exact"/>
        <w:ind w:left="120"/>
      </w:pPr>
      <w:r>
        <w:rPr>
          <w:color w:val="231F20"/>
          <w:spacing w:val="-2"/>
        </w:rPr>
        <w:t>earlier</w:t>
      </w:r>
      <w:r>
        <w:rPr>
          <w:color w:val="231F20"/>
          <w:spacing w:val="-5"/>
        </w:rPr>
        <w:t> </w:t>
      </w:r>
      <w:r>
        <w:rPr>
          <w:color w:val="231F20"/>
          <w:spacing w:val="-2"/>
        </w:rPr>
        <w:t>years.</w:t>
      </w:r>
    </w:p>
    <w:p>
      <w:pPr>
        <w:pStyle w:val="ListParagraph"/>
        <w:numPr>
          <w:ilvl w:val="0"/>
          <w:numId w:val="4"/>
        </w:numPr>
        <w:tabs>
          <w:tab w:pos="329" w:val="left" w:leader="none"/>
        </w:tabs>
        <w:spacing w:line="216" w:lineRule="auto" w:before="0" w:after="0"/>
        <w:ind w:left="120" w:right="364" w:firstLine="15"/>
        <w:jc w:val="left"/>
        <w:rPr>
          <w:sz w:val="20"/>
        </w:rPr>
      </w:pPr>
      <w:r>
        <w:rPr>
          <w:color w:val="231F20"/>
          <w:position w:val="1"/>
          <w:sz w:val="20"/>
        </w:rPr>
        <w:t>Line</w:t>
      </w:r>
      <w:r>
        <w:rPr>
          <w:color w:val="231F20"/>
          <w:spacing w:val="-14"/>
          <w:position w:val="1"/>
          <w:sz w:val="20"/>
        </w:rPr>
        <w:t> </w:t>
      </w:r>
      <w:r>
        <w:rPr>
          <w:color w:val="231F20"/>
          <w:position w:val="1"/>
          <w:sz w:val="20"/>
        </w:rPr>
        <w:t>13z</w:t>
      </w:r>
      <w:r>
        <w:rPr>
          <w:color w:val="231F20"/>
          <w:spacing w:val="-14"/>
          <w:position w:val="1"/>
          <w:sz w:val="20"/>
        </w:rPr>
        <w:t> </w:t>
      </w:r>
      <w:r>
        <w:rPr>
          <w:color w:val="231F20"/>
          <w:position w:val="1"/>
          <w:sz w:val="20"/>
        </w:rPr>
        <w:t>has</w:t>
      </w:r>
      <w:r>
        <w:rPr>
          <w:color w:val="231F20"/>
          <w:spacing w:val="-14"/>
          <w:position w:val="1"/>
          <w:sz w:val="20"/>
        </w:rPr>
        <w:t> </w:t>
      </w:r>
      <w:r>
        <w:rPr>
          <w:color w:val="231F20"/>
          <w:position w:val="1"/>
          <w:sz w:val="20"/>
        </w:rPr>
        <w:t>been</w:t>
      </w:r>
      <w:r>
        <w:rPr>
          <w:color w:val="231F20"/>
          <w:spacing w:val="-14"/>
          <w:position w:val="1"/>
          <w:sz w:val="20"/>
        </w:rPr>
        <w:t> </w:t>
      </w:r>
      <w:r>
        <w:rPr>
          <w:color w:val="231F20"/>
          <w:position w:val="1"/>
          <w:sz w:val="20"/>
        </w:rPr>
        <w:t>revised</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list </w:t>
      </w:r>
      <w:r>
        <w:rPr>
          <w:color w:val="231F20"/>
          <w:sz w:val="20"/>
        </w:rPr>
        <w:t>“other refundable payments.”</w:t>
      </w:r>
    </w:p>
    <w:p>
      <w:pPr>
        <w:pStyle w:val="BodyText"/>
        <w:spacing w:line="232" w:lineRule="auto" w:before="56"/>
        <w:ind w:left="120" w:firstLine="240"/>
      </w:pPr>
      <w:r>
        <w:rPr>
          <w:color w:val="231F20"/>
        </w:rPr>
        <w:t>See</w:t>
      </w:r>
      <w:r>
        <w:rPr>
          <w:color w:val="231F20"/>
          <w:spacing w:val="-14"/>
        </w:rPr>
        <w:t> </w:t>
      </w:r>
      <w:r>
        <w:rPr>
          <w:color w:val="231F20"/>
        </w:rPr>
        <w:t>the</w:t>
      </w:r>
      <w:r>
        <w:rPr>
          <w:color w:val="231F20"/>
          <w:spacing w:val="-14"/>
        </w:rPr>
        <w:t> </w:t>
      </w:r>
      <w:r>
        <w:rPr>
          <w:color w:val="231F20"/>
        </w:rPr>
        <w:t>Instructions</w:t>
      </w:r>
      <w:r>
        <w:rPr>
          <w:color w:val="231F20"/>
          <w:spacing w:val="-14"/>
        </w:rPr>
        <w:t> </w:t>
      </w:r>
      <w:r>
        <w:rPr>
          <w:color w:val="231F20"/>
        </w:rPr>
        <w:t>for</w:t>
      </w:r>
      <w:r>
        <w:rPr>
          <w:color w:val="231F20"/>
          <w:spacing w:val="-14"/>
        </w:rPr>
        <w:t> </w:t>
      </w:r>
      <w:r>
        <w:rPr>
          <w:color w:val="231F20"/>
        </w:rPr>
        <w:t>Schedule</w:t>
      </w:r>
      <w:r>
        <w:rPr>
          <w:color w:val="231F20"/>
          <w:spacing w:val="-14"/>
        </w:rPr>
        <w:t> </w:t>
      </w:r>
      <w:r>
        <w:rPr>
          <w:color w:val="231F20"/>
        </w:rPr>
        <w:t>3 (Form 1040) for more information.</w:t>
      </w:r>
    </w:p>
    <w:p>
      <w:pPr>
        <w:pStyle w:val="BodyText"/>
        <w:spacing w:line="189" w:lineRule="auto" w:before="110"/>
        <w:ind w:left="120" w:right="343"/>
        <w:jc w:val="both"/>
        <w:rPr>
          <w:rFonts w:ascii="Arial Black"/>
        </w:rPr>
      </w:pPr>
      <w:r>
        <w:rPr>
          <w:rFonts w:ascii="Arial Black"/>
          <w:color w:val="231F20"/>
          <w:w w:val="85"/>
        </w:rPr>
        <w:t>Exception to the 10% additional </w:t>
      </w:r>
      <w:r>
        <w:rPr>
          <w:rFonts w:ascii="Arial Black"/>
          <w:color w:val="231F20"/>
          <w:spacing w:val="-2"/>
          <w:w w:val="95"/>
        </w:rPr>
        <w:t>tax</w:t>
      </w:r>
      <w:r>
        <w:rPr>
          <w:rFonts w:ascii="Arial Black"/>
          <w:color w:val="231F20"/>
          <w:spacing w:val="-12"/>
          <w:w w:val="95"/>
        </w:rPr>
        <w:t> </w:t>
      </w:r>
      <w:r>
        <w:rPr>
          <w:rFonts w:ascii="Arial Black"/>
          <w:color w:val="231F20"/>
          <w:spacing w:val="-2"/>
          <w:w w:val="95"/>
        </w:rPr>
        <w:t>for</w:t>
      </w:r>
      <w:r>
        <w:rPr>
          <w:rFonts w:ascii="Arial Black"/>
          <w:color w:val="231F20"/>
          <w:spacing w:val="-11"/>
          <w:w w:val="95"/>
        </w:rPr>
        <w:t> </w:t>
      </w:r>
      <w:r>
        <w:rPr>
          <w:rFonts w:ascii="Arial Black"/>
          <w:color w:val="231F20"/>
          <w:spacing w:val="-2"/>
          <w:w w:val="95"/>
        </w:rPr>
        <w:t>early</w:t>
      </w:r>
      <w:r>
        <w:rPr>
          <w:rFonts w:ascii="Arial Black"/>
          <w:color w:val="231F20"/>
          <w:spacing w:val="-12"/>
          <w:w w:val="95"/>
        </w:rPr>
        <w:t> </w:t>
      </w:r>
      <w:r>
        <w:rPr>
          <w:rFonts w:ascii="Arial Black"/>
          <w:color w:val="231F20"/>
          <w:spacing w:val="-2"/>
          <w:w w:val="95"/>
        </w:rPr>
        <w:t>distributions.</w:t>
      </w:r>
    </w:p>
    <w:p>
      <w:pPr>
        <w:pStyle w:val="BodyText"/>
        <w:spacing w:line="232" w:lineRule="auto"/>
        <w:ind w:left="120" w:right="67"/>
      </w:pPr>
      <w:r>
        <w:rPr>
          <w:color w:val="231F20"/>
        </w:rPr>
        <w:t>Beginning</w:t>
      </w:r>
      <w:r>
        <w:rPr>
          <w:color w:val="231F20"/>
          <w:spacing w:val="-14"/>
        </w:rPr>
        <w:t> </w:t>
      </w:r>
      <w:r>
        <w:rPr>
          <w:color w:val="231F20"/>
        </w:rPr>
        <w:t>in</w:t>
      </w:r>
      <w:r>
        <w:rPr>
          <w:color w:val="231F20"/>
          <w:spacing w:val="-14"/>
        </w:rPr>
        <w:t> </w:t>
      </w:r>
      <w:r>
        <w:rPr>
          <w:color w:val="231F20"/>
        </w:rPr>
        <w:t>2024,</w:t>
      </w:r>
      <w:r>
        <w:rPr>
          <w:color w:val="231F20"/>
          <w:spacing w:val="-14"/>
        </w:rPr>
        <w:t> </w:t>
      </w:r>
      <w:r>
        <w:rPr>
          <w:color w:val="231F20"/>
        </w:rPr>
        <w:t>the</w:t>
      </w:r>
      <w:r>
        <w:rPr>
          <w:color w:val="231F20"/>
          <w:spacing w:val="-14"/>
        </w:rPr>
        <w:t> </w:t>
      </w:r>
      <w:r>
        <w:rPr>
          <w:color w:val="231F20"/>
        </w:rPr>
        <w:t>exception</w:t>
      </w:r>
      <w:r>
        <w:rPr>
          <w:color w:val="231F20"/>
          <w:spacing w:val="-14"/>
        </w:rPr>
        <w:t> </w:t>
      </w:r>
      <w:r>
        <w:rPr>
          <w:color w:val="231F20"/>
        </w:rPr>
        <w:t>to the 10% additional tax for early distributions</w:t>
      </w:r>
      <w:r>
        <w:rPr>
          <w:color w:val="231F20"/>
          <w:spacing w:val="-13"/>
        </w:rPr>
        <w:t> </w:t>
      </w:r>
      <w:r>
        <w:rPr>
          <w:color w:val="231F20"/>
        </w:rPr>
        <w:t>includes</w:t>
      </w:r>
      <w:r>
        <w:rPr>
          <w:color w:val="231F20"/>
          <w:spacing w:val="-13"/>
        </w:rPr>
        <w:t> </w:t>
      </w:r>
      <w:r>
        <w:rPr>
          <w:color w:val="231F20"/>
        </w:rPr>
        <w:t>the</w:t>
      </w:r>
      <w:r>
        <w:rPr>
          <w:color w:val="231F20"/>
          <w:spacing w:val="-13"/>
        </w:rPr>
        <w:t> </w:t>
      </w:r>
      <w:r>
        <w:rPr>
          <w:color w:val="231F20"/>
        </w:rPr>
        <w:t>following.</w:t>
      </w:r>
    </w:p>
    <w:p>
      <w:pPr>
        <w:pStyle w:val="ListParagraph"/>
        <w:numPr>
          <w:ilvl w:val="0"/>
          <w:numId w:val="4"/>
        </w:numPr>
        <w:tabs>
          <w:tab w:pos="328" w:val="left" w:leader="none"/>
        </w:tabs>
        <w:spacing w:line="216" w:lineRule="auto" w:before="0" w:after="0"/>
        <w:ind w:left="119" w:right="68" w:firstLine="15"/>
        <w:jc w:val="left"/>
        <w:rPr>
          <w:sz w:val="20"/>
        </w:rPr>
      </w:pPr>
      <w:r>
        <w:rPr>
          <w:color w:val="231F20"/>
          <w:position w:val="1"/>
          <w:sz w:val="20"/>
        </w:rPr>
        <w:t>Distributions</w:t>
      </w:r>
      <w:r>
        <w:rPr>
          <w:color w:val="231F20"/>
          <w:spacing w:val="-13"/>
          <w:position w:val="1"/>
          <w:sz w:val="20"/>
        </w:rPr>
        <w:t> </w:t>
      </w:r>
      <w:r>
        <w:rPr>
          <w:color w:val="231F20"/>
          <w:position w:val="1"/>
          <w:sz w:val="20"/>
        </w:rPr>
        <w:t>from</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retirement</w:t>
      </w:r>
      <w:r>
        <w:rPr>
          <w:color w:val="231F20"/>
          <w:spacing w:val="-13"/>
          <w:position w:val="1"/>
          <w:sz w:val="20"/>
        </w:rPr>
        <w:t> </w:t>
      </w:r>
      <w:r>
        <w:rPr>
          <w:color w:val="231F20"/>
          <w:position w:val="1"/>
          <w:sz w:val="20"/>
        </w:rPr>
        <w:t>plan </w:t>
      </w:r>
      <w:r>
        <w:rPr>
          <w:color w:val="231F20"/>
          <w:sz w:val="20"/>
        </w:rPr>
        <w:t>to</w:t>
      </w:r>
      <w:r>
        <w:rPr>
          <w:color w:val="231F20"/>
          <w:spacing w:val="-14"/>
          <w:sz w:val="20"/>
        </w:rPr>
        <w:t> </w:t>
      </w:r>
      <w:r>
        <w:rPr>
          <w:color w:val="231F20"/>
          <w:sz w:val="20"/>
        </w:rPr>
        <w:t>pay</w:t>
      </w:r>
      <w:r>
        <w:rPr>
          <w:color w:val="231F20"/>
          <w:spacing w:val="-14"/>
          <w:sz w:val="20"/>
        </w:rPr>
        <w:t> </w:t>
      </w:r>
      <w:r>
        <w:rPr>
          <w:color w:val="231F20"/>
          <w:sz w:val="20"/>
        </w:rPr>
        <w:t>for</w:t>
      </w:r>
      <w:r>
        <w:rPr>
          <w:color w:val="231F20"/>
          <w:spacing w:val="-14"/>
          <w:sz w:val="20"/>
        </w:rPr>
        <w:t> </w:t>
      </w:r>
      <w:r>
        <w:rPr>
          <w:color w:val="231F20"/>
          <w:sz w:val="20"/>
        </w:rPr>
        <w:t>certain</w:t>
      </w:r>
      <w:r>
        <w:rPr>
          <w:color w:val="231F20"/>
          <w:spacing w:val="-14"/>
          <w:sz w:val="20"/>
        </w:rPr>
        <w:t> </w:t>
      </w:r>
      <w:r>
        <w:rPr>
          <w:color w:val="231F20"/>
          <w:sz w:val="20"/>
        </w:rPr>
        <w:t>emergency</w:t>
      </w:r>
      <w:r>
        <w:rPr>
          <w:color w:val="231F20"/>
          <w:spacing w:val="-14"/>
          <w:sz w:val="20"/>
        </w:rPr>
        <w:t> </w:t>
      </w:r>
      <w:r>
        <w:rPr>
          <w:color w:val="231F20"/>
          <w:sz w:val="20"/>
        </w:rPr>
        <w:t>personal</w:t>
      </w:r>
    </w:p>
    <w:p>
      <w:pPr>
        <w:pStyle w:val="BodyText"/>
        <w:spacing w:line="228" w:lineRule="exact"/>
      </w:pPr>
      <w:r>
        <w:rPr>
          <w:color w:val="231F20"/>
          <w:spacing w:val="-2"/>
        </w:rPr>
        <w:t>expenses.</w:t>
      </w:r>
    </w:p>
    <w:p>
      <w:pPr>
        <w:pStyle w:val="ListParagraph"/>
        <w:numPr>
          <w:ilvl w:val="0"/>
          <w:numId w:val="4"/>
        </w:numPr>
        <w:tabs>
          <w:tab w:pos="328" w:val="left" w:leader="none"/>
        </w:tabs>
        <w:spacing w:line="216" w:lineRule="auto" w:before="167" w:after="0"/>
        <w:ind w:left="119" w:right="92" w:firstLine="15"/>
        <w:jc w:val="left"/>
        <w:rPr>
          <w:sz w:val="20"/>
        </w:rPr>
      </w:pPr>
      <w:r>
        <w:rPr/>
        <w:br w:type="column"/>
      </w:r>
      <w:r>
        <w:rPr>
          <w:color w:val="231F20"/>
          <w:position w:val="1"/>
          <w:sz w:val="20"/>
        </w:rPr>
        <w:t>Distributions</w:t>
      </w:r>
      <w:r>
        <w:rPr>
          <w:color w:val="231F20"/>
          <w:spacing w:val="-14"/>
          <w:position w:val="1"/>
          <w:sz w:val="20"/>
        </w:rPr>
        <w:t> </w:t>
      </w:r>
      <w:r>
        <w:rPr>
          <w:color w:val="231F20"/>
          <w:position w:val="1"/>
          <w:sz w:val="20"/>
        </w:rPr>
        <w:t>from</w:t>
      </w:r>
      <w:r>
        <w:rPr>
          <w:color w:val="231F20"/>
          <w:spacing w:val="-14"/>
          <w:position w:val="1"/>
          <w:sz w:val="20"/>
        </w:rPr>
        <w:t> </w:t>
      </w:r>
      <w:r>
        <w:rPr>
          <w:color w:val="231F20"/>
          <w:position w:val="1"/>
          <w:sz w:val="20"/>
        </w:rPr>
        <w:t>a</w:t>
      </w:r>
      <w:r>
        <w:rPr>
          <w:color w:val="231F20"/>
          <w:spacing w:val="-14"/>
          <w:position w:val="1"/>
          <w:sz w:val="20"/>
        </w:rPr>
        <w:t> </w:t>
      </w:r>
      <w:r>
        <w:rPr>
          <w:color w:val="231F20"/>
          <w:position w:val="1"/>
          <w:sz w:val="20"/>
        </w:rPr>
        <w:t>retirement</w:t>
      </w:r>
      <w:r>
        <w:rPr>
          <w:color w:val="231F20"/>
          <w:spacing w:val="-14"/>
          <w:position w:val="1"/>
          <w:sz w:val="20"/>
        </w:rPr>
        <w:t> </w:t>
      </w:r>
      <w:r>
        <w:rPr>
          <w:color w:val="231F20"/>
          <w:position w:val="1"/>
          <w:sz w:val="20"/>
        </w:rPr>
        <w:t>plan </w:t>
      </w:r>
      <w:r>
        <w:rPr>
          <w:color w:val="231F20"/>
          <w:sz w:val="20"/>
        </w:rPr>
        <w:t>to victims of domestic violence.</w:t>
      </w:r>
    </w:p>
    <w:p>
      <w:pPr>
        <w:pStyle w:val="BodyText"/>
        <w:spacing w:line="232" w:lineRule="auto" w:before="64"/>
        <w:ind w:firstLine="240"/>
      </w:pPr>
      <w:r>
        <w:rPr>
          <w:color w:val="231F20"/>
        </w:rPr>
        <w:t>See</w:t>
      </w:r>
      <w:r>
        <w:rPr>
          <w:color w:val="231F20"/>
          <w:spacing w:val="-14"/>
        </w:rPr>
        <w:t> </w:t>
      </w:r>
      <w:r>
        <w:rPr>
          <w:color w:val="231F20"/>
        </w:rPr>
        <w:t>Form</w:t>
      </w:r>
      <w:r>
        <w:rPr>
          <w:color w:val="231F20"/>
          <w:spacing w:val="-14"/>
        </w:rPr>
        <w:t> </w:t>
      </w:r>
      <w:r>
        <w:rPr>
          <w:color w:val="231F20"/>
        </w:rPr>
        <w:t>5329</w:t>
      </w:r>
      <w:r>
        <w:rPr>
          <w:color w:val="231F20"/>
          <w:spacing w:val="-14"/>
        </w:rPr>
        <w:t> </w:t>
      </w:r>
      <w:r>
        <w:rPr>
          <w:color w:val="231F20"/>
        </w:rPr>
        <w:t>and</w:t>
      </w:r>
      <w:r>
        <w:rPr>
          <w:color w:val="231F20"/>
          <w:spacing w:val="-14"/>
        </w:rPr>
        <w:t> </w:t>
      </w:r>
      <w:r>
        <w:rPr>
          <w:color w:val="231F20"/>
        </w:rPr>
        <w:t>Pub.</w:t>
      </w:r>
      <w:r>
        <w:rPr>
          <w:color w:val="231F20"/>
          <w:spacing w:val="-14"/>
        </w:rPr>
        <w:t> </w:t>
      </w:r>
      <w:r>
        <w:rPr>
          <w:color w:val="231F20"/>
        </w:rPr>
        <w:t>590-B</w:t>
      </w:r>
      <w:r>
        <w:rPr>
          <w:color w:val="231F20"/>
          <w:spacing w:val="-14"/>
        </w:rPr>
        <w:t> </w:t>
      </w:r>
      <w:r>
        <w:rPr>
          <w:color w:val="231F20"/>
        </w:rPr>
        <w:t>for more information.</w:t>
      </w:r>
    </w:p>
    <w:p>
      <w:pPr>
        <w:pStyle w:val="Heading3"/>
        <w:spacing w:before="64"/>
        <w:ind w:left="119"/>
      </w:pPr>
      <w:r>
        <w:rPr>
          <w:color w:val="231F20"/>
          <w:spacing w:val="-2"/>
        </w:rPr>
        <w:t>Reminders</w:t>
      </w:r>
    </w:p>
    <w:p>
      <w:pPr>
        <w:pStyle w:val="BodyText"/>
        <w:spacing w:line="230" w:lineRule="auto" w:before="58"/>
      </w:pPr>
      <w:r>
        <w:rPr>
          <w:rFonts w:ascii="Arial Black"/>
          <w:color w:val="231F20"/>
          <w:spacing w:val="-4"/>
        </w:rPr>
        <w:t>Schedule</w:t>
      </w:r>
      <w:r>
        <w:rPr>
          <w:rFonts w:ascii="Arial Black"/>
          <w:color w:val="231F20"/>
          <w:spacing w:val="-13"/>
        </w:rPr>
        <w:t> </w:t>
      </w:r>
      <w:r>
        <w:rPr>
          <w:rFonts w:ascii="Arial Black"/>
          <w:color w:val="231F20"/>
          <w:spacing w:val="-4"/>
        </w:rPr>
        <w:t>P</w:t>
      </w:r>
      <w:r>
        <w:rPr>
          <w:rFonts w:ascii="Arial Black"/>
          <w:color w:val="231F20"/>
          <w:spacing w:val="-13"/>
        </w:rPr>
        <w:t> </w:t>
      </w:r>
      <w:r>
        <w:rPr>
          <w:rFonts w:ascii="Arial Black"/>
          <w:color w:val="231F20"/>
          <w:spacing w:val="-4"/>
        </w:rPr>
        <w:t>(Form</w:t>
      </w:r>
      <w:r>
        <w:rPr>
          <w:rFonts w:ascii="Arial Black"/>
          <w:color w:val="231F20"/>
          <w:spacing w:val="-13"/>
        </w:rPr>
        <w:t> </w:t>
      </w:r>
      <w:r>
        <w:rPr>
          <w:rFonts w:ascii="Arial Black"/>
          <w:color w:val="231F20"/>
          <w:spacing w:val="-4"/>
        </w:rPr>
        <w:t>1040-NR).</w:t>
      </w:r>
      <w:r>
        <w:rPr>
          <w:rFonts w:ascii="Arial Black"/>
          <w:color w:val="231F20"/>
          <w:spacing w:val="-3"/>
        </w:rPr>
        <w:t> </w:t>
      </w:r>
      <w:r>
        <w:rPr>
          <w:color w:val="231F20"/>
          <w:spacing w:val="-4"/>
        </w:rPr>
        <w:t>A </w:t>
      </w:r>
      <w:r>
        <w:rPr>
          <w:color w:val="231F20"/>
        </w:rPr>
        <w:t>nonresident alien, foreign trust, or foreign estate will use Schedule P (Form</w:t>
      </w:r>
      <w:r>
        <w:rPr>
          <w:color w:val="231F20"/>
          <w:spacing w:val="-14"/>
        </w:rPr>
        <w:t> </w:t>
      </w:r>
      <w:r>
        <w:rPr>
          <w:color w:val="231F20"/>
        </w:rPr>
        <w:t>1040-NR)</w:t>
      </w:r>
      <w:r>
        <w:rPr>
          <w:color w:val="231F20"/>
          <w:spacing w:val="-14"/>
        </w:rPr>
        <w:t> </w:t>
      </w:r>
      <w:r>
        <w:rPr>
          <w:color w:val="231F20"/>
        </w:rPr>
        <w:t>to</w:t>
      </w:r>
      <w:r>
        <w:rPr>
          <w:color w:val="231F20"/>
          <w:spacing w:val="-14"/>
        </w:rPr>
        <w:t> </w:t>
      </w:r>
      <w:r>
        <w:rPr>
          <w:color w:val="231F20"/>
        </w:rPr>
        <w:t>report</w:t>
      </w:r>
      <w:r>
        <w:rPr>
          <w:color w:val="231F20"/>
          <w:spacing w:val="-14"/>
        </w:rPr>
        <w:t> </w:t>
      </w:r>
      <w:r>
        <w:rPr>
          <w:color w:val="231F20"/>
        </w:rPr>
        <w:t>information and calculate gain or loss on the transfer</w:t>
      </w:r>
      <w:r>
        <w:rPr>
          <w:color w:val="231F20"/>
          <w:spacing w:val="-14"/>
        </w:rPr>
        <w:t> </w:t>
      </w:r>
      <w:r>
        <w:rPr>
          <w:color w:val="231F20"/>
        </w:rPr>
        <w:t>of</w:t>
      </w:r>
      <w:r>
        <w:rPr>
          <w:color w:val="231F20"/>
          <w:spacing w:val="-14"/>
        </w:rPr>
        <w:t> </w:t>
      </w:r>
      <w:r>
        <w:rPr>
          <w:color w:val="231F20"/>
        </w:rPr>
        <w:t>an</w:t>
      </w:r>
      <w:r>
        <w:rPr>
          <w:color w:val="231F20"/>
          <w:spacing w:val="-14"/>
        </w:rPr>
        <w:t> </w:t>
      </w:r>
      <w:r>
        <w:rPr>
          <w:color w:val="231F20"/>
        </w:rPr>
        <w:t>interest</w:t>
      </w:r>
      <w:r>
        <w:rPr>
          <w:color w:val="231F20"/>
          <w:spacing w:val="-14"/>
        </w:rPr>
        <w:t> </w:t>
      </w:r>
      <w:r>
        <w:rPr>
          <w:color w:val="231F20"/>
        </w:rPr>
        <w:t>in</w:t>
      </w:r>
      <w:r>
        <w:rPr>
          <w:color w:val="231F20"/>
          <w:spacing w:val="-13"/>
        </w:rPr>
        <w:t> </w:t>
      </w:r>
      <w:r>
        <w:rPr>
          <w:color w:val="231F20"/>
        </w:rPr>
        <w:t>a</w:t>
      </w:r>
      <w:r>
        <w:rPr>
          <w:color w:val="231F20"/>
          <w:spacing w:val="-14"/>
        </w:rPr>
        <w:t> </w:t>
      </w:r>
      <w:r>
        <w:rPr>
          <w:color w:val="231F20"/>
        </w:rPr>
        <w:t>partnership that is either directly or indirectly engaged in the conduct of a trade or business within the United States or </w:t>
      </w:r>
      <w:r>
        <w:rPr>
          <w:color w:val="231F20"/>
          <w:spacing w:val="-2"/>
        </w:rPr>
        <w:t>holds</w:t>
      </w:r>
      <w:r>
        <w:rPr>
          <w:color w:val="231F20"/>
          <w:spacing w:val="-7"/>
        </w:rPr>
        <w:t> </w:t>
      </w:r>
      <w:r>
        <w:rPr>
          <w:color w:val="231F20"/>
          <w:spacing w:val="-2"/>
        </w:rPr>
        <w:t>any</w:t>
      </w:r>
      <w:r>
        <w:rPr>
          <w:color w:val="231F20"/>
          <w:spacing w:val="-7"/>
        </w:rPr>
        <w:t> </w:t>
      </w:r>
      <w:r>
        <w:rPr>
          <w:color w:val="231F20"/>
          <w:spacing w:val="-2"/>
        </w:rPr>
        <w:t>U.S.</w:t>
      </w:r>
      <w:r>
        <w:rPr>
          <w:color w:val="231F20"/>
          <w:spacing w:val="-7"/>
        </w:rPr>
        <w:t> </w:t>
      </w:r>
      <w:r>
        <w:rPr>
          <w:color w:val="231F20"/>
          <w:spacing w:val="-2"/>
        </w:rPr>
        <w:t>real</w:t>
      </w:r>
      <w:r>
        <w:rPr>
          <w:color w:val="231F20"/>
          <w:spacing w:val="-7"/>
        </w:rPr>
        <w:t> </w:t>
      </w:r>
      <w:r>
        <w:rPr>
          <w:color w:val="231F20"/>
          <w:spacing w:val="-2"/>
        </w:rPr>
        <w:t>property</w:t>
      </w:r>
      <w:r>
        <w:rPr>
          <w:color w:val="231F20"/>
          <w:spacing w:val="-7"/>
        </w:rPr>
        <w:t> </w:t>
      </w:r>
      <w:r>
        <w:rPr>
          <w:color w:val="231F20"/>
          <w:spacing w:val="-2"/>
        </w:rPr>
        <w:t>interests.</w:t>
      </w:r>
    </w:p>
    <w:p>
      <w:pPr>
        <w:pStyle w:val="BodyText"/>
        <w:spacing w:line="230" w:lineRule="auto" w:before="82"/>
        <w:ind w:right="76"/>
      </w:pPr>
      <w:r>
        <w:rPr>
          <w:rFonts w:ascii="Arial Black" w:hAnsi="Arial Black"/>
          <w:color w:val="231F20"/>
          <w:spacing w:val="-4"/>
        </w:rPr>
        <w:t>Married</w:t>
      </w:r>
      <w:r>
        <w:rPr>
          <w:rFonts w:ascii="Arial Black" w:hAnsi="Arial Black"/>
          <w:color w:val="231F20"/>
          <w:spacing w:val="-13"/>
        </w:rPr>
        <w:t> </w:t>
      </w:r>
      <w:r>
        <w:rPr>
          <w:rFonts w:ascii="Arial Black" w:hAnsi="Arial Black"/>
          <w:color w:val="231F20"/>
          <w:spacing w:val="-4"/>
        </w:rPr>
        <w:t>filing</w:t>
      </w:r>
      <w:r>
        <w:rPr>
          <w:rFonts w:ascii="Arial Black" w:hAnsi="Arial Black"/>
          <w:color w:val="231F20"/>
          <w:spacing w:val="-13"/>
        </w:rPr>
        <w:t> </w:t>
      </w:r>
      <w:r>
        <w:rPr>
          <w:rFonts w:ascii="Arial Black" w:hAnsi="Arial Black"/>
          <w:color w:val="231F20"/>
          <w:spacing w:val="-4"/>
        </w:rPr>
        <w:t>status.</w:t>
      </w:r>
      <w:r>
        <w:rPr>
          <w:rFonts w:ascii="Arial Black" w:hAnsi="Arial Black"/>
          <w:color w:val="231F20"/>
          <w:spacing w:val="16"/>
        </w:rPr>
        <w:t> </w:t>
      </w:r>
      <w:r>
        <w:rPr>
          <w:color w:val="231F20"/>
          <w:spacing w:val="-4"/>
        </w:rPr>
        <w:t>At</w:t>
      </w:r>
      <w:r>
        <w:rPr>
          <w:color w:val="231F20"/>
          <w:spacing w:val="-10"/>
        </w:rPr>
        <w:t> </w:t>
      </w:r>
      <w:r>
        <w:rPr>
          <w:color w:val="231F20"/>
          <w:spacing w:val="-4"/>
        </w:rPr>
        <w:t>the</w:t>
      </w:r>
      <w:r>
        <w:rPr>
          <w:color w:val="231F20"/>
          <w:spacing w:val="-10"/>
        </w:rPr>
        <w:t> </w:t>
      </w:r>
      <w:r>
        <w:rPr>
          <w:color w:val="231F20"/>
          <w:spacing w:val="-4"/>
        </w:rPr>
        <w:t>top</w:t>
      </w:r>
      <w:r>
        <w:rPr>
          <w:color w:val="231F20"/>
          <w:spacing w:val="-10"/>
        </w:rPr>
        <w:t> </w:t>
      </w:r>
      <w:r>
        <w:rPr>
          <w:color w:val="231F20"/>
          <w:spacing w:val="-4"/>
        </w:rPr>
        <w:t>of </w:t>
      </w:r>
      <w:r>
        <w:rPr>
          <w:color w:val="231F20"/>
        </w:rPr>
        <w:t>page 1 of Form 1040-NR, select the filing</w:t>
      </w:r>
      <w:r>
        <w:rPr>
          <w:color w:val="231F20"/>
          <w:spacing w:val="-14"/>
        </w:rPr>
        <w:t> </w:t>
      </w:r>
      <w:r>
        <w:rPr>
          <w:color w:val="231F20"/>
        </w:rPr>
        <w:t>status</w:t>
      </w:r>
      <w:r>
        <w:rPr>
          <w:color w:val="231F20"/>
          <w:spacing w:val="-14"/>
        </w:rPr>
        <w:t> </w:t>
      </w:r>
      <w:r>
        <w:rPr>
          <w:color w:val="231F20"/>
        </w:rPr>
        <w:t>Married</w:t>
      </w:r>
      <w:r>
        <w:rPr>
          <w:color w:val="231F20"/>
          <w:spacing w:val="-14"/>
        </w:rPr>
        <w:t> </w:t>
      </w:r>
      <w:r>
        <w:rPr>
          <w:color w:val="231F20"/>
        </w:rPr>
        <w:t>filing</w:t>
      </w:r>
      <w:r>
        <w:rPr>
          <w:color w:val="231F20"/>
          <w:spacing w:val="-14"/>
        </w:rPr>
        <w:t> </w:t>
      </w:r>
      <w:r>
        <w:rPr>
          <w:color w:val="231F20"/>
        </w:rPr>
        <w:t>separately</w:t>
      </w:r>
      <w:r>
        <w:rPr>
          <w:color w:val="231F20"/>
          <w:spacing w:val="-14"/>
        </w:rPr>
        <w:t> </w:t>
      </w:r>
      <w:r>
        <w:rPr>
          <w:color w:val="231F20"/>
        </w:rPr>
        <w:t>if you are married even if you aren’t separated</w:t>
      </w:r>
      <w:r>
        <w:rPr>
          <w:color w:val="231F20"/>
          <w:spacing w:val="-6"/>
        </w:rPr>
        <w:t> </w:t>
      </w:r>
      <w:r>
        <w:rPr>
          <w:color w:val="231F20"/>
        </w:rPr>
        <w:t>from</w:t>
      </w:r>
      <w:r>
        <w:rPr>
          <w:color w:val="231F20"/>
          <w:spacing w:val="-6"/>
        </w:rPr>
        <w:t> </w:t>
      </w:r>
      <w:r>
        <w:rPr>
          <w:color w:val="231F20"/>
        </w:rPr>
        <w:t>your</w:t>
      </w:r>
      <w:r>
        <w:rPr>
          <w:color w:val="231F20"/>
          <w:spacing w:val="-6"/>
        </w:rPr>
        <w:t> </w:t>
      </w:r>
      <w:r>
        <w:rPr>
          <w:color w:val="231F20"/>
        </w:rPr>
        <w:t>spouse.</w:t>
      </w:r>
      <w:r>
        <w:rPr>
          <w:color w:val="231F20"/>
          <w:spacing w:val="-6"/>
        </w:rPr>
        <w:t> </w:t>
      </w:r>
      <w:r>
        <w:rPr>
          <w:color w:val="231F20"/>
        </w:rPr>
        <w:t>But</w:t>
      </w:r>
      <w:r>
        <w:rPr>
          <w:color w:val="231F20"/>
          <w:spacing w:val="-6"/>
        </w:rPr>
        <w:t> </w:t>
      </w:r>
      <w:r>
        <w:rPr>
          <w:color w:val="231F20"/>
        </w:rPr>
        <w:t>see </w:t>
      </w:r>
      <w:hyperlink w:history="true" w:anchor="_bookmark66">
        <w:r>
          <w:rPr>
            <w:rFonts w:ascii="Arial" w:hAnsi="Arial"/>
            <w:i/>
            <w:color w:val="0056A2"/>
            <w:u w:val="single" w:color="0055A1"/>
          </w:rPr>
          <w:t>Married</w:t>
        </w:r>
        <w:r>
          <w:rPr>
            <w:rFonts w:ascii="Arial" w:hAnsi="Arial"/>
            <w:i/>
            <w:color w:val="0056A2"/>
            <w:spacing w:val="-14"/>
            <w:u w:val="single" w:color="0055A1"/>
          </w:rPr>
          <w:t> </w:t>
        </w:r>
        <w:r>
          <w:rPr>
            <w:rFonts w:ascii="Arial" w:hAnsi="Arial"/>
            <w:i/>
            <w:color w:val="0056A2"/>
            <w:u w:val="single" w:color="0055A1"/>
          </w:rPr>
          <w:t>Filing</w:t>
        </w:r>
        <w:r>
          <w:rPr>
            <w:rFonts w:ascii="Arial" w:hAnsi="Arial"/>
            <w:i/>
            <w:color w:val="0056A2"/>
            <w:spacing w:val="-14"/>
            <w:u w:val="single" w:color="0055A1"/>
          </w:rPr>
          <w:t> </w:t>
        </w:r>
        <w:r>
          <w:rPr>
            <w:rFonts w:ascii="Arial" w:hAnsi="Arial"/>
            <w:i/>
            <w:color w:val="0056A2"/>
            <w:u w:val="single" w:color="0055A1"/>
          </w:rPr>
          <w:t>Separately</w:t>
        </w:r>
      </w:hyperlink>
      <w:r>
        <w:rPr>
          <w:color w:val="231F20"/>
        </w:rPr>
        <w:t>,</w:t>
      </w:r>
      <w:r>
        <w:rPr>
          <w:color w:val="231F20"/>
          <w:spacing w:val="-14"/>
        </w:rPr>
        <w:t> </w:t>
      </w:r>
      <w:r>
        <w:rPr>
          <w:color w:val="231F20"/>
        </w:rPr>
        <w:t>later,</w:t>
      </w:r>
      <w:r>
        <w:rPr>
          <w:color w:val="231F20"/>
          <w:spacing w:val="-14"/>
        </w:rPr>
        <w:t> </w:t>
      </w:r>
      <w:r>
        <w:rPr>
          <w:color w:val="231F20"/>
        </w:rPr>
        <w:t>for</w:t>
      </w:r>
      <w:r>
        <w:rPr>
          <w:color w:val="231F20"/>
          <w:spacing w:val="-14"/>
        </w:rPr>
        <w:t> </w:t>
      </w:r>
      <w:r>
        <w:rPr>
          <w:color w:val="231F20"/>
        </w:rPr>
        <w:t>an </w:t>
      </w:r>
      <w:r>
        <w:rPr>
          <w:color w:val="231F20"/>
          <w:spacing w:val="-2"/>
        </w:rPr>
        <w:t>exception.</w:t>
      </w:r>
    </w:p>
    <w:p>
      <w:pPr>
        <w:pStyle w:val="BodyText"/>
        <w:spacing w:line="228" w:lineRule="auto" w:before="75"/>
        <w:ind w:right="162"/>
      </w:pPr>
      <w:r>
        <w:rPr>
          <w:rFonts w:ascii="Arial Black"/>
          <w:color w:val="231F20"/>
        </w:rPr>
        <w:t>Form</w:t>
      </w:r>
      <w:r>
        <w:rPr>
          <w:rFonts w:ascii="Arial Black"/>
          <w:color w:val="231F20"/>
          <w:spacing w:val="-17"/>
        </w:rPr>
        <w:t> </w:t>
      </w:r>
      <w:r>
        <w:rPr>
          <w:rFonts w:ascii="Arial Black"/>
          <w:color w:val="231F20"/>
        </w:rPr>
        <w:t>1040-NR.</w:t>
      </w:r>
      <w:r>
        <w:rPr>
          <w:rFonts w:ascii="Arial Black"/>
          <w:color w:val="231F20"/>
          <w:spacing w:val="6"/>
        </w:rPr>
        <w:t> </w:t>
      </w:r>
      <w:r>
        <w:rPr>
          <w:color w:val="231F20"/>
        </w:rPr>
        <w:t>Refer</w:t>
      </w:r>
      <w:r>
        <w:rPr>
          <w:color w:val="231F20"/>
          <w:spacing w:val="-14"/>
        </w:rPr>
        <w:t> </w:t>
      </w:r>
      <w:r>
        <w:rPr>
          <w:color w:val="231F20"/>
        </w:rPr>
        <w:t>to</w:t>
      </w:r>
      <w:r>
        <w:rPr>
          <w:color w:val="231F20"/>
          <w:spacing w:val="-14"/>
        </w:rPr>
        <w:t> </w:t>
      </w:r>
      <w:hyperlink w:history="true" w:anchor="_bookmark0">
        <w:r>
          <w:rPr>
            <w:rFonts w:ascii="Arial"/>
            <w:i/>
            <w:color w:val="0056A2"/>
            <w:u w:val="single" w:color="0055A1"/>
          </w:rPr>
          <w:t>Form</w:t>
        </w:r>
      </w:hyperlink>
      <w:r>
        <w:rPr>
          <w:rFonts w:ascii="Arial"/>
          <w:i/>
          <w:color w:val="0056A2"/>
        </w:rPr>
        <w:t> </w:t>
      </w:r>
      <w:hyperlink w:history="true" w:anchor="_bookmark0">
        <w:r>
          <w:rPr>
            <w:rFonts w:ascii="Arial"/>
            <w:i/>
            <w:color w:val="0056A2"/>
            <w:u w:val="single" w:color="0055A1"/>
          </w:rPr>
          <w:t>1040-NR Helpful Hints</w:t>
        </w:r>
      </w:hyperlink>
      <w:r>
        <w:rPr>
          <w:color w:val="231F20"/>
        </w:rPr>
        <w:t>, earlier, for a comprehensive discussion of these </w:t>
      </w:r>
      <w:r>
        <w:rPr>
          <w:color w:val="231F20"/>
          <w:spacing w:val="-2"/>
        </w:rPr>
        <w:t>instructions,</w:t>
      </w:r>
      <w:r>
        <w:rPr>
          <w:color w:val="231F20"/>
          <w:spacing w:val="1"/>
        </w:rPr>
        <w:t> </w:t>
      </w:r>
      <w:r>
        <w:rPr>
          <w:color w:val="231F20"/>
          <w:spacing w:val="-2"/>
        </w:rPr>
        <w:t>including</w:t>
      </w:r>
      <w:r>
        <w:rPr>
          <w:color w:val="231F20"/>
          <w:spacing w:val="1"/>
        </w:rPr>
        <w:t> </w:t>
      </w:r>
      <w:r>
        <w:rPr>
          <w:color w:val="231F20"/>
          <w:spacing w:val="-2"/>
        </w:rPr>
        <w:t>the</w:t>
      </w:r>
      <w:r>
        <w:rPr>
          <w:color w:val="231F20"/>
          <w:spacing w:val="1"/>
        </w:rPr>
        <w:t> </w:t>
      </w:r>
      <w:r>
        <w:rPr>
          <w:color w:val="231F20"/>
          <w:spacing w:val="-2"/>
        </w:rPr>
        <w:t>references</w:t>
      </w:r>
    </w:p>
    <w:p>
      <w:pPr>
        <w:pStyle w:val="BodyText"/>
        <w:spacing w:line="232" w:lineRule="auto"/>
      </w:pPr>
      <w:r>
        <w:rPr>
          <w:color w:val="231F20"/>
        </w:rPr>
        <w:t>to the Instructions for Form 1040 that </w:t>
      </w:r>
      <w:r>
        <w:rPr>
          <w:color w:val="231F20"/>
          <w:spacing w:val="-2"/>
        </w:rPr>
        <w:t>you</w:t>
      </w:r>
      <w:r>
        <w:rPr>
          <w:color w:val="231F20"/>
          <w:spacing w:val="-5"/>
        </w:rPr>
        <w:t> </w:t>
      </w:r>
      <w:r>
        <w:rPr>
          <w:color w:val="231F20"/>
          <w:spacing w:val="-2"/>
        </w:rPr>
        <w:t>see</w:t>
      </w:r>
      <w:r>
        <w:rPr>
          <w:color w:val="231F20"/>
          <w:spacing w:val="-5"/>
        </w:rPr>
        <w:t> </w:t>
      </w:r>
      <w:r>
        <w:rPr>
          <w:color w:val="231F20"/>
          <w:spacing w:val="-2"/>
        </w:rPr>
        <w:t>throughout</w:t>
      </w:r>
      <w:r>
        <w:rPr>
          <w:color w:val="231F20"/>
          <w:spacing w:val="-5"/>
        </w:rPr>
        <w:t> </w:t>
      </w:r>
      <w:r>
        <w:rPr>
          <w:color w:val="231F20"/>
          <w:spacing w:val="-2"/>
        </w:rPr>
        <w:t>these</w:t>
      </w:r>
      <w:r>
        <w:rPr>
          <w:color w:val="231F20"/>
          <w:spacing w:val="-5"/>
        </w:rPr>
        <w:t> </w:t>
      </w:r>
      <w:r>
        <w:rPr>
          <w:color w:val="231F20"/>
          <w:spacing w:val="-2"/>
        </w:rPr>
        <w:t>instructions.</w:t>
      </w:r>
    </w:p>
    <w:p>
      <w:pPr>
        <w:pStyle w:val="BodyText"/>
        <w:spacing w:line="228" w:lineRule="auto" w:before="74"/>
        <w:ind w:right="100"/>
      </w:pPr>
      <w:r>
        <w:rPr>
          <w:rFonts w:ascii="Arial Black"/>
          <w:color w:val="231F20"/>
        </w:rPr>
        <w:t>Required</w:t>
      </w:r>
      <w:r>
        <w:rPr>
          <w:rFonts w:ascii="Arial Black"/>
          <w:color w:val="231F20"/>
          <w:spacing w:val="-19"/>
        </w:rPr>
        <w:t> </w:t>
      </w:r>
      <w:r>
        <w:rPr>
          <w:rFonts w:ascii="Arial Black"/>
          <w:color w:val="231F20"/>
        </w:rPr>
        <w:t>e-filing.</w:t>
      </w:r>
      <w:r>
        <w:rPr>
          <w:rFonts w:ascii="Arial Black"/>
          <w:color w:val="231F20"/>
          <w:spacing w:val="-3"/>
        </w:rPr>
        <w:t> </w:t>
      </w:r>
      <w:r>
        <w:rPr>
          <w:color w:val="231F20"/>
        </w:rPr>
        <w:t>Paid</w:t>
      </w:r>
      <w:r>
        <w:rPr>
          <w:color w:val="231F20"/>
          <w:spacing w:val="-14"/>
        </w:rPr>
        <w:t> </w:t>
      </w:r>
      <w:r>
        <w:rPr>
          <w:color w:val="231F20"/>
        </w:rPr>
        <w:t>tax</w:t>
      </w:r>
      <w:r>
        <w:rPr>
          <w:color w:val="231F20"/>
          <w:spacing w:val="-13"/>
        </w:rPr>
        <w:t> </w:t>
      </w:r>
      <w:r>
        <w:rPr>
          <w:color w:val="231F20"/>
        </w:rPr>
        <w:t>return </w:t>
      </w:r>
      <w:r>
        <w:rPr>
          <w:color w:val="231F20"/>
          <w:spacing w:val="-2"/>
        </w:rPr>
        <w:t>preparers</w:t>
      </w:r>
      <w:r>
        <w:rPr>
          <w:color w:val="231F20"/>
          <w:spacing w:val="-7"/>
        </w:rPr>
        <w:t> </w:t>
      </w:r>
      <w:r>
        <w:rPr>
          <w:color w:val="231F20"/>
          <w:spacing w:val="-2"/>
        </w:rPr>
        <w:t>must</w:t>
      </w:r>
      <w:r>
        <w:rPr>
          <w:color w:val="231F20"/>
          <w:spacing w:val="-7"/>
        </w:rPr>
        <w:t> </w:t>
      </w:r>
      <w:r>
        <w:rPr>
          <w:color w:val="231F20"/>
          <w:spacing w:val="-2"/>
        </w:rPr>
        <w:t>generally</w:t>
      </w:r>
      <w:r>
        <w:rPr>
          <w:color w:val="231F20"/>
          <w:spacing w:val="-8"/>
        </w:rPr>
        <w:t> </w:t>
      </w:r>
      <w:r>
        <w:rPr>
          <w:rFonts w:ascii="Arial"/>
          <w:i/>
          <w:color w:val="231F20"/>
          <w:spacing w:val="-2"/>
        </w:rPr>
        <w:t>e-file</w:t>
      </w:r>
      <w:r>
        <w:rPr>
          <w:rFonts w:ascii="Arial"/>
          <w:i/>
          <w:color w:val="231F20"/>
          <w:spacing w:val="-7"/>
        </w:rPr>
        <w:t> </w:t>
      </w:r>
      <w:r>
        <w:rPr>
          <w:color w:val="231F20"/>
          <w:spacing w:val="-2"/>
        </w:rPr>
        <w:t>Forms </w:t>
      </w:r>
      <w:r>
        <w:rPr>
          <w:color w:val="231F20"/>
        </w:rPr>
        <w:t>1040-NR for tax returns filed for tax years ending on or after December 31, 2020, unless filing for a</w:t>
      </w:r>
    </w:p>
    <w:p>
      <w:pPr>
        <w:pStyle w:val="BodyText"/>
        <w:spacing w:line="232" w:lineRule="auto" w:before="6"/>
        <w:ind w:right="76"/>
      </w:pPr>
      <w:r>
        <w:rPr>
          <w:color w:val="231F20"/>
          <w:spacing w:val="-2"/>
        </w:rPr>
        <w:t>dual-status</w:t>
      </w:r>
      <w:r>
        <w:rPr>
          <w:color w:val="231F20"/>
          <w:spacing w:val="-10"/>
        </w:rPr>
        <w:t> </w:t>
      </w:r>
      <w:r>
        <w:rPr>
          <w:color w:val="231F20"/>
          <w:spacing w:val="-2"/>
        </w:rPr>
        <w:t>taxpayer,</w:t>
      </w:r>
      <w:r>
        <w:rPr>
          <w:color w:val="231F20"/>
          <w:spacing w:val="-10"/>
        </w:rPr>
        <w:t> </w:t>
      </w:r>
      <w:r>
        <w:rPr>
          <w:color w:val="231F20"/>
          <w:spacing w:val="-2"/>
        </w:rPr>
        <w:t>a</w:t>
      </w:r>
      <w:r>
        <w:rPr>
          <w:color w:val="231F20"/>
          <w:spacing w:val="-10"/>
        </w:rPr>
        <w:t> </w:t>
      </w:r>
      <w:r>
        <w:rPr>
          <w:color w:val="231F20"/>
          <w:spacing w:val="-2"/>
        </w:rPr>
        <w:t>fiscal-year taxpayer,</w:t>
      </w:r>
      <w:r>
        <w:rPr>
          <w:color w:val="231F20"/>
          <w:spacing w:val="-10"/>
        </w:rPr>
        <w:t> </w:t>
      </w:r>
      <w:r>
        <w:rPr>
          <w:color w:val="231F20"/>
          <w:spacing w:val="-2"/>
        </w:rPr>
        <w:t>a</w:t>
      </w:r>
      <w:r>
        <w:rPr>
          <w:color w:val="231F20"/>
          <w:spacing w:val="-10"/>
        </w:rPr>
        <w:t> </w:t>
      </w:r>
      <w:r>
        <w:rPr>
          <w:color w:val="231F20"/>
          <w:spacing w:val="-2"/>
        </w:rPr>
        <w:t>trust,</w:t>
      </w:r>
      <w:r>
        <w:rPr>
          <w:color w:val="231F20"/>
          <w:spacing w:val="-10"/>
        </w:rPr>
        <w:t> </w:t>
      </w:r>
      <w:r>
        <w:rPr>
          <w:color w:val="231F20"/>
          <w:spacing w:val="-2"/>
        </w:rPr>
        <w:t>or</w:t>
      </w:r>
      <w:r>
        <w:rPr>
          <w:color w:val="231F20"/>
          <w:spacing w:val="-10"/>
        </w:rPr>
        <w:t> </w:t>
      </w:r>
      <w:r>
        <w:rPr>
          <w:color w:val="231F20"/>
          <w:spacing w:val="-2"/>
        </w:rPr>
        <w:t>an</w:t>
      </w:r>
      <w:r>
        <w:rPr>
          <w:color w:val="231F20"/>
          <w:spacing w:val="-10"/>
        </w:rPr>
        <w:t> </w:t>
      </w:r>
      <w:r>
        <w:rPr>
          <w:color w:val="231F20"/>
          <w:spacing w:val="-2"/>
        </w:rPr>
        <w:t>estate.</w:t>
      </w:r>
      <w:r>
        <w:rPr>
          <w:color w:val="231F20"/>
          <w:spacing w:val="-10"/>
        </w:rPr>
        <w:t> </w:t>
      </w:r>
      <w:r>
        <w:rPr>
          <w:color w:val="231F20"/>
          <w:spacing w:val="-2"/>
        </w:rPr>
        <w:t>For </w:t>
      </w:r>
      <w:r>
        <w:rPr>
          <w:color w:val="231F20"/>
        </w:rPr>
        <w:t>these and other exceptions, see Notice 2020-70.</w:t>
      </w:r>
    </w:p>
    <w:p>
      <w:pPr>
        <w:pStyle w:val="BodyText"/>
        <w:spacing w:line="199" w:lineRule="auto" w:before="103"/>
        <w:ind w:right="325"/>
      </w:pPr>
      <w:r>
        <w:rPr>
          <w:rFonts w:ascii="Arial Black"/>
          <w:color w:val="231F20"/>
          <w:w w:val="90"/>
        </w:rPr>
        <w:t>Schedule</w:t>
      </w:r>
      <w:r>
        <w:rPr>
          <w:rFonts w:ascii="Arial Black"/>
          <w:color w:val="231F20"/>
          <w:spacing w:val="-7"/>
          <w:w w:val="90"/>
        </w:rPr>
        <w:t> </w:t>
      </w:r>
      <w:r>
        <w:rPr>
          <w:rFonts w:ascii="Arial Black"/>
          <w:color w:val="231F20"/>
          <w:w w:val="90"/>
        </w:rPr>
        <w:t>LEP</w:t>
      </w:r>
      <w:r>
        <w:rPr>
          <w:rFonts w:ascii="Arial Black"/>
          <w:color w:val="231F20"/>
          <w:spacing w:val="-7"/>
          <w:w w:val="90"/>
        </w:rPr>
        <w:t> </w:t>
      </w:r>
      <w:r>
        <w:rPr>
          <w:rFonts w:ascii="Arial Black"/>
          <w:color w:val="231F20"/>
          <w:w w:val="90"/>
        </w:rPr>
        <w:t>(Form</w:t>
      </w:r>
      <w:r>
        <w:rPr>
          <w:rFonts w:ascii="Arial Black"/>
          <w:color w:val="231F20"/>
          <w:spacing w:val="-7"/>
          <w:w w:val="90"/>
        </w:rPr>
        <w:t> </w:t>
      </w:r>
      <w:r>
        <w:rPr>
          <w:rFonts w:ascii="Arial Black"/>
          <w:color w:val="231F20"/>
          <w:w w:val="90"/>
        </w:rPr>
        <w:t>1040),</w:t>
      </w:r>
      <w:r>
        <w:rPr>
          <w:rFonts w:ascii="Arial Black"/>
          <w:color w:val="231F20"/>
          <w:spacing w:val="-7"/>
          <w:w w:val="90"/>
        </w:rPr>
        <w:t> </w:t>
      </w:r>
      <w:r>
        <w:rPr>
          <w:rFonts w:ascii="Arial Black"/>
          <w:color w:val="231F20"/>
          <w:w w:val="90"/>
        </w:rPr>
        <w:t>Re- </w:t>
      </w:r>
      <w:r>
        <w:rPr>
          <w:rFonts w:ascii="Arial Black"/>
          <w:color w:val="231F20"/>
          <w:spacing w:val="-8"/>
        </w:rPr>
        <w:t>quest</w:t>
      </w:r>
      <w:r>
        <w:rPr>
          <w:rFonts w:ascii="Arial Black"/>
          <w:color w:val="231F20"/>
          <w:spacing w:val="-13"/>
        </w:rPr>
        <w:t> </w:t>
      </w:r>
      <w:r>
        <w:rPr>
          <w:rFonts w:ascii="Arial Black"/>
          <w:color w:val="231F20"/>
          <w:spacing w:val="-8"/>
        </w:rPr>
        <w:t>for</w:t>
      </w:r>
      <w:r>
        <w:rPr>
          <w:rFonts w:ascii="Arial Black"/>
          <w:color w:val="231F20"/>
          <w:spacing w:val="-13"/>
        </w:rPr>
        <w:t> </w:t>
      </w:r>
      <w:r>
        <w:rPr>
          <w:rFonts w:ascii="Arial Black"/>
          <w:color w:val="231F20"/>
          <w:spacing w:val="-8"/>
        </w:rPr>
        <w:t>Change</w:t>
      </w:r>
      <w:r>
        <w:rPr>
          <w:rFonts w:ascii="Arial Black"/>
          <w:color w:val="231F20"/>
          <w:spacing w:val="-13"/>
        </w:rPr>
        <w:t> </w:t>
      </w:r>
      <w:r>
        <w:rPr>
          <w:rFonts w:ascii="Arial Black"/>
          <w:color w:val="231F20"/>
          <w:spacing w:val="-8"/>
        </w:rPr>
        <w:t>in</w:t>
      </w:r>
      <w:r>
        <w:rPr>
          <w:rFonts w:ascii="Arial Black"/>
          <w:color w:val="231F20"/>
          <w:spacing w:val="-13"/>
        </w:rPr>
        <w:t> </w:t>
      </w:r>
      <w:r>
        <w:rPr>
          <w:rFonts w:ascii="Arial Black"/>
          <w:color w:val="231F20"/>
          <w:spacing w:val="-8"/>
        </w:rPr>
        <w:t>Language </w:t>
      </w:r>
      <w:r>
        <w:rPr>
          <w:rFonts w:ascii="Arial Black"/>
          <w:color w:val="231F20"/>
          <w:spacing w:val="-6"/>
        </w:rPr>
        <w:t>Preference.</w:t>
      </w:r>
      <w:r>
        <w:rPr>
          <w:rFonts w:ascii="Arial Black"/>
          <w:color w:val="231F20"/>
          <w:spacing w:val="-2"/>
        </w:rPr>
        <w:t> </w:t>
      </w:r>
      <w:r>
        <w:rPr>
          <w:color w:val="231F20"/>
          <w:spacing w:val="-6"/>
        </w:rPr>
        <w:t>Schedule</w:t>
      </w:r>
      <w:r>
        <w:rPr>
          <w:color w:val="231F20"/>
          <w:spacing w:val="-8"/>
        </w:rPr>
        <w:t> </w:t>
      </w:r>
      <w:r>
        <w:rPr>
          <w:color w:val="231F20"/>
          <w:spacing w:val="-6"/>
        </w:rPr>
        <w:t>LEP</w:t>
      </w:r>
      <w:r>
        <w:rPr>
          <w:color w:val="231F20"/>
          <w:spacing w:val="-8"/>
        </w:rPr>
        <w:t> </w:t>
      </w:r>
      <w:r>
        <w:rPr>
          <w:color w:val="231F20"/>
          <w:spacing w:val="-6"/>
        </w:rPr>
        <w:t>allows </w:t>
      </w:r>
      <w:r>
        <w:rPr>
          <w:color w:val="231F20"/>
        </w:rPr>
        <w:t>taxpayers to state a preference to</w:t>
      </w:r>
    </w:p>
    <w:p>
      <w:pPr>
        <w:pStyle w:val="BodyText"/>
        <w:spacing w:line="232" w:lineRule="auto" w:before="3"/>
        <w:ind w:right="148"/>
      </w:pPr>
      <w:r>
        <w:rPr>
          <w:color w:val="231F20"/>
        </w:rPr>
        <w:t>receive</w:t>
      </w:r>
      <w:r>
        <w:rPr>
          <w:color w:val="231F20"/>
          <w:spacing w:val="-14"/>
        </w:rPr>
        <w:t> </w:t>
      </w:r>
      <w:r>
        <w:rPr>
          <w:color w:val="231F20"/>
        </w:rPr>
        <w:t>written</w:t>
      </w:r>
      <w:r>
        <w:rPr>
          <w:color w:val="231F20"/>
          <w:spacing w:val="-14"/>
        </w:rPr>
        <w:t> </w:t>
      </w:r>
      <w:r>
        <w:rPr>
          <w:color w:val="231F20"/>
        </w:rPr>
        <w:t>communications</w:t>
      </w:r>
      <w:r>
        <w:rPr>
          <w:color w:val="231F20"/>
          <w:spacing w:val="-14"/>
        </w:rPr>
        <w:t> </w:t>
      </w:r>
      <w:r>
        <w:rPr>
          <w:color w:val="231F20"/>
        </w:rPr>
        <w:t>from the IRS in a language other than</w:t>
      </w:r>
    </w:p>
    <w:p>
      <w:pPr>
        <w:pStyle w:val="BodyText"/>
        <w:spacing w:line="232" w:lineRule="auto" w:before="178"/>
        <w:ind w:right="823"/>
      </w:pPr>
      <w:r>
        <w:rPr/>
        <w:br w:type="column"/>
      </w:r>
      <w:r>
        <w:rPr>
          <w:color w:val="231F20"/>
        </w:rPr>
        <w:t>English.</w:t>
      </w:r>
      <w:r>
        <w:rPr>
          <w:color w:val="231F20"/>
          <w:spacing w:val="-14"/>
        </w:rPr>
        <w:t> </w:t>
      </w:r>
      <w:r>
        <w:rPr>
          <w:color w:val="231F20"/>
        </w:rPr>
        <w:t>For</w:t>
      </w:r>
      <w:r>
        <w:rPr>
          <w:color w:val="231F20"/>
          <w:spacing w:val="-14"/>
        </w:rPr>
        <w:t> </w:t>
      </w:r>
      <w:r>
        <w:rPr>
          <w:color w:val="231F20"/>
        </w:rPr>
        <w:t>more</w:t>
      </w:r>
      <w:r>
        <w:rPr>
          <w:color w:val="231F20"/>
          <w:spacing w:val="-14"/>
        </w:rPr>
        <w:t> </w:t>
      </w:r>
      <w:r>
        <w:rPr>
          <w:color w:val="231F20"/>
        </w:rPr>
        <w:t>information, including</w:t>
      </w:r>
      <w:r>
        <w:rPr>
          <w:color w:val="231F20"/>
          <w:spacing w:val="-14"/>
        </w:rPr>
        <w:t> </w:t>
      </w:r>
      <w:r>
        <w:rPr>
          <w:color w:val="231F20"/>
        </w:rPr>
        <w:t>which</w:t>
      </w:r>
      <w:r>
        <w:rPr>
          <w:color w:val="231F20"/>
          <w:spacing w:val="-14"/>
        </w:rPr>
        <w:t> </w:t>
      </w:r>
      <w:r>
        <w:rPr>
          <w:color w:val="231F20"/>
        </w:rPr>
        <w:t>languages</w:t>
      </w:r>
      <w:r>
        <w:rPr>
          <w:color w:val="231F20"/>
          <w:spacing w:val="-14"/>
        </w:rPr>
        <w:t> </w:t>
      </w:r>
      <w:r>
        <w:rPr>
          <w:color w:val="231F20"/>
        </w:rPr>
        <w:t>are available and how to file, see Schedule LEP.</w:t>
      </w:r>
    </w:p>
    <w:p>
      <w:pPr>
        <w:pStyle w:val="BodyText"/>
        <w:spacing w:line="223" w:lineRule="auto" w:before="81"/>
        <w:ind w:right="411"/>
        <w:jc w:val="both"/>
      </w:pPr>
      <w:r>
        <w:rPr>
          <w:rFonts w:ascii="Arial Black"/>
          <w:color w:val="231F20"/>
          <w:w w:val="85"/>
        </w:rPr>
        <w:t>Alternative motor vehicle credit. </w:t>
      </w:r>
      <w:r>
        <w:rPr>
          <w:color w:val="231F20"/>
        </w:rPr>
        <w:t>The</w:t>
      </w:r>
      <w:r>
        <w:rPr>
          <w:color w:val="231F20"/>
          <w:spacing w:val="-14"/>
        </w:rPr>
        <w:t> </w:t>
      </w:r>
      <w:r>
        <w:rPr>
          <w:color w:val="231F20"/>
        </w:rPr>
        <w:t>alternative</w:t>
      </w:r>
      <w:r>
        <w:rPr>
          <w:color w:val="231F20"/>
          <w:spacing w:val="-14"/>
        </w:rPr>
        <w:t> </w:t>
      </w:r>
      <w:r>
        <w:rPr>
          <w:color w:val="231F20"/>
        </w:rPr>
        <w:t>motor</w:t>
      </w:r>
      <w:r>
        <w:rPr>
          <w:color w:val="231F20"/>
          <w:spacing w:val="-14"/>
        </w:rPr>
        <w:t> </w:t>
      </w:r>
      <w:r>
        <w:rPr>
          <w:color w:val="231F20"/>
        </w:rPr>
        <w:t>vehicle</w:t>
      </w:r>
      <w:r>
        <w:rPr>
          <w:color w:val="231F20"/>
          <w:spacing w:val="-14"/>
        </w:rPr>
        <w:t> </w:t>
      </w:r>
      <w:r>
        <w:rPr>
          <w:color w:val="231F20"/>
        </w:rPr>
        <w:t>credit has expired.</w:t>
      </w:r>
    </w:p>
    <w:p>
      <w:pPr>
        <w:pStyle w:val="BodyText"/>
        <w:spacing w:line="223" w:lineRule="auto" w:before="82"/>
        <w:ind w:right="115"/>
      </w:pPr>
      <w:r>
        <w:rPr>
          <w:rFonts w:ascii="Arial Black"/>
          <w:color w:val="231F20"/>
          <w:spacing w:val="-8"/>
        </w:rPr>
        <w:t>New</w:t>
      </w:r>
      <w:r>
        <w:rPr>
          <w:rFonts w:ascii="Arial Black"/>
          <w:color w:val="231F20"/>
          <w:spacing w:val="-13"/>
        </w:rPr>
        <w:t> </w:t>
      </w:r>
      <w:r>
        <w:rPr>
          <w:rFonts w:ascii="Arial Black"/>
          <w:color w:val="231F20"/>
          <w:spacing w:val="-8"/>
        </w:rPr>
        <w:t>clean</w:t>
      </w:r>
      <w:r>
        <w:rPr>
          <w:rFonts w:ascii="Arial Black"/>
          <w:color w:val="231F20"/>
          <w:spacing w:val="-13"/>
        </w:rPr>
        <w:t> </w:t>
      </w:r>
      <w:r>
        <w:rPr>
          <w:rFonts w:ascii="Arial Black"/>
          <w:color w:val="231F20"/>
          <w:spacing w:val="-8"/>
        </w:rPr>
        <w:t>vehicle</w:t>
      </w:r>
      <w:r>
        <w:rPr>
          <w:rFonts w:ascii="Arial Black"/>
          <w:color w:val="231F20"/>
          <w:spacing w:val="-13"/>
        </w:rPr>
        <w:t> </w:t>
      </w:r>
      <w:r>
        <w:rPr>
          <w:rFonts w:ascii="Arial Black"/>
          <w:color w:val="231F20"/>
          <w:spacing w:val="-8"/>
        </w:rPr>
        <w:t>credit.</w:t>
      </w:r>
      <w:r>
        <w:rPr>
          <w:rFonts w:ascii="Arial Black"/>
          <w:color w:val="231F20"/>
          <w:spacing w:val="6"/>
        </w:rPr>
        <w:t> </w:t>
      </w:r>
      <w:r>
        <w:rPr>
          <w:color w:val="231F20"/>
          <w:spacing w:val="-8"/>
        </w:rPr>
        <w:t>The </w:t>
      </w:r>
      <w:r>
        <w:rPr>
          <w:color w:val="231F20"/>
        </w:rPr>
        <w:t>credit</w:t>
      </w:r>
      <w:r>
        <w:rPr>
          <w:color w:val="231F20"/>
          <w:spacing w:val="-14"/>
        </w:rPr>
        <w:t> </w:t>
      </w:r>
      <w:r>
        <w:rPr>
          <w:color w:val="231F20"/>
        </w:rPr>
        <w:t>for</w:t>
      </w:r>
      <w:r>
        <w:rPr>
          <w:color w:val="231F20"/>
          <w:spacing w:val="-14"/>
        </w:rPr>
        <w:t> </w:t>
      </w:r>
      <w:r>
        <w:rPr>
          <w:color w:val="231F20"/>
        </w:rPr>
        <w:t>new</w:t>
      </w:r>
      <w:r>
        <w:rPr>
          <w:color w:val="231F20"/>
          <w:spacing w:val="-14"/>
        </w:rPr>
        <w:t> </w:t>
      </w:r>
      <w:r>
        <w:rPr>
          <w:color w:val="231F20"/>
        </w:rPr>
        <w:t>qualified</w:t>
      </w:r>
      <w:r>
        <w:rPr>
          <w:color w:val="231F20"/>
          <w:spacing w:val="-14"/>
        </w:rPr>
        <w:t> </w:t>
      </w:r>
      <w:r>
        <w:rPr>
          <w:color w:val="231F20"/>
        </w:rPr>
        <w:t>plug-in</w:t>
      </w:r>
      <w:r>
        <w:rPr>
          <w:color w:val="231F20"/>
          <w:spacing w:val="-14"/>
        </w:rPr>
        <w:t> </w:t>
      </w:r>
      <w:r>
        <w:rPr>
          <w:color w:val="231F20"/>
        </w:rPr>
        <w:t>electric drive motor vehicles has changed.</w:t>
      </w:r>
    </w:p>
    <w:p>
      <w:pPr>
        <w:pStyle w:val="BodyText"/>
        <w:spacing w:line="232" w:lineRule="auto" w:before="5"/>
        <w:ind w:right="115"/>
      </w:pPr>
      <w:r>
        <w:rPr>
          <w:color w:val="231F20"/>
        </w:rPr>
        <w:t>This credit is now known as the clean vehicle credit. The maximum amount of the credit and some of the requirements to claim the credit have changed.</w:t>
      </w:r>
      <w:r>
        <w:rPr>
          <w:color w:val="231F20"/>
          <w:spacing w:val="-13"/>
        </w:rPr>
        <w:t> </w:t>
      </w:r>
      <w:r>
        <w:rPr>
          <w:color w:val="231F20"/>
        </w:rPr>
        <w:t>The</w:t>
      </w:r>
      <w:r>
        <w:rPr>
          <w:color w:val="231F20"/>
          <w:spacing w:val="-13"/>
        </w:rPr>
        <w:t> </w:t>
      </w:r>
      <w:r>
        <w:rPr>
          <w:color w:val="231F20"/>
        </w:rPr>
        <w:t>credit</w:t>
      </w:r>
      <w:r>
        <w:rPr>
          <w:color w:val="231F20"/>
          <w:spacing w:val="-13"/>
        </w:rPr>
        <w:t> </w:t>
      </w:r>
      <w:r>
        <w:rPr>
          <w:color w:val="231F20"/>
        </w:rPr>
        <w:t>is</w:t>
      </w:r>
      <w:r>
        <w:rPr>
          <w:color w:val="231F20"/>
          <w:spacing w:val="-13"/>
        </w:rPr>
        <w:t> </w:t>
      </w:r>
      <w:r>
        <w:rPr>
          <w:color w:val="231F20"/>
        </w:rPr>
        <w:t>still</w:t>
      </w:r>
      <w:r>
        <w:rPr>
          <w:color w:val="231F20"/>
          <w:spacing w:val="-13"/>
        </w:rPr>
        <w:t> </w:t>
      </w:r>
      <w:r>
        <w:rPr>
          <w:color w:val="231F20"/>
        </w:rPr>
        <w:t>reported</w:t>
      </w:r>
      <w:r>
        <w:rPr>
          <w:color w:val="231F20"/>
          <w:spacing w:val="-13"/>
        </w:rPr>
        <w:t> </w:t>
      </w:r>
      <w:r>
        <w:rPr>
          <w:color w:val="231F20"/>
        </w:rPr>
        <w:t>on Form 8936 and Schedule 3, line 6f.</w:t>
      </w:r>
    </w:p>
    <w:p>
      <w:pPr>
        <w:pStyle w:val="BodyText"/>
      </w:pPr>
      <w:r>
        <w:rPr>
          <w:color w:val="231F20"/>
          <w:spacing w:val="-2"/>
        </w:rPr>
        <w:t>For</w:t>
      </w:r>
      <w:r>
        <w:rPr>
          <w:color w:val="231F20"/>
          <w:spacing w:val="-8"/>
        </w:rPr>
        <w:t> </w:t>
      </w:r>
      <w:r>
        <w:rPr>
          <w:color w:val="231F20"/>
          <w:spacing w:val="-2"/>
        </w:rPr>
        <w:t>more</w:t>
      </w:r>
      <w:r>
        <w:rPr>
          <w:color w:val="231F20"/>
          <w:spacing w:val="-7"/>
        </w:rPr>
        <w:t> </w:t>
      </w:r>
      <w:r>
        <w:rPr>
          <w:color w:val="231F20"/>
          <w:spacing w:val="-2"/>
        </w:rPr>
        <w:t>information,</w:t>
      </w:r>
      <w:r>
        <w:rPr>
          <w:color w:val="231F20"/>
          <w:spacing w:val="-7"/>
        </w:rPr>
        <w:t> </w:t>
      </w:r>
      <w:r>
        <w:rPr>
          <w:color w:val="231F20"/>
          <w:spacing w:val="-2"/>
        </w:rPr>
        <w:t>see</w:t>
      </w:r>
      <w:r>
        <w:rPr>
          <w:color w:val="231F20"/>
          <w:spacing w:val="-7"/>
        </w:rPr>
        <w:t> </w:t>
      </w:r>
      <w:r>
        <w:rPr>
          <w:color w:val="231F20"/>
          <w:spacing w:val="-2"/>
        </w:rPr>
        <w:t>Form</w:t>
      </w:r>
      <w:r>
        <w:rPr>
          <w:color w:val="231F20"/>
          <w:spacing w:val="-7"/>
        </w:rPr>
        <w:t> </w:t>
      </w:r>
      <w:r>
        <w:rPr>
          <w:color w:val="231F20"/>
          <w:spacing w:val="-2"/>
        </w:rPr>
        <w:t>8936.</w:t>
      </w:r>
    </w:p>
    <w:p>
      <w:pPr>
        <w:pStyle w:val="BodyText"/>
        <w:spacing w:line="211" w:lineRule="auto" w:before="87"/>
        <w:ind w:right="122"/>
      </w:pPr>
      <w:r>
        <w:rPr>
          <w:rFonts w:ascii="Arial Black"/>
          <w:color w:val="231F20"/>
          <w:w w:val="90"/>
        </w:rPr>
        <w:t>Previously</w:t>
      </w:r>
      <w:r>
        <w:rPr>
          <w:rFonts w:ascii="Arial Black"/>
          <w:color w:val="231F20"/>
          <w:spacing w:val="-3"/>
          <w:w w:val="90"/>
        </w:rPr>
        <w:t> </w:t>
      </w:r>
      <w:r>
        <w:rPr>
          <w:rFonts w:ascii="Arial Black"/>
          <w:color w:val="231F20"/>
          <w:w w:val="90"/>
        </w:rPr>
        <w:t>owned</w:t>
      </w:r>
      <w:r>
        <w:rPr>
          <w:rFonts w:ascii="Arial Black"/>
          <w:color w:val="231F20"/>
          <w:spacing w:val="-3"/>
          <w:w w:val="90"/>
        </w:rPr>
        <w:t> </w:t>
      </w:r>
      <w:r>
        <w:rPr>
          <w:rFonts w:ascii="Arial Black"/>
          <w:color w:val="231F20"/>
          <w:w w:val="90"/>
        </w:rPr>
        <w:t>clean</w:t>
      </w:r>
      <w:r>
        <w:rPr>
          <w:rFonts w:ascii="Arial Black"/>
          <w:color w:val="231F20"/>
          <w:spacing w:val="-3"/>
          <w:w w:val="90"/>
        </w:rPr>
        <w:t> </w:t>
      </w:r>
      <w:r>
        <w:rPr>
          <w:rFonts w:ascii="Arial Black"/>
          <w:color w:val="231F20"/>
          <w:w w:val="90"/>
        </w:rPr>
        <w:t>vehicle </w:t>
      </w:r>
      <w:r>
        <w:rPr>
          <w:rFonts w:ascii="Arial Black"/>
          <w:color w:val="231F20"/>
        </w:rPr>
        <w:t>credit.</w:t>
      </w:r>
      <w:r>
        <w:rPr>
          <w:rFonts w:ascii="Arial Black"/>
          <w:color w:val="231F20"/>
          <w:spacing w:val="40"/>
        </w:rPr>
        <w:t> </w:t>
      </w:r>
      <w:r>
        <w:rPr>
          <w:color w:val="231F20"/>
        </w:rPr>
        <w:t>This</w:t>
      </w:r>
      <w:r>
        <w:rPr>
          <w:color w:val="231F20"/>
          <w:spacing w:val="-3"/>
        </w:rPr>
        <w:t> </w:t>
      </w:r>
      <w:r>
        <w:rPr>
          <w:color w:val="231F20"/>
        </w:rPr>
        <w:t>credit</w:t>
      </w:r>
      <w:r>
        <w:rPr>
          <w:color w:val="231F20"/>
          <w:spacing w:val="-3"/>
        </w:rPr>
        <w:t> </w:t>
      </w:r>
      <w:r>
        <w:rPr>
          <w:color w:val="231F20"/>
        </w:rPr>
        <w:t>is</w:t>
      </w:r>
      <w:r>
        <w:rPr>
          <w:color w:val="231F20"/>
          <w:spacing w:val="-3"/>
        </w:rPr>
        <w:t> </w:t>
      </w:r>
      <w:r>
        <w:rPr>
          <w:color w:val="231F20"/>
        </w:rPr>
        <w:t>available</w:t>
      </w:r>
      <w:r>
        <w:rPr>
          <w:color w:val="231F20"/>
          <w:spacing w:val="-3"/>
        </w:rPr>
        <w:t> </w:t>
      </w:r>
      <w:r>
        <w:rPr>
          <w:color w:val="231F20"/>
        </w:rPr>
        <w:t>for previously owned clean vehicles acquired</w:t>
      </w:r>
      <w:r>
        <w:rPr>
          <w:color w:val="231F20"/>
          <w:spacing w:val="-14"/>
        </w:rPr>
        <w:t> </w:t>
      </w:r>
      <w:r>
        <w:rPr>
          <w:color w:val="231F20"/>
        </w:rPr>
        <w:t>and</w:t>
      </w:r>
      <w:r>
        <w:rPr>
          <w:color w:val="231F20"/>
          <w:spacing w:val="-14"/>
        </w:rPr>
        <w:t> </w:t>
      </w:r>
      <w:r>
        <w:rPr>
          <w:color w:val="231F20"/>
        </w:rPr>
        <w:t>placed</w:t>
      </w:r>
      <w:r>
        <w:rPr>
          <w:color w:val="231F20"/>
          <w:spacing w:val="-13"/>
        </w:rPr>
        <w:t> </w:t>
      </w:r>
      <w:r>
        <w:rPr>
          <w:color w:val="231F20"/>
        </w:rPr>
        <w:t>in</w:t>
      </w:r>
      <w:r>
        <w:rPr>
          <w:color w:val="231F20"/>
          <w:spacing w:val="-14"/>
        </w:rPr>
        <w:t> </w:t>
      </w:r>
      <w:r>
        <w:rPr>
          <w:color w:val="231F20"/>
        </w:rPr>
        <w:t>service</w:t>
      </w:r>
      <w:r>
        <w:rPr>
          <w:color w:val="231F20"/>
          <w:spacing w:val="-14"/>
        </w:rPr>
        <w:t> </w:t>
      </w:r>
      <w:r>
        <w:rPr>
          <w:color w:val="231F20"/>
        </w:rPr>
        <w:t>after</w:t>
      </w:r>
    </w:p>
    <w:p>
      <w:pPr>
        <w:pStyle w:val="BodyText"/>
        <w:spacing w:line="232" w:lineRule="auto" w:before="7"/>
      </w:pPr>
      <w:r>
        <w:rPr>
          <w:color w:val="231F20"/>
          <w:spacing w:val="-2"/>
        </w:rPr>
        <w:t>2022.</w:t>
      </w:r>
      <w:r>
        <w:rPr>
          <w:color w:val="231F20"/>
          <w:spacing w:val="-9"/>
        </w:rPr>
        <w:t> </w:t>
      </w:r>
      <w:r>
        <w:rPr>
          <w:color w:val="231F20"/>
          <w:spacing w:val="-2"/>
        </w:rPr>
        <w:t>For</w:t>
      </w:r>
      <w:r>
        <w:rPr>
          <w:color w:val="231F20"/>
          <w:spacing w:val="-9"/>
        </w:rPr>
        <w:t> </w:t>
      </w:r>
      <w:r>
        <w:rPr>
          <w:color w:val="231F20"/>
          <w:spacing w:val="-2"/>
        </w:rPr>
        <w:t>more</w:t>
      </w:r>
      <w:r>
        <w:rPr>
          <w:color w:val="231F20"/>
          <w:spacing w:val="-9"/>
        </w:rPr>
        <w:t> </w:t>
      </w:r>
      <w:r>
        <w:rPr>
          <w:color w:val="231F20"/>
          <w:spacing w:val="-2"/>
        </w:rPr>
        <w:t>information,</w:t>
      </w:r>
      <w:r>
        <w:rPr>
          <w:color w:val="231F20"/>
          <w:spacing w:val="-9"/>
        </w:rPr>
        <w:t> </w:t>
      </w:r>
      <w:r>
        <w:rPr>
          <w:color w:val="231F20"/>
          <w:spacing w:val="-2"/>
        </w:rPr>
        <w:t>see</w:t>
      </w:r>
      <w:r>
        <w:rPr>
          <w:color w:val="231F20"/>
          <w:spacing w:val="-9"/>
        </w:rPr>
        <w:t> </w:t>
      </w:r>
      <w:r>
        <w:rPr>
          <w:color w:val="231F20"/>
          <w:spacing w:val="-2"/>
        </w:rPr>
        <w:t>Form 8936.</w:t>
      </w:r>
    </w:p>
    <w:p>
      <w:pPr>
        <w:pStyle w:val="BodyText"/>
        <w:spacing w:line="201" w:lineRule="auto" w:before="99"/>
        <w:ind w:right="449"/>
      </w:pPr>
      <w:r>
        <w:rPr>
          <w:rFonts w:ascii="Arial Black"/>
          <w:color w:val="231F20"/>
          <w:w w:val="85"/>
        </w:rPr>
        <w:t>Self-employed health insurance </w:t>
      </w:r>
      <w:r>
        <w:rPr>
          <w:rFonts w:ascii="Arial Black"/>
          <w:color w:val="231F20"/>
        </w:rPr>
        <w:t>deduction.</w:t>
      </w:r>
      <w:r>
        <w:rPr>
          <w:rFonts w:ascii="Arial Black"/>
          <w:color w:val="231F20"/>
          <w:spacing w:val="33"/>
        </w:rPr>
        <w:t> </w:t>
      </w:r>
      <w:r>
        <w:rPr>
          <w:color w:val="231F20"/>
        </w:rPr>
        <w:t>If</w:t>
      </w:r>
      <w:r>
        <w:rPr>
          <w:color w:val="231F20"/>
          <w:spacing w:val="-7"/>
        </w:rPr>
        <w:t> </w:t>
      </w:r>
      <w:r>
        <w:rPr>
          <w:color w:val="231F20"/>
        </w:rPr>
        <w:t>you</w:t>
      </w:r>
      <w:r>
        <w:rPr>
          <w:color w:val="231F20"/>
          <w:spacing w:val="-7"/>
        </w:rPr>
        <w:t> </w:t>
      </w:r>
      <w:r>
        <w:rPr>
          <w:color w:val="231F20"/>
        </w:rPr>
        <w:t>can</w:t>
      </w:r>
      <w:r>
        <w:rPr>
          <w:color w:val="231F20"/>
          <w:spacing w:val="-7"/>
        </w:rPr>
        <w:t> </w:t>
      </w:r>
      <w:r>
        <w:rPr>
          <w:color w:val="231F20"/>
        </w:rPr>
        <w:t>take</w:t>
      </w:r>
      <w:r>
        <w:rPr>
          <w:color w:val="231F20"/>
          <w:spacing w:val="-7"/>
        </w:rPr>
        <w:t> </w:t>
      </w:r>
      <w:r>
        <w:rPr>
          <w:color w:val="231F20"/>
        </w:rPr>
        <w:t>the self-employed health insurance</w:t>
      </w:r>
    </w:p>
    <w:p>
      <w:pPr>
        <w:pStyle w:val="BodyText"/>
        <w:spacing w:line="232" w:lineRule="auto" w:before="8"/>
        <w:ind w:right="122"/>
      </w:pPr>
      <w:r>
        <w:rPr>
          <w:color w:val="231F20"/>
        </w:rPr>
        <w:t>deduction</w:t>
      </w:r>
      <w:r>
        <w:rPr>
          <w:color w:val="231F20"/>
          <w:spacing w:val="-6"/>
        </w:rPr>
        <w:t> </w:t>
      </w:r>
      <w:r>
        <w:rPr>
          <w:color w:val="231F20"/>
        </w:rPr>
        <w:t>on</w:t>
      </w:r>
      <w:r>
        <w:rPr>
          <w:color w:val="231F20"/>
          <w:spacing w:val="-6"/>
        </w:rPr>
        <w:t> </w:t>
      </w:r>
      <w:r>
        <w:rPr>
          <w:color w:val="231F20"/>
        </w:rPr>
        <w:t>Schedule</w:t>
      </w:r>
      <w:r>
        <w:rPr>
          <w:color w:val="231F20"/>
          <w:spacing w:val="-6"/>
        </w:rPr>
        <w:t> </w:t>
      </w:r>
      <w:r>
        <w:rPr>
          <w:color w:val="231F20"/>
        </w:rPr>
        <w:t>1,</w:t>
      </w:r>
      <w:r>
        <w:rPr>
          <w:color w:val="231F20"/>
          <w:spacing w:val="-6"/>
        </w:rPr>
        <w:t> </w:t>
      </w:r>
      <w:r>
        <w:rPr>
          <w:color w:val="231F20"/>
        </w:rPr>
        <w:t>line</w:t>
      </w:r>
      <w:r>
        <w:rPr>
          <w:color w:val="231F20"/>
          <w:spacing w:val="-6"/>
        </w:rPr>
        <w:t> </w:t>
      </w:r>
      <w:r>
        <w:rPr>
          <w:color w:val="231F20"/>
        </w:rPr>
        <w:t>17,</w:t>
      </w:r>
      <w:r>
        <w:rPr>
          <w:color w:val="231F20"/>
          <w:spacing w:val="-6"/>
        </w:rPr>
        <w:t> </w:t>
      </w:r>
      <w:r>
        <w:rPr>
          <w:color w:val="231F20"/>
        </w:rPr>
        <w:t>and you can't use the Self-Employed Health Insurance Deduction Worksheet</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Instructions</w:t>
      </w:r>
      <w:r>
        <w:rPr>
          <w:color w:val="231F20"/>
          <w:spacing w:val="-14"/>
        </w:rPr>
        <w:t> </w:t>
      </w:r>
      <w:r>
        <w:rPr>
          <w:color w:val="231F20"/>
        </w:rPr>
        <w:t>for</w:t>
      </w:r>
      <w:r>
        <w:rPr>
          <w:color w:val="231F20"/>
          <w:spacing w:val="-14"/>
        </w:rPr>
        <w:t> </w:t>
      </w:r>
      <w:r>
        <w:rPr>
          <w:color w:val="231F20"/>
        </w:rPr>
        <w:t>Form 1040,</w:t>
      </w:r>
      <w:r>
        <w:rPr>
          <w:color w:val="231F20"/>
          <w:spacing w:val="-14"/>
        </w:rPr>
        <w:t> </w:t>
      </w:r>
      <w:r>
        <w:rPr>
          <w:color w:val="231F20"/>
        </w:rPr>
        <w:t>you</w:t>
      </w:r>
      <w:r>
        <w:rPr>
          <w:color w:val="231F20"/>
          <w:spacing w:val="-14"/>
        </w:rPr>
        <w:t> </w:t>
      </w:r>
      <w:r>
        <w:rPr>
          <w:color w:val="231F20"/>
        </w:rPr>
        <w:t>will</w:t>
      </w:r>
      <w:r>
        <w:rPr>
          <w:color w:val="231F20"/>
          <w:spacing w:val="-14"/>
        </w:rPr>
        <w:t> </w:t>
      </w:r>
      <w:r>
        <w:rPr>
          <w:color w:val="231F20"/>
        </w:rPr>
        <w:t>now</w:t>
      </w:r>
      <w:r>
        <w:rPr>
          <w:color w:val="231F20"/>
          <w:spacing w:val="-14"/>
        </w:rPr>
        <w:t> </w:t>
      </w:r>
      <w:r>
        <w:rPr>
          <w:color w:val="231F20"/>
        </w:rPr>
        <w:t>use</w:t>
      </w:r>
      <w:r>
        <w:rPr>
          <w:color w:val="231F20"/>
          <w:spacing w:val="-14"/>
        </w:rPr>
        <w:t> </w:t>
      </w:r>
      <w:r>
        <w:rPr>
          <w:color w:val="231F20"/>
        </w:rPr>
        <w:t>the</w:t>
      </w:r>
      <w:r>
        <w:rPr>
          <w:color w:val="231F20"/>
          <w:spacing w:val="-14"/>
        </w:rPr>
        <w:t> </w:t>
      </w:r>
      <w:r>
        <w:rPr>
          <w:color w:val="231F20"/>
        </w:rPr>
        <w:t>Form</w:t>
      </w:r>
      <w:r>
        <w:rPr>
          <w:color w:val="231F20"/>
          <w:spacing w:val="-14"/>
        </w:rPr>
        <w:t> </w:t>
      </w:r>
      <w:r>
        <w:rPr>
          <w:color w:val="231F20"/>
        </w:rPr>
        <w:t>7206, instead of Pub. 535, to figure your </w:t>
      </w:r>
      <w:r>
        <w:rPr>
          <w:color w:val="231F20"/>
          <w:spacing w:val="-2"/>
        </w:rPr>
        <w:t>deduction.</w:t>
      </w:r>
    </w:p>
    <w:p>
      <w:pPr>
        <w:pStyle w:val="BodyText"/>
        <w:spacing w:line="201" w:lineRule="auto" w:before="103"/>
        <w:ind w:right="277"/>
      </w:pPr>
      <w:r>
        <w:rPr>
          <w:rFonts w:ascii="Arial Black"/>
          <w:color w:val="231F20"/>
          <w:w w:val="90"/>
        </w:rPr>
        <w:t>Qualified charitable distribution one-time</w:t>
      </w:r>
      <w:r>
        <w:rPr>
          <w:rFonts w:ascii="Arial Black"/>
          <w:color w:val="231F20"/>
          <w:spacing w:val="-6"/>
          <w:w w:val="90"/>
        </w:rPr>
        <w:t> </w:t>
      </w:r>
      <w:r>
        <w:rPr>
          <w:rFonts w:ascii="Arial Black"/>
          <w:color w:val="231F20"/>
          <w:w w:val="90"/>
        </w:rPr>
        <w:t>election.</w:t>
      </w:r>
      <w:r>
        <w:rPr>
          <w:rFonts w:ascii="Arial Black"/>
          <w:color w:val="231F20"/>
          <w:spacing w:val="34"/>
        </w:rPr>
        <w:t> </w:t>
      </w:r>
      <w:r>
        <w:rPr>
          <w:color w:val="231F20"/>
          <w:w w:val="90"/>
        </w:rPr>
        <w:t>You</w:t>
      </w:r>
      <w:r>
        <w:rPr>
          <w:color w:val="231F20"/>
          <w:spacing w:val="-1"/>
          <w:w w:val="90"/>
        </w:rPr>
        <w:t> </w:t>
      </w:r>
      <w:r>
        <w:rPr>
          <w:color w:val="231F20"/>
          <w:w w:val="90"/>
        </w:rPr>
        <w:t>can</w:t>
      </w:r>
      <w:r>
        <w:rPr>
          <w:color w:val="231F20"/>
          <w:spacing w:val="-1"/>
          <w:w w:val="90"/>
        </w:rPr>
        <w:t> </w:t>
      </w:r>
      <w:r>
        <w:rPr>
          <w:color w:val="231F20"/>
          <w:w w:val="90"/>
        </w:rPr>
        <w:t>elect</w:t>
      </w:r>
      <w:r>
        <w:rPr>
          <w:color w:val="231F20"/>
          <w:spacing w:val="-1"/>
          <w:w w:val="90"/>
        </w:rPr>
        <w:t> </w:t>
      </w:r>
      <w:r>
        <w:rPr>
          <w:color w:val="231F20"/>
          <w:w w:val="90"/>
        </w:rPr>
        <w:t>to </w:t>
      </w:r>
      <w:r>
        <w:rPr>
          <w:color w:val="231F20"/>
        </w:rPr>
        <w:t>make a one-time distribution up to</w:t>
      </w:r>
    </w:p>
    <w:p>
      <w:pPr>
        <w:pStyle w:val="BodyText"/>
        <w:spacing w:line="232" w:lineRule="auto" w:before="8"/>
        <w:ind w:right="215"/>
      </w:pPr>
      <w:r>
        <w:rPr>
          <w:color w:val="231F20"/>
        </w:rPr>
        <w:t>$53,000</w:t>
      </w:r>
      <w:r>
        <w:rPr>
          <w:color w:val="231F20"/>
          <w:spacing w:val="-14"/>
        </w:rPr>
        <w:t> </w:t>
      </w:r>
      <w:r>
        <w:rPr>
          <w:color w:val="231F20"/>
        </w:rPr>
        <w:t>from</w:t>
      </w:r>
      <w:r>
        <w:rPr>
          <w:color w:val="231F20"/>
          <w:spacing w:val="-14"/>
        </w:rPr>
        <w:t> </w:t>
      </w:r>
      <w:r>
        <w:rPr>
          <w:color w:val="231F20"/>
        </w:rPr>
        <w:t>an</w:t>
      </w:r>
      <w:r>
        <w:rPr>
          <w:color w:val="231F20"/>
          <w:spacing w:val="-14"/>
        </w:rPr>
        <w:t> </w:t>
      </w:r>
      <w:r>
        <w:rPr>
          <w:color w:val="231F20"/>
        </w:rPr>
        <w:t>individual</w:t>
      </w:r>
      <w:r>
        <w:rPr>
          <w:color w:val="231F20"/>
          <w:spacing w:val="-14"/>
        </w:rPr>
        <w:t> </w:t>
      </w:r>
      <w:r>
        <w:rPr>
          <w:color w:val="231F20"/>
        </w:rPr>
        <w:t>retirement account to charities through a charitable remainder trust, a charitable</w:t>
      </w:r>
      <w:r>
        <w:rPr>
          <w:color w:val="231F20"/>
          <w:spacing w:val="-10"/>
        </w:rPr>
        <w:t> </w:t>
      </w:r>
      <w:r>
        <w:rPr>
          <w:color w:val="231F20"/>
        </w:rPr>
        <w:t>remainder</w:t>
      </w:r>
      <w:r>
        <w:rPr>
          <w:color w:val="231F20"/>
          <w:spacing w:val="-10"/>
        </w:rPr>
        <w:t> </w:t>
      </w:r>
      <w:r>
        <w:rPr>
          <w:color w:val="231F20"/>
        </w:rPr>
        <w:t>annuity</w:t>
      </w:r>
      <w:r>
        <w:rPr>
          <w:color w:val="231F20"/>
          <w:spacing w:val="-10"/>
        </w:rPr>
        <w:t> </w:t>
      </w:r>
      <w:r>
        <w:rPr>
          <w:color w:val="231F20"/>
        </w:rPr>
        <w:t>trust,</w:t>
      </w:r>
      <w:r>
        <w:rPr>
          <w:color w:val="231F20"/>
          <w:spacing w:val="-10"/>
        </w:rPr>
        <w:t> </w:t>
      </w:r>
      <w:r>
        <w:rPr>
          <w:color w:val="231F20"/>
        </w:rPr>
        <w:t>or a charitable gift annuity funded only by qualified charitable distributions. See</w:t>
      </w:r>
      <w:r>
        <w:rPr>
          <w:color w:val="231F20"/>
          <w:spacing w:val="-14"/>
        </w:rPr>
        <w:t> </w:t>
      </w:r>
      <w:r>
        <w:rPr>
          <w:color w:val="231F20"/>
        </w:rPr>
        <w:t>Pub.</w:t>
      </w:r>
      <w:r>
        <w:rPr>
          <w:color w:val="231F20"/>
          <w:spacing w:val="-14"/>
        </w:rPr>
        <w:t> </w:t>
      </w:r>
      <w:r>
        <w:rPr>
          <w:color w:val="231F20"/>
        </w:rPr>
        <w:t>590-B</w:t>
      </w:r>
      <w:r>
        <w:rPr>
          <w:color w:val="231F20"/>
          <w:spacing w:val="-14"/>
        </w:rPr>
        <w:t> </w:t>
      </w:r>
      <w:r>
        <w:rPr>
          <w:color w:val="231F20"/>
        </w:rPr>
        <w:t>for</w:t>
      </w:r>
      <w:r>
        <w:rPr>
          <w:color w:val="231F20"/>
          <w:spacing w:val="-14"/>
        </w:rPr>
        <w:t> </w:t>
      </w:r>
      <w:r>
        <w:rPr>
          <w:color w:val="231F20"/>
        </w:rPr>
        <w:t>more</w:t>
      </w:r>
      <w:r>
        <w:rPr>
          <w:color w:val="231F20"/>
          <w:spacing w:val="-14"/>
        </w:rPr>
        <w:t> </w:t>
      </w:r>
      <w:r>
        <w:rPr>
          <w:color w:val="231F20"/>
        </w:rPr>
        <w:t>information.</w:t>
      </w:r>
    </w:p>
    <w:p>
      <w:pPr>
        <w:pStyle w:val="BodyText"/>
        <w:spacing w:after="0" w:line="232" w:lineRule="auto"/>
        <w:sectPr>
          <w:pgSz w:w="12240" w:h="15840"/>
          <w:pgMar w:header="0" w:footer="638" w:top="380" w:bottom="820" w:left="720" w:right="720"/>
          <w:cols w:num="3" w:equalWidth="0">
            <w:col w:w="3500" w:space="100"/>
            <w:col w:w="3491" w:space="109"/>
            <w:col w:w="3600"/>
          </w:cols>
        </w:sectPr>
      </w:pPr>
    </w:p>
    <w:p>
      <w:pPr>
        <w:pStyle w:val="Heading1"/>
        <w:spacing w:before="121"/>
      </w:pPr>
      <w:bookmarkStart w:name="Filing Requirements" w:id="10"/>
      <w:bookmarkEnd w:id="10"/>
      <w:r>
        <w:rPr/>
      </w:r>
      <w:bookmarkStart w:name="_bookmark5" w:id="11"/>
      <w:bookmarkEnd w:id="11"/>
      <w:r>
        <w:rPr/>
      </w:r>
      <w:r>
        <w:rPr>
          <w:color w:val="231F20"/>
          <w:w w:val="90"/>
        </w:rPr>
        <w:t>Filing</w:t>
      </w:r>
      <w:r>
        <w:rPr>
          <w:color w:val="231F20"/>
          <w:spacing w:val="-8"/>
          <w:w w:val="90"/>
        </w:rPr>
        <w:t> </w:t>
      </w:r>
      <w:r>
        <w:rPr>
          <w:color w:val="231F20"/>
          <w:spacing w:val="-2"/>
          <w:w w:val="95"/>
        </w:rPr>
        <w:t>Requirements</w:t>
      </w:r>
    </w:p>
    <w:p>
      <w:pPr>
        <w:pStyle w:val="Heading2"/>
        <w:spacing w:line="361" w:lineRule="exact" w:before="78"/>
        <w:ind w:left="119"/>
      </w:pPr>
      <w:bookmarkStart w:name="Do You Have To File?" w:id="12"/>
      <w:bookmarkEnd w:id="12"/>
      <w:r>
        <w:rPr/>
      </w:r>
      <w:r>
        <w:rPr>
          <w:color w:val="231F20"/>
          <w:w w:val="85"/>
        </w:rPr>
        <w:t>Do</w:t>
      </w:r>
      <w:r>
        <w:rPr>
          <w:color w:val="231F20"/>
          <w:spacing w:val="-9"/>
          <w:w w:val="85"/>
        </w:rPr>
        <w:t> </w:t>
      </w:r>
      <w:r>
        <w:rPr>
          <w:color w:val="231F20"/>
          <w:w w:val="85"/>
        </w:rPr>
        <w:t>You</w:t>
      </w:r>
      <w:r>
        <w:rPr>
          <w:color w:val="231F20"/>
          <w:spacing w:val="-8"/>
          <w:w w:val="85"/>
        </w:rPr>
        <w:t> </w:t>
      </w:r>
      <w:r>
        <w:rPr>
          <w:color w:val="231F20"/>
          <w:w w:val="85"/>
        </w:rPr>
        <w:t>Have</w:t>
      </w:r>
      <w:r>
        <w:rPr>
          <w:color w:val="231F20"/>
          <w:spacing w:val="-8"/>
          <w:w w:val="85"/>
        </w:rPr>
        <w:t> </w:t>
      </w:r>
      <w:r>
        <w:rPr>
          <w:color w:val="231F20"/>
          <w:w w:val="85"/>
        </w:rPr>
        <w:t>To</w:t>
      </w:r>
      <w:r>
        <w:rPr>
          <w:color w:val="231F20"/>
          <w:spacing w:val="-8"/>
          <w:w w:val="85"/>
        </w:rPr>
        <w:t> </w:t>
      </w:r>
      <w:r>
        <w:rPr>
          <w:color w:val="231F20"/>
          <w:spacing w:val="-2"/>
          <w:w w:val="85"/>
        </w:rPr>
        <w:t>File?</w:t>
      </w:r>
    </w:p>
    <w:p>
      <w:pPr>
        <w:pStyle w:val="BodyText"/>
        <w:spacing w:line="232" w:lineRule="auto"/>
        <w:ind w:left="120"/>
      </w:pPr>
      <w:r>
        <w:rPr>
          <w:color w:val="231F20"/>
        </w:rPr>
        <w:t>File Form 1040-NR if any of the conditions</w:t>
      </w:r>
      <w:r>
        <w:rPr>
          <w:color w:val="231F20"/>
          <w:spacing w:val="-14"/>
        </w:rPr>
        <w:t> </w:t>
      </w:r>
      <w:r>
        <w:rPr>
          <w:color w:val="231F20"/>
        </w:rPr>
        <w:t>in</w:t>
      </w:r>
      <w:r>
        <w:rPr>
          <w:color w:val="231F20"/>
          <w:spacing w:val="-14"/>
        </w:rPr>
        <w:t> </w:t>
      </w:r>
      <w:hyperlink w:history="true" w:anchor="_bookmark6">
        <w:r>
          <w:rPr>
            <w:color w:val="0056A2"/>
            <w:u w:val="single" w:color="0055A1"/>
          </w:rPr>
          <w:t>Table</w:t>
        </w:r>
        <w:r>
          <w:rPr>
            <w:color w:val="0056A2"/>
            <w:spacing w:val="-14"/>
            <w:u w:val="single" w:color="0055A1"/>
          </w:rPr>
          <w:t> </w:t>
        </w:r>
        <w:r>
          <w:rPr>
            <w:color w:val="0056A2"/>
            <w:u w:val="single" w:color="0055A1"/>
          </w:rPr>
          <w:t>A.</w:t>
        </w:r>
        <w:r>
          <w:rPr>
            <w:color w:val="0056A2"/>
            <w:spacing w:val="-14"/>
            <w:u w:val="single" w:color="0055A1"/>
          </w:rPr>
          <w:t> </w:t>
        </w:r>
        <w:r>
          <w:rPr>
            <w:color w:val="0056A2"/>
            <w:u w:val="single" w:color="0055A1"/>
          </w:rPr>
          <w:t>Who</w:t>
        </w:r>
        <w:r>
          <w:rPr>
            <w:color w:val="0056A2"/>
            <w:spacing w:val="-14"/>
            <w:u w:val="single" w:color="0055A1"/>
          </w:rPr>
          <w:t> </w:t>
        </w:r>
        <w:r>
          <w:rPr>
            <w:color w:val="0056A2"/>
            <w:u w:val="single" w:color="0055A1"/>
          </w:rPr>
          <w:t>Must</w:t>
        </w:r>
        <w:r>
          <w:rPr>
            <w:color w:val="0056A2"/>
            <w:spacing w:val="-14"/>
            <w:u w:val="single" w:color="0055A1"/>
          </w:rPr>
          <w:t> </w:t>
        </w:r>
        <w:r>
          <w:rPr>
            <w:color w:val="0056A2"/>
            <w:u w:val="single" w:color="0055A1"/>
          </w:rPr>
          <w:t>File</w:t>
        </w:r>
      </w:hyperlink>
      <w:r>
        <w:rPr>
          <w:color w:val="0056A2"/>
        </w:rPr>
        <w:t> </w:t>
      </w:r>
      <w:hyperlink w:history="true" w:anchor="_bookmark6">
        <w:r>
          <w:rPr>
            <w:color w:val="0056A2"/>
            <w:u w:val="single" w:color="0055A1"/>
          </w:rPr>
          <w:t>Form 1040-NR</w:t>
        </w:r>
      </w:hyperlink>
      <w:r>
        <w:rPr>
          <w:color w:val="231F20"/>
        </w:rPr>
        <w:t>, later, apply to you.</w:t>
      </w:r>
    </w:p>
    <w:p>
      <w:pPr>
        <w:spacing w:line="227" w:lineRule="exact" w:before="98"/>
        <w:ind w:left="816"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5808">
                <wp:simplePos x="0" y="0"/>
                <wp:positionH relativeFrom="page">
                  <wp:posOffset>533400</wp:posOffset>
                </wp:positionH>
                <wp:positionV relativeFrom="paragraph">
                  <wp:posOffset>87151</wp:posOffset>
                </wp:positionV>
                <wp:extent cx="387350" cy="38735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87350" cy="387350"/>
                          <a:chExt cx="387350" cy="387350"/>
                        </a:xfrm>
                      </wpg:grpSpPr>
                      <wps:wsp>
                        <wps:cNvPr id="49" name="Graphic 49"/>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51" name="Textbox 51"/>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2" name="Textbox 52"/>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862351pt;width:30.5pt;height:30.5pt;mso-position-horizontal-relative:page;mso-position-vertical-relative:paragraph;z-index:15735808" id="docshapegroup42" coordorigin="840,137" coordsize="610,610">
                <v:shape style="position:absolute;left:840;top:137;width:610;height:610" id="docshape43" coordorigin="840,137" coordsize="610,610" path="m1411,137l878,137,863,140,851,148,843,161,840,175,840,708,843,723,851,735,863,743,878,746,1411,746,1426,743,1438,735,1446,723,1449,708,1449,175,1446,161,1438,148,1426,140,1411,137xe" filled="true" fillcolor="#000000" stroked="false">
                  <v:path arrowok="t"/>
                  <v:fill type="solid"/>
                </v:shape>
                <v:shape style="position:absolute;left:907;top:204;width:474;height:407" id="docshape44" coordorigin="908,205" coordsize="474,407" path="m1145,205l908,611,1382,611,1145,205xe" filled="true" fillcolor="#ffffff" stroked="false">
                  <v:path arrowok="t"/>
                  <v:fill type="solid"/>
                </v:shape>
                <v:shape style="position:absolute;left:868;top:608;width:563;height:131" type="#_x0000_t202" id="docshape45"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19;width:144;height:444" type="#_x0000_t202" id="docshape46"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pacing w:val="-2"/>
          <w:sz w:val="20"/>
        </w:rPr>
        <w:t>You</w:t>
      </w:r>
      <w:r>
        <w:rPr>
          <w:rFonts w:ascii="Arial"/>
          <w:i/>
          <w:color w:val="231F20"/>
          <w:spacing w:val="-8"/>
          <w:sz w:val="20"/>
        </w:rPr>
        <w:t> </w:t>
      </w:r>
      <w:r>
        <w:rPr>
          <w:rFonts w:ascii="Arial"/>
          <w:i/>
          <w:color w:val="231F20"/>
          <w:spacing w:val="-2"/>
          <w:sz w:val="20"/>
        </w:rPr>
        <w:t>must</w:t>
      </w:r>
      <w:r>
        <w:rPr>
          <w:rFonts w:ascii="Arial"/>
          <w:i/>
          <w:color w:val="231F20"/>
          <w:spacing w:val="-7"/>
          <w:sz w:val="20"/>
        </w:rPr>
        <w:t> </w:t>
      </w:r>
      <w:r>
        <w:rPr>
          <w:rFonts w:ascii="Arial"/>
          <w:i/>
          <w:color w:val="231F20"/>
          <w:spacing w:val="-2"/>
          <w:sz w:val="20"/>
        </w:rPr>
        <w:t>still</w:t>
      </w:r>
      <w:r>
        <w:rPr>
          <w:rFonts w:ascii="Arial"/>
          <w:i/>
          <w:color w:val="231F20"/>
          <w:spacing w:val="-7"/>
          <w:sz w:val="20"/>
        </w:rPr>
        <w:t> </w:t>
      </w:r>
      <w:r>
        <w:rPr>
          <w:rFonts w:ascii="Arial"/>
          <w:i/>
          <w:color w:val="231F20"/>
          <w:spacing w:val="-2"/>
          <w:sz w:val="20"/>
        </w:rPr>
        <w:t>meet</w:t>
      </w:r>
      <w:r>
        <w:rPr>
          <w:rFonts w:ascii="Arial"/>
          <w:i/>
          <w:color w:val="231F20"/>
          <w:spacing w:val="-8"/>
          <w:sz w:val="20"/>
        </w:rPr>
        <w:t> </w:t>
      </w:r>
      <w:r>
        <w:rPr>
          <w:rFonts w:ascii="Arial"/>
          <w:i/>
          <w:color w:val="231F20"/>
          <w:spacing w:val="-2"/>
          <w:sz w:val="20"/>
        </w:rPr>
        <w:t>(1),</w:t>
      </w:r>
      <w:r>
        <w:rPr>
          <w:rFonts w:ascii="Arial"/>
          <w:i/>
          <w:color w:val="231F20"/>
          <w:spacing w:val="-7"/>
          <w:sz w:val="20"/>
        </w:rPr>
        <w:t> </w:t>
      </w:r>
      <w:r>
        <w:rPr>
          <w:rFonts w:ascii="Arial"/>
          <w:i/>
          <w:color w:val="231F20"/>
          <w:spacing w:val="-2"/>
          <w:sz w:val="20"/>
        </w:rPr>
        <w:t>(2),</w:t>
      </w:r>
      <w:r>
        <w:rPr>
          <w:rFonts w:ascii="Arial"/>
          <w:i/>
          <w:color w:val="231F20"/>
          <w:spacing w:val="-7"/>
          <w:sz w:val="20"/>
        </w:rPr>
        <w:t> </w:t>
      </w:r>
      <w:r>
        <w:rPr>
          <w:rFonts w:ascii="Arial"/>
          <w:i/>
          <w:color w:val="231F20"/>
          <w:spacing w:val="-5"/>
          <w:sz w:val="20"/>
        </w:rPr>
        <w:t>or</w:t>
      </w:r>
    </w:p>
    <w:p>
      <w:pPr>
        <w:spacing w:line="232" w:lineRule="auto" w:before="2"/>
        <w:ind w:left="816" w:right="0" w:firstLine="0"/>
        <w:jc w:val="left"/>
        <w:rPr>
          <w:rFonts w:ascii="Arial"/>
          <w:i/>
          <w:sz w:val="20"/>
        </w:rPr>
      </w:pPr>
      <w:r>
        <w:rPr>
          <w:rFonts w:ascii="Arial"/>
          <w:i/>
          <w:color w:val="231F20"/>
          <w:sz w:val="20"/>
        </w:rPr>
        <w:t>(3)</w:t>
      </w:r>
      <w:r>
        <w:rPr>
          <w:rFonts w:ascii="Arial"/>
          <w:i/>
          <w:color w:val="231F20"/>
          <w:spacing w:val="-12"/>
          <w:sz w:val="20"/>
        </w:rPr>
        <w:t> </w:t>
      </w:r>
      <w:r>
        <w:rPr>
          <w:rFonts w:ascii="Arial"/>
          <w:i/>
          <w:color w:val="231F20"/>
          <w:sz w:val="20"/>
        </w:rPr>
        <w:t>below</w:t>
      </w:r>
      <w:r>
        <w:rPr>
          <w:rFonts w:ascii="Arial"/>
          <w:i/>
          <w:color w:val="231F20"/>
          <w:spacing w:val="-12"/>
          <w:sz w:val="20"/>
        </w:rPr>
        <w:t> </w:t>
      </w:r>
      <w:r>
        <w:rPr>
          <w:rFonts w:ascii="Arial"/>
          <w:i/>
          <w:color w:val="231F20"/>
          <w:sz w:val="20"/>
        </w:rPr>
        <w:t>to</w:t>
      </w:r>
      <w:r>
        <w:rPr>
          <w:rFonts w:ascii="Arial"/>
          <w:i/>
          <w:color w:val="231F20"/>
          <w:spacing w:val="-12"/>
          <w:sz w:val="20"/>
        </w:rPr>
        <w:t> </w:t>
      </w:r>
      <w:r>
        <w:rPr>
          <w:rFonts w:ascii="Arial"/>
          <w:i/>
          <w:color w:val="231F20"/>
          <w:sz w:val="20"/>
        </w:rPr>
        <w:t>be</w:t>
      </w:r>
      <w:r>
        <w:rPr>
          <w:rFonts w:ascii="Arial"/>
          <w:i/>
          <w:color w:val="231F20"/>
          <w:spacing w:val="-12"/>
          <w:sz w:val="20"/>
        </w:rPr>
        <w:t> </w:t>
      </w:r>
      <w:r>
        <w:rPr>
          <w:rFonts w:ascii="Arial"/>
          <w:i/>
          <w:color w:val="231F20"/>
          <w:sz w:val="20"/>
        </w:rPr>
        <w:t>exempt</w:t>
      </w:r>
      <w:r>
        <w:rPr>
          <w:rFonts w:ascii="Arial"/>
          <w:i/>
          <w:color w:val="231F20"/>
          <w:spacing w:val="-12"/>
          <w:sz w:val="20"/>
        </w:rPr>
        <w:t> </w:t>
      </w:r>
      <w:r>
        <w:rPr>
          <w:rFonts w:ascii="Arial"/>
          <w:i/>
          <w:color w:val="231F20"/>
          <w:sz w:val="20"/>
        </w:rPr>
        <w:t>from </w:t>
      </w:r>
      <w:r>
        <w:rPr>
          <w:rFonts w:ascii="Arial"/>
          <w:i/>
          <w:color w:val="231F20"/>
          <w:spacing w:val="-2"/>
          <w:sz w:val="20"/>
        </w:rPr>
        <w:t>filing</w:t>
      </w:r>
      <w:r>
        <w:rPr>
          <w:rFonts w:ascii="Arial"/>
          <w:i/>
          <w:color w:val="231F20"/>
          <w:spacing w:val="-5"/>
          <w:sz w:val="20"/>
        </w:rPr>
        <w:t> </w:t>
      </w:r>
      <w:r>
        <w:rPr>
          <w:rFonts w:ascii="Arial"/>
          <w:i/>
          <w:color w:val="231F20"/>
          <w:spacing w:val="-2"/>
          <w:sz w:val="20"/>
        </w:rPr>
        <w:t>a</w:t>
      </w:r>
      <w:r>
        <w:rPr>
          <w:rFonts w:ascii="Arial"/>
          <w:i/>
          <w:color w:val="231F20"/>
          <w:spacing w:val="-5"/>
          <w:sz w:val="20"/>
        </w:rPr>
        <w:t> </w:t>
      </w:r>
      <w:r>
        <w:rPr>
          <w:rFonts w:ascii="Arial"/>
          <w:i/>
          <w:color w:val="231F20"/>
          <w:spacing w:val="-2"/>
          <w:sz w:val="20"/>
        </w:rPr>
        <w:t>2024</w:t>
      </w:r>
      <w:r>
        <w:rPr>
          <w:rFonts w:ascii="Arial"/>
          <w:i/>
          <w:color w:val="231F20"/>
          <w:spacing w:val="-4"/>
          <w:sz w:val="20"/>
        </w:rPr>
        <w:t> </w:t>
      </w:r>
      <w:r>
        <w:rPr>
          <w:rFonts w:ascii="Arial"/>
          <w:i/>
          <w:color w:val="231F20"/>
          <w:spacing w:val="-2"/>
          <w:sz w:val="20"/>
        </w:rPr>
        <w:t>Form</w:t>
      </w:r>
      <w:r>
        <w:rPr>
          <w:rFonts w:ascii="Arial"/>
          <w:i/>
          <w:color w:val="231F20"/>
          <w:spacing w:val="-5"/>
          <w:sz w:val="20"/>
        </w:rPr>
        <w:t> </w:t>
      </w:r>
      <w:r>
        <w:rPr>
          <w:rFonts w:ascii="Arial"/>
          <w:i/>
          <w:color w:val="231F20"/>
          <w:spacing w:val="-2"/>
          <w:sz w:val="20"/>
        </w:rPr>
        <w:t>1040-</w:t>
      </w:r>
      <w:r>
        <w:rPr>
          <w:rFonts w:ascii="Arial"/>
          <w:i/>
          <w:color w:val="231F20"/>
          <w:spacing w:val="-5"/>
          <w:sz w:val="20"/>
        </w:rPr>
        <w:t>NR.</w:t>
      </w:r>
    </w:p>
    <w:p>
      <w:pPr>
        <w:pStyle w:val="BodyText"/>
        <w:spacing w:line="216" w:lineRule="auto" w:before="186"/>
        <w:ind w:left="120"/>
      </w:pPr>
      <w:r>
        <w:rPr>
          <w:rFonts w:ascii="Arial Black" w:hAnsi="Arial Black"/>
          <w:color w:val="231F20"/>
        </w:rPr>
        <w:t>Exceptions.</w:t>
      </w:r>
      <w:r>
        <w:rPr>
          <w:rFonts w:ascii="Arial Black" w:hAnsi="Arial Black"/>
          <w:color w:val="231F20"/>
          <w:spacing w:val="15"/>
        </w:rPr>
        <w:t> </w:t>
      </w:r>
      <w:r>
        <w:rPr>
          <w:color w:val="231F20"/>
        </w:rPr>
        <w:t>You</w:t>
      </w:r>
      <w:r>
        <w:rPr>
          <w:color w:val="231F20"/>
          <w:spacing w:val="-14"/>
        </w:rPr>
        <w:t> </w:t>
      </w:r>
      <w:r>
        <w:rPr>
          <w:color w:val="231F20"/>
        </w:rPr>
        <w:t>don’t</w:t>
      </w:r>
      <w:r>
        <w:rPr>
          <w:color w:val="231F20"/>
          <w:spacing w:val="-14"/>
        </w:rPr>
        <w:t> </w:t>
      </w:r>
      <w:r>
        <w:rPr>
          <w:color w:val="231F20"/>
        </w:rPr>
        <w:t>need</w:t>
      </w:r>
      <w:r>
        <w:rPr>
          <w:color w:val="231F20"/>
          <w:spacing w:val="-14"/>
        </w:rPr>
        <w:t> </w:t>
      </w:r>
      <w:r>
        <w:rPr>
          <w:color w:val="231F20"/>
        </w:rPr>
        <w:t>to</w:t>
      </w:r>
      <w:r>
        <w:rPr>
          <w:color w:val="231F20"/>
          <w:spacing w:val="-14"/>
        </w:rPr>
        <w:t> </w:t>
      </w:r>
      <w:r>
        <w:rPr>
          <w:color w:val="231F20"/>
        </w:rPr>
        <w:t>file Form</w:t>
      </w:r>
      <w:r>
        <w:rPr>
          <w:color w:val="231F20"/>
          <w:spacing w:val="-14"/>
        </w:rPr>
        <w:t> </w:t>
      </w:r>
      <w:r>
        <w:rPr>
          <w:color w:val="231F20"/>
        </w:rPr>
        <w:t>1040-NR</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meet</w:t>
      </w:r>
      <w:r>
        <w:rPr>
          <w:color w:val="231F20"/>
          <w:spacing w:val="-14"/>
        </w:rPr>
        <w:t> </w:t>
      </w:r>
      <w:r>
        <w:rPr>
          <w:color w:val="231F20"/>
        </w:rPr>
        <w:t>(1),</w:t>
      </w:r>
      <w:r>
        <w:rPr>
          <w:color w:val="231F20"/>
          <w:spacing w:val="-14"/>
        </w:rPr>
        <w:t> </w:t>
      </w:r>
      <w:r>
        <w:rPr>
          <w:color w:val="231F20"/>
        </w:rPr>
        <w:t>(2),</w:t>
      </w:r>
      <w:r>
        <w:rPr>
          <w:color w:val="231F20"/>
          <w:spacing w:val="-14"/>
        </w:rPr>
        <w:t> </w:t>
      </w:r>
      <w:r>
        <w:rPr>
          <w:color w:val="231F20"/>
        </w:rPr>
        <w:t>or</w:t>
      </w:r>
    </w:p>
    <w:p>
      <w:pPr>
        <w:pStyle w:val="BodyText"/>
        <w:spacing w:line="228" w:lineRule="exact"/>
        <w:ind w:left="120"/>
      </w:pPr>
      <w:r>
        <w:rPr>
          <w:color w:val="231F20"/>
        </w:rPr>
        <w:t>(3)</w:t>
      </w:r>
      <w:r>
        <w:rPr>
          <w:color w:val="231F20"/>
          <w:spacing w:val="-7"/>
        </w:rPr>
        <w:t> </w:t>
      </w:r>
      <w:r>
        <w:rPr>
          <w:color w:val="231F20"/>
          <w:spacing w:val="-2"/>
        </w:rPr>
        <w:t>below.</w:t>
      </w:r>
    </w:p>
    <w:p>
      <w:pPr>
        <w:pStyle w:val="ListParagraph"/>
        <w:numPr>
          <w:ilvl w:val="0"/>
          <w:numId w:val="5"/>
        </w:numPr>
        <w:tabs>
          <w:tab w:pos="658" w:val="left" w:leader="none"/>
        </w:tabs>
        <w:spacing w:line="232" w:lineRule="auto" w:before="60" w:after="0"/>
        <w:ind w:left="119" w:right="38" w:firstLine="240"/>
        <w:jc w:val="left"/>
        <w:rPr>
          <w:sz w:val="20"/>
        </w:rPr>
      </w:pPr>
      <w:r>
        <w:rPr>
          <w:color w:val="231F20"/>
          <w:sz w:val="20"/>
        </w:rPr>
        <w:t>You were a nonresident alien student, teacher, or trainee who was temporarily present in the United States</w:t>
      </w:r>
      <w:r>
        <w:rPr>
          <w:color w:val="231F20"/>
          <w:spacing w:val="-3"/>
          <w:sz w:val="20"/>
        </w:rPr>
        <w:t> </w:t>
      </w:r>
      <w:r>
        <w:rPr>
          <w:color w:val="231F20"/>
          <w:sz w:val="20"/>
        </w:rPr>
        <w:t>under</w:t>
      </w:r>
      <w:r>
        <w:rPr>
          <w:color w:val="231F20"/>
          <w:spacing w:val="-3"/>
          <w:sz w:val="20"/>
        </w:rPr>
        <w:t> </w:t>
      </w:r>
      <w:r>
        <w:rPr>
          <w:color w:val="231F20"/>
          <w:sz w:val="20"/>
        </w:rPr>
        <w:t>an</w:t>
      </w:r>
      <w:r>
        <w:rPr>
          <w:color w:val="231F20"/>
          <w:spacing w:val="-3"/>
          <w:sz w:val="20"/>
        </w:rPr>
        <w:t> </w:t>
      </w:r>
      <w:r>
        <w:rPr>
          <w:color w:val="231F20"/>
          <w:sz w:val="20"/>
        </w:rPr>
        <w:t>“F,”</w:t>
      </w:r>
      <w:r>
        <w:rPr>
          <w:color w:val="231F20"/>
          <w:spacing w:val="-3"/>
          <w:sz w:val="20"/>
        </w:rPr>
        <w:t> </w:t>
      </w:r>
      <w:r>
        <w:rPr>
          <w:color w:val="231F20"/>
          <w:sz w:val="20"/>
        </w:rPr>
        <w:t>“J,”</w:t>
      </w:r>
      <w:r>
        <w:rPr>
          <w:color w:val="231F20"/>
          <w:spacing w:val="-3"/>
          <w:sz w:val="20"/>
        </w:rPr>
        <w:t> </w:t>
      </w:r>
      <w:r>
        <w:rPr>
          <w:color w:val="231F20"/>
          <w:sz w:val="20"/>
        </w:rPr>
        <w:t>“M,”</w:t>
      </w:r>
      <w:r>
        <w:rPr>
          <w:color w:val="231F20"/>
          <w:spacing w:val="-3"/>
          <w:sz w:val="20"/>
        </w:rPr>
        <w:t> </w:t>
      </w:r>
      <w:r>
        <w:rPr>
          <w:color w:val="231F20"/>
          <w:sz w:val="20"/>
        </w:rPr>
        <w:t>or</w:t>
      </w:r>
      <w:r>
        <w:rPr>
          <w:color w:val="231F20"/>
          <w:spacing w:val="-3"/>
          <w:sz w:val="20"/>
        </w:rPr>
        <w:t> </w:t>
      </w:r>
      <w:r>
        <w:rPr>
          <w:color w:val="231F20"/>
          <w:sz w:val="20"/>
        </w:rPr>
        <w:t>“Q” visa, and you have no income that is subject to tax under section 871 (that is, the income items listed on page 1 of</w:t>
      </w:r>
      <w:r>
        <w:rPr>
          <w:color w:val="231F20"/>
          <w:spacing w:val="-14"/>
          <w:sz w:val="20"/>
        </w:rPr>
        <w:t> </w:t>
      </w:r>
      <w:r>
        <w:rPr>
          <w:color w:val="231F20"/>
          <w:sz w:val="20"/>
        </w:rPr>
        <w:t>Form</w:t>
      </w:r>
      <w:r>
        <w:rPr>
          <w:color w:val="231F20"/>
          <w:spacing w:val="-14"/>
          <w:sz w:val="20"/>
        </w:rPr>
        <w:t> </w:t>
      </w:r>
      <w:r>
        <w:rPr>
          <w:color w:val="231F20"/>
          <w:sz w:val="20"/>
        </w:rPr>
        <w:t>1040-NR,</w:t>
      </w:r>
      <w:r>
        <w:rPr>
          <w:color w:val="231F20"/>
          <w:spacing w:val="-14"/>
          <w:sz w:val="20"/>
        </w:rPr>
        <w:t> </w:t>
      </w:r>
      <w:r>
        <w:rPr>
          <w:color w:val="231F20"/>
          <w:sz w:val="20"/>
        </w:rPr>
        <w:t>lines</w:t>
      </w:r>
      <w:r>
        <w:rPr>
          <w:color w:val="231F20"/>
          <w:spacing w:val="-14"/>
          <w:sz w:val="20"/>
        </w:rPr>
        <w:t> </w:t>
      </w:r>
      <w:r>
        <w:rPr>
          <w:color w:val="231F20"/>
          <w:sz w:val="20"/>
        </w:rPr>
        <w:t>1a</w:t>
      </w:r>
      <w:r>
        <w:rPr>
          <w:color w:val="231F20"/>
          <w:spacing w:val="-14"/>
          <w:sz w:val="20"/>
        </w:rPr>
        <w:t> </w:t>
      </w:r>
      <w:r>
        <w:rPr>
          <w:color w:val="231F20"/>
          <w:sz w:val="20"/>
        </w:rPr>
        <w:t>through</w:t>
      </w:r>
      <w:r>
        <w:rPr>
          <w:color w:val="231F20"/>
          <w:spacing w:val="-14"/>
          <w:sz w:val="20"/>
        </w:rPr>
        <w:t> </w:t>
      </w:r>
      <w:r>
        <w:rPr>
          <w:color w:val="231F20"/>
          <w:sz w:val="20"/>
        </w:rPr>
        <w:t>1h, 2b, 3b, 4b, 5b, 7, and 8, and</w:t>
      </w:r>
    </w:p>
    <w:p>
      <w:pPr>
        <w:pStyle w:val="BodyText"/>
        <w:spacing w:line="232" w:lineRule="auto" w:before="8"/>
        <w:ind w:right="85"/>
      </w:pPr>
      <w:r>
        <w:rPr>
          <w:color w:val="231F20"/>
        </w:rPr>
        <w:t>Schedule</w:t>
      </w:r>
      <w:r>
        <w:rPr>
          <w:color w:val="231F20"/>
          <w:spacing w:val="-14"/>
        </w:rPr>
        <w:t> </w:t>
      </w:r>
      <w:r>
        <w:rPr>
          <w:color w:val="231F20"/>
        </w:rPr>
        <w:t>NEC</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lines 1 through 12).</w:t>
      </w:r>
    </w:p>
    <w:p>
      <w:pPr>
        <w:pStyle w:val="ListParagraph"/>
        <w:numPr>
          <w:ilvl w:val="0"/>
          <w:numId w:val="5"/>
        </w:numPr>
        <w:tabs>
          <w:tab w:pos="658" w:val="left" w:leader="none"/>
        </w:tabs>
        <w:spacing w:line="232" w:lineRule="auto" w:before="138" w:after="0"/>
        <w:ind w:left="119" w:right="75" w:firstLine="240"/>
        <w:jc w:val="left"/>
        <w:rPr>
          <w:sz w:val="20"/>
        </w:rPr>
      </w:pPr>
      <w:r>
        <w:rPr/>
        <w:br w:type="column"/>
      </w:r>
      <w:r>
        <w:rPr>
          <w:color w:val="231F20"/>
          <w:spacing w:val="-2"/>
          <w:sz w:val="20"/>
        </w:rPr>
        <w:t>You</w:t>
      </w:r>
      <w:r>
        <w:rPr>
          <w:color w:val="231F20"/>
          <w:spacing w:val="-12"/>
          <w:sz w:val="20"/>
        </w:rPr>
        <w:t> </w:t>
      </w:r>
      <w:r>
        <w:rPr>
          <w:color w:val="231F20"/>
          <w:spacing w:val="-2"/>
          <w:sz w:val="20"/>
        </w:rPr>
        <w:t>were</w:t>
      </w:r>
      <w:r>
        <w:rPr>
          <w:color w:val="231F20"/>
          <w:spacing w:val="-12"/>
          <w:sz w:val="20"/>
        </w:rPr>
        <w:t> </w:t>
      </w:r>
      <w:r>
        <w:rPr>
          <w:color w:val="231F20"/>
          <w:spacing w:val="-2"/>
          <w:sz w:val="20"/>
        </w:rPr>
        <w:t>a</w:t>
      </w:r>
      <w:r>
        <w:rPr>
          <w:color w:val="231F20"/>
          <w:spacing w:val="-12"/>
          <w:sz w:val="20"/>
        </w:rPr>
        <w:t> </w:t>
      </w:r>
      <w:r>
        <w:rPr>
          <w:color w:val="231F20"/>
          <w:spacing w:val="-2"/>
          <w:sz w:val="20"/>
        </w:rPr>
        <w:t>student</w:t>
      </w:r>
      <w:r>
        <w:rPr>
          <w:color w:val="231F20"/>
          <w:spacing w:val="-12"/>
          <w:sz w:val="20"/>
        </w:rPr>
        <w:t> </w:t>
      </w:r>
      <w:r>
        <w:rPr>
          <w:color w:val="231F20"/>
          <w:spacing w:val="-2"/>
          <w:sz w:val="20"/>
        </w:rPr>
        <w:t>or</w:t>
      </w:r>
      <w:r>
        <w:rPr>
          <w:color w:val="231F20"/>
          <w:spacing w:val="-12"/>
          <w:sz w:val="20"/>
        </w:rPr>
        <w:t> </w:t>
      </w:r>
      <w:r>
        <w:rPr>
          <w:color w:val="231F20"/>
          <w:spacing w:val="-2"/>
          <w:sz w:val="20"/>
        </w:rPr>
        <w:t>business </w:t>
      </w:r>
      <w:r>
        <w:rPr>
          <w:color w:val="231F20"/>
          <w:sz w:val="20"/>
        </w:rPr>
        <w:t>apprentice who was eligible for the benefits</w:t>
      </w:r>
      <w:r>
        <w:rPr>
          <w:color w:val="231F20"/>
          <w:spacing w:val="-3"/>
          <w:sz w:val="20"/>
        </w:rPr>
        <w:t> </w:t>
      </w:r>
      <w:r>
        <w:rPr>
          <w:color w:val="231F20"/>
          <w:sz w:val="20"/>
        </w:rPr>
        <w:t>of</w:t>
      </w:r>
      <w:r>
        <w:rPr>
          <w:color w:val="231F20"/>
          <w:spacing w:val="-3"/>
          <w:sz w:val="20"/>
        </w:rPr>
        <w:t> </w:t>
      </w:r>
      <w:r>
        <w:rPr>
          <w:color w:val="231F20"/>
          <w:sz w:val="20"/>
        </w:rPr>
        <w:t>Article</w:t>
      </w:r>
      <w:r>
        <w:rPr>
          <w:color w:val="231F20"/>
          <w:spacing w:val="-3"/>
          <w:sz w:val="20"/>
        </w:rPr>
        <w:t> </w:t>
      </w:r>
      <w:r>
        <w:rPr>
          <w:color w:val="231F20"/>
          <w:sz w:val="20"/>
        </w:rPr>
        <w:t>21(2)</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United States–India</w:t>
      </w:r>
      <w:r>
        <w:rPr>
          <w:color w:val="231F20"/>
          <w:spacing w:val="-10"/>
          <w:sz w:val="20"/>
        </w:rPr>
        <w:t> </w:t>
      </w:r>
      <w:r>
        <w:rPr>
          <w:color w:val="231F20"/>
          <w:sz w:val="20"/>
        </w:rPr>
        <w:t>Income</w:t>
      </w:r>
      <w:r>
        <w:rPr>
          <w:color w:val="231F20"/>
          <w:spacing w:val="-10"/>
          <w:sz w:val="20"/>
        </w:rPr>
        <w:t> </w:t>
      </w:r>
      <w:r>
        <w:rPr>
          <w:color w:val="231F20"/>
          <w:sz w:val="20"/>
        </w:rPr>
        <w:t>Tax</w:t>
      </w:r>
      <w:r>
        <w:rPr>
          <w:color w:val="231F20"/>
          <w:spacing w:val="-10"/>
          <w:sz w:val="20"/>
        </w:rPr>
        <w:t> </w:t>
      </w:r>
      <w:r>
        <w:rPr>
          <w:color w:val="231F20"/>
          <w:sz w:val="20"/>
        </w:rPr>
        <w:t>Treaty,</w:t>
      </w:r>
      <w:r>
        <w:rPr>
          <w:color w:val="231F20"/>
          <w:spacing w:val="-10"/>
          <w:sz w:val="20"/>
        </w:rPr>
        <w:t> </w:t>
      </w:r>
      <w:r>
        <w:rPr>
          <w:color w:val="231F20"/>
          <w:sz w:val="20"/>
        </w:rPr>
        <w:t>you are single or a qualifying surviving spouse, and your gross income for 2024 was less than or equal to</w:t>
      </w:r>
    </w:p>
    <w:p>
      <w:pPr>
        <w:pStyle w:val="BodyText"/>
        <w:spacing w:line="232" w:lineRule="auto" w:before="6"/>
      </w:pPr>
      <w:r>
        <w:rPr>
          <w:color w:val="231F20"/>
        </w:rPr>
        <w:t>$14,600 if single ($29,200 if a qualifying surviving spouse). See chapters</w:t>
      </w:r>
      <w:r>
        <w:rPr>
          <w:color w:val="231F20"/>
          <w:spacing w:val="-14"/>
        </w:rPr>
        <w:t> </w:t>
      </w:r>
      <w:r>
        <w:rPr>
          <w:color w:val="231F20"/>
        </w:rPr>
        <w:t>5</w:t>
      </w:r>
      <w:r>
        <w:rPr>
          <w:color w:val="231F20"/>
          <w:spacing w:val="-14"/>
        </w:rPr>
        <w:t> </w:t>
      </w:r>
      <w:r>
        <w:rPr>
          <w:color w:val="231F20"/>
        </w:rPr>
        <w:t>and</w:t>
      </w:r>
      <w:r>
        <w:rPr>
          <w:color w:val="231F20"/>
          <w:spacing w:val="-14"/>
        </w:rPr>
        <w:t> </w:t>
      </w:r>
      <w:r>
        <w:rPr>
          <w:color w:val="231F20"/>
        </w:rPr>
        <w:t>7</w:t>
      </w:r>
      <w:r>
        <w:rPr>
          <w:color w:val="231F20"/>
          <w:spacing w:val="-14"/>
        </w:rPr>
        <w:t> </w:t>
      </w:r>
      <w:r>
        <w:rPr>
          <w:color w:val="231F20"/>
        </w:rPr>
        <w:t>of</w:t>
      </w:r>
      <w:r>
        <w:rPr>
          <w:color w:val="231F20"/>
          <w:spacing w:val="-14"/>
        </w:rPr>
        <w:t> </w:t>
      </w:r>
      <w:r>
        <w:rPr>
          <w:color w:val="231F20"/>
        </w:rPr>
        <w:t>Pub.</w:t>
      </w:r>
      <w:r>
        <w:rPr>
          <w:color w:val="231F20"/>
          <w:spacing w:val="-14"/>
        </w:rPr>
        <w:t> </w:t>
      </w:r>
      <w:r>
        <w:rPr>
          <w:color w:val="231F20"/>
        </w:rPr>
        <w:t>519</w:t>
      </w:r>
      <w:r>
        <w:rPr>
          <w:color w:val="231F20"/>
          <w:spacing w:val="-14"/>
        </w:rPr>
        <w:t> </w:t>
      </w:r>
      <w:r>
        <w:rPr>
          <w:color w:val="231F20"/>
        </w:rPr>
        <w:t>for</w:t>
      </w:r>
      <w:r>
        <w:rPr>
          <w:color w:val="231F20"/>
          <w:spacing w:val="-13"/>
        </w:rPr>
        <w:t> </w:t>
      </w:r>
      <w:r>
        <w:rPr>
          <w:color w:val="231F20"/>
        </w:rPr>
        <w:t>more details on these treaty benefits.</w:t>
      </w:r>
    </w:p>
    <w:p>
      <w:pPr>
        <w:pStyle w:val="ListParagraph"/>
        <w:numPr>
          <w:ilvl w:val="0"/>
          <w:numId w:val="5"/>
        </w:numPr>
        <w:tabs>
          <w:tab w:pos="658" w:val="left" w:leader="none"/>
        </w:tabs>
        <w:spacing w:line="232" w:lineRule="auto" w:before="64" w:after="0"/>
        <w:ind w:left="119" w:right="38" w:firstLine="240"/>
        <w:jc w:val="left"/>
        <w:rPr>
          <w:sz w:val="20"/>
        </w:rPr>
      </w:pPr>
      <w:r>
        <w:rPr>
          <w:color w:val="231F20"/>
          <w:sz w:val="20"/>
        </w:rPr>
        <w:t>You were a partner in a U.S. partnership</w:t>
      </w:r>
      <w:r>
        <w:rPr>
          <w:color w:val="231F20"/>
          <w:spacing w:val="-14"/>
          <w:sz w:val="20"/>
        </w:rPr>
        <w:t> </w:t>
      </w:r>
      <w:r>
        <w:rPr>
          <w:color w:val="231F20"/>
          <w:sz w:val="20"/>
        </w:rPr>
        <w:t>that</w:t>
      </w:r>
      <w:r>
        <w:rPr>
          <w:color w:val="231F20"/>
          <w:spacing w:val="-14"/>
          <w:sz w:val="20"/>
        </w:rPr>
        <w:t> </w:t>
      </w:r>
      <w:r>
        <w:rPr>
          <w:color w:val="231F20"/>
          <w:sz w:val="20"/>
        </w:rPr>
        <w:t>was</w:t>
      </w:r>
      <w:r>
        <w:rPr>
          <w:color w:val="231F20"/>
          <w:spacing w:val="-14"/>
          <w:sz w:val="20"/>
        </w:rPr>
        <w:t> </w:t>
      </w:r>
      <w:r>
        <w:rPr>
          <w:color w:val="231F20"/>
          <w:sz w:val="20"/>
        </w:rPr>
        <w:t>not</w:t>
      </w:r>
      <w:r>
        <w:rPr>
          <w:color w:val="231F20"/>
          <w:spacing w:val="-13"/>
          <w:sz w:val="20"/>
        </w:rPr>
        <w:t> </w:t>
      </w:r>
      <w:r>
        <w:rPr>
          <w:color w:val="231F20"/>
          <w:sz w:val="20"/>
        </w:rPr>
        <w:t>engaged</w:t>
      </w:r>
      <w:r>
        <w:rPr>
          <w:color w:val="231F20"/>
          <w:spacing w:val="-14"/>
          <w:sz w:val="20"/>
        </w:rPr>
        <w:t> </w:t>
      </w:r>
      <w:r>
        <w:rPr>
          <w:color w:val="231F20"/>
          <w:sz w:val="20"/>
        </w:rPr>
        <w:t>in</w:t>
      </w:r>
      <w:r>
        <w:rPr>
          <w:color w:val="231F20"/>
          <w:spacing w:val="-14"/>
          <w:sz w:val="20"/>
        </w:rPr>
        <w:t> </w:t>
      </w:r>
      <w:r>
        <w:rPr>
          <w:color w:val="231F20"/>
          <w:sz w:val="20"/>
        </w:rPr>
        <w:t>a trade</w:t>
      </w:r>
      <w:r>
        <w:rPr>
          <w:color w:val="231F20"/>
          <w:spacing w:val="-12"/>
          <w:sz w:val="20"/>
        </w:rPr>
        <w:t> </w:t>
      </w:r>
      <w:r>
        <w:rPr>
          <w:color w:val="231F20"/>
          <w:sz w:val="20"/>
        </w:rPr>
        <w:t>or</w:t>
      </w:r>
      <w:r>
        <w:rPr>
          <w:color w:val="231F20"/>
          <w:spacing w:val="-12"/>
          <w:sz w:val="20"/>
        </w:rPr>
        <w:t> </w:t>
      </w:r>
      <w:r>
        <w:rPr>
          <w:color w:val="231F20"/>
          <w:sz w:val="20"/>
        </w:rPr>
        <w:t>business</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United</w:t>
      </w:r>
      <w:r>
        <w:rPr>
          <w:color w:val="231F20"/>
          <w:spacing w:val="-12"/>
          <w:sz w:val="20"/>
        </w:rPr>
        <w:t> </w:t>
      </w:r>
      <w:r>
        <w:rPr>
          <w:color w:val="231F20"/>
          <w:sz w:val="20"/>
        </w:rPr>
        <w:t>States during 2024 and your Schedule K-1 (Form 1065) includes only income from U.S. sources reportable on Schedule</w:t>
      </w:r>
      <w:r>
        <w:rPr>
          <w:color w:val="231F20"/>
          <w:spacing w:val="-14"/>
          <w:sz w:val="20"/>
        </w:rPr>
        <w:t> </w:t>
      </w:r>
      <w:r>
        <w:rPr>
          <w:color w:val="231F20"/>
          <w:sz w:val="20"/>
        </w:rPr>
        <w:t>NEC</w:t>
      </w:r>
      <w:r>
        <w:rPr>
          <w:color w:val="231F20"/>
          <w:spacing w:val="-14"/>
          <w:sz w:val="20"/>
        </w:rPr>
        <w:t> </w:t>
      </w:r>
      <w:r>
        <w:rPr>
          <w:color w:val="231F20"/>
          <w:sz w:val="20"/>
        </w:rPr>
        <w:t>(Form</w:t>
      </w:r>
      <w:r>
        <w:rPr>
          <w:color w:val="231F20"/>
          <w:spacing w:val="-14"/>
          <w:sz w:val="20"/>
        </w:rPr>
        <w:t> </w:t>
      </w:r>
      <w:r>
        <w:rPr>
          <w:color w:val="231F20"/>
          <w:sz w:val="20"/>
        </w:rPr>
        <w:t>1040-NR),</w:t>
      </w:r>
      <w:r>
        <w:rPr>
          <w:color w:val="231F20"/>
          <w:spacing w:val="-14"/>
          <w:sz w:val="20"/>
        </w:rPr>
        <w:t> </w:t>
      </w:r>
      <w:r>
        <w:rPr>
          <w:color w:val="231F20"/>
          <w:sz w:val="20"/>
        </w:rPr>
        <w:t>lines 1 through 12.</w:t>
      </w:r>
    </w:p>
    <w:p>
      <w:pPr>
        <w:spacing w:line="232" w:lineRule="auto" w:before="127"/>
        <w:ind w:left="815"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6320">
                <wp:simplePos x="0" y="0"/>
                <wp:positionH relativeFrom="page">
                  <wp:posOffset>2819400</wp:posOffset>
                </wp:positionH>
                <wp:positionV relativeFrom="paragraph">
                  <wp:posOffset>102527</wp:posOffset>
                </wp:positionV>
                <wp:extent cx="387350" cy="38735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387350" cy="387350"/>
                          <a:chExt cx="387350" cy="387350"/>
                        </a:xfrm>
                      </wpg:grpSpPr>
                      <wps:wsp>
                        <wps:cNvPr id="54" name="Graphic 54"/>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56" name="Textbox 56"/>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7" name="Textbox 57"/>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8.073053pt;width:30.5pt;height:30.5pt;mso-position-horizontal-relative:page;mso-position-vertical-relative:paragraph;z-index:15736320" id="docshapegroup47" coordorigin="4440,161" coordsize="610,610">
                <v:shape style="position:absolute;left:4440;top:161;width:610;height:610" id="docshape48" coordorigin="4440,161" coordsize="610,610" path="m5011,161l4478,161,4463,164,4451,173,4443,185,4440,200,4440,733,4443,747,4451,760,4463,768,4478,771,5011,771,5026,768,5038,760,5046,747,5049,733,5049,200,5046,185,5038,173,5026,164,5011,161xe" filled="true" fillcolor="#000000" stroked="false">
                  <v:path arrowok="t"/>
                  <v:fill type="solid"/>
                </v:shape>
                <v:shape style="position:absolute;left:4507;top:229;width:474;height:407" id="docshape49" coordorigin="4508,229" coordsize="474,407" path="m4745,229l4508,635,4982,635,4745,229xe" filled="true" fillcolor="#ffffff" stroked="false">
                  <v:path arrowok="t"/>
                  <v:fill type="solid"/>
                </v:shape>
                <v:shape style="position:absolute;left:4468;top:632;width:563;height:131" type="#_x0000_t202" id="docshape50"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243;width:144;height:444" type="#_x0000_t202" id="docshape51"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If the partnership withheld taxes</w:t>
      </w:r>
      <w:r>
        <w:rPr>
          <w:rFonts w:ascii="Arial"/>
          <w:i/>
          <w:color w:val="231F20"/>
          <w:spacing w:val="-14"/>
          <w:sz w:val="20"/>
        </w:rPr>
        <w:t> </w:t>
      </w:r>
      <w:r>
        <w:rPr>
          <w:rFonts w:ascii="Arial"/>
          <w:i/>
          <w:color w:val="231F20"/>
          <w:sz w:val="20"/>
        </w:rPr>
        <w:t>on</w:t>
      </w:r>
      <w:r>
        <w:rPr>
          <w:rFonts w:ascii="Arial"/>
          <w:i/>
          <w:color w:val="231F20"/>
          <w:spacing w:val="-14"/>
          <w:sz w:val="20"/>
        </w:rPr>
        <w:t> </w:t>
      </w:r>
      <w:r>
        <w:rPr>
          <w:rFonts w:ascii="Arial"/>
          <w:i/>
          <w:color w:val="231F20"/>
          <w:sz w:val="20"/>
        </w:rPr>
        <w:t>this</w:t>
      </w:r>
      <w:r>
        <w:rPr>
          <w:rFonts w:ascii="Arial"/>
          <w:i/>
          <w:color w:val="231F20"/>
          <w:spacing w:val="-14"/>
          <w:sz w:val="20"/>
        </w:rPr>
        <w:t> </w:t>
      </w:r>
      <w:r>
        <w:rPr>
          <w:rFonts w:ascii="Arial"/>
          <w:i/>
          <w:color w:val="231F20"/>
          <w:sz w:val="20"/>
        </w:rPr>
        <w:t>income</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2024 but the tax withheld and</w:t>
      </w:r>
    </w:p>
    <w:p>
      <w:pPr>
        <w:spacing w:line="232" w:lineRule="auto" w:before="3"/>
        <w:ind w:left="119" w:right="0" w:firstLine="0"/>
        <w:jc w:val="left"/>
        <w:rPr>
          <w:rFonts w:ascii="Arial"/>
          <w:i/>
          <w:sz w:val="20"/>
        </w:rPr>
      </w:pPr>
      <w:r>
        <w:rPr>
          <w:rFonts w:ascii="Arial"/>
          <w:i/>
          <w:color w:val="231F20"/>
          <w:sz w:val="20"/>
        </w:rPr>
        <w:t>reported in box 10 of Form 1042-S was</w:t>
      </w:r>
      <w:r>
        <w:rPr>
          <w:rFonts w:ascii="Arial"/>
          <w:i/>
          <w:color w:val="231F20"/>
          <w:spacing w:val="-14"/>
          <w:sz w:val="20"/>
        </w:rPr>
        <w:t> </w:t>
      </w:r>
      <w:r>
        <w:rPr>
          <w:rFonts w:ascii="Arial"/>
          <w:i/>
          <w:color w:val="231F20"/>
          <w:sz w:val="20"/>
        </w:rPr>
        <w:t>less</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more</w:t>
      </w:r>
      <w:r>
        <w:rPr>
          <w:rFonts w:ascii="Arial"/>
          <w:i/>
          <w:color w:val="231F20"/>
          <w:spacing w:val="-14"/>
          <w:sz w:val="20"/>
        </w:rPr>
        <w:t> </w:t>
      </w:r>
      <w:r>
        <w:rPr>
          <w:rFonts w:ascii="Arial"/>
          <w:i/>
          <w:color w:val="231F20"/>
          <w:sz w:val="20"/>
        </w:rPr>
        <w:t>than</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tax</w:t>
      </w:r>
      <w:r>
        <w:rPr>
          <w:rFonts w:ascii="Arial"/>
          <w:i/>
          <w:color w:val="231F20"/>
          <w:spacing w:val="-13"/>
          <w:sz w:val="20"/>
        </w:rPr>
        <w:t> </w:t>
      </w:r>
      <w:r>
        <w:rPr>
          <w:rFonts w:ascii="Arial"/>
          <w:i/>
          <w:color w:val="231F20"/>
          <w:sz w:val="20"/>
        </w:rPr>
        <w:t>due</w:t>
      </w:r>
      <w:r>
        <w:rPr>
          <w:rFonts w:ascii="Arial"/>
          <w:i/>
          <w:color w:val="231F20"/>
          <w:spacing w:val="-14"/>
          <w:sz w:val="20"/>
        </w:rPr>
        <w:t> </w:t>
      </w:r>
      <w:r>
        <w:rPr>
          <w:rFonts w:ascii="Arial"/>
          <w:i/>
          <w:color w:val="231F20"/>
          <w:sz w:val="20"/>
        </w:rPr>
        <w:t>on</w:t>
      </w:r>
    </w:p>
    <w:p>
      <w:pPr>
        <w:spacing w:line="232" w:lineRule="auto" w:before="138"/>
        <w:ind w:left="119" w:right="192" w:firstLine="0"/>
        <w:jc w:val="left"/>
        <w:rPr>
          <w:rFonts w:ascii="Arial"/>
          <w:i/>
          <w:sz w:val="20"/>
        </w:rPr>
      </w:pPr>
      <w:r>
        <w:rPr/>
        <w:br w:type="column"/>
      </w:r>
      <w:r>
        <w:rPr>
          <w:rFonts w:ascii="Arial"/>
          <w:i/>
          <w:color w:val="231F20"/>
          <w:sz w:val="20"/>
        </w:rPr>
        <w:t>the</w:t>
      </w:r>
      <w:r>
        <w:rPr>
          <w:rFonts w:ascii="Arial"/>
          <w:i/>
          <w:color w:val="231F20"/>
          <w:spacing w:val="-8"/>
          <w:sz w:val="20"/>
        </w:rPr>
        <w:t> </w:t>
      </w:r>
      <w:r>
        <w:rPr>
          <w:rFonts w:ascii="Arial"/>
          <w:i/>
          <w:color w:val="231F20"/>
          <w:sz w:val="20"/>
        </w:rPr>
        <w:t>income,</w:t>
      </w:r>
      <w:r>
        <w:rPr>
          <w:rFonts w:ascii="Arial"/>
          <w:i/>
          <w:color w:val="231F20"/>
          <w:spacing w:val="-8"/>
          <w:sz w:val="20"/>
        </w:rPr>
        <w:t> </w:t>
      </w:r>
      <w:r>
        <w:rPr>
          <w:rFonts w:ascii="Arial"/>
          <w:i/>
          <w:color w:val="231F20"/>
          <w:sz w:val="20"/>
        </w:rPr>
        <w:t>you</w:t>
      </w:r>
      <w:r>
        <w:rPr>
          <w:rFonts w:ascii="Arial"/>
          <w:i/>
          <w:color w:val="231F20"/>
          <w:spacing w:val="-8"/>
          <w:sz w:val="20"/>
        </w:rPr>
        <w:t> </w:t>
      </w:r>
      <w:r>
        <w:rPr>
          <w:rFonts w:ascii="Arial"/>
          <w:i/>
          <w:color w:val="231F20"/>
          <w:sz w:val="20"/>
        </w:rPr>
        <w:t>will</w:t>
      </w:r>
      <w:r>
        <w:rPr>
          <w:rFonts w:ascii="Arial"/>
          <w:i/>
          <w:color w:val="231F20"/>
          <w:spacing w:val="-8"/>
          <w:sz w:val="20"/>
        </w:rPr>
        <w:t> </w:t>
      </w:r>
      <w:r>
        <w:rPr>
          <w:rFonts w:ascii="Arial"/>
          <w:i/>
          <w:color w:val="231F20"/>
          <w:sz w:val="20"/>
        </w:rPr>
        <w:t>need</w:t>
      </w:r>
      <w:r>
        <w:rPr>
          <w:rFonts w:ascii="Arial"/>
          <w:i/>
          <w:color w:val="231F20"/>
          <w:spacing w:val="-8"/>
          <w:sz w:val="20"/>
        </w:rPr>
        <w:t> </w:t>
      </w:r>
      <w:r>
        <w:rPr>
          <w:rFonts w:ascii="Arial"/>
          <w:i/>
          <w:color w:val="231F20"/>
          <w:sz w:val="20"/>
        </w:rPr>
        <w:t>to</w:t>
      </w:r>
      <w:r>
        <w:rPr>
          <w:rFonts w:ascii="Arial"/>
          <w:i/>
          <w:color w:val="231F20"/>
          <w:spacing w:val="-8"/>
          <w:sz w:val="20"/>
        </w:rPr>
        <w:t> </w:t>
      </w:r>
      <w:r>
        <w:rPr>
          <w:rFonts w:ascii="Arial"/>
          <w:i/>
          <w:color w:val="231F20"/>
          <w:sz w:val="20"/>
        </w:rPr>
        <w:t>file</w:t>
      </w:r>
      <w:r>
        <w:rPr>
          <w:rFonts w:ascii="Arial"/>
          <w:i/>
          <w:color w:val="231F20"/>
          <w:spacing w:val="-8"/>
          <w:sz w:val="20"/>
        </w:rPr>
        <w:t> </w:t>
      </w:r>
      <w:r>
        <w:rPr>
          <w:rFonts w:ascii="Arial"/>
          <w:i/>
          <w:color w:val="231F20"/>
          <w:sz w:val="20"/>
        </w:rPr>
        <w:t>Form 1040-NR for 2024 to pay the underwithheld</w:t>
      </w:r>
      <w:r>
        <w:rPr>
          <w:rFonts w:ascii="Arial"/>
          <w:i/>
          <w:color w:val="231F20"/>
          <w:spacing w:val="-14"/>
          <w:sz w:val="20"/>
        </w:rPr>
        <w:t> </w:t>
      </w:r>
      <w:r>
        <w:rPr>
          <w:rFonts w:ascii="Arial"/>
          <w:i/>
          <w:color w:val="231F20"/>
          <w:sz w:val="20"/>
        </w:rPr>
        <w:t>tax</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claim</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refund</w:t>
      </w:r>
      <w:r>
        <w:rPr>
          <w:rFonts w:ascii="Arial"/>
          <w:i/>
          <w:color w:val="231F20"/>
          <w:spacing w:val="-14"/>
          <w:sz w:val="20"/>
        </w:rPr>
        <w:t> </w:t>
      </w:r>
      <w:r>
        <w:rPr>
          <w:rFonts w:ascii="Arial"/>
          <w:i/>
          <w:color w:val="231F20"/>
          <w:sz w:val="20"/>
        </w:rPr>
        <w:t>of the overwithheld tax.</w:t>
      </w:r>
    </w:p>
    <w:p>
      <w:pPr>
        <w:spacing w:line="232" w:lineRule="auto" w:before="204"/>
        <w:ind w:left="815" w:right="115"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36832">
                <wp:simplePos x="0" y="0"/>
                <wp:positionH relativeFrom="page">
                  <wp:posOffset>5105400</wp:posOffset>
                </wp:positionH>
                <wp:positionV relativeFrom="paragraph">
                  <wp:posOffset>150924</wp:posOffset>
                </wp:positionV>
                <wp:extent cx="387350" cy="38735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387350" cy="387350"/>
                          <a:chExt cx="387350" cy="387350"/>
                        </a:xfrm>
                      </wpg:grpSpPr>
                      <wps:wsp>
                        <wps:cNvPr id="59" name="Graphic 59"/>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61" name="Textbox 61"/>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02pt;margin-top:11.883784pt;width:30.5pt;height:30.5pt;mso-position-horizontal-relative:page;mso-position-vertical-relative:paragraph;z-index:15736832" id="docshapegroup52" coordorigin="8040,238" coordsize="610,610">
                <v:shape style="position:absolute;left:8040;top:237;width:610;height:610" id="docshape53" coordorigin="8040,238" coordsize="610,610" path="m8611,238l8078,238,8063,241,8051,249,8043,261,8040,276,8040,809,8043,824,8051,836,8063,844,8078,847,8611,847,8626,844,8638,836,8646,824,8649,809,8649,276,8646,261,8638,249,8626,241,8611,238xe" filled="true" fillcolor="#000000" stroked="false">
                  <v:path arrowok="t"/>
                  <v:fill type="solid"/>
                </v:shape>
                <v:shape style="position:absolute;left:8090;top:288;width:508;height:508" id="docshape54" coordorigin="8091,288" coordsize="508,508" path="m8345,288l8277,298,8217,323,8165,363,8125,414,8100,475,8091,542,8100,610,8125,670,8165,722,8217,761,8277,787,8345,796,8412,787,8473,761,8524,722,8564,670,8589,610,8598,542,8589,475,8564,414,8524,363,8473,323,8412,298,8345,288xe" filled="true" fillcolor="#ffffff" stroked="false">
                  <v:path arrowok="t"/>
                  <v:fill type="solid"/>
                </v:shape>
                <v:shape style="position:absolute;left:8040;top:237;width:610;height:610" type="#_x0000_t202" id="docshape55"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hAnsi="Arial"/>
          <w:i/>
          <w:color w:val="231F20"/>
          <w:sz w:val="20"/>
        </w:rPr>
        <w:t>Even if you don’t otherwise have to file a return, you should</w:t>
      </w:r>
      <w:r>
        <w:rPr>
          <w:rFonts w:ascii="Arial" w:hAnsi="Arial"/>
          <w:i/>
          <w:color w:val="231F20"/>
          <w:spacing w:val="-14"/>
          <w:sz w:val="20"/>
        </w:rPr>
        <w:t> </w:t>
      </w:r>
      <w:r>
        <w:rPr>
          <w:rFonts w:ascii="Arial" w:hAnsi="Arial"/>
          <w:i/>
          <w:color w:val="231F20"/>
          <w:sz w:val="20"/>
        </w:rPr>
        <w:t>file</w:t>
      </w:r>
      <w:r>
        <w:rPr>
          <w:rFonts w:ascii="Arial" w:hAnsi="Arial"/>
          <w:i/>
          <w:color w:val="231F20"/>
          <w:spacing w:val="-14"/>
          <w:sz w:val="20"/>
        </w:rPr>
        <w:t> </w:t>
      </w:r>
      <w:r>
        <w:rPr>
          <w:rFonts w:ascii="Arial" w:hAnsi="Arial"/>
          <w:i/>
          <w:color w:val="231F20"/>
          <w:sz w:val="20"/>
        </w:rPr>
        <w:t>one</w:t>
      </w:r>
      <w:r>
        <w:rPr>
          <w:rFonts w:ascii="Arial" w:hAnsi="Arial"/>
          <w:i/>
          <w:color w:val="231F20"/>
          <w:spacing w:val="-14"/>
          <w:sz w:val="20"/>
        </w:rPr>
        <w:t> </w:t>
      </w:r>
      <w:r>
        <w:rPr>
          <w:rFonts w:ascii="Arial" w:hAnsi="Arial"/>
          <w:i/>
          <w:color w:val="231F20"/>
          <w:sz w:val="20"/>
        </w:rPr>
        <w:t>if</w:t>
      </w:r>
      <w:r>
        <w:rPr>
          <w:rFonts w:ascii="Arial" w:hAnsi="Arial"/>
          <w:i/>
          <w:color w:val="231F20"/>
          <w:spacing w:val="-14"/>
          <w:sz w:val="20"/>
        </w:rPr>
        <w:t> </w:t>
      </w:r>
      <w:r>
        <w:rPr>
          <w:rFonts w:ascii="Arial" w:hAnsi="Arial"/>
          <w:i/>
          <w:color w:val="231F20"/>
          <w:sz w:val="20"/>
        </w:rPr>
        <w:t>you</w:t>
      </w:r>
      <w:r>
        <w:rPr>
          <w:rFonts w:ascii="Arial" w:hAnsi="Arial"/>
          <w:i/>
          <w:color w:val="231F20"/>
          <w:spacing w:val="-14"/>
          <w:sz w:val="20"/>
        </w:rPr>
        <w:t> </w:t>
      </w:r>
      <w:r>
        <w:rPr>
          <w:rFonts w:ascii="Arial" w:hAnsi="Arial"/>
          <w:i/>
          <w:color w:val="231F20"/>
          <w:sz w:val="20"/>
        </w:rPr>
        <w:t>can</w:t>
      </w:r>
      <w:r>
        <w:rPr>
          <w:rFonts w:ascii="Arial" w:hAnsi="Arial"/>
          <w:i/>
          <w:color w:val="231F20"/>
          <w:spacing w:val="-14"/>
          <w:sz w:val="20"/>
        </w:rPr>
        <w:t> </w:t>
      </w:r>
      <w:r>
        <w:rPr>
          <w:rFonts w:ascii="Arial" w:hAnsi="Arial"/>
          <w:i/>
          <w:color w:val="231F20"/>
          <w:sz w:val="20"/>
        </w:rPr>
        <w:t>get</w:t>
      </w:r>
    </w:p>
    <w:p>
      <w:pPr>
        <w:spacing w:line="232" w:lineRule="auto" w:before="2"/>
        <w:ind w:left="119" w:right="0" w:firstLine="0"/>
        <w:jc w:val="left"/>
        <w:rPr>
          <w:rFonts w:ascii="Arial"/>
          <w:i/>
          <w:sz w:val="20"/>
        </w:rPr>
      </w:pPr>
      <w:r>
        <w:rPr>
          <w:rFonts w:ascii="Arial"/>
          <w:i/>
          <w:color w:val="231F20"/>
          <w:spacing w:val="-2"/>
          <w:sz w:val="20"/>
        </w:rPr>
        <w:t>money</w:t>
      </w:r>
      <w:r>
        <w:rPr>
          <w:rFonts w:ascii="Arial"/>
          <w:i/>
          <w:color w:val="231F20"/>
          <w:spacing w:val="-9"/>
          <w:sz w:val="20"/>
        </w:rPr>
        <w:t> </w:t>
      </w:r>
      <w:r>
        <w:rPr>
          <w:rFonts w:ascii="Arial"/>
          <w:i/>
          <w:color w:val="231F20"/>
          <w:spacing w:val="-2"/>
          <w:sz w:val="20"/>
        </w:rPr>
        <w:t>back.</w:t>
      </w:r>
      <w:r>
        <w:rPr>
          <w:rFonts w:ascii="Arial"/>
          <w:i/>
          <w:color w:val="231F20"/>
          <w:spacing w:val="-9"/>
          <w:sz w:val="20"/>
        </w:rPr>
        <w:t> </w:t>
      </w:r>
      <w:r>
        <w:rPr>
          <w:rFonts w:ascii="Arial"/>
          <w:i/>
          <w:color w:val="231F20"/>
          <w:spacing w:val="-2"/>
          <w:sz w:val="20"/>
        </w:rPr>
        <w:t>For</w:t>
      </w:r>
      <w:r>
        <w:rPr>
          <w:rFonts w:ascii="Arial"/>
          <w:i/>
          <w:color w:val="231F20"/>
          <w:spacing w:val="-9"/>
          <w:sz w:val="20"/>
        </w:rPr>
        <w:t> </w:t>
      </w:r>
      <w:r>
        <w:rPr>
          <w:rFonts w:ascii="Arial"/>
          <w:i/>
          <w:color w:val="231F20"/>
          <w:spacing w:val="-2"/>
          <w:sz w:val="20"/>
        </w:rPr>
        <w:t>example,</w:t>
      </w:r>
      <w:r>
        <w:rPr>
          <w:rFonts w:ascii="Arial"/>
          <w:i/>
          <w:color w:val="231F20"/>
          <w:spacing w:val="-9"/>
          <w:sz w:val="20"/>
        </w:rPr>
        <w:t> </w:t>
      </w:r>
      <w:r>
        <w:rPr>
          <w:rFonts w:ascii="Arial"/>
          <w:i/>
          <w:color w:val="231F20"/>
          <w:spacing w:val="-2"/>
          <w:sz w:val="20"/>
        </w:rPr>
        <w:t>you</w:t>
      </w:r>
      <w:r>
        <w:rPr>
          <w:rFonts w:ascii="Arial"/>
          <w:i/>
          <w:color w:val="231F20"/>
          <w:spacing w:val="-9"/>
          <w:sz w:val="20"/>
        </w:rPr>
        <w:t> </w:t>
      </w:r>
      <w:r>
        <w:rPr>
          <w:rFonts w:ascii="Arial"/>
          <w:i/>
          <w:color w:val="231F20"/>
          <w:spacing w:val="-2"/>
          <w:sz w:val="20"/>
        </w:rPr>
        <w:t>should </w:t>
      </w:r>
      <w:r>
        <w:rPr>
          <w:rFonts w:ascii="Arial"/>
          <w:i/>
          <w:color w:val="231F20"/>
          <w:sz w:val="20"/>
        </w:rPr>
        <w:t>file if one of the following applies.</w:t>
      </w:r>
    </w:p>
    <w:p>
      <w:pPr>
        <w:pStyle w:val="ListParagraph"/>
        <w:numPr>
          <w:ilvl w:val="0"/>
          <w:numId w:val="6"/>
        </w:numPr>
        <w:tabs>
          <w:tab w:pos="658" w:val="left" w:leader="none"/>
        </w:tabs>
        <w:spacing w:line="232" w:lineRule="auto" w:before="62" w:after="0"/>
        <w:ind w:left="119" w:right="206" w:firstLine="240"/>
        <w:jc w:val="left"/>
        <w:rPr>
          <w:rFonts w:ascii="Arial" w:hAnsi="Arial"/>
          <w:i/>
          <w:sz w:val="20"/>
        </w:rPr>
      </w:pPr>
      <w:r>
        <w:rPr>
          <w:rFonts w:ascii="Arial" w:hAnsi="Arial"/>
          <w:i/>
          <w:color w:val="231F20"/>
          <w:spacing w:val="-2"/>
          <w:sz w:val="20"/>
        </w:rPr>
        <w:t>You’re</w:t>
      </w:r>
      <w:r>
        <w:rPr>
          <w:rFonts w:ascii="Arial" w:hAnsi="Arial"/>
          <w:i/>
          <w:color w:val="231F20"/>
          <w:spacing w:val="-12"/>
          <w:sz w:val="20"/>
        </w:rPr>
        <w:t> </w:t>
      </w:r>
      <w:r>
        <w:rPr>
          <w:rFonts w:ascii="Arial" w:hAnsi="Arial"/>
          <w:i/>
          <w:color w:val="231F20"/>
          <w:spacing w:val="-2"/>
          <w:sz w:val="20"/>
        </w:rPr>
        <w:t>eligible</w:t>
      </w:r>
      <w:r>
        <w:rPr>
          <w:rFonts w:ascii="Arial" w:hAnsi="Arial"/>
          <w:i/>
          <w:color w:val="231F20"/>
          <w:spacing w:val="-12"/>
          <w:sz w:val="20"/>
        </w:rPr>
        <w:t> </w:t>
      </w:r>
      <w:r>
        <w:rPr>
          <w:rFonts w:ascii="Arial" w:hAnsi="Arial"/>
          <w:i/>
          <w:color w:val="231F20"/>
          <w:spacing w:val="-2"/>
          <w:sz w:val="20"/>
        </w:rPr>
        <w:t>to</w:t>
      </w:r>
      <w:r>
        <w:rPr>
          <w:rFonts w:ascii="Arial" w:hAnsi="Arial"/>
          <w:i/>
          <w:color w:val="231F20"/>
          <w:spacing w:val="-12"/>
          <w:sz w:val="20"/>
        </w:rPr>
        <w:t> </w:t>
      </w:r>
      <w:r>
        <w:rPr>
          <w:rFonts w:ascii="Arial" w:hAnsi="Arial"/>
          <w:i/>
          <w:color w:val="231F20"/>
          <w:spacing w:val="-2"/>
          <w:sz w:val="20"/>
        </w:rPr>
        <w:t>get</w:t>
      </w:r>
      <w:r>
        <w:rPr>
          <w:rFonts w:ascii="Arial" w:hAnsi="Arial"/>
          <w:i/>
          <w:color w:val="231F20"/>
          <w:spacing w:val="-12"/>
          <w:sz w:val="20"/>
        </w:rPr>
        <w:t> </w:t>
      </w:r>
      <w:r>
        <w:rPr>
          <w:rFonts w:ascii="Arial" w:hAnsi="Arial"/>
          <w:i/>
          <w:color w:val="231F20"/>
          <w:spacing w:val="-2"/>
          <w:sz w:val="20"/>
        </w:rPr>
        <w:t>a</w:t>
      </w:r>
      <w:r>
        <w:rPr>
          <w:rFonts w:ascii="Arial" w:hAnsi="Arial"/>
          <w:i/>
          <w:color w:val="231F20"/>
          <w:spacing w:val="-12"/>
          <w:sz w:val="20"/>
        </w:rPr>
        <w:t> </w:t>
      </w:r>
      <w:r>
        <w:rPr>
          <w:rFonts w:ascii="Arial" w:hAnsi="Arial"/>
          <w:i/>
          <w:color w:val="231F20"/>
          <w:spacing w:val="-2"/>
          <w:sz w:val="20"/>
        </w:rPr>
        <w:t>refund</w:t>
      </w:r>
      <w:r>
        <w:rPr>
          <w:rFonts w:ascii="Arial" w:hAnsi="Arial"/>
          <w:i/>
          <w:color w:val="231F20"/>
          <w:spacing w:val="-12"/>
          <w:sz w:val="20"/>
        </w:rPr>
        <w:t> </w:t>
      </w:r>
      <w:r>
        <w:rPr>
          <w:rFonts w:ascii="Arial" w:hAnsi="Arial"/>
          <w:i/>
          <w:color w:val="231F20"/>
          <w:spacing w:val="-2"/>
          <w:sz w:val="20"/>
        </w:rPr>
        <w:t>of </w:t>
      </w:r>
      <w:r>
        <w:rPr>
          <w:rFonts w:ascii="Arial" w:hAnsi="Arial"/>
          <w:i/>
          <w:color w:val="231F20"/>
          <w:sz w:val="20"/>
        </w:rPr>
        <w:t>any federal income tax withheld.</w:t>
      </w:r>
    </w:p>
    <w:p>
      <w:pPr>
        <w:pStyle w:val="ListParagraph"/>
        <w:numPr>
          <w:ilvl w:val="0"/>
          <w:numId w:val="6"/>
        </w:numPr>
        <w:tabs>
          <w:tab w:pos="658" w:val="left" w:leader="none"/>
        </w:tabs>
        <w:spacing w:line="232" w:lineRule="auto" w:before="62" w:after="0"/>
        <w:ind w:left="119" w:right="222" w:firstLine="240"/>
        <w:jc w:val="left"/>
        <w:rPr>
          <w:rFonts w:ascii="Arial" w:hAnsi="Arial"/>
          <w:i/>
          <w:sz w:val="20"/>
        </w:rPr>
      </w:pPr>
      <w:r>
        <w:rPr>
          <w:rFonts w:ascii="Arial" w:hAnsi="Arial"/>
          <w:i/>
          <w:color w:val="231F20"/>
          <w:sz w:val="20"/>
        </w:rPr>
        <w:t>You’re</w:t>
      </w:r>
      <w:r>
        <w:rPr>
          <w:rFonts w:ascii="Arial" w:hAnsi="Arial"/>
          <w:i/>
          <w:color w:val="231F20"/>
          <w:spacing w:val="-14"/>
          <w:sz w:val="20"/>
        </w:rPr>
        <w:t> </w:t>
      </w:r>
      <w:r>
        <w:rPr>
          <w:rFonts w:ascii="Arial" w:hAnsi="Arial"/>
          <w:i/>
          <w:color w:val="231F20"/>
          <w:sz w:val="20"/>
        </w:rPr>
        <w:t>engaged</w:t>
      </w:r>
      <w:r>
        <w:rPr>
          <w:rFonts w:ascii="Arial" w:hAnsi="Arial"/>
          <w:i/>
          <w:color w:val="231F20"/>
          <w:spacing w:val="-14"/>
          <w:sz w:val="20"/>
        </w:rPr>
        <w:t> </w:t>
      </w:r>
      <w:r>
        <w:rPr>
          <w:rFonts w:ascii="Arial" w:hAnsi="Arial"/>
          <w:i/>
          <w:color w:val="231F20"/>
          <w:sz w:val="20"/>
        </w:rPr>
        <w:t>in</w:t>
      </w:r>
      <w:r>
        <w:rPr>
          <w:rFonts w:ascii="Arial" w:hAnsi="Arial"/>
          <w:i/>
          <w:color w:val="231F20"/>
          <w:spacing w:val="-14"/>
          <w:sz w:val="20"/>
        </w:rPr>
        <w:t> </w:t>
      </w:r>
      <w:r>
        <w:rPr>
          <w:rFonts w:ascii="Arial" w:hAnsi="Arial"/>
          <w:i/>
          <w:color w:val="231F20"/>
          <w:sz w:val="20"/>
        </w:rPr>
        <w:t>a</w:t>
      </w:r>
      <w:r>
        <w:rPr>
          <w:rFonts w:ascii="Arial" w:hAnsi="Arial"/>
          <w:i/>
          <w:color w:val="231F20"/>
          <w:spacing w:val="-13"/>
          <w:sz w:val="20"/>
        </w:rPr>
        <w:t> </w:t>
      </w:r>
      <w:r>
        <w:rPr>
          <w:rFonts w:ascii="Arial" w:hAnsi="Arial"/>
          <w:i/>
          <w:color w:val="231F20"/>
          <w:sz w:val="20"/>
        </w:rPr>
        <w:t>U.S.</w:t>
      </w:r>
      <w:r>
        <w:rPr>
          <w:rFonts w:ascii="Arial" w:hAnsi="Arial"/>
          <w:i/>
          <w:color w:val="231F20"/>
          <w:spacing w:val="-14"/>
          <w:sz w:val="20"/>
        </w:rPr>
        <w:t> </w:t>
      </w:r>
      <w:r>
        <w:rPr>
          <w:rFonts w:ascii="Arial" w:hAnsi="Arial"/>
          <w:i/>
          <w:color w:val="231F20"/>
          <w:sz w:val="20"/>
        </w:rPr>
        <w:t>trade or</w:t>
      </w:r>
      <w:r>
        <w:rPr>
          <w:rFonts w:ascii="Arial" w:hAnsi="Arial"/>
          <w:i/>
          <w:color w:val="231F20"/>
          <w:spacing w:val="-14"/>
          <w:sz w:val="20"/>
        </w:rPr>
        <w:t> </w:t>
      </w:r>
      <w:r>
        <w:rPr>
          <w:rFonts w:ascii="Arial" w:hAnsi="Arial"/>
          <w:i/>
          <w:color w:val="231F20"/>
          <w:sz w:val="20"/>
        </w:rPr>
        <w:t>business</w:t>
      </w:r>
      <w:r>
        <w:rPr>
          <w:rFonts w:ascii="Arial" w:hAnsi="Arial"/>
          <w:i/>
          <w:color w:val="231F20"/>
          <w:spacing w:val="-14"/>
          <w:sz w:val="20"/>
        </w:rPr>
        <w:t> </w:t>
      </w:r>
      <w:r>
        <w:rPr>
          <w:rFonts w:ascii="Arial" w:hAnsi="Arial"/>
          <w:i/>
          <w:color w:val="231F20"/>
          <w:sz w:val="20"/>
        </w:rPr>
        <w:t>and</w:t>
      </w:r>
      <w:r>
        <w:rPr>
          <w:rFonts w:ascii="Arial" w:hAnsi="Arial"/>
          <w:i/>
          <w:color w:val="231F20"/>
          <w:spacing w:val="-14"/>
          <w:sz w:val="20"/>
        </w:rPr>
        <w:t> </w:t>
      </w:r>
      <w:r>
        <w:rPr>
          <w:rFonts w:ascii="Arial" w:hAnsi="Arial"/>
          <w:i/>
          <w:color w:val="231F20"/>
          <w:sz w:val="20"/>
        </w:rPr>
        <w:t>are</w:t>
      </w:r>
      <w:r>
        <w:rPr>
          <w:rFonts w:ascii="Arial" w:hAnsi="Arial"/>
          <w:i/>
          <w:color w:val="231F20"/>
          <w:spacing w:val="-14"/>
          <w:sz w:val="20"/>
        </w:rPr>
        <w:t> </w:t>
      </w:r>
      <w:r>
        <w:rPr>
          <w:rFonts w:ascii="Arial" w:hAnsi="Arial"/>
          <w:i/>
          <w:color w:val="231F20"/>
          <w:sz w:val="20"/>
        </w:rPr>
        <w:t>eligible</w:t>
      </w:r>
      <w:r>
        <w:rPr>
          <w:rFonts w:ascii="Arial" w:hAnsi="Arial"/>
          <w:i/>
          <w:color w:val="231F20"/>
          <w:spacing w:val="-14"/>
          <w:sz w:val="20"/>
        </w:rPr>
        <w:t> </w:t>
      </w:r>
      <w:r>
        <w:rPr>
          <w:rFonts w:ascii="Arial" w:hAnsi="Arial"/>
          <w:i/>
          <w:color w:val="231F20"/>
          <w:sz w:val="20"/>
        </w:rPr>
        <w:t>for</w:t>
      </w:r>
      <w:r>
        <w:rPr>
          <w:rFonts w:ascii="Arial" w:hAnsi="Arial"/>
          <w:i/>
          <w:color w:val="231F20"/>
          <w:spacing w:val="-14"/>
          <w:sz w:val="20"/>
        </w:rPr>
        <w:t> </w:t>
      </w:r>
      <w:r>
        <w:rPr>
          <w:rFonts w:ascii="Arial" w:hAnsi="Arial"/>
          <w:i/>
          <w:color w:val="231F20"/>
          <w:sz w:val="20"/>
        </w:rPr>
        <w:t>any</w:t>
      </w:r>
      <w:r>
        <w:rPr>
          <w:rFonts w:ascii="Arial" w:hAnsi="Arial"/>
          <w:i/>
          <w:color w:val="231F20"/>
          <w:spacing w:val="-14"/>
          <w:sz w:val="20"/>
        </w:rPr>
        <w:t> </w:t>
      </w:r>
      <w:r>
        <w:rPr>
          <w:rFonts w:ascii="Arial" w:hAnsi="Arial"/>
          <w:i/>
          <w:color w:val="231F20"/>
          <w:sz w:val="20"/>
        </w:rPr>
        <w:t>of the following credits.</w:t>
      </w:r>
    </w:p>
    <w:p>
      <w:pPr>
        <w:pStyle w:val="ListParagraph"/>
        <w:numPr>
          <w:ilvl w:val="1"/>
          <w:numId w:val="6"/>
        </w:numPr>
        <w:tabs>
          <w:tab w:pos="658" w:val="left" w:leader="none"/>
        </w:tabs>
        <w:spacing w:line="240" w:lineRule="auto" w:before="57" w:after="0"/>
        <w:ind w:left="658" w:right="0" w:hanging="299"/>
        <w:jc w:val="left"/>
        <w:rPr>
          <w:rFonts w:ascii="Arial"/>
          <w:i/>
          <w:sz w:val="20"/>
        </w:rPr>
      </w:pPr>
      <w:r>
        <w:rPr>
          <w:rFonts w:ascii="Arial"/>
          <w:i/>
          <w:color w:val="231F20"/>
          <w:sz w:val="20"/>
        </w:rPr>
        <w:t>Additional</w:t>
      </w:r>
      <w:r>
        <w:rPr>
          <w:rFonts w:ascii="Arial"/>
          <w:i/>
          <w:color w:val="231F20"/>
          <w:spacing w:val="-12"/>
          <w:sz w:val="20"/>
        </w:rPr>
        <w:t> </w:t>
      </w:r>
      <w:r>
        <w:rPr>
          <w:rFonts w:ascii="Arial"/>
          <w:i/>
          <w:color w:val="231F20"/>
          <w:sz w:val="20"/>
        </w:rPr>
        <w:t>child</w:t>
      </w:r>
      <w:r>
        <w:rPr>
          <w:rFonts w:ascii="Arial"/>
          <w:i/>
          <w:color w:val="231F20"/>
          <w:spacing w:val="-9"/>
          <w:sz w:val="20"/>
        </w:rPr>
        <w:t> </w:t>
      </w:r>
      <w:r>
        <w:rPr>
          <w:rFonts w:ascii="Arial"/>
          <w:i/>
          <w:color w:val="231F20"/>
          <w:sz w:val="20"/>
        </w:rPr>
        <w:t>tax</w:t>
      </w:r>
      <w:r>
        <w:rPr>
          <w:rFonts w:ascii="Arial"/>
          <w:i/>
          <w:color w:val="231F20"/>
          <w:spacing w:val="-9"/>
          <w:sz w:val="20"/>
        </w:rPr>
        <w:t> </w:t>
      </w:r>
      <w:r>
        <w:rPr>
          <w:rFonts w:ascii="Arial"/>
          <w:i/>
          <w:color w:val="231F20"/>
          <w:spacing w:val="-2"/>
          <w:sz w:val="20"/>
        </w:rPr>
        <w:t>credit.</w:t>
      </w:r>
    </w:p>
    <w:p>
      <w:pPr>
        <w:pStyle w:val="ListParagraph"/>
        <w:numPr>
          <w:ilvl w:val="1"/>
          <w:numId w:val="6"/>
        </w:numPr>
        <w:tabs>
          <w:tab w:pos="658" w:val="left" w:leader="none"/>
        </w:tabs>
        <w:spacing w:line="240" w:lineRule="auto" w:before="54" w:after="0"/>
        <w:ind w:left="658" w:right="0" w:hanging="299"/>
        <w:jc w:val="left"/>
        <w:rPr>
          <w:rFonts w:ascii="Arial"/>
          <w:i/>
          <w:sz w:val="20"/>
        </w:rPr>
      </w:pPr>
      <w:r>
        <w:rPr>
          <w:rFonts w:ascii="Arial"/>
          <w:i/>
          <w:color w:val="231F20"/>
          <w:spacing w:val="-2"/>
          <w:sz w:val="20"/>
        </w:rPr>
        <w:t>Credit</w:t>
      </w:r>
      <w:r>
        <w:rPr>
          <w:rFonts w:ascii="Arial"/>
          <w:i/>
          <w:color w:val="231F20"/>
          <w:spacing w:val="-8"/>
          <w:sz w:val="20"/>
        </w:rPr>
        <w:t> </w:t>
      </w:r>
      <w:r>
        <w:rPr>
          <w:rFonts w:ascii="Arial"/>
          <w:i/>
          <w:color w:val="231F20"/>
          <w:spacing w:val="-2"/>
          <w:sz w:val="20"/>
        </w:rPr>
        <w:t>for</w:t>
      </w:r>
      <w:r>
        <w:rPr>
          <w:rFonts w:ascii="Arial"/>
          <w:i/>
          <w:color w:val="231F20"/>
          <w:spacing w:val="-6"/>
          <w:sz w:val="20"/>
        </w:rPr>
        <w:t> </w:t>
      </w:r>
      <w:r>
        <w:rPr>
          <w:rFonts w:ascii="Arial"/>
          <w:i/>
          <w:color w:val="231F20"/>
          <w:spacing w:val="-2"/>
          <w:sz w:val="20"/>
        </w:rPr>
        <w:t>federal</w:t>
      </w:r>
      <w:r>
        <w:rPr>
          <w:rFonts w:ascii="Arial"/>
          <w:i/>
          <w:color w:val="231F20"/>
          <w:spacing w:val="-6"/>
          <w:sz w:val="20"/>
        </w:rPr>
        <w:t> </w:t>
      </w:r>
      <w:r>
        <w:rPr>
          <w:rFonts w:ascii="Arial"/>
          <w:i/>
          <w:color w:val="231F20"/>
          <w:spacing w:val="-2"/>
          <w:sz w:val="20"/>
        </w:rPr>
        <w:t>tax</w:t>
      </w:r>
      <w:r>
        <w:rPr>
          <w:rFonts w:ascii="Arial"/>
          <w:i/>
          <w:color w:val="231F20"/>
          <w:spacing w:val="-6"/>
          <w:sz w:val="20"/>
        </w:rPr>
        <w:t> </w:t>
      </w:r>
      <w:r>
        <w:rPr>
          <w:rFonts w:ascii="Arial"/>
          <w:i/>
          <w:color w:val="231F20"/>
          <w:spacing w:val="-2"/>
          <w:sz w:val="20"/>
        </w:rPr>
        <w:t>on</w:t>
      </w:r>
      <w:r>
        <w:rPr>
          <w:rFonts w:ascii="Arial"/>
          <w:i/>
          <w:color w:val="231F20"/>
          <w:spacing w:val="-6"/>
          <w:sz w:val="20"/>
        </w:rPr>
        <w:t> </w:t>
      </w:r>
      <w:r>
        <w:rPr>
          <w:rFonts w:ascii="Arial"/>
          <w:i/>
          <w:color w:val="231F20"/>
          <w:spacing w:val="-2"/>
          <w:sz w:val="20"/>
        </w:rPr>
        <w:t>fuels.</w:t>
      </w:r>
    </w:p>
    <w:p>
      <w:pPr>
        <w:pStyle w:val="ListParagraph"/>
        <w:numPr>
          <w:ilvl w:val="1"/>
          <w:numId w:val="6"/>
        </w:numPr>
        <w:tabs>
          <w:tab w:pos="658" w:val="left" w:leader="none"/>
        </w:tabs>
        <w:spacing w:line="240" w:lineRule="auto" w:before="54" w:after="0"/>
        <w:ind w:left="658" w:right="0" w:hanging="299"/>
        <w:jc w:val="left"/>
        <w:rPr>
          <w:rFonts w:ascii="Arial"/>
          <w:i/>
          <w:sz w:val="20"/>
        </w:rPr>
      </w:pPr>
      <w:r>
        <w:rPr>
          <w:rFonts w:ascii="Arial"/>
          <w:i/>
          <w:color w:val="231F20"/>
          <w:spacing w:val="-2"/>
          <w:sz w:val="20"/>
        </w:rPr>
        <w:t>Premium</w:t>
      </w:r>
      <w:r>
        <w:rPr>
          <w:rFonts w:ascii="Arial"/>
          <w:i/>
          <w:color w:val="231F20"/>
          <w:spacing w:val="-8"/>
          <w:sz w:val="20"/>
        </w:rPr>
        <w:t> </w:t>
      </w:r>
      <w:r>
        <w:rPr>
          <w:rFonts w:ascii="Arial"/>
          <w:i/>
          <w:color w:val="231F20"/>
          <w:spacing w:val="-2"/>
          <w:sz w:val="20"/>
        </w:rPr>
        <w:t>tax</w:t>
      </w:r>
      <w:r>
        <w:rPr>
          <w:rFonts w:ascii="Arial"/>
          <w:i/>
          <w:color w:val="231F20"/>
          <w:spacing w:val="-7"/>
          <w:sz w:val="20"/>
        </w:rPr>
        <w:t> </w:t>
      </w:r>
      <w:r>
        <w:rPr>
          <w:rFonts w:ascii="Arial"/>
          <w:i/>
          <w:color w:val="231F20"/>
          <w:spacing w:val="-2"/>
          <w:sz w:val="20"/>
        </w:rPr>
        <w:t>credit.</w:t>
      </w:r>
    </w:p>
    <w:p>
      <w:pPr>
        <w:pStyle w:val="BodyText"/>
        <w:spacing w:before="110"/>
        <w:ind w:left="0"/>
        <w:rPr>
          <w:rFonts w:ascii="Arial"/>
          <w:i/>
        </w:rPr>
      </w:pPr>
    </w:p>
    <w:p>
      <w:pPr>
        <w:pStyle w:val="BodyText"/>
        <w:spacing w:line="232" w:lineRule="auto"/>
        <w:ind w:right="287"/>
      </w:pPr>
      <w:r>
        <w:rPr>
          <w:color w:val="231F20"/>
        </w:rPr>
        <w:t>You should also consider filing a return</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received</w:t>
      </w:r>
      <w:r>
        <w:rPr>
          <w:color w:val="231F20"/>
          <w:spacing w:val="-14"/>
        </w:rPr>
        <w:t> </w:t>
      </w:r>
      <w:r>
        <w:rPr>
          <w:color w:val="231F20"/>
        </w:rPr>
        <w:t>a</w:t>
      </w:r>
      <w:r>
        <w:rPr>
          <w:color w:val="231F20"/>
          <w:spacing w:val="-14"/>
        </w:rPr>
        <w:t> </w:t>
      </w:r>
      <w:r>
        <w:rPr>
          <w:color w:val="231F20"/>
        </w:rPr>
        <w:t>Form</w:t>
      </w:r>
      <w:r>
        <w:rPr>
          <w:color w:val="231F20"/>
          <w:spacing w:val="-14"/>
        </w:rPr>
        <w:t> </w:t>
      </w:r>
      <w:r>
        <w:rPr>
          <w:color w:val="231F20"/>
        </w:rPr>
        <w:t>1099-B (or substitute statement). See Pub. 501 for more details.</w:t>
      </w:r>
    </w:p>
    <w:p>
      <w:pPr>
        <w:pStyle w:val="BodyText"/>
        <w:spacing w:after="0" w:line="232" w:lineRule="auto"/>
        <w:sectPr>
          <w:pgSz w:w="12240" w:h="15840"/>
          <w:pgMar w:header="0" w:footer="638" w:top="420" w:bottom="820" w:left="720" w:right="720"/>
          <w:cols w:num="3" w:equalWidth="0">
            <w:col w:w="3514" w:space="86"/>
            <w:col w:w="3464" w:space="136"/>
            <w:col w:w="3600"/>
          </w:cols>
        </w:sectPr>
      </w:pPr>
    </w:p>
    <w:p>
      <w:pPr>
        <w:pStyle w:val="BodyText"/>
        <w:spacing w:line="20" w:lineRule="exact"/>
        <w:ind w:left="120"/>
        <w:rPr>
          <w:sz w:val="2"/>
        </w:rPr>
      </w:pPr>
      <w:r>
        <w:rPr>
          <w:sz w:val="2"/>
        </w:rPr>
        <mc:AlternateContent>
          <mc:Choice Requires="wps">
            <w:drawing>
              <wp:inline distT="0" distB="0" distL="0" distR="0">
                <wp:extent cx="6705600" cy="12700"/>
                <wp:effectExtent l="9525" t="0" r="0" b="6350"/>
                <wp:docPr id="62" name="Group 62"/>
                <wp:cNvGraphicFramePr>
                  <a:graphicFrameLocks/>
                </wp:cNvGraphicFramePr>
                <a:graphic>
                  <a:graphicData uri="http://schemas.microsoft.com/office/word/2010/wordprocessingGroup">
                    <wpg:wgp>
                      <wpg:cNvPr id="62" name="Group 62"/>
                      <wpg:cNvGrpSpPr/>
                      <wpg:grpSpPr>
                        <a:xfrm>
                          <a:off x="0" y="0"/>
                          <a:ext cx="6705600" cy="12700"/>
                          <a:chExt cx="6705600" cy="12700"/>
                        </a:xfrm>
                      </wpg:grpSpPr>
                      <wps:wsp>
                        <wps:cNvPr id="63" name="Graphic 63"/>
                        <wps:cNvSpPr/>
                        <wps:spPr>
                          <a:xfrm>
                            <a:off x="0" y="6350"/>
                            <a:ext cx="6705600" cy="1270"/>
                          </a:xfrm>
                          <a:custGeom>
                            <a:avLst/>
                            <a:gdLst/>
                            <a:ahLst/>
                            <a:cxnLst/>
                            <a:rect l="l" t="t" r="r" b="b"/>
                            <a:pathLst>
                              <a:path w="6705600" h="0">
                                <a:moveTo>
                                  <a:pt x="0" y="0"/>
                                </a:moveTo>
                                <a:lnTo>
                                  <a:pt x="6705600"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28pt;height:1pt;mso-position-horizontal-relative:char;mso-position-vertical-relative:line" id="docshapegroup56" coordorigin="0,0" coordsize="10560,20">
                <v:line style="position:absolute" from="0,10" to="10560,10" stroked="true" strokeweight="1pt" strokecolor="#231f20">
                  <v:stroke dashstyle="solid"/>
                </v:line>
              </v:group>
            </w:pict>
          </mc:Fallback>
        </mc:AlternateContent>
      </w:r>
      <w:r>
        <w:rPr>
          <w:sz w:val="2"/>
        </w:rPr>
      </w:r>
    </w:p>
    <w:p>
      <w:pPr>
        <w:pStyle w:val="BodyText"/>
        <w:spacing w:before="78"/>
        <w:ind w:left="120"/>
        <w:rPr>
          <w:rFonts w:ascii="Arial Black"/>
        </w:rPr>
      </w:pPr>
      <w:bookmarkStart w:name="_bookmark6" w:id="13"/>
      <w:bookmarkEnd w:id="13"/>
      <w:r>
        <w:rPr/>
      </w:r>
      <w:bookmarkStart w:name="_bookmark7" w:id="14"/>
      <w:bookmarkEnd w:id="14"/>
      <w:r>
        <w:rPr/>
      </w:r>
      <w:r>
        <w:rPr>
          <w:color w:val="231F20"/>
          <w:w w:val="90"/>
        </w:rPr>
        <w:t>Table</w:t>
      </w:r>
      <w:r>
        <w:rPr>
          <w:color w:val="231F20"/>
          <w:spacing w:val="-5"/>
          <w:w w:val="90"/>
        </w:rPr>
        <w:t> </w:t>
      </w:r>
      <w:r>
        <w:rPr>
          <w:color w:val="231F20"/>
          <w:w w:val="90"/>
        </w:rPr>
        <w:t>A.</w:t>
      </w:r>
      <w:r>
        <w:rPr>
          <w:color w:val="231F20"/>
          <w:spacing w:val="-5"/>
        </w:rPr>
        <w:t> </w:t>
      </w:r>
      <w:r>
        <w:rPr>
          <w:rFonts w:ascii="Arial Black"/>
          <w:color w:val="231F20"/>
          <w:w w:val="90"/>
        </w:rPr>
        <w:t>Who</w:t>
      </w:r>
      <w:r>
        <w:rPr>
          <w:rFonts w:ascii="Arial Black"/>
          <w:color w:val="231F20"/>
          <w:spacing w:val="-9"/>
          <w:w w:val="90"/>
        </w:rPr>
        <w:t> </w:t>
      </w:r>
      <w:r>
        <w:rPr>
          <w:rFonts w:ascii="Arial Black"/>
          <w:color w:val="231F20"/>
          <w:w w:val="90"/>
        </w:rPr>
        <w:t>Must</w:t>
      </w:r>
      <w:r>
        <w:rPr>
          <w:rFonts w:ascii="Arial Black"/>
          <w:color w:val="231F20"/>
          <w:spacing w:val="-9"/>
          <w:w w:val="90"/>
        </w:rPr>
        <w:t> </w:t>
      </w:r>
      <w:r>
        <w:rPr>
          <w:rFonts w:ascii="Arial Black"/>
          <w:color w:val="231F20"/>
          <w:w w:val="90"/>
        </w:rPr>
        <w:t>File</w:t>
      </w:r>
      <w:r>
        <w:rPr>
          <w:rFonts w:ascii="Arial Black"/>
          <w:color w:val="231F20"/>
          <w:spacing w:val="-9"/>
          <w:w w:val="90"/>
        </w:rPr>
        <w:t> </w:t>
      </w:r>
      <w:r>
        <w:rPr>
          <w:rFonts w:ascii="Arial Black"/>
          <w:color w:val="231F20"/>
          <w:w w:val="90"/>
        </w:rPr>
        <w:t>Form</w:t>
      </w:r>
      <w:r>
        <w:rPr>
          <w:rFonts w:ascii="Arial Black"/>
          <w:color w:val="231F20"/>
          <w:spacing w:val="-10"/>
          <w:w w:val="90"/>
        </w:rPr>
        <w:t> </w:t>
      </w:r>
      <w:r>
        <w:rPr>
          <w:rFonts w:ascii="Arial Black"/>
          <w:color w:val="231F20"/>
          <w:w w:val="90"/>
        </w:rPr>
        <w:t>1040-</w:t>
      </w:r>
      <w:r>
        <w:rPr>
          <w:rFonts w:ascii="Arial Black"/>
          <w:color w:val="231F20"/>
          <w:spacing w:val="-5"/>
          <w:w w:val="90"/>
        </w:rPr>
        <w:t>NR</w:t>
      </w:r>
    </w:p>
    <w:p>
      <w:pPr>
        <w:pStyle w:val="BodyText"/>
        <w:spacing w:before="13"/>
        <w:ind w:left="0"/>
        <w:rPr>
          <w:rFonts w:ascii="Arial Black"/>
          <w:sz w:val="9"/>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560"/>
      </w:tblGrid>
      <w:tr>
        <w:trPr>
          <w:trHeight w:val="280" w:hRule="atLeast"/>
        </w:trPr>
        <w:tc>
          <w:tcPr>
            <w:tcW w:w="10560" w:type="dxa"/>
          </w:tcPr>
          <w:p>
            <w:pPr>
              <w:pStyle w:val="TableParagraph"/>
              <w:spacing w:before="68"/>
              <w:ind w:left="85"/>
              <w:rPr>
                <w:sz w:val="16"/>
              </w:rPr>
            </w:pPr>
            <w:r>
              <w:rPr>
                <w:color w:val="231F20"/>
                <w:spacing w:val="-2"/>
                <w:sz w:val="16"/>
              </w:rPr>
              <w:t>You</w:t>
            </w:r>
            <w:r>
              <w:rPr>
                <w:color w:val="231F20"/>
                <w:spacing w:val="-4"/>
                <w:sz w:val="16"/>
              </w:rPr>
              <w:t> </w:t>
            </w:r>
            <w:r>
              <w:rPr>
                <w:color w:val="231F20"/>
                <w:spacing w:val="-2"/>
                <w:sz w:val="16"/>
              </w:rPr>
              <w:t>must</w:t>
            </w:r>
            <w:r>
              <w:rPr>
                <w:color w:val="231F20"/>
                <w:spacing w:val="-4"/>
                <w:sz w:val="16"/>
              </w:rPr>
              <w:t> </w:t>
            </w:r>
            <w:r>
              <w:rPr>
                <w:color w:val="231F20"/>
                <w:spacing w:val="-2"/>
                <w:sz w:val="16"/>
              </w:rPr>
              <w:t>file</w:t>
            </w:r>
            <w:r>
              <w:rPr>
                <w:color w:val="231F20"/>
                <w:spacing w:val="-3"/>
                <w:sz w:val="16"/>
              </w:rPr>
              <w:t> </w:t>
            </w:r>
            <w:r>
              <w:rPr>
                <w:color w:val="231F20"/>
                <w:spacing w:val="-2"/>
                <w:sz w:val="16"/>
              </w:rPr>
              <w:t>Form</w:t>
            </w:r>
            <w:r>
              <w:rPr>
                <w:color w:val="231F20"/>
                <w:spacing w:val="-4"/>
                <w:sz w:val="16"/>
              </w:rPr>
              <w:t> </w:t>
            </w:r>
            <w:r>
              <w:rPr>
                <w:color w:val="231F20"/>
                <w:spacing w:val="-2"/>
                <w:sz w:val="16"/>
              </w:rPr>
              <w:t>1040-NR</w:t>
            </w:r>
            <w:r>
              <w:rPr>
                <w:color w:val="231F20"/>
                <w:spacing w:val="-4"/>
                <w:sz w:val="16"/>
              </w:rPr>
              <w:t> </w:t>
            </w:r>
            <w:r>
              <w:rPr>
                <w:color w:val="231F20"/>
                <w:spacing w:val="-2"/>
                <w:sz w:val="16"/>
              </w:rPr>
              <w:t>if</w:t>
            </w:r>
            <w:r>
              <w:rPr>
                <w:color w:val="231F20"/>
                <w:spacing w:val="-3"/>
                <w:sz w:val="16"/>
              </w:rPr>
              <w:t> </w:t>
            </w:r>
            <w:r>
              <w:rPr>
                <w:color w:val="231F20"/>
                <w:spacing w:val="-2"/>
                <w:sz w:val="16"/>
              </w:rPr>
              <w:t>any</w:t>
            </w:r>
            <w:r>
              <w:rPr>
                <w:color w:val="231F20"/>
                <w:spacing w:val="-4"/>
                <w:sz w:val="16"/>
              </w:rPr>
              <w:t> </w:t>
            </w:r>
            <w:r>
              <w:rPr>
                <w:color w:val="231F20"/>
                <w:spacing w:val="-2"/>
                <w:sz w:val="16"/>
              </w:rPr>
              <w:t>of</w:t>
            </w:r>
            <w:r>
              <w:rPr>
                <w:color w:val="231F20"/>
                <w:spacing w:val="-4"/>
                <w:sz w:val="16"/>
              </w:rPr>
              <w:t> </w:t>
            </w:r>
            <w:r>
              <w:rPr>
                <w:color w:val="231F20"/>
                <w:spacing w:val="-2"/>
                <w:sz w:val="16"/>
              </w:rPr>
              <w:t>the</w:t>
            </w:r>
            <w:r>
              <w:rPr>
                <w:color w:val="231F20"/>
                <w:spacing w:val="-3"/>
                <w:sz w:val="16"/>
              </w:rPr>
              <w:t> </w:t>
            </w:r>
            <w:r>
              <w:rPr>
                <w:color w:val="231F20"/>
                <w:spacing w:val="-2"/>
                <w:sz w:val="16"/>
              </w:rPr>
              <w:t>following</w:t>
            </w:r>
            <w:r>
              <w:rPr>
                <w:color w:val="231F20"/>
                <w:spacing w:val="-4"/>
                <w:sz w:val="16"/>
              </w:rPr>
              <w:t> </w:t>
            </w:r>
            <w:r>
              <w:rPr>
                <w:color w:val="231F20"/>
                <w:spacing w:val="-2"/>
                <w:sz w:val="16"/>
              </w:rPr>
              <w:t>conditions</w:t>
            </w:r>
            <w:r>
              <w:rPr>
                <w:color w:val="231F20"/>
                <w:spacing w:val="-4"/>
                <w:sz w:val="16"/>
              </w:rPr>
              <w:t> </w:t>
            </w:r>
            <w:r>
              <w:rPr>
                <w:color w:val="231F20"/>
                <w:spacing w:val="-2"/>
                <w:sz w:val="16"/>
              </w:rPr>
              <w:t>apply</w:t>
            </w:r>
            <w:r>
              <w:rPr>
                <w:color w:val="231F20"/>
                <w:spacing w:val="-3"/>
                <w:sz w:val="16"/>
              </w:rPr>
              <w:t> </w:t>
            </w:r>
            <w:r>
              <w:rPr>
                <w:color w:val="231F20"/>
                <w:spacing w:val="-2"/>
                <w:sz w:val="16"/>
              </w:rPr>
              <w:t>to</w:t>
            </w:r>
            <w:r>
              <w:rPr>
                <w:color w:val="231F20"/>
                <w:spacing w:val="-4"/>
                <w:sz w:val="16"/>
              </w:rPr>
              <w:t> you.</w:t>
            </w:r>
          </w:p>
        </w:tc>
      </w:tr>
      <w:tr>
        <w:trPr>
          <w:trHeight w:val="1405" w:hRule="atLeast"/>
        </w:trPr>
        <w:tc>
          <w:tcPr>
            <w:tcW w:w="10560" w:type="dxa"/>
          </w:tcPr>
          <w:p>
            <w:pPr>
              <w:pStyle w:val="TableParagraph"/>
              <w:numPr>
                <w:ilvl w:val="0"/>
                <w:numId w:val="7"/>
              </w:numPr>
              <w:tabs>
                <w:tab w:pos="256" w:val="left" w:leader="none"/>
              </w:tabs>
              <w:spacing w:line="240" w:lineRule="auto" w:before="74" w:after="0"/>
              <w:ind w:left="256" w:right="0" w:hanging="171"/>
              <w:jc w:val="left"/>
              <w:rPr>
                <w:sz w:val="16"/>
              </w:rPr>
            </w:pPr>
            <w:r>
              <w:rPr>
                <w:color w:val="231F20"/>
                <w:spacing w:val="-2"/>
                <w:sz w:val="16"/>
              </w:rPr>
              <w:t>You</w:t>
            </w:r>
            <w:r>
              <w:rPr>
                <w:color w:val="231F20"/>
                <w:spacing w:val="-4"/>
                <w:sz w:val="16"/>
              </w:rPr>
              <w:t> </w:t>
            </w:r>
            <w:r>
              <w:rPr>
                <w:color w:val="231F20"/>
                <w:spacing w:val="-2"/>
                <w:sz w:val="16"/>
              </w:rPr>
              <w:t>were</w:t>
            </w:r>
            <w:r>
              <w:rPr>
                <w:color w:val="231F20"/>
                <w:spacing w:val="-4"/>
                <w:sz w:val="16"/>
              </w:rPr>
              <w:t> </w:t>
            </w:r>
            <w:r>
              <w:rPr>
                <w:color w:val="231F20"/>
                <w:spacing w:val="-2"/>
                <w:sz w:val="16"/>
              </w:rPr>
              <w:t>a</w:t>
            </w:r>
            <w:r>
              <w:rPr>
                <w:color w:val="231F20"/>
                <w:spacing w:val="-3"/>
                <w:sz w:val="16"/>
              </w:rPr>
              <w:t> </w:t>
            </w:r>
            <w:r>
              <w:rPr>
                <w:color w:val="231F20"/>
                <w:spacing w:val="-2"/>
                <w:sz w:val="16"/>
              </w:rPr>
              <w:t>nonresident</w:t>
            </w:r>
            <w:r>
              <w:rPr>
                <w:color w:val="231F20"/>
                <w:spacing w:val="-4"/>
                <w:sz w:val="16"/>
              </w:rPr>
              <w:t> </w:t>
            </w:r>
            <w:r>
              <w:rPr>
                <w:color w:val="231F20"/>
                <w:spacing w:val="-2"/>
                <w:sz w:val="16"/>
              </w:rPr>
              <w:t>alien</w:t>
            </w:r>
            <w:r>
              <w:rPr>
                <w:color w:val="231F20"/>
                <w:spacing w:val="-3"/>
                <w:sz w:val="16"/>
              </w:rPr>
              <w:t> </w:t>
            </w:r>
            <w:r>
              <w:rPr>
                <w:color w:val="231F20"/>
                <w:spacing w:val="-2"/>
                <w:sz w:val="16"/>
              </w:rPr>
              <w:t>engaged</w:t>
            </w:r>
            <w:r>
              <w:rPr>
                <w:color w:val="231F20"/>
                <w:spacing w:val="-4"/>
                <w:sz w:val="16"/>
              </w:rPr>
              <w:t> </w:t>
            </w:r>
            <w:r>
              <w:rPr>
                <w:color w:val="231F20"/>
                <w:spacing w:val="-2"/>
                <w:sz w:val="16"/>
              </w:rPr>
              <w:t>in</w:t>
            </w:r>
            <w:r>
              <w:rPr>
                <w:color w:val="231F20"/>
                <w:spacing w:val="-3"/>
                <w:sz w:val="16"/>
              </w:rPr>
              <w:t> </w:t>
            </w:r>
            <w:r>
              <w:rPr>
                <w:color w:val="231F20"/>
                <w:spacing w:val="-2"/>
                <w:sz w:val="16"/>
              </w:rPr>
              <w:t>a</w:t>
            </w:r>
            <w:r>
              <w:rPr>
                <w:color w:val="231F20"/>
                <w:spacing w:val="-4"/>
                <w:sz w:val="16"/>
              </w:rPr>
              <w:t> </w:t>
            </w:r>
            <w:r>
              <w:rPr>
                <w:color w:val="231F20"/>
                <w:spacing w:val="-2"/>
                <w:sz w:val="16"/>
              </w:rPr>
              <w:t>trade</w:t>
            </w:r>
            <w:r>
              <w:rPr>
                <w:color w:val="231F20"/>
                <w:spacing w:val="-3"/>
                <w:sz w:val="16"/>
              </w:rPr>
              <w:t> </w:t>
            </w:r>
            <w:r>
              <w:rPr>
                <w:color w:val="231F20"/>
                <w:spacing w:val="-2"/>
                <w:sz w:val="16"/>
              </w:rPr>
              <w:t>or</w:t>
            </w:r>
            <w:r>
              <w:rPr>
                <w:color w:val="231F20"/>
                <w:spacing w:val="-4"/>
                <w:sz w:val="16"/>
              </w:rPr>
              <w:t> </w:t>
            </w:r>
            <w:r>
              <w:rPr>
                <w:color w:val="231F20"/>
                <w:spacing w:val="-2"/>
                <w:sz w:val="16"/>
              </w:rPr>
              <w:t>business</w:t>
            </w:r>
            <w:r>
              <w:rPr>
                <w:color w:val="231F20"/>
                <w:spacing w:val="-3"/>
                <w:sz w:val="16"/>
              </w:rPr>
              <w:t> </w:t>
            </w:r>
            <w:r>
              <w:rPr>
                <w:color w:val="231F20"/>
                <w:spacing w:val="-2"/>
                <w:sz w:val="16"/>
              </w:rPr>
              <w:t>in</w:t>
            </w:r>
            <w:r>
              <w:rPr>
                <w:color w:val="231F20"/>
                <w:spacing w:val="-4"/>
                <w:sz w:val="16"/>
              </w:rPr>
              <w:t> </w:t>
            </w:r>
            <w:r>
              <w:rPr>
                <w:color w:val="231F20"/>
                <w:spacing w:val="-2"/>
                <w:sz w:val="16"/>
              </w:rPr>
              <w:t>the</w:t>
            </w:r>
            <w:r>
              <w:rPr>
                <w:color w:val="231F20"/>
                <w:spacing w:val="-3"/>
                <w:sz w:val="16"/>
              </w:rPr>
              <w:t> </w:t>
            </w:r>
            <w:r>
              <w:rPr>
                <w:color w:val="231F20"/>
                <w:spacing w:val="-2"/>
                <w:sz w:val="16"/>
              </w:rPr>
              <w:t>United</w:t>
            </w:r>
            <w:r>
              <w:rPr>
                <w:color w:val="231F20"/>
                <w:spacing w:val="-4"/>
                <w:sz w:val="16"/>
              </w:rPr>
              <w:t> </w:t>
            </w:r>
            <w:r>
              <w:rPr>
                <w:color w:val="231F20"/>
                <w:spacing w:val="-2"/>
                <w:sz w:val="16"/>
              </w:rPr>
              <w:t>States</w:t>
            </w:r>
            <w:r>
              <w:rPr>
                <w:color w:val="231F20"/>
                <w:spacing w:val="-3"/>
                <w:sz w:val="16"/>
              </w:rPr>
              <w:t> </w:t>
            </w:r>
            <w:r>
              <w:rPr>
                <w:color w:val="231F20"/>
                <w:spacing w:val="-2"/>
                <w:sz w:val="16"/>
              </w:rPr>
              <w:t>during</w:t>
            </w:r>
            <w:r>
              <w:rPr>
                <w:color w:val="231F20"/>
                <w:spacing w:val="-4"/>
                <w:sz w:val="16"/>
              </w:rPr>
              <w:t> </w:t>
            </w:r>
            <w:r>
              <w:rPr>
                <w:color w:val="231F20"/>
                <w:spacing w:val="-2"/>
                <w:sz w:val="16"/>
              </w:rPr>
              <w:t>2024.</w:t>
            </w:r>
            <w:r>
              <w:rPr>
                <w:color w:val="231F20"/>
                <w:spacing w:val="-3"/>
                <w:sz w:val="16"/>
              </w:rPr>
              <w:t> </w:t>
            </w:r>
            <w:r>
              <w:rPr>
                <w:color w:val="231F20"/>
                <w:spacing w:val="-2"/>
                <w:sz w:val="16"/>
              </w:rPr>
              <w:t>You</w:t>
            </w:r>
            <w:r>
              <w:rPr>
                <w:color w:val="231F20"/>
                <w:spacing w:val="-4"/>
                <w:sz w:val="16"/>
              </w:rPr>
              <w:t> </w:t>
            </w:r>
            <w:r>
              <w:rPr>
                <w:color w:val="231F20"/>
                <w:spacing w:val="-2"/>
                <w:sz w:val="16"/>
              </w:rPr>
              <w:t>must</w:t>
            </w:r>
            <w:r>
              <w:rPr>
                <w:color w:val="231F20"/>
                <w:spacing w:val="-3"/>
                <w:sz w:val="16"/>
              </w:rPr>
              <w:t> </w:t>
            </w:r>
            <w:r>
              <w:rPr>
                <w:color w:val="231F20"/>
                <w:spacing w:val="-2"/>
                <w:sz w:val="16"/>
              </w:rPr>
              <w:t>file</w:t>
            </w:r>
            <w:r>
              <w:rPr>
                <w:color w:val="231F20"/>
                <w:spacing w:val="-4"/>
                <w:sz w:val="16"/>
              </w:rPr>
              <w:t> </w:t>
            </w:r>
            <w:r>
              <w:rPr>
                <w:color w:val="231F20"/>
                <w:spacing w:val="-2"/>
                <w:sz w:val="16"/>
              </w:rPr>
              <w:t>even</w:t>
            </w:r>
            <w:r>
              <w:rPr>
                <w:color w:val="231F20"/>
                <w:spacing w:val="-3"/>
                <w:sz w:val="16"/>
              </w:rPr>
              <w:t> </w:t>
            </w:r>
            <w:r>
              <w:rPr>
                <w:color w:val="231F20"/>
                <w:spacing w:val="-5"/>
                <w:sz w:val="16"/>
              </w:rPr>
              <w:t>if:</w:t>
            </w:r>
          </w:p>
          <w:p>
            <w:pPr>
              <w:pStyle w:val="TableParagraph"/>
              <w:numPr>
                <w:ilvl w:val="1"/>
                <w:numId w:val="7"/>
              </w:numPr>
              <w:tabs>
                <w:tab w:pos="575" w:val="left" w:leader="none"/>
              </w:tabs>
              <w:spacing w:line="240" w:lineRule="auto" w:before="76" w:after="0"/>
              <w:ind w:left="575" w:right="0" w:hanging="170"/>
              <w:jc w:val="left"/>
              <w:rPr>
                <w:sz w:val="16"/>
              </w:rPr>
            </w:pPr>
            <w:r>
              <w:rPr>
                <w:color w:val="231F20"/>
                <w:spacing w:val="-2"/>
                <w:sz w:val="16"/>
              </w:rPr>
              <w:t>You</w:t>
            </w:r>
            <w:r>
              <w:rPr>
                <w:color w:val="231F20"/>
                <w:spacing w:val="-4"/>
                <w:sz w:val="16"/>
              </w:rPr>
              <w:t> </w:t>
            </w:r>
            <w:r>
              <w:rPr>
                <w:color w:val="231F20"/>
                <w:spacing w:val="-2"/>
                <w:sz w:val="16"/>
              </w:rPr>
              <w:t>have</w:t>
            </w:r>
            <w:r>
              <w:rPr>
                <w:color w:val="231F20"/>
                <w:spacing w:val="-4"/>
                <w:sz w:val="16"/>
              </w:rPr>
              <w:t> </w:t>
            </w:r>
            <w:r>
              <w:rPr>
                <w:color w:val="231F20"/>
                <w:spacing w:val="-2"/>
                <w:sz w:val="16"/>
              </w:rPr>
              <w:t>no</w:t>
            </w:r>
            <w:r>
              <w:rPr>
                <w:color w:val="231F20"/>
                <w:spacing w:val="-3"/>
                <w:sz w:val="16"/>
              </w:rPr>
              <w:t> </w:t>
            </w:r>
            <w:r>
              <w:rPr>
                <w:color w:val="231F20"/>
                <w:spacing w:val="-2"/>
                <w:sz w:val="16"/>
              </w:rPr>
              <w:t>income</w:t>
            </w:r>
            <w:r>
              <w:rPr>
                <w:color w:val="231F20"/>
                <w:spacing w:val="-4"/>
                <w:sz w:val="16"/>
              </w:rPr>
              <w:t> </w:t>
            </w:r>
            <w:r>
              <w:rPr>
                <w:color w:val="231F20"/>
                <w:spacing w:val="-2"/>
                <w:sz w:val="16"/>
              </w:rPr>
              <w:t>from</w:t>
            </w:r>
            <w:r>
              <w:rPr>
                <w:color w:val="231F20"/>
                <w:spacing w:val="-3"/>
                <w:sz w:val="16"/>
              </w:rPr>
              <w:t> </w:t>
            </w:r>
            <w:r>
              <w:rPr>
                <w:color w:val="231F20"/>
                <w:spacing w:val="-2"/>
                <w:sz w:val="16"/>
              </w:rPr>
              <w:t>a</w:t>
            </w:r>
            <w:r>
              <w:rPr>
                <w:color w:val="231F20"/>
                <w:spacing w:val="-4"/>
                <w:sz w:val="16"/>
              </w:rPr>
              <w:t> </w:t>
            </w:r>
            <w:r>
              <w:rPr>
                <w:color w:val="231F20"/>
                <w:spacing w:val="-2"/>
                <w:sz w:val="16"/>
              </w:rPr>
              <w:t>trade</w:t>
            </w:r>
            <w:r>
              <w:rPr>
                <w:color w:val="231F20"/>
                <w:spacing w:val="-4"/>
                <w:sz w:val="16"/>
              </w:rPr>
              <w:t> </w:t>
            </w:r>
            <w:r>
              <w:rPr>
                <w:color w:val="231F20"/>
                <w:spacing w:val="-2"/>
                <w:sz w:val="16"/>
              </w:rPr>
              <w:t>or</w:t>
            </w:r>
            <w:r>
              <w:rPr>
                <w:color w:val="231F20"/>
                <w:spacing w:val="-3"/>
                <w:sz w:val="16"/>
              </w:rPr>
              <w:t> </w:t>
            </w:r>
            <w:r>
              <w:rPr>
                <w:color w:val="231F20"/>
                <w:spacing w:val="-2"/>
                <w:sz w:val="16"/>
              </w:rPr>
              <w:t>business</w:t>
            </w:r>
            <w:r>
              <w:rPr>
                <w:color w:val="231F20"/>
                <w:spacing w:val="-4"/>
                <w:sz w:val="16"/>
              </w:rPr>
              <w:t> </w:t>
            </w:r>
            <w:r>
              <w:rPr>
                <w:color w:val="231F20"/>
                <w:spacing w:val="-2"/>
                <w:sz w:val="16"/>
              </w:rPr>
              <w:t>conducted</w:t>
            </w:r>
            <w:r>
              <w:rPr>
                <w:color w:val="231F20"/>
                <w:spacing w:val="-3"/>
                <w:sz w:val="16"/>
              </w:rPr>
              <w:t> </w:t>
            </w:r>
            <w:r>
              <w:rPr>
                <w:color w:val="231F20"/>
                <w:spacing w:val="-2"/>
                <w:sz w:val="16"/>
              </w:rPr>
              <w:t>in</w:t>
            </w:r>
            <w:r>
              <w:rPr>
                <w:color w:val="231F20"/>
                <w:spacing w:val="-4"/>
                <w:sz w:val="16"/>
              </w:rPr>
              <w:t> </w:t>
            </w:r>
            <w:r>
              <w:rPr>
                <w:color w:val="231F20"/>
                <w:spacing w:val="-2"/>
                <w:sz w:val="16"/>
              </w:rPr>
              <w:t>the</w:t>
            </w:r>
            <w:r>
              <w:rPr>
                <w:color w:val="231F20"/>
                <w:spacing w:val="-3"/>
                <w:sz w:val="16"/>
              </w:rPr>
              <w:t> </w:t>
            </w:r>
            <w:r>
              <w:rPr>
                <w:color w:val="231F20"/>
                <w:spacing w:val="-2"/>
                <w:sz w:val="16"/>
              </w:rPr>
              <w:t>United</w:t>
            </w:r>
            <w:r>
              <w:rPr>
                <w:color w:val="231F20"/>
                <w:spacing w:val="-4"/>
                <w:sz w:val="16"/>
              </w:rPr>
              <w:t> </w:t>
            </w:r>
            <w:r>
              <w:rPr>
                <w:color w:val="231F20"/>
                <w:spacing w:val="-2"/>
                <w:sz w:val="16"/>
              </w:rPr>
              <w:t>States,</w:t>
            </w:r>
          </w:p>
          <w:p>
            <w:pPr>
              <w:pStyle w:val="TableParagraph"/>
              <w:numPr>
                <w:ilvl w:val="1"/>
                <w:numId w:val="7"/>
              </w:numPr>
              <w:tabs>
                <w:tab w:pos="570" w:val="left" w:leader="none"/>
              </w:tabs>
              <w:spacing w:line="240" w:lineRule="auto" w:before="16" w:after="0"/>
              <w:ind w:left="570" w:right="0" w:hanging="166"/>
              <w:jc w:val="left"/>
              <w:rPr>
                <w:sz w:val="16"/>
              </w:rPr>
            </w:pPr>
            <w:r>
              <w:rPr>
                <w:color w:val="231F20"/>
                <w:spacing w:val="-2"/>
                <w:sz w:val="16"/>
              </w:rPr>
              <w:t>You</w:t>
            </w:r>
            <w:r>
              <w:rPr>
                <w:color w:val="231F20"/>
                <w:spacing w:val="-10"/>
                <w:sz w:val="16"/>
              </w:rPr>
              <w:t> </w:t>
            </w:r>
            <w:r>
              <w:rPr>
                <w:color w:val="231F20"/>
                <w:spacing w:val="-2"/>
                <w:sz w:val="16"/>
              </w:rPr>
              <w:t>have</w:t>
            </w:r>
            <w:r>
              <w:rPr>
                <w:color w:val="231F20"/>
                <w:spacing w:val="-9"/>
                <w:sz w:val="16"/>
              </w:rPr>
              <w:t> </w:t>
            </w:r>
            <w:r>
              <w:rPr>
                <w:color w:val="231F20"/>
                <w:spacing w:val="-2"/>
                <w:sz w:val="16"/>
              </w:rPr>
              <w:t>no</w:t>
            </w:r>
            <w:r>
              <w:rPr>
                <w:color w:val="231F20"/>
                <w:spacing w:val="-9"/>
                <w:sz w:val="16"/>
              </w:rPr>
              <w:t> </w:t>
            </w:r>
            <w:r>
              <w:rPr>
                <w:color w:val="231F20"/>
                <w:spacing w:val="-2"/>
                <w:sz w:val="16"/>
              </w:rPr>
              <w:t>U.S.</w:t>
            </w:r>
            <w:r>
              <w:rPr>
                <w:color w:val="231F20"/>
                <w:spacing w:val="-9"/>
                <w:sz w:val="16"/>
              </w:rPr>
              <w:t> </w:t>
            </w:r>
            <w:r>
              <w:rPr>
                <w:color w:val="231F20"/>
                <w:spacing w:val="-2"/>
                <w:sz w:val="16"/>
              </w:rPr>
              <w:t>source</w:t>
            </w:r>
            <w:r>
              <w:rPr>
                <w:color w:val="231F20"/>
                <w:spacing w:val="-9"/>
                <w:sz w:val="16"/>
              </w:rPr>
              <w:t> </w:t>
            </w:r>
            <w:r>
              <w:rPr>
                <w:color w:val="231F20"/>
                <w:spacing w:val="-2"/>
                <w:sz w:val="16"/>
              </w:rPr>
              <w:t>income,</w:t>
            </w:r>
            <w:r>
              <w:rPr>
                <w:color w:val="231F20"/>
                <w:spacing w:val="-9"/>
                <w:sz w:val="16"/>
              </w:rPr>
              <w:t> </w:t>
            </w:r>
            <w:r>
              <w:rPr>
                <w:color w:val="231F20"/>
                <w:spacing w:val="-5"/>
                <w:sz w:val="16"/>
              </w:rPr>
              <w:t>or</w:t>
            </w:r>
          </w:p>
          <w:p>
            <w:pPr>
              <w:pStyle w:val="TableParagraph"/>
              <w:numPr>
                <w:ilvl w:val="1"/>
                <w:numId w:val="7"/>
              </w:numPr>
              <w:tabs>
                <w:tab w:pos="568" w:val="left" w:leader="none"/>
              </w:tabs>
              <w:spacing w:line="240" w:lineRule="auto" w:before="16" w:after="0"/>
              <w:ind w:left="568" w:right="0" w:hanging="164"/>
              <w:jc w:val="left"/>
              <w:rPr>
                <w:sz w:val="16"/>
              </w:rPr>
            </w:pPr>
            <w:r>
              <w:rPr>
                <w:color w:val="231F20"/>
                <w:spacing w:val="-2"/>
                <w:sz w:val="16"/>
              </w:rPr>
              <w:t>Your</w:t>
            </w:r>
            <w:r>
              <w:rPr>
                <w:color w:val="231F20"/>
                <w:spacing w:val="-6"/>
                <w:sz w:val="16"/>
              </w:rPr>
              <w:t> </w:t>
            </w:r>
            <w:r>
              <w:rPr>
                <w:color w:val="231F20"/>
                <w:spacing w:val="-2"/>
                <w:sz w:val="16"/>
              </w:rPr>
              <w:t>income</w:t>
            </w:r>
            <w:r>
              <w:rPr>
                <w:color w:val="231F20"/>
                <w:spacing w:val="-5"/>
                <w:sz w:val="16"/>
              </w:rPr>
              <w:t> </w:t>
            </w:r>
            <w:r>
              <w:rPr>
                <w:color w:val="231F20"/>
                <w:spacing w:val="-2"/>
                <w:sz w:val="16"/>
              </w:rPr>
              <w:t>is</w:t>
            </w:r>
            <w:r>
              <w:rPr>
                <w:color w:val="231F20"/>
                <w:spacing w:val="-5"/>
                <w:sz w:val="16"/>
              </w:rPr>
              <w:t> </w:t>
            </w:r>
            <w:r>
              <w:rPr>
                <w:color w:val="231F20"/>
                <w:spacing w:val="-2"/>
                <w:sz w:val="16"/>
              </w:rPr>
              <w:t>exempt</w:t>
            </w:r>
            <w:r>
              <w:rPr>
                <w:color w:val="231F20"/>
                <w:spacing w:val="-5"/>
                <w:sz w:val="16"/>
              </w:rPr>
              <w:t> </w:t>
            </w:r>
            <w:r>
              <w:rPr>
                <w:color w:val="231F20"/>
                <w:spacing w:val="-2"/>
                <w:sz w:val="16"/>
              </w:rPr>
              <w:t>from</w:t>
            </w:r>
            <w:r>
              <w:rPr>
                <w:color w:val="231F20"/>
                <w:spacing w:val="-6"/>
                <w:sz w:val="16"/>
              </w:rPr>
              <w:t> </w:t>
            </w:r>
            <w:r>
              <w:rPr>
                <w:color w:val="231F20"/>
                <w:spacing w:val="-2"/>
                <w:sz w:val="16"/>
              </w:rPr>
              <w:t>U.S.</w:t>
            </w:r>
            <w:r>
              <w:rPr>
                <w:color w:val="231F20"/>
                <w:spacing w:val="-5"/>
                <w:sz w:val="16"/>
              </w:rPr>
              <w:t> </w:t>
            </w:r>
            <w:r>
              <w:rPr>
                <w:color w:val="231F20"/>
                <w:spacing w:val="-2"/>
                <w:sz w:val="16"/>
              </w:rPr>
              <w:t>tax</w:t>
            </w:r>
            <w:r>
              <w:rPr>
                <w:color w:val="231F20"/>
                <w:spacing w:val="-5"/>
                <w:sz w:val="16"/>
              </w:rPr>
              <w:t> </w:t>
            </w:r>
            <w:r>
              <w:rPr>
                <w:color w:val="231F20"/>
                <w:spacing w:val="-2"/>
                <w:sz w:val="16"/>
              </w:rPr>
              <w:t>under</w:t>
            </w:r>
            <w:r>
              <w:rPr>
                <w:color w:val="231F20"/>
                <w:spacing w:val="-5"/>
                <w:sz w:val="16"/>
              </w:rPr>
              <w:t> </w:t>
            </w:r>
            <w:r>
              <w:rPr>
                <w:color w:val="231F20"/>
                <w:spacing w:val="-2"/>
                <w:sz w:val="16"/>
              </w:rPr>
              <w:t>a</w:t>
            </w:r>
            <w:r>
              <w:rPr>
                <w:color w:val="231F20"/>
                <w:spacing w:val="-6"/>
                <w:sz w:val="16"/>
              </w:rPr>
              <w:t> </w:t>
            </w:r>
            <w:r>
              <w:rPr>
                <w:color w:val="231F20"/>
                <w:spacing w:val="-2"/>
                <w:sz w:val="16"/>
              </w:rPr>
              <w:t>tax</w:t>
            </w:r>
            <w:r>
              <w:rPr>
                <w:color w:val="231F20"/>
                <w:spacing w:val="-5"/>
                <w:sz w:val="16"/>
              </w:rPr>
              <w:t> </w:t>
            </w:r>
            <w:r>
              <w:rPr>
                <w:color w:val="231F20"/>
                <w:spacing w:val="-2"/>
                <w:sz w:val="16"/>
              </w:rPr>
              <w:t>treaty</w:t>
            </w:r>
            <w:r>
              <w:rPr>
                <w:color w:val="231F20"/>
                <w:spacing w:val="-5"/>
                <w:sz w:val="16"/>
              </w:rPr>
              <w:t> </w:t>
            </w:r>
            <w:r>
              <w:rPr>
                <w:color w:val="231F20"/>
                <w:spacing w:val="-2"/>
                <w:sz w:val="16"/>
              </w:rPr>
              <w:t>or</w:t>
            </w:r>
            <w:r>
              <w:rPr>
                <w:color w:val="231F20"/>
                <w:spacing w:val="-5"/>
                <w:sz w:val="16"/>
              </w:rPr>
              <w:t> </w:t>
            </w:r>
            <w:r>
              <w:rPr>
                <w:color w:val="231F20"/>
                <w:spacing w:val="-2"/>
                <w:sz w:val="16"/>
              </w:rPr>
              <w:t>any</w:t>
            </w:r>
            <w:r>
              <w:rPr>
                <w:color w:val="231F20"/>
                <w:spacing w:val="-5"/>
                <w:sz w:val="16"/>
              </w:rPr>
              <w:t> </w:t>
            </w:r>
            <w:r>
              <w:rPr>
                <w:color w:val="231F20"/>
                <w:spacing w:val="-2"/>
                <w:sz w:val="16"/>
              </w:rPr>
              <w:t>section</w:t>
            </w:r>
            <w:r>
              <w:rPr>
                <w:color w:val="231F20"/>
                <w:spacing w:val="-6"/>
                <w:sz w:val="16"/>
              </w:rPr>
              <w:t> </w:t>
            </w:r>
            <w:r>
              <w:rPr>
                <w:color w:val="231F20"/>
                <w:spacing w:val="-2"/>
                <w:sz w:val="16"/>
              </w:rPr>
              <w:t>of</w:t>
            </w:r>
            <w:r>
              <w:rPr>
                <w:color w:val="231F20"/>
                <w:spacing w:val="-5"/>
                <w:sz w:val="16"/>
              </w:rPr>
              <w:t> </w:t>
            </w:r>
            <w:r>
              <w:rPr>
                <w:color w:val="231F20"/>
                <w:spacing w:val="-2"/>
                <w:sz w:val="16"/>
              </w:rPr>
              <w:t>the</w:t>
            </w:r>
            <w:r>
              <w:rPr>
                <w:color w:val="231F20"/>
                <w:spacing w:val="-5"/>
                <w:sz w:val="16"/>
              </w:rPr>
              <w:t> </w:t>
            </w:r>
            <w:r>
              <w:rPr>
                <w:color w:val="231F20"/>
                <w:spacing w:val="-2"/>
                <w:sz w:val="16"/>
              </w:rPr>
              <w:t>Internal</w:t>
            </w:r>
            <w:r>
              <w:rPr>
                <w:color w:val="231F20"/>
                <w:spacing w:val="-5"/>
                <w:sz w:val="16"/>
              </w:rPr>
              <w:t> </w:t>
            </w:r>
            <w:r>
              <w:rPr>
                <w:color w:val="231F20"/>
                <w:spacing w:val="-2"/>
                <w:sz w:val="16"/>
              </w:rPr>
              <w:t>Revenue</w:t>
            </w:r>
            <w:r>
              <w:rPr>
                <w:color w:val="231F20"/>
                <w:spacing w:val="-6"/>
                <w:sz w:val="16"/>
              </w:rPr>
              <w:t> </w:t>
            </w:r>
            <w:r>
              <w:rPr>
                <w:color w:val="231F20"/>
                <w:spacing w:val="-2"/>
                <w:sz w:val="16"/>
              </w:rPr>
              <w:t>Code.</w:t>
            </w:r>
          </w:p>
          <w:p>
            <w:pPr>
              <w:pStyle w:val="TableParagraph"/>
              <w:spacing w:line="200" w:lineRule="atLeast" w:before="60"/>
              <w:ind w:left="84" w:right="403"/>
              <w:rPr>
                <w:sz w:val="16"/>
              </w:rPr>
            </w:pPr>
            <w:r>
              <w:rPr>
                <w:color w:val="231F20"/>
                <w:sz w:val="16"/>
              </w:rPr>
              <w:t>However,</w:t>
            </w:r>
            <w:r>
              <w:rPr>
                <w:color w:val="231F20"/>
                <w:spacing w:val="-10"/>
                <w:sz w:val="16"/>
              </w:rPr>
              <w:t> </w:t>
            </w:r>
            <w:r>
              <w:rPr>
                <w:color w:val="231F20"/>
                <w:sz w:val="16"/>
              </w:rPr>
              <w:t>if</w:t>
            </w:r>
            <w:r>
              <w:rPr>
                <w:color w:val="231F20"/>
                <w:spacing w:val="-10"/>
                <w:sz w:val="16"/>
              </w:rPr>
              <w:t> </w:t>
            </w:r>
            <w:r>
              <w:rPr>
                <w:color w:val="231F20"/>
                <w:sz w:val="16"/>
              </w:rPr>
              <w:t>you</w:t>
            </w:r>
            <w:r>
              <w:rPr>
                <w:color w:val="231F20"/>
                <w:spacing w:val="-10"/>
                <w:sz w:val="16"/>
              </w:rPr>
              <w:t> </w:t>
            </w:r>
            <w:r>
              <w:rPr>
                <w:color w:val="231F20"/>
                <w:sz w:val="16"/>
              </w:rPr>
              <w:t>have</w:t>
            </w:r>
            <w:r>
              <w:rPr>
                <w:color w:val="231F20"/>
                <w:spacing w:val="-10"/>
                <w:sz w:val="16"/>
              </w:rPr>
              <w:t> </w:t>
            </w:r>
            <w:r>
              <w:rPr>
                <w:color w:val="231F20"/>
                <w:sz w:val="16"/>
              </w:rPr>
              <w:t>no</w:t>
            </w:r>
            <w:r>
              <w:rPr>
                <w:color w:val="231F20"/>
                <w:spacing w:val="-10"/>
                <w:sz w:val="16"/>
              </w:rPr>
              <w:t> </w:t>
            </w:r>
            <w:r>
              <w:rPr>
                <w:color w:val="231F20"/>
                <w:sz w:val="16"/>
              </w:rPr>
              <w:t>gross</w:t>
            </w:r>
            <w:r>
              <w:rPr>
                <w:color w:val="231F20"/>
                <w:spacing w:val="-10"/>
                <w:sz w:val="16"/>
              </w:rPr>
              <w:t> </w:t>
            </w:r>
            <w:r>
              <w:rPr>
                <w:color w:val="231F20"/>
                <w:sz w:val="16"/>
              </w:rPr>
              <w:t>income*</w:t>
            </w:r>
            <w:r>
              <w:rPr>
                <w:color w:val="231F20"/>
                <w:spacing w:val="-10"/>
                <w:sz w:val="16"/>
              </w:rPr>
              <w:t> </w:t>
            </w:r>
            <w:r>
              <w:rPr>
                <w:color w:val="231F20"/>
                <w:sz w:val="16"/>
              </w:rPr>
              <w:t>for</w:t>
            </w:r>
            <w:r>
              <w:rPr>
                <w:color w:val="231F20"/>
                <w:spacing w:val="-10"/>
                <w:sz w:val="16"/>
              </w:rPr>
              <w:t> </w:t>
            </w:r>
            <w:r>
              <w:rPr>
                <w:color w:val="231F20"/>
                <w:sz w:val="16"/>
              </w:rPr>
              <w:t>2024,</w:t>
            </w:r>
            <w:r>
              <w:rPr>
                <w:color w:val="231F20"/>
                <w:spacing w:val="-10"/>
                <w:sz w:val="16"/>
              </w:rPr>
              <w:t> </w:t>
            </w:r>
            <w:r>
              <w:rPr>
                <w:color w:val="231F20"/>
                <w:sz w:val="16"/>
              </w:rPr>
              <w:t>do</w:t>
            </w:r>
            <w:r>
              <w:rPr>
                <w:color w:val="231F20"/>
                <w:spacing w:val="-10"/>
                <w:sz w:val="16"/>
              </w:rPr>
              <w:t> </w:t>
            </w:r>
            <w:r>
              <w:rPr>
                <w:color w:val="231F20"/>
                <w:sz w:val="16"/>
              </w:rPr>
              <w:t>not</w:t>
            </w:r>
            <w:r>
              <w:rPr>
                <w:color w:val="231F20"/>
                <w:spacing w:val="-10"/>
                <w:sz w:val="16"/>
              </w:rPr>
              <w:t> </w:t>
            </w:r>
            <w:r>
              <w:rPr>
                <w:color w:val="231F20"/>
                <w:sz w:val="16"/>
              </w:rPr>
              <w:t>complete</w:t>
            </w:r>
            <w:r>
              <w:rPr>
                <w:color w:val="231F20"/>
                <w:spacing w:val="-10"/>
                <w:sz w:val="16"/>
              </w:rPr>
              <w:t> </w:t>
            </w:r>
            <w:r>
              <w:rPr>
                <w:color w:val="231F20"/>
                <w:sz w:val="16"/>
              </w:rPr>
              <w:t>the</w:t>
            </w:r>
            <w:r>
              <w:rPr>
                <w:color w:val="231F20"/>
                <w:spacing w:val="-10"/>
                <w:sz w:val="16"/>
              </w:rPr>
              <w:t> </w:t>
            </w:r>
            <w:r>
              <w:rPr>
                <w:color w:val="231F20"/>
                <w:sz w:val="16"/>
              </w:rPr>
              <w:t>schedules</w:t>
            </w:r>
            <w:r>
              <w:rPr>
                <w:color w:val="231F20"/>
                <w:spacing w:val="-10"/>
                <w:sz w:val="16"/>
              </w:rPr>
              <w:t> </w:t>
            </w:r>
            <w:r>
              <w:rPr>
                <w:color w:val="231F20"/>
                <w:sz w:val="16"/>
              </w:rPr>
              <w:t>for</w:t>
            </w:r>
            <w:r>
              <w:rPr>
                <w:color w:val="231F20"/>
                <w:spacing w:val="-10"/>
                <w:sz w:val="16"/>
              </w:rPr>
              <w:t> </w:t>
            </w:r>
            <w:r>
              <w:rPr>
                <w:color w:val="231F20"/>
                <w:sz w:val="16"/>
              </w:rPr>
              <w:t>Form</w:t>
            </w:r>
            <w:r>
              <w:rPr>
                <w:color w:val="231F20"/>
                <w:spacing w:val="-10"/>
                <w:sz w:val="16"/>
              </w:rPr>
              <w:t> </w:t>
            </w:r>
            <w:r>
              <w:rPr>
                <w:color w:val="231F20"/>
                <w:sz w:val="16"/>
              </w:rPr>
              <w:t>1040-NR</w:t>
            </w:r>
            <w:r>
              <w:rPr>
                <w:color w:val="231F20"/>
                <w:spacing w:val="-10"/>
                <w:sz w:val="16"/>
              </w:rPr>
              <w:t> </w:t>
            </w:r>
            <w:r>
              <w:rPr>
                <w:color w:val="231F20"/>
                <w:sz w:val="16"/>
              </w:rPr>
              <w:t>other</w:t>
            </w:r>
            <w:r>
              <w:rPr>
                <w:color w:val="231F20"/>
                <w:spacing w:val="-10"/>
                <w:sz w:val="16"/>
              </w:rPr>
              <w:t> </w:t>
            </w:r>
            <w:r>
              <w:rPr>
                <w:color w:val="231F20"/>
                <w:sz w:val="16"/>
              </w:rPr>
              <w:t>than</w:t>
            </w:r>
            <w:r>
              <w:rPr>
                <w:color w:val="231F20"/>
                <w:spacing w:val="-10"/>
                <w:sz w:val="16"/>
              </w:rPr>
              <w:t> </w:t>
            </w:r>
            <w:r>
              <w:rPr>
                <w:color w:val="231F20"/>
                <w:sz w:val="16"/>
              </w:rPr>
              <w:t>Schedule</w:t>
            </w:r>
            <w:r>
              <w:rPr>
                <w:color w:val="231F20"/>
                <w:spacing w:val="-10"/>
                <w:sz w:val="16"/>
              </w:rPr>
              <w:t> </w:t>
            </w:r>
            <w:r>
              <w:rPr>
                <w:color w:val="231F20"/>
                <w:sz w:val="16"/>
              </w:rPr>
              <w:t>OI</w:t>
            </w:r>
            <w:r>
              <w:rPr>
                <w:color w:val="231F20"/>
                <w:spacing w:val="-10"/>
                <w:sz w:val="16"/>
              </w:rPr>
              <w:t> </w:t>
            </w:r>
            <w:r>
              <w:rPr>
                <w:color w:val="231F20"/>
                <w:sz w:val="16"/>
              </w:rPr>
              <w:t>(Form</w:t>
            </w:r>
            <w:r>
              <w:rPr>
                <w:color w:val="231F20"/>
                <w:spacing w:val="-10"/>
                <w:sz w:val="16"/>
              </w:rPr>
              <w:t> </w:t>
            </w:r>
            <w:r>
              <w:rPr>
                <w:color w:val="231F20"/>
                <w:sz w:val="16"/>
              </w:rPr>
              <w:t>1040-NR). Instead, attach a list of the kinds of exclusions you claim and the amount of each.</w:t>
            </w:r>
          </w:p>
        </w:tc>
      </w:tr>
      <w:tr>
        <w:trPr>
          <w:trHeight w:val="745" w:hRule="atLeast"/>
        </w:trPr>
        <w:tc>
          <w:tcPr>
            <w:tcW w:w="10560" w:type="dxa"/>
          </w:tcPr>
          <w:p>
            <w:pPr>
              <w:pStyle w:val="TableParagraph"/>
              <w:numPr>
                <w:ilvl w:val="0"/>
                <w:numId w:val="8"/>
              </w:numPr>
              <w:tabs>
                <w:tab w:pos="256" w:val="left" w:leader="none"/>
              </w:tabs>
              <w:spacing w:line="240" w:lineRule="auto" w:before="74" w:after="0"/>
              <w:ind w:left="256" w:right="0" w:hanging="171"/>
              <w:jc w:val="left"/>
              <w:rPr>
                <w:sz w:val="16"/>
              </w:rPr>
            </w:pPr>
            <w:r>
              <w:rPr>
                <w:color w:val="231F20"/>
                <w:sz w:val="16"/>
              </w:rPr>
              <w:t>You</w:t>
            </w:r>
            <w:r>
              <w:rPr>
                <w:color w:val="231F20"/>
                <w:spacing w:val="-12"/>
                <w:sz w:val="16"/>
              </w:rPr>
              <w:t> </w:t>
            </w:r>
            <w:r>
              <w:rPr>
                <w:color w:val="231F20"/>
                <w:sz w:val="16"/>
              </w:rPr>
              <w:t>were</w:t>
            </w:r>
            <w:r>
              <w:rPr>
                <w:color w:val="231F20"/>
                <w:spacing w:val="-11"/>
                <w:sz w:val="16"/>
              </w:rPr>
              <w:t> </w:t>
            </w:r>
            <w:r>
              <w:rPr>
                <w:color w:val="231F20"/>
                <w:sz w:val="16"/>
              </w:rPr>
              <w:t>a</w:t>
            </w:r>
            <w:r>
              <w:rPr>
                <w:color w:val="231F20"/>
                <w:spacing w:val="-11"/>
                <w:sz w:val="16"/>
              </w:rPr>
              <w:t> </w:t>
            </w:r>
            <w:r>
              <w:rPr>
                <w:color w:val="231F20"/>
                <w:sz w:val="16"/>
              </w:rPr>
              <w:t>nonresident</w:t>
            </w:r>
            <w:r>
              <w:rPr>
                <w:color w:val="231F20"/>
                <w:spacing w:val="-11"/>
                <w:sz w:val="16"/>
              </w:rPr>
              <w:t> </w:t>
            </w:r>
            <w:r>
              <w:rPr>
                <w:color w:val="231F20"/>
                <w:sz w:val="16"/>
              </w:rPr>
              <w:t>alien</w:t>
            </w:r>
            <w:r>
              <w:rPr>
                <w:color w:val="231F20"/>
                <w:spacing w:val="-11"/>
                <w:sz w:val="16"/>
              </w:rPr>
              <w:t> </w:t>
            </w:r>
            <w:r>
              <w:rPr>
                <w:color w:val="231F20"/>
                <w:sz w:val="16"/>
              </w:rPr>
              <w:t>not</w:t>
            </w:r>
            <w:r>
              <w:rPr>
                <w:color w:val="231F20"/>
                <w:spacing w:val="-11"/>
                <w:sz w:val="16"/>
              </w:rPr>
              <w:t> </w:t>
            </w:r>
            <w:r>
              <w:rPr>
                <w:color w:val="231F20"/>
                <w:sz w:val="16"/>
              </w:rPr>
              <w:t>engaged</w:t>
            </w:r>
            <w:r>
              <w:rPr>
                <w:color w:val="231F20"/>
                <w:spacing w:val="-11"/>
                <w:sz w:val="16"/>
              </w:rPr>
              <w:t> </w:t>
            </w:r>
            <w:r>
              <w:rPr>
                <w:color w:val="231F20"/>
                <w:sz w:val="16"/>
              </w:rPr>
              <w:t>in</w:t>
            </w:r>
            <w:r>
              <w:rPr>
                <w:color w:val="231F20"/>
                <w:spacing w:val="-11"/>
                <w:sz w:val="16"/>
              </w:rPr>
              <w:t> </w:t>
            </w:r>
            <w:r>
              <w:rPr>
                <w:color w:val="231F20"/>
                <w:sz w:val="16"/>
              </w:rPr>
              <w:t>a</w:t>
            </w:r>
            <w:r>
              <w:rPr>
                <w:color w:val="231F20"/>
                <w:spacing w:val="-11"/>
                <w:sz w:val="16"/>
              </w:rPr>
              <w:t> </w:t>
            </w:r>
            <w:r>
              <w:rPr>
                <w:color w:val="231F20"/>
                <w:sz w:val="16"/>
              </w:rPr>
              <w:t>trade</w:t>
            </w:r>
            <w:r>
              <w:rPr>
                <w:color w:val="231F20"/>
                <w:spacing w:val="-11"/>
                <w:sz w:val="16"/>
              </w:rPr>
              <w:t> </w:t>
            </w:r>
            <w:r>
              <w:rPr>
                <w:color w:val="231F20"/>
                <w:sz w:val="16"/>
              </w:rPr>
              <w:t>or</w:t>
            </w:r>
            <w:r>
              <w:rPr>
                <w:color w:val="231F20"/>
                <w:spacing w:val="-11"/>
                <w:sz w:val="16"/>
              </w:rPr>
              <w:t> </w:t>
            </w:r>
            <w:r>
              <w:rPr>
                <w:color w:val="231F20"/>
                <w:sz w:val="16"/>
              </w:rPr>
              <w:t>business</w:t>
            </w:r>
            <w:r>
              <w:rPr>
                <w:color w:val="231F20"/>
                <w:spacing w:val="-11"/>
                <w:sz w:val="16"/>
              </w:rPr>
              <w:t> </w:t>
            </w:r>
            <w:r>
              <w:rPr>
                <w:color w:val="231F20"/>
                <w:sz w:val="16"/>
              </w:rPr>
              <w:t>in</w:t>
            </w:r>
            <w:r>
              <w:rPr>
                <w:color w:val="231F20"/>
                <w:spacing w:val="-11"/>
                <w:sz w:val="16"/>
              </w:rPr>
              <w:t> </w:t>
            </w:r>
            <w:r>
              <w:rPr>
                <w:color w:val="231F20"/>
                <w:sz w:val="16"/>
              </w:rPr>
              <w:t>the</w:t>
            </w:r>
            <w:r>
              <w:rPr>
                <w:color w:val="231F20"/>
                <w:spacing w:val="-11"/>
                <w:sz w:val="16"/>
              </w:rPr>
              <w:t> </w:t>
            </w:r>
            <w:r>
              <w:rPr>
                <w:color w:val="231F20"/>
                <w:sz w:val="16"/>
              </w:rPr>
              <w:t>United</w:t>
            </w:r>
            <w:r>
              <w:rPr>
                <w:color w:val="231F20"/>
                <w:spacing w:val="-11"/>
                <w:sz w:val="16"/>
              </w:rPr>
              <w:t> </w:t>
            </w:r>
            <w:r>
              <w:rPr>
                <w:color w:val="231F20"/>
                <w:sz w:val="16"/>
              </w:rPr>
              <w:t>States</w:t>
            </w:r>
            <w:r>
              <w:rPr>
                <w:color w:val="231F20"/>
                <w:spacing w:val="-11"/>
                <w:sz w:val="16"/>
              </w:rPr>
              <w:t> </w:t>
            </w:r>
            <w:r>
              <w:rPr>
                <w:color w:val="231F20"/>
                <w:sz w:val="16"/>
              </w:rPr>
              <w:t>during</w:t>
            </w:r>
            <w:r>
              <w:rPr>
                <w:color w:val="231F20"/>
                <w:spacing w:val="-12"/>
                <w:sz w:val="16"/>
              </w:rPr>
              <w:t> </w:t>
            </w:r>
            <w:r>
              <w:rPr>
                <w:color w:val="231F20"/>
                <w:sz w:val="16"/>
              </w:rPr>
              <w:t>2024</w:t>
            </w:r>
            <w:r>
              <w:rPr>
                <w:color w:val="231F20"/>
                <w:spacing w:val="-11"/>
                <w:sz w:val="16"/>
              </w:rPr>
              <w:t> </w:t>
            </w:r>
            <w:r>
              <w:rPr>
                <w:color w:val="231F20"/>
                <w:spacing w:val="-4"/>
                <w:sz w:val="16"/>
              </w:rPr>
              <w:t>and:</w:t>
            </w:r>
          </w:p>
          <w:p>
            <w:pPr>
              <w:pStyle w:val="TableParagraph"/>
              <w:numPr>
                <w:ilvl w:val="1"/>
                <w:numId w:val="8"/>
              </w:numPr>
              <w:tabs>
                <w:tab w:pos="574" w:val="left" w:leader="none"/>
              </w:tabs>
              <w:spacing w:line="240" w:lineRule="auto" w:before="76" w:after="0"/>
              <w:ind w:left="574" w:right="0" w:hanging="170"/>
              <w:jc w:val="left"/>
              <w:rPr>
                <w:sz w:val="16"/>
              </w:rPr>
            </w:pPr>
            <w:r>
              <w:rPr>
                <w:color w:val="231F20"/>
                <w:spacing w:val="-2"/>
                <w:sz w:val="16"/>
              </w:rPr>
              <w:t>You</w:t>
            </w:r>
            <w:r>
              <w:rPr>
                <w:color w:val="231F20"/>
                <w:spacing w:val="-4"/>
                <w:sz w:val="16"/>
              </w:rPr>
              <w:t> </w:t>
            </w:r>
            <w:r>
              <w:rPr>
                <w:color w:val="231F20"/>
                <w:spacing w:val="-2"/>
                <w:sz w:val="16"/>
              </w:rPr>
              <w:t>received</w:t>
            </w:r>
            <w:r>
              <w:rPr>
                <w:color w:val="231F20"/>
                <w:spacing w:val="-3"/>
                <w:sz w:val="16"/>
              </w:rPr>
              <w:t> </w:t>
            </w:r>
            <w:r>
              <w:rPr>
                <w:color w:val="231F20"/>
                <w:spacing w:val="-2"/>
                <w:sz w:val="16"/>
              </w:rPr>
              <w:t>income</w:t>
            </w:r>
            <w:r>
              <w:rPr>
                <w:color w:val="231F20"/>
                <w:spacing w:val="-3"/>
                <w:sz w:val="16"/>
              </w:rPr>
              <w:t> </w:t>
            </w:r>
            <w:r>
              <w:rPr>
                <w:color w:val="231F20"/>
                <w:spacing w:val="-2"/>
                <w:sz w:val="16"/>
              </w:rPr>
              <w:t>from</w:t>
            </w:r>
            <w:r>
              <w:rPr>
                <w:color w:val="231F20"/>
                <w:spacing w:val="-3"/>
                <w:sz w:val="16"/>
              </w:rPr>
              <w:t> </w:t>
            </w:r>
            <w:r>
              <w:rPr>
                <w:color w:val="231F20"/>
                <w:spacing w:val="-2"/>
                <w:sz w:val="16"/>
              </w:rPr>
              <w:t>U.S.</w:t>
            </w:r>
            <w:r>
              <w:rPr>
                <w:color w:val="231F20"/>
                <w:spacing w:val="-3"/>
                <w:sz w:val="16"/>
              </w:rPr>
              <w:t> </w:t>
            </w:r>
            <w:r>
              <w:rPr>
                <w:color w:val="231F20"/>
                <w:spacing w:val="-2"/>
                <w:sz w:val="16"/>
              </w:rPr>
              <w:t>sources</w:t>
            </w:r>
            <w:r>
              <w:rPr>
                <w:color w:val="231F20"/>
                <w:spacing w:val="-3"/>
                <w:sz w:val="16"/>
              </w:rPr>
              <w:t> </w:t>
            </w:r>
            <w:r>
              <w:rPr>
                <w:color w:val="231F20"/>
                <w:spacing w:val="-2"/>
                <w:sz w:val="16"/>
              </w:rPr>
              <w:t>that</w:t>
            </w:r>
            <w:r>
              <w:rPr>
                <w:color w:val="231F20"/>
                <w:spacing w:val="-3"/>
                <w:sz w:val="16"/>
              </w:rPr>
              <w:t> </w:t>
            </w:r>
            <w:r>
              <w:rPr>
                <w:color w:val="231F20"/>
                <w:spacing w:val="-2"/>
                <w:sz w:val="16"/>
              </w:rPr>
              <w:t>is</w:t>
            </w:r>
            <w:r>
              <w:rPr>
                <w:color w:val="231F20"/>
                <w:spacing w:val="-3"/>
                <w:sz w:val="16"/>
              </w:rPr>
              <w:t> </w:t>
            </w:r>
            <w:r>
              <w:rPr>
                <w:color w:val="231F20"/>
                <w:spacing w:val="-2"/>
                <w:sz w:val="16"/>
              </w:rPr>
              <w:t>reportable</w:t>
            </w:r>
            <w:r>
              <w:rPr>
                <w:color w:val="231F20"/>
                <w:spacing w:val="-3"/>
                <w:sz w:val="16"/>
              </w:rPr>
              <w:t> </w:t>
            </w:r>
            <w:r>
              <w:rPr>
                <w:color w:val="231F20"/>
                <w:spacing w:val="-2"/>
                <w:sz w:val="16"/>
              </w:rPr>
              <w:t>on</w:t>
            </w:r>
            <w:r>
              <w:rPr>
                <w:color w:val="231F20"/>
                <w:spacing w:val="-3"/>
                <w:sz w:val="16"/>
              </w:rPr>
              <w:t> </w:t>
            </w:r>
            <w:r>
              <w:rPr>
                <w:color w:val="231F20"/>
                <w:spacing w:val="-2"/>
                <w:sz w:val="16"/>
              </w:rPr>
              <w:t>Schedule</w:t>
            </w:r>
            <w:r>
              <w:rPr>
                <w:color w:val="231F20"/>
                <w:spacing w:val="-3"/>
                <w:sz w:val="16"/>
              </w:rPr>
              <w:t> </w:t>
            </w:r>
            <w:r>
              <w:rPr>
                <w:color w:val="231F20"/>
                <w:spacing w:val="-2"/>
                <w:sz w:val="16"/>
              </w:rPr>
              <w:t>NEC,</w:t>
            </w:r>
            <w:r>
              <w:rPr>
                <w:color w:val="231F20"/>
                <w:spacing w:val="-3"/>
                <w:sz w:val="16"/>
              </w:rPr>
              <w:t> </w:t>
            </w:r>
            <w:r>
              <w:rPr>
                <w:color w:val="231F20"/>
                <w:spacing w:val="-2"/>
                <w:sz w:val="16"/>
              </w:rPr>
              <w:t>lines</w:t>
            </w:r>
            <w:r>
              <w:rPr>
                <w:color w:val="231F20"/>
                <w:spacing w:val="-3"/>
                <w:sz w:val="16"/>
              </w:rPr>
              <w:t> </w:t>
            </w:r>
            <w:r>
              <w:rPr>
                <w:color w:val="231F20"/>
                <w:spacing w:val="-2"/>
                <w:sz w:val="16"/>
              </w:rPr>
              <w:t>1</w:t>
            </w:r>
            <w:r>
              <w:rPr>
                <w:color w:val="231F20"/>
                <w:spacing w:val="-3"/>
                <w:sz w:val="16"/>
              </w:rPr>
              <w:t> </w:t>
            </w:r>
            <w:r>
              <w:rPr>
                <w:color w:val="231F20"/>
                <w:spacing w:val="-2"/>
                <w:sz w:val="16"/>
              </w:rPr>
              <w:t>through</w:t>
            </w:r>
            <w:r>
              <w:rPr>
                <w:color w:val="231F20"/>
                <w:spacing w:val="-3"/>
                <w:sz w:val="16"/>
              </w:rPr>
              <w:t> </w:t>
            </w:r>
            <w:r>
              <w:rPr>
                <w:color w:val="231F20"/>
                <w:spacing w:val="-2"/>
                <w:sz w:val="16"/>
              </w:rPr>
              <w:t>12;</w:t>
            </w:r>
            <w:r>
              <w:rPr>
                <w:color w:val="231F20"/>
                <w:spacing w:val="-4"/>
                <w:sz w:val="16"/>
              </w:rPr>
              <w:t> </w:t>
            </w:r>
            <w:r>
              <w:rPr>
                <w:color w:val="231F20"/>
                <w:spacing w:val="-5"/>
                <w:sz w:val="16"/>
              </w:rPr>
              <w:t>and</w:t>
            </w:r>
          </w:p>
          <w:p>
            <w:pPr>
              <w:pStyle w:val="TableParagraph"/>
              <w:numPr>
                <w:ilvl w:val="1"/>
                <w:numId w:val="8"/>
              </w:numPr>
              <w:tabs>
                <w:tab w:pos="570" w:val="left" w:leader="none"/>
              </w:tabs>
              <w:spacing w:line="240" w:lineRule="auto" w:before="16" w:after="0"/>
              <w:ind w:left="570" w:right="0" w:hanging="166"/>
              <w:jc w:val="left"/>
              <w:rPr>
                <w:sz w:val="16"/>
              </w:rPr>
            </w:pPr>
            <w:r>
              <w:rPr>
                <w:color w:val="231F20"/>
                <w:sz w:val="16"/>
              </w:rPr>
              <w:t>Not</w:t>
            </w:r>
            <w:r>
              <w:rPr>
                <w:color w:val="231F20"/>
                <w:spacing w:val="-11"/>
                <w:sz w:val="16"/>
              </w:rPr>
              <w:t> </w:t>
            </w:r>
            <w:r>
              <w:rPr>
                <w:color w:val="231F20"/>
                <w:sz w:val="16"/>
              </w:rPr>
              <w:t>all</w:t>
            </w:r>
            <w:r>
              <w:rPr>
                <w:color w:val="231F20"/>
                <w:spacing w:val="-10"/>
                <w:sz w:val="16"/>
              </w:rPr>
              <w:t> </w:t>
            </w:r>
            <w:r>
              <w:rPr>
                <w:color w:val="231F20"/>
                <w:sz w:val="16"/>
              </w:rPr>
              <w:t>of</w:t>
            </w:r>
            <w:r>
              <w:rPr>
                <w:color w:val="231F20"/>
                <w:spacing w:val="-10"/>
                <w:sz w:val="16"/>
              </w:rPr>
              <w:t> </w:t>
            </w:r>
            <w:r>
              <w:rPr>
                <w:color w:val="231F20"/>
                <w:sz w:val="16"/>
              </w:rPr>
              <w:t>the</w:t>
            </w:r>
            <w:r>
              <w:rPr>
                <w:color w:val="231F20"/>
                <w:spacing w:val="-11"/>
                <w:sz w:val="16"/>
              </w:rPr>
              <w:t> </w:t>
            </w:r>
            <w:r>
              <w:rPr>
                <w:color w:val="231F20"/>
                <w:sz w:val="16"/>
              </w:rPr>
              <w:t>U.S.</w:t>
            </w:r>
            <w:r>
              <w:rPr>
                <w:color w:val="231F20"/>
                <w:spacing w:val="-10"/>
                <w:sz w:val="16"/>
              </w:rPr>
              <w:t> </w:t>
            </w:r>
            <w:r>
              <w:rPr>
                <w:color w:val="231F20"/>
                <w:sz w:val="16"/>
              </w:rPr>
              <w:t>tax</w:t>
            </w:r>
            <w:r>
              <w:rPr>
                <w:color w:val="231F20"/>
                <w:spacing w:val="-10"/>
                <w:sz w:val="16"/>
              </w:rPr>
              <w:t> </w:t>
            </w:r>
            <w:r>
              <w:rPr>
                <w:color w:val="231F20"/>
                <w:sz w:val="16"/>
              </w:rPr>
              <w:t>that</w:t>
            </w:r>
            <w:r>
              <w:rPr>
                <w:color w:val="231F20"/>
                <w:spacing w:val="-10"/>
                <w:sz w:val="16"/>
              </w:rPr>
              <w:t> </w:t>
            </w:r>
            <w:r>
              <w:rPr>
                <w:color w:val="231F20"/>
                <w:sz w:val="16"/>
              </w:rPr>
              <w:t>you</w:t>
            </w:r>
            <w:r>
              <w:rPr>
                <w:color w:val="231F20"/>
                <w:spacing w:val="-11"/>
                <w:sz w:val="16"/>
              </w:rPr>
              <w:t> </w:t>
            </w:r>
            <w:r>
              <w:rPr>
                <w:color w:val="231F20"/>
                <w:sz w:val="16"/>
              </w:rPr>
              <w:t>owe</w:t>
            </w:r>
            <w:r>
              <w:rPr>
                <w:color w:val="231F20"/>
                <w:spacing w:val="-10"/>
                <w:sz w:val="16"/>
              </w:rPr>
              <w:t> </w:t>
            </w:r>
            <w:r>
              <w:rPr>
                <w:color w:val="231F20"/>
                <w:sz w:val="16"/>
              </w:rPr>
              <w:t>was</w:t>
            </w:r>
            <w:r>
              <w:rPr>
                <w:color w:val="231F20"/>
                <w:spacing w:val="-10"/>
                <w:sz w:val="16"/>
              </w:rPr>
              <w:t> </w:t>
            </w:r>
            <w:r>
              <w:rPr>
                <w:color w:val="231F20"/>
                <w:sz w:val="16"/>
              </w:rPr>
              <w:t>withheld</w:t>
            </w:r>
            <w:r>
              <w:rPr>
                <w:color w:val="231F20"/>
                <w:spacing w:val="-11"/>
                <w:sz w:val="16"/>
              </w:rPr>
              <w:t> </w:t>
            </w:r>
            <w:r>
              <w:rPr>
                <w:color w:val="231F20"/>
                <w:sz w:val="16"/>
              </w:rPr>
              <w:t>from</w:t>
            </w:r>
            <w:r>
              <w:rPr>
                <w:color w:val="231F20"/>
                <w:spacing w:val="-10"/>
                <w:sz w:val="16"/>
              </w:rPr>
              <w:t> </w:t>
            </w:r>
            <w:r>
              <w:rPr>
                <w:color w:val="231F20"/>
                <w:sz w:val="16"/>
              </w:rPr>
              <w:t>that</w:t>
            </w:r>
            <w:r>
              <w:rPr>
                <w:color w:val="231F20"/>
                <w:spacing w:val="-10"/>
                <w:sz w:val="16"/>
              </w:rPr>
              <w:t> </w:t>
            </w:r>
            <w:r>
              <w:rPr>
                <w:color w:val="231F20"/>
                <w:spacing w:val="-2"/>
                <w:sz w:val="16"/>
              </w:rPr>
              <w:t>income.</w:t>
            </w:r>
          </w:p>
        </w:tc>
      </w:tr>
      <w:tr>
        <w:trPr>
          <w:trHeight w:val="2346" w:hRule="atLeast"/>
        </w:trPr>
        <w:tc>
          <w:tcPr>
            <w:tcW w:w="10560" w:type="dxa"/>
          </w:tcPr>
          <w:p>
            <w:pPr>
              <w:pStyle w:val="TableParagraph"/>
              <w:numPr>
                <w:ilvl w:val="0"/>
                <w:numId w:val="9"/>
              </w:numPr>
              <w:tabs>
                <w:tab w:pos="256" w:val="left" w:leader="none"/>
              </w:tabs>
              <w:spacing w:line="240" w:lineRule="auto" w:before="74" w:after="0"/>
              <w:ind w:left="256" w:right="0" w:hanging="171"/>
              <w:jc w:val="left"/>
              <w:rPr>
                <w:sz w:val="16"/>
              </w:rPr>
            </w:pPr>
            <w:r>
              <w:rPr>
                <w:color w:val="231F20"/>
                <w:spacing w:val="-2"/>
                <w:sz w:val="16"/>
              </w:rPr>
              <w:t>You</w:t>
            </w:r>
            <w:r>
              <w:rPr>
                <w:color w:val="231F20"/>
                <w:spacing w:val="-7"/>
                <w:sz w:val="16"/>
              </w:rPr>
              <w:t> </w:t>
            </w:r>
            <w:r>
              <w:rPr>
                <w:color w:val="231F20"/>
                <w:spacing w:val="-2"/>
                <w:sz w:val="16"/>
              </w:rPr>
              <w:t>owe</w:t>
            </w:r>
            <w:r>
              <w:rPr>
                <w:color w:val="231F20"/>
                <w:spacing w:val="-6"/>
                <w:sz w:val="16"/>
              </w:rPr>
              <w:t> </w:t>
            </w:r>
            <w:r>
              <w:rPr>
                <w:color w:val="231F20"/>
                <w:spacing w:val="-2"/>
                <w:sz w:val="16"/>
              </w:rPr>
              <w:t>any</w:t>
            </w:r>
            <w:r>
              <w:rPr>
                <w:color w:val="231F20"/>
                <w:spacing w:val="-6"/>
                <w:sz w:val="16"/>
              </w:rPr>
              <w:t> </w:t>
            </w:r>
            <w:r>
              <w:rPr>
                <w:color w:val="231F20"/>
                <w:spacing w:val="-2"/>
                <w:sz w:val="16"/>
              </w:rPr>
              <w:t>special</w:t>
            </w:r>
            <w:r>
              <w:rPr>
                <w:color w:val="231F20"/>
                <w:spacing w:val="-7"/>
                <w:sz w:val="16"/>
              </w:rPr>
              <w:t> </w:t>
            </w:r>
            <w:r>
              <w:rPr>
                <w:color w:val="231F20"/>
                <w:spacing w:val="-2"/>
                <w:sz w:val="16"/>
              </w:rPr>
              <w:t>taxes,</w:t>
            </w:r>
            <w:r>
              <w:rPr>
                <w:color w:val="231F20"/>
                <w:spacing w:val="-6"/>
                <w:sz w:val="16"/>
              </w:rPr>
              <w:t> </w:t>
            </w:r>
            <w:r>
              <w:rPr>
                <w:color w:val="231F20"/>
                <w:spacing w:val="-2"/>
                <w:sz w:val="16"/>
              </w:rPr>
              <w:t>including</w:t>
            </w:r>
            <w:r>
              <w:rPr>
                <w:color w:val="231F20"/>
                <w:spacing w:val="-6"/>
                <w:sz w:val="16"/>
              </w:rPr>
              <w:t> </w:t>
            </w:r>
            <w:r>
              <w:rPr>
                <w:color w:val="231F20"/>
                <w:spacing w:val="-2"/>
                <w:sz w:val="16"/>
              </w:rPr>
              <w:t>any</w:t>
            </w:r>
            <w:r>
              <w:rPr>
                <w:color w:val="231F20"/>
                <w:spacing w:val="-7"/>
                <w:sz w:val="16"/>
              </w:rPr>
              <w:t> </w:t>
            </w:r>
            <w:r>
              <w:rPr>
                <w:color w:val="231F20"/>
                <w:spacing w:val="-2"/>
                <w:sz w:val="16"/>
              </w:rPr>
              <w:t>of</w:t>
            </w:r>
            <w:r>
              <w:rPr>
                <w:color w:val="231F20"/>
                <w:spacing w:val="-6"/>
                <w:sz w:val="16"/>
              </w:rPr>
              <w:t> </w:t>
            </w:r>
            <w:r>
              <w:rPr>
                <w:color w:val="231F20"/>
                <w:spacing w:val="-2"/>
                <w:sz w:val="16"/>
              </w:rPr>
              <w:t>the</w:t>
            </w:r>
            <w:r>
              <w:rPr>
                <w:color w:val="231F20"/>
                <w:spacing w:val="-6"/>
                <w:sz w:val="16"/>
              </w:rPr>
              <w:t> </w:t>
            </w:r>
            <w:r>
              <w:rPr>
                <w:color w:val="231F20"/>
                <w:spacing w:val="-2"/>
                <w:sz w:val="16"/>
              </w:rPr>
              <w:t>following.</w:t>
            </w:r>
          </w:p>
          <w:p>
            <w:pPr>
              <w:pStyle w:val="TableParagraph"/>
              <w:numPr>
                <w:ilvl w:val="1"/>
                <w:numId w:val="9"/>
              </w:numPr>
              <w:tabs>
                <w:tab w:pos="575" w:val="left" w:leader="none"/>
              </w:tabs>
              <w:spacing w:line="240" w:lineRule="auto" w:before="76" w:after="0"/>
              <w:ind w:left="575" w:right="0" w:hanging="170"/>
              <w:jc w:val="left"/>
              <w:rPr>
                <w:sz w:val="16"/>
              </w:rPr>
            </w:pPr>
            <w:r>
              <w:rPr>
                <w:color w:val="231F20"/>
                <w:spacing w:val="-2"/>
                <w:sz w:val="16"/>
              </w:rPr>
              <w:t>Alternative</w:t>
            </w:r>
            <w:r>
              <w:rPr>
                <w:color w:val="231F20"/>
                <w:spacing w:val="-5"/>
                <w:sz w:val="16"/>
              </w:rPr>
              <w:t> </w:t>
            </w:r>
            <w:r>
              <w:rPr>
                <w:color w:val="231F20"/>
                <w:spacing w:val="-2"/>
                <w:sz w:val="16"/>
              </w:rPr>
              <w:t>minimum</w:t>
            </w:r>
            <w:r>
              <w:rPr>
                <w:color w:val="231F20"/>
                <w:spacing w:val="-5"/>
                <w:sz w:val="16"/>
              </w:rPr>
              <w:t> </w:t>
            </w:r>
            <w:r>
              <w:rPr>
                <w:color w:val="231F20"/>
                <w:spacing w:val="-4"/>
                <w:sz w:val="16"/>
              </w:rPr>
              <w:t>tax.</w:t>
            </w:r>
          </w:p>
          <w:p>
            <w:pPr>
              <w:pStyle w:val="TableParagraph"/>
              <w:numPr>
                <w:ilvl w:val="1"/>
                <w:numId w:val="9"/>
              </w:numPr>
              <w:tabs>
                <w:tab w:pos="570" w:val="left" w:leader="none"/>
              </w:tabs>
              <w:spacing w:line="228" w:lineRule="auto" w:before="24" w:after="0"/>
              <w:ind w:left="404" w:right="319" w:firstLine="0"/>
              <w:jc w:val="left"/>
              <w:rPr>
                <w:sz w:val="16"/>
              </w:rPr>
            </w:pPr>
            <w:r>
              <w:rPr>
                <w:color w:val="231F20"/>
                <w:sz w:val="16"/>
              </w:rPr>
              <w:t>Additional</w:t>
            </w:r>
            <w:r>
              <w:rPr>
                <w:color w:val="231F20"/>
                <w:spacing w:val="-10"/>
                <w:sz w:val="16"/>
              </w:rPr>
              <w:t> </w:t>
            </w:r>
            <w:r>
              <w:rPr>
                <w:color w:val="231F20"/>
                <w:sz w:val="16"/>
              </w:rPr>
              <w:t>tax</w:t>
            </w:r>
            <w:r>
              <w:rPr>
                <w:color w:val="231F20"/>
                <w:spacing w:val="-10"/>
                <w:sz w:val="16"/>
              </w:rPr>
              <w:t> </w:t>
            </w:r>
            <w:r>
              <w:rPr>
                <w:color w:val="231F20"/>
                <w:sz w:val="16"/>
              </w:rPr>
              <w:t>on</w:t>
            </w:r>
            <w:r>
              <w:rPr>
                <w:color w:val="231F20"/>
                <w:spacing w:val="-10"/>
                <w:sz w:val="16"/>
              </w:rPr>
              <w:t> </w:t>
            </w:r>
            <w:r>
              <w:rPr>
                <w:color w:val="231F20"/>
                <w:sz w:val="16"/>
              </w:rPr>
              <w:t>a</w:t>
            </w:r>
            <w:r>
              <w:rPr>
                <w:color w:val="231F20"/>
                <w:spacing w:val="-10"/>
                <w:sz w:val="16"/>
              </w:rPr>
              <w:t> </w:t>
            </w:r>
            <w:r>
              <w:rPr>
                <w:color w:val="231F20"/>
                <w:sz w:val="16"/>
              </w:rPr>
              <w:t>qualified</w:t>
            </w:r>
            <w:r>
              <w:rPr>
                <w:color w:val="231F20"/>
                <w:spacing w:val="-10"/>
                <w:sz w:val="16"/>
              </w:rPr>
              <w:t> </w:t>
            </w:r>
            <w:r>
              <w:rPr>
                <w:color w:val="231F20"/>
                <w:sz w:val="16"/>
              </w:rPr>
              <w:t>plan,</w:t>
            </w:r>
            <w:r>
              <w:rPr>
                <w:color w:val="231F20"/>
                <w:spacing w:val="-10"/>
                <w:sz w:val="16"/>
              </w:rPr>
              <w:t> </w:t>
            </w:r>
            <w:r>
              <w:rPr>
                <w:color w:val="231F20"/>
                <w:sz w:val="16"/>
              </w:rPr>
              <w:t>including</w:t>
            </w:r>
            <w:r>
              <w:rPr>
                <w:color w:val="231F20"/>
                <w:spacing w:val="-10"/>
                <w:sz w:val="16"/>
              </w:rPr>
              <w:t> </w:t>
            </w:r>
            <w:r>
              <w:rPr>
                <w:color w:val="231F20"/>
                <w:sz w:val="16"/>
              </w:rPr>
              <w:t>an</w:t>
            </w:r>
            <w:r>
              <w:rPr>
                <w:color w:val="231F20"/>
                <w:spacing w:val="-10"/>
                <w:sz w:val="16"/>
              </w:rPr>
              <w:t> </w:t>
            </w:r>
            <w:r>
              <w:rPr>
                <w:color w:val="231F20"/>
                <w:sz w:val="16"/>
              </w:rPr>
              <w:t>IRA,</w:t>
            </w:r>
            <w:r>
              <w:rPr>
                <w:color w:val="231F20"/>
                <w:spacing w:val="-10"/>
                <w:sz w:val="16"/>
              </w:rPr>
              <w:t> </w:t>
            </w:r>
            <w:r>
              <w:rPr>
                <w:color w:val="231F20"/>
                <w:sz w:val="16"/>
              </w:rPr>
              <w:t>or</w:t>
            </w:r>
            <w:r>
              <w:rPr>
                <w:color w:val="231F20"/>
                <w:spacing w:val="-10"/>
                <w:sz w:val="16"/>
              </w:rPr>
              <w:t> </w:t>
            </w:r>
            <w:r>
              <w:rPr>
                <w:color w:val="231F20"/>
                <w:sz w:val="16"/>
              </w:rPr>
              <w:t>other</w:t>
            </w:r>
            <w:r>
              <w:rPr>
                <w:color w:val="231F20"/>
                <w:spacing w:val="-10"/>
                <w:sz w:val="16"/>
              </w:rPr>
              <w:t> </w:t>
            </w:r>
            <w:r>
              <w:rPr>
                <w:color w:val="231F20"/>
                <w:sz w:val="16"/>
              </w:rPr>
              <w:t>tax-favored</w:t>
            </w:r>
            <w:r>
              <w:rPr>
                <w:color w:val="231F20"/>
                <w:spacing w:val="-10"/>
                <w:sz w:val="16"/>
              </w:rPr>
              <w:t> </w:t>
            </w:r>
            <w:r>
              <w:rPr>
                <w:color w:val="231F20"/>
                <w:sz w:val="16"/>
              </w:rPr>
              <w:t>account.</w:t>
            </w:r>
            <w:r>
              <w:rPr>
                <w:color w:val="231F20"/>
                <w:spacing w:val="-10"/>
                <w:sz w:val="16"/>
              </w:rPr>
              <w:t> </w:t>
            </w:r>
            <w:r>
              <w:rPr>
                <w:color w:val="231F20"/>
                <w:sz w:val="16"/>
              </w:rPr>
              <w:t>(If</w:t>
            </w:r>
            <w:r>
              <w:rPr>
                <w:color w:val="231F20"/>
                <w:spacing w:val="-10"/>
                <w:sz w:val="16"/>
              </w:rPr>
              <w:t> </w:t>
            </w:r>
            <w:r>
              <w:rPr>
                <w:color w:val="231F20"/>
                <w:sz w:val="16"/>
              </w:rPr>
              <w:t>you’re</w:t>
            </w:r>
            <w:r>
              <w:rPr>
                <w:color w:val="231F20"/>
                <w:spacing w:val="-10"/>
                <w:sz w:val="16"/>
              </w:rPr>
              <w:t> </w:t>
            </w:r>
            <w:r>
              <w:rPr>
                <w:color w:val="231F20"/>
                <w:sz w:val="16"/>
              </w:rPr>
              <w:t>filing</w:t>
            </w:r>
            <w:r>
              <w:rPr>
                <w:color w:val="231F20"/>
                <w:spacing w:val="-10"/>
                <w:sz w:val="16"/>
              </w:rPr>
              <w:t> </w:t>
            </w:r>
            <w:r>
              <w:rPr>
                <w:color w:val="231F20"/>
                <w:sz w:val="16"/>
              </w:rPr>
              <w:t>a</w:t>
            </w:r>
            <w:r>
              <w:rPr>
                <w:color w:val="231F20"/>
                <w:spacing w:val="-10"/>
                <w:sz w:val="16"/>
              </w:rPr>
              <w:t> </w:t>
            </w:r>
            <w:r>
              <w:rPr>
                <w:color w:val="231F20"/>
                <w:sz w:val="16"/>
              </w:rPr>
              <w:t>return</w:t>
            </w:r>
            <w:r>
              <w:rPr>
                <w:color w:val="231F20"/>
                <w:spacing w:val="-10"/>
                <w:sz w:val="16"/>
              </w:rPr>
              <w:t> </w:t>
            </w:r>
            <w:r>
              <w:rPr>
                <w:color w:val="231F20"/>
                <w:sz w:val="16"/>
              </w:rPr>
              <w:t>only</w:t>
            </w:r>
            <w:r>
              <w:rPr>
                <w:color w:val="231F20"/>
                <w:spacing w:val="-10"/>
                <w:sz w:val="16"/>
              </w:rPr>
              <w:t> </w:t>
            </w:r>
            <w:r>
              <w:rPr>
                <w:color w:val="231F20"/>
                <w:sz w:val="16"/>
              </w:rPr>
              <w:t>because</w:t>
            </w:r>
            <w:r>
              <w:rPr>
                <w:color w:val="231F20"/>
                <w:spacing w:val="-10"/>
                <w:sz w:val="16"/>
              </w:rPr>
              <w:t> </w:t>
            </w:r>
            <w:r>
              <w:rPr>
                <w:color w:val="231F20"/>
                <w:sz w:val="16"/>
              </w:rPr>
              <w:t>you</w:t>
            </w:r>
            <w:r>
              <w:rPr>
                <w:color w:val="231F20"/>
                <w:spacing w:val="-10"/>
                <w:sz w:val="16"/>
              </w:rPr>
              <w:t> </w:t>
            </w:r>
            <w:r>
              <w:rPr>
                <w:color w:val="231F20"/>
                <w:sz w:val="16"/>
              </w:rPr>
              <w:t>owe</w:t>
            </w:r>
            <w:r>
              <w:rPr>
                <w:color w:val="231F20"/>
                <w:spacing w:val="-10"/>
                <w:sz w:val="16"/>
              </w:rPr>
              <w:t> </w:t>
            </w:r>
            <w:r>
              <w:rPr>
                <w:color w:val="231F20"/>
                <w:sz w:val="16"/>
              </w:rPr>
              <w:t>this</w:t>
            </w:r>
            <w:r>
              <w:rPr>
                <w:color w:val="231F20"/>
                <w:spacing w:val="-10"/>
                <w:sz w:val="16"/>
              </w:rPr>
              <w:t> </w:t>
            </w:r>
            <w:r>
              <w:rPr>
                <w:color w:val="231F20"/>
                <w:sz w:val="16"/>
              </w:rPr>
              <w:t>tax,</w:t>
            </w:r>
            <w:r>
              <w:rPr>
                <w:color w:val="231F20"/>
                <w:spacing w:val="-10"/>
                <w:sz w:val="16"/>
              </w:rPr>
              <w:t> </w:t>
            </w:r>
            <w:r>
              <w:rPr>
                <w:color w:val="231F20"/>
                <w:sz w:val="16"/>
              </w:rPr>
              <w:t>you can file </w:t>
            </w:r>
            <w:r>
              <w:rPr>
                <w:rFonts w:ascii="Arial Black" w:hAnsi="Arial Black"/>
                <w:color w:val="231F20"/>
                <w:sz w:val="16"/>
              </w:rPr>
              <w:t>Form</w:t>
            </w:r>
            <w:r>
              <w:rPr>
                <w:rFonts w:ascii="Arial Black" w:hAnsi="Arial Black"/>
                <w:color w:val="231F20"/>
                <w:spacing w:val="-4"/>
                <w:sz w:val="16"/>
              </w:rPr>
              <w:t> </w:t>
            </w:r>
            <w:r>
              <w:rPr>
                <w:rFonts w:ascii="Arial Black" w:hAnsi="Arial Black"/>
                <w:color w:val="231F20"/>
                <w:sz w:val="16"/>
              </w:rPr>
              <w:t>5329</w:t>
            </w:r>
            <w:r>
              <w:rPr>
                <w:rFonts w:ascii="Arial Black" w:hAnsi="Arial Black"/>
                <w:color w:val="231F20"/>
                <w:spacing w:val="-8"/>
                <w:sz w:val="16"/>
              </w:rPr>
              <w:t> </w:t>
            </w:r>
            <w:r>
              <w:rPr>
                <w:color w:val="231F20"/>
                <w:sz w:val="16"/>
              </w:rPr>
              <w:t>by itself.)</w:t>
            </w:r>
          </w:p>
          <w:p>
            <w:pPr>
              <w:pStyle w:val="TableParagraph"/>
              <w:numPr>
                <w:ilvl w:val="1"/>
                <w:numId w:val="9"/>
              </w:numPr>
              <w:tabs>
                <w:tab w:pos="569" w:val="left" w:leader="none"/>
              </w:tabs>
              <w:spacing w:line="203" w:lineRule="exact" w:before="0" w:after="0"/>
              <w:ind w:left="569" w:right="0" w:hanging="164"/>
              <w:jc w:val="left"/>
              <w:rPr>
                <w:sz w:val="16"/>
              </w:rPr>
            </w:pPr>
            <w:r>
              <w:rPr>
                <w:color w:val="231F20"/>
                <w:spacing w:val="-4"/>
                <w:sz w:val="16"/>
              </w:rPr>
              <w:t>Household employment</w:t>
            </w:r>
            <w:r>
              <w:rPr>
                <w:color w:val="231F20"/>
                <w:spacing w:val="-3"/>
                <w:sz w:val="16"/>
              </w:rPr>
              <w:t> </w:t>
            </w:r>
            <w:r>
              <w:rPr>
                <w:color w:val="231F20"/>
                <w:spacing w:val="-4"/>
                <w:sz w:val="16"/>
              </w:rPr>
              <w:t>taxes. (If</w:t>
            </w:r>
            <w:r>
              <w:rPr>
                <w:color w:val="231F20"/>
                <w:spacing w:val="-3"/>
                <w:sz w:val="16"/>
              </w:rPr>
              <w:t> </w:t>
            </w:r>
            <w:r>
              <w:rPr>
                <w:color w:val="231F20"/>
                <w:spacing w:val="-4"/>
                <w:sz w:val="16"/>
              </w:rPr>
              <w:t>you’re filing</w:t>
            </w:r>
            <w:r>
              <w:rPr>
                <w:color w:val="231F20"/>
                <w:spacing w:val="-3"/>
                <w:sz w:val="16"/>
              </w:rPr>
              <w:t> </w:t>
            </w:r>
            <w:r>
              <w:rPr>
                <w:color w:val="231F20"/>
                <w:spacing w:val="-4"/>
                <w:sz w:val="16"/>
              </w:rPr>
              <w:t>a return</w:t>
            </w:r>
            <w:r>
              <w:rPr>
                <w:color w:val="231F20"/>
                <w:spacing w:val="-3"/>
                <w:sz w:val="16"/>
              </w:rPr>
              <w:t> </w:t>
            </w:r>
            <w:r>
              <w:rPr>
                <w:color w:val="231F20"/>
                <w:spacing w:val="-4"/>
                <w:sz w:val="16"/>
              </w:rPr>
              <w:t>only because</w:t>
            </w:r>
            <w:r>
              <w:rPr>
                <w:color w:val="231F20"/>
                <w:spacing w:val="-3"/>
                <w:sz w:val="16"/>
              </w:rPr>
              <w:t> </w:t>
            </w:r>
            <w:r>
              <w:rPr>
                <w:color w:val="231F20"/>
                <w:spacing w:val="-4"/>
                <w:sz w:val="16"/>
              </w:rPr>
              <w:t>you owe</w:t>
            </w:r>
            <w:r>
              <w:rPr>
                <w:color w:val="231F20"/>
                <w:spacing w:val="-3"/>
                <w:sz w:val="16"/>
              </w:rPr>
              <w:t> </w:t>
            </w:r>
            <w:r>
              <w:rPr>
                <w:color w:val="231F20"/>
                <w:spacing w:val="-4"/>
                <w:sz w:val="16"/>
              </w:rPr>
              <w:t>these taxes,</w:t>
            </w:r>
            <w:r>
              <w:rPr>
                <w:color w:val="231F20"/>
                <w:spacing w:val="-3"/>
                <w:sz w:val="16"/>
              </w:rPr>
              <w:t> </w:t>
            </w:r>
            <w:r>
              <w:rPr>
                <w:color w:val="231F20"/>
                <w:spacing w:val="-4"/>
                <w:sz w:val="16"/>
              </w:rPr>
              <w:t>you can</w:t>
            </w:r>
            <w:r>
              <w:rPr>
                <w:color w:val="231F20"/>
                <w:spacing w:val="-3"/>
                <w:sz w:val="16"/>
              </w:rPr>
              <w:t> </w:t>
            </w:r>
            <w:r>
              <w:rPr>
                <w:color w:val="231F20"/>
                <w:spacing w:val="-4"/>
                <w:sz w:val="16"/>
              </w:rPr>
              <w:t>file </w:t>
            </w:r>
            <w:r>
              <w:rPr>
                <w:rFonts w:ascii="Arial Black" w:hAnsi="Arial Black"/>
                <w:color w:val="231F20"/>
                <w:spacing w:val="-4"/>
                <w:sz w:val="16"/>
              </w:rPr>
              <w:t>Schedule</w:t>
            </w:r>
            <w:r>
              <w:rPr>
                <w:rFonts w:ascii="Arial Black" w:hAnsi="Arial Black"/>
                <w:color w:val="231F20"/>
                <w:spacing w:val="-8"/>
                <w:sz w:val="16"/>
              </w:rPr>
              <w:t> </w:t>
            </w:r>
            <w:r>
              <w:rPr>
                <w:rFonts w:ascii="Arial Black" w:hAnsi="Arial Black"/>
                <w:color w:val="231F20"/>
                <w:spacing w:val="-4"/>
                <w:sz w:val="16"/>
              </w:rPr>
              <w:t>H</w:t>
            </w:r>
            <w:r>
              <w:rPr>
                <w:rFonts w:ascii="Arial Black" w:hAnsi="Arial Black"/>
                <w:color w:val="231F20"/>
                <w:spacing w:val="-8"/>
                <w:sz w:val="16"/>
              </w:rPr>
              <w:t> </w:t>
            </w:r>
            <w:r>
              <w:rPr>
                <w:rFonts w:ascii="Arial Black" w:hAnsi="Arial Black"/>
                <w:color w:val="231F20"/>
                <w:spacing w:val="-4"/>
                <w:sz w:val="16"/>
              </w:rPr>
              <w:t>(Form</w:t>
            </w:r>
            <w:r>
              <w:rPr>
                <w:rFonts w:ascii="Arial Black" w:hAnsi="Arial Black"/>
                <w:color w:val="231F20"/>
                <w:spacing w:val="-9"/>
                <w:sz w:val="16"/>
              </w:rPr>
              <w:t> </w:t>
            </w:r>
            <w:r>
              <w:rPr>
                <w:rFonts w:ascii="Arial Black" w:hAnsi="Arial Black"/>
                <w:color w:val="231F20"/>
                <w:spacing w:val="-4"/>
                <w:sz w:val="16"/>
              </w:rPr>
              <w:t>1040)</w:t>
            </w:r>
            <w:r>
              <w:rPr>
                <w:rFonts w:ascii="Arial Black" w:hAnsi="Arial Black"/>
                <w:color w:val="231F20"/>
                <w:spacing w:val="-12"/>
                <w:sz w:val="16"/>
              </w:rPr>
              <w:t> </w:t>
            </w:r>
            <w:r>
              <w:rPr>
                <w:color w:val="231F20"/>
                <w:spacing w:val="-4"/>
                <w:sz w:val="16"/>
              </w:rPr>
              <w:t>by itself.)</w:t>
            </w:r>
          </w:p>
          <w:p>
            <w:pPr>
              <w:pStyle w:val="TableParagraph"/>
              <w:numPr>
                <w:ilvl w:val="1"/>
                <w:numId w:val="9"/>
              </w:numPr>
              <w:tabs>
                <w:tab w:pos="579" w:val="left" w:leader="none"/>
              </w:tabs>
              <w:spacing w:line="261" w:lineRule="auto" w:before="0" w:after="0"/>
              <w:ind w:left="405" w:right="328" w:firstLine="0"/>
              <w:jc w:val="left"/>
              <w:rPr>
                <w:sz w:val="16"/>
              </w:rPr>
            </w:pPr>
            <w:r>
              <w:rPr>
                <w:color w:val="231F20"/>
                <w:sz w:val="16"/>
              </w:rPr>
              <w:t>Social</w:t>
            </w:r>
            <w:r>
              <w:rPr>
                <w:color w:val="231F20"/>
                <w:spacing w:val="-9"/>
                <w:sz w:val="16"/>
              </w:rPr>
              <w:t> </w:t>
            </w:r>
            <w:r>
              <w:rPr>
                <w:color w:val="231F20"/>
                <w:sz w:val="16"/>
              </w:rPr>
              <w:t>security</w:t>
            </w:r>
            <w:r>
              <w:rPr>
                <w:color w:val="231F20"/>
                <w:spacing w:val="-9"/>
                <w:sz w:val="16"/>
              </w:rPr>
              <w:t> </w:t>
            </w:r>
            <w:r>
              <w:rPr>
                <w:color w:val="231F20"/>
                <w:sz w:val="16"/>
              </w:rPr>
              <w:t>and</w:t>
            </w:r>
            <w:r>
              <w:rPr>
                <w:color w:val="231F20"/>
                <w:spacing w:val="-9"/>
                <w:sz w:val="16"/>
              </w:rPr>
              <w:t> </w:t>
            </w:r>
            <w:r>
              <w:rPr>
                <w:color w:val="231F20"/>
                <w:sz w:val="16"/>
              </w:rPr>
              <w:t>Medicare</w:t>
            </w:r>
            <w:r>
              <w:rPr>
                <w:color w:val="231F20"/>
                <w:spacing w:val="-9"/>
                <w:sz w:val="16"/>
              </w:rPr>
              <w:t> </w:t>
            </w:r>
            <w:r>
              <w:rPr>
                <w:color w:val="231F20"/>
                <w:sz w:val="16"/>
              </w:rPr>
              <w:t>tax</w:t>
            </w:r>
            <w:r>
              <w:rPr>
                <w:color w:val="231F20"/>
                <w:spacing w:val="-9"/>
                <w:sz w:val="16"/>
              </w:rPr>
              <w:t> </w:t>
            </w:r>
            <w:r>
              <w:rPr>
                <w:color w:val="231F20"/>
                <w:sz w:val="16"/>
              </w:rPr>
              <w:t>on</w:t>
            </w:r>
            <w:r>
              <w:rPr>
                <w:color w:val="231F20"/>
                <w:spacing w:val="-9"/>
                <w:sz w:val="16"/>
              </w:rPr>
              <w:t> </w:t>
            </w:r>
            <w:r>
              <w:rPr>
                <w:color w:val="231F20"/>
                <w:sz w:val="16"/>
              </w:rPr>
              <w:t>tips</w:t>
            </w:r>
            <w:r>
              <w:rPr>
                <w:color w:val="231F20"/>
                <w:spacing w:val="-9"/>
                <w:sz w:val="16"/>
              </w:rPr>
              <w:t> </w:t>
            </w:r>
            <w:r>
              <w:rPr>
                <w:color w:val="231F20"/>
                <w:sz w:val="16"/>
              </w:rPr>
              <w:t>you</w:t>
            </w:r>
            <w:r>
              <w:rPr>
                <w:color w:val="231F20"/>
                <w:spacing w:val="-9"/>
                <w:sz w:val="16"/>
              </w:rPr>
              <w:t> </w:t>
            </w:r>
            <w:r>
              <w:rPr>
                <w:color w:val="231F20"/>
                <w:sz w:val="16"/>
              </w:rPr>
              <w:t>didn’t</w:t>
            </w:r>
            <w:r>
              <w:rPr>
                <w:color w:val="231F20"/>
                <w:spacing w:val="-9"/>
                <w:sz w:val="16"/>
              </w:rPr>
              <w:t> </w:t>
            </w:r>
            <w:r>
              <w:rPr>
                <w:color w:val="231F20"/>
                <w:sz w:val="16"/>
              </w:rPr>
              <w:t>report</w:t>
            </w:r>
            <w:r>
              <w:rPr>
                <w:color w:val="231F20"/>
                <w:spacing w:val="-9"/>
                <w:sz w:val="16"/>
              </w:rPr>
              <w:t> </w:t>
            </w:r>
            <w:r>
              <w:rPr>
                <w:color w:val="231F20"/>
                <w:sz w:val="16"/>
              </w:rPr>
              <w:t>to</w:t>
            </w:r>
            <w:r>
              <w:rPr>
                <w:color w:val="231F20"/>
                <w:spacing w:val="-9"/>
                <w:sz w:val="16"/>
              </w:rPr>
              <w:t> </w:t>
            </w:r>
            <w:r>
              <w:rPr>
                <w:color w:val="231F20"/>
                <w:sz w:val="16"/>
              </w:rPr>
              <w:t>your</w:t>
            </w:r>
            <w:r>
              <w:rPr>
                <w:color w:val="231F20"/>
                <w:spacing w:val="-9"/>
                <w:sz w:val="16"/>
              </w:rPr>
              <w:t> </w:t>
            </w:r>
            <w:r>
              <w:rPr>
                <w:color w:val="231F20"/>
                <w:sz w:val="16"/>
              </w:rPr>
              <w:t>employer</w:t>
            </w:r>
            <w:r>
              <w:rPr>
                <w:color w:val="231F20"/>
                <w:spacing w:val="-9"/>
                <w:sz w:val="16"/>
              </w:rPr>
              <w:t> </w:t>
            </w:r>
            <w:r>
              <w:rPr>
                <w:color w:val="231F20"/>
                <w:sz w:val="16"/>
              </w:rPr>
              <w:t>or</w:t>
            </w:r>
            <w:r>
              <w:rPr>
                <w:color w:val="231F20"/>
                <w:spacing w:val="-9"/>
                <w:sz w:val="16"/>
              </w:rPr>
              <w:t> </w:t>
            </w:r>
            <w:r>
              <w:rPr>
                <w:color w:val="231F20"/>
                <w:sz w:val="16"/>
              </w:rPr>
              <w:t>on</w:t>
            </w:r>
            <w:r>
              <w:rPr>
                <w:color w:val="231F20"/>
                <w:spacing w:val="-9"/>
                <w:sz w:val="16"/>
              </w:rPr>
              <w:t> </w:t>
            </w:r>
            <w:r>
              <w:rPr>
                <w:color w:val="231F20"/>
                <w:sz w:val="16"/>
              </w:rPr>
              <w:t>wages</w:t>
            </w:r>
            <w:r>
              <w:rPr>
                <w:color w:val="231F20"/>
                <w:spacing w:val="-9"/>
                <w:sz w:val="16"/>
              </w:rPr>
              <w:t> </w:t>
            </w:r>
            <w:r>
              <w:rPr>
                <w:color w:val="231F20"/>
                <w:sz w:val="16"/>
              </w:rPr>
              <w:t>you</w:t>
            </w:r>
            <w:r>
              <w:rPr>
                <w:color w:val="231F20"/>
                <w:spacing w:val="-9"/>
                <w:sz w:val="16"/>
              </w:rPr>
              <w:t> </w:t>
            </w:r>
            <w:r>
              <w:rPr>
                <w:color w:val="231F20"/>
                <w:sz w:val="16"/>
              </w:rPr>
              <w:t>received</w:t>
            </w:r>
            <w:r>
              <w:rPr>
                <w:color w:val="231F20"/>
                <w:spacing w:val="-9"/>
                <w:sz w:val="16"/>
              </w:rPr>
              <w:t> </w:t>
            </w:r>
            <w:r>
              <w:rPr>
                <w:color w:val="231F20"/>
                <w:sz w:val="16"/>
              </w:rPr>
              <w:t>from</w:t>
            </w:r>
            <w:r>
              <w:rPr>
                <w:color w:val="231F20"/>
                <w:spacing w:val="-9"/>
                <w:sz w:val="16"/>
              </w:rPr>
              <w:t> </w:t>
            </w:r>
            <w:r>
              <w:rPr>
                <w:color w:val="231F20"/>
                <w:sz w:val="16"/>
              </w:rPr>
              <w:t>an</w:t>
            </w:r>
            <w:r>
              <w:rPr>
                <w:color w:val="231F20"/>
                <w:spacing w:val="-9"/>
                <w:sz w:val="16"/>
              </w:rPr>
              <w:t> </w:t>
            </w:r>
            <w:r>
              <w:rPr>
                <w:color w:val="231F20"/>
                <w:sz w:val="16"/>
              </w:rPr>
              <w:t>employer</w:t>
            </w:r>
            <w:r>
              <w:rPr>
                <w:color w:val="231F20"/>
                <w:spacing w:val="-9"/>
                <w:sz w:val="16"/>
              </w:rPr>
              <w:t> </w:t>
            </w:r>
            <w:r>
              <w:rPr>
                <w:color w:val="231F20"/>
                <w:sz w:val="16"/>
              </w:rPr>
              <w:t>who</w:t>
            </w:r>
            <w:r>
              <w:rPr>
                <w:color w:val="231F20"/>
                <w:spacing w:val="-9"/>
                <w:sz w:val="16"/>
              </w:rPr>
              <w:t> </w:t>
            </w:r>
            <w:r>
              <w:rPr>
                <w:color w:val="231F20"/>
                <w:sz w:val="16"/>
              </w:rPr>
              <w:t>didn’t</w:t>
            </w:r>
            <w:r>
              <w:rPr>
                <w:color w:val="231F20"/>
                <w:spacing w:val="-9"/>
                <w:sz w:val="16"/>
              </w:rPr>
              <w:t> </w:t>
            </w:r>
            <w:r>
              <w:rPr>
                <w:color w:val="231F20"/>
                <w:sz w:val="16"/>
              </w:rPr>
              <w:t>withhold these</w:t>
            </w:r>
            <w:r>
              <w:rPr>
                <w:color w:val="231F20"/>
                <w:spacing w:val="-8"/>
                <w:sz w:val="16"/>
              </w:rPr>
              <w:t> </w:t>
            </w:r>
            <w:r>
              <w:rPr>
                <w:color w:val="231F20"/>
                <w:sz w:val="16"/>
              </w:rPr>
              <w:t>taxes.</w:t>
            </w:r>
          </w:p>
          <w:p>
            <w:pPr>
              <w:pStyle w:val="TableParagraph"/>
              <w:numPr>
                <w:ilvl w:val="1"/>
                <w:numId w:val="9"/>
              </w:numPr>
              <w:tabs>
                <w:tab w:pos="573" w:val="left" w:leader="none"/>
              </w:tabs>
              <w:spacing w:line="183" w:lineRule="exact" w:before="0" w:after="0"/>
              <w:ind w:left="573" w:right="0" w:hanging="168"/>
              <w:jc w:val="left"/>
              <w:rPr>
                <w:sz w:val="16"/>
              </w:rPr>
            </w:pPr>
            <w:r>
              <w:rPr>
                <w:color w:val="231F20"/>
                <w:spacing w:val="-2"/>
                <w:sz w:val="16"/>
              </w:rPr>
              <w:t>Recapture</w:t>
            </w:r>
            <w:r>
              <w:rPr>
                <w:color w:val="231F20"/>
                <w:spacing w:val="-1"/>
                <w:sz w:val="16"/>
              </w:rPr>
              <w:t> </w:t>
            </w:r>
            <w:r>
              <w:rPr>
                <w:color w:val="231F20"/>
                <w:spacing w:val="-2"/>
                <w:sz w:val="16"/>
              </w:rPr>
              <w:t>of</w:t>
            </w:r>
            <w:r>
              <w:rPr>
                <w:color w:val="231F20"/>
                <w:spacing w:val="-1"/>
                <w:sz w:val="16"/>
              </w:rPr>
              <w:t> </w:t>
            </w:r>
            <w:r>
              <w:rPr>
                <w:color w:val="231F20"/>
                <w:spacing w:val="-2"/>
                <w:sz w:val="16"/>
              </w:rPr>
              <w:t>first-time</w:t>
            </w:r>
            <w:r>
              <w:rPr>
                <w:color w:val="231F20"/>
                <w:spacing w:val="-1"/>
                <w:sz w:val="16"/>
              </w:rPr>
              <w:t> </w:t>
            </w:r>
            <w:r>
              <w:rPr>
                <w:color w:val="231F20"/>
                <w:spacing w:val="-2"/>
                <w:sz w:val="16"/>
              </w:rPr>
              <w:t>homebuyer</w:t>
            </w:r>
            <w:r>
              <w:rPr>
                <w:color w:val="231F20"/>
                <w:spacing w:val="-1"/>
                <w:sz w:val="16"/>
              </w:rPr>
              <w:t> </w:t>
            </w:r>
            <w:r>
              <w:rPr>
                <w:color w:val="231F20"/>
                <w:spacing w:val="-2"/>
                <w:sz w:val="16"/>
              </w:rPr>
              <w:t>credit.</w:t>
            </w:r>
            <w:r>
              <w:rPr>
                <w:color w:val="231F20"/>
                <w:sz w:val="16"/>
              </w:rPr>
              <w:t> </w:t>
            </w:r>
            <w:r>
              <w:rPr>
                <w:color w:val="231F20"/>
                <w:spacing w:val="-2"/>
                <w:sz w:val="16"/>
              </w:rPr>
              <w:t>See</w:t>
            </w:r>
            <w:r>
              <w:rPr>
                <w:color w:val="231F20"/>
                <w:spacing w:val="-1"/>
                <w:sz w:val="16"/>
              </w:rPr>
              <w:t> </w:t>
            </w:r>
            <w:r>
              <w:rPr>
                <w:color w:val="231F20"/>
                <w:spacing w:val="-2"/>
                <w:sz w:val="16"/>
              </w:rPr>
              <w:t>the</w:t>
            </w:r>
            <w:r>
              <w:rPr>
                <w:color w:val="231F20"/>
                <w:spacing w:val="-1"/>
                <w:sz w:val="16"/>
              </w:rPr>
              <w:t> </w:t>
            </w:r>
            <w:r>
              <w:rPr>
                <w:color w:val="231F20"/>
                <w:spacing w:val="-2"/>
                <w:sz w:val="16"/>
              </w:rPr>
              <w:t>instructions</w:t>
            </w:r>
            <w:r>
              <w:rPr>
                <w:color w:val="231F20"/>
                <w:spacing w:val="-1"/>
                <w:sz w:val="16"/>
              </w:rPr>
              <w:t> </w:t>
            </w:r>
            <w:r>
              <w:rPr>
                <w:color w:val="231F20"/>
                <w:spacing w:val="-2"/>
                <w:sz w:val="16"/>
              </w:rPr>
              <w:t>for</w:t>
            </w:r>
            <w:r>
              <w:rPr>
                <w:color w:val="231F20"/>
                <w:sz w:val="16"/>
              </w:rPr>
              <w:t> </w:t>
            </w:r>
            <w:hyperlink w:history="true" w:anchor="_bookmark155">
              <w:r>
                <w:rPr>
                  <w:color w:val="0056A2"/>
                  <w:spacing w:val="-2"/>
                  <w:sz w:val="16"/>
                  <w:u w:val="single" w:color="0055A1"/>
                </w:rPr>
                <w:t>Schedule</w:t>
              </w:r>
              <w:r>
                <w:rPr>
                  <w:color w:val="0056A2"/>
                  <w:spacing w:val="-1"/>
                  <w:sz w:val="16"/>
                  <w:u w:val="single" w:color="0055A1"/>
                </w:rPr>
                <w:t> </w:t>
              </w:r>
              <w:r>
                <w:rPr>
                  <w:color w:val="0056A2"/>
                  <w:spacing w:val="-2"/>
                  <w:sz w:val="16"/>
                  <w:u w:val="single" w:color="0055A1"/>
                </w:rPr>
                <w:t>2,</w:t>
              </w:r>
              <w:r>
                <w:rPr>
                  <w:color w:val="0056A2"/>
                  <w:spacing w:val="-1"/>
                  <w:sz w:val="16"/>
                  <w:u w:val="single" w:color="0055A1"/>
                </w:rPr>
                <w:t> </w:t>
              </w:r>
              <w:r>
                <w:rPr>
                  <w:color w:val="0056A2"/>
                  <w:spacing w:val="-2"/>
                  <w:sz w:val="16"/>
                  <w:u w:val="single" w:color="0055A1"/>
                </w:rPr>
                <w:t>line</w:t>
              </w:r>
              <w:r>
                <w:rPr>
                  <w:color w:val="0056A2"/>
                  <w:spacing w:val="-1"/>
                  <w:sz w:val="16"/>
                  <w:u w:val="single" w:color="0055A1"/>
                </w:rPr>
                <w:t> </w:t>
              </w:r>
              <w:r>
                <w:rPr>
                  <w:color w:val="0056A2"/>
                  <w:spacing w:val="-2"/>
                  <w:sz w:val="16"/>
                  <w:u w:val="single" w:color="0055A1"/>
                </w:rPr>
                <w:t>10</w:t>
              </w:r>
            </w:hyperlink>
            <w:r>
              <w:rPr>
                <w:color w:val="231F20"/>
                <w:spacing w:val="-2"/>
                <w:sz w:val="16"/>
              </w:rPr>
              <w:t>,</w:t>
            </w:r>
            <w:r>
              <w:rPr>
                <w:color w:val="231F20"/>
                <w:sz w:val="16"/>
              </w:rPr>
              <w:t> </w:t>
            </w:r>
            <w:r>
              <w:rPr>
                <w:color w:val="231F20"/>
                <w:spacing w:val="-2"/>
                <w:sz w:val="16"/>
              </w:rPr>
              <w:t>later.</w:t>
            </w:r>
          </w:p>
          <w:p>
            <w:pPr>
              <w:pStyle w:val="TableParagraph"/>
              <w:numPr>
                <w:ilvl w:val="1"/>
                <w:numId w:val="9"/>
              </w:numPr>
              <w:tabs>
                <w:tab w:pos="526" w:val="left" w:leader="none"/>
              </w:tabs>
              <w:spacing w:line="200" w:lineRule="atLeast" w:before="0" w:after="0"/>
              <w:ind w:left="404" w:right="223" w:firstLine="0"/>
              <w:jc w:val="left"/>
              <w:rPr>
                <w:sz w:val="16"/>
              </w:rPr>
            </w:pPr>
            <w:r>
              <w:rPr>
                <w:color w:val="231F20"/>
                <w:sz w:val="16"/>
              </w:rPr>
              <w:t>Write-in</w:t>
            </w:r>
            <w:r>
              <w:rPr>
                <w:color w:val="231F20"/>
                <w:spacing w:val="-10"/>
                <w:sz w:val="16"/>
              </w:rPr>
              <w:t> </w:t>
            </w:r>
            <w:r>
              <w:rPr>
                <w:color w:val="231F20"/>
                <w:sz w:val="16"/>
              </w:rPr>
              <w:t>taxes</w:t>
            </w:r>
            <w:r>
              <w:rPr>
                <w:color w:val="231F20"/>
                <w:spacing w:val="-10"/>
                <w:sz w:val="16"/>
              </w:rPr>
              <w:t> </w:t>
            </w:r>
            <w:r>
              <w:rPr>
                <w:color w:val="231F20"/>
                <w:sz w:val="16"/>
              </w:rPr>
              <w:t>or</w:t>
            </w:r>
            <w:r>
              <w:rPr>
                <w:color w:val="231F20"/>
                <w:spacing w:val="-10"/>
                <w:sz w:val="16"/>
              </w:rPr>
              <w:t> </w:t>
            </w:r>
            <w:r>
              <w:rPr>
                <w:color w:val="231F20"/>
                <w:sz w:val="16"/>
              </w:rPr>
              <w:t>recapture</w:t>
            </w:r>
            <w:r>
              <w:rPr>
                <w:color w:val="231F20"/>
                <w:spacing w:val="-10"/>
                <w:sz w:val="16"/>
              </w:rPr>
              <w:t> </w:t>
            </w:r>
            <w:r>
              <w:rPr>
                <w:color w:val="231F20"/>
                <w:sz w:val="16"/>
              </w:rPr>
              <w:t>taxes,</w:t>
            </w:r>
            <w:r>
              <w:rPr>
                <w:color w:val="231F20"/>
                <w:spacing w:val="-10"/>
                <w:sz w:val="16"/>
              </w:rPr>
              <w:t> </w:t>
            </w:r>
            <w:r>
              <w:rPr>
                <w:color w:val="231F20"/>
                <w:sz w:val="16"/>
              </w:rPr>
              <w:t>including</w:t>
            </w:r>
            <w:r>
              <w:rPr>
                <w:color w:val="231F20"/>
                <w:spacing w:val="-10"/>
                <w:sz w:val="16"/>
              </w:rPr>
              <w:t> </w:t>
            </w:r>
            <w:r>
              <w:rPr>
                <w:color w:val="231F20"/>
                <w:sz w:val="16"/>
              </w:rPr>
              <w:t>uncollected</w:t>
            </w:r>
            <w:r>
              <w:rPr>
                <w:color w:val="231F20"/>
                <w:spacing w:val="-10"/>
                <w:sz w:val="16"/>
              </w:rPr>
              <w:t> </w:t>
            </w:r>
            <w:r>
              <w:rPr>
                <w:color w:val="231F20"/>
                <w:sz w:val="16"/>
              </w:rPr>
              <w:t>social</w:t>
            </w:r>
            <w:r>
              <w:rPr>
                <w:color w:val="231F20"/>
                <w:spacing w:val="-10"/>
                <w:sz w:val="16"/>
              </w:rPr>
              <w:t> </w:t>
            </w:r>
            <w:r>
              <w:rPr>
                <w:color w:val="231F20"/>
                <w:sz w:val="16"/>
              </w:rPr>
              <w:t>security</w:t>
            </w:r>
            <w:r>
              <w:rPr>
                <w:color w:val="231F20"/>
                <w:spacing w:val="-10"/>
                <w:sz w:val="16"/>
              </w:rPr>
              <w:t> </w:t>
            </w:r>
            <w:r>
              <w:rPr>
                <w:color w:val="231F20"/>
                <w:sz w:val="16"/>
              </w:rPr>
              <w:t>and</w:t>
            </w:r>
            <w:r>
              <w:rPr>
                <w:color w:val="231F20"/>
                <w:spacing w:val="-10"/>
                <w:sz w:val="16"/>
              </w:rPr>
              <w:t> </w:t>
            </w:r>
            <w:r>
              <w:rPr>
                <w:color w:val="231F20"/>
                <w:sz w:val="16"/>
              </w:rPr>
              <w:t>Medicare</w:t>
            </w:r>
            <w:r>
              <w:rPr>
                <w:color w:val="231F20"/>
                <w:spacing w:val="-10"/>
                <w:sz w:val="16"/>
              </w:rPr>
              <w:t> </w:t>
            </w:r>
            <w:r>
              <w:rPr>
                <w:color w:val="231F20"/>
                <w:sz w:val="16"/>
              </w:rPr>
              <w:t>or</w:t>
            </w:r>
            <w:r>
              <w:rPr>
                <w:color w:val="231F20"/>
                <w:spacing w:val="-10"/>
                <w:sz w:val="16"/>
              </w:rPr>
              <w:t> </w:t>
            </w:r>
            <w:r>
              <w:rPr>
                <w:color w:val="231F20"/>
                <w:sz w:val="16"/>
              </w:rPr>
              <w:t>RRTA</w:t>
            </w:r>
            <w:r>
              <w:rPr>
                <w:color w:val="231F20"/>
                <w:spacing w:val="-10"/>
                <w:sz w:val="16"/>
              </w:rPr>
              <w:t> </w:t>
            </w:r>
            <w:r>
              <w:rPr>
                <w:color w:val="231F20"/>
                <w:sz w:val="16"/>
              </w:rPr>
              <w:t>tax</w:t>
            </w:r>
            <w:r>
              <w:rPr>
                <w:color w:val="231F20"/>
                <w:spacing w:val="-10"/>
                <w:sz w:val="16"/>
              </w:rPr>
              <w:t> </w:t>
            </w:r>
            <w:r>
              <w:rPr>
                <w:color w:val="231F20"/>
                <w:sz w:val="16"/>
              </w:rPr>
              <w:t>on</w:t>
            </w:r>
            <w:r>
              <w:rPr>
                <w:color w:val="231F20"/>
                <w:spacing w:val="-10"/>
                <w:sz w:val="16"/>
              </w:rPr>
              <w:t> </w:t>
            </w:r>
            <w:r>
              <w:rPr>
                <w:color w:val="231F20"/>
                <w:sz w:val="16"/>
              </w:rPr>
              <w:t>tips</w:t>
            </w:r>
            <w:r>
              <w:rPr>
                <w:color w:val="231F20"/>
                <w:spacing w:val="-10"/>
                <w:sz w:val="16"/>
              </w:rPr>
              <w:t> </w:t>
            </w:r>
            <w:r>
              <w:rPr>
                <w:color w:val="231F20"/>
                <w:sz w:val="16"/>
              </w:rPr>
              <w:t>you</w:t>
            </w:r>
            <w:r>
              <w:rPr>
                <w:color w:val="231F20"/>
                <w:spacing w:val="-10"/>
                <w:sz w:val="16"/>
              </w:rPr>
              <w:t> </w:t>
            </w:r>
            <w:r>
              <w:rPr>
                <w:color w:val="231F20"/>
                <w:sz w:val="16"/>
              </w:rPr>
              <w:t>reported</w:t>
            </w:r>
            <w:r>
              <w:rPr>
                <w:color w:val="231F20"/>
                <w:spacing w:val="-10"/>
                <w:sz w:val="16"/>
              </w:rPr>
              <w:t> </w:t>
            </w:r>
            <w:r>
              <w:rPr>
                <w:color w:val="231F20"/>
                <w:sz w:val="16"/>
              </w:rPr>
              <w:t>to</w:t>
            </w:r>
            <w:r>
              <w:rPr>
                <w:color w:val="231F20"/>
                <w:spacing w:val="-10"/>
                <w:sz w:val="16"/>
              </w:rPr>
              <w:t> </w:t>
            </w:r>
            <w:r>
              <w:rPr>
                <w:color w:val="231F20"/>
                <w:sz w:val="16"/>
              </w:rPr>
              <w:t>your</w:t>
            </w:r>
            <w:r>
              <w:rPr>
                <w:color w:val="231F20"/>
                <w:spacing w:val="-10"/>
                <w:sz w:val="16"/>
              </w:rPr>
              <w:t> </w:t>
            </w:r>
            <w:r>
              <w:rPr>
                <w:color w:val="231F20"/>
                <w:sz w:val="16"/>
              </w:rPr>
              <w:t>employer</w:t>
            </w:r>
            <w:r>
              <w:rPr>
                <w:color w:val="231F20"/>
                <w:spacing w:val="-10"/>
                <w:sz w:val="16"/>
              </w:rPr>
              <w:t> </w:t>
            </w:r>
            <w:r>
              <w:rPr>
                <w:color w:val="231F20"/>
                <w:sz w:val="16"/>
              </w:rPr>
              <w:t>or</w:t>
            </w:r>
            <w:r>
              <w:rPr>
                <w:color w:val="231F20"/>
                <w:spacing w:val="-10"/>
                <w:sz w:val="16"/>
              </w:rPr>
              <w:t> </w:t>
            </w:r>
            <w:r>
              <w:rPr>
                <w:color w:val="231F20"/>
                <w:sz w:val="16"/>
              </w:rPr>
              <w:t>on group-term</w:t>
            </w:r>
            <w:r>
              <w:rPr>
                <w:color w:val="231F20"/>
                <w:spacing w:val="-7"/>
                <w:sz w:val="16"/>
              </w:rPr>
              <w:t> </w:t>
            </w:r>
            <w:r>
              <w:rPr>
                <w:color w:val="231F20"/>
                <w:sz w:val="16"/>
              </w:rPr>
              <w:t>life</w:t>
            </w:r>
            <w:r>
              <w:rPr>
                <w:color w:val="231F20"/>
                <w:spacing w:val="-7"/>
                <w:sz w:val="16"/>
              </w:rPr>
              <w:t> </w:t>
            </w:r>
            <w:r>
              <w:rPr>
                <w:color w:val="231F20"/>
                <w:sz w:val="16"/>
              </w:rPr>
              <w:t>insurance</w:t>
            </w:r>
            <w:r>
              <w:rPr>
                <w:color w:val="231F20"/>
                <w:spacing w:val="-7"/>
                <w:sz w:val="16"/>
              </w:rPr>
              <w:t> </w:t>
            </w:r>
            <w:r>
              <w:rPr>
                <w:color w:val="231F20"/>
                <w:sz w:val="16"/>
              </w:rPr>
              <w:t>and</w:t>
            </w:r>
            <w:r>
              <w:rPr>
                <w:color w:val="231F20"/>
                <w:spacing w:val="-7"/>
                <w:sz w:val="16"/>
              </w:rPr>
              <w:t> </w:t>
            </w:r>
            <w:r>
              <w:rPr>
                <w:color w:val="231F20"/>
                <w:sz w:val="16"/>
              </w:rPr>
              <w:t>additional</w:t>
            </w:r>
            <w:r>
              <w:rPr>
                <w:color w:val="231F20"/>
                <w:spacing w:val="-7"/>
                <w:sz w:val="16"/>
              </w:rPr>
              <w:t> </w:t>
            </w:r>
            <w:r>
              <w:rPr>
                <w:color w:val="231F20"/>
                <w:sz w:val="16"/>
              </w:rPr>
              <w:t>taxes</w:t>
            </w:r>
            <w:r>
              <w:rPr>
                <w:color w:val="231F20"/>
                <w:spacing w:val="-7"/>
                <w:sz w:val="16"/>
              </w:rPr>
              <w:t> </w:t>
            </w:r>
            <w:r>
              <w:rPr>
                <w:color w:val="231F20"/>
                <w:sz w:val="16"/>
              </w:rPr>
              <w:t>on</w:t>
            </w:r>
            <w:r>
              <w:rPr>
                <w:color w:val="231F20"/>
                <w:spacing w:val="-7"/>
                <w:sz w:val="16"/>
              </w:rPr>
              <w:t> </w:t>
            </w:r>
            <w:r>
              <w:rPr>
                <w:color w:val="231F20"/>
                <w:sz w:val="16"/>
              </w:rPr>
              <w:t>health</w:t>
            </w:r>
            <w:r>
              <w:rPr>
                <w:color w:val="231F20"/>
                <w:spacing w:val="-7"/>
                <w:sz w:val="16"/>
              </w:rPr>
              <w:t> </w:t>
            </w:r>
            <w:r>
              <w:rPr>
                <w:color w:val="231F20"/>
                <w:sz w:val="16"/>
              </w:rPr>
              <w:t>savings</w:t>
            </w:r>
            <w:r>
              <w:rPr>
                <w:color w:val="231F20"/>
                <w:spacing w:val="-7"/>
                <w:sz w:val="16"/>
              </w:rPr>
              <w:t> </w:t>
            </w:r>
            <w:r>
              <w:rPr>
                <w:color w:val="231F20"/>
                <w:sz w:val="16"/>
              </w:rPr>
              <w:t>accounts</w:t>
            </w:r>
            <w:r>
              <w:rPr>
                <w:color w:val="231F20"/>
                <w:spacing w:val="-7"/>
                <w:sz w:val="16"/>
              </w:rPr>
              <w:t> </w:t>
            </w:r>
            <w:r>
              <w:rPr>
                <w:color w:val="231F20"/>
                <w:sz w:val="16"/>
              </w:rPr>
              <w:t>(HSAs).</w:t>
            </w:r>
            <w:r>
              <w:rPr>
                <w:color w:val="231F20"/>
                <w:spacing w:val="-7"/>
                <w:sz w:val="16"/>
              </w:rPr>
              <w:t> </w:t>
            </w:r>
            <w:r>
              <w:rPr>
                <w:color w:val="231F20"/>
                <w:sz w:val="16"/>
              </w:rPr>
              <w:t>See</w:t>
            </w:r>
            <w:r>
              <w:rPr>
                <w:color w:val="231F20"/>
                <w:spacing w:val="-7"/>
                <w:sz w:val="16"/>
              </w:rPr>
              <w:t> </w:t>
            </w:r>
            <w:r>
              <w:rPr>
                <w:color w:val="231F20"/>
                <w:sz w:val="16"/>
              </w:rPr>
              <w:t>the</w:t>
            </w:r>
            <w:r>
              <w:rPr>
                <w:color w:val="231F20"/>
                <w:spacing w:val="-7"/>
                <w:sz w:val="16"/>
              </w:rPr>
              <w:t> </w:t>
            </w:r>
            <w:r>
              <w:rPr>
                <w:color w:val="231F20"/>
                <w:sz w:val="16"/>
              </w:rPr>
              <w:t>instructions</w:t>
            </w:r>
            <w:r>
              <w:rPr>
                <w:color w:val="231F20"/>
                <w:spacing w:val="-7"/>
                <w:sz w:val="16"/>
              </w:rPr>
              <w:t> </w:t>
            </w:r>
            <w:r>
              <w:rPr>
                <w:color w:val="231F20"/>
                <w:sz w:val="16"/>
              </w:rPr>
              <w:t>for</w:t>
            </w:r>
            <w:r>
              <w:rPr>
                <w:color w:val="231F20"/>
                <w:spacing w:val="-7"/>
                <w:sz w:val="16"/>
              </w:rPr>
              <w:t> </w:t>
            </w:r>
            <w:hyperlink w:history="true" w:anchor="_bookmark157">
              <w:r>
                <w:rPr>
                  <w:color w:val="0056A2"/>
                  <w:sz w:val="16"/>
                  <w:u w:val="single" w:color="0055A1"/>
                </w:rPr>
                <w:t>Schedule</w:t>
              </w:r>
              <w:r>
                <w:rPr>
                  <w:color w:val="0056A2"/>
                  <w:spacing w:val="-7"/>
                  <w:sz w:val="16"/>
                  <w:u w:val="single" w:color="0055A1"/>
                </w:rPr>
                <w:t> </w:t>
              </w:r>
              <w:r>
                <w:rPr>
                  <w:color w:val="0056A2"/>
                  <w:sz w:val="16"/>
                  <w:u w:val="single" w:color="0055A1"/>
                </w:rPr>
                <w:t>2,</w:t>
              </w:r>
              <w:r>
                <w:rPr>
                  <w:color w:val="0056A2"/>
                  <w:spacing w:val="-7"/>
                  <w:sz w:val="16"/>
                  <w:u w:val="single" w:color="0055A1"/>
                </w:rPr>
                <w:t> </w:t>
              </w:r>
              <w:r>
                <w:rPr>
                  <w:color w:val="0056A2"/>
                  <w:sz w:val="16"/>
                  <w:u w:val="single" w:color="0055A1"/>
                </w:rPr>
                <w:t>line</w:t>
              </w:r>
              <w:r>
                <w:rPr>
                  <w:color w:val="0056A2"/>
                  <w:spacing w:val="-7"/>
                  <w:sz w:val="16"/>
                  <w:u w:val="single" w:color="0055A1"/>
                </w:rPr>
                <w:t> </w:t>
              </w:r>
              <w:r>
                <w:rPr>
                  <w:color w:val="0056A2"/>
                  <w:sz w:val="16"/>
                  <w:u w:val="single" w:color="0055A1"/>
                </w:rPr>
                <w:t>13</w:t>
              </w:r>
            </w:hyperlink>
            <w:r>
              <w:rPr>
                <w:color w:val="231F20"/>
                <w:sz w:val="16"/>
              </w:rPr>
              <w:t>,</w:t>
            </w:r>
            <w:r>
              <w:rPr>
                <w:color w:val="231F20"/>
                <w:spacing w:val="-7"/>
                <w:sz w:val="16"/>
              </w:rPr>
              <w:t> </w:t>
            </w:r>
            <w:r>
              <w:rPr>
                <w:color w:val="231F20"/>
                <w:sz w:val="16"/>
              </w:rPr>
              <w:t>or</w:t>
            </w:r>
            <w:r>
              <w:rPr>
                <w:color w:val="231F20"/>
                <w:spacing w:val="-7"/>
                <w:sz w:val="16"/>
              </w:rPr>
              <w:t> </w:t>
            </w:r>
            <w:hyperlink w:history="true" w:anchor="_bookmark159">
              <w:r>
                <w:rPr>
                  <w:color w:val="0056A2"/>
                  <w:sz w:val="16"/>
                  <w:u w:val="single" w:color="0055A1"/>
                </w:rPr>
                <w:t>Schedule</w:t>
              </w:r>
              <w:r>
                <w:rPr>
                  <w:color w:val="0056A2"/>
                  <w:spacing w:val="-7"/>
                  <w:sz w:val="16"/>
                  <w:u w:val="single" w:color="0055A1"/>
                </w:rPr>
                <w:t> </w:t>
              </w:r>
              <w:r>
                <w:rPr>
                  <w:color w:val="0056A2"/>
                  <w:sz w:val="16"/>
                  <w:u w:val="single" w:color="0055A1"/>
                </w:rPr>
                <w:t>2,</w:t>
              </w:r>
            </w:hyperlink>
            <w:r>
              <w:rPr>
                <w:color w:val="0056A2"/>
                <w:sz w:val="16"/>
              </w:rPr>
              <w:t> </w:t>
            </w:r>
            <w:hyperlink w:history="true" w:anchor="_bookmark159">
              <w:r>
                <w:rPr>
                  <w:color w:val="0056A2"/>
                  <w:sz w:val="16"/>
                  <w:u w:val="single" w:color="0055A1"/>
                </w:rPr>
                <w:t>line 17d</w:t>
              </w:r>
            </w:hyperlink>
            <w:r>
              <w:rPr>
                <w:color w:val="231F20"/>
                <w:sz w:val="16"/>
              </w:rPr>
              <w:t>, later.</w:t>
            </w:r>
          </w:p>
        </w:tc>
      </w:tr>
      <w:tr>
        <w:trPr>
          <w:trHeight w:val="486" w:hRule="atLeast"/>
        </w:trPr>
        <w:tc>
          <w:tcPr>
            <w:tcW w:w="10560" w:type="dxa"/>
          </w:tcPr>
          <w:p>
            <w:pPr>
              <w:pStyle w:val="TableParagraph"/>
              <w:spacing w:line="200" w:lineRule="atLeast" w:before="58"/>
              <w:ind w:left="85" w:right="403"/>
              <w:rPr>
                <w:sz w:val="16"/>
              </w:rPr>
            </w:pPr>
            <w:r>
              <w:rPr>
                <w:color w:val="231F20"/>
                <w:sz w:val="16"/>
              </w:rPr>
              <w:t>4.</w:t>
            </w:r>
            <w:r>
              <w:rPr>
                <w:color w:val="231F20"/>
                <w:spacing w:val="-10"/>
                <w:sz w:val="16"/>
              </w:rPr>
              <w:t> </w:t>
            </w:r>
            <w:r>
              <w:rPr>
                <w:color w:val="231F20"/>
                <w:sz w:val="16"/>
              </w:rPr>
              <w:t>You</w:t>
            </w:r>
            <w:r>
              <w:rPr>
                <w:color w:val="231F20"/>
                <w:spacing w:val="-10"/>
                <w:sz w:val="16"/>
              </w:rPr>
              <w:t> </w:t>
            </w:r>
            <w:r>
              <w:rPr>
                <w:color w:val="231F20"/>
                <w:sz w:val="16"/>
              </w:rPr>
              <w:t>received</w:t>
            </w:r>
            <w:r>
              <w:rPr>
                <w:color w:val="231F20"/>
                <w:spacing w:val="-10"/>
                <w:sz w:val="16"/>
              </w:rPr>
              <w:t> </w:t>
            </w:r>
            <w:r>
              <w:rPr>
                <w:color w:val="231F20"/>
                <w:sz w:val="16"/>
              </w:rPr>
              <w:t>HSA,</w:t>
            </w:r>
            <w:r>
              <w:rPr>
                <w:color w:val="231F20"/>
                <w:spacing w:val="-10"/>
                <w:sz w:val="16"/>
              </w:rPr>
              <w:t> </w:t>
            </w:r>
            <w:r>
              <w:rPr>
                <w:color w:val="231F20"/>
                <w:sz w:val="16"/>
              </w:rPr>
              <w:t>Archer</w:t>
            </w:r>
            <w:r>
              <w:rPr>
                <w:color w:val="231F20"/>
                <w:spacing w:val="-10"/>
                <w:sz w:val="16"/>
              </w:rPr>
              <w:t> </w:t>
            </w:r>
            <w:r>
              <w:rPr>
                <w:color w:val="231F20"/>
                <w:sz w:val="16"/>
              </w:rPr>
              <w:t>Medical</w:t>
            </w:r>
            <w:r>
              <w:rPr>
                <w:color w:val="231F20"/>
                <w:spacing w:val="-10"/>
                <w:sz w:val="16"/>
              </w:rPr>
              <w:t> </w:t>
            </w:r>
            <w:r>
              <w:rPr>
                <w:color w:val="231F20"/>
                <w:sz w:val="16"/>
              </w:rPr>
              <w:t>Savings</w:t>
            </w:r>
            <w:r>
              <w:rPr>
                <w:color w:val="231F20"/>
                <w:spacing w:val="-10"/>
                <w:sz w:val="16"/>
              </w:rPr>
              <w:t> </w:t>
            </w:r>
            <w:r>
              <w:rPr>
                <w:color w:val="231F20"/>
                <w:sz w:val="16"/>
              </w:rPr>
              <w:t>Account</w:t>
            </w:r>
            <w:r>
              <w:rPr>
                <w:color w:val="231F20"/>
                <w:spacing w:val="-10"/>
                <w:sz w:val="16"/>
              </w:rPr>
              <w:t> </w:t>
            </w:r>
            <w:r>
              <w:rPr>
                <w:color w:val="231F20"/>
                <w:sz w:val="16"/>
              </w:rPr>
              <w:t>(MSA),</w:t>
            </w:r>
            <w:r>
              <w:rPr>
                <w:color w:val="231F20"/>
                <w:spacing w:val="-10"/>
                <w:sz w:val="16"/>
              </w:rPr>
              <w:t> </w:t>
            </w:r>
            <w:r>
              <w:rPr>
                <w:color w:val="231F20"/>
                <w:sz w:val="16"/>
              </w:rPr>
              <w:t>or</w:t>
            </w:r>
            <w:r>
              <w:rPr>
                <w:color w:val="231F20"/>
                <w:spacing w:val="-10"/>
                <w:sz w:val="16"/>
              </w:rPr>
              <w:t> </w:t>
            </w:r>
            <w:r>
              <w:rPr>
                <w:color w:val="231F20"/>
                <w:sz w:val="16"/>
              </w:rPr>
              <w:t>Medicare</w:t>
            </w:r>
            <w:r>
              <w:rPr>
                <w:color w:val="231F20"/>
                <w:spacing w:val="-10"/>
                <w:sz w:val="16"/>
              </w:rPr>
              <w:t> </w:t>
            </w:r>
            <w:r>
              <w:rPr>
                <w:color w:val="231F20"/>
                <w:sz w:val="16"/>
              </w:rPr>
              <w:t>Advantage</w:t>
            </w:r>
            <w:r>
              <w:rPr>
                <w:color w:val="231F20"/>
                <w:spacing w:val="-10"/>
                <w:sz w:val="16"/>
              </w:rPr>
              <w:t> </w:t>
            </w:r>
            <w:r>
              <w:rPr>
                <w:color w:val="231F20"/>
                <w:sz w:val="16"/>
              </w:rPr>
              <w:t>MSA</w:t>
            </w:r>
            <w:r>
              <w:rPr>
                <w:color w:val="231F20"/>
                <w:spacing w:val="-10"/>
                <w:sz w:val="16"/>
              </w:rPr>
              <w:t> </w:t>
            </w:r>
            <w:r>
              <w:rPr>
                <w:color w:val="231F20"/>
                <w:sz w:val="16"/>
              </w:rPr>
              <w:t>distributions.</w:t>
            </w:r>
            <w:r>
              <w:rPr>
                <w:color w:val="231F20"/>
                <w:spacing w:val="-10"/>
                <w:sz w:val="16"/>
              </w:rPr>
              <w:t> </w:t>
            </w:r>
            <w:r>
              <w:rPr>
                <w:color w:val="231F20"/>
                <w:sz w:val="16"/>
              </w:rPr>
              <w:t>See</w:t>
            </w:r>
            <w:r>
              <w:rPr>
                <w:color w:val="231F20"/>
                <w:spacing w:val="-10"/>
                <w:sz w:val="16"/>
              </w:rPr>
              <w:t> </w:t>
            </w:r>
            <w:r>
              <w:rPr>
                <w:color w:val="231F20"/>
                <w:sz w:val="16"/>
              </w:rPr>
              <w:t>the</w:t>
            </w:r>
            <w:r>
              <w:rPr>
                <w:color w:val="231F20"/>
                <w:spacing w:val="-10"/>
                <w:sz w:val="16"/>
              </w:rPr>
              <w:t> </w:t>
            </w:r>
            <w:r>
              <w:rPr>
                <w:color w:val="231F20"/>
                <w:sz w:val="16"/>
              </w:rPr>
              <w:t>instructions</w:t>
            </w:r>
            <w:r>
              <w:rPr>
                <w:color w:val="231F20"/>
                <w:spacing w:val="-10"/>
                <w:sz w:val="16"/>
              </w:rPr>
              <w:t> </w:t>
            </w:r>
            <w:r>
              <w:rPr>
                <w:color w:val="231F20"/>
                <w:sz w:val="16"/>
              </w:rPr>
              <w:t>for</w:t>
            </w:r>
            <w:r>
              <w:rPr>
                <w:color w:val="231F20"/>
                <w:spacing w:val="-10"/>
                <w:sz w:val="16"/>
              </w:rPr>
              <w:t> </w:t>
            </w:r>
            <w:hyperlink w:history="true" w:anchor="_bookmark158">
              <w:r>
                <w:rPr>
                  <w:color w:val="0056A2"/>
                  <w:sz w:val="16"/>
                  <w:u w:val="single" w:color="0055A1"/>
                </w:rPr>
                <w:t>Schedule</w:t>
              </w:r>
              <w:r>
                <w:rPr>
                  <w:color w:val="0056A2"/>
                  <w:spacing w:val="-10"/>
                  <w:sz w:val="16"/>
                  <w:u w:val="single" w:color="0055A1"/>
                </w:rPr>
                <w:t> </w:t>
              </w:r>
              <w:r>
                <w:rPr>
                  <w:color w:val="0056A2"/>
                  <w:sz w:val="16"/>
                  <w:u w:val="single" w:color="0055A1"/>
                </w:rPr>
                <w:t>2,</w:t>
              </w:r>
            </w:hyperlink>
            <w:r>
              <w:rPr>
                <w:color w:val="0056A2"/>
                <w:sz w:val="16"/>
              </w:rPr>
              <w:t> </w:t>
            </w:r>
            <w:hyperlink w:history="true" w:anchor="_bookmark158">
              <w:r>
                <w:rPr>
                  <w:color w:val="0056A2"/>
                  <w:sz w:val="16"/>
                  <w:u w:val="single" w:color="0055A1"/>
                </w:rPr>
                <w:t>line 17c</w:t>
              </w:r>
            </w:hyperlink>
            <w:r>
              <w:rPr>
                <w:color w:val="231F20"/>
                <w:sz w:val="16"/>
              </w:rPr>
              <w:t>, </w:t>
            </w:r>
            <w:hyperlink w:history="true" w:anchor="_bookmark154">
              <w:r>
                <w:rPr>
                  <w:color w:val="0056A2"/>
                  <w:sz w:val="16"/>
                  <w:u w:val="single" w:color="0055A1"/>
                </w:rPr>
                <w:t>Schedule 2, line 17e</w:t>
              </w:r>
            </w:hyperlink>
            <w:r>
              <w:rPr>
                <w:color w:val="231F20"/>
                <w:sz w:val="16"/>
              </w:rPr>
              <w:t>, or </w:t>
            </w:r>
            <w:hyperlink w:history="true" w:anchor="_bookmark156">
              <w:r>
                <w:rPr>
                  <w:color w:val="0056A2"/>
                  <w:sz w:val="16"/>
                  <w:u w:val="single" w:color="0055A1"/>
                </w:rPr>
                <w:t>Schedule 2, line 17f</w:t>
              </w:r>
            </w:hyperlink>
            <w:r>
              <w:rPr>
                <w:color w:val="231F20"/>
                <w:sz w:val="16"/>
              </w:rPr>
              <w:t>, later.</w:t>
            </w:r>
          </w:p>
        </w:tc>
      </w:tr>
      <w:tr>
        <w:trPr>
          <w:trHeight w:val="486" w:hRule="atLeast"/>
        </w:trPr>
        <w:tc>
          <w:tcPr>
            <w:tcW w:w="10560" w:type="dxa"/>
          </w:tcPr>
          <w:p>
            <w:pPr>
              <w:pStyle w:val="TableParagraph"/>
              <w:spacing w:line="200" w:lineRule="atLeast" w:before="58"/>
              <w:ind w:left="85"/>
              <w:rPr>
                <w:sz w:val="16"/>
              </w:rPr>
            </w:pPr>
            <w:r>
              <w:rPr>
                <w:color w:val="231F20"/>
                <w:sz w:val="16"/>
              </w:rPr>
              <w:t>5.</w:t>
            </w:r>
            <w:r>
              <w:rPr>
                <w:color w:val="231F20"/>
                <w:spacing w:val="-10"/>
                <w:sz w:val="16"/>
              </w:rPr>
              <w:t> </w:t>
            </w:r>
            <w:r>
              <w:rPr>
                <w:color w:val="231F20"/>
                <w:sz w:val="16"/>
              </w:rPr>
              <w:t>You</w:t>
            </w:r>
            <w:r>
              <w:rPr>
                <w:color w:val="231F20"/>
                <w:spacing w:val="-10"/>
                <w:sz w:val="16"/>
              </w:rPr>
              <w:t> </w:t>
            </w:r>
            <w:r>
              <w:rPr>
                <w:color w:val="231F20"/>
                <w:sz w:val="16"/>
              </w:rPr>
              <w:t>had</w:t>
            </w:r>
            <w:r>
              <w:rPr>
                <w:color w:val="231F20"/>
                <w:spacing w:val="-10"/>
                <w:sz w:val="16"/>
              </w:rPr>
              <w:t> </w:t>
            </w:r>
            <w:r>
              <w:rPr>
                <w:color w:val="231F20"/>
                <w:sz w:val="16"/>
              </w:rPr>
              <w:t>net</w:t>
            </w:r>
            <w:r>
              <w:rPr>
                <w:color w:val="231F20"/>
                <w:spacing w:val="-10"/>
                <w:sz w:val="16"/>
              </w:rPr>
              <w:t> </w:t>
            </w:r>
            <w:r>
              <w:rPr>
                <w:color w:val="231F20"/>
                <w:sz w:val="16"/>
              </w:rPr>
              <w:t>earnings</w:t>
            </w:r>
            <w:r>
              <w:rPr>
                <w:color w:val="231F20"/>
                <w:spacing w:val="-10"/>
                <w:sz w:val="16"/>
              </w:rPr>
              <w:t> </w:t>
            </w:r>
            <w:r>
              <w:rPr>
                <w:color w:val="231F20"/>
                <w:sz w:val="16"/>
              </w:rPr>
              <w:t>from</w:t>
            </w:r>
            <w:r>
              <w:rPr>
                <w:color w:val="231F20"/>
                <w:spacing w:val="-10"/>
                <w:sz w:val="16"/>
              </w:rPr>
              <w:t> </w:t>
            </w:r>
            <w:r>
              <w:rPr>
                <w:color w:val="231F20"/>
                <w:sz w:val="16"/>
              </w:rPr>
              <w:t>self-employment</w:t>
            </w:r>
            <w:r>
              <w:rPr>
                <w:color w:val="231F20"/>
                <w:spacing w:val="-10"/>
                <w:sz w:val="16"/>
              </w:rPr>
              <w:t> </w:t>
            </w:r>
            <w:r>
              <w:rPr>
                <w:color w:val="231F20"/>
                <w:sz w:val="16"/>
              </w:rPr>
              <w:t>of</w:t>
            </w:r>
            <w:r>
              <w:rPr>
                <w:color w:val="231F20"/>
                <w:spacing w:val="-10"/>
                <w:sz w:val="16"/>
              </w:rPr>
              <w:t> </w:t>
            </w:r>
            <w:r>
              <w:rPr>
                <w:color w:val="231F20"/>
                <w:sz w:val="16"/>
              </w:rPr>
              <w:t>at</w:t>
            </w:r>
            <w:r>
              <w:rPr>
                <w:color w:val="231F20"/>
                <w:spacing w:val="-10"/>
                <w:sz w:val="16"/>
              </w:rPr>
              <w:t> </w:t>
            </w:r>
            <w:r>
              <w:rPr>
                <w:color w:val="231F20"/>
                <w:sz w:val="16"/>
              </w:rPr>
              <w:t>least</w:t>
            </w:r>
            <w:r>
              <w:rPr>
                <w:color w:val="231F20"/>
                <w:spacing w:val="-10"/>
                <w:sz w:val="16"/>
              </w:rPr>
              <w:t> </w:t>
            </w:r>
            <w:r>
              <w:rPr>
                <w:color w:val="231F20"/>
                <w:sz w:val="16"/>
              </w:rPr>
              <w:t>$400</w:t>
            </w:r>
            <w:r>
              <w:rPr>
                <w:color w:val="231F20"/>
                <w:spacing w:val="-10"/>
                <w:sz w:val="16"/>
              </w:rPr>
              <w:t> </w:t>
            </w:r>
            <w:r>
              <w:rPr>
                <w:color w:val="231F20"/>
                <w:sz w:val="16"/>
              </w:rPr>
              <w:t>and</w:t>
            </w:r>
            <w:r>
              <w:rPr>
                <w:color w:val="231F20"/>
                <w:spacing w:val="-10"/>
                <w:sz w:val="16"/>
              </w:rPr>
              <w:t> </w:t>
            </w:r>
            <w:r>
              <w:rPr>
                <w:color w:val="231F20"/>
                <w:sz w:val="16"/>
              </w:rPr>
              <w:t>you</w:t>
            </w:r>
            <w:r>
              <w:rPr>
                <w:color w:val="231F20"/>
                <w:spacing w:val="-10"/>
                <w:sz w:val="16"/>
              </w:rPr>
              <w:t> </w:t>
            </w:r>
            <w:r>
              <w:rPr>
                <w:color w:val="231F20"/>
                <w:sz w:val="16"/>
              </w:rPr>
              <w:t>are</w:t>
            </w:r>
            <w:r>
              <w:rPr>
                <w:color w:val="231F20"/>
                <w:spacing w:val="-10"/>
                <w:sz w:val="16"/>
              </w:rPr>
              <w:t> </w:t>
            </w:r>
            <w:r>
              <w:rPr>
                <w:color w:val="231F20"/>
                <w:sz w:val="16"/>
              </w:rPr>
              <w:t>a</w:t>
            </w:r>
            <w:r>
              <w:rPr>
                <w:color w:val="231F20"/>
                <w:spacing w:val="-10"/>
                <w:sz w:val="16"/>
              </w:rPr>
              <w:t> </w:t>
            </w:r>
            <w:r>
              <w:rPr>
                <w:color w:val="231F20"/>
                <w:sz w:val="16"/>
              </w:rPr>
              <w:t>resident</w:t>
            </w:r>
            <w:r>
              <w:rPr>
                <w:color w:val="231F20"/>
                <w:spacing w:val="-10"/>
                <w:sz w:val="16"/>
              </w:rPr>
              <w:t> </w:t>
            </w:r>
            <w:r>
              <w:rPr>
                <w:color w:val="231F20"/>
                <w:sz w:val="16"/>
              </w:rPr>
              <w:t>of</w:t>
            </w:r>
            <w:r>
              <w:rPr>
                <w:color w:val="231F20"/>
                <w:spacing w:val="-10"/>
                <w:sz w:val="16"/>
              </w:rPr>
              <w:t> </w:t>
            </w:r>
            <w:r>
              <w:rPr>
                <w:color w:val="231F20"/>
                <w:sz w:val="16"/>
              </w:rPr>
              <w:t>a</w:t>
            </w:r>
            <w:r>
              <w:rPr>
                <w:color w:val="231F20"/>
                <w:spacing w:val="-10"/>
                <w:sz w:val="16"/>
              </w:rPr>
              <w:t> </w:t>
            </w:r>
            <w:r>
              <w:rPr>
                <w:color w:val="231F20"/>
                <w:sz w:val="16"/>
              </w:rPr>
              <w:t>country</w:t>
            </w:r>
            <w:r>
              <w:rPr>
                <w:color w:val="231F20"/>
                <w:spacing w:val="-10"/>
                <w:sz w:val="16"/>
              </w:rPr>
              <w:t> </w:t>
            </w:r>
            <w:r>
              <w:rPr>
                <w:color w:val="231F20"/>
                <w:sz w:val="16"/>
              </w:rPr>
              <w:t>with</w:t>
            </w:r>
            <w:r>
              <w:rPr>
                <w:color w:val="231F20"/>
                <w:spacing w:val="-10"/>
                <w:sz w:val="16"/>
              </w:rPr>
              <w:t> </w:t>
            </w:r>
            <w:r>
              <w:rPr>
                <w:color w:val="231F20"/>
                <w:sz w:val="16"/>
              </w:rPr>
              <w:t>whom</w:t>
            </w:r>
            <w:r>
              <w:rPr>
                <w:color w:val="231F20"/>
                <w:spacing w:val="-10"/>
                <w:sz w:val="16"/>
              </w:rPr>
              <w:t> </w:t>
            </w:r>
            <w:r>
              <w:rPr>
                <w:color w:val="231F20"/>
                <w:sz w:val="16"/>
              </w:rPr>
              <w:t>the</w:t>
            </w:r>
            <w:r>
              <w:rPr>
                <w:color w:val="231F20"/>
                <w:spacing w:val="-10"/>
                <w:sz w:val="16"/>
              </w:rPr>
              <w:t> </w:t>
            </w:r>
            <w:r>
              <w:rPr>
                <w:color w:val="231F20"/>
                <w:sz w:val="16"/>
              </w:rPr>
              <w:t>United</w:t>
            </w:r>
            <w:r>
              <w:rPr>
                <w:color w:val="231F20"/>
                <w:spacing w:val="-10"/>
                <w:sz w:val="16"/>
              </w:rPr>
              <w:t> </w:t>
            </w:r>
            <w:r>
              <w:rPr>
                <w:color w:val="231F20"/>
                <w:sz w:val="16"/>
              </w:rPr>
              <w:t>States</w:t>
            </w:r>
            <w:r>
              <w:rPr>
                <w:color w:val="231F20"/>
                <w:spacing w:val="-10"/>
                <w:sz w:val="16"/>
              </w:rPr>
              <w:t> </w:t>
            </w:r>
            <w:r>
              <w:rPr>
                <w:color w:val="231F20"/>
                <w:sz w:val="16"/>
              </w:rPr>
              <w:t>has</w:t>
            </w:r>
            <w:r>
              <w:rPr>
                <w:color w:val="231F20"/>
                <w:spacing w:val="-10"/>
                <w:sz w:val="16"/>
              </w:rPr>
              <w:t> </w:t>
            </w:r>
            <w:r>
              <w:rPr>
                <w:color w:val="231F20"/>
                <w:sz w:val="16"/>
              </w:rPr>
              <w:t>an</w:t>
            </w:r>
            <w:r>
              <w:rPr>
                <w:color w:val="231F20"/>
                <w:spacing w:val="-10"/>
                <w:sz w:val="16"/>
              </w:rPr>
              <w:t> </w:t>
            </w:r>
            <w:r>
              <w:rPr>
                <w:color w:val="231F20"/>
                <w:sz w:val="16"/>
              </w:rPr>
              <w:t>international social</w:t>
            </w:r>
            <w:r>
              <w:rPr>
                <w:color w:val="231F20"/>
                <w:spacing w:val="-2"/>
                <w:sz w:val="16"/>
              </w:rPr>
              <w:t> </w:t>
            </w:r>
            <w:r>
              <w:rPr>
                <w:color w:val="231F20"/>
                <w:sz w:val="16"/>
              </w:rPr>
              <w:t>security</w:t>
            </w:r>
            <w:r>
              <w:rPr>
                <w:color w:val="231F20"/>
                <w:spacing w:val="-2"/>
                <w:sz w:val="16"/>
              </w:rPr>
              <w:t> </w:t>
            </w:r>
            <w:r>
              <w:rPr>
                <w:color w:val="231F20"/>
                <w:sz w:val="16"/>
              </w:rPr>
              <w:t>agreement</w:t>
            </w:r>
            <w:r>
              <w:rPr>
                <w:color w:val="231F20"/>
                <w:spacing w:val="-2"/>
                <w:sz w:val="16"/>
              </w:rPr>
              <w:t> </w:t>
            </w:r>
            <w:r>
              <w:rPr>
                <w:color w:val="231F20"/>
                <w:sz w:val="16"/>
              </w:rPr>
              <w:t>(often</w:t>
            </w:r>
            <w:r>
              <w:rPr>
                <w:color w:val="231F20"/>
                <w:spacing w:val="-2"/>
                <w:sz w:val="16"/>
              </w:rPr>
              <w:t> </w:t>
            </w:r>
            <w:r>
              <w:rPr>
                <w:color w:val="231F20"/>
                <w:sz w:val="16"/>
              </w:rPr>
              <w:t>called</w:t>
            </w:r>
            <w:r>
              <w:rPr>
                <w:color w:val="231F20"/>
                <w:spacing w:val="-2"/>
                <w:sz w:val="16"/>
              </w:rPr>
              <w:t> </w:t>
            </w:r>
            <w:r>
              <w:rPr>
                <w:color w:val="231F20"/>
                <w:sz w:val="16"/>
              </w:rPr>
              <w:t>a</w:t>
            </w:r>
            <w:r>
              <w:rPr>
                <w:color w:val="231F20"/>
                <w:spacing w:val="-2"/>
                <w:sz w:val="16"/>
              </w:rPr>
              <w:t> </w:t>
            </w:r>
            <w:r>
              <w:rPr>
                <w:color w:val="231F20"/>
                <w:sz w:val="16"/>
              </w:rPr>
              <w:t>totalization</w:t>
            </w:r>
            <w:r>
              <w:rPr>
                <w:color w:val="231F20"/>
                <w:spacing w:val="-2"/>
                <w:sz w:val="16"/>
              </w:rPr>
              <w:t> </w:t>
            </w:r>
            <w:r>
              <w:rPr>
                <w:color w:val="231F20"/>
                <w:sz w:val="16"/>
              </w:rPr>
              <w:t>agreement).</w:t>
            </w:r>
            <w:r>
              <w:rPr>
                <w:color w:val="231F20"/>
                <w:spacing w:val="-2"/>
                <w:sz w:val="16"/>
              </w:rPr>
              <w:t> </w:t>
            </w:r>
            <w:r>
              <w:rPr>
                <w:color w:val="231F20"/>
                <w:sz w:val="16"/>
              </w:rPr>
              <w:t>See</w:t>
            </w:r>
            <w:r>
              <w:rPr>
                <w:color w:val="231F20"/>
                <w:spacing w:val="-2"/>
                <w:sz w:val="16"/>
              </w:rPr>
              <w:t> </w:t>
            </w:r>
            <w:r>
              <w:rPr>
                <w:color w:val="231F20"/>
                <w:sz w:val="16"/>
              </w:rPr>
              <w:t>the</w:t>
            </w:r>
            <w:r>
              <w:rPr>
                <w:color w:val="231F20"/>
                <w:spacing w:val="-2"/>
                <w:sz w:val="16"/>
              </w:rPr>
              <w:t> </w:t>
            </w:r>
            <w:r>
              <w:rPr>
                <w:color w:val="231F20"/>
                <w:sz w:val="16"/>
              </w:rPr>
              <w:t>instructions</w:t>
            </w:r>
            <w:r>
              <w:rPr>
                <w:color w:val="231F20"/>
                <w:spacing w:val="-2"/>
                <w:sz w:val="16"/>
              </w:rPr>
              <w:t> </w:t>
            </w:r>
            <w:r>
              <w:rPr>
                <w:color w:val="231F20"/>
                <w:sz w:val="16"/>
              </w:rPr>
              <w:t>for</w:t>
            </w:r>
            <w:r>
              <w:rPr>
                <w:color w:val="231F20"/>
                <w:spacing w:val="-2"/>
                <w:sz w:val="16"/>
              </w:rPr>
              <w:t> </w:t>
            </w:r>
            <w:hyperlink w:history="true" w:anchor="_bookmark153">
              <w:r>
                <w:rPr>
                  <w:color w:val="0056A2"/>
                  <w:sz w:val="16"/>
                  <w:u w:val="single" w:color="0055A1"/>
                </w:rPr>
                <w:t>Schedule</w:t>
              </w:r>
              <w:r>
                <w:rPr>
                  <w:color w:val="0056A2"/>
                  <w:spacing w:val="-2"/>
                  <w:sz w:val="16"/>
                  <w:u w:val="single" w:color="0055A1"/>
                </w:rPr>
                <w:t> </w:t>
              </w:r>
              <w:r>
                <w:rPr>
                  <w:color w:val="0056A2"/>
                  <w:sz w:val="16"/>
                  <w:u w:val="single" w:color="0055A1"/>
                </w:rPr>
                <w:t>2,</w:t>
              </w:r>
              <w:r>
                <w:rPr>
                  <w:color w:val="0056A2"/>
                  <w:spacing w:val="-2"/>
                  <w:sz w:val="16"/>
                  <w:u w:val="single" w:color="0055A1"/>
                </w:rPr>
                <w:t> </w:t>
              </w:r>
              <w:r>
                <w:rPr>
                  <w:color w:val="0056A2"/>
                  <w:sz w:val="16"/>
                  <w:u w:val="single" w:color="0055A1"/>
                </w:rPr>
                <w:t>line</w:t>
              </w:r>
              <w:r>
                <w:rPr>
                  <w:color w:val="0056A2"/>
                  <w:spacing w:val="-2"/>
                  <w:sz w:val="16"/>
                  <w:u w:val="single" w:color="0055A1"/>
                </w:rPr>
                <w:t> </w:t>
              </w:r>
              <w:r>
                <w:rPr>
                  <w:color w:val="0056A2"/>
                  <w:sz w:val="16"/>
                  <w:u w:val="single" w:color="0055A1"/>
                </w:rPr>
                <w:t>4</w:t>
              </w:r>
            </w:hyperlink>
            <w:r>
              <w:rPr>
                <w:color w:val="231F20"/>
                <w:sz w:val="16"/>
              </w:rPr>
              <w:t>,</w:t>
            </w:r>
            <w:r>
              <w:rPr>
                <w:color w:val="231F20"/>
                <w:spacing w:val="-2"/>
                <w:sz w:val="16"/>
              </w:rPr>
              <w:t> </w:t>
            </w:r>
            <w:r>
              <w:rPr>
                <w:color w:val="231F20"/>
                <w:sz w:val="16"/>
              </w:rPr>
              <w:t>later.</w:t>
            </w:r>
          </w:p>
        </w:tc>
      </w:tr>
      <w:tr>
        <w:trPr>
          <w:trHeight w:val="485" w:hRule="atLeast"/>
        </w:trPr>
        <w:tc>
          <w:tcPr>
            <w:tcW w:w="10560" w:type="dxa"/>
          </w:tcPr>
          <w:p>
            <w:pPr>
              <w:pStyle w:val="TableParagraph"/>
              <w:spacing w:line="200" w:lineRule="atLeast" w:before="58"/>
              <w:ind w:left="85" w:right="176"/>
              <w:rPr>
                <w:sz w:val="16"/>
              </w:rPr>
            </w:pPr>
            <w:r>
              <w:rPr>
                <w:color w:val="231F20"/>
                <w:sz w:val="16"/>
              </w:rPr>
              <w:t>6.</w:t>
            </w:r>
            <w:r>
              <w:rPr>
                <w:color w:val="231F20"/>
                <w:spacing w:val="-11"/>
                <w:sz w:val="16"/>
              </w:rPr>
              <w:t> </w:t>
            </w:r>
            <w:r>
              <w:rPr>
                <w:color w:val="231F20"/>
                <w:sz w:val="16"/>
              </w:rPr>
              <w:t>Advance</w:t>
            </w:r>
            <w:r>
              <w:rPr>
                <w:color w:val="231F20"/>
                <w:spacing w:val="-11"/>
                <w:sz w:val="16"/>
              </w:rPr>
              <w:t> </w:t>
            </w:r>
            <w:r>
              <w:rPr>
                <w:color w:val="231F20"/>
                <w:sz w:val="16"/>
              </w:rPr>
              <w:t>payments</w:t>
            </w:r>
            <w:r>
              <w:rPr>
                <w:color w:val="231F20"/>
                <w:spacing w:val="-11"/>
                <w:sz w:val="16"/>
              </w:rPr>
              <w:t> </w:t>
            </w:r>
            <w:r>
              <w:rPr>
                <w:color w:val="231F20"/>
                <w:sz w:val="16"/>
              </w:rPr>
              <w:t>of</w:t>
            </w:r>
            <w:r>
              <w:rPr>
                <w:color w:val="231F20"/>
                <w:spacing w:val="-11"/>
                <w:sz w:val="16"/>
              </w:rPr>
              <w:t> </w:t>
            </w:r>
            <w:r>
              <w:rPr>
                <w:color w:val="231F20"/>
                <w:sz w:val="16"/>
              </w:rPr>
              <w:t>the</w:t>
            </w:r>
            <w:r>
              <w:rPr>
                <w:color w:val="231F20"/>
                <w:spacing w:val="-11"/>
                <w:sz w:val="16"/>
              </w:rPr>
              <w:t> </w:t>
            </w:r>
            <w:r>
              <w:rPr>
                <w:color w:val="231F20"/>
                <w:sz w:val="16"/>
              </w:rPr>
              <w:t>premium</w:t>
            </w:r>
            <w:r>
              <w:rPr>
                <w:color w:val="231F20"/>
                <w:spacing w:val="-11"/>
                <w:sz w:val="16"/>
              </w:rPr>
              <w:t> </w:t>
            </w:r>
            <w:r>
              <w:rPr>
                <w:color w:val="231F20"/>
                <w:sz w:val="16"/>
              </w:rPr>
              <w:t>tax</w:t>
            </w:r>
            <w:r>
              <w:rPr>
                <w:color w:val="231F20"/>
                <w:spacing w:val="-11"/>
                <w:sz w:val="16"/>
              </w:rPr>
              <w:t> </w:t>
            </w:r>
            <w:r>
              <w:rPr>
                <w:color w:val="231F20"/>
                <w:sz w:val="16"/>
              </w:rPr>
              <w:t>credit</w:t>
            </w:r>
            <w:r>
              <w:rPr>
                <w:color w:val="231F20"/>
                <w:spacing w:val="-11"/>
                <w:sz w:val="16"/>
              </w:rPr>
              <w:t> </w:t>
            </w:r>
            <w:r>
              <w:rPr>
                <w:color w:val="231F20"/>
                <w:sz w:val="16"/>
              </w:rPr>
              <w:t>were</w:t>
            </w:r>
            <w:r>
              <w:rPr>
                <w:color w:val="231F20"/>
                <w:spacing w:val="-11"/>
                <w:sz w:val="16"/>
              </w:rPr>
              <w:t> </w:t>
            </w:r>
            <w:r>
              <w:rPr>
                <w:color w:val="231F20"/>
                <w:sz w:val="16"/>
              </w:rPr>
              <w:t>made</w:t>
            </w:r>
            <w:r>
              <w:rPr>
                <w:color w:val="231F20"/>
                <w:spacing w:val="-11"/>
                <w:sz w:val="16"/>
              </w:rPr>
              <w:t> </w:t>
            </w:r>
            <w:r>
              <w:rPr>
                <w:color w:val="231F20"/>
                <w:sz w:val="16"/>
              </w:rPr>
              <w:t>for</w:t>
            </w:r>
            <w:r>
              <w:rPr>
                <w:color w:val="231F20"/>
                <w:spacing w:val="-11"/>
                <w:sz w:val="16"/>
              </w:rPr>
              <w:t> </w:t>
            </w:r>
            <w:r>
              <w:rPr>
                <w:color w:val="231F20"/>
                <w:sz w:val="16"/>
              </w:rPr>
              <w:t>you</w:t>
            </w:r>
            <w:r>
              <w:rPr>
                <w:color w:val="231F20"/>
                <w:spacing w:val="-11"/>
                <w:sz w:val="16"/>
              </w:rPr>
              <w:t> </w:t>
            </w:r>
            <w:r>
              <w:rPr>
                <w:color w:val="231F20"/>
                <w:sz w:val="16"/>
              </w:rPr>
              <w:t>or</w:t>
            </w:r>
            <w:r>
              <w:rPr>
                <w:color w:val="231F20"/>
                <w:spacing w:val="-11"/>
                <w:sz w:val="16"/>
              </w:rPr>
              <w:t> </w:t>
            </w:r>
            <w:r>
              <w:rPr>
                <w:color w:val="231F20"/>
                <w:sz w:val="16"/>
              </w:rPr>
              <w:t>a</w:t>
            </w:r>
            <w:r>
              <w:rPr>
                <w:color w:val="231F20"/>
                <w:spacing w:val="-11"/>
                <w:sz w:val="16"/>
              </w:rPr>
              <w:t> </w:t>
            </w:r>
            <w:r>
              <w:rPr>
                <w:color w:val="231F20"/>
                <w:sz w:val="16"/>
              </w:rPr>
              <w:t>dependent</w:t>
            </w:r>
            <w:r>
              <w:rPr>
                <w:color w:val="231F20"/>
                <w:spacing w:val="-11"/>
                <w:sz w:val="16"/>
              </w:rPr>
              <w:t> </w:t>
            </w:r>
            <w:r>
              <w:rPr>
                <w:color w:val="231F20"/>
                <w:sz w:val="16"/>
              </w:rPr>
              <w:t>who</w:t>
            </w:r>
            <w:r>
              <w:rPr>
                <w:color w:val="231F20"/>
                <w:spacing w:val="-11"/>
                <w:sz w:val="16"/>
              </w:rPr>
              <w:t> </w:t>
            </w:r>
            <w:r>
              <w:rPr>
                <w:color w:val="231F20"/>
                <w:sz w:val="16"/>
              </w:rPr>
              <w:t>enrolled</w:t>
            </w:r>
            <w:r>
              <w:rPr>
                <w:color w:val="231F20"/>
                <w:spacing w:val="-11"/>
                <w:sz w:val="16"/>
              </w:rPr>
              <w:t> </w:t>
            </w:r>
            <w:r>
              <w:rPr>
                <w:color w:val="231F20"/>
                <w:sz w:val="16"/>
              </w:rPr>
              <w:t>in</w:t>
            </w:r>
            <w:r>
              <w:rPr>
                <w:color w:val="231F20"/>
                <w:spacing w:val="-11"/>
                <w:sz w:val="16"/>
              </w:rPr>
              <w:t> </w:t>
            </w:r>
            <w:r>
              <w:rPr>
                <w:color w:val="231F20"/>
                <w:sz w:val="16"/>
              </w:rPr>
              <w:t>coverage</w:t>
            </w:r>
            <w:r>
              <w:rPr>
                <w:color w:val="231F20"/>
                <w:spacing w:val="-11"/>
                <w:sz w:val="16"/>
              </w:rPr>
              <w:t> </w:t>
            </w:r>
            <w:r>
              <w:rPr>
                <w:color w:val="231F20"/>
                <w:sz w:val="16"/>
              </w:rPr>
              <w:t>through</w:t>
            </w:r>
            <w:r>
              <w:rPr>
                <w:color w:val="231F20"/>
                <w:spacing w:val="-11"/>
                <w:sz w:val="16"/>
              </w:rPr>
              <w:t> </w:t>
            </w:r>
            <w:r>
              <w:rPr>
                <w:color w:val="231F20"/>
                <w:sz w:val="16"/>
              </w:rPr>
              <w:t>the</w:t>
            </w:r>
            <w:r>
              <w:rPr>
                <w:color w:val="231F20"/>
                <w:spacing w:val="-11"/>
                <w:sz w:val="16"/>
              </w:rPr>
              <w:t> </w:t>
            </w:r>
            <w:r>
              <w:rPr>
                <w:color w:val="231F20"/>
                <w:sz w:val="16"/>
              </w:rPr>
              <w:t>Marketplace.</w:t>
            </w:r>
            <w:r>
              <w:rPr>
                <w:color w:val="231F20"/>
                <w:spacing w:val="-11"/>
                <w:sz w:val="16"/>
              </w:rPr>
              <w:t> </w:t>
            </w:r>
            <w:r>
              <w:rPr>
                <w:color w:val="231F20"/>
                <w:sz w:val="16"/>
              </w:rPr>
              <w:t>You</w:t>
            </w:r>
            <w:r>
              <w:rPr>
                <w:color w:val="231F20"/>
                <w:spacing w:val="-11"/>
                <w:sz w:val="16"/>
              </w:rPr>
              <w:t> </w:t>
            </w:r>
            <w:r>
              <w:rPr>
                <w:color w:val="231F20"/>
                <w:sz w:val="16"/>
              </w:rPr>
              <w:t>or whoever</w:t>
            </w:r>
            <w:r>
              <w:rPr>
                <w:color w:val="231F20"/>
                <w:spacing w:val="-3"/>
                <w:sz w:val="16"/>
              </w:rPr>
              <w:t> </w:t>
            </w:r>
            <w:r>
              <w:rPr>
                <w:color w:val="231F20"/>
                <w:sz w:val="16"/>
              </w:rPr>
              <w:t>enrolled</w:t>
            </w:r>
            <w:r>
              <w:rPr>
                <w:color w:val="231F20"/>
                <w:spacing w:val="-3"/>
                <w:sz w:val="16"/>
              </w:rPr>
              <w:t> </w:t>
            </w:r>
            <w:r>
              <w:rPr>
                <w:color w:val="231F20"/>
                <w:sz w:val="16"/>
              </w:rPr>
              <w:t>you</w:t>
            </w:r>
            <w:r>
              <w:rPr>
                <w:color w:val="231F20"/>
                <w:spacing w:val="-3"/>
                <w:sz w:val="16"/>
              </w:rPr>
              <w:t> </w:t>
            </w:r>
            <w:r>
              <w:rPr>
                <w:color w:val="231F20"/>
                <w:sz w:val="16"/>
              </w:rPr>
              <w:t>should</w:t>
            </w:r>
            <w:r>
              <w:rPr>
                <w:color w:val="231F20"/>
                <w:spacing w:val="-3"/>
                <w:sz w:val="16"/>
              </w:rPr>
              <w:t> </w:t>
            </w:r>
            <w:r>
              <w:rPr>
                <w:color w:val="231F20"/>
                <w:sz w:val="16"/>
              </w:rPr>
              <w:t>have</w:t>
            </w:r>
            <w:r>
              <w:rPr>
                <w:color w:val="231F20"/>
                <w:spacing w:val="-3"/>
                <w:sz w:val="16"/>
              </w:rPr>
              <w:t> </w:t>
            </w:r>
            <w:r>
              <w:rPr>
                <w:color w:val="231F20"/>
                <w:sz w:val="16"/>
              </w:rPr>
              <w:t>received</w:t>
            </w:r>
            <w:r>
              <w:rPr>
                <w:color w:val="231F20"/>
                <w:spacing w:val="-3"/>
                <w:sz w:val="16"/>
              </w:rPr>
              <w:t> </w:t>
            </w:r>
            <w:r>
              <w:rPr>
                <w:color w:val="231F20"/>
                <w:sz w:val="16"/>
              </w:rPr>
              <w:t>Form(s)</w:t>
            </w:r>
            <w:r>
              <w:rPr>
                <w:color w:val="231F20"/>
                <w:spacing w:val="-3"/>
                <w:sz w:val="16"/>
              </w:rPr>
              <w:t> </w:t>
            </w:r>
            <w:r>
              <w:rPr>
                <w:color w:val="231F20"/>
                <w:sz w:val="16"/>
              </w:rPr>
              <w:t>1095-A</w:t>
            </w:r>
            <w:r>
              <w:rPr>
                <w:color w:val="231F20"/>
                <w:spacing w:val="-3"/>
                <w:sz w:val="16"/>
              </w:rPr>
              <w:t> </w:t>
            </w:r>
            <w:r>
              <w:rPr>
                <w:color w:val="231F20"/>
                <w:sz w:val="16"/>
              </w:rPr>
              <w:t>showing</w:t>
            </w:r>
            <w:r>
              <w:rPr>
                <w:color w:val="231F20"/>
                <w:spacing w:val="-3"/>
                <w:sz w:val="16"/>
              </w:rPr>
              <w:t> </w:t>
            </w:r>
            <w:r>
              <w:rPr>
                <w:color w:val="231F20"/>
                <w:sz w:val="16"/>
              </w:rPr>
              <w:t>the</w:t>
            </w:r>
            <w:r>
              <w:rPr>
                <w:color w:val="231F20"/>
                <w:spacing w:val="-3"/>
                <w:sz w:val="16"/>
              </w:rPr>
              <w:t> </w:t>
            </w:r>
            <w:r>
              <w:rPr>
                <w:color w:val="231F20"/>
                <w:sz w:val="16"/>
              </w:rPr>
              <w:t>amount</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z w:val="16"/>
              </w:rPr>
              <w:t>advance</w:t>
            </w:r>
            <w:r>
              <w:rPr>
                <w:color w:val="231F20"/>
                <w:spacing w:val="-3"/>
                <w:sz w:val="16"/>
              </w:rPr>
              <w:t> </w:t>
            </w:r>
            <w:r>
              <w:rPr>
                <w:color w:val="231F20"/>
                <w:sz w:val="16"/>
              </w:rPr>
              <w:t>payments.</w:t>
            </w:r>
          </w:p>
        </w:tc>
      </w:tr>
      <w:tr>
        <w:trPr>
          <w:trHeight w:val="485" w:hRule="atLeast"/>
        </w:trPr>
        <w:tc>
          <w:tcPr>
            <w:tcW w:w="10560" w:type="dxa"/>
          </w:tcPr>
          <w:p>
            <w:pPr>
              <w:pStyle w:val="TableParagraph"/>
              <w:spacing w:line="200" w:lineRule="atLeast" w:before="58"/>
              <w:ind w:left="84" w:right="176"/>
              <w:rPr>
                <w:sz w:val="16"/>
              </w:rPr>
            </w:pPr>
            <w:r>
              <w:rPr>
                <w:color w:val="231F20"/>
                <w:sz w:val="16"/>
              </w:rPr>
              <w:t>7.</w:t>
            </w:r>
            <w:r>
              <w:rPr>
                <w:color w:val="231F20"/>
                <w:spacing w:val="-11"/>
                <w:sz w:val="16"/>
              </w:rPr>
              <w:t> </w:t>
            </w:r>
            <w:r>
              <w:rPr>
                <w:color w:val="231F20"/>
                <w:sz w:val="16"/>
              </w:rPr>
              <w:t>You’re</w:t>
            </w:r>
            <w:r>
              <w:rPr>
                <w:color w:val="231F20"/>
                <w:spacing w:val="-11"/>
                <w:sz w:val="16"/>
              </w:rPr>
              <w:t> </w:t>
            </w:r>
            <w:r>
              <w:rPr>
                <w:color w:val="231F20"/>
                <w:sz w:val="16"/>
              </w:rPr>
              <w:t>the</w:t>
            </w:r>
            <w:r>
              <w:rPr>
                <w:color w:val="231F20"/>
                <w:spacing w:val="-11"/>
                <w:sz w:val="16"/>
              </w:rPr>
              <w:t> </w:t>
            </w:r>
            <w:r>
              <w:rPr>
                <w:color w:val="231F20"/>
                <w:sz w:val="16"/>
              </w:rPr>
              <w:t>personal</w:t>
            </w:r>
            <w:r>
              <w:rPr>
                <w:color w:val="231F20"/>
                <w:spacing w:val="-11"/>
                <w:sz w:val="16"/>
              </w:rPr>
              <w:t> </w:t>
            </w:r>
            <w:r>
              <w:rPr>
                <w:color w:val="231F20"/>
                <w:sz w:val="16"/>
              </w:rPr>
              <w:t>representative</w:t>
            </w:r>
            <w:r>
              <w:rPr>
                <w:color w:val="231F20"/>
                <w:spacing w:val="-11"/>
                <w:sz w:val="16"/>
              </w:rPr>
              <w:t> </w:t>
            </w:r>
            <w:r>
              <w:rPr>
                <w:color w:val="231F20"/>
                <w:sz w:val="16"/>
              </w:rPr>
              <w:t>for</w:t>
            </w:r>
            <w:r>
              <w:rPr>
                <w:color w:val="231F20"/>
                <w:spacing w:val="-11"/>
                <w:sz w:val="16"/>
              </w:rPr>
              <w:t> </w:t>
            </w:r>
            <w:r>
              <w:rPr>
                <w:color w:val="231F20"/>
                <w:sz w:val="16"/>
              </w:rPr>
              <w:t>a</w:t>
            </w:r>
            <w:r>
              <w:rPr>
                <w:color w:val="231F20"/>
                <w:spacing w:val="-11"/>
                <w:sz w:val="16"/>
              </w:rPr>
              <w:t> </w:t>
            </w:r>
            <w:r>
              <w:rPr>
                <w:color w:val="231F20"/>
                <w:sz w:val="16"/>
              </w:rPr>
              <w:t>deceased</w:t>
            </w:r>
            <w:r>
              <w:rPr>
                <w:color w:val="231F20"/>
                <w:spacing w:val="-11"/>
                <w:sz w:val="16"/>
              </w:rPr>
              <w:t> </w:t>
            </w:r>
            <w:r>
              <w:rPr>
                <w:color w:val="231F20"/>
                <w:sz w:val="16"/>
              </w:rPr>
              <w:t>person</w:t>
            </w:r>
            <w:r>
              <w:rPr>
                <w:color w:val="231F20"/>
                <w:spacing w:val="-11"/>
                <w:sz w:val="16"/>
              </w:rPr>
              <w:t> </w:t>
            </w:r>
            <w:r>
              <w:rPr>
                <w:color w:val="231F20"/>
                <w:sz w:val="16"/>
              </w:rPr>
              <w:t>who</w:t>
            </w:r>
            <w:r>
              <w:rPr>
                <w:color w:val="231F20"/>
                <w:spacing w:val="-11"/>
                <w:sz w:val="16"/>
              </w:rPr>
              <w:t> </w:t>
            </w:r>
            <w:r>
              <w:rPr>
                <w:color w:val="231F20"/>
                <w:sz w:val="16"/>
              </w:rPr>
              <w:t>would</w:t>
            </w:r>
            <w:r>
              <w:rPr>
                <w:color w:val="231F20"/>
                <w:spacing w:val="-11"/>
                <w:sz w:val="16"/>
              </w:rPr>
              <w:t> </w:t>
            </w:r>
            <w:r>
              <w:rPr>
                <w:color w:val="231F20"/>
                <w:sz w:val="16"/>
              </w:rPr>
              <w:t>have</w:t>
            </w:r>
            <w:r>
              <w:rPr>
                <w:color w:val="231F20"/>
                <w:spacing w:val="-11"/>
                <w:sz w:val="16"/>
              </w:rPr>
              <w:t> </w:t>
            </w:r>
            <w:r>
              <w:rPr>
                <w:color w:val="231F20"/>
                <w:sz w:val="16"/>
              </w:rPr>
              <w:t>had</w:t>
            </w:r>
            <w:r>
              <w:rPr>
                <w:color w:val="231F20"/>
                <w:spacing w:val="-11"/>
                <w:sz w:val="16"/>
              </w:rPr>
              <w:t> </w:t>
            </w:r>
            <w:r>
              <w:rPr>
                <w:color w:val="231F20"/>
                <w:sz w:val="16"/>
              </w:rPr>
              <w:t>to</w:t>
            </w:r>
            <w:r>
              <w:rPr>
                <w:color w:val="231F20"/>
                <w:spacing w:val="-11"/>
                <w:sz w:val="16"/>
              </w:rPr>
              <w:t> </w:t>
            </w:r>
            <w:r>
              <w:rPr>
                <w:color w:val="231F20"/>
                <w:sz w:val="16"/>
              </w:rPr>
              <w:t>file</w:t>
            </w:r>
            <w:r>
              <w:rPr>
                <w:color w:val="231F20"/>
                <w:spacing w:val="-11"/>
                <w:sz w:val="16"/>
              </w:rPr>
              <w:t> </w:t>
            </w:r>
            <w:r>
              <w:rPr>
                <w:color w:val="231F20"/>
                <w:sz w:val="16"/>
              </w:rPr>
              <w:t>Form</w:t>
            </w:r>
            <w:r>
              <w:rPr>
                <w:color w:val="231F20"/>
                <w:spacing w:val="-11"/>
                <w:sz w:val="16"/>
              </w:rPr>
              <w:t> </w:t>
            </w:r>
            <w:r>
              <w:rPr>
                <w:color w:val="231F20"/>
                <w:sz w:val="16"/>
              </w:rPr>
              <w:t>1040-NR.</w:t>
            </w:r>
            <w:r>
              <w:rPr>
                <w:color w:val="231F20"/>
                <w:spacing w:val="-11"/>
                <w:sz w:val="16"/>
              </w:rPr>
              <w:t> </w:t>
            </w:r>
            <w:r>
              <w:rPr>
                <w:color w:val="231F20"/>
                <w:sz w:val="16"/>
              </w:rPr>
              <w:t>A</w:t>
            </w:r>
            <w:r>
              <w:rPr>
                <w:color w:val="231F20"/>
                <w:spacing w:val="-11"/>
                <w:sz w:val="16"/>
              </w:rPr>
              <w:t> </w:t>
            </w:r>
            <w:r>
              <w:rPr>
                <w:color w:val="231F20"/>
                <w:sz w:val="16"/>
              </w:rPr>
              <w:t>personal</w:t>
            </w:r>
            <w:r>
              <w:rPr>
                <w:color w:val="231F20"/>
                <w:spacing w:val="-11"/>
                <w:sz w:val="16"/>
              </w:rPr>
              <w:t> </w:t>
            </w:r>
            <w:r>
              <w:rPr>
                <w:color w:val="231F20"/>
                <w:sz w:val="16"/>
              </w:rPr>
              <w:t>representative</w:t>
            </w:r>
            <w:r>
              <w:rPr>
                <w:color w:val="231F20"/>
                <w:spacing w:val="-11"/>
                <w:sz w:val="16"/>
              </w:rPr>
              <w:t> </w:t>
            </w:r>
            <w:r>
              <w:rPr>
                <w:color w:val="231F20"/>
                <w:sz w:val="16"/>
              </w:rPr>
              <w:t>can</w:t>
            </w:r>
            <w:r>
              <w:rPr>
                <w:color w:val="231F20"/>
                <w:spacing w:val="-11"/>
                <w:sz w:val="16"/>
              </w:rPr>
              <w:t> </w:t>
            </w:r>
            <w:r>
              <w:rPr>
                <w:color w:val="231F20"/>
                <w:sz w:val="16"/>
              </w:rPr>
              <w:t>be</w:t>
            </w:r>
            <w:r>
              <w:rPr>
                <w:color w:val="231F20"/>
                <w:spacing w:val="-11"/>
                <w:sz w:val="16"/>
              </w:rPr>
              <w:t> </w:t>
            </w:r>
            <w:r>
              <w:rPr>
                <w:color w:val="231F20"/>
                <w:sz w:val="16"/>
              </w:rPr>
              <w:t>an executor, administrator, or anyone who is in charge of the deceased person's property.</w:t>
            </w:r>
          </w:p>
        </w:tc>
      </w:tr>
      <w:tr>
        <w:trPr>
          <w:trHeight w:val="747" w:hRule="atLeast"/>
        </w:trPr>
        <w:tc>
          <w:tcPr>
            <w:tcW w:w="10560" w:type="dxa"/>
            <w:tcBorders>
              <w:bottom w:val="nil"/>
            </w:tcBorders>
          </w:tcPr>
          <w:p>
            <w:pPr>
              <w:pStyle w:val="TableParagraph"/>
              <w:spacing w:line="213" w:lineRule="auto" w:before="68"/>
              <w:ind w:left="85" w:right="328"/>
              <w:rPr>
                <w:rFonts w:ascii="Arial Black"/>
                <w:sz w:val="16"/>
              </w:rPr>
            </w:pPr>
            <w:r>
              <w:rPr>
                <w:color w:val="231F20"/>
                <w:w w:val="85"/>
                <w:sz w:val="16"/>
              </w:rPr>
              <w:t>8.</w:t>
            </w:r>
            <w:r>
              <w:rPr>
                <w:color w:val="231F20"/>
                <w:sz w:val="16"/>
              </w:rPr>
              <w:t> </w:t>
            </w:r>
            <w:r>
              <w:rPr>
                <w:rFonts w:ascii="Arial Black"/>
                <w:color w:val="231F20"/>
                <w:w w:val="85"/>
                <w:sz w:val="16"/>
              </w:rPr>
              <w:t>You represent an estate or trust that has to file Form 1040-NR. Change the form to reflect the provisions of subchapter J, chapter 1,</w:t>
            </w:r>
            <w:r>
              <w:rPr>
                <w:rFonts w:ascii="Arial Black"/>
                <w:color w:val="231F20"/>
                <w:spacing w:val="40"/>
                <w:sz w:val="16"/>
              </w:rPr>
              <w:t> </w:t>
            </w:r>
            <w:r>
              <w:rPr>
                <w:rFonts w:ascii="Arial Black"/>
                <w:color w:val="231F20"/>
                <w:spacing w:val="-2"/>
                <w:w w:val="90"/>
                <w:sz w:val="16"/>
              </w:rPr>
              <w:t>of</w:t>
            </w:r>
            <w:r>
              <w:rPr>
                <w:rFonts w:ascii="Arial Black"/>
                <w:color w:val="231F20"/>
                <w:spacing w:val="-3"/>
                <w:w w:val="90"/>
                <w:sz w:val="16"/>
              </w:rPr>
              <w:t> </w:t>
            </w:r>
            <w:r>
              <w:rPr>
                <w:rFonts w:ascii="Arial Black"/>
                <w:color w:val="231F20"/>
                <w:spacing w:val="-2"/>
                <w:w w:val="90"/>
                <w:sz w:val="16"/>
              </w:rPr>
              <w:t>the</w:t>
            </w:r>
            <w:r>
              <w:rPr>
                <w:rFonts w:ascii="Arial Black"/>
                <w:color w:val="231F20"/>
                <w:spacing w:val="-3"/>
                <w:w w:val="90"/>
                <w:sz w:val="16"/>
              </w:rPr>
              <w:t> </w:t>
            </w:r>
            <w:r>
              <w:rPr>
                <w:rFonts w:ascii="Arial Black"/>
                <w:color w:val="231F20"/>
                <w:spacing w:val="-2"/>
                <w:w w:val="90"/>
                <w:sz w:val="16"/>
              </w:rPr>
              <w:t>Internal</w:t>
            </w:r>
            <w:r>
              <w:rPr>
                <w:rFonts w:ascii="Arial Black"/>
                <w:color w:val="231F20"/>
                <w:spacing w:val="-3"/>
                <w:w w:val="90"/>
                <w:sz w:val="16"/>
              </w:rPr>
              <w:t> </w:t>
            </w:r>
            <w:r>
              <w:rPr>
                <w:rFonts w:ascii="Arial Black"/>
                <w:color w:val="231F20"/>
                <w:spacing w:val="-2"/>
                <w:w w:val="90"/>
                <w:sz w:val="16"/>
              </w:rPr>
              <w:t>Revenue</w:t>
            </w:r>
            <w:r>
              <w:rPr>
                <w:rFonts w:ascii="Arial Black"/>
                <w:color w:val="231F20"/>
                <w:spacing w:val="-3"/>
                <w:w w:val="90"/>
                <w:sz w:val="16"/>
              </w:rPr>
              <w:t> </w:t>
            </w:r>
            <w:r>
              <w:rPr>
                <w:rFonts w:ascii="Arial Black"/>
                <w:color w:val="231F20"/>
                <w:spacing w:val="-2"/>
                <w:w w:val="90"/>
                <w:sz w:val="16"/>
              </w:rPr>
              <w:t>Code.</w:t>
            </w:r>
            <w:r>
              <w:rPr>
                <w:rFonts w:ascii="Arial Black"/>
                <w:color w:val="231F20"/>
                <w:spacing w:val="-3"/>
                <w:w w:val="90"/>
                <w:sz w:val="16"/>
              </w:rPr>
              <w:t> </w:t>
            </w:r>
            <w:r>
              <w:rPr>
                <w:rFonts w:ascii="Arial Black"/>
                <w:color w:val="231F20"/>
                <w:spacing w:val="-2"/>
                <w:w w:val="90"/>
                <w:sz w:val="16"/>
              </w:rPr>
              <w:t>You</w:t>
            </w:r>
            <w:r>
              <w:rPr>
                <w:rFonts w:ascii="Arial Black"/>
                <w:color w:val="231F20"/>
                <w:spacing w:val="-3"/>
                <w:w w:val="90"/>
                <w:sz w:val="16"/>
              </w:rPr>
              <w:t> </w:t>
            </w:r>
            <w:r>
              <w:rPr>
                <w:rFonts w:ascii="Arial Black"/>
                <w:color w:val="231F20"/>
                <w:spacing w:val="-2"/>
                <w:w w:val="90"/>
                <w:sz w:val="16"/>
              </w:rPr>
              <w:t>may</w:t>
            </w:r>
            <w:r>
              <w:rPr>
                <w:rFonts w:ascii="Arial Black"/>
                <w:color w:val="231F20"/>
                <w:spacing w:val="-3"/>
                <w:w w:val="90"/>
                <w:sz w:val="16"/>
              </w:rPr>
              <w:t> </w:t>
            </w:r>
            <w:r>
              <w:rPr>
                <w:rFonts w:ascii="Arial Black"/>
                <w:color w:val="231F20"/>
                <w:spacing w:val="-2"/>
                <w:w w:val="90"/>
                <w:sz w:val="16"/>
              </w:rPr>
              <w:t>find</w:t>
            </w:r>
            <w:r>
              <w:rPr>
                <w:rFonts w:ascii="Arial Black"/>
                <w:color w:val="231F20"/>
                <w:spacing w:val="-3"/>
                <w:w w:val="90"/>
                <w:sz w:val="16"/>
              </w:rPr>
              <w:t> </w:t>
            </w:r>
            <w:r>
              <w:rPr>
                <w:rFonts w:ascii="Arial Black"/>
                <w:color w:val="231F20"/>
                <w:spacing w:val="-2"/>
                <w:w w:val="90"/>
                <w:sz w:val="16"/>
              </w:rPr>
              <w:t>it</w:t>
            </w:r>
            <w:r>
              <w:rPr>
                <w:rFonts w:ascii="Arial Black"/>
                <w:color w:val="231F20"/>
                <w:spacing w:val="-3"/>
                <w:w w:val="90"/>
                <w:sz w:val="16"/>
              </w:rPr>
              <w:t> </w:t>
            </w:r>
            <w:r>
              <w:rPr>
                <w:rFonts w:ascii="Arial Black"/>
                <w:color w:val="231F20"/>
                <w:spacing w:val="-2"/>
                <w:w w:val="90"/>
                <w:sz w:val="16"/>
              </w:rPr>
              <w:t>helpful</w:t>
            </w:r>
            <w:r>
              <w:rPr>
                <w:rFonts w:ascii="Arial Black"/>
                <w:color w:val="231F20"/>
                <w:spacing w:val="-3"/>
                <w:w w:val="90"/>
                <w:sz w:val="16"/>
              </w:rPr>
              <w:t> </w:t>
            </w:r>
            <w:r>
              <w:rPr>
                <w:rFonts w:ascii="Arial Black"/>
                <w:color w:val="231F20"/>
                <w:spacing w:val="-2"/>
                <w:w w:val="90"/>
                <w:sz w:val="16"/>
              </w:rPr>
              <w:t>to</w:t>
            </w:r>
            <w:r>
              <w:rPr>
                <w:rFonts w:ascii="Arial Black"/>
                <w:color w:val="231F20"/>
                <w:spacing w:val="-3"/>
                <w:w w:val="90"/>
                <w:sz w:val="16"/>
              </w:rPr>
              <w:t> </w:t>
            </w:r>
            <w:r>
              <w:rPr>
                <w:rFonts w:ascii="Arial Black"/>
                <w:color w:val="231F20"/>
                <w:spacing w:val="-2"/>
                <w:w w:val="90"/>
                <w:sz w:val="16"/>
              </w:rPr>
              <w:t>refer</w:t>
            </w:r>
            <w:r>
              <w:rPr>
                <w:rFonts w:ascii="Arial Black"/>
                <w:color w:val="231F20"/>
                <w:spacing w:val="-3"/>
                <w:w w:val="90"/>
                <w:sz w:val="16"/>
              </w:rPr>
              <w:t> </w:t>
            </w:r>
            <w:r>
              <w:rPr>
                <w:rFonts w:ascii="Arial Black"/>
                <w:color w:val="231F20"/>
                <w:spacing w:val="-2"/>
                <w:w w:val="90"/>
                <w:sz w:val="16"/>
              </w:rPr>
              <w:t>to</w:t>
            </w:r>
            <w:r>
              <w:rPr>
                <w:rFonts w:ascii="Arial Black"/>
                <w:color w:val="231F20"/>
                <w:spacing w:val="-3"/>
                <w:w w:val="90"/>
                <w:sz w:val="16"/>
              </w:rPr>
              <w:t> </w:t>
            </w:r>
            <w:r>
              <w:rPr>
                <w:rFonts w:ascii="Arial Black"/>
                <w:color w:val="231F20"/>
                <w:spacing w:val="-2"/>
                <w:w w:val="90"/>
                <w:sz w:val="16"/>
              </w:rPr>
              <w:t>Form</w:t>
            </w:r>
            <w:r>
              <w:rPr>
                <w:rFonts w:ascii="Arial Black"/>
                <w:color w:val="231F20"/>
                <w:spacing w:val="-3"/>
                <w:w w:val="90"/>
                <w:sz w:val="16"/>
              </w:rPr>
              <w:t> </w:t>
            </w:r>
            <w:r>
              <w:rPr>
                <w:rFonts w:ascii="Arial Black"/>
                <w:color w:val="231F20"/>
                <w:spacing w:val="-2"/>
                <w:w w:val="90"/>
                <w:sz w:val="16"/>
              </w:rPr>
              <w:t>1041</w:t>
            </w:r>
            <w:r>
              <w:rPr>
                <w:rFonts w:ascii="Arial Black"/>
                <w:color w:val="231F20"/>
                <w:spacing w:val="-3"/>
                <w:w w:val="90"/>
                <w:sz w:val="16"/>
              </w:rPr>
              <w:t> </w:t>
            </w:r>
            <w:r>
              <w:rPr>
                <w:rFonts w:ascii="Arial Black"/>
                <w:color w:val="231F20"/>
                <w:spacing w:val="-2"/>
                <w:w w:val="90"/>
                <w:sz w:val="16"/>
              </w:rPr>
              <w:t>and</w:t>
            </w:r>
            <w:r>
              <w:rPr>
                <w:rFonts w:ascii="Arial Black"/>
                <w:color w:val="231F20"/>
                <w:spacing w:val="-3"/>
                <w:w w:val="90"/>
                <w:sz w:val="16"/>
              </w:rPr>
              <w:t> </w:t>
            </w:r>
            <w:r>
              <w:rPr>
                <w:rFonts w:ascii="Arial Black"/>
                <w:color w:val="231F20"/>
                <w:spacing w:val="-2"/>
                <w:w w:val="90"/>
                <w:sz w:val="16"/>
              </w:rPr>
              <w:t>its</w:t>
            </w:r>
            <w:r>
              <w:rPr>
                <w:rFonts w:ascii="Arial Black"/>
                <w:color w:val="231F20"/>
                <w:spacing w:val="-3"/>
                <w:w w:val="90"/>
                <w:sz w:val="16"/>
              </w:rPr>
              <w:t> </w:t>
            </w:r>
            <w:r>
              <w:rPr>
                <w:rFonts w:ascii="Arial Black"/>
                <w:color w:val="231F20"/>
                <w:spacing w:val="-2"/>
                <w:w w:val="90"/>
                <w:sz w:val="16"/>
              </w:rPr>
              <w:t>instructions</w:t>
            </w:r>
            <w:r>
              <w:rPr>
                <w:rFonts w:ascii="Arial Black"/>
                <w:color w:val="231F20"/>
                <w:spacing w:val="-3"/>
                <w:w w:val="90"/>
                <w:sz w:val="16"/>
              </w:rPr>
              <w:t> </w:t>
            </w:r>
            <w:r>
              <w:rPr>
                <w:rFonts w:ascii="Arial Black"/>
                <w:color w:val="231F20"/>
                <w:spacing w:val="-2"/>
                <w:w w:val="90"/>
                <w:sz w:val="16"/>
              </w:rPr>
              <w:t>when</w:t>
            </w:r>
            <w:r>
              <w:rPr>
                <w:rFonts w:ascii="Arial Black"/>
                <w:color w:val="231F20"/>
                <w:spacing w:val="-3"/>
                <w:w w:val="90"/>
                <w:sz w:val="16"/>
              </w:rPr>
              <w:t> </w:t>
            </w:r>
            <w:r>
              <w:rPr>
                <w:rFonts w:ascii="Arial Black"/>
                <w:color w:val="231F20"/>
                <w:spacing w:val="-2"/>
                <w:w w:val="90"/>
                <w:sz w:val="16"/>
              </w:rPr>
              <w:t>completing</w:t>
            </w:r>
            <w:r>
              <w:rPr>
                <w:rFonts w:ascii="Arial Black"/>
                <w:color w:val="231F20"/>
                <w:spacing w:val="-3"/>
                <w:w w:val="90"/>
                <w:sz w:val="16"/>
              </w:rPr>
              <w:t> </w:t>
            </w:r>
            <w:r>
              <w:rPr>
                <w:rFonts w:ascii="Arial Black"/>
                <w:color w:val="231F20"/>
                <w:spacing w:val="-2"/>
                <w:w w:val="90"/>
                <w:sz w:val="16"/>
              </w:rPr>
              <w:t>the</w:t>
            </w:r>
            <w:r>
              <w:rPr>
                <w:rFonts w:ascii="Arial Black"/>
                <w:color w:val="231F20"/>
                <w:spacing w:val="-3"/>
                <w:w w:val="90"/>
                <w:sz w:val="16"/>
              </w:rPr>
              <w:t> </w:t>
            </w:r>
            <w:r>
              <w:rPr>
                <w:rFonts w:ascii="Arial Black"/>
                <w:color w:val="231F20"/>
                <w:spacing w:val="-2"/>
                <w:w w:val="90"/>
                <w:sz w:val="16"/>
              </w:rPr>
              <w:t>Form</w:t>
            </w:r>
            <w:r>
              <w:rPr>
                <w:rFonts w:ascii="Arial Black"/>
                <w:color w:val="231F20"/>
                <w:spacing w:val="-3"/>
                <w:w w:val="90"/>
                <w:sz w:val="16"/>
              </w:rPr>
              <w:t> </w:t>
            </w:r>
            <w:r>
              <w:rPr>
                <w:rFonts w:ascii="Arial Black"/>
                <w:color w:val="231F20"/>
                <w:spacing w:val="-2"/>
                <w:w w:val="90"/>
                <w:sz w:val="16"/>
              </w:rPr>
              <w:t>1040-NR. </w:t>
            </w:r>
            <w:r>
              <w:rPr>
                <w:rFonts w:ascii="Arial Black"/>
                <w:color w:val="231F20"/>
                <w:w w:val="90"/>
                <w:sz w:val="16"/>
              </w:rPr>
              <w:t>Refer</w:t>
            </w:r>
            <w:r>
              <w:rPr>
                <w:rFonts w:ascii="Arial Black"/>
                <w:color w:val="231F20"/>
                <w:spacing w:val="-4"/>
                <w:w w:val="90"/>
                <w:sz w:val="16"/>
              </w:rPr>
              <w:t> </w:t>
            </w:r>
            <w:r>
              <w:rPr>
                <w:rFonts w:ascii="Arial Black"/>
                <w:color w:val="231F20"/>
                <w:w w:val="90"/>
                <w:sz w:val="16"/>
              </w:rPr>
              <w:t>to</w:t>
            </w:r>
            <w:r>
              <w:rPr>
                <w:rFonts w:ascii="Arial Black"/>
                <w:color w:val="231F20"/>
                <w:spacing w:val="-4"/>
                <w:w w:val="90"/>
                <w:sz w:val="16"/>
              </w:rPr>
              <w:t> </w:t>
            </w:r>
            <w:r>
              <w:rPr>
                <w:rFonts w:ascii="Arial Black"/>
                <w:color w:val="231F20"/>
                <w:w w:val="90"/>
                <w:sz w:val="16"/>
              </w:rPr>
              <w:t>the</w:t>
            </w:r>
            <w:r>
              <w:rPr>
                <w:rFonts w:ascii="Arial Black"/>
                <w:color w:val="231F20"/>
                <w:spacing w:val="-4"/>
                <w:w w:val="90"/>
                <w:sz w:val="16"/>
              </w:rPr>
              <w:t> </w:t>
            </w:r>
            <w:r>
              <w:rPr>
                <w:rFonts w:ascii="Arial Black"/>
                <w:color w:val="231F20"/>
                <w:w w:val="90"/>
                <w:sz w:val="16"/>
              </w:rPr>
              <w:t>Instructions</w:t>
            </w:r>
            <w:r>
              <w:rPr>
                <w:rFonts w:ascii="Arial Black"/>
                <w:color w:val="231F20"/>
                <w:spacing w:val="-4"/>
                <w:w w:val="90"/>
                <w:sz w:val="16"/>
              </w:rPr>
              <w:t> </w:t>
            </w:r>
            <w:r>
              <w:rPr>
                <w:rFonts w:ascii="Arial Black"/>
                <w:color w:val="231F20"/>
                <w:w w:val="90"/>
                <w:sz w:val="16"/>
              </w:rPr>
              <w:t>for</w:t>
            </w:r>
            <w:r>
              <w:rPr>
                <w:rFonts w:ascii="Arial Black"/>
                <w:color w:val="231F20"/>
                <w:spacing w:val="-4"/>
                <w:w w:val="90"/>
                <w:sz w:val="16"/>
              </w:rPr>
              <w:t> </w:t>
            </w:r>
            <w:r>
              <w:rPr>
                <w:rFonts w:ascii="Arial Black"/>
                <w:color w:val="231F20"/>
                <w:w w:val="90"/>
                <w:sz w:val="16"/>
              </w:rPr>
              <w:t>Form</w:t>
            </w:r>
            <w:r>
              <w:rPr>
                <w:rFonts w:ascii="Arial Black"/>
                <w:color w:val="231F20"/>
                <w:spacing w:val="-4"/>
                <w:w w:val="90"/>
                <w:sz w:val="16"/>
              </w:rPr>
              <w:t> </w:t>
            </w:r>
            <w:r>
              <w:rPr>
                <w:rFonts w:ascii="Arial Black"/>
                <w:color w:val="231F20"/>
                <w:w w:val="90"/>
                <w:sz w:val="16"/>
              </w:rPr>
              <w:t>1040</w:t>
            </w:r>
            <w:r>
              <w:rPr>
                <w:rFonts w:ascii="Arial Black"/>
                <w:color w:val="231F20"/>
                <w:spacing w:val="-4"/>
                <w:w w:val="90"/>
                <w:sz w:val="16"/>
              </w:rPr>
              <w:t> </w:t>
            </w:r>
            <w:r>
              <w:rPr>
                <w:rFonts w:ascii="Arial Black"/>
                <w:color w:val="231F20"/>
                <w:w w:val="90"/>
                <w:sz w:val="16"/>
              </w:rPr>
              <w:t>only</w:t>
            </w:r>
            <w:r>
              <w:rPr>
                <w:rFonts w:ascii="Arial Black"/>
                <w:color w:val="231F20"/>
                <w:spacing w:val="-4"/>
                <w:w w:val="90"/>
                <w:sz w:val="16"/>
              </w:rPr>
              <w:t> </w:t>
            </w:r>
            <w:r>
              <w:rPr>
                <w:rFonts w:ascii="Arial Black"/>
                <w:color w:val="231F20"/>
                <w:w w:val="90"/>
                <w:sz w:val="16"/>
              </w:rPr>
              <w:t>as</w:t>
            </w:r>
            <w:r>
              <w:rPr>
                <w:rFonts w:ascii="Arial Black"/>
                <w:color w:val="231F20"/>
                <w:spacing w:val="-4"/>
                <w:w w:val="90"/>
                <w:sz w:val="16"/>
              </w:rPr>
              <w:t> </w:t>
            </w:r>
            <w:r>
              <w:rPr>
                <w:rFonts w:ascii="Arial Black"/>
                <w:color w:val="231F20"/>
                <w:w w:val="90"/>
                <w:sz w:val="16"/>
              </w:rPr>
              <w:t>necessary.</w:t>
            </w:r>
          </w:p>
        </w:tc>
      </w:tr>
      <w:tr>
        <w:trPr>
          <w:trHeight w:val="1226" w:hRule="atLeast"/>
        </w:trPr>
        <w:tc>
          <w:tcPr>
            <w:tcW w:w="10560" w:type="dxa"/>
            <w:tcBorders>
              <w:top w:val="nil"/>
            </w:tcBorders>
          </w:tcPr>
          <w:p>
            <w:pPr>
              <w:pStyle w:val="TableParagraph"/>
              <w:spacing w:line="501" w:lineRule="exact" w:before="92"/>
              <w:ind w:left="365"/>
              <w:rPr>
                <w:rFonts w:ascii="Arial"/>
                <w:b/>
                <w:sz w:val="44"/>
              </w:rPr>
            </w:pPr>
            <w:r>
              <w:rPr>
                <w:rFonts w:ascii="Arial"/>
                <w:b/>
                <w:sz w:val="44"/>
              </w:rPr>
              <mc:AlternateContent>
                <mc:Choice Requires="wps">
                  <w:drawing>
                    <wp:anchor distT="0" distB="0" distL="0" distR="0" allowOverlap="1" layoutInCell="1" locked="0" behindDoc="1" simplePos="0" relativeHeight="485054976">
                      <wp:simplePos x="0" y="0"/>
                      <wp:positionH relativeFrom="column">
                        <wp:posOffset>53975</wp:posOffset>
                      </wp:positionH>
                      <wp:positionV relativeFrom="paragraph">
                        <wp:posOffset>-9705</wp:posOffset>
                      </wp:positionV>
                      <wp:extent cx="457200" cy="45720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457200" cy="457200"/>
                                <a:chExt cx="457200" cy="457200"/>
                              </a:xfrm>
                            </wpg:grpSpPr>
                            <wps:wsp>
                              <wps:cNvPr id="65" name="Graphic 65"/>
                              <wps:cNvSpPr/>
                              <wps:spPr>
                                <a:xfrm>
                                  <a:off x="0" y="0"/>
                                  <a:ext cx="457200" cy="457200"/>
                                </a:xfrm>
                                <a:custGeom>
                                  <a:avLst/>
                                  <a:gdLst/>
                                  <a:ahLst/>
                                  <a:cxnLst/>
                                  <a:rect l="l" t="t" r="r" b="b"/>
                                  <a:pathLst>
                                    <a:path w="457200" h="457200">
                                      <a:moveTo>
                                        <a:pt x="428625" y="0"/>
                                      </a:moveTo>
                                      <a:lnTo>
                                        <a:pt x="28575" y="0"/>
                                      </a:lnTo>
                                      <a:lnTo>
                                        <a:pt x="17452" y="2244"/>
                                      </a:lnTo>
                                      <a:lnTo>
                                        <a:pt x="8369" y="8367"/>
                                      </a:lnTo>
                                      <a:lnTo>
                                        <a:pt x="2245" y="17450"/>
                                      </a:lnTo>
                                      <a:lnTo>
                                        <a:pt x="0" y="28575"/>
                                      </a:lnTo>
                                      <a:lnTo>
                                        <a:pt x="0" y="428625"/>
                                      </a:lnTo>
                                      <a:lnTo>
                                        <a:pt x="2245" y="439747"/>
                                      </a:lnTo>
                                      <a:lnTo>
                                        <a:pt x="8369" y="448830"/>
                                      </a:lnTo>
                                      <a:lnTo>
                                        <a:pt x="17452" y="454954"/>
                                      </a:lnTo>
                                      <a:lnTo>
                                        <a:pt x="28575" y="457200"/>
                                      </a:lnTo>
                                      <a:lnTo>
                                        <a:pt x="428625" y="457200"/>
                                      </a:lnTo>
                                      <a:lnTo>
                                        <a:pt x="439749" y="454954"/>
                                      </a:lnTo>
                                      <a:lnTo>
                                        <a:pt x="448832" y="448830"/>
                                      </a:lnTo>
                                      <a:lnTo>
                                        <a:pt x="454955" y="439747"/>
                                      </a:lnTo>
                                      <a:lnTo>
                                        <a:pt x="457200" y="428625"/>
                                      </a:lnTo>
                                      <a:lnTo>
                                        <a:pt x="457200" y="28575"/>
                                      </a:lnTo>
                                      <a:lnTo>
                                        <a:pt x="454955" y="17450"/>
                                      </a:lnTo>
                                      <a:lnTo>
                                        <a:pt x="448832" y="8367"/>
                                      </a:lnTo>
                                      <a:lnTo>
                                        <a:pt x="439749" y="2244"/>
                                      </a:lnTo>
                                      <a:lnTo>
                                        <a:pt x="428625"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50800" y="50800"/>
                                  <a:ext cx="355600" cy="304800"/>
                                </a:xfrm>
                                <a:custGeom>
                                  <a:avLst/>
                                  <a:gdLst/>
                                  <a:ahLst/>
                                  <a:cxnLst/>
                                  <a:rect l="l" t="t" r="r" b="b"/>
                                  <a:pathLst>
                                    <a:path w="355600" h="304800">
                                      <a:moveTo>
                                        <a:pt x="177800" y="0"/>
                                      </a:moveTo>
                                      <a:lnTo>
                                        <a:pt x="0" y="304800"/>
                                      </a:lnTo>
                                      <a:lnTo>
                                        <a:pt x="355600" y="304800"/>
                                      </a:lnTo>
                                      <a:lnTo>
                                        <a:pt x="1778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25pt;margin-top:-.764249pt;width:36pt;height:36pt;mso-position-horizontal-relative:column;mso-position-vertical-relative:paragraph;z-index:-18261504" id="docshapegroup57" coordorigin="85,-15" coordsize="720,720">
                      <v:shape style="position:absolute;left:85;top:-16;width:720;height:720" id="docshape58" coordorigin="85,-15" coordsize="720,720" path="m760,-15l130,-15,112,-12,98,-2,89,12,85,30,85,660,89,677,98,692,112,701,130,705,760,705,778,701,792,692,801,677,805,660,805,30,801,12,792,-2,778,-12,760,-15xe" filled="true" fillcolor="#000000" stroked="false">
                        <v:path arrowok="t"/>
                        <v:fill type="solid"/>
                      </v:shape>
                      <v:shape style="position:absolute;left:165;top:64;width:560;height:480" id="docshape59" coordorigin="165,65" coordsize="560,480" path="m445,65l165,545,725,545,445,65xe" filled="true" fillcolor="#ffffff" stroked="false">
                        <v:path arrowok="t"/>
                        <v:fill type="solid"/>
                      </v:shape>
                      <w10:wrap type="none"/>
                    </v:group>
                  </w:pict>
                </mc:Fallback>
              </mc:AlternateContent>
            </w:r>
            <w:r>
              <w:rPr>
                <w:rFonts w:ascii="Arial"/>
                <w:b/>
                <w:spacing w:val="-10"/>
                <w:sz w:val="44"/>
              </w:rPr>
              <w:t>!</w:t>
            </w:r>
          </w:p>
          <w:p>
            <w:pPr>
              <w:pStyle w:val="TableParagraph"/>
              <w:spacing w:line="221" w:lineRule="exact"/>
              <w:ind w:left="119"/>
              <w:rPr>
                <w:rFonts w:ascii="Arial" w:hAnsi="Arial"/>
                <w:i/>
                <w:sz w:val="16"/>
              </w:rPr>
            </w:pPr>
            <w:r>
              <w:rPr>
                <w:rFonts w:ascii="Arial Black" w:hAnsi="Arial Black"/>
                <w:color w:val="FFFFFF"/>
                <w:sz w:val="16"/>
                <w:vertAlign w:val="superscript"/>
              </w:rPr>
              <w:t>CAUTION</w:t>
            </w:r>
            <w:r>
              <w:rPr>
                <w:rFonts w:ascii="Arial Black" w:hAnsi="Arial Black"/>
                <w:color w:val="FFFFFF"/>
                <w:spacing w:val="33"/>
                <w:sz w:val="16"/>
                <w:vertAlign w:val="baseline"/>
              </w:rPr>
              <w:t>  </w:t>
            </w:r>
            <w:r>
              <w:rPr>
                <w:rFonts w:ascii="Arial" w:hAnsi="Arial"/>
                <w:i/>
                <w:color w:val="231F20"/>
                <w:sz w:val="16"/>
                <w:vertAlign w:val="baseline"/>
              </w:rPr>
              <w:t>If</w:t>
            </w:r>
            <w:r>
              <w:rPr>
                <w:rFonts w:ascii="Arial" w:hAnsi="Arial"/>
                <w:i/>
                <w:color w:val="231F20"/>
                <w:spacing w:val="-7"/>
                <w:sz w:val="16"/>
                <w:vertAlign w:val="baseline"/>
              </w:rPr>
              <w:t> </w:t>
            </w:r>
            <w:r>
              <w:rPr>
                <w:rFonts w:ascii="Arial" w:hAnsi="Arial"/>
                <w:i/>
                <w:color w:val="231F20"/>
                <w:sz w:val="16"/>
                <w:vertAlign w:val="baseline"/>
              </w:rPr>
              <w:t>you’re</w:t>
            </w:r>
            <w:r>
              <w:rPr>
                <w:rFonts w:ascii="Arial" w:hAnsi="Arial"/>
                <w:i/>
                <w:color w:val="231F20"/>
                <w:spacing w:val="-8"/>
                <w:sz w:val="16"/>
                <w:vertAlign w:val="baseline"/>
              </w:rPr>
              <w:t> </w:t>
            </w:r>
            <w:r>
              <w:rPr>
                <w:rFonts w:ascii="Arial" w:hAnsi="Arial"/>
                <w:i/>
                <w:color w:val="231F20"/>
                <w:sz w:val="16"/>
                <w:vertAlign w:val="baseline"/>
              </w:rPr>
              <w:t>filing</w:t>
            </w:r>
            <w:r>
              <w:rPr>
                <w:rFonts w:ascii="Arial" w:hAnsi="Arial"/>
                <w:i/>
                <w:color w:val="231F20"/>
                <w:spacing w:val="-8"/>
                <w:sz w:val="16"/>
                <w:vertAlign w:val="baseline"/>
              </w:rPr>
              <w:t> </w:t>
            </w:r>
            <w:r>
              <w:rPr>
                <w:rFonts w:ascii="Arial" w:hAnsi="Arial"/>
                <w:i/>
                <w:color w:val="231F20"/>
                <w:sz w:val="16"/>
                <w:vertAlign w:val="baseline"/>
              </w:rPr>
              <w:t>Form</w:t>
            </w:r>
            <w:r>
              <w:rPr>
                <w:rFonts w:ascii="Arial" w:hAnsi="Arial"/>
                <w:i/>
                <w:color w:val="231F20"/>
                <w:spacing w:val="-8"/>
                <w:sz w:val="16"/>
                <w:vertAlign w:val="baseline"/>
              </w:rPr>
              <w:t> </w:t>
            </w:r>
            <w:r>
              <w:rPr>
                <w:rFonts w:ascii="Arial" w:hAnsi="Arial"/>
                <w:i/>
                <w:color w:val="231F20"/>
                <w:sz w:val="16"/>
                <w:vertAlign w:val="baseline"/>
              </w:rPr>
              <w:t>1040-NR</w:t>
            </w:r>
            <w:r>
              <w:rPr>
                <w:rFonts w:ascii="Arial" w:hAnsi="Arial"/>
                <w:i/>
                <w:color w:val="231F20"/>
                <w:spacing w:val="-8"/>
                <w:sz w:val="16"/>
                <w:vertAlign w:val="baseline"/>
              </w:rPr>
              <w:t> </w:t>
            </w:r>
            <w:r>
              <w:rPr>
                <w:rFonts w:ascii="Arial" w:hAnsi="Arial"/>
                <w:i/>
                <w:color w:val="231F20"/>
                <w:sz w:val="16"/>
                <w:vertAlign w:val="baseline"/>
              </w:rPr>
              <w:t>for</w:t>
            </w:r>
            <w:r>
              <w:rPr>
                <w:rFonts w:ascii="Arial" w:hAnsi="Arial"/>
                <w:i/>
                <w:color w:val="231F20"/>
                <w:spacing w:val="-8"/>
                <w:sz w:val="16"/>
                <w:vertAlign w:val="baseline"/>
              </w:rPr>
              <w:t> </w:t>
            </w:r>
            <w:r>
              <w:rPr>
                <w:rFonts w:ascii="Arial" w:hAnsi="Arial"/>
                <w:i/>
                <w:color w:val="231F20"/>
                <w:sz w:val="16"/>
                <w:vertAlign w:val="baseline"/>
              </w:rPr>
              <w:t>a</w:t>
            </w:r>
            <w:r>
              <w:rPr>
                <w:rFonts w:ascii="Arial" w:hAnsi="Arial"/>
                <w:i/>
                <w:color w:val="231F20"/>
                <w:spacing w:val="-8"/>
                <w:sz w:val="16"/>
                <w:vertAlign w:val="baseline"/>
              </w:rPr>
              <w:t> </w:t>
            </w:r>
            <w:r>
              <w:rPr>
                <w:rFonts w:ascii="Arial" w:hAnsi="Arial"/>
                <w:i/>
                <w:color w:val="231F20"/>
                <w:sz w:val="16"/>
                <w:vertAlign w:val="baseline"/>
              </w:rPr>
              <w:t>foreign</w:t>
            </w:r>
            <w:r>
              <w:rPr>
                <w:rFonts w:ascii="Arial" w:hAnsi="Arial"/>
                <w:i/>
                <w:color w:val="231F20"/>
                <w:spacing w:val="-8"/>
                <w:sz w:val="16"/>
                <w:vertAlign w:val="baseline"/>
              </w:rPr>
              <w:t> </w:t>
            </w:r>
            <w:r>
              <w:rPr>
                <w:rFonts w:ascii="Arial" w:hAnsi="Arial"/>
                <w:i/>
                <w:color w:val="231F20"/>
                <w:sz w:val="16"/>
                <w:vertAlign w:val="baseline"/>
              </w:rPr>
              <w:t>trust,</w:t>
            </w:r>
            <w:r>
              <w:rPr>
                <w:rFonts w:ascii="Arial" w:hAnsi="Arial"/>
                <w:i/>
                <w:color w:val="231F20"/>
                <w:spacing w:val="-8"/>
                <w:sz w:val="16"/>
                <w:vertAlign w:val="baseline"/>
              </w:rPr>
              <w:t> </w:t>
            </w:r>
            <w:r>
              <w:rPr>
                <w:rFonts w:ascii="Arial" w:hAnsi="Arial"/>
                <w:i/>
                <w:color w:val="231F20"/>
                <w:sz w:val="16"/>
                <w:vertAlign w:val="baseline"/>
              </w:rPr>
              <w:t>you</w:t>
            </w:r>
            <w:r>
              <w:rPr>
                <w:rFonts w:ascii="Arial" w:hAnsi="Arial"/>
                <w:i/>
                <w:color w:val="231F20"/>
                <w:spacing w:val="-8"/>
                <w:sz w:val="16"/>
                <w:vertAlign w:val="baseline"/>
              </w:rPr>
              <w:t> </w:t>
            </w:r>
            <w:r>
              <w:rPr>
                <w:rFonts w:ascii="Arial" w:hAnsi="Arial"/>
                <w:i/>
                <w:color w:val="231F20"/>
                <w:sz w:val="16"/>
                <w:vertAlign w:val="baseline"/>
              </w:rPr>
              <w:t>may</w:t>
            </w:r>
            <w:r>
              <w:rPr>
                <w:rFonts w:ascii="Arial" w:hAnsi="Arial"/>
                <w:i/>
                <w:color w:val="231F20"/>
                <w:spacing w:val="-9"/>
                <w:sz w:val="16"/>
                <w:vertAlign w:val="baseline"/>
              </w:rPr>
              <w:t> </w:t>
            </w:r>
            <w:r>
              <w:rPr>
                <w:rFonts w:ascii="Arial" w:hAnsi="Arial"/>
                <w:i/>
                <w:color w:val="231F20"/>
                <w:sz w:val="16"/>
                <w:vertAlign w:val="baseline"/>
              </w:rPr>
              <w:t>have</w:t>
            </w:r>
            <w:r>
              <w:rPr>
                <w:rFonts w:ascii="Arial" w:hAnsi="Arial"/>
                <w:i/>
                <w:color w:val="231F20"/>
                <w:spacing w:val="-8"/>
                <w:sz w:val="16"/>
                <w:vertAlign w:val="baseline"/>
              </w:rPr>
              <w:t> </w:t>
            </w:r>
            <w:r>
              <w:rPr>
                <w:rFonts w:ascii="Arial" w:hAnsi="Arial"/>
                <w:i/>
                <w:color w:val="231F20"/>
                <w:sz w:val="16"/>
                <w:vertAlign w:val="baseline"/>
              </w:rPr>
              <w:t>to</w:t>
            </w:r>
            <w:r>
              <w:rPr>
                <w:rFonts w:ascii="Arial" w:hAnsi="Arial"/>
                <w:i/>
                <w:color w:val="231F20"/>
                <w:spacing w:val="-8"/>
                <w:sz w:val="16"/>
                <w:vertAlign w:val="baseline"/>
              </w:rPr>
              <w:t> </w:t>
            </w:r>
            <w:r>
              <w:rPr>
                <w:rFonts w:ascii="Arial" w:hAnsi="Arial"/>
                <w:i/>
                <w:color w:val="231F20"/>
                <w:sz w:val="16"/>
                <w:vertAlign w:val="baseline"/>
              </w:rPr>
              <w:t>file</w:t>
            </w:r>
            <w:r>
              <w:rPr>
                <w:rFonts w:ascii="Arial" w:hAnsi="Arial"/>
                <w:i/>
                <w:color w:val="231F20"/>
                <w:spacing w:val="-8"/>
                <w:sz w:val="16"/>
                <w:vertAlign w:val="baseline"/>
              </w:rPr>
              <w:t> </w:t>
            </w:r>
            <w:r>
              <w:rPr>
                <w:rFonts w:ascii="Arial" w:hAnsi="Arial"/>
                <w:i/>
                <w:color w:val="231F20"/>
                <w:sz w:val="16"/>
                <w:vertAlign w:val="baseline"/>
              </w:rPr>
              <w:t>Form</w:t>
            </w:r>
            <w:r>
              <w:rPr>
                <w:rFonts w:ascii="Arial" w:hAnsi="Arial"/>
                <w:i/>
                <w:color w:val="231F20"/>
                <w:spacing w:val="-8"/>
                <w:sz w:val="16"/>
                <w:vertAlign w:val="baseline"/>
              </w:rPr>
              <w:t> </w:t>
            </w:r>
            <w:r>
              <w:rPr>
                <w:rFonts w:ascii="Arial" w:hAnsi="Arial"/>
                <w:i/>
                <w:color w:val="231F20"/>
                <w:sz w:val="16"/>
                <w:vertAlign w:val="baseline"/>
              </w:rPr>
              <w:t>3520-A,</w:t>
            </w:r>
            <w:r>
              <w:rPr>
                <w:rFonts w:ascii="Arial" w:hAnsi="Arial"/>
                <w:i/>
                <w:color w:val="231F20"/>
                <w:spacing w:val="-8"/>
                <w:sz w:val="16"/>
                <w:vertAlign w:val="baseline"/>
              </w:rPr>
              <w:t> </w:t>
            </w:r>
            <w:r>
              <w:rPr>
                <w:rFonts w:ascii="Arial" w:hAnsi="Arial"/>
                <w:i/>
                <w:color w:val="231F20"/>
                <w:sz w:val="16"/>
                <w:vertAlign w:val="baseline"/>
              </w:rPr>
              <w:t>Annual</w:t>
            </w:r>
            <w:r>
              <w:rPr>
                <w:rFonts w:ascii="Arial" w:hAnsi="Arial"/>
                <w:i/>
                <w:color w:val="231F20"/>
                <w:spacing w:val="-8"/>
                <w:sz w:val="16"/>
                <w:vertAlign w:val="baseline"/>
              </w:rPr>
              <w:t> </w:t>
            </w:r>
            <w:r>
              <w:rPr>
                <w:rFonts w:ascii="Arial" w:hAnsi="Arial"/>
                <w:i/>
                <w:color w:val="231F20"/>
                <w:sz w:val="16"/>
                <w:vertAlign w:val="baseline"/>
              </w:rPr>
              <w:t>Information</w:t>
            </w:r>
            <w:r>
              <w:rPr>
                <w:rFonts w:ascii="Arial" w:hAnsi="Arial"/>
                <w:i/>
                <w:color w:val="231F20"/>
                <w:spacing w:val="-8"/>
                <w:sz w:val="16"/>
                <w:vertAlign w:val="baseline"/>
              </w:rPr>
              <w:t> </w:t>
            </w:r>
            <w:r>
              <w:rPr>
                <w:rFonts w:ascii="Arial" w:hAnsi="Arial"/>
                <w:i/>
                <w:color w:val="231F20"/>
                <w:sz w:val="16"/>
                <w:vertAlign w:val="baseline"/>
              </w:rPr>
              <w:t>Return</w:t>
            </w:r>
            <w:r>
              <w:rPr>
                <w:rFonts w:ascii="Arial" w:hAnsi="Arial"/>
                <w:i/>
                <w:color w:val="231F20"/>
                <w:spacing w:val="-8"/>
                <w:sz w:val="16"/>
                <w:vertAlign w:val="baseline"/>
              </w:rPr>
              <w:t> </w:t>
            </w:r>
            <w:r>
              <w:rPr>
                <w:rFonts w:ascii="Arial" w:hAnsi="Arial"/>
                <w:i/>
                <w:color w:val="231F20"/>
                <w:sz w:val="16"/>
                <w:vertAlign w:val="baseline"/>
              </w:rPr>
              <w:t>of</w:t>
            </w:r>
            <w:r>
              <w:rPr>
                <w:rFonts w:ascii="Arial" w:hAnsi="Arial"/>
                <w:i/>
                <w:color w:val="231F20"/>
                <w:spacing w:val="-8"/>
                <w:sz w:val="16"/>
                <w:vertAlign w:val="baseline"/>
              </w:rPr>
              <w:t> </w:t>
            </w:r>
            <w:r>
              <w:rPr>
                <w:rFonts w:ascii="Arial" w:hAnsi="Arial"/>
                <w:i/>
                <w:color w:val="231F20"/>
                <w:sz w:val="16"/>
                <w:vertAlign w:val="baseline"/>
              </w:rPr>
              <w:t>Foreign</w:t>
            </w:r>
            <w:r>
              <w:rPr>
                <w:rFonts w:ascii="Arial" w:hAnsi="Arial"/>
                <w:i/>
                <w:color w:val="231F20"/>
                <w:spacing w:val="-8"/>
                <w:sz w:val="16"/>
                <w:vertAlign w:val="baseline"/>
              </w:rPr>
              <w:t> </w:t>
            </w:r>
            <w:r>
              <w:rPr>
                <w:rFonts w:ascii="Arial" w:hAnsi="Arial"/>
                <w:i/>
                <w:color w:val="231F20"/>
                <w:sz w:val="16"/>
                <w:vertAlign w:val="baseline"/>
              </w:rPr>
              <w:t>Trust</w:t>
            </w:r>
            <w:r>
              <w:rPr>
                <w:rFonts w:ascii="Arial" w:hAnsi="Arial"/>
                <w:i/>
                <w:color w:val="231F20"/>
                <w:spacing w:val="-8"/>
                <w:sz w:val="16"/>
                <w:vertAlign w:val="baseline"/>
              </w:rPr>
              <w:t> </w:t>
            </w:r>
            <w:r>
              <w:rPr>
                <w:rFonts w:ascii="Arial" w:hAnsi="Arial"/>
                <w:i/>
                <w:color w:val="231F20"/>
                <w:sz w:val="16"/>
                <w:vertAlign w:val="baseline"/>
              </w:rPr>
              <w:t>With</w:t>
            </w:r>
            <w:r>
              <w:rPr>
                <w:rFonts w:ascii="Arial" w:hAnsi="Arial"/>
                <w:i/>
                <w:color w:val="231F20"/>
                <w:spacing w:val="-8"/>
                <w:sz w:val="16"/>
                <w:vertAlign w:val="baseline"/>
              </w:rPr>
              <w:t> </w:t>
            </w:r>
            <w:r>
              <w:rPr>
                <w:rFonts w:ascii="Arial" w:hAnsi="Arial"/>
                <w:i/>
                <w:color w:val="231F20"/>
                <w:spacing w:val="-10"/>
                <w:sz w:val="16"/>
                <w:vertAlign w:val="baseline"/>
              </w:rPr>
              <w:t>a</w:t>
            </w:r>
          </w:p>
          <w:p>
            <w:pPr>
              <w:pStyle w:val="TableParagraph"/>
              <w:ind w:left="84"/>
              <w:rPr>
                <w:rFonts w:ascii="Arial" w:hAnsi="Arial"/>
                <w:i/>
                <w:sz w:val="16"/>
              </w:rPr>
            </w:pPr>
            <w:r>
              <w:rPr>
                <w:rFonts w:ascii="Arial" w:hAnsi="Arial"/>
                <w:i/>
                <w:color w:val="231F20"/>
                <w:spacing w:val="-2"/>
                <w:sz w:val="16"/>
              </w:rPr>
              <w:t>U.S.</w:t>
            </w:r>
            <w:r>
              <w:rPr>
                <w:rFonts w:ascii="Arial" w:hAnsi="Arial"/>
                <w:i/>
                <w:color w:val="231F20"/>
                <w:spacing w:val="-5"/>
                <w:sz w:val="16"/>
              </w:rPr>
              <w:t> </w:t>
            </w:r>
            <w:r>
              <w:rPr>
                <w:rFonts w:ascii="Arial" w:hAnsi="Arial"/>
                <w:i/>
                <w:color w:val="231F20"/>
                <w:spacing w:val="-2"/>
                <w:sz w:val="16"/>
              </w:rPr>
              <w:t>Owner,</w:t>
            </w:r>
            <w:r>
              <w:rPr>
                <w:rFonts w:ascii="Arial" w:hAnsi="Arial"/>
                <w:i/>
                <w:color w:val="231F20"/>
                <w:spacing w:val="-5"/>
                <w:sz w:val="16"/>
              </w:rPr>
              <w:t> </w:t>
            </w:r>
            <w:r>
              <w:rPr>
                <w:rFonts w:ascii="Arial" w:hAnsi="Arial"/>
                <w:i/>
                <w:color w:val="231F20"/>
                <w:spacing w:val="-2"/>
                <w:sz w:val="16"/>
              </w:rPr>
              <w:t>on</w:t>
            </w:r>
            <w:r>
              <w:rPr>
                <w:rFonts w:ascii="Arial" w:hAnsi="Arial"/>
                <w:i/>
                <w:color w:val="231F20"/>
                <w:spacing w:val="-4"/>
                <w:sz w:val="16"/>
              </w:rPr>
              <w:t> </w:t>
            </w:r>
            <w:r>
              <w:rPr>
                <w:rFonts w:ascii="Arial" w:hAnsi="Arial"/>
                <w:i/>
                <w:color w:val="231F20"/>
                <w:spacing w:val="-2"/>
                <w:sz w:val="16"/>
              </w:rPr>
              <w:t>or</w:t>
            </w:r>
            <w:r>
              <w:rPr>
                <w:rFonts w:ascii="Arial" w:hAnsi="Arial"/>
                <w:i/>
                <w:color w:val="231F20"/>
                <w:spacing w:val="-5"/>
                <w:sz w:val="16"/>
              </w:rPr>
              <w:t> </w:t>
            </w:r>
            <w:r>
              <w:rPr>
                <w:rFonts w:ascii="Arial" w:hAnsi="Arial"/>
                <w:i/>
                <w:color w:val="231F20"/>
                <w:spacing w:val="-2"/>
                <w:sz w:val="16"/>
              </w:rPr>
              <w:t>before</w:t>
            </w:r>
            <w:r>
              <w:rPr>
                <w:rFonts w:ascii="Arial" w:hAnsi="Arial"/>
                <w:i/>
                <w:color w:val="231F20"/>
                <w:spacing w:val="-5"/>
                <w:sz w:val="16"/>
              </w:rPr>
              <w:t> </w:t>
            </w:r>
            <w:r>
              <w:rPr>
                <w:rFonts w:ascii="Arial" w:hAnsi="Arial"/>
                <w:i/>
                <w:color w:val="231F20"/>
                <w:spacing w:val="-2"/>
                <w:sz w:val="16"/>
              </w:rPr>
              <w:t>the</w:t>
            </w:r>
            <w:r>
              <w:rPr>
                <w:rFonts w:ascii="Arial" w:hAnsi="Arial"/>
                <w:i/>
                <w:color w:val="231F20"/>
                <w:spacing w:val="-4"/>
                <w:sz w:val="16"/>
              </w:rPr>
              <w:t> </w:t>
            </w:r>
            <w:r>
              <w:rPr>
                <w:rFonts w:ascii="Arial" w:hAnsi="Arial"/>
                <w:i/>
                <w:color w:val="231F20"/>
                <w:spacing w:val="-2"/>
                <w:sz w:val="16"/>
              </w:rPr>
              <w:t>15th</w:t>
            </w:r>
            <w:r>
              <w:rPr>
                <w:rFonts w:ascii="Arial" w:hAnsi="Arial"/>
                <w:i/>
                <w:color w:val="231F20"/>
                <w:spacing w:val="-5"/>
                <w:sz w:val="16"/>
              </w:rPr>
              <w:t> </w:t>
            </w:r>
            <w:r>
              <w:rPr>
                <w:rFonts w:ascii="Arial" w:hAnsi="Arial"/>
                <w:i/>
                <w:color w:val="231F20"/>
                <w:spacing w:val="-2"/>
                <w:sz w:val="16"/>
              </w:rPr>
              <w:t>day</w:t>
            </w:r>
            <w:r>
              <w:rPr>
                <w:rFonts w:ascii="Arial" w:hAnsi="Arial"/>
                <w:i/>
                <w:color w:val="231F20"/>
                <w:spacing w:val="-5"/>
                <w:sz w:val="16"/>
              </w:rPr>
              <w:t> </w:t>
            </w:r>
            <w:r>
              <w:rPr>
                <w:rFonts w:ascii="Arial" w:hAnsi="Arial"/>
                <w:i/>
                <w:color w:val="231F20"/>
                <w:spacing w:val="-2"/>
                <w:sz w:val="16"/>
              </w:rPr>
              <w:t>of</w:t>
            </w:r>
            <w:r>
              <w:rPr>
                <w:rFonts w:ascii="Arial" w:hAnsi="Arial"/>
                <w:i/>
                <w:color w:val="231F20"/>
                <w:spacing w:val="-4"/>
                <w:sz w:val="16"/>
              </w:rPr>
              <w:t> </w:t>
            </w:r>
            <w:r>
              <w:rPr>
                <w:rFonts w:ascii="Arial" w:hAnsi="Arial"/>
                <w:i/>
                <w:color w:val="231F20"/>
                <w:spacing w:val="-2"/>
                <w:sz w:val="16"/>
              </w:rPr>
              <w:t>the</w:t>
            </w:r>
            <w:r>
              <w:rPr>
                <w:rFonts w:ascii="Arial" w:hAnsi="Arial"/>
                <w:i/>
                <w:color w:val="231F20"/>
                <w:spacing w:val="-5"/>
                <w:sz w:val="16"/>
              </w:rPr>
              <w:t> </w:t>
            </w:r>
            <w:r>
              <w:rPr>
                <w:rFonts w:ascii="Arial" w:hAnsi="Arial"/>
                <w:i/>
                <w:color w:val="231F20"/>
                <w:spacing w:val="-2"/>
                <w:sz w:val="16"/>
              </w:rPr>
              <w:t>3rd</w:t>
            </w:r>
            <w:r>
              <w:rPr>
                <w:rFonts w:ascii="Arial" w:hAnsi="Arial"/>
                <w:i/>
                <w:color w:val="231F20"/>
                <w:spacing w:val="-4"/>
                <w:sz w:val="16"/>
              </w:rPr>
              <w:t> </w:t>
            </w:r>
            <w:r>
              <w:rPr>
                <w:rFonts w:ascii="Arial" w:hAnsi="Arial"/>
                <w:i/>
                <w:color w:val="231F20"/>
                <w:spacing w:val="-2"/>
                <w:sz w:val="16"/>
              </w:rPr>
              <w:t>month</w:t>
            </w:r>
            <w:r>
              <w:rPr>
                <w:rFonts w:ascii="Arial" w:hAnsi="Arial"/>
                <w:i/>
                <w:color w:val="231F20"/>
                <w:spacing w:val="-5"/>
                <w:sz w:val="16"/>
              </w:rPr>
              <w:t> </w:t>
            </w:r>
            <w:r>
              <w:rPr>
                <w:rFonts w:ascii="Arial" w:hAnsi="Arial"/>
                <w:i/>
                <w:color w:val="231F20"/>
                <w:spacing w:val="-2"/>
                <w:sz w:val="16"/>
              </w:rPr>
              <w:t>after</w:t>
            </w:r>
            <w:r>
              <w:rPr>
                <w:rFonts w:ascii="Arial" w:hAnsi="Arial"/>
                <w:i/>
                <w:color w:val="231F20"/>
                <w:spacing w:val="-5"/>
                <w:sz w:val="16"/>
              </w:rPr>
              <w:t> </w:t>
            </w:r>
            <w:r>
              <w:rPr>
                <w:rFonts w:ascii="Arial" w:hAnsi="Arial"/>
                <w:i/>
                <w:color w:val="231F20"/>
                <w:spacing w:val="-2"/>
                <w:sz w:val="16"/>
              </w:rPr>
              <w:t>the</w:t>
            </w:r>
            <w:r>
              <w:rPr>
                <w:rFonts w:ascii="Arial" w:hAnsi="Arial"/>
                <w:i/>
                <w:color w:val="231F20"/>
                <w:spacing w:val="-4"/>
                <w:sz w:val="16"/>
              </w:rPr>
              <w:t> </w:t>
            </w:r>
            <w:r>
              <w:rPr>
                <w:rFonts w:ascii="Arial" w:hAnsi="Arial"/>
                <w:i/>
                <w:color w:val="231F20"/>
                <w:spacing w:val="-2"/>
                <w:sz w:val="16"/>
              </w:rPr>
              <w:t>end</w:t>
            </w:r>
            <w:r>
              <w:rPr>
                <w:rFonts w:ascii="Arial" w:hAnsi="Arial"/>
                <w:i/>
                <w:color w:val="231F20"/>
                <w:spacing w:val="-5"/>
                <w:sz w:val="16"/>
              </w:rPr>
              <w:t> </w:t>
            </w:r>
            <w:r>
              <w:rPr>
                <w:rFonts w:ascii="Arial" w:hAnsi="Arial"/>
                <w:i/>
                <w:color w:val="231F20"/>
                <w:spacing w:val="-2"/>
                <w:sz w:val="16"/>
              </w:rPr>
              <w:t>of</w:t>
            </w:r>
            <w:r>
              <w:rPr>
                <w:rFonts w:ascii="Arial" w:hAnsi="Arial"/>
                <w:i/>
                <w:color w:val="231F20"/>
                <w:spacing w:val="-5"/>
                <w:sz w:val="16"/>
              </w:rPr>
              <w:t> </w:t>
            </w:r>
            <w:r>
              <w:rPr>
                <w:rFonts w:ascii="Arial" w:hAnsi="Arial"/>
                <w:i/>
                <w:color w:val="231F20"/>
                <w:spacing w:val="-2"/>
                <w:sz w:val="16"/>
              </w:rPr>
              <w:t>the</w:t>
            </w:r>
            <w:r>
              <w:rPr>
                <w:rFonts w:ascii="Arial" w:hAnsi="Arial"/>
                <w:i/>
                <w:color w:val="231F20"/>
                <w:spacing w:val="-4"/>
                <w:sz w:val="16"/>
              </w:rPr>
              <w:t> </w:t>
            </w:r>
            <w:r>
              <w:rPr>
                <w:rFonts w:ascii="Arial" w:hAnsi="Arial"/>
                <w:i/>
                <w:color w:val="231F20"/>
                <w:spacing w:val="-2"/>
                <w:sz w:val="16"/>
              </w:rPr>
              <w:t>trust’s</w:t>
            </w:r>
            <w:r>
              <w:rPr>
                <w:rFonts w:ascii="Arial" w:hAnsi="Arial"/>
                <w:i/>
                <w:color w:val="231F20"/>
                <w:spacing w:val="-5"/>
                <w:sz w:val="16"/>
              </w:rPr>
              <w:t> </w:t>
            </w:r>
            <w:r>
              <w:rPr>
                <w:rFonts w:ascii="Arial" w:hAnsi="Arial"/>
                <w:i/>
                <w:color w:val="231F20"/>
                <w:spacing w:val="-2"/>
                <w:sz w:val="16"/>
              </w:rPr>
              <w:t>tax</w:t>
            </w:r>
            <w:r>
              <w:rPr>
                <w:rFonts w:ascii="Arial" w:hAnsi="Arial"/>
                <w:i/>
                <w:color w:val="231F20"/>
                <w:spacing w:val="-5"/>
                <w:sz w:val="16"/>
              </w:rPr>
              <w:t> </w:t>
            </w:r>
            <w:r>
              <w:rPr>
                <w:rFonts w:ascii="Arial" w:hAnsi="Arial"/>
                <w:i/>
                <w:color w:val="231F20"/>
                <w:spacing w:val="-2"/>
                <w:sz w:val="16"/>
              </w:rPr>
              <w:t>year.</w:t>
            </w:r>
            <w:r>
              <w:rPr>
                <w:rFonts w:ascii="Arial" w:hAnsi="Arial"/>
                <w:i/>
                <w:color w:val="231F20"/>
                <w:spacing w:val="-4"/>
                <w:sz w:val="16"/>
              </w:rPr>
              <w:t> </w:t>
            </w:r>
            <w:r>
              <w:rPr>
                <w:rFonts w:ascii="Arial" w:hAnsi="Arial"/>
                <w:i/>
                <w:color w:val="231F20"/>
                <w:spacing w:val="-2"/>
                <w:sz w:val="16"/>
              </w:rPr>
              <w:t>For</w:t>
            </w:r>
            <w:r>
              <w:rPr>
                <w:rFonts w:ascii="Arial" w:hAnsi="Arial"/>
                <w:i/>
                <w:color w:val="231F20"/>
                <w:spacing w:val="-5"/>
                <w:sz w:val="16"/>
              </w:rPr>
              <w:t> </w:t>
            </w:r>
            <w:r>
              <w:rPr>
                <w:rFonts w:ascii="Arial" w:hAnsi="Arial"/>
                <w:i/>
                <w:color w:val="231F20"/>
                <w:spacing w:val="-2"/>
                <w:sz w:val="16"/>
              </w:rPr>
              <w:t>more</w:t>
            </w:r>
            <w:r>
              <w:rPr>
                <w:rFonts w:ascii="Arial" w:hAnsi="Arial"/>
                <w:i/>
                <w:color w:val="231F20"/>
                <w:spacing w:val="-4"/>
                <w:sz w:val="16"/>
              </w:rPr>
              <w:t> </w:t>
            </w:r>
            <w:r>
              <w:rPr>
                <w:rFonts w:ascii="Arial" w:hAnsi="Arial"/>
                <w:i/>
                <w:color w:val="231F20"/>
                <w:spacing w:val="-2"/>
                <w:sz w:val="16"/>
              </w:rPr>
              <w:t>information,</w:t>
            </w:r>
            <w:r>
              <w:rPr>
                <w:rFonts w:ascii="Arial" w:hAnsi="Arial"/>
                <w:i/>
                <w:color w:val="231F20"/>
                <w:spacing w:val="-5"/>
                <w:sz w:val="16"/>
              </w:rPr>
              <w:t> </w:t>
            </w:r>
            <w:r>
              <w:rPr>
                <w:rFonts w:ascii="Arial" w:hAnsi="Arial"/>
                <w:i/>
                <w:color w:val="231F20"/>
                <w:spacing w:val="-2"/>
                <w:sz w:val="16"/>
              </w:rPr>
              <w:t>see</w:t>
            </w:r>
            <w:r>
              <w:rPr>
                <w:rFonts w:ascii="Arial" w:hAnsi="Arial"/>
                <w:i/>
                <w:color w:val="231F20"/>
                <w:spacing w:val="-5"/>
                <w:sz w:val="16"/>
              </w:rPr>
              <w:t> </w:t>
            </w:r>
            <w:r>
              <w:rPr>
                <w:rFonts w:ascii="Arial" w:hAnsi="Arial"/>
                <w:i/>
                <w:color w:val="231F20"/>
                <w:spacing w:val="-2"/>
                <w:sz w:val="16"/>
              </w:rPr>
              <w:t>the</w:t>
            </w:r>
            <w:r>
              <w:rPr>
                <w:rFonts w:ascii="Arial" w:hAnsi="Arial"/>
                <w:i/>
                <w:color w:val="231F20"/>
                <w:spacing w:val="-4"/>
                <w:sz w:val="16"/>
              </w:rPr>
              <w:t> </w:t>
            </w:r>
            <w:r>
              <w:rPr>
                <w:rFonts w:ascii="Arial" w:hAnsi="Arial"/>
                <w:i/>
                <w:color w:val="231F20"/>
                <w:spacing w:val="-2"/>
                <w:sz w:val="16"/>
              </w:rPr>
              <w:t>Instructions</w:t>
            </w:r>
            <w:r>
              <w:rPr>
                <w:rFonts w:ascii="Arial" w:hAnsi="Arial"/>
                <w:i/>
                <w:color w:val="231F20"/>
                <w:spacing w:val="-5"/>
                <w:sz w:val="16"/>
              </w:rPr>
              <w:t> </w:t>
            </w:r>
            <w:r>
              <w:rPr>
                <w:rFonts w:ascii="Arial" w:hAnsi="Arial"/>
                <w:i/>
                <w:color w:val="231F20"/>
                <w:spacing w:val="-2"/>
                <w:sz w:val="16"/>
              </w:rPr>
              <w:t>for</w:t>
            </w:r>
            <w:r>
              <w:rPr>
                <w:rFonts w:ascii="Arial" w:hAnsi="Arial"/>
                <w:i/>
                <w:color w:val="231F20"/>
                <w:spacing w:val="-5"/>
                <w:sz w:val="16"/>
              </w:rPr>
              <w:t> </w:t>
            </w:r>
            <w:r>
              <w:rPr>
                <w:rFonts w:ascii="Arial" w:hAnsi="Arial"/>
                <w:i/>
                <w:color w:val="231F20"/>
                <w:spacing w:val="-2"/>
                <w:sz w:val="16"/>
              </w:rPr>
              <w:t>Form</w:t>
            </w:r>
            <w:r>
              <w:rPr>
                <w:rFonts w:ascii="Arial" w:hAnsi="Arial"/>
                <w:i/>
                <w:color w:val="231F20"/>
                <w:spacing w:val="-4"/>
                <w:sz w:val="16"/>
              </w:rPr>
              <w:t> </w:t>
            </w:r>
            <w:r>
              <w:rPr>
                <w:rFonts w:ascii="Arial" w:hAnsi="Arial"/>
                <w:i/>
                <w:color w:val="231F20"/>
                <w:spacing w:val="-2"/>
                <w:sz w:val="16"/>
              </w:rPr>
              <w:t>3520-</w:t>
            </w:r>
          </w:p>
          <w:p>
            <w:pPr>
              <w:pStyle w:val="TableParagraph"/>
              <w:spacing w:before="16"/>
              <w:ind w:left="85"/>
              <w:rPr>
                <w:rFonts w:ascii="Arial"/>
                <w:i/>
                <w:sz w:val="16"/>
              </w:rPr>
            </w:pPr>
            <w:r>
              <w:rPr>
                <w:rFonts w:ascii="Arial"/>
                <w:i/>
                <w:color w:val="231F20"/>
                <w:spacing w:val="-5"/>
                <w:sz w:val="16"/>
              </w:rPr>
              <w:t>A.</w:t>
            </w:r>
          </w:p>
        </w:tc>
      </w:tr>
      <w:tr>
        <w:trPr>
          <w:trHeight w:val="485" w:hRule="atLeast"/>
        </w:trPr>
        <w:tc>
          <w:tcPr>
            <w:tcW w:w="10560" w:type="dxa"/>
          </w:tcPr>
          <w:p>
            <w:pPr>
              <w:pStyle w:val="TableParagraph"/>
              <w:spacing w:line="200" w:lineRule="atLeast" w:before="58"/>
              <w:ind w:left="85" w:right="176"/>
              <w:rPr>
                <w:sz w:val="16"/>
              </w:rPr>
            </w:pPr>
            <w:r>
              <w:rPr>
                <w:color w:val="231F20"/>
                <w:sz w:val="16"/>
              </w:rPr>
              <w:t>9.</w:t>
            </w:r>
            <w:r>
              <w:rPr>
                <w:color w:val="231F20"/>
                <w:spacing w:val="-12"/>
                <w:sz w:val="16"/>
              </w:rPr>
              <w:t> </w:t>
            </w:r>
            <w:r>
              <w:rPr>
                <w:color w:val="231F20"/>
                <w:sz w:val="16"/>
              </w:rPr>
              <w:t>You</w:t>
            </w:r>
            <w:r>
              <w:rPr>
                <w:color w:val="231F20"/>
                <w:spacing w:val="-11"/>
                <w:sz w:val="16"/>
              </w:rPr>
              <w:t> </w:t>
            </w:r>
            <w:r>
              <w:rPr>
                <w:color w:val="231F20"/>
                <w:sz w:val="16"/>
              </w:rPr>
              <w:t>held</w:t>
            </w:r>
            <w:r>
              <w:rPr>
                <w:color w:val="231F20"/>
                <w:spacing w:val="-11"/>
                <w:sz w:val="16"/>
              </w:rPr>
              <w:t> </w:t>
            </w:r>
            <w:r>
              <w:rPr>
                <w:color w:val="231F20"/>
                <w:sz w:val="16"/>
              </w:rPr>
              <w:t>a</w:t>
            </w:r>
            <w:r>
              <w:rPr>
                <w:color w:val="231F20"/>
                <w:spacing w:val="-11"/>
                <w:sz w:val="16"/>
              </w:rPr>
              <w:t> </w:t>
            </w:r>
            <w:r>
              <w:rPr>
                <w:color w:val="231F20"/>
                <w:sz w:val="16"/>
              </w:rPr>
              <w:t>qualified</w:t>
            </w:r>
            <w:r>
              <w:rPr>
                <w:color w:val="231F20"/>
                <w:spacing w:val="-11"/>
                <w:sz w:val="16"/>
              </w:rPr>
              <w:t> </w:t>
            </w:r>
            <w:r>
              <w:rPr>
                <w:color w:val="231F20"/>
                <w:sz w:val="16"/>
              </w:rPr>
              <w:t>investment</w:t>
            </w:r>
            <w:r>
              <w:rPr>
                <w:color w:val="231F20"/>
                <w:spacing w:val="-11"/>
                <w:sz w:val="16"/>
              </w:rPr>
              <w:t> </w:t>
            </w:r>
            <w:r>
              <w:rPr>
                <w:color w:val="231F20"/>
                <w:sz w:val="16"/>
              </w:rPr>
              <w:t>in</w:t>
            </w:r>
            <w:r>
              <w:rPr>
                <w:color w:val="231F20"/>
                <w:spacing w:val="-11"/>
                <w:sz w:val="16"/>
              </w:rPr>
              <w:t> </w:t>
            </w:r>
            <w:r>
              <w:rPr>
                <w:color w:val="231F20"/>
                <w:sz w:val="16"/>
              </w:rPr>
              <w:t>a</w:t>
            </w:r>
            <w:r>
              <w:rPr>
                <w:color w:val="231F20"/>
                <w:spacing w:val="-11"/>
                <w:sz w:val="16"/>
              </w:rPr>
              <w:t> </w:t>
            </w:r>
            <w:r>
              <w:rPr>
                <w:color w:val="231F20"/>
                <w:sz w:val="16"/>
              </w:rPr>
              <w:t>qualified</w:t>
            </w:r>
            <w:r>
              <w:rPr>
                <w:color w:val="231F20"/>
                <w:spacing w:val="-12"/>
                <w:sz w:val="16"/>
              </w:rPr>
              <w:t> </w:t>
            </w:r>
            <w:r>
              <w:rPr>
                <w:color w:val="231F20"/>
                <w:sz w:val="16"/>
              </w:rPr>
              <w:t>opportunity</w:t>
            </w:r>
            <w:r>
              <w:rPr>
                <w:color w:val="231F20"/>
                <w:spacing w:val="-11"/>
                <w:sz w:val="16"/>
              </w:rPr>
              <w:t> </w:t>
            </w:r>
            <w:r>
              <w:rPr>
                <w:color w:val="231F20"/>
                <w:sz w:val="16"/>
              </w:rPr>
              <w:t>fund</w:t>
            </w:r>
            <w:r>
              <w:rPr>
                <w:color w:val="231F20"/>
                <w:spacing w:val="-11"/>
                <w:sz w:val="16"/>
              </w:rPr>
              <w:t> </w:t>
            </w:r>
            <w:r>
              <w:rPr>
                <w:color w:val="231F20"/>
                <w:sz w:val="16"/>
              </w:rPr>
              <w:t>(QOF)</w:t>
            </w:r>
            <w:r>
              <w:rPr>
                <w:color w:val="231F20"/>
                <w:spacing w:val="-11"/>
                <w:sz w:val="16"/>
              </w:rPr>
              <w:t> </w:t>
            </w:r>
            <w:r>
              <w:rPr>
                <w:color w:val="231F20"/>
                <w:sz w:val="16"/>
              </w:rPr>
              <w:t>at</w:t>
            </w:r>
            <w:r>
              <w:rPr>
                <w:color w:val="231F20"/>
                <w:spacing w:val="-11"/>
                <w:sz w:val="16"/>
              </w:rPr>
              <w:t> </w:t>
            </w:r>
            <w:r>
              <w:rPr>
                <w:color w:val="231F20"/>
                <w:sz w:val="16"/>
              </w:rPr>
              <w:t>any</w:t>
            </w:r>
            <w:r>
              <w:rPr>
                <w:color w:val="231F20"/>
                <w:spacing w:val="-11"/>
                <w:sz w:val="16"/>
              </w:rPr>
              <w:t> </w:t>
            </w:r>
            <w:r>
              <w:rPr>
                <w:color w:val="231F20"/>
                <w:sz w:val="16"/>
              </w:rPr>
              <w:t>time</w:t>
            </w:r>
            <w:r>
              <w:rPr>
                <w:color w:val="231F20"/>
                <w:spacing w:val="-11"/>
                <w:sz w:val="16"/>
              </w:rPr>
              <w:t> </w:t>
            </w:r>
            <w:r>
              <w:rPr>
                <w:color w:val="231F20"/>
                <w:sz w:val="16"/>
              </w:rPr>
              <w:t>during</w:t>
            </w:r>
            <w:r>
              <w:rPr>
                <w:color w:val="231F20"/>
                <w:spacing w:val="-11"/>
                <w:sz w:val="16"/>
              </w:rPr>
              <w:t> </w:t>
            </w:r>
            <w:r>
              <w:rPr>
                <w:color w:val="231F20"/>
                <w:sz w:val="16"/>
              </w:rPr>
              <w:t>the</w:t>
            </w:r>
            <w:r>
              <w:rPr>
                <w:color w:val="231F20"/>
                <w:spacing w:val="-11"/>
                <w:sz w:val="16"/>
              </w:rPr>
              <w:t> </w:t>
            </w:r>
            <w:r>
              <w:rPr>
                <w:color w:val="231F20"/>
                <w:sz w:val="16"/>
              </w:rPr>
              <w:t>year.</w:t>
            </w:r>
            <w:r>
              <w:rPr>
                <w:color w:val="231F20"/>
                <w:spacing w:val="-12"/>
                <w:sz w:val="16"/>
              </w:rPr>
              <w:t> </w:t>
            </w:r>
            <w:r>
              <w:rPr>
                <w:color w:val="231F20"/>
                <w:sz w:val="16"/>
              </w:rPr>
              <w:t>You</w:t>
            </w:r>
            <w:r>
              <w:rPr>
                <w:color w:val="231F20"/>
                <w:spacing w:val="-11"/>
                <w:sz w:val="16"/>
              </w:rPr>
              <w:t> </w:t>
            </w:r>
            <w:r>
              <w:rPr>
                <w:color w:val="231F20"/>
                <w:sz w:val="16"/>
              </w:rPr>
              <w:t>must</w:t>
            </w:r>
            <w:r>
              <w:rPr>
                <w:color w:val="231F20"/>
                <w:spacing w:val="-11"/>
                <w:sz w:val="16"/>
              </w:rPr>
              <w:t> </w:t>
            </w:r>
            <w:r>
              <w:rPr>
                <w:color w:val="231F20"/>
                <w:sz w:val="16"/>
              </w:rPr>
              <w:t>file</w:t>
            </w:r>
            <w:r>
              <w:rPr>
                <w:color w:val="231F20"/>
                <w:spacing w:val="-11"/>
                <w:sz w:val="16"/>
              </w:rPr>
              <w:t> </w:t>
            </w:r>
            <w:r>
              <w:rPr>
                <w:color w:val="231F20"/>
                <w:sz w:val="16"/>
              </w:rPr>
              <w:t>your</w:t>
            </w:r>
            <w:r>
              <w:rPr>
                <w:color w:val="231F20"/>
                <w:spacing w:val="-11"/>
                <w:sz w:val="16"/>
              </w:rPr>
              <w:t> </w:t>
            </w:r>
            <w:r>
              <w:rPr>
                <w:color w:val="231F20"/>
                <w:sz w:val="16"/>
              </w:rPr>
              <w:t>return</w:t>
            </w:r>
            <w:r>
              <w:rPr>
                <w:color w:val="231F20"/>
                <w:spacing w:val="-11"/>
                <w:sz w:val="16"/>
              </w:rPr>
              <w:t> </w:t>
            </w:r>
            <w:r>
              <w:rPr>
                <w:color w:val="231F20"/>
                <w:sz w:val="16"/>
              </w:rPr>
              <w:t>with</w:t>
            </w:r>
            <w:r>
              <w:rPr>
                <w:color w:val="231F20"/>
                <w:spacing w:val="-11"/>
                <w:sz w:val="16"/>
              </w:rPr>
              <w:t> </w:t>
            </w:r>
            <w:r>
              <w:rPr>
                <w:color w:val="231F20"/>
                <w:sz w:val="16"/>
              </w:rPr>
              <w:t>Form</w:t>
            </w:r>
            <w:r>
              <w:rPr>
                <w:color w:val="231F20"/>
                <w:spacing w:val="-11"/>
                <w:sz w:val="16"/>
              </w:rPr>
              <w:t> </w:t>
            </w:r>
            <w:r>
              <w:rPr>
                <w:color w:val="231F20"/>
                <w:sz w:val="16"/>
              </w:rPr>
              <w:t>8997 attached. See Form 8997 for additional reporting requirements.</w:t>
            </w:r>
          </w:p>
        </w:tc>
      </w:tr>
      <w:tr>
        <w:trPr>
          <w:trHeight w:val="485" w:hRule="atLeast"/>
        </w:trPr>
        <w:tc>
          <w:tcPr>
            <w:tcW w:w="10560" w:type="dxa"/>
          </w:tcPr>
          <w:p>
            <w:pPr>
              <w:pStyle w:val="TableParagraph"/>
              <w:spacing w:line="200" w:lineRule="atLeast" w:before="58"/>
              <w:ind w:left="85"/>
              <w:rPr>
                <w:sz w:val="16"/>
              </w:rPr>
            </w:pPr>
            <w:r>
              <w:rPr>
                <w:color w:val="231F20"/>
                <w:sz w:val="16"/>
              </w:rPr>
              <w:t>10.</w:t>
            </w:r>
            <w:r>
              <w:rPr>
                <w:color w:val="231F20"/>
                <w:spacing w:val="-11"/>
                <w:sz w:val="16"/>
              </w:rPr>
              <w:t> </w:t>
            </w:r>
            <w:r>
              <w:rPr>
                <w:color w:val="231F20"/>
                <w:sz w:val="16"/>
              </w:rPr>
              <w:t>You’re</w:t>
            </w:r>
            <w:r>
              <w:rPr>
                <w:color w:val="231F20"/>
                <w:spacing w:val="-11"/>
                <w:sz w:val="16"/>
              </w:rPr>
              <w:t> </w:t>
            </w:r>
            <w:r>
              <w:rPr>
                <w:color w:val="231F20"/>
                <w:sz w:val="16"/>
              </w:rPr>
              <w:t>a</w:t>
            </w:r>
            <w:r>
              <w:rPr>
                <w:color w:val="231F20"/>
                <w:spacing w:val="-11"/>
                <w:sz w:val="16"/>
              </w:rPr>
              <w:t> </w:t>
            </w:r>
            <w:r>
              <w:rPr>
                <w:color w:val="231F20"/>
                <w:sz w:val="16"/>
              </w:rPr>
              <w:t>dual-resident</w:t>
            </w:r>
            <w:r>
              <w:rPr>
                <w:color w:val="231F20"/>
                <w:spacing w:val="-11"/>
                <w:sz w:val="16"/>
              </w:rPr>
              <w:t> </w:t>
            </w:r>
            <w:r>
              <w:rPr>
                <w:color w:val="231F20"/>
                <w:sz w:val="16"/>
              </w:rPr>
              <w:t>taxpayer</w:t>
            </w:r>
            <w:r>
              <w:rPr>
                <w:color w:val="231F20"/>
                <w:spacing w:val="-11"/>
                <w:sz w:val="16"/>
              </w:rPr>
              <w:t> </w:t>
            </w:r>
            <w:r>
              <w:rPr>
                <w:color w:val="231F20"/>
                <w:sz w:val="16"/>
              </w:rPr>
              <w:t>and</w:t>
            </w:r>
            <w:r>
              <w:rPr>
                <w:color w:val="231F20"/>
                <w:spacing w:val="-11"/>
                <w:sz w:val="16"/>
              </w:rPr>
              <w:t> </w:t>
            </w:r>
            <w:r>
              <w:rPr>
                <w:color w:val="231F20"/>
                <w:sz w:val="16"/>
              </w:rPr>
              <w:t>you</w:t>
            </w:r>
            <w:r>
              <w:rPr>
                <w:color w:val="231F20"/>
                <w:spacing w:val="-11"/>
                <w:sz w:val="16"/>
              </w:rPr>
              <w:t> </w:t>
            </w:r>
            <w:r>
              <w:rPr>
                <w:color w:val="231F20"/>
                <w:sz w:val="16"/>
              </w:rPr>
              <w:t>would</w:t>
            </w:r>
            <w:r>
              <w:rPr>
                <w:color w:val="231F20"/>
                <w:spacing w:val="-11"/>
                <w:sz w:val="16"/>
              </w:rPr>
              <w:t> </w:t>
            </w:r>
            <w:r>
              <w:rPr>
                <w:color w:val="231F20"/>
                <w:sz w:val="16"/>
              </w:rPr>
              <w:t>like</w:t>
            </w:r>
            <w:r>
              <w:rPr>
                <w:color w:val="231F20"/>
                <w:spacing w:val="-11"/>
                <w:sz w:val="16"/>
              </w:rPr>
              <w:t> </w:t>
            </w:r>
            <w:r>
              <w:rPr>
                <w:color w:val="231F20"/>
                <w:sz w:val="16"/>
              </w:rPr>
              <w:t>to</w:t>
            </w:r>
            <w:r>
              <w:rPr>
                <w:color w:val="231F20"/>
                <w:spacing w:val="-11"/>
                <w:sz w:val="16"/>
              </w:rPr>
              <w:t> </w:t>
            </w:r>
            <w:r>
              <w:rPr>
                <w:color w:val="231F20"/>
                <w:sz w:val="16"/>
              </w:rPr>
              <w:t>be</w:t>
            </w:r>
            <w:r>
              <w:rPr>
                <w:color w:val="231F20"/>
                <w:spacing w:val="-11"/>
                <w:sz w:val="16"/>
              </w:rPr>
              <w:t> </w:t>
            </w:r>
            <w:r>
              <w:rPr>
                <w:color w:val="231F20"/>
                <w:sz w:val="16"/>
              </w:rPr>
              <w:t>treated</w:t>
            </w:r>
            <w:r>
              <w:rPr>
                <w:color w:val="231F20"/>
                <w:spacing w:val="-11"/>
                <w:sz w:val="16"/>
              </w:rPr>
              <w:t> </w:t>
            </w:r>
            <w:r>
              <w:rPr>
                <w:color w:val="231F20"/>
                <w:sz w:val="16"/>
              </w:rPr>
              <w:t>as</w:t>
            </w:r>
            <w:r>
              <w:rPr>
                <w:color w:val="231F20"/>
                <w:spacing w:val="-11"/>
                <w:sz w:val="16"/>
              </w:rPr>
              <w:t> </w:t>
            </w:r>
            <w:r>
              <w:rPr>
                <w:color w:val="231F20"/>
                <w:sz w:val="16"/>
              </w:rPr>
              <w:t>a</w:t>
            </w:r>
            <w:r>
              <w:rPr>
                <w:color w:val="231F20"/>
                <w:spacing w:val="-11"/>
                <w:sz w:val="16"/>
              </w:rPr>
              <w:t> </w:t>
            </w:r>
            <w:r>
              <w:rPr>
                <w:color w:val="231F20"/>
                <w:sz w:val="16"/>
              </w:rPr>
              <w:t>nonresident</w:t>
            </w:r>
            <w:r>
              <w:rPr>
                <w:color w:val="231F20"/>
                <w:spacing w:val="-11"/>
                <w:sz w:val="16"/>
              </w:rPr>
              <w:t> </w:t>
            </w:r>
            <w:r>
              <w:rPr>
                <w:color w:val="231F20"/>
                <w:sz w:val="16"/>
              </w:rPr>
              <w:t>of</w:t>
            </w:r>
            <w:r>
              <w:rPr>
                <w:color w:val="231F20"/>
                <w:spacing w:val="-11"/>
                <w:sz w:val="16"/>
              </w:rPr>
              <w:t> </w:t>
            </w:r>
            <w:r>
              <w:rPr>
                <w:color w:val="231F20"/>
                <w:sz w:val="16"/>
              </w:rPr>
              <w:t>the</w:t>
            </w:r>
            <w:r>
              <w:rPr>
                <w:color w:val="231F20"/>
                <w:spacing w:val="-11"/>
                <w:sz w:val="16"/>
              </w:rPr>
              <w:t> </w:t>
            </w:r>
            <w:r>
              <w:rPr>
                <w:color w:val="231F20"/>
                <w:sz w:val="16"/>
              </w:rPr>
              <w:t>United</w:t>
            </w:r>
            <w:r>
              <w:rPr>
                <w:color w:val="231F20"/>
                <w:spacing w:val="-11"/>
                <w:sz w:val="16"/>
              </w:rPr>
              <w:t> </w:t>
            </w:r>
            <w:r>
              <w:rPr>
                <w:color w:val="231F20"/>
                <w:sz w:val="16"/>
              </w:rPr>
              <w:t>States</w:t>
            </w:r>
            <w:r>
              <w:rPr>
                <w:color w:val="231F20"/>
                <w:spacing w:val="-11"/>
                <w:sz w:val="16"/>
              </w:rPr>
              <w:t> </w:t>
            </w:r>
            <w:r>
              <w:rPr>
                <w:color w:val="231F20"/>
                <w:sz w:val="16"/>
              </w:rPr>
              <w:t>for</w:t>
            </w:r>
            <w:r>
              <w:rPr>
                <w:color w:val="231F20"/>
                <w:spacing w:val="-11"/>
                <w:sz w:val="16"/>
              </w:rPr>
              <w:t> </w:t>
            </w:r>
            <w:r>
              <w:rPr>
                <w:color w:val="231F20"/>
                <w:sz w:val="16"/>
              </w:rPr>
              <w:t>purposes</w:t>
            </w:r>
            <w:r>
              <w:rPr>
                <w:color w:val="231F20"/>
                <w:spacing w:val="-11"/>
                <w:sz w:val="16"/>
              </w:rPr>
              <w:t> </w:t>
            </w:r>
            <w:r>
              <w:rPr>
                <w:color w:val="231F20"/>
                <w:sz w:val="16"/>
              </w:rPr>
              <w:t>of</w:t>
            </w:r>
            <w:r>
              <w:rPr>
                <w:color w:val="231F20"/>
                <w:spacing w:val="-11"/>
                <w:sz w:val="16"/>
              </w:rPr>
              <w:t> </w:t>
            </w:r>
            <w:r>
              <w:rPr>
                <w:color w:val="231F20"/>
                <w:sz w:val="16"/>
              </w:rPr>
              <w:t>figuring</w:t>
            </w:r>
            <w:r>
              <w:rPr>
                <w:color w:val="231F20"/>
                <w:spacing w:val="-11"/>
                <w:sz w:val="16"/>
              </w:rPr>
              <w:t> </w:t>
            </w:r>
            <w:r>
              <w:rPr>
                <w:color w:val="231F20"/>
                <w:sz w:val="16"/>
              </w:rPr>
              <w:t>your</w:t>
            </w:r>
            <w:r>
              <w:rPr>
                <w:color w:val="231F20"/>
                <w:spacing w:val="-11"/>
                <w:sz w:val="16"/>
              </w:rPr>
              <w:t> </w:t>
            </w:r>
            <w:r>
              <w:rPr>
                <w:color w:val="231F20"/>
                <w:sz w:val="16"/>
              </w:rPr>
              <w:t>income</w:t>
            </w:r>
            <w:r>
              <w:rPr>
                <w:color w:val="231F20"/>
                <w:spacing w:val="-11"/>
                <w:sz w:val="16"/>
              </w:rPr>
              <w:t> </w:t>
            </w:r>
            <w:r>
              <w:rPr>
                <w:color w:val="231F20"/>
                <w:sz w:val="16"/>
              </w:rPr>
              <w:t>tax liability.</w:t>
            </w:r>
            <w:r>
              <w:rPr>
                <w:color w:val="231F20"/>
                <w:spacing w:val="-6"/>
                <w:sz w:val="16"/>
              </w:rPr>
              <w:t> </w:t>
            </w:r>
            <w:r>
              <w:rPr>
                <w:color w:val="231F20"/>
                <w:sz w:val="16"/>
              </w:rPr>
              <w:t>You</w:t>
            </w:r>
            <w:r>
              <w:rPr>
                <w:color w:val="231F20"/>
                <w:spacing w:val="-6"/>
                <w:sz w:val="16"/>
              </w:rPr>
              <w:t> </w:t>
            </w:r>
            <w:r>
              <w:rPr>
                <w:color w:val="231F20"/>
                <w:sz w:val="16"/>
              </w:rPr>
              <w:t>may</w:t>
            </w:r>
            <w:r>
              <w:rPr>
                <w:color w:val="231F20"/>
                <w:spacing w:val="-6"/>
                <w:sz w:val="16"/>
              </w:rPr>
              <w:t> </w:t>
            </w:r>
            <w:r>
              <w:rPr>
                <w:color w:val="231F20"/>
                <w:sz w:val="16"/>
              </w:rPr>
              <w:t>need</w:t>
            </w:r>
            <w:r>
              <w:rPr>
                <w:color w:val="231F20"/>
                <w:spacing w:val="-6"/>
                <w:sz w:val="16"/>
              </w:rPr>
              <w:t> </w:t>
            </w:r>
            <w:r>
              <w:rPr>
                <w:color w:val="231F20"/>
                <w:sz w:val="16"/>
              </w:rPr>
              <w:t>to</w:t>
            </w:r>
            <w:r>
              <w:rPr>
                <w:color w:val="231F20"/>
                <w:spacing w:val="-6"/>
                <w:sz w:val="16"/>
              </w:rPr>
              <w:t> </w:t>
            </w:r>
            <w:r>
              <w:rPr>
                <w:color w:val="231F20"/>
                <w:sz w:val="16"/>
              </w:rPr>
              <w:t>file</w:t>
            </w:r>
            <w:r>
              <w:rPr>
                <w:color w:val="231F20"/>
                <w:spacing w:val="-6"/>
                <w:sz w:val="16"/>
              </w:rPr>
              <w:t> </w:t>
            </w:r>
            <w:r>
              <w:rPr>
                <w:color w:val="231F20"/>
                <w:sz w:val="16"/>
              </w:rPr>
              <w:t>your</w:t>
            </w:r>
            <w:r>
              <w:rPr>
                <w:color w:val="231F20"/>
                <w:spacing w:val="-6"/>
                <w:sz w:val="16"/>
              </w:rPr>
              <w:t> </w:t>
            </w:r>
            <w:r>
              <w:rPr>
                <w:color w:val="231F20"/>
                <w:sz w:val="16"/>
              </w:rPr>
              <w:t>return</w:t>
            </w:r>
            <w:r>
              <w:rPr>
                <w:color w:val="231F20"/>
                <w:spacing w:val="-6"/>
                <w:sz w:val="16"/>
              </w:rPr>
              <w:t> </w:t>
            </w:r>
            <w:r>
              <w:rPr>
                <w:color w:val="231F20"/>
                <w:sz w:val="16"/>
              </w:rPr>
              <w:t>with</w:t>
            </w:r>
            <w:r>
              <w:rPr>
                <w:color w:val="231F20"/>
                <w:spacing w:val="-6"/>
                <w:sz w:val="16"/>
              </w:rPr>
              <w:t> </w:t>
            </w:r>
            <w:r>
              <w:rPr>
                <w:color w:val="231F20"/>
                <w:sz w:val="16"/>
              </w:rPr>
              <w:t>a</w:t>
            </w:r>
            <w:r>
              <w:rPr>
                <w:color w:val="231F20"/>
                <w:spacing w:val="-6"/>
                <w:sz w:val="16"/>
              </w:rPr>
              <w:t> </w:t>
            </w:r>
            <w:r>
              <w:rPr>
                <w:color w:val="231F20"/>
                <w:sz w:val="16"/>
              </w:rPr>
              <w:t>Form</w:t>
            </w:r>
            <w:r>
              <w:rPr>
                <w:color w:val="231F20"/>
                <w:spacing w:val="-6"/>
                <w:sz w:val="16"/>
              </w:rPr>
              <w:t> </w:t>
            </w:r>
            <w:r>
              <w:rPr>
                <w:color w:val="231F20"/>
                <w:sz w:val="16"/>
              </w:rPr>
              <w:t>8833</w:t>
            </w:r>
            <w:r>
              <w:rPr>
                <w:color w:val="231F20"/>
                <w:spacing w:val="-6"/>
                <w:sz w:val="16"/>
              </w:rPr>
              <w:t> </w:t>
            </w:r>
            <w:r>
              <w:rPr>
                <w:color w:val="231F20"/>
                <w:sz w:val="16"/>
              </w:rPr>
              <w:t>attached.</w:t>
            </w:r>
            <w:r>
              <w:rPr>
                <w:color w:val="231F20"/>
                <w:spacing w:val="-6"/>
                <w:sz w:val="16"/>
              </w:rPr>
              <w:t> </w:t>
            </w:r>
            <w:r>
              <w:rPr>
                <w:color w:val="231F20"/>
                <w:sz w:val="16"/>
              </w:rPr>
              <w:t>See</w:t>
            </w:r>
            <w:r>
              <w:rPr>
                <w:color w:val="231F20"/>
                <w:spacing w:val="-6"/>
                <w:sz w:val="16"/>
              </w:rPr>
              <w:t> </w:t>
            </w:r>
            <w:r>
              <w:rPr>
                <w:color w:val="231F20"/>
                <w:sz w:val="16"/>
              </w:rPr>
              <w:t>Form</w:t>
            </w:r>
            <w:r>
              <w:rPr>
                <w:color w:val="231F20"/>
                <w:spacing w:val="-6"/>
                <w:sz w:val="16"/>
              </w:rPr>
              <w:t> </w:t>
            </w:r>
            <w:r>
              <w:rPr>
                <w:color w:val="231F20"/>
                <w:sz w:val="16"/>
              </w:rPr>
              <w:t>8833</w:t>
            </w:r>
            <w:r>
              <w:rPr>
                <w:color w:val="231F20"/>
                <w:spacing w:val="-6"/>
                <w:sz w:val="16"/>
              </w:rPr>
              <w:t> </w:t>
            </w:r>
            <w:r>
              <w:rPr>
                <w:color w:val="231F20"/>
                <w:sz w:val="16"/>
              </w:rPr>
              <w:t>for</w:t>
            </w:r>
            <w:r>
              <w:rPr>
                <w:color w:val="231F20"/>
                <w:spacing w:val="-6"/>
                <w:sz w:val="16"/>
              </w:rPr>
              <w:t> </w:t>
            </w:r>
            <w:r>
              <w:rPr>
                <w:color w:val="231F20"/>
                <w:sz w:val="16"/>
              </w:rPr>
              <w:t>additional</w:t>
            </w:r>
            <w:r>
              <w:rPr>
                <w:color w:val="231F20"/>
                <w:spacing w:val="-6"/>
                <w:sz w:val="16"/>
              </w:rPr>
              <w:t> </w:t>
            </w:r>
            <w:r>
              <w:rPr>
                <w:color w:val="231F20"/>
                <w:sz w:val="16"/>
              </w:rPr>
              <w:t>information.</w:t>
            </w:r>
          </w:p>
        </w:tc>
      </w:tr>
      <w:tr>
        <w:trPr>
          <w:trHeight w:val="965" w:hRule="atLeast"/>
        </w:trPr>
        <w:tc>
          <w:tcPr>
            <w:tcW w:w="10560" w:type="dxa"/>
          </w:tcPr>
          <w:p>
            <w:pPr>
              <w:pStyle w:val="TableParagraph"/>
              <w:spacing w:line="261" w:lineRule="auto" w:before="74"/>
              <w:ind w:left="85" w:right="176"/>
              <w:rPr>
                <w:sz w:val="16"/>
              </w:rPr>
            </w:pPr>
            <w:r>
              <w:rPr>
                <w:color w:val="231F20"/>
                <w:sz w:val="16"/>
              </w:rPr>
              <w:t>*</w:t>
            </w:r>
            <w:r>
              <w:rPr>
                <w:color w:val="231F20"/>
                <w:spacing w:val="-5"/>
                <w:sz w:val="16"/>
              </w:rPr>
              <w:t> </w:t>
            </w:r>
            <w:r>
              <w:rPr>
                <w:color w:val="231F20"/>
                <w:sz w:val="16"/>
              </w:rPr>
              <w:t>Gross</w:t>
            </w:r>
            <w:r>
              <w:rPr>
                <w:color w:val="231F20"/>
                <w:spacing w:val="-5"/>
                <w:sz w:val="16"/>
              </w:rPr>
              <w:t> </w:t>
            </w:r>
            <w:r>
              <w:rPr>
                <w:color w:val="231F20"/>
                <w:sz w:val="16"/>
              </w:rPr>
              <w:t>income</w:t>
            </w:r>
            <w:r>
              <w:rPr>
                <w:color w:val="231F20"/>
                <w:spacing w:val="-5"/>
                <w:sz w:val="16"/>
              </w:rPr>
              <w:t> </w:t>
            </w:r>
            <w:r>
              <w:rPr>
                <w:color w:val="231F20"/>
                <w:sz w:val="16"/>
              </w:rPr>
              <w:t>means</w:t>
            </w:r>
            <w:r>
              <w:rPr>
                <w:color w:val="231F20"/>
                <w:spacing w:val="-5"/>
                <w:sz w:val="16"/>
              </w:rPr>
              <w:t> </w:t>
            </w:r>
            <w:r>
              <w:rPr>
                <w:color w:val="231F20"/>
                <w:sz w:val="16"/>
              </w:rPr>
              <w:t>all</w:t>
            </w:r>
            <w:r>
              <w:rPr>
                <w:color w:val="231F20"/>
                <w:spacing w:val="-5"/>
                <w:sz w:val="16"/>
              </w:rPr>
              <w:t> </w:t>
            </w:r>
            <w:r>
              <w:rPr>
                <w:color w:val="231F20"/>
                <w:sz w:val="16"/>
              </w:rPr>
              <w:t>income</w:t>
            </w:r>
            <w:r>
              <w:rPr>
                <w:color w:val="231F20"/>
                <w:spacing w:val="-5"/>
                <w:sz w:val="16"/>
              </w:rPr>
              <w:t> </w:t>
            </w:r>
            <w:r>
              <w:rPr>
                <w:color w:val="231F20"/>
                <w:sz w:val="16"/>
              </w:rPr>
              <w:t>you</w:t>
            </w:r>
            <w:r>
              <w:rPr>
                <w:color w:val="231F20"/>
                <w:spacing w:val="-5"/>
                <w:sz w:val="16"/>
              </w:rPr>
              <w:t> </w:t>
            </w:r>
            <w:r>
              <w:rPr>
                <w:color w:val="231F20"/>
                <w:sz w:val="16"/>
              </w:rPr>
              <w:t>received</w:t>
            </w:r>
            <w:r>
              <w:rPr>
                <w:color w:val="231F20"/>
                <w:spacing w:val="-5"/>
                <w:sz w:val="16"/>
              </w:rPr>
              <w:t> </w:t>
            </w:r>
            <w:r>
              <w:rPr>
                <w:color w:val="231F20"/>
                <w:sz w:val="16"/>
              </w:rPr>
              <w:t>in</w:t>
            </w:r>
            <w:r>
              <w:rPr>
                <w:color w:val="231F20"/>
                <w:spacing w:val="-5"/>
                <w:sz w:val="16"/>
              </w:rPr>
              <w:t> </w:t>
            </w:r>
            <w:r>
              <w:rPr>
                <w:color w:val="231F20"/>
                <w:sz w:val="16"/>
              </w:rPr>
              <w:t>the</w:t>
            </w:r>
            <w:r>
              <w:rPr>
                <w:color w:val="231F20"/>
                <w:spacing w:val="-5"/>
                <w:sz w:val="16"/>
              </w:rPr>
              <w:t> </w:t>
            </w:r>
            <w:r>
              <w:rPr>
                <w:color w:val="231F20"/>
                <w:sz w:val="16"/>
              </w:rPr>
              <w:t>form</w:t>
            </w:r>
            <w:r>
              <w:rPr>
                <w:color w:val="231F20"/>
                <w:spacing w:val="-5"/>
                <w:sz w:val="16"/>
              </w:rPr>
              <w:t> </w:t>
            </w:r>
            <w:r>
              <w:rPr>
                <w:color w:val="231F20"/>
                <w:sz w:val="16"/>
              </w:rPr>
              <w:t>of</w:t>
            </w:r>
            <w:r>
              <w:rPr>
                <w:color w:val="231F20"/>
                <w:spacing w:val="-5"/>
                <w:sz w:val="16"/>
              </w:rPr>
              <w:t> </w:t>
            </w:r>
            <w:r>
              <w:rPr>
                <w:color w:val="231F20"/>
                <w:sz w:val="16"/>
              </w:rPr>
              <w:t>money,</w:t>
            </w:r>
            <w:r>
              <w:rPr>
                <w:color w:val="231F20"/>
                <w:spacing w:val="-5"/>
                <w:sz w:val="16"/>
              </w:rPr>
              <w:t> </w:t>
            </w:r>
            <w:r>
              <w:rPr>
                <w:color w:val="231F20"/>
                <w:sz w:val="16"/>
              </w:rPr>
              <w:t>goods,</w:t>
            </w:r>
            <w:r>
              <w:rPr>
                <w:color w:val="231F20"/>
                <w:spacing w:val="-5"/>
                <w:sz w:val="16"/>
              </w:rPr>
              <w:t> </w:t>
            </w:r>
            <w:r>
              <w:rPr>
                <w:color w:val="231F20"/>
                <w:sz w:val="16"/>
              </w:rPr>
              <w:t>property,</w:t>
            </w:r>
            <w:r>
              <w:rPr>
                <w:color w:val="231F20"/>
                <w:spacing w:val="-5"/>
                <w:sz w:val="16"/>
              </w:rPr>
              <w:t> </w:t>
            </w:r>
            <w:r>
              <w:rPr>
                <w:color w:val="231F20"/>
                <w:sz w:val="16"/>
              </w:rPr>
              <w:t>and</w:t>
            </w:r>
            <w:r>
              <w:rPr>
                <w:color w:val="231F20"/>
                <w:spacing w:val="-5"/>
                <w:sz w:val="16"/>
              </w:rPr>
              <w:t> </w:t>
            </w:r>
            <w:r>
              <w:rPr>
                <w:color w:val="231F20"/>
                <w:sz w:val="16"/>
              </w:rPr>
              <w:t>services</w:t>
            </w:r>
            <w:r>
              <w:rPr>
                <w:color w:val="231F20"/>
                <w:spacing w:val="-5"/>
                <w:sz w:val="16"/>
              </w:rPr>
              <w:t> </w:t>
            </w:r>
            <w:r>
              <w:rPr>
                <w:color w:val="231F20"/>
                <w:sz w:val="16"/>
              </w:rPr>
              <w:t>that</w:t>
            </w:r>
            <w:r>
              <w:rPr>
                <w:color w:val="231F20"/>
                <w:spacing w:val="-5"/>
                <w:sz w:val="16"/>
              </w:rPr>
              <w:t> </w:t>
            </w:r>
            <w:r>
              <w:rPr>
                <w:color w:val="231F20"/>
                <w:sz w:val="16"/>
              </w:rPr>
              <w:t>isn’t</w:t>
            </w:r>
            <w:r>
              <w:rPr>
                <w:color w:val="231F20"/>
                <w:spacing w:val="-5"/>
                <w:sz w:val="16"/>
              </w:rPr>
              <w:t> </w:t>
            </w:r>
            <w:r>
              <w:rPr>
                <w:color w:val="231F20"/>
                <w:sz w:val="16"/>
              </w:rPr>
              <w:t>exempt</w:t>
            </w:r>
            <w:r>
              <w:rPr>
                <w:color w:val="231F20"/>
                <w:spacing w:val="-5"/>
                <w:sz w:val="16"/>
              </w:rPr>
              <w:t> </w:t>
            </w:r>
            <w:r>
              <w:rPr>
                <w:color w:val="231F20"/>
                <w:sz w:val="16"/>
              </w:rPr>
              <w:t>from</w:t>
            </w:r>
            <w:r>
              <w:rPr>
                <w:color w:val="231F20"/>
                <w:spacing w:val="-5"/>
                <w:sz w:val="16"/>
              </w:rPr>
              <w:t> </w:t>
            </w:r>
            <w:r>
              <w:rPr>
                <w:color w:val="231F20"/>
                <w:sz w:val="16"/>
              </w:rPr>
              <w:t>tax.</w:t>
            </w:r>
            <w:r>
              <w:rPr>
                <w:color w:val="231F20"/>
                <w:spacing w:val="-5"/>
                <w:sz w:val="16"/>
              </w:rPr>
              <w:t> </w:t>
            </w:r>
            <w:r>
              <w:rPr>
                <w:color w:val="231F20"/>
                <w:sz w:val="16"/>
              </w:rPr>
              <w:t>In</w:t>
            </w:r>
            <w:r>
              <w:rPr>
                <w:color w:val="231F20"/>
                <w:spacing w:val="-5"/>
                <w:sz w:val="16"/>
              </w:rPr>
              <w:t> </w:t>
            </w:r>
            <w:r>
              <w:rPr>
                <w:color w:val="231F20"/>
                <w:sz w:val="16"/>
              </w:rPr>
              <w:t>most</w:t>
            </w:r>
            <w:r>
              <w:rPr>
                <w:color w:val="231F20"/>
                <w:spacing w:val="-5"/>
                <w:sz w:val="16"/>
              </w:rPr>
              <w:t> </w:t>
            </w:r>
            <w:r>
              <w:rPr>
                <w:color w:val="231F20"/>
                <w:sz w:val="16"/>
              </w:rPr>
              <w:t>cases,</w:t>
            </w:r>
            <w:r>
              <w:rPr>
                <w:color w:val="231F20"/>
                <w:spacing w:val="-5"/>
                <w:sz w:val="16"/>
              </w:rPr>
              <w:t> </w:t>
            </w:r>
            <w:r>
              <w:rPr>
                <w:color w:val="231F20"/>
                <w:sz w:val="16"/>
              </w:rPr>
              <w:t>it includes</w:t>
            </w:r>
            <w:r>
              <w:rPr>
                <w:color w:val="231F20"/>
                <w:spacing w:val="-3"/>
                <w:sz w:val="16"/>
              </w:rPr>
              <w:t> </w:t>
            </w:r>
            <w:r>
              <w:rPr>
                <w:color w:val="231F20"/>
                <w:sz w:val="16"/>
              </w:rPr>
              <w:t>only</w:t>
            </w:r>
            <w:r>
              <w:rPr>
                <w:color w:val="231F20"/>
                <w:spacing w:val="-3"/>
                <w:sz w:val="16"/>
              </w:rPr>
              <w:t> </w:t>
            </w:r>
            <w:r>
              <w:rPr>
                <w:color w:val="231F20"/>
                <w:sz w:val="16"/>
              </w:rPr>
              <w:t>income</w:t>
            </w:r>
            <w:r>
              <w:rPr>
                <w:color w:val="231F20"/>
                <w:spacing w:val="-3"/>
                <w:sz w:val="16"/>
              </w:rPr>
              <w:t> </w:t>
            </w:r>
            <w:r>
              <w:rPr>
                <w:color w:val="231F20"/>
                <w:sz w:val="16"/>
              </w:rPr>
              <w:t>from</w:t>
            </w:r>
            <w:r>
              <w:rPr>
                <w:color w:val="231F20"/>
                <w:spacing w:val="-3"/>
                <w:sz w:val="16"/>
              </w:rPr>
              <w:t> </w:t>
            </w:r>
            <w:r>
              <w:rPr>
                <w:color w:val="231F20"/>
                <w:sz w:val="16"/>
              </w:rPr>
              <w:t>U.S.</w:t>
            </w:r>
            <w:r>
              <w:rPr>
                <w:color w:val="231F20"/>
                <w:spacing w:val="-3"/>
                <w:sz w:val="16"/>
              </w:rPr>
              <w:t> </w:t>
            </w:r>
            <w:r>
              <w:rPr>
                <w:color w:val="231F20"/>
                <w:sz w:val="16"/>
              </w:rPr>
              <w:t>sources.</w:t>
            </w:r>
            <w:r>
              <w:rPr>
                <w:color w:val="231F20"/>
                <w:spacing w:val="-3"/>
                <w:sz w:val="16"/>
              </w:rPr>
              <w:t> </w:t>
            </w:r>
            <w:r>
              <w:rPr>
                <w:color w:val="231F20"/>
                <w:sz w:val="16"/>
              </w:rPr>
              <w:t>Gross</w:t>
            </w:r>
            <w:r>
              <w:rPr>
                <w:color w:val="231F20"/>
                <w:spacing w:val="-3"/>
                <w:sz w:val="16"/>
              </w:rPr>
              <w:t> </w:t>
            </w:r>
            <w:r>
              <w:rPr>
                <w:color w:val="231F20"/>
                <w:sz w:val="16"/>
              </w:rPr>
              <w:t>income</w:t>
            </w:r>
            <w:r>
              <w:rPr>
                <w:color w:val="231F20"/>
                <w:spacing w:val="-3"/>
                <w:sz w:val="16"/>
              </w:rPr>
              <w:t> </w:t>
            </w:r>
            <w:r>
              <w:rPr>
                <w:color w:val="231F20"/>
                <w:sz w:val="16"/>
              </w:rPr>
              <w:t>includes</w:t>
            </w:r>
            <w:r>
              <w:rPr>
                <w:color w:val="231F20"/>
                <w:spacing w:val="-3"/>
                <w:sz w:val="16"/>
              </w:rPr>
              <w:t> </w:t>
            </w:r>
            <w:r>
              <w:rPr>
                <w:color w:val="231F20"/>
                <w:sz w:val="16"/>
              </w:rPr>
              <w:t>gains,</w:t>
            </w:r>
            <w:r>
              <w:rPr>
                <w:color w:val="231F20"/>
                <w:spacing w:val="-3"/>
                <w:sz w:val="16"/>
              </w:rPr>
              <w:t> </w:t>
            </w:r>
            <w:r>
              <w:rPr>
                <w:color w:val="231F20"/>
                <w:sz w:val="16"/>
              </w:rPr>
              <w:t>but</w:t>
            </w:r>
            <w:r>
              <w:rPr>
                <w:color w:val="231F20"/>
                <w:spacing w:val="-3"/>
                <w:sz w:val="16"/>
              </w:rPr>
              <w:t> </w:t>
            </w:r>
            <w:r>
              <w:rPr>
                <w:color w:val="231F20"/>
                <w:sz w:val="16"/>
              </w:rPr>
              <w:t>not</w:t>
            </w:r>
            <w:r>
              <w:rPr>
                <w:color w:val="231F20"/>
                <w:spacing w:val="-3"/>
                <w:sz w:val="16"/>
              </w:rPr>
              <w:t> </w:t>
            </w:r>
            <w:r>
              <w:rPr>
                <w:color w:val="231F20"/>
                <w:sz w:val="16"/>
              </w:rPr>
              <w:t>losses,</w:t>
            </w:r>
            <w:r>
              <w:rPr>
                <w:color w:val="231F20"/>
                <w:spacing w:val="-3"/>
                <w:sz w:val="16"/>
              </w:rPr>
              <w:t> </w:t>
            </w:r>
            <w:r>
              <w:rPr>
                <w:color w:val="231F20"/>
                <w:sz w:val="16"/>
              </w:rPr>
              <w:t>from</w:t>
            </w:r>
            <w:r>
              <w:rPr>
                <w:color w:val="231F20"/>
                <w:spacing w:val="-3"/>
                <w:sz w:val="16"/>
              </w:rPr>
              <w:t> </w:t>
            </w:r>
            <w:r>
              <w:rPr>
                <w:color w:val="231F20"/>
                <w:sz w:val="16"/>
              </w:rPr>
              <w:t>asset</w:t>
            </w:r>
            <w:r>
              <w:rPr>
                <w:color w:val="231F20"/>
                <w:spacing w:val="-3"/>
                <w:sz w:val="16"/>
              </w:rPr>
              <w:t> </w:t>
            </w:r>
            <w:r>
              <w:rPr>
                <w:color w:val="231F20"/>
                <w:sz w:val="16"/>
              </w:rPr>
              <w:t>transactions.</w:t>
            </w:r>
            <w:r>
              <w:rPr>
                <w:color w:val="231F20"/>
                <w:spacing w:val="-3"/>
                <w:sz w:val="16"/>
              </w:rPr>
              <w:t> </w:t>
            </w:r>
            <w:r>
              <w:rPr>
                <w:color w:val="231F20"/>
                <w:sz w:val="16"/>
              </w:rPr>
              <w:t>Gross</w:t>
            </w:r>
            <w:r>
              <w:rPr>
                <w:color w:val="231F20"/>
                <w:spacing w:val="-3"/>
                <w:sz w:val="16"/>
              </w:rPr>
              <w:t> </w:t>
            </w:r>
            <w:r>
              <w:rPr>
                <w:color w:val="231F20"/>
                <w:sz w:val="16"/>
              </w:rPr>
              <w:t>income</w:t>
            </w:r>
            <w:r>
              <w:rPr>
                <w:color w:val="231F20"/>
                <w:spacing w:val="-3"/>
                <w:sz w:val="16"/>
              </w:rPr>
              <w:t> </w:t>
            </w:r>
            <w:r>
              <w:rPr>
                <w:color w:val="231F20"/>
                <w:sz w:val="16"/>
              </w:rPr>
              <w:t>from</w:t>
            </w:r>
            <w:r>
              <w:rPr>
                <w:color w:val="231F20"/>
                <w:spacing w:val="-3"/>
                <w:sz w:val="16"/>
              </w:rPr>
              <w:t> </w:t>
            </w:r>
            <w:r>
              <w:rPr>
                <w:color w:val="231F20"/>
                <w:sz w:val="16"/>
              </w:rPr>
              <w:t>a</w:t>
            </w:r>
            <w:r>
              <w:rPr>
                <w:color w:val="231F20"/>
                <w:spacing w:val="-3"/>
                <w:sz w:val="16"/>
              </w:rPr>
              <w:t> </w:t>
            </w:r>
            <w:r>
              <w:rPr>
                <w:color w:val="231F20"/>
                <w:sz w:val="16"/>
              </w:rPr>
              <w:t>business means,</w:t>
            </w:r>
            <w:r>
              <w:rPr>
                <w:color w:val="231F20"/>
                <w:spacing w:val="-9"/>
                <w:sz w:val="16"/>
              </w:rPr>
              <w:t> </w:t>
            </w:r>
            <w:r>
              <w:rPr>
                <w:color w:val="231F20"/>
                <w:sz w:val="16"/>
              </w:rPr>
              <w:t>for</w:t>
            </w:r>
            <w:r>
              <w:rPr>
                <w:color w:val="231F20"/>
                <w:spacing w:val="-10"/>
                <w:sz w:val="16"/>
              </w:rPr>
              <w:t> </w:t>
            </w:r>
            <w:r>
              <w:rPr>
                <w:color w:val="231F20"/>
                <w:sz w:val="16"/>
              </w:rPr>
              <w:t>example,</w:t>
            </w:r>
            <w:r>
              <w:rPr>
                <w:color w:val="231F20"/>
                <w:spacing w:val="-9"/>
                <w:sz w:val="16"/>
              </w:rPr>
              <w:t> </w:t>
            </w:r>
            <w:r>
              <w:rPr>
                <w:color w:val="231F20"/>
                <w:sz w:val="16"/>
              </w:rPr>
              <w:t>the</w:t>
            </w:r>
            <w:r>
              <w:rPr>
                <w:color w:val="231F20"/>
                <w:spacing w:val="-10"/>
                <w:sz w:val="16"/>
              </w:rPr>
              <w:t> </w:t>
            </w:r>
            <w:r>
              <w:rPr>
                <w:color w:val="231F20"/>
                <w:sz w:val="16"/>
              </w:rPr>
              <w:t>amount</w:t>
            </w:r>
            <w:r>
              <w:rPr>
                <w:color w:val="231F20"/>
                <w:spacing w:val="-9"/>
                <w:sz w:val="16"/>
              </w:rPr>
              <w:t> </w:t>
            </w:r>
            <w:r>
              <w:rPr>
                <w:color w:val="231F20"/>
                <w:sz w:val="16"/>
              </w:rPr>
              <w:t>on</w:t>
            </w:r>
            <w:r>
              <w:rPr>
                <w:color w:val="231F20"/>
                <w:spacing w:val="-10"/>
                <w:sz w:val="16"/>
              </w:rPr>
              <w:t> </w:t>
            </w:r>
            <w:r>
              <w:rPr>
                <w:color w:val="231F20"/>
                <w:sz w:val="16"/>
              </w:rPr>
              <w:t>Schedule</w:t>
            </w:r>
            <w:r>
              <w:rPr>
                <w:color w:val="231F20"/>
                <w:spacing w:val="-9"/>
                <w:sz w:val="16"/>
              </w:rPr>
              <w:t> </w:t>
            </w:r>
            <w:r>
              <w:rPr>
                <w:color w:val="231F20"/>
                <w:sz w:val="16"/>
              </w:rPr>
              <w:t>C</w:t>
            </w:r>
            <w:r>
              <w:rPr>
                <w:color w:val="231F20"/>
                <w:spacing w:val="-10"/>
                <w:sz w:val="16"/>
              </w:rPr>
              <w:t> </w:t>
            </w:r>
            <w:r>
              <w:rPr>
                <w:color w:val="231F20"/>
                <w:sz w:val="16"/>
              </w:rPr>
              <w:t>(Form</w:t>
            </w:r>
            <w:r>
              <w:rPr>
                <w:color w:val="231F20"/>
                <w:spacing w:val="-9"/>
                <w:sz w:val="16"/>
              </w:rPr>
              <w:t> </w:t>
            </w:r>
            <w:r>
              <w:rPr>
                <w:color w:val="231F20"/>
                <w:sz w:val="16"/>
              </w:rPr>
              <w:t>1040),</w:t>
            </w:r>
            <w:r>
              <w:rPr>
                <w:color w:val="231F20"/>
                <w:spacing w:val="-10"/>
                <w:sz w:val="16"/>
              </w:rPr>
              <w:t> </w:t>
            </w:r>
            <w:r>
              <w:rPr>
                <w:color w:val="231F20"/>
                <w:sz w:val="16"/>
              </w:rPr>
              <w:t>line</w:t>
            </w:r>
            <w:r>
              <w:rPr>
                <w:color w:val="231F20"/>
                <w:spacing w:val="-9"/>
                <w:sz w:val="16"/>
              </w:rPr>
              <w:t> </w:t>
            </w:r>
            <w:r>
              <w:rPr>
                <w:color w:val="231F20"/>
                <w:sz w:val="16"/>
              </w:rPr>
              <w:t>7;</w:t>
            </w:r>
            <w:r>
              <w:rPr>
                <w:color w:val="231F20"/>
                <w:spacing w:val="-10"/>
                <w:sz w:val="16"/>
              </w:rPr>
              <w:t> </w:t>
            </w:r>
            <w:r>
              <w:rPr>
                <w:color w:val="231F20"/>
                <w:sz w:val="16"/>
              </w:rPr>
              <w:t>or</w:t>
            </w:r>
            <w:r>
              <w:rPr>
                <w:color w:val="231F20"/>
                <w:spacing w:val="-9"/>
                <w:sz w:val="16"/>
              </w:rPr>
              <w:t> </w:t>
            </w:r>
            <w:r>
              <w:rPr>
                <w:color w:val="231F20"/>
                <w:sz w:val="16"/>
              </w:rPr>
              <w:t>Schedule</w:t>
            </w:r>
            <w:r>
              <w:rPr>
                <w:color w:val="231F20"/>
                <w:spacing w:val="-10"/>
                <w:sz w:val="16"/>
              </w:rPr>
              <w:t> </w:t>
            </w:r>
            <w:r>
              <w:rPr>
                <w:color w:val="231F20"/>
                <w:sz w:val="16"/>
              </w:rPr>
              <w:t>F</w:t>
            </w:r>
            <w:r>
              <w:rPr>
                <w:color w:val="231F20"/>
                <w:spacing w:val="-9"/>
                <w:sz w:val="16"/>
              </w:rPr>
              <w:t> </w:t>
            </w:r>
            <w:r>
              <w:rPr>
                <w:color w:val="231F20"/>
                <w:sz w:val="16"/>
              </w:rPr>
              <w:t>(Form</w:t>
            </w:r>
            <w:r>
              <w:rPr>
                <w:color w:val="231F20"/>
                <w:spacing w:val="-10"/>
                <w:sz w:val="16"/>
              </w:rPr>
              <w:t> </w:t>
            </w:r>
            <w:r>
              <w:rPr>
                <w:color w:val="231F20"/>
                <w:sz w:val="16"/>
              </w:rPr>
              <w:t>1040),</w:t>
            </w:r>
            <w:r>
              <w:rPr>
                <w:color w:val="231F20"/>
                <w:spacing w:val="-9"/>
                <w:sz w:val="16"/>
              </w:rPr>
              <w:t> </w:t>
            </w:r>
            <w:r>
              <w:rPr>
                <w:color w:val="231F20"/>
                <w:sz w:val="16"/>
              </w:rPr>
              <w:t>line</w:t>
            </w:r>
            <w:r>
              <w:rPr>
                <w:color w:val="231F20"/>
                <w:spacing w:val="-10"/>
                <w:sz w:val="16"/>
              </w:rPr>
              <w:t> </w:t>
            </w:r>
            <w:r>
              <w:rPr>
                <w:color w:val="231F20"/>
                <w:sz w:val="16"/>
              </w:rPr>
              <w:t>9.</w:t>
            </w:r>
            <w:r>
              <w:rPr>
                <w:color w:val="231F20"/>
                <w:spacing w:val="-9"/>
                <w:sz w:val="16"/>
              </w:rPr>
              <w:t> </w:t>
            </w:r>
            <w:r>
              <w:rPr>
                <w:color w:val="231F20"/>
                <w:sz w:val="16"/>
              </w:rPr>
              <w:t>But,</w:t>
            </w:r>
            <w:r>
              <w:rPr>
                <w:color w:val="231F20"/>
                <w:spacing w:val="-10"/>
                <w:sz w:val="16"/>
              </w:rPr>
              <w:t> </w:t>
            </w:r>
            <w:r>
              <w:rPr>
                <w:color w:val="231F20"/>
                <w:sz w:val="16"/>
              </w:rPr>
              <w:t>in</w:t>
            </w:r>
            <w:r>
              <w:rPr>
                <w:color w:val="231F20"/>
                <w:spacing w:val="-9"/>
                <w:sz w:val="16"/>
              </w:rPr>
              <w:t> </w:t>
            </w:r>
            <w:r>
              <w:rPr>
                <w:color w:val="231F20"/>
                <w:sz w:val="16"/>
              </w:rPr>
              <w:t>figuring</w:t>
            </w:r>
            <w:r>
              <w:rPr>
                <w:color w:val="231F20"/>
                <w:spacing w:val="-10"/>
                <w:sz w:val="16"/>
              </w:rPr>
              <w:t> </w:t>
            </w:r>
            <w:r>
              <w:rPr>
                <w:color w:val="231F20"/>
                <w:sz w:val="16"/>
              </w:rPr>
              <w:t>gross</w:t>
            </w:r>
            <w:r>
              <w:rPr>
                <w:color w:val="231F20"/>
                <w:spacing w:val="-9"/>
                <w:sz w:val="16"/>
              </w:rPr>
              <w:t> </w:t>
            </w:r>
            <w:r>
              <w:rPr>
                <w:color w:val="231F20"/>
                <w:sz w:val="16"/>
              </w:rPr>
              <w:t>income,</w:t>
            </w:r>
            <w:r>
              <w:rPr>
                <w:color w:val="231F20"/>
                <w:spacing w:val="-10"/>
                <w:sz w:val="16"/>
              </w:rPr>
              <w:t> </w:t>
            </w:r>
            <w:r>
              <w:rPr>
                <w:color w:val="231F20"/>
                <w:sz w:val="16"/>
              </w:rPr>
              <w:t>don’t</w:t>
            </w:r>
            <w:r>
              <w:rPr>
                <w:color w:val="231F20"/>
                <w:spacing w:val="-9"/>
                <w:sz w:val="16"/>
              </w:rPr>
              <w:t> </w:t>
            </w:r>
            <w:r>
              <w:rPr>
                <w:color w:val="231F20"/>
                <w:sz w:val="16"/>
              </w:rPr>
              <w:t>reduce your</w:t>
            </w:r>
            <w:r>
              <w:rPr>
                <w:color w:val="231F20"/>
                <w:spacing w:val="-4"/>
                <w:sz w:val="16"/>
              </w:rPr>
              <w:t> </w:t>
            </w:r>
            <w:r>
              <w:rPr>
                <w:color w:val="231F20"/>
                <w:sz w:val="16"/>
              </w:rPr>
              <w:t>income</w:t>
            </w:r>
            <w:r>
              <w:rPr>
                <w:color w:val="231F20"/>
                <w:spacing w:val="-4"/>
                <w:sz w:val="16"/>
              </w:rPr>
              <w:t> </w:t>
            </w:r>
            <w:r>
              <w:rPr>
                <w:color w:val="231F20"/>
                <w:sz w:val="16"/>
              </w:rPr>
              <w:t>by</w:t>
            </w:r>
            <w:r>
              <w:rPr>
                <w:color w:val="231F20"/>
                <w:spacing w:val="-4"/>
                <w:sz w:val="16"/>
              </w:rPr>
              <w:t> </w:t>
            </w:r>
            <w:r>
              <w:rPr>
                <w:color w:val="231F20"/>
                <w:sz w:val="16"/>
              </w:rPr>
              <w:t>any</w:t>
            </w:r>
            <w:r>
              <w:rPr>
                <w:color w:val="231F20"/>
                <w:spacing w:val="-4"/>
                <w:sz w:val="16"/>
              </w:rPr>
              <w:t> </w:t>
            </w:r>
            <w:r>
              <w:rPr>
                <w:color w:val="231F20"/>
                <w:sz w:val="16"/>
              </w:rPr>
              <w:t>losses,</w:t>
            </w:r>
            <w:r>
              <w:rPr>
                <w:color w:val="231F20"/>
                <w:spacing w:val="-4"/>
                <w:sz w:val="16"/>
              </w:rPr>
              <w:t> </w:t>
            </w:r>
            <w:r>
              <w:rPr>
                <w:color w:val="231F20"/>
                <w:sz w:val="16"/>
              </w:rPr>
              <w:t>including</w:t>
            </w:r>
            <w:r>
              <w:rPr>
                <w:color w:val="231F20"/>
                <w:spacing w:val="-4"/>
                <w:sz w:val="16"/>
              </w:rPr>
              <w:t> </w:t>
            </w:r>
            <w:r>
              <w:rPr>
                <w:color w:val="231F20"/>
                <w:sz w:val="16"/>
              </w:rPr>
              <w:t>any</w:t>
            </w:r>
            <w:r>
              <w:rPr>
                <w:color w:val="231F20"/>
                <w:spacing w:val="-4"/>
                <w:sz w:val="16"/>
              </w:rPr>
              <w:t> </w:t>
            </w:r>
            <w:r>
              <w:rPr>
                <w:color w:val="231F20"/>
                <w:sz w:val="16"/>
              </w:rPr>
              <w:t>loss</w:t>
            </w:r>
            <w:r>
              <w:rPr>
                <w:color w:val="231F20"/>
                <w:spacing w:val="-4"/>
                <w:sz w:val="16"/>
              </w:rPr>
              <w:t> </w:t>
            </w:r>
            <w:r>
              <w:rPr>
                <w:color w:val="231F20"/>
                <w:sz w:val="16"/>
              </w:rPr>
              <w:t>on</w:t>
            </w:r>
            <w:r>
              <w:rPr>
                <w:color w:val="231F20"/>
                <w:spacing w:val="-4"/>
                <w:sz w:val="16"/>
              </w:rPr>
              <w:t> </w:t>
            </w:r>
            <w:r>
              <w:rPr>
                <w:color w:val="231F20"/>
                <w:sz w:val="16"/>
              </w:rPr>
              <w:t>Schedule</w:t>
            </w:r>
            <w:r>
              <w:rPr>
                <w:color w:val="231F20"/>
                <w:spacing w:val="-4"/>
                <w:sz w:val="16"/>
              </w:rPr>
              <w:t> </w:t>
            </w:r>
            <w:r>
              <w:rPr>
                <w:color w:val="231F20"/>
                <w:sz w:val="16"/>
              </w:rPr>
              <w:t>C</w:t>
            </w:r>
            <w:r>
              <w:rPr>
                <w:color w:val="231F20"/>
                <w:spacing w:val="-4"/>
                <w:sz w:val="16"/>
              </w:rPr>
              <w:t> </w:t>
            </w:r>
            <w:r>
              <w:rPr>
                <w:color w:val="231F20"/>
                <w:sz w:val="16"/>
              </w:rPr>
              <w:t>(Form</w:t>
            </w:r>
            <w:r>
              <w:rPr>
                <w:color w:val="231F20"/>
                <w:spacing w:val="-4"/>
                <w:sz w:val="16"/>
              </w:rPr>
              <w:t> </w:t>
            </w:r>
            <w:r>
              <w:rPr>
                <w:color w:val="231F20"/>
                <w:sz w:val="16"/>
              </w:rPr>
              <w:t>1040),</w:t>
            </w:r>
            <w:r>
              <w:rPr>
                <w:color w:val="231F20"/>
                <w:spacing w:val="-4"/>
                <w:sz w:val="16"/>
              </w:rPr>
              <w:t> </w:t>
            </w:r>
            <w:r>
              <w:rPr>
                <w:color w:val="231F20"/>
                <w:sz w:val="16"/>
              </w:rPr>
              <w:t>line</w:t>
            </w:r>
            <w:r>
              <w:rPr>
                <w:color w:val="231F20"/>
                <w:spacing w:val="-4"/>
                <w:sz w:val="16"/>
              </w:rPr>
              <w:t> </w:t>
            </w:r>
            <w:r>
              <w:rPr>
                <w:color w:val="231F20"/>
                <w:sz w:val="16"/>
              </w:rPr>
              <w:t>7;</w:t>
            </w:r>
            <w:r>
              <w:rPr>
                <w:color w:val="231F20"/>
                <w:spacing w:val="-4"/>
                <w:sz w:val="16"/>
              </w:rPr>
              <w:t> </w:t>
            </w:r>
            <w:r>
              <w:rPr>
                <w:color w:val="231F20"/>
                <w:sz w:val="16"/>
              </w:rPr>
              <w:t>or</w:t>
            </w:r>
            <w:r>
              <w:rPr>
                <w:color w:val="231F20"/>
                <w:spacing w:val="-4"/>
                <w:sz w:val="16"/>
              </w:rPr>
              <w:t> </w:t>
            </w:r>
            <w:r>
              <w:rPr>
                <w:color w:val="231F20"/>
                <w:sz w:val="16"/>
              </w:rPr>
              <w:t>Schedule</w:t>
            </w:r>
            <w:r>
              <w:rPr>
                <w:color w:val="231F20"/>
                <w:spacing w:val="-4"/>
                <w:sz w:val="16"/>
              </w:rPr>
              <w:t> </w:t>
            </w:r>
            <w:r>
              <w:rPr>
                <w:color w:val="231F20"/>
                <w:sz w:val="16"/>
              </w:rPr>
              <w:t>F</w:t>
            </w:r>
            <w:r>
              <w:rPr>
                <w:color w:val="231F20"/>
                <w:spacing w:val="-4"/>
                <w:sz w:val="16"/>
              </w:rPr>
              <w:t> </w:t>
            </w:r>
            <w:r>
              <w:rPr>
                <w:color w:val="231F20"/>
                <w:sz w:val="16"/>
              </w:rPr>
              <w:t>(Form</w:t>
            </w:r>
            <w:r>
              <w:rPr>
                <w:color w:val="231F20"/>
                <w:spacing w:val="-4"/>
                <w:sz w:val="16"/>
              </w:rPr>
              <w:t> </w:t>
            </w:r>
            <w:r>
              <w:rPr>
                <w:color w:val="231F20"/>
                <w:sz w:val="16"/>
              </w:rPr>
              <w:t>1040),</w:t>
            </w:r>
            <w:r>
              <w:rPr>
                <w:color w:val="231F20"/>
                <w:spacing w:val="-4"/>
                <w:sz w:val="16"/>
              </w:rPr>
              <w:t> </w:t>
            </w:r>
            <w:r>
              <w:rPr>
                <w:color w:val="231F20"/>
                <w:sz w:val="16"/>
              </w:rPr>
              <w:t>line</w:t>
            </w:r>
            <w:r>
              <w:rPr>
                <w:color w:val="231F20"/>
                <w:spacing w:val="-4"/>
                <w:sz w:val="16"/>
              </w:rPr>
              <w:t> </w:t>
            </w:r>
            <w:r>
              <w:rPr>
                <w:color w:val="231F20"/>
                <w:sz w:val="16"/>
              </w:rPr>
              <w:t>9.</w:t>
            </w:r>
          </w:p>
        </w:tc>
      </w:tr>
    </w:tbl>
    <w:p>
      <w:pPr>
        <w:pStyle w:val="TableParagraph"/>
        <w:spacing w:after="0" w:line="261" w:lineRule="auto"/>
        <w:rPr>
          <w:sz w:val="16"/>
        </w:rPr>
        <w:sectPr>
          <w:pgSz w:w="12240" w:h="15840"/>
          <w:pgMar w:header="0" w:footer="638" w:top="580" w:bottom="820" w:left="720" w:right="720"/>
        </w:sectPr>
      </w:pPr>
    </w:p>
    <w:p>
      <w:pPr>
        <w:spacing w:line="199" w:lineRule="auto" w:before="140"/>
        <w:ind w:left="120" w:right="38" w:firstLine="0"/>
        <w:jc w:val="left"/>
        <w:rPr>
          <w:rFonts w:ascii="Arial"/>
          <w:i/>
          <w:sz w:val="20"/>
        </w:rPr>
      </w:pPr>
      <w:r>
        <w:rPr>
          <w:rFonts w:ascii="Arial Black"/>
          <w:color w:val="231F20"/>
          <w:spacing w:val="-2"/>
          <w:w w:val="90"/>
          <w:sz w:val="20"/>
        </w:rPr>
        <w:t>Requirement</w:t>
      </w:r>
      <w:r>
        <w:rPr>
          <w:rFonts w:ascii="Arial Black"/>
          <w:color w:val="231F20"/>
          <w:spacing w:val="-8"/>
          <w:w w:val="90"/>
          <w:sz w:val="20"/>
        </w:rPr>
        <w:t> </w:t>
      </w:r>
      <w:r>
        <w:rPr>
          <w:rFonts w:ascii="Arial Black"/>
          <w:color w:val="231F20"/>
          <w:spacing w:val="-2"/>
          <w:w w:val="90"/>
          <w:sz w:val="20"/>
        </w:rPr>
        <w:t>to</w:t>
      </w:r>
      <w:r>
        <w:rPr>
          <w:rFonts w:ascii="Arial Black"/>
          <w:color w:val="231F20"/>
          <w:spacing w:val="-8"/>
          <w:w w:val="90"/>
          <w:sz w:val="20"/>
        </w:rPr>
        <w:t> </w:t>
      </w:r>
      <w:r>
        <w:rPr>
          <w:rFonts w:ascii="Arial Black"/>
          <w:color w:val="231F20"/>
          <w:spacing w:val="-2"/>
          <w:w w:val="90"/>
          <w:sz w:val="20"/>
        </w:rPr>
        <w:t>reconcile</w:t>
      </w:r>
      <w:r>
        <w:rPr>
          <w:rFonts w:ascii="Arial Black"/>
          <w:color w:val="231F20"/>
          <w:spacing w:val="-9"/>
          <w:w w:val="90"/>
          <w:sz w:val="20"/>
        </w:rPr>
        <w:t> </w:t>
      </w:r>
      <w:r>
        <w:rPr>
          <w:rFonts w:ascii="Arial Black"/>
          <w:color w:val="231F20"/>
          <w:spacing w:val="-2"/>
          <w:w w:val="90"/>
          <w:sz w:val="20"/>
        </w:rPr>
        <w:t>advance </w:t>
      </w:r>
      <w:r>
        <w:rPr>
          <w:rFonts w:ascii="Arial Black"/>
          <w:color w:val="231F20"/>
          <w:w w:val="85"/>
          <w:sz w:val="20"/>
        </w:rPr>
        <w:t>payments of the premium tax </w:t>
      </w:r>
      <w:r>
        <w:rPr>
          <w:rFonts w:ascii="Arial Black"/>
          <w:color w:val="231F20"/>
          <w:w w:val="85"/>
          <w:sz w:val="20"/>
        </w:rPr>
        <w:t>cred- </w:t>
      </w:r>
      <w:bookmarkStart w:name="_bookmark8" w:id="15"/>
      <w:bookmarkEnd w:id="15"/>
      <w:r>
        <w:rPr>
          <w:rFonts w:ascii="Arial Black"/>
          <w:color w:val="231F20"/>
          <w:sz w:val="20"/>
        </w:rPr>
        <w:t>it.</w:t>
      </w:r>
      <w:r>
        <w:rPr>
          <w:rFonts w:ascii="Arial Black"/>
          <w:color w:val="231F20"/>
          <w:spacing w:val="40"/>
          <w:sz w:val="20"/>
        </w:rPr>
        <w:t> </w:t>
      </w:r>
      <w:r>
        <w:rPr>
          <w:color w:val="231F20"/>
          <w:sz w:val="20"/>
        </w:rPr>
        <w:t>See </w:t>
      </w:r>
      <w:r>
        <w:rPr>
          <w:rFonts w:ascii="Arial"/>
          <w:i/>
          <w:color w:val="231F20"/>
          <w:sz w:val="20"/>
        </w:rPr>
        <w:t>Requirement to reconcile advance</w:t>
      </w:r>
      <w:r>
        <w:rPr>
          <w:rFonts w:ascii="Arial"/>
          <w:i/>
          <w:color w:val="231F20"/>
          <w:spacing w:val="-14"/>
          <w:sz w:val="20"/>
        </w:rPr>
        <w:t> </w:t>
      </w:r>
      <w:r>
        <w:rPr>
          <w:rFonts w:ascii="Arial"/>
          <w:i/>
          <w:color w:val="231F20"/>
          <w:sz w:val="20"/>
        </w:rPr>
        <w:t>payments</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premium</w:t>
      </w:r>
      <w:r>
        <w:rPr>
          <w:rFonts w:ascii="Arial"/>
          <w:i/>
          <w:color w:val="231F20"/>
          <w:spacing w:val="-14"/>
          <w:sz w:val="20"/>
        </w:rPr>
        <w:t> </w:t>
      </w:r>
      <w:r>
        <w:rPr>
          <w:rFonts w:ascii="Arial"/>
          <w:i/>
          <w:color w:val="231F20"/>
          <w:sz w:val="20"/>
        </w:rPr>
        <w:t>tax</w:t>
      </w:r>
    </w:p>
    <w:p>
      <w:pPr>
        <w:spacing w:line="232" w:lineRule="auto" w:before="3"/>
        <w:ind w:left="120" w:right="313" w:firstLine="0"/>
        <w:jc w:val="left"/>
        <w:rPr>
          <w:sz w:val="20"/>
        </w:rPr>
      </w:pPr>
      <w:bookmarkStart w:name="_bookmark9" w:id="16"/>
      <w:bookmarkEnd w:id="16"/>
      <w:r>
        <w:rPr/>
      </w:r>
      <w:r>
        <w:rPr>
          <w:rFonts w:ascii="Arial"/>
          <w:i/>
          <w:color w:val="231F20"/>
          <w:sz w:val="20"/>
        </w:rPr>
        <w:t>credit</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Filing</w:t>
      </w:r>
      <w:r>
        <w:rPr>
          <w:rFonts w:ascii="Arial"/>
          <w:i/>
          <w:color w:val="231F20"/>
          <w:spacing w:val="-14"/>
          <w:sz w:val="20"/>
        </w:rPr>
        <w:t> </w:t>
      </w:r>
      <w:r>
        <w:rPr>
          <w:rFonts w:ascii="Arial"/>
          <w:i/>
          <w:color w:val="231F20"/>
          <w:sz w:val="20"/>
        </w:rPr>
        <w:t>Requirements</w:t>
      </w:r>
      <w:r>
        <w:rPr>
          <w:rFonts w:ascii="Arial"/>
          <w:i/>
          <w:color w:val="231F20"/>
          <w:spacing w:val="-14"/>
          <w:sz w:val="20"/>
        </w:rPr>
        <w:t> </w:t>
      </w:r>
      <w:r>
        <w:rPr>
          <w:color w:val="231F20"/>
          <w:sz w:val="20"/>
        </w:rPr>
        <w:t>in the Instructions for Form 1040 for </w:t>
      </w:r>
      <w:r>
        <w:rPr>
          <w:color w:val="231F20"/>
          <w:spacing w:val="-2"/>
          <w:sz w:val="20"/>
        </w:rPr>
        <w:t>details.</w:t>
      </w:r>
    </w:p>
    <w:p>
      <w:pPr>
        <w:pStyle w:val="BodyText"/>
        <w:spacing w:line="232" w:lineRule="auto" w:before="123"/>
        <w:ind w:left="120" w:right="87" w:firstLine="240"/>
      </w:pPr>
      <w:r>
        <w:rPr>
          <w:rFonts w:ascii="Arial" w:hAnsi="Arial"/>
          <w:b/>
          <w:i/>
          <w:color w:val="231F20"/>
        </w:rPr>
        <w:t>Exception 1.</w:t>
      </w:r>
      <w:r>
        <w:rPr>
          <w:rFonts w:ascii="Arial" w:hAnsi="Arial"/>
          <w:b/>
          <w:i/>
          <w:color w:val="231F20"/>
          <w:spacing w:val="40"/>
        </w:rPr>
        <w:t> </w:t>
      </w:r>
      <w:r>
        <w:rPr>
          <w:color w:val="231F20"/>
        </w:rPr>
        <w:t>If you’re filing Form 1040-NR,</w:t>
      </w:r>
      <w:r>
        <w:rPr>
          <w:color w:val="231F20"/>
          <w:spacing w:val="-10"/>
        </w:rPr>
        <w:t> </w:t>
      </w:r>
      <w:r>
        <w:rPr>
          <w:color w:val="231F20"/>
        </w:rPr>
        <w:t>you</w:t>
      </w:r>
      <w:r>
        <w:rPr>
          <w:color w:val="231F20"/>
          <w:spacing w:val="-10"/>
        </w:rPr>
        <w:t> </w:t>
      </w:r>
      <w:r>
        <w:rPr>
          <w:color w:val="231F20"/>
        </w:rPr>
        <w:t>can</w:t>
      </w:r>
      <w:r>
        <w:rPr>
          <w:color w:val="231F20"/>
          <w:spacing w:val="-10"/>
        </w:rPr>
        <w:t> </w:t>
      </w:r>
      <w:r>
        <w:rPr>
          <w:color w:val="231F20"/>
        </w:rPr>
        <w:t>claim</w:t>
      </w:r>
      <w:r>
        <w:rPr>
          <w:color w:val="231F20"/>
          <w:spacing w:val="-10"/>
        </w:rPr>
        <w:t> </w:t>
      </w:r>
      <w:r>
        <w:rPr>
          <w:color w:val="231F20"/>
        </w:rPr>
        <w:t>the</w:t>
      </w:r>
      <w:r>
        <w:rPr>
          <w:color w:val="231F20"/>
          <w:spacing w:val="-10"/>
        </w:rPr>
        <w:t> </w:t>
      </w:r>
      <w:r>
        <w:rPr>
          <w:color w:val="231F20"/>
        </w:rPr>
        <w:t>premium tax credit for dependents only if you are a U.S. national; a resident of Canada,</w:t>
      </w:r>
      <w:r>
        <w:rPr>
          <w:color w:val="231F20"/>
          <w:spacing w:val="-14"/>
        </w:rPr>
        <w:t> </w:t>
      </w:r>
      <w:r>
        <w:rPr>
          <w:color w:val="231F20"/>
        </w:rPr>
        <w:t>Mexico,</w:t>
      </w:r>
      <w:r>
        <w:rPr>
          <w:color w:val="231F20"/>
          <w:spacing w:val="-14"/>
        </w:rPr>
        <w:t> </w:t>
      </w:r>
      <w:r>
        <w:rPr>
          <w:color w:val="231F20"/>
        </w:rPr>
        <w:t>or</w:t>
      </w:r>
      <w:r>
        <w:rPr>
          <w:color w:val="231F20"/>
          <w:spacing w:val="-14"/>
        </w:rPr>
        <w:t> </w:t>
      </w:r>
      <w:r>
        <w:rPr>
          <w:color w:val="231F20"/>
        </w:rPr>
        <w:t>South</w:t>
      </w:r>
      <w:r>
        <w:rPr>
          <w:color w:val="231F20"/>
          <w:spacing w:val="-14"/>
        </w:rPr>
        <w:t> </w:t>
      </w:r>
      <w:r>
        <w:rPr>
          <w:color w:val="231F20"/>
        </w:rPr>
        <w:t>Korea;</w:t>
      </w:r>
      <w:r>
        <w:rPr>
          <w:color w:val="231F20"/>
          <w:spacing w:val="-14"/>
        </w:rPr>
        <w:t> </w:t>
      </w:r>
      <w:r>
        <w:rPr>
          <w:color w:val="231F20"/>
        </w:rPr>
        <w:t>or</w:t>
      </w:r>
      <w:r>
        <w:rPr>
          <w:color w:val="231F20"/>
          <w:spacing w:val="-14"/>
        </w:rPr>
        <w:t> </w:t>
      </w:r>
      <w:r>
        <w:rPr>
          <w:color w:val="231F20"/>
        </w:rPr>
        <w:t>a</w:t>
      </w:r>
    </w:p>
    <w:p>
      <w:pPr>
        <w:pStyle w:val="BodyText"/>
        <w:spacing w:line="232" w:lineRule="auto" w:before="80"/>
        <w:ind w:left="120" w:right="38"/>
      </w:pPr>
      <w:r>
        <w:rPr/>
        <w:br w:type="column"/>
      </w:r>
      <w:r>
        <w:rPr>
          <w:color w:val="231F20"/>
        </w:rPr>
        <w:t>student or business apprentice eligible</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benefits</w:t>
      </w:r>
      <w:r>
        <w:rPr>
          <w:color w:val="231F20"/>
          <w:spacing w:val="-13"/>
        </w:rPr>
        <w:t> </w:t>
      </w:r>
      <w:r>
        <w:rPr>
          <w:color w:val="231F20"/>
        </w:rPr>
        <w:t>of</w:t>
      </w:r>
      <w:r>
        <w:rPr>
          <w:color w:val="231F20"/>
          <w:spacing w:val="-13"/>
        </w:rPr>
        <w:t> </w:t>
      </w:r>
      <w:r>
        <w:rPr>
          <w:color w:val="231F20"/>
        </w:rPr>
        <w:t>Article</w:t>
      </w:r>
      <w:r>
        <w:rPr>
          <w:color w:val="231F20"/>
          <w:spacing w:val="-13"/>
        </w:rPr>
        <w:t> </w:t>
      </w:r>
      <w:r>
        <w:rPr>
          <w:color w:val="231F20"/>
        </w:rPr>
        <w:t>21(2)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United</w:t>
      </w:r>
      <w:r>
        <w:rPr>
          <w:color w:val="231F20"/>
          <w:spacing w:val="-12"/>
        </w:rPr>
        <w:t> </w:t>
      </w:r>
      <w:r>
        <w:rPr>
          <w:color w:val="231F20"/>
          <w:spacing w:val="-2"/>
        </w:rPr>
        <w:t>States–India</w:t>
      </w:r>
      <w:r>
        <w:rPr>
          <w:color w:val="231F20"/>
          <w:spacing w:val="-12"/>
        </w:rPr>
        <w:t> </w:t>
      </w:r>
      <w:r>
        <w:rPr>
          <w:color w:val="231F20"/>
          <w:spacing w:val="-2"/>
        </w:rPr>
        <w:t>Income</w:t>
      </w:r>
      <w:r>
        <w:rPr>
          <w:color w:val="231F20"/>
          <w:spacing w:val="-12"/>
        </w:rPr>
        <w:t> </w:t>
      </w:r>
      <w:r>
        <w:rPr>
          <w:color w:val="231F20"/>
          <w:spacing w:val="-2"/>
        </w:rPr>
        <w:t>Tax </w:t>
      </w:r>
      <w:r>
        <w:rPr>
          <w:color w:val="231F20"/>
        </w:rPr>
        <w:t>Treaty. See Pub. 974.</w:t>
      </w:r>
    </w:p>
    <w:p>
      <w:pPr>
        <w:pStyle w:val="BodyText"/>
        <w:spacing w:line="232" w:lineRule="auto" w:before="124"/>
        <w:ind w:left="120" w:firstLine="240"/>
      </w:pPr>
      <w:r>
        <w:rPr>
          <w:rFonts w:ascii="Arial" w:hAnsi="Arial"/>
          <w:b/>
          <w:i/>
          <w:color w:val="231F20"/>
        </w:rPr>
        <w:t>Exception 2.</w:t>
      </w:r>
      <w:r>
        <w:rPr>
          <w:rFonts w:ascii="Arial" w:hAnsi="Arial"/>
          <w:b/>
          <w:i/>
          <w:color w:val="231F20"/>
          <w:spacing w:val="40"/>
        </w:rPr>
        <w:t> </w:t>
      </w:r>
      <w:r>
        <w:rPr>
          <w:color w:val="231F20"/>
        </w:rPr>
        <w:t>You can’t use advance payments made for your spouse,</w:t>
      </w:r>
      <w:r>
        <w:rPr>
          <w:color w:val="231F20"/>
          <w:spacing w:val="-14"/>
        </w:rPr>
        <w:t> </w:t>
      </w:r>
      <w:r>
        <w:rPr>
          <w:color w:val="231F20"/>
        </w:rPr>
        <w:t>as</w:t>
      </w:r>
      <w:r>
        <w:rPr>
          <w:color w:val="231F20"/>
          <w:spacing w:val="-14"/>
        </w:rPr>
        <w:t> </w:t>
      </w:r>
      <w:r>
        <w:rPr>
          <w:color w:val="231F20"/>
        </w:rPr>
        <w:t>a</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filer</w:t>
      </w:r>
      <w:r>
        <w:rPr>
          <w:color w:val="231F20"/>
          <w:spacing w:val="-14"/>
        </w:rPr>
        <w:t> </w:t>
      </w:r>
      <w:r>
        <w:rPr>
          <w:color w:val="231F20"/>
        </w:rPr>
        <w:t>can’t file a joint return.</w:t>
      </w:r>
    </w:p>
    <w:p>
      <w:pPr>
        <w:pStyle w:val="BodyText"/>
        <w:spacing w:line="232" w:lineRule="auto" w:before="124"/>
        <w:ind w:left="120" w:right="139" w:firstLine="240"/>
        <w:jc w:val="both"/>
      </w:pPr>
      <w:r>
        <w:rPr>
          <w:rFonts w:ascii="Arial" w:hAnsi="Arial"/>
          <w:b/>
          <w:i/>
          <w:color w:val="231F20"/>
        </w:rPr>
        <w:t>Exception</w:t>
      </w:r>
      <w:r>
        <w:rPr>
          <w:rFonts w:ascii="Arial" w:hAnsi="Arial"/>
          <w:b/>
          <w:i/>
          <w:color w:val="231F20"/>
          <w:spacing w:val="-5"/>
        </w:rPr>
        <w:t> </w:t>
      </w:r>
      <w:r>
        <w:rPr>
          <w:rFonts w:ascii="Arial" w:hAnsi="Arial"/>
          <w:b/>
          <w:i/>
          <w:color w:val="231F20"/>
        </w:rPr>
        <w:t>3.</w:t>
      </w:r>
      <w:r>
        <w:rPr>
          <w:rFonts w:ascii="Arial" w:hAnsi="Arial"/>
          <w:b/>
          <w:i/>
          <w:color w:val="231F20"/>
          <w:spacing w:val="38"/>
        </w:rPr>
        <w:t> </w:t>
      </w:r>
      <w:r>
        <w:rPr>
          <w:color w:val="231F20"/>
        </w:rPr>
        <w:t>If</w:t>
      </w:r>
      <w:r>
        <w:rPr>
          <w:color w:val="231F20"/>
          <w:spacing w:val="-10"/>
        </w:rPr>
        <w:t> </w:t>
      </w:r>
      <w:r>
        <w:rPr>
          <w:color w:val="231F20"/>
        </w:rPr>
        <w:t>you’re</w:t>
      </w:r>
      <w:r>
        <w:rPr>
          <w:color w:val="231F20"/>
          <w:spacing w:val="-10"/>
        </w:rPr>
        <w:t> </w:t>
      </w:r>
      <w:r>
        <w:rPr>
          <w:color w:val="231F20"/>
        </w:rPr>
        <w:t>filing</w:t>
      </w:r>
      <w:r>
        <w:rPr>
          <w:color w:val="231F20"/>
          <w:spacing w:val="-10"/>
        </w:rPr>
        <w:t> </w:t>
      </w:r>
      <w:r>
        <w:rPr>
          <w:color w:val="231F20"/>
        </w:rPr>
        <w:t>Form 1040-NR</w:t>
      </w:r>
      <w:r>
        <w:rPr>
          <w:color w:val="231F20"/>
          <w:spacing w:val="-14"/>
        </w:rPr>
        <w:t> </w:t>
      </w:r>
      <w:r>
        <w:rPr>
          <w:color w:val="231F20"/>
        </w:rPr>
        <w:t>and</w:t>
      </w:r>
      <w:r>
        <w:rPr>
          <w:color w:val="231F20"/>
          <w:spacing w:val="-14"/>
        </w:rPr>
        <w:t> </w:t>
      </w:r>
      <w:r>
        <w:rPr>
          <w:color w:val="231F20"/>
        </w:rPr>
        <w:t>considered</w:t>
      </w:r>
      <w:r>
        <w:rPr>
          <w:color w:val="231F20"/>
          <w:spacing w:val="-14"/>
        </w:rPr>
        <w:t> </w:t>
      </w:r>
      <w:r>
        <w:rPr>
          <w:color w:val="231F20"/>
        </w:rPr>
        <w:t>married</w:t>
      </w:r>
      <w:r>
        <w:rPr>
          <w:color w:val="231F20"/>
          <w:spacing w:val="-14"/>
        </w:rPr>
        <w:t> </w:t>
      </w:r>
      <w:r>
        <w:rPr>
          <w:color w:val="231F20"/>
        </w:rPr>
        <w:t>for federal</w:t>
      </w:r>
      <w:r>
        <w:rPr>
          <w:color w:val="231F20"/>
          <w:spacing w:val="-12"/>
        </w:rPr>
        <w:t> </w:t>
      </w:r>
      <w:r>
        <w:rPr>
          <w:color w:val="231F20"/>
        </w:rPr>
        <w:t>tax</w:t>
      </w:r>
      <w:r>
        <w:rPr>
          <w:color w:val="231F20"/>
          <w:spacing w:val="-12"/>
        </w:rPr>
        <w:t> </w:t>
      </w:r>
      <w:r>
        <w:rPr>
          <w:color w:val="231F20"/>
        </w:rPr>
        <w:t>purposes,</w:t>
      </w:r>
      <w:r>
        <w:rPr>
          <w:color w:val="231F20"/>
          <w:spacing w:val="-12"/>
        </w:rPr>
        <w:t> </w:t>
      </w:r>
      <w:r>
        <w:rPr>
          <w:color w:val="231F20"/>
        </w:rPr>
        <w:t>you</w:t>
      </w:r>
      <w:r>
        <w:rPr>
          <w:color w:val="231F20"/>
          <w:spacing w:val="-12"/>
        </w:rPr>
        <w:t> </w:t>
      </w:r>
      <w:r>
        <w:rPr>
          <w:color w:val="231F20"/>
        </w:rPr>
        <w:t>can’t</w:t>
      </w:r>
      <w:r>
        <w:rPr>
          <w:color w:val="231F20"/>
          <w:spacing w:val="-12"/>
        </w:rPr>
        <w:t> </w:t>
      </w:r>
      <w:r>
        <w:rPr>
          <w:color w:val="231F20"/>
          <w:spacing w:val="-2"/>
        </w:rPr>
        <w:t>claim</w:t>
      </w:r>
    </w:p>
    <w:p>
      <w:pPr>
        <w:pStyle w:val="BodyText"/>
        <w:spacing w:line="232" w:lineRule="auto" w:before="80"/>
        <w:ind w:left="120" w:right="115"/>
      </w:pPr>
      <w:r>
        <w:rPr/>
        <w:br w:type="column"/>
      </w:r>
      <w:r>
        <w:rPr>
          <w:color w:val="231F20"/>
        </w:rPr>
        <w:t>the premium tax credit unless you meet the criteria of one of the </w:t>
      </w:r>
      <w:r>
        <w:rPr>
          <w:color w:val="231F20"/>
          <w:spacing w:val="-2"/>
        </w:rPr>
        <w:t>exceptions</w:t>
      </w:r>
      <w:r>
        <w:rPr>
          <w:color w:val="231F20"/>
          <w:spacing w:val="-6"/>
        </w:rPr>
        <w:t> </w:t>
      </w:r>
      <w:r>
        <w:rPr>
          <w:color w:val="231F20"/>
          <w:spacing w:val="-2"/>
        </w:rPr>
        <w:t>under</w:t>
      </w:r>
      <w:r>
        <w:rPr>
          <w:color w:val="231F20"/>
          <w:spacing w:val="-6"/>
        </w:rPr>
        <w:t> </w:t>
      </w:r>
      <w:r>
        <w:rPr>
          <w:rFonts w:ascii="Arial"/>
          <w:i/>
          <w:color w:val="231F20"/>
          <w:spacing w:val="-2"/>
        </w:rPr>
        <w:t>Married</w:t>
      </w:r>
      <w:r>
        <w:rPr>
          <w:rFonts w:ascii="Arial"/>
          <w:i/>
          <w:color w:val="231F20"/>
          <w:spacing w:val="-6"/>
        </w:rPr>
        <w:t> </w:t>
      </w:r>
      <w:r>
        <w:rPr>
          <w:rFonts w:ascii="Arial"/>
          <w:i/>
          <w:color w:val="231F20"/>
          <w:spacing w:val="-2"/>
        </w:rPr>
        <w:t>taxpayers</w:t>
      </w:r>
      <w:r>
        <w:rPr>
          <w:rFonts w:ascii="Arial"/>
          <w:i/>
          <w:color w:val="231F20"/>
          <w:spacing w:val="-7"/>
        </w:rPr>
        <w:t> </w:t>
      </w:r>
      <w:r>
        <w:rPr>
          <w:color w:val="231F20"/>
          <w:spacing w:val="-2"/>
        </w:rPr>
        <w:t>in </w:t>
      </w:r>
      <w:r>
        <w:rPr>
          <w:color w:val="231F20"/>
        </w:rPr>
        <w:t>the Instructions for Form 8962.</w:t>
      </w:r>
    </w:p>
    <w:p>
      <w:pPr>
        <w:pStyle w:val="BodyText"/>
        <w:spacing w:line="230" w:lineRule="auto" w:before="75"/>
        <w:ind w:left="120" w:right="192"/>
      </w:pPr>
      <w:r>
        <w:rPr>
          <w:rFonts w:ascii="Arial Black"/>
          <w:color w:val="231F20"/>
          <w:w w:val="85"/>
        </w:rPr>
        <w:t>Filing a deceased person's return. </w:t>
      </w:r>
      <w:r>
        <w:rPr>
          <w:color w:val="231F20"/>
        </w:rPr>
        <w:t>The</w:t>
      </w:r>
      <w:r>
        <w:rPr>
          <w:color w:val="231F20"/>
          <w:spacing w:val="-14"/>
        </w:rPr>
        <w:t> </w:t>
      </w:r>
      <w:r>
        <w:rPr>
          <w:color w:val="231F20"/>
        </w:rPr>
        <w:t>personal</w:t>
      </w:r>
      <w:r>
        <w:rPr>
          <w:color w:val="231F20"/>
          <w:spacing w:val="-14"/>
        </w:rPr>
        <w:t> </w:t>
      </w:r>
      <w:r>
        <w:rPr>
          <w:color w:val="231F20"/>
        </w:rPr>
        <w:t>representative</w:t>
      </w:r>
      <w:r>
        <w:rPr>
          <w:color w:val="231F20"/>
          <w:spacing w:val="-14"/>
        </w:rPr>
        <w:t> </w:t>
      </w:r>
      <w:r>
        <w:rPr>
          <w:color w:val="231F20"/>
        </w:rPr>
        <w:t>must</w:t>
      </w:r>
      <w:r>
        <w:rPr>
          <w:color w:val="231F20"/>
          <w:spacing w:val="-14"/>
        </w:rPr>
        <w:t> </w:t>
      </w:r>
      <w:r>
        <w:rPr>
          <w:color w:val="231F20"/>
        </w:rPr>
        <w:t>file the</w:t>
      </w:r>
      <w:r>
        <w:rPr>
          <w:color w:val="231F20"/>
          <w:spacing w:val="-14"/>
        </w:rPr>
        <w:t> </w:t>
      </w:r>
      <w:r>
        <w:rPr>
          <w:color w:val="231F20"/>
        </w:rPr>
        <w:t>return</w:t>
      </w:r>
      <w:r>
        <w:rPr>
          <w:color w:val="231F20"/>
          <w:spacing w:val="-14"/>
        </w:rPr>
        <w:t> </w:t>
      </w:r>
      <w:r>
        <w:rPr>
          <w:color w:val="231F20"/>
        </w:rPr>
        <w:t>for</w:t>
      </w:r>
      <w:r>
        <w:rPr>
          <w:color w:val="231F20"/>
          <w:spacing w:val="-14"/>
        </w:rPr>
        <w:t> </w:t>
      </w:r>
      <w:r>
        <w:rPr>
          <w:color w:val="231F20"/>
        </w:rPr>
        <w:t>a</w:t>
      </w:r>
      <w:r>
        <w:rPr>
          <w:color w:val="231F20"/>
          <w:spacing w:val="-14"/>
        </w:rPr>
        <w:t> </w:t>
      </w:r>
      <w:r>
        <w:rPr>
          <w:color w:val="231F20"/>
        </w:rPr>
        <w:t>deceased</w:t>
      </w:r>
      <w:r>
        <w:rPr>
          <w:color w:val="231F20"/>
          <w:spacing w:val="-14"/>
        </w:rPr>
        <w:t> </w:t>
      </w:r>
      <w:r>
        <w:rPr>
          <w:color w:val="231F20"/>
        </w:rPr>
        <w:t>person</w:t>
      </w:r>
      <w:r>
        <w:rPr>
          <w:color w:val="231F20"/>
          <w:spacing w:val="-14"/>
        </w:rPr>
        <w:t> </w:t>
      </w:r>
      <w:r>
        <w:rPr>
          <w:color w:val="231F20"/>
        </w:rPr>
        <w:t>who was</w:t>
      </w:r>
      <w:r>
        <w:rPr>
          <w:color w:val="231F20"/>
          <w:spacing w:val="-5"/>
        </w:rPr>
        <w:t> </w:t>
      </w:r>
      <w:r>
        <w:rPr>
          <w:color w:val="231F20"/>
        </w:rPr>
        <w:t>required</w:t>
      </w:r>
      <w:r>
        <w:rPr>
          <w:color w:val="231F20"/>
          <w:spacing w:val="-5"/>
        </w:rPr>
        <w:t> </w:t>
      </w:r>
      <w:r>
        <w:rPr>
          <w:color w:val="231F20"/>
        </w:rPr>
        <w:t>to</w:t>
      </w:r>
      <w:r>
        <w:rPr>
          <w:color w:val="231F20"/>
          <w:spacing w:val="-5"/>
        </w:rPr>
        <w:t> </w:t>
      </w:r>
      <w:r>
        <w:rPr>
          <w:color w:val="231F20"/>
        </w:rPr>
        <w:t>file</w:t>
      </w:r>
      <w:r>
        <w:rPr>
          <w:color w:val="231F20"/>
          <w:spacing w:val="-5"/>
        </w:rPr>
        <w:t> </w:t>
      </w:r>
      <w:r>
        <w:rPr>
          <w:color w:val="231F20"/>
        </w:rPr>
        <w:t>a</w:t>
      </w:r>
      <w:r>
        <w:rPr>
          <w:color w:val="231F20"/>
          <w:spacing w:val="-5"/>
        </w:rPr>
        <w:t> </w:t>
      </w:r>
      <w:r>
        <w:rPr>
          <w:color w:val="231F20"/>
        </w:rPr>
        <w:t>return</w:t>
      </w:r>
      <w:r>
        <w:rPr>
          <w:color w:val="231F20"/>
          <w:spacing w:val="-5"/>
        </w:rPr>
        <w:t> </w:t>
      </w:r>
      <w:r>
        <w:rPr>
          <w:color w:val="231F20"/>
        </w:rPr>
        <w:t>for</w:t>
      </w:r>
      <w:r>
        <w:rPr>
          <w:color w:val="231F20"/>
          <w:spacing w:val="-5"/>
        </w:rPr>
        <w:t> </w:t>
      </w:r>
      <w:r>
        <w:rPr>
          <w:color w:val="231F20"/>
        </w:rPr>
        <w:t>2024. A personal representative can be an executor, administrator, or anyone who is in charge of the deceased person's property.</w:t>
      </w:r>
    </w:p>
    <w:p>
      <w:pPr>
        <w:pStyle w:val="BodyText"/>
        <w:spacing w:after="0" w:line="230" w:lineRule="auto"/>
        <w:sectPr>
          <w:type w:val="continuous"/>
          <w:pgSz w:w="12240" w:h="15840"/>
          <w:pgMar w:header="0" w:footer="638" w:top="140" w:bottom="840" w:left="720" w:right="720"/>
          <w:cols w:num="3" w:equalWidth="0">
            <w:col w:w="3499" w:space="101"/>
            <w:col w:w="3478" w:space="122"/>
            <w:col w:w="3600"/>
          </w:cols>
        </w:sectPr>
      </w:pPr>
    </w:p>
    <w:p>
      <w:pPr>
        <w:pStyle w:val="BodyText"/>
        <w:spacing w:line="232" w:lineRule="auto" w:before="166"/>
        <w:ind w:right="111"/>
      </w:pPr>
      <w:bookmarkStart w:name="_bookmark10" w:id="17"/>
      <w:bookmarkEnd w:id="17"/>
      <w:r>
        <w:rPr/>
      </w:r>
      <w:r>
        <w:rPr>
          <w:rFonts w:ascii="Arial Black" w:hAnsi="Arial Black"/>
          <w:color w:val="231F20"/>
          <w:spacing w:val="-6"/>
        </w:rPr>
        <w:t>Filing</w:t>
      </w:r>
      <w:r>
        <w:rPr>
          <w:rFonts w:ascii="Arial Black" w:hAnsi="Arial Black"/>
          <w:color w:val="231F20"/>
          <w:spacing w:val="-13"/>
        </w:rPr>
        <w:t> </w:t>
      </w:r>
      <w:r>
        <w:rPr>
          <w:rFonts w:ascii="Arial Black" w:hAnsi="Arial Black"/>
          <w:color w:val="231F20"/>
          <w:spacing w:val="-6"/>
        </w:rPr>
        <w:t>for</w:t>
      </w:r>
      <w:r>
        <w:rPr>
          <w:rFonts w:ascii="Arial Black" w:hAnsi="Arial Black"/>
          <w:color w:val="231F20"/>
          <w:spacing w:val="-13"/>
        </w:rPr>
        <w:t> </w:t>
      </w:r>
      <w:r>
        <w:rPr>
          <w:rFonts w:ascii="Arial Black" w:hAnsi="Arial Black"/>
          <w:color w:val="231F20"/>
          <w:spacing w:val="-6"/>
        </w:rPr>
        <w:t>an</w:t>
      </w:r>
      <w:r>
        <w:rPr>
          <w:rFonts w:ascii="Arial Black" w:hAnsi="Arial Black"/>
          <w:color w:val="231F20"/>
          <w:spacing w:val="-13"/>
        </w:rPr>
        <w:t> </w:t>
      </w:r>
      <w:r>
        <w:rPr>
          <w:rFonts w:ascii="Arial Black" w:hAnsi="Arial Black"/>
          <w:color w:val="231F20"/>
          <w:spacing w:val="-6"/>
        </w:rPr>
        <w:t>estate</w:t>
      </w:r>
      <w:r>
        <w:rPr>
          <w:rFonts w:ascii="Arial Black" w:hAnsi="Arial Black"/>
          <w:color w:val="231F20"/>
          <w:spacing w:val="-13"/>
        </w:rPr>
        <w:t> </w:t>
      </w:r>
      <w:r>
        <w:rPr>
          <w:rFonts w:ascii="Arial Black" w:hAnsi="Arial Black"/>
          <w:color w:val="231F20"/>
          <w:spacing w:val="-6"/>
        </w:rPr>
        <w:t>or</w:t>
      </w:r>
      <w:r>
        <w:rPr>
          <w:rFonts w:ascii="Arial Black" w:hAnsi="Arial Black"/>
          <w:color w:val="231F20"/>
          <w:spacing w:val="-13"/>
        </w:rPr>
        <w:t> </w:t>
      </w:r>
      <w:r>
        <w:rPr>
          <w:rFonts w:ascii="Arial Black" w:hAnsi="Arial Black"/>
          <w:color w:val="231F20"/>
          <w:spacing w:val="-6"/>
        </w:rPr>
        <w:t>trust.</w:t>
      </w:r>
      <w:r>
        <w:rPr>
          <w:rFonts w:ascii="Arial Black" w:hAnsi="Arial Black"/>
          <w:color w:val="231F20"/>
          <w:spacing w:val="-3"/>
        </w:rPr>
        <w:t> </w:t>
      </w:r>
      <w:r>
        <w:rPr>
          <w:color w:val="231F20"/>
          <w:spacing w:val="-6"/>
        </w:rPr>
        <w:t>If </w:t>
      </w:r>
      <w:r>
        <w:rPr>
          <w:color w:val="231F20"/>
        </w:rPr>
        <w:t>you’re filing Form 1040-NR for a nonresident alien estate or trust, change the form to reflect the provisions</w:t>
      </w:r>
      <w:r>
        <w:rPr>
          <w:color w:val="231F20"/>
          <w:spacing w:val="-14"/>
        </w:rPr>
        <w:t> </w:t>
      </w:r>
      <w:r>
        <w:rPr>
          <w:color w:val="231F20"/>
        </w:rPr>
        <w:t>of</w:t>
      </w:r>
      <w:r>
        <w:rPr>
          <w:color w:val="231F20"/>
          <w:spacing w:val="-14"/>
        </w:rPr>
        <w:t> </w:t>
      </w:r>
      <w:r>
        <w:rPr>
          <w:color w:val="231F20"/>
        </w:rPr>
        <w:t>subchapter</w:t>
      </w:r>
      <w:r>
        <w:rPr>
          <w:color w:val="231F20"/>
          <w:spacing w:val="-14"/>
        </w:rPr>
        <w:t> </w:t>
      </w:r>
      <w:r>
        <w:rPr>
          <w:color w:val="231F20"/>
        </w:rPr>
        <w:t>J,</w:t>
      </w:r>
      <w:r>
        <w:rPr>
          <w:color w:val="231F20"/>
          <w:spacing w:val="-14"/>
        </w:rPr>
        <w:t> </w:t>
      </w:r>
      <w:r>
        <w:rPr>
          <w:color w:val="231F20"/>
        </w:rPr>
        <w:t>chapter</w:t>
      </w:r>
      <w:r>
        <w:rPr>
          <w:color w:val="231F20"/>
          <w:spacing w:val="-14"/>
        </w:rPr>
        <w:t> </w:t>
      </w:r>
      <w:r>
        <w:rPr>
          <w:color w:val="231F20"/>
        </w:rPr>
        <w:t>1, of the Internal Revenue Code. You may find it helpful to refer to Form 1041 and its instructions for some purposes when completing the Form 1040-NR</w:t>
      </w:r>
      <w:r>
        <w:rPr>
          <w:color w:val="231F20"/>
          <w:spacing w:val="-7"/>
        </w:rPr>
        <w:t> </w:t>
      </w:r>
      <w:r>
        <w:rPr>
          <w:color w:val="231F20"/>
        </w:rPr>
        <w:t>rather</w:t>
      </w:r>
      <w:r>
        <w:rPr>
          <w:color w:val="231F20"/>
          <w:spacing w:val="-7"/>
        </w:rPr>
        <w:t> </w:t>
      </w:r>
      <w:r>
        <w:rPr>
          <w:color w:val="231F20"/>
        </w:rPr>
        <w:t>than</w:t>
      </w:r>
      <w:r>
        <w:rPr>
          <w:color w:val="231F20"/>
          <w:spacing w:val="-7"/>
        </w:rPr>
        <w:t> </w:t>
      </w:r>
      <w:r>
        <w:rPr>
          <w:color w:val="231F20"/>
        </w:rPr>
        <w:t>looking</w:t>
      </w:r>
      <w:r>
        <w:rPr>
          <w:color w:val="231F20"/>
          <w:spacing w:val="-7"/>
        </w:rPr>
        <w:t> </w:t>
      </w:r>
      <w:r>
        <w:rPr>
          <w:color w:val="231F20"/>
        </w:rPr>
        <w:t>to</w:t>
      </w:r>
      <w:r>
        <w:rPr>
          <w:color w:val="231F20"/>
          <w:spacing w:val="-7"/>
        </w:rPr>
        <w:t> </w:t>
      </w:r>
      <w:r>
        <w:rPr>
          <w:color w:val="231F20"/>
        </w:rPr>
        <w:t>these instructions for details.</w:t>
      </w:r>
    </w:p>
    <w:p>
      <w:pPr>
        <w:spacing w:line="232" w:lineRule="auto" w:before="92"/>
        <w:ind w:left="816" w:right="111"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38368">
                <wp:simplePos x="0" y="0"/>
                <wp:positionH relativeFrom="page">
                  <wp:posOffset>533400</wp:posOffset>
                </wp:positionH>
                <wp:positionV relativeFrom="paragraph">
                  <wp:posOffset>79767</wp:posOffset>
                </wp:positionV>
                <wp:extent cx="387350" cy="38735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387350" cy="387350"/>
                          <a:chExt cx="387350" cy="387350"/>
                        </a:xfrm>
                      </wpg:grpSpPr>
                      <wps:wsp>
                        <wps:cNvPr id="68" name="Graphic 68"/>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70" name="Textbox 70"/>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71" name="Textbox 71"/>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280932pt;width:30.5pt;height:30.5pt;mso-position-horizontal-relative:page;mso-position-vertical-relative:paragraph;z-index:15738368" id="docshapegroup60" coordorigin="840,126" coordsize="610,610">
                <v:shape style="position:absolute;left:840;top:125;width:610;height:610" id="docshape61" coordorigin="840,126" coordsize="610,610" path="m1411,126l878,126,863,129,851,137,843,149,840,164,840,697,843,712,851,724,863,732,878,735,1411,735,1426,732,1438,724,1446,712,1449,697,1449,164,1446,149,1438,137,1426,129,1411,126xe" filled="true" fillcolor="#000000" stroked="false">
                  <v:path arrowok="t"/>
                  <v:fill type="solid"/>
                </v:shape>
                <v:shape style="position:absolute;left:907;top:193;width:474;height:407" id="docshape62" coordorigin="908,193" coordsize="474,407" path="m1145,193l908,599,1382,599,1145,193xe" filled="true" fillcolor="#ffffff" stroked="false">
                  <v:path arrowok="t"/>
                  <v:fill type="solid"/>
                </v:shape>
                <v:shape style="position:absolute;left:868;top:596;width:563;height:131" type="#_x0000_t202" id="docshape63"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07;width:144;height:444" type="#_x0000_t202" id="docshape64"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color w:val="231F20"/>
          <w:spacing w:val="-2"/>
          <w:sz w:val="20"/>
        </w:rPr>
        <w:t>If</w:t>
      </w:r>
      <w:r>
        <w:rPr>
          <w:rFonts w:ascii="Arial" w:hAnsi="Arial"/>
          <w:i/>
          <w:color w:val="231F20"/>
          <w:spacing w:val="-12"/>
          <w:sz w:val="20"/>
        </w:rPr>
        <w:t> </w:t>
      </w:r>
      <w:r>
        <w:rPr>
          <w:rFonts w:ascii="Arial" w:hAnsi="Arial"/>
          <w:i/>
          <w:color w:val="231F20"/>
          <w:spacing w:val="-2"/>
          <w:sz w:val="20"/>
        </w:rPr>
        <w:t>you’re</w:t>
      </w:r>
      <w:r>
        <w:rPr>
          <w:rFonts w:ascii="Arial" w:hAnsi="Arial"/>
          <w:i/>
          <w:color w:val="231F20"/>
          <w:spacing w:val="-12"/>
          <w:sz w:val="20"/>
        </w:rPr>
        <w:t> </w:t>
      </w:r>
      <w:r>
        <w:rPr>
          <w:rFonts w:ascii="Arial" w:hAnsi="Arial"/>
          <w:i/>
          <w:color w:val="231F20"/>
          <w:spacing w:val="-2"/>
          <w:sz w:val="20"/>
        </w:rPr>
        <w:t>filing</w:t>
      </w:r>
      <w:r>
        <w:rPr>
          <w:rFonts w:ascii="Arial" w:hAnsi="Arial"/>
          <w:i/>
          <w:color w:val="231F20"/>
          <w:spacing w:val="-12"/>
          <w:sz w:val="20"/>
        </w:rPr>
        <w:t> </w:t>
      </w:r>
      <w:r>
        <w:rPr>
          <w:rFonts w:ascii="Arial" w:hAnsi="Arial"/>
          <w:i/>
          <w:color w:val="231F20"/>
          <w:spacing w:val="-2"/>
          <w:sz w:val="20"/>
        </w:rPr>
        <w:t>Form</w:t>
      </w:r>
      <w:r>
        <w:rPr>
          <w:rFonts w:ascii="Arial" w:hAnsi="Arial"/>
          <w:i/>
          <w:color w:val="231F20"/>
          <w:spacing w:val="-12"/>
          <w:sz w:val="20"/>
        </w:rPr>
        <w:t> </w:t>
      </w:r>
      <w:r>
        <w:rPr>
          <w:rFonts w:ascii="Arial" w:hAnsi="Arial"/>
          <w:i/>
          <w:color w:val="231F20"/>
          <w:spacing w:val="-2"/>
          <w:sz w:val="20"/>
        </w:rPr>
        <w:t>1040-NR </w:t>
      </w:r>
      <w:r>
        <w:rPr>
          <w:rFonts w:ascii="Arial" w:hAnsi="Arial"/>
          <w:i/>
          <w:color w:val="231F20"/>
          <w:sz w:val="20"/>
        </w:rPr>
        <w:t>for a foreign trust, you may have to file Form 3520-A,</w:t>
      </w:r>
    </w:p>
    <w:p>
      <w:pPr>
        <w:spacing w:line="232" w:lineRule="auto" w:before="2"/>
        <w:ind w:left="119" w:right="0" w:firstLine="0"/>
        <w:jc w:val="left"/>
        <w:rPr>
          <w:rFonts w:ascii="Arial" w:hAnsi="Arial"/>
          <w:i/>
          <w:sz w:val="20"/>
        </w:rPr>
      </w:pPr>
      <w:r>
        <w:rPr>
          <w:rFonts w:ascii="Arial" w:hAnsi="Arial"/>
          <w:i/>
          <w:color w:val="231F20"/>
          <w:sz w:val="20"/>
        </w:rPr>
        <w:t>Annual Information Return of Foreign Trust</w:t>
      </w:r>
      <w:r>
        <w:rPr>
          <w:rFonts w:ascii="Arial" w:hAnsi="Arial"/>
          <w:i/>
          <w:color w:val="231F20"/>
          <w:spacing w:val="-9"/>
          <w:sz w:val="20"/>
        </w:rPr>
        <w:t> </w:t>
      </w:r>
      <w:r>
        <w:rPr>
          <w:rFonts w:ascii="Arial" w:hAnsi="Arial"/>
          <w:i/>
          <w:color w:val="231F20"/>
          <w:sz w:val="20"/>
        </w:rPr>
        <w:t>With</w:t>
      </w:r>
      <w:r>
        <w:rPr>
          <w:rFonts w:ascii="Arial" w:hAnsi="Arial"/>
          <w:i/>
          <w:color w:val="231F20"/>
          <w:spacing w:val="-9"/>
          <w:sz w:val="20"/>
        </w:rPr>
        <w:t> </w:t>
      </w:r>
      <w:r>
        <w:rPr>
          <w:rFonts w:ascii="Arial" w:hAnsi="Arial"/>
          <w:i/>
          <w:color w:val="231F20"/>
          <w:sz w:val="20"/>
        </w:rPr>
        <w:t>a</w:t>
      </w:r>
      <w:r>
        <w:rPr>
          <w:rFonts w:ascii="Arial" w:hAnsi="Arial"/>
          <w:i/>
          <w:color w:val="231F20"/>
          <w:spacing w:val="-9"/>
          <w:sz w:val="20"/>
        </w:rPr>
        <w:t> </w:t>
      </w:r>
      <w:r>
        <w:rPr>
          <w:rFonts w:ascii="Arial" w:hAnsi="Arial"/>
          <w:i/>
          <w:color w:val="231F20"/>
          <w:sz w:val="20"/>
        </w:rPr>
        <w:t>U.S.</w:t>
      </w:r>
      <w:r>
        <w:rPr>
          <w:rFonts w:ascii="Arial" w:hAnsi="Arial"/>
          <w:i/>
          <w:color w:val="231F20"/>
          <w:spacing w:val="-9"/>
          <w:sz w:val="20"/>
        </w:rPr>
        <w:t> </w:t>
      </w:r>
      <w:r>
        <w:rPr>
          <w:rFonts w:ascii="Arial" w:hAnsi="Arial"/>
          <w:i/>
          <w:color w:val="231F20"/>
          <w:sz w:val="20"/>
        </w:rPr>
        <w:t>Owner,</w:t>
      </w:r>
      <w:r>
        <w:rPr>
          <w:rFonts w:ascii="Arial" w:hAnsi="Arial"/>
          <w:i/>
          <w:color w:val="231F20"/>
          <w:spacing w:val="-9"/>
          <w:sz w:val="20"/>
        </w:rPr>
        <w:t> </w:t>
      </w:r>
      <w:r>
        <w:rPr>
          <w:rFonts w:ascii="Arial" w:hAnsi="Arial"/>
          <w:i/>
          <w:color w:val="231F20"/>
          <w:sz w:val="20"/>
        </w:rPr>
        <w:t>on</w:t>
      </w:r>
      <w:r>
        <w:rPr>
          <w:rFonts w:ascii="Arial" w:hAnsi="Arial"/>
          <w:i/>
          <w:color w:val="231F20"/>
          <w:spacing w:val="-9"/>
          <w:sz w:val="20"/>
        </w:rPr>
        <w:t> </w:t>
      </w:r>
      <w:r>
        <w:rPr>
          <w:rFonts w:ascii="Arial" w:hAnsi="Arial"/>
          <w:i/>
          <w:color w:val="231F20"/>
          <w:sz w:val="20"/>
        </w:rPr>
        <w:t>or</w:t>
      </w:r>
      <w:r>
        <w:rPr>
          <w:rFonts w:ascii="Arial" w:hAnsi="Arial"/>
          <w:i/>
          <w:color w:val="231F20"/>
          <w:spacing w:val="-9"/>
          <w:sz w:val="20"/>
        </w:rPr>
        <w:t> </w:t>
      </w:r>
      <w:r>
        <w:rPr>
          <w:rFonts w:ascii="Arial" w:hAnsi="Arial"/>
          <w:i/>
          <w:color w:val="231F20"/>
          <w:sz w:val="20"/>
        </w:rPr>
        <w:t>before the</w:t>
      </w:r>
      <w:r>
        <w:rPr>
          <w:rFonts w:ascii="Arial" w:hAnsi="Arial"/>
          <w:i/>
          <w:color w:val="231F20"/>
          <w:spacing w:val="-14"/>
          <w:sz w:val="20"/>
        </w:rPr>
        <w:t> </w:t>
      </w:r>
      <w:r>
        <w:rPr>
          <w:rFonts w:ascii="Arial" w:hAnsi="Arial"/>
          <w:i/>
          <w:color w:val="231F20"/>
          <w:sz w:val="20"/>
        </w:rPr>
        <w:t>15th</w:t>
      </w:r>
      <w:r>
        <w:rPr>
          <w:rFonts w:ascii="Arial" w:hAnsi="Arial"/>
          <w:i/>
          <w:color w:val="231F20"/>
          <w:spacing w:val="-14"/>
          <w:sz w:val="20"/>
        </w:rPr>
        <w:t> </w:t>
      </w:r>
      <w:r>
        <w:rPr>
          <w:rFonts w:ascii="Arial" w:hAnsi="Arial"/>
          <w:i/>
          <w:color w:val="231F20"/>
          <w:sz w:val="20"/>
        </w:rPr>
        <w:t>day</w:t>
      </w:r>
      <w:r>
        <w:rPr>
          <w:rFonts w:ascii="Arial" w:hAnsi="Arial"/>
          <w:i/>
          <w:color w:val="231F20"/>
          <w:spacing w:val="-14"/>
          <w:sz w:val="20"/>
        </w:rPr>
        <w:t> </w:t>
      </w:r>
      <w:r>
        <w:rPr>
          <w:rFonts w:ascii="Arial" w:hAnsi="Arial"/>
          <w:i/>
          <w:color w:val="231F20"/>
          <w:sz w:val="20"/>
        </w:rPr>
        <w:t>of</w:t>
      </w:r>
      <w:r>
        <w:rPr>
          <w:rFonts w:ascii="Arial" w:hAnsi="Arial"/>
          <w:i/>
          <w:color w:val="231F20"/>
          <w:spacing w:val="-13"/>
          <w:sz w:val="20"/>
        </w:rPr>
        <w:t> </w:t>
      </w:r>
      <w:r>
        <w:rPr>
          <w:rFonts w:ascii="Arial" w:hAnsi="Arial"/>
          <w:i/>
          <w:color w:val="231F20"/>
          <w:sz w:val="20"/>
        </w:rPr>
        <w:t>the</w:t>
      </w:r>
      <w:r>
        <w:rPr>
          <w:rFonts w:ascii="Arial" w:hAnsi="Arial"/>
          <w:i/>
          <w:color w:val="231F20"/>
          <w:spacing w:val="-14"/>
          <w:sz w:val="20"/>
        </w:rPr>
        <w:t> </w:t>
      </w:r>
      <w:r>
        <w:rPr>
          <w:rFonts w:ascii="Arial" w:hAnsi="Arial"/>
          <w:i/>
          <w:color w:val="231F20"/>
          <w:sz w:val="20"/>
        </w:rPr>
        <w:t>3rd</w:t>
      </w:r>
      <w:r>
        <w:rPr>
          <w:rFonts w:ascii="Arial" w:hAnsi="Arial"/>
          <w:i/>
          <w:color w:val="231F20"/>
          <w:spacing w:val="-14"/>
          <w:sz w:val="20"/>
        </w:rPr>
        <w:t> </w:t>
      </w:r>
      <w:r>
        <w:rPr>
          <w:rFonts w:ascii="Arial" w:hAnsi="Arial"/>
          <w:i/>
          <w:color w:val="231F20"/>
          <w:sz w:val="20"/>
        </w:rPr>
        <w:t>month</w:t>
      </w:r>
      <w:r>
        <w:rPr>
          <w:rFonts w:ascii="Arial" w:hAnsi="Arial"/>
          <w:i/>
          <w:color w:val="231F20"/>
          <w:spacing w:val="-14"/>
          <w:sz w:val="20"/>
        </w:rPr>
        <w:t> </w:t>
      </w:r>
      <w:r>
        <w:rPr>
          <w:rFonts w:ascii="Arial" w:hAnsi="Arial"/>
          <w:i/>
          <w:color w:val="231F20"/>
          <w:sz w:val="20"/>
        </w:rPr>
        <w:t>after</w:t>
      </w:r>
      <w:r>
        <w:rPr>
          <w:rFonts w:ascii="Arial" w:hAnsi="Arial"/>
          <w:i/>
          <w:color w:val="231F20"/>
          <w:spacing w:val="-13"/>
          <w:sz w:val="20"/>
        </w:rPr>
        <w:t> </w:t>
      </w:r>
      <w:r>
        <w:rPr>
          <w:rFonts w:ascii="Arial" w:hAnsi="Arial"/>
          <w:i/>
          <w:color w:val="231F20"/>
          <w:sz w:val="20"/>
        </w:rPr>
        <w:t>the end of the trust’s tax year. For more information, see the Instructions for Form 3520-A.</w:t>
      </w:r>
    </w:p>
    <w:p>
      <w:pPr>
        <w:pStyle w:val="Heading3"/>
        <w:spacing w:line="201" w:lineRule="auto" w:before="207"/>
        <w:ind w:right="111"/>
      </w:pPr>
      <w:bookmarkStart w:name="Simplified Procedure for Claiming Certai" w:id="18"/>
      <w:bookmarkEnd w:id="18"/>
      <w:r>
        <w:rPr/>
      </w:r>
      <w:bookmarkStart w:name="_bookmark11" w:id="19"/>
      <w:bookmarkEnd w:id="19"/>
      <w:r>
        <w:rPr/>
      </w:r>
      <w:r>
        <w:rPr>
          <w:color w:val="231F20"/>
          <w:w w:val="90"/>
        </w:rPr>
        <w:t>Simplified Procedure for </w:t>
      </w:r>
      <w:r>
        <w:rPr>
          <w:color w:val="231F20"/>
          <w:w w:val="85"/>
        </w:rPr>
        <w:t>Claiming Certain </w:t>
      </w:r>
      <w:r>
        <w:rPr>
          <w:color w:val="231F20"/>
          <w:w w:val="85"/>
        </w:rPr>
        <w:t>Refunds</w:t>
      </w:r>
    </w:p>
    <w:p>
      <w:pPr>
        <w:pStyle w:val="BodyText"/>
        <w:spacing w:line="232" w:lineRule="auto" w:before="38"/>
        <w:ind w:left="120" w:right="92"/>
        <w:jc w:val="both"/>
      </w:pPr>
      <w:r>
        <w:rPr>
          <w:color w:val="231F20"/>
        </w:rPr>
        <w:t>You</w:t>
      </w:r>
      <w:r>
        <w:rPr>
          <w:color w:val="231F20"/>
          <w:spacing w:val="-14"/>
        </w:rPr>
        <w:t> </w:t>
      </w:r>
      <w:r>
        <w:rPr>
          <w:color w:val="231F20"/>
        </w:rPr>
        <w:t>can</w:t>
      </w:r>
      <w:r>
        <w:rPr>
          <w:color w:val="231F20"/>
          <w:spacing w:val="-14"/>
        </w:rPr>
        <w:t> </w:t>
      </w:r>
      <w:r>
        <w:rPr>
          <w:color w:val="231F20"/>
        </w:rPr>
        <w:t>use</w:t>
      </w:r>
      <w:r>
        <w:rPr>
          <w:color w:val="231F20"/>
          <w:spacing w:val="-14"/>
        </w:rPr>
        <w:t> </w:t>
      </w:r>
      <w:r>
        <w:rPr>
          <w:color w:val="231F20"/>
        </w:rPr>
        <w:t>this</w:t>
      </w:r>
      <w:r>
        <w:rPr>
          <w:color w:val="231F20"/>
          <w:spacing w:val="-14"/>
        </w:rPr>
        <w:t> </w:t>
      </w:r>
      <w:r>
        <w:rPr>
          <w:color w:val="231F20"/>
        </w:rPr>
        <w:t>procedure</w:t>
      </w:r>
      <w:r>
        <w:rPr>
          <w:color w:val="231F20"/>
          <w:spacing w:val="-14"/>
        </w:rPr>
        <w:t> </w:t>
      </w:r>
      <w:r>
        <w:rPr>
          <w:color w:val="231F20"/>
        </w:rPr>
        <w:t>only</w:t>
      </w:r>
      <w:r>
        <w:rPr>
          <w:color w:val="231F20"/>
          <w:spacing w:val="-14"/>
        </w:rPr>
        <w:t> </w:t>
      </w:r>
      <w:r>
        <w:rPr>
          <w:color w:val="231F20"/>
        </w:rPr>
        <w:t>if</w:t>
      </w:r>
      <w:r>
        <w:rPr>
          <w:color w:val="231F20"/>
          <w:spacing w:val="-14"/>
        </w:rPr>
        <w:t> </w:t>
      </w:r>
      <w:r>
        <w:rPr>
          <w:color w:val="231F20"/>
        </w:rPr>
        <w:t>you meet</w:t>
      </w:r>
      <w:r>
        <w:rPr>
          <w:color w:val="231F20"/>
          <w:spacing w:val="-12"/>
        </w:rPr>
        <w:t> </w:t>
      </w:r>
      <w:r>
        <w:rPr>
          <w:color w:val="231F20"/>
        </w:rPr>
        <w:t>all</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following</w:t>
      </w:r>
      <w:r>
        <w:rPr>
          <w:color w:val="231F20"/>
          <w:spacing w:val="-12"/>
        </w:rPr>
        <w:t> </w:t>
      </w:r>
      <w:r>
        <w:rPr>
          <w:color w:val="231F20"/>
        </w:rPr>
        <w:t>conditions</w:t>
      </w:r>
      <w:r>
        <w:rPr>
          <w:color w:val="231F20"/>
          <w:spacing w:val="-12"/>
        </w:rPr>
        <w:t> </w:t>
      </w:r>
      <w:r>
        <w:rPr>
          <w:color w:val="231F20"/>
        </w:rPr>
        <w:t>for the tax year.</w:t>
      </w:r>
    </w:p>
    <w:p>
      <w:pPr>
        <w:pStyle w:val="ListParagraph"/>
        <w:numPr>
          <w:ilvl w:val="0"/>
          <w:numId w:val="10"/>
        </w:numPr>
        <w:tabs>
          <w:tab w:pos="329" w:val="left" w:leader="none"/>
        </w:tabs>
        <w:spacing w:line="219" w:lineRule="exact" w:before="0" w:after="0"/>
        <w:ind w:left="329" w:right="0" w:hanging="194"/>
        <w:jc w:val="left"/>
        <w:rPr>
          <w:position w:val="1"/>
          <w:sz w:val="20"/>
        </w:rPr>
      </w:pPr>
      <w:r>
        <w:rPr>
          <w:color w:val="231F20"/>
          <w:spacing w:val="-2"/>
          <w:position w:val="1"/>
          <w:sz w:val="20"/>
        </w:rPr>
        <w:t>You</w:t>
      </w:r>
      <w:r>
        <w:rPr>
          <w:color w:val="231F20"/>
          <w:spacing w:val="-11"/>
          <w:position w:val="1"/>
          <w:sz w:val="20"/>
        </w:rPr>
        <w:t> </w:t>
      </w:r>
      <w:r>
        <w:rPr>
          <w:color w:val="231F20"/>
          <w:spacing w:val="-2"/>
          <w:position w:val="1"/>
          <w:sz w:val="20"/>
        </w:rPr>
        <w:t>were</w:t>
      </w:r>
      <w:r>
        <w:rPr>
          <w:color w:val="231F20"/>
          <w:spacing w:val="-10"/>
          <w:position w:val="1"/>
          <w:sz w:val="20"/>
        </w:rPr>
        <w:t> </w:t>
      </w:r>
      <w:r>
        <w:rPr>
          <w:color w:val="231F20"/>
          <w:spacing w:val="-2"/>
          <w:position w:val="1"/>
          <w:sz w:val="20"/>
        </w:rPr>
        <w:t>a</w:t>
      </w:r>
      <w:r>
        <w:rPr>
          <w:color w:val="231F20"/>
          <w:spacing w:val="-10"/>
          <w:position w:val="1"/>
          <w:sz w:val="20"/>
        </w:rPr>
        <w:t> </w:t>
      </w:r>
      <w:r>
        <w:rPr>
          <w:color w:val="231F20"/>
          <w:spacing w:val="-2"/>
          <w:position w:val="1"/>
          <w:sz w:val="20"/>
        </w:rPr>
        <w:t>nonresident</w:t>
      </w:r>
      <w:r>
        <w:rPr>
          <w:color w:val="231F20"/>
          <w:spacing w:val="-11"/>
          <w:position w:val="1"/>
          <w:sz w:val="20"/>
        </w:rPr>
        <w:t> </w:t>
      </w:r>
      <w:r>
        <w:rPr>
          <w:color w:val="231F20"/>
          <w:spacing w:val="-2"/>
          <w:position w:val="1"/>
          <w:sz w:val="20"/>
        </w:rPr>
        <w:t>alien.</w:t>
      </w:r>
    </w:p>
    <w:p>
      <w:pPr>
        <w:pStyle w:val="ListParagraph"/>
        <w:numPr>
          <w:ilvl w:val="0"/>
          <w:numId w:val="10"/>
        </w:numPr>
        <w:tabs>
          <w:tab w:pos="329" w:val="left" w:leader="none"/>
        </w:tabs>
        <w:spacing w:line="225" w:lineRule="auto" w:before="0" w:after="0"/>
        <w:ind w:left="120" w:right="137" w:firstLine="15"/>
        <w:jc w:val="left"/>
        <w:rPr>
          <w:sz w:val="20"/>
        </w:rPr>
      </w:pPr>
      <w:r>
        <w:rPr>
          <w:color w:val="231F20"/>
          <w:position w:val="1"/>
          <w:sz w:val="20"/>
        </w:rPr>
        <w:t>You</w:t>
      </w:r>
      <w:r>
        <w:rPr>
          <w:color w:val="231F20"/>
          <w:spacing w:val="-14"/>
          <w:position w:val="1"/>
          <w:sz w:val="20"/>
        </w:rPr>
        <w:t> </w:t>
      </w:r>
      <w:r>
        <w:rPr>
          <w:color w:val="231F20"/>
          <w:position w:val="1"/>
          <w:sz w:val="20"/>
        </w:rPr>
        <w:t>were</w:t>
      </w:r>
      <w:r>
        <w:rPr>
          <w:color w:val="231F20"/>
          <w:spacing w:val="-14"/>
          <w:position w:val="1"/>
          <w:sz w:val="20"/>
        </w:rPr>
        <w:t> </w:t>
      </w:r>
      <w:r>
        <w:rPr>
          <w:color w:val="231F20"/>
          <w:position w:val="1"/>
          <w:sz w:val="20"/>
        </w:rPr>
        <w:t>not</w:t>
      </w:r>
      <w:r>
        <w:rPr>
          <w:color w:val="231F20"/>
          <w:spacing w:val="-14"/>
          <w:position w:val="1"/>
          <w:sz w:val="20"/>
        </w:rPr>
        <w:t> </w:t>
      </w:r>
      <w:r>
        <w:rPr>
          <w:color w:val="231F20"/>
          <w:position w:val="1"/>
          <w:sz w:val="20"/>
        </w:rPr>
        <w:t>engaged</w:t>
      </w:r>
      <w:r>
        <w:rPr>
          <w:color w:val="231F20"/>
          <w:spacing w:val="-14"/>
          <w:position w:val="1"/>
          <w:sz w:val="20"/>
        </w:rPr>
        <w:t> </w:t>
      </w:r>
      <w:r>
        <w:rPr>
          <w:color w:val="231F20"/>
          <w:position w:val="1"/>
          <w:sz w:val="20"/>
        </w:rPr>
        <w:t>in</w:t>
      </w:r>
      <w:r>
        <w:rPr>
          <w:color w:val="231F20"/>
          <w:spacing w:val="-14"/>
          <w:position w:val="1"/>
          <w:sz w:val="20"/>
        </w:rPr>
        <w:t> </w:t>
      </w:r>
      <w:r>
        <w:rPr>
          <w:color w:val="231F20"/>
          <w:position w:val="1"/>
          <w:sz w:val="20"/>
        </w:rPr>
        <w:t>a</w:t>
      </w:r>
      <w:r>
        <w:rPr>
          <w:color w:val="231F20"/>
          <w:spacing w:val="-14"/>
          <w:position w:val="1"/>
          <w:sz w:val="20"/>
        </w:rPr>
        <w:t> </w:t>
      </w:r>
      <w:r>
        <w:rPr>
          <w:color w:val="231F20"/>
          <w:position w:val="1"/>
          <w:sz w:val="20"/>
        </w:rPr>
        <w:t>trade</w:t>
      </w:r>
      <w:r>
        <w:rPr>
          <w:color w:val="231F20"/>
          <w:spacing w:val="-14"/>
          <w:position w:val="1"/>
          <w:sz w:val="20"/>
        </w:rPr>
        <w:t> </w:t>
      </w:r>
      <w:r>
        <w:rPr>
          <w:color w:val="231F20"/>
          <w:position w:val="1"/>
          <w:sz w:val="20"/>
        </w:rPr>
        <w:t>or </w:t>
      </w:r>
      <w:r>
        <w:rPr>
          <w:color w:val="231F20"/>
          <w:sz w:val="20"/>
        </w:rPr>
        <w:t>business in the United States at any </w:t>
      </w:r>
      <w:r>
        <w:rPr>
          <w:color w:val="231F20"/>
          <w:spacing w:val="-2"/>
          <w:sz w:val="20"/>
        </w:rPr>
        <w:t>time.</w:t>
      </w:r>
    </w:p>
    <w:p>
      <w:pPr>
        <w:pStyle w:val="ListParagraph"/>
        <w:numPr>
          <w:ilvl w:val="0"/>
          <w:numId w:val="10"/>
        </w:numPr>
        <w:tabs>
          <w:tab w:pos="328" w:val="left" w:leader="none"/>
        </w:tabs>
        <w:spacing w:line="216" w:lineRule="auto" w:before="0" w:after="0"/>
        <w:ind w:left="119" w:right="54" w:firstLine="15"/>
        <w:jc w:val="left"/>
        <w:rPr>
          <w:sz w:val="20"/>
        </w:rPr>
      </w:pPr>
      <w:r>
        <w:rPr>
          <w:color w:val="231F20"/>
          <w:position w:val="1"/>
          <w:sz w:val="20"/>
        </w:rPr>
        <w:t>You had no income that was </w:t>
      </w:r>
      <w:r>
        <w:rPr>
          <w:color w:val="231F20"/>
          <w:sz w:val="20"/>
        </w:rPr>
        <w:t>effectively</w:t>
      </w:r>
      <w:r>
        <w:rPr>
          <w:color w:val="231F20"/>
          <w:spacing w:val="-14"/>
          <w:sz w:val="20"/>
        </w:rPr>
        <w:t> </w:t>
      </w:r>
      <w:r>
        <w:rPr>
          <w:color w:val="231F20"/>
          <w:sz w:val="20"/>
        </w:rPr>
        <w:t>connected</w:t>
      </w:r>
      <w:r>
        <w:rPr>
          <w:color w:val="231F20"/>
          <w:spacing w:val="-14"/>
          <w:sz w:val="20"/>
        </w:rPr>
        <w:t> </w:t>
      </w:r>
      <w:r>
        <w:rPr>
          <w:color w:val="231F20"/>
          <w:sz w:val="20"/>
        </w:rPr>
        <w:t>with</w:t>
      </w:r>
      <w:r>
        <w:rPr>
          <w:color w:val="231F20"/>
          <w:spacing w:val="-14"/>
          <w:sz w:val="20"/>
        </w:rPr>
        <w:t> </w:t>
      </w:r>
      <w:r>
        <w:rPr>
          <w:color w:val="231F20"/>
          <w:sz w:val="20"/>
        </w:rPr>
        <w:t>the</w:t>
      </w:r>
      <w:r>
        <w:rPr>
          <w:color w:val="231F20"/>
          <w:spacing w:val="-14"/>
          <w:sz w:val="20"/>
        </w:rPr>
        <w:t> </w:t>
      </w:r>
      <w:r>
        <w:rPr>
          <w:color w:val="231F20"/>
          <w:sz w:val="20"/>
        </w:rPr>
        <w:t>conduct</w:t>
      </w:r>
    </w:p>
    <w:p>
      <w:pPr>
        <w:pStyle w:val="BodyText"/>
        <w:spacing w:line="211" w:lineRule="exact"/>
      </w:pPr>
      <w:r>
        <w:rPr>
          <w:color w:val="231F20"/>
        </w:rPr>
        <w:t>of</w:t>
      </w:r>
      <w:r>
        <w:rPr>
          <w:color w:val="231F20"/>
          <w:spacing w:val="-13"/>
        </w:rPr>
        <w:t> </w:t>
      </w:r>
      <w:r>
        <w:rPr>
          <w:color w:val="231F20"/>
        </w:rPr>
        <w:t>a</w:t>
      </w:r>
      <w:r>
        <w:rPr>
          <w:color w:val="231F20"/>
          <w:spacing w:val="-13"/>
        </w:rPr>
        <w:t> </w:t>
      </w:r>
      <w:r>
        <w:rPr>
          <w:color w:val="231F20"/>
        </w:rPr>
        <w:t>U.S.</w:t>
      </w:r>
      <w:r>
        <w:rPr>
          <w:color w:val="231F20"/>
          <w:spacing w:val="-12"/>
        </w:rPr>
        <w:t> </w:t>
      </w:r>
      <w:r>
        <w:rPr>
          <w:color w:val="231F20"/>
        </w:rPr>
        <w:t>trade</w:t>
      </w:r>
      <w:r>
        <w:rPr>
          <w:color w:val="231F20"/>
          <w:spacing w:val="-13"/>
        </w:rPr>
        <w:t> </w:t>
      </w:r>
      <w:r>
        <w:rPr>
          <w:color w:val="231F20"/>
        </w:rPr>
        <w:t>or</w:t>
      </w:r>
      <w:r>
        <w:rPr>
          <w:color w:val="231F20"/>
          <w:spacing w:val="-12"/>
        </w:rPr>
        <w:t> </w:t>
      </w:r>
      <w:r>
        <w:rPr>
          <w:color w:val="231F20"/>
          <w:spacing w:val="-2"/>
        </w:rPr>
        <w:t>business.</w:t>
      </w:r>
    </w:p>
    <w:p>
      <w:pPr>
        <w:pStyle w:val="ListParagraph"/>
        <w:numPr>
          <w:ilvl w:val="0"/>
          <w:numId w:val="10"/>
        </w:numPr>
        <w:tabs>
          <w:tab w:pos="328" w:val="left" w:leader="none"/>
        </w:tabs>
        <w:spacing w:line="225" w:lineRule="auto" w:before="0" w:after="0"/>
        <w:ind w:left="119" w:right="271" w:firstLine="15"/>
        <w:jc w:val="both"/>
        <w:rPr>
          <w:sz w:val="20"/>
        </w:rPr>
      </w:pPr>
      <w:r>
        <w:rPr>
          <w:color w:val="231F20"/>
          <w:position w:val="1"/>
          <w:sz w:val="20"/>
        </w:rPr>
        <w:t>Your</w:t>
      </w:r>
      <w:r>
        <w:rPr>
          <w:color w:val="231F20"/>
          <w:spacing w:val="-14"/>
          <w:position w:val="1"/>
          <w:sz w:val="20"/>
        </w:rPr>
        <w:t> </w:t>
      </w:r>
      <w:r>
        <w:rPr>
          <w:color w:val="231F20"/>
          <w:position w:val="1"/>
          <w:sz w:val="20"/>
        </w:rPr>
        <w:t>U.S.</w:t>
      </w:r>
      <w:r>
        <w:rPr>
          <w:color w:val="231F20"/>
          <w:spacing w:val="-14"/>
          <w:position w:val="1"/>
          <w:sz w:val="20"/>
        </w:rPr>
        <w:t> </w:t>
      </w:r>
      <w:r>
        <w:rPr>
          <w:color w:val="231F20"/>
          <w:position w:val="1"/>
          <w:sz w:val="20"/>
        </w:rPr>
        <w:t>income</w:t>
      </w:r>
      <w:r>
        <w:rPr>
          <w:color w:val="231F20"/>
          <w:spacing w:val="-14"/>
          <w:position w:val="1"/>
          <w:sz w:val="20"/>
        </w:rPr>
        <w:t> </w:t>
      </w:r>
      <w:r>
        <w:rPr>
          <w:color w:val="231F20"/>
          <w:position w:val="1"/>
          <w:sz w:val="20"/>
        </w:rPr>
        <w:t>tax</w:t>
      </w:r>
      <w:r>
        <w:rPr>
          <w:color w:val="231F20"/>
          <w:spacing w:val="-14"/>
          <w:position w:val="1"/>
          <w:sz w:val="20"/>
        </w:rPr>
        <w:t> </w:t>
      </w:r>
      <w:r>
        <w:rPr>
          <w:color w:val="231F20"/>
          <w:position w:val="1"/>
          <w:sz w:val="20"/>
        </w:rPr>
        <w:t>liability</w:t>
      </w:r>
      <w:r>
        <w:rPr>
          <w:color w:val="231F20"/>
          <w:spacing w:val="-14"/>
          <w:position w:val="1"/>
          <w:sz w:val="20"/>
        </w:rPr>
        <w:t> </w:t>
      </w:r>
      <w:r>
        <w:rPr>
          <w:color w:val="231F20"/>
          <w:position w:val="1"/>
          <w:sz w:val="20"/>
        </w:rPr>
        <w:t>was </w:t>
      </w:r>
      <w:r>
        <w:rPr>
          <w:color w:val="231F20"/>
          <w:sz w:val="20"/>
        </w:rPr>
        <w:t>fully</w:t>
      </w:r>
      <w:r>
        <w:rPr>
          <w:color w:val="231F20"/>
          <w:spacing w:val="-14"/>
          <w:sz w:val="20"/>
        </w:rPr>
        <w:t> </w:t>
      </w:r>
      <w:r>
        <w:rPr>
          <w:color w:val="231F20"/>
          <w:sz w:val="20"/>
        </w:rPr>
        <w:t>satisfied</w:t>
      </w:r>
      <w:r>
        <w:rPr>
          <w:color w:val="231F20"/>
          <w:spacing w:val="-14"/>
          <w:sz w:val="20"/>
        </w:rPr>
        <w:t> </w:t>
      </w:r>
      <w:r>
        <w:rPr>
          <w:color w:val="231F20"/>
          <w:sz w:val="20"/>
        </w:rPr>
        <w:t>through</w:t>
      </w:r>
      <w:r>
        <w:rPr>
          <w:color w:val="231F20"/>
          <w:spacing w:val="-14"/>
          <w:sz w:val="20"/>
        </w:rPr>
        <w:t> </w:t>
      </w:r>
      <w:r>
        <w:rPr>
          <w:color w:val="231F20"/>
          <w:sz w:val="20"/>
        </w:rPr>
        <w:t>withholding</w:t>
      </w:r>
      <w:r>
        <w:rPr>
          <w:color w:val="231F20"/>
          <w:spacing w:val="-14"/>
          <w:sz w:val="20"/>
        </w:rPr>
        <w:t> </w:t>
      </w:r>
      <w:r>
        <w:rPr>
          <w:color w:val="231F20"/>
          <w:sz w:val="20"/>
        </w:rPr>
        <w:t>of tax at the source.</w:t>
      </w:r>
    </w:p>
    <w:p>
      <w:pPr>
        <w:pStyle w:val="ListParagraph"/>
        <w:numPr>
          <w:ilvl w:val="0"/>
          <w:numId w:val="10"/>
        </w:numPr>
        <w:tabs>
          <w:tab w:pos="328" w:val="left" w:leader="none"/>
        </w:tabs>
        <w:spacing w:line="216" w:lineRule="auto" w:before="0" w:after="0"/>
        <w:ind w:left="119" w:right="61" w:firstLine="15"/>
        <w:jc w:val="left"/>
        <w:rPr>
          <w:sz w:val="20"/>
        </w:rPr>
      </w:pPr>
      <w:r>
        <w:rPr>
          <w:color w:val="231F20"/>
          <w:spacing w:val="-2"/>
          <w:position w:val="1"/>
          <w:sz w:val="20"/>
        </w:rPr>
        <w:t>You’re</w:t>
      </w:r>
      <w:r>
        <w:rPr>
          <w:color w:val="231F20"/>
          <w:spacing w:val="-12"/>
          <w:position w:val="1"/>
          <w:sz w:val="20"/>
        </w:rPr>
        <w:t> </w:t>
      </w:r>
      <w:r>
        <w:rPr>
          <w:color w:val="231F20"/>
          <w:spacing w:val="-2"/>
          <w:position w:val="1"/>
          <w:sz w:val="20"/>
        </w:rPr>
        <w:t>filing</w:t>
      </w:r>
      <w:r>
        <w:rPr>
          <w:color w:val="231F20"/>
          <w:spacing w:val="-12"/>
          <w:position w:val="1"/>
          <w:sz w:val="20"/>
        </w:rPr>
        <w:t> </w:t>
      </w:r>
      <w:r>
        <w:rPr>
          <w:color w:val="231F20"/>
          <w:spacing w:val="-2"/>
          <w:position w:val="1"/>
          <w:sz w:val="20"/>
        </w:rPr>
        <w:t>Form</w:t>
      </w:r>
      <w:r>
        <w:rPr>
          <w:color w:val="231F20"/>
          <w:spacing w:val="-12"/>
          <w:position w:val="1"/>
          <w:sz w:val="20"/>
        </w:rPr>
        <w:t> </w:t>
      </w:r>
      <w:r>
        <w:rPr>
          <w:color w:val="231F20"/>
          <w:spacing w:val="-2"/>
          <w:position w:val="1"/>
          <w:sz w:val="20"/>
        </w:rPr>
        <w:t>1040-NR</w:t>
      </w:r>
      <w:r>
        <w:rPr>
          <w:color w:val="231F20"/>
          <w:spacing w:val="-12"/>
          <w:position w:val="1"/>
          <w:sz w:val="20"/>
        </w:rPr>
        <w:t> </w:t>
      </w:r>
      <w:r>
        <w:rPr>
          <w:color w:val="231F20"/>
          <w:spacing w:val="-2"/>
          <w:position w:val="1"/>
          <w:sz w:val="20"/>
        </w:rPr>
        <w:t>solely</w:t>
      </w:r>
      <w:r>
        <w:rPr>
          <w:color w:val="231F20"/>
          <w:spacing w:val="-12"/>
          <w:position w:val="1"/>
          <w:sz w:val="20"/>
        </w:rPr>
        <w:t> </w:t>
      </w:r>
      <w:r>
        <w:rPr>
          <w:color w:val="231F20"/>
          <w:spacing w:val="-2"/>
          <w:position w:val="1"/>
          <w:sz w:val="20"/>
        </w:rPr>
        <w:t>to </w:t>
      </w:r>
      <w:r>
        <w:rPr>
          <w:color w:val="231F20"/>
          <w:sz w:val="20"/>
        </w:rPr>
        <w:t>claim a refund of U.S. tax withheld at</w:t>
      </w:r>
    </w:p>
    <w:p>
      <w:pPr>
        <w:pStyle w:val="BodyText"/>
        <w:spacing w:line="232" w:lineRule="auto"/>
        <w:ind w:right="111"/>
      </w:pPr>
      <w:r>
        <w:rPr>
          <w:color w:val="231F20"/>
        </w:rPr>
        <w:t>the source under chapter 3 or tax withheld</w:t>
      </w:r>
      <w:r>
        <w:rPr>
          <w:color w:val="231F20"/>
          <w:spacing w:val="-9"/>
        </w:rPr>
        <w:t> </w:t>
      </w:r>
      <w:r>
        <w:rPr>
          <w:color w:val="231F20"/>
        </w:rPr>
        <w:t>under</w:t>
      </w:r>
      <w:r>
        <w:rPr>
          <w:color w:val="231F20"/>
          <w:spacing w:val="-8"/>
        </w:rPr>
        <w:t> </w:t>
      </w:r>
      <w:r>
        <w:rPr>
          <w:color w:val="231F20"/>
        </w:rPr>
        <w:t>chapter</w:t>
      </w:r>
      <w:r>
        <w:rPr>
          <w:color w:val="231F20"/>
          <w:spacing w:val="-8"/>
        </w:rPr>
        <w:t> </w:t>
      </w:r>
      <w:r>
        <w:rPr>
          <w:color w:val="231F20"/>
        </w:rPr>
        <w:t>4</w:t>
      </w:r>
      <w:r>
        <w:rPr>
          <w:color w:val="231F20"/>
          <w:spacing w:val="-9"/>
        </w:rPr>
        <w:t> </w:t>
      </w:r>
      <w:r>
        <w:rPr>
          <w:color w:val="231F20"/>
          <w:spacing w:val="-8"/>
        </w:rPr>
        <w:t>(FATCA).</w:t>
      </w:r>
    </w:p>
    <w:p>
      <w:pPr>
        <w:spacing w:line="232" w:lineRule="auto" w:before="68"/>
        <w:ind w:left="815" w:right="35"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8880">
                <wp:simplePos x="0" y="0"/>
                <wp:positionH relativeFrom="page">
                  <wp:posOffset>533400</wp:posOffset>
                </wp:positionH>
                <wp:positionV relativeFrom="paragraph">
                  <wp:posOffset>64586</wp:posOffset>
                </wp:positionV>
                <wp:extent cx="387350" cy="38735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87350" cy="387350"/>
                          <a:chExt cx="387350" cy="387350"/>
                        </a:xfrm>
                      </wpg:grpSpPr>
                      <wps:wsp>
                        <wps:cNvPr id="73" name="Graphic 73"/>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75" name="Textbox 75"/>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5.085554pt;width:30.5pt;height:30.5pt;mso-position-horizontal-relative:page;mso-position-vertical-relative:paragraph;z-index:15738880" id="docshapegroup65" coordorigin="840,102" coordsize="610,610">
                <v:shape style="position:absolute;left:840;top:101;width:610;height:610" id="docshape66" coordorigin="840,102" coordsize="610,610" path="m1411,102l878,102,863,105,851,113,843,125,840,140,840,673,843,688,851,700,863,708,878,711,1411,711,1426,708,1438,700,1446,688,1449,673,1449,140,1446,125,1438,113,1426,105,1411,102xe" filled="true" fillcolor="#000000" stroked="false">
                  <v:path arrowok="t"/>
                  <v:fill type="solid"/>
                </v:shape>
                <v:shape style="position:absolute;left:890;top:152;width:508;height:508" id="docshape67" coordorigin="891,152" coordsize="508,508" path="m1145,152l1077,162,1017,187,965,227,925,278,900,339,891,406,900,474,925,534,965,586,1017,625,1077,651,1145,660,1212,651,1273,625,1324,586,1364,534,1389,474,1398,406,1389,339,1364,278,1324,227,1273,187,1212,162,1145,152xe" filled="true" fillcolor="#ffffff" stroked="false">
                  <v:path arrowok="t"/>
                  <v:fill type="solid"/>
                </v:shape>
                <v:shape style="position:absolute;left:840;top:101;width:610;height:610" type="#_x0000_t202" id="docshape68"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Gains and losses from the sale or exchange of U.S. real property</w:t>
      </w:r>
      <w:r>
        <w:rPr>
          <w:rFonts w:ascii="Arial"/>
          <w:i/>
          <w:color w:val="231F20"/>
          <w:spacing w:val="-14"/>
          <w:sz w:val="20"/>
        </w:rPr>
        <w:t> </w:t>
      </w:r>
      <w:r>
        <w:rPr>
          <w:rFonts w:ascii="Arial"/>
          <w:i/>
          <w:color w:val="231F20"/>
          <w:sz w:val="20"/>
        </w:rPr>
        <w:t>interests</w:t>
      </w:r>
      <w:r>
        <w:rPr>
          <w:rFonts w:ascii="Arial"/>
          <w:i/>
          <w:color w:val="231F20"/>
          <w:spacing w:val="-14"/>
          <w:sz w:val="20"/>
        </w:rPr>
        <w:t> </w:t>
      </w:r>
      <w:r>
        <w:rPr>
          <w:rFonts w:ascii="Arial"/>
          <w:i/>
          <w:color w:val="231F20"/>
          <w:sz w:val="20"/>
        </w:rPr>
        <w:t>are</w:t>
      </w:r>
      <w:r>
        <w:rPr>
          <w:rFonts w:ascii="Arial"/>
          <w:i/>
          <w:color w:val="231F20"/>
          <w:spacing w:val="-14"/>
          <w:sz w:val="20"/>
        </w:rPr>
        <w:t> </w:t>
      </w:r>
      <w:r>
        <w:rPr>
          <w:rFonts w:ascii="Arial"/>
          <w:i/>
          <w:color w:val="231F20"/>
          <w:sz w:val="20"/>
        </w:rPr>
        <w:t>taxed</w:t>
      </w:r>
      <w:r>
        <w:rPr>
          <w:rFonts w:ascii="Arial"/>
          <w:i/>
          <w:color w:val="231F20"/>
          <w:spacing w:val="-14"/>
          <w:sz w:val="20"/>
        </w:rPr>
        <w:t> </w:t>
      </w:r>
      <w:r>
        <w:rPr>
          <w:rFonts w:ascii="Arial"/>
          <w:i/>
          <w:color w:val="231F20"/>
          <w:sz w:val="20"/>
        </w:rPr>
        <w:t>as</w:t>
      </w:r>
    </w:p>
    <w:p>
      <w:pPr>
        <w:spacing w:line="232" w:lineRule="auto" w:before="2"/>
        <w:ind w:left="119" w:right="111" w:firstLine="0"/>
        <w:jc w:val="left"/>
        <w:rPr>
          <w:rFonts w:ascii="Arial" w:hAnsi="Arial"/>
          <w:i/>
          <w:sz w:val="20"/>
        </w:rPr>
      </w:pPr>
      <w:r>
        <w:rPr>
          <w:rFonts w:ascii="Arial" w:hAnsi="Arial"/>
          <w:i/>
          <w:color w:val="231F20"/>
          <w:sz w:val="20"/>
        </w:rPr>
        <w:t>if</w:t>
      </w:r>
      <w:r>
        <w:rPr>
          <w:rFonts w:ascii="Arial" w:hAnsi="Arial"/>
          <w:i/>
          <w:color w:val="231F20"/>
          <w:spacing w:val="-14"/>
          <w:sz w:val="20"/>
        </w:rPr>
        <w:t> </w:t>
      </w:r>
      <w:r>
        <w:rPr>
          <w:rFonts w:ascii="Arial" w:hAnsi="Arial"/>
          <w:i/>
          <w:color w:val="231F20"/>
          <w:sz w:val="20"/>
        </w:rPr>
        <w:t>you’re</w:t>
      </w:r>
      <w:r>
        <w:rPr>
          <w:rFonts w:ascii="Arial" w:hAnsi="Arial"/>
          <w:i/>
          <w:color w:val="231F20"/>
          <w:spacing w:val="-14"/>
          <w:sz w:val="20"/>
        </w:rPr>
        <w:t> </w:t>
      </w:r>
      <w:r>
        <w:rPr>
          <w:rFonts w:ascii="Arial" w:hAnsi="Arial"/>
          <w:i/>
          <w:color w:val="231F20"/>
          <w:sz w:val="20"/>
        </w:rPr>
        <w:t>engaged</w:t>
      </w:r>
      <w:r>
        <w:rPr>
          <w:rFonts w:ascii="Arial" w:hAnsi="Arial"/>
          <w:i/>
          <w:color w:val="231F20"/>
          <w:spacing w:val="-14"/>
          <w:sz w:val="20"/>
        </w:rPr>
        <w:t> </w:t>
      </w:r>
      <w:r>
        <w:rPr>
          <w:rFonts w:ascii="Arial" w:hAnsi="Arial"/>
          <w:i/>
          <w:color w:val="231F20"/>
          <w:sz w:val="20"/>
        </w:rPr>
        <w:t>in</w:t>
      </w:r>
      <w:r>
        <w:rPr>
          <w:rFonts w:ascii="Arial" w:hAnsi="Arial"/>
          <w:i/>
          <w:color w:val="231F20"/>
          <w:spacing w:val="-14"/>
          <w:sz w:val="20"/>
        </w:rPr>
        <w:t> </w:t>
      </w:r>
      <w:r>
        <w:rPr>
          <w:rFonts w:ascii="Arial" w:hAnsi="Arial"/>
          <w:i/>
          <w:color w:val="231F20"/>
          <w:sz w:val="20"/>
        </w:rPr>
        <w:t>a</w:t>
      </w:r>
      <w:r>
        <w:rPr>
          <w:rFonts w:ascii="Arial" w:hAnsi="Arial"/>
          <w:i/>
          <w:color w:val="231F20"/>
          <w:spacing w:val="-14"/>
          <w:sz w:val="20"/>
        </w:rPr>
        <w:t> </w:t>
      </w:r>
      <w:r>
        <w:rPr>
          <w:rFonts w:ascii="Arial" w:hAnsi="Arial"/>
          <w:i/>
          <w:color w:val="231F20"/>
          <w:sz w:val="20"/>
        </w:rPr>
        <w:t>trade</w:t>
      </w:r>
      <w:r>
        <w:rPr>
          <w:rFonts w:ascii="Arial" w:hAnsi="Arial"/>
          <w:i/>
          <w:color w:val="231F20"/>
          <w:spacing w:val="-14"/>
          <w:sz w:val="20"/>
        </w:rPr>
        <w:t> </w:t>
      </w:r>
      <w:r>
        <w:rPr>
          <w:rFonts w:ascii="Arial" w:hAnsi="Arial"/>
          <w:i/>
          <w:color w:val="231F20"/>
          <w:sz w:val="20"/>
        </w:rPr>
        <w:t>or business</w:t>
      </w:r>
      <w:r>
        <w:rPr>
          <w:rFonts w:ascii="Arial" w:hAnsi="Arial"/>
          <w:i/>
          <w:color w:val="231F20"/>
          <w:spacing w:val="-12"/>
          <w:sz w:val="20"/>
        </w:rPr>
        <w:t> </w:t>
      </w:r>
      <w:r>
        <w:rPr>
          <w:rFonts w:ascii="Arial" w:hAnsi="Arial"/>
          <w:i/>
          <w:color w:val="231F20"/>
          <w:sz w:val="20"/>
        </w:rPr>
        <w:t>in</w:t>
      </w:r>
      <w:r>
        <w:rPr>
          <w:rFonts w:ascii="Arial" w:hAnsi="Arial"/>
          <w:i/>
          <w:color w:val="231F20"/>
          <w:spacing w:val="-12"/>
          <w:sz w:val="20"/>
        </w:rPr>
        <w:t> </w:t>
      </w:r>
      <w:r>
        <w:rPr>
          <w:rFonts w:ascii="Arial" w:hAnsi="Arial"/>
          <w:i/>
          <w:color w:val="231F20"/>
          <w:sz w:val="20"/>
        </w:rPr>
        <w:t>the</w:t>
      </w:r>
      <w:r>
        <w:rPr>
          <w:rFonts w:ascii="Arial" w:hAnsi="Arial"/>
          <w:i/>
          <w:color w:val="231F20"/>
          <w:spacing w:val="-12"/>
          <w:sz w:val="20"/>
        </w:rPr>
        <w:t> </w:t>
      </w:r>
      <w:r>
        <w:rPr>
          <w:rFonts w:ascii="Arial" w:hAnsi="Arial"/>
          <w:i/>
          <w:color w:val="231F20"/>
          <w:sz w:val="20"/>
        </w:rPr>
        <w:t>United</w:t>
      </w:r>
      <w:r>
        <w:rPr>
          <w:rFonts w:ascii="Arial" w:hAnsi="Arial"/>
          <w:i/>
          <w:color w:val="231F20"/>
          <w:spacing w:val="-13"/>
          <w:sz w:val="20"/>
        </w:rPr>
        <w:t> </w:t>
      </w:r>
      <w:r>
        <w:rPr>
          <w:rFonts w:ascii="Arial" w:hAnsi="Arial"/>
          <w:i/>
          <w:color w:val="231F20"/>
          <w:spacing w:val="-2"/>
          <w:sz w:val="20"/>
        </w:rPr>
        <w:t>States.</w:t>
      </w:r>
    </w:p>
    <w:p>
      <w:pPr>
        <w:pStyle w:val="BodyText"/>
        <w:spacing w:line="232" w:lineRule="auto" w:before="182"/>
        <w:ind w:left="120" w:right="38" w:firstLine="240"/>
      </w:pPr>
      <w:r>
        <w:rPr>
          <w:rFonts w:ascii="Arial"/>
          <w:b/>
          <w:i/>
          <w:color w:val="231F20"/>
        </w:rPr>
        <w:t>Example.</w:t>
      </w:r>
      <w:r>
        <w:rPr>
          <w:rFonts w:ascii="Arial"/>
          <w:b/>
          <w:i/>
          <w:color w:val="231F20"/>
          <w:spacing w:val="40"/>
        </w:rPr>
        <w:t> </w:t>
      </w:r>
      <w:r>
        <w:rPr>
          <w:color w:val="231F20"/>
        </w:rPr>
        <w:t>Alex is a nonresident alien individual. The only U.S. source income Alex received during the year was dividend income from U.S. stocks. The dividend income was reported to Alex on Form(s) 1042-S. On</w:t>
      </w:r>
      <w:r>
        <w:rPr>
          <w:color w:val="231F20"/>
          <w:spacing w:val="-2"/>
        </w:rPr>
        <w:t> </w:t>
      </w:r>
      <w:r>
        <w:rPr>
          <w:color w:val="231F20"/>
        </w:rPr>
        <w:t>one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dividend</w:t>
      </w:r>
      <w:r>
        <w:rPr>
          <w:color w:val="231F20"/>
          <w:spacing w:val="-2"/>
        </w:rPr>
        <w:t> </w:t>
      </w:r>
      <w:r>
        <w:rPr>
          <w:color w:val="231F20"/>
        </w:rPr>
        <w:t>payments,</w:t>
      </w:r>
      <w:r>
        <w:rPr>
          <w:color w:val="231F20"/>
          <w:spacing w:val="-2"/>
        </w:rPr>
        <w:t> </w:t>
      </w:r>
      <w:r>
        <w:rPr>
          <w:color w:val="231F20"/>
        </w:rPr>
        <w:t>the withholding agent incorrectly withheld at</w:t>
      </w:r>
      <w:r>
        <w:rPr>
          <w:color w:val="231F20"/>
          <w:spacing w:val="-14"/>
        </w:rPr>
        <w:t> </w:t>
      </w:r>
      <w:r>
        <w:rPr>
          <w:color w:val="231F20"/>
        </w:rPr>
        <w:t>a</w:t>
      </w:r>
      <w:r>
        <w:rPr>
          <w:color w:val="231F20"/>
          <w:spacing w:val="-14"/>
        </w:rPr>
        <w:t> </w:t>
      </w:r>
      <w:r>
        <w:rPr>
          <w:color w:val="231F20"/>
        </w:rPr>
        <w:t>rate</w:t>
      </w:r>
      <w:r>
        <w:rPr>
          <w:color w:val="231F20"/>
          <w:spacing w:val="-14"/>
        </w:rPr>
        <w:t> </w:t>
      </w:r>
      <w:r>
        <w:rPr>
          <w:color w:val="231F20"/>
        </w:rPr>
        <w:t>of</w:t>
      </w:r>
      <w:r>
        <w:rPr>
          <w:color w:val="231F20"/>
          <w:spacing w:val="-13"/>
        </w:rPr>
        <w:t> </w:t>
      </w:r>
      <w:r>
        <w:rPr>
          <w:color w:val="231F20"/>
        </w:rPr>
        <w:t>30%</w:t>
      </w:r>
      <w:r>
        <w:rPr>
          <w:color w:val="231F20"/>
          <w:spacing w:val="-14"/>
        </w:rPr>
        <w:t> </w:t>
      </w:r>
      <w:r>
        <w:rPr>
          <w:color w:val="231F20"/>
        </w:rPr>
        <w:t>(instead</w:t>
      </w:r>
      <w:r>
        <w:rPr>
          <w:color w:val="231F20"/>
          <w:spacing w:val="-14"/>
        </w:rPr>
        <w:t> </w:t>
      </w:r>
      <w:r>
        <w:rPr>
          <w:color w:val="231F20"/>
        </w:rPr>
        <w:t>of</w:t>
      </w:r>
      <w:r>
        <w:rPr>
          <w:color w:val="231F20"/>
          <w:spacing w:val="-14"/>
        </w:rPr>
        <w:t> </w:t>
      </w:r>
      <w:r>
        <w:rPr>
          <w:color w:val="231F20"/>
        </w:rPr>
        <w:t>15%).</w:t>
      </w:r>
      <w:r>
        <w:rPr>
          <w:color w:val="231F20"/>
          <w:spacing w:val="-13"/>
        </w:rPr>
        <w:t> </w:t>
      </w:r>
      <w:r>
        <w:rPr>
          <w:color w:val="231F20"/>
        </w:rPr>
        <w:t>Alex is eligible to use the simplified </w:t>
      </w:r>
      <w:r>
        <w:rPr>
          <w:color w:val="231F20"/>
          <w:spacing w:val="-2"/>
        </w:rPr>
        <w:t>procedure.</w:t>
      </w:r>
    </w:p>
    <w:p>
      <w:pPr>
        <w:pStyle w:val="BodyText"/>
        <w:spacing w:line="220" w:lineRule="auto" w:before="135"/>
        <w:ind w:left="120" w:right="85"/>
        <w:rPr>
          <w:rFonts w:ascii="Arial Black"/>
        </w:rPr>
      </w:pPr>
      <w:r>
        <w:rPr/>
        <w:br w:type="column"/>
      </w:r>
      <w:r>
        <w:rPr>
          <w:rFonts w:ascii="Arial Black"/>
          <w:color w:val="231F20"/>
          <w:w w:val="85"/>
        </w:rPr>
        <w:t>How To Complete Form 1040-NR </w:t>
      </w:r>
      <w:r>
        <w:rPr>
          <w:rFonts w:ascii="Arial Black"/>
          <w:color w:val="231F20"/>
          <w:w w:val="90"/>
        </w:rPr>
        <w:t>Using the Simplified Procedure</w:t>
      </w:r>
    </w:p>
    <w:p>
      <w:pPr>
        <w:pStyle w:val="BodyText"/>
        <w:spacing w:line="232" w:lineRule="auto" w:before="184"/>
        <w:ind w:left="120" w:right="85"/>
      </w:pPr>
      <w:r>
        <w:rPr>
          <w:color w:val="231F20"/>
        </w:rPr>
        <w:t>If</w:t>
      </w:r>
      <w:r>
        <w:rPr>
          <w:color w:val="231F20"/>
          <w:spacing w:val="-1"/>
        </w:rPr>
        <w:t> </w:t>
      </w:r>
      <w:r>
        <w:rPr>
          <w:color w:val="231F20"/>
        </w:rPr>
        <w:t>you</w:t>
      </w:r>
      <w:r>
        <w:rPr>
          <w:color w:val="231F20"/>
          <w:spacing w:val="-1"/>
        </w:rPr>
        <w:t> </w:t>
      </w:r>
      <w:r>
        <w:rPr>
          <w:color w:val="231F20"/>
        </w:rPr>
        <w:t>meet</w:t>
      </w:r>
      <w:r>
        <w:rPr>
          <w:color w:val="231F20"/>
          <w:spacing w:val="-1"/>
        </w:rPr>
        <w:t> </w:t>
      </w:r>
      <w:r>
        <w:rPr>
          <w:color w:val="231F20"/>
        </w:rPr>
        <w:t>all</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conditions</w:t>
      </w:r>
      <w:r>
        <w:rPr>
          <w:color w:val="231F20"/>
          <w:spacing w:val="-1"/>
        </w:rPr>
        <w:t> </w:t>
      </w:r>
      <w:r>
        <w:rPr>
          <w:color w:val="231F20"/>
        </w:rPr>
        <w:t>listed earlier</w:t>
      </w:r>
      <w:r>
        <w:rPr>
          <w:color w:val="231F20"/>
          <w:spacing w:val="-14"/>
        </w:rPr>
        <w:t> </w:t>
      </w:r>
      <w:r>
        <w:rPr>
          <w:color w:val="231F20"/>
        </w:rPr>
        <w:t>for</w:t>
      </w:r>
      <w:r>
        <w:rPr>
          <w:color w:val="231F20"/>
          <w:spacing w:val="-14"/>
        </w:rPr>
        <w:t> </w:t>
      </w:r>
      <w:r>
        <w:rPr>
          <w:color w:val="231F20"/>
        </w:rPr>
        <w:t>the</w:t>
      </w:r>
      <w:r>
        <w:rPr>
          <w:color w:val="231F20"/>
          <w:spacing w:val="-14"/>
        </w:rPr>
        <w:t> </w:t>
      </w:r>
      <w:r>
        <w:rPr>
          <w:color w:val="231F20"/>
        </w:rPr>
        <w:t>Simplified</w:t>
      </w:r>
      <w:r>
        <w:rPr>
          <w:color w:val="231F20"/>
          <w:spacing w:val="-14"/>
        </w:rPr>
        <w:t> </w:t>
      </w:r>
      <w:r>
        <w:rPr>
          <w:color w:val="231F20"/>
        </w:rPr>
        <w:t>Procedure</w:t>
      </w:r>
      <w:r>
        <w:rPr>
          <w:color w:val="231F20"/>
          <w:spacing w:val="-14"/>
        </w:rPr>
        <w:t> </w:t>
      </w:r>
      <w:r>
        <w:rPr>
          <w:color w:val="231F20"/>
        </w:rPr>
        <w:t>for the</w:t>
      </w:r>
      <w:r>
        <w:rPr>
          <w:color w:val="231F20"/>
          <w:spacing w:val="-14"/>
        </w:rPr>
        <w:t> </w:t>
      </w:r>
      <w:r>
        <w:rPr>
          <w:color w:val="231F20"/>
        </w:rPr>
        <w:t>tax</w:t>
      </w:r>
      <w:r>
        <w:rPr>
          <w:color w:val="231F20"/>
          <w:spacing w:val="-14"/>
        </w:rPr>
        <w:t> </w:t>
      </w:r>
      <w:r>
        <w:rPr>
          <w:color w:val="231F20"/>
        </w:rPr>
        <w:t>year,</w:t>
      </w:r>
      <w:r>
        <w:rPr>
          <w:color w:val="231F20"/>
          <w:spacing w:val="-14"/>
        </w:rPr>
        <w:t> </w:t>
      </w:r>
      <w:r>
        <w:rPr>
          <w:color w:val="231F20"/>
        </w:rPr>
        <w:t>complete</w:t>
      </w:r>
      <w:r>
        <w:rPr>
          <w:color w:val="231F20"/>
          <w:spacing w:val="-14"/>
        </w:rPr>
        <w:t> </w:t>
      </w:r>
      <w:r>
        <w:rPr>
          <w:color w:val="231F20"/>
        </w:rPr>
        <w:t>Form</w:t>
      </w:r>
      <w:r>
        <w:rPr>
          <w:color w:val="231F20"/>
          <w:spacing w:val="-14"/>
        </w:rPr>
        <w:t> </w:t>
      </w:r>
      <w:r>
        <w:rPr>
          <w:color w:val="231F20"/>
        </w:rPr>
        <w:t>1040-NR and Schedules NEC and OI (Form 1040-NR) as follows.</w:t>
      </w:r>
    </w:p>
    <w:p>
      <w:pPr>
        <w:pStyle w:val="BodyText"/>
        <w:spacing w:line="230" w:lineRule="auto" w:before="75"/>
        <w:ind w:left="120" w:right="85"/>
      </w:pPr>
      <w:r>
        <w:rPr>
          <w:rFonts w:ascii="Arial Black" w:hAnsi="Arial Black"/>
          <w:color w:val="231F20"/>
          <w:spacing w:val="-4"/>
        </w:rPr>
        <w:t>Page</w:t>
      </w:r>
      <w:r>
        <w:rPr>
          <w:rFonts w:ascii="Arial Black" w:hAnsi="Arial Black"/>
          <w:color w:val="231F20"/>
          <w:spacing w:val="-13"/>
        </w:rPr>
        <w:t> </w:t>
      </w:r>
      <w:r>
        <w:rPr>
          <w:rFonts w:ascii="Arial Black" w:hAnsi="Arial Black"/>
          <w:color w:val="231F20"/>
          <w:spacing w:val="-4"/>
        </w:rPr>
        <w:t>1</w:t>
      </w:r>
      <w:r>
        <w:rPr>
          <w:rFonts w:ascii="Arial Black" w:hAnsi="Arial Black"/>
          <w:color w:val="231F20"/>
          <w:spacing w:val="-13"/>
        </w:rPr>
        <w:t> </w:t>
      </w:r>
      <w:r>
        <w:rPr>
          <w:rFonts w:ascii="Arial Black" w:hAnsi="Arial Black"/>
          <w:color w:val="231F20"/>
          <w:spacing w:val="-4"/>
        </w:rPr>
        <w:t>of</w:t>
      </w:r>
      <w:r>
        <w:rPr>
          <w:rFonts w:ascii="Arial Black" w:hAnsi="Arial Black"/>
          <w:color w:val="231F20"/>
          <w:spacing w:val="-13"/>
        </w:rPr>
        <w:t> </w:t>
      </w:r>
      <w:r>
        <w:rPr>
          <w:rFonts w:ascii="Arial Black" w:hAnsi="Arial Black"/>
          <w:color w:val="231F20"/>
          <w:spacing w:val="-4"/>
        </w:rPr>
        <w:t>Form</w:t>
      </w:r>
      <w:r>
        <w:rPr>
          <w:rFonts w:ascii="Arial Black" w:hAnsi="Arial Black"/>
          <w:color w:val="231F20"/>
          <w:spacing w:val="-13"/>
        </w:rPr>
        <w:t> </w:t>
      </w:r>
      <w:r>
        <w:rPr>
          <w:rFonts w:ascii="Arial Black" w:hAnsi="Arial Black"/>
          <w:color w:val="231F20"/>
          <w:spacing w:val="-4"/>
        </w:rPr>
        <w:t>1040-NR.</w:t>
      </w:r>
      <w:r>
        <w:rPr>
          <w:rFonts w:ascii="Arial Black" w:hAnsi="Arial Black"/>
          <w:color w:val="231F20"/>
          <w:spacing w:val="-2"/>
        </w:rPr>
        <w:t> </w:t>
      </w:r>
      <w:r>
        <w:rPr>
          <w:color w:val="231F20"/>
          <w:spacing w:val="-4"/>
        </w:rPr>
        <w:t>Enter </w:t>
      </w:r>
      <w:r>
        <w:rPr>
          <w:color w:val="231F20"/>
        </w:rPr>
        <w:t>your name, identifying number (defined</w:t>
      </w:r>
      <w:r>
        <w:rPr>
          <w:color w:val="231F20"/>
          <w:spacing w:val="-5"/>
        </w:rPr>
        <w:t> </w:t>
      </w:r>
      <w:r>
        <w:rPr>
          <w:color w:val="231F20"/>
        </w:rPr>
        <w:t>in</w:t>
      </w:r>
      <w:r>
        <w:rPr>
          <w:color w:val="231F20"/>
          <w:spacing w:val="-5"/>
        </w:rPr>
        <w:t> </w:t>
      </w:r>
      <w:hyperlink w:history="true" w:anchor="_bookmark49">
        <w:r>
          <w:rPr>
            <w:rFonts w:ascii="Arial" w:hAnsi="Arial"/>
            <w:i/>
            <w:color w:val="0056A2"/>
            <w:u w:val="single" w:color="0055A1"/>
          </w:rPr>
          <w:t>Identifying</w:t>
        </w:r>
        <w:r>
          <w:rPr>
            <w:rFonts w:ascii="Arial" w:hAnsi="Arial"/>
            <w:i/>
            <w:color w:val="0056A2"/>
            <w:spacing w:val="-5"/>
            <w:u w:val="single" w:color="0055A1"/>
          </w:rPr>
          <w:t> </w:t>
        </w:r>
        <w:r>
          <w:rPr>
            <w:rFonts w:ascii="Arial" w:hAnsi="Arial"/>
            <w:i/>
            <w:color w:val="0056A2"/>
            <w:u w:val="single" w:color="0055A1"/>
          </w:rPr>
          <w:t>Number</w:t>
        </w:r>
      </w:hyperlink>
      <w:r>
        <w:rPr>
          <w:color w:val="231F20"/>
        </w:rPr>
        <w:t>,</w:t>
      </w:r>
      <w:r>
        <w:rPr>
          <w:color w:val="231F20"/>
          <w:spacing w:val="-5"/>
        </w:rPr>
        <w:t> </w:t>
      </w:r>
      <w:r>
        <w:rPr>
          <w:color w:val="231F20"/>
        </w:rPr>
        <w:t>later), and</w:t>
      </w:r>
      <w:r>
        <w:rPr>
          <w:color w:val="231F20"/>
          <w:spacing w:val="-14"/>
        </w:rPr>
        <w:t> </w:t>
      </w:r>
      <w:r>
        <w:rPr>
          <w:color w:val="231F20"/>
        </w:rPr>
        <w:t>all</w:t>
      </w:r>
      <w:r>
        <w:rPr>
          <w:color w:val="231F20"/>
          <w:spacing w:val="-14"/>
        </w:rPr>
        <w:t> </w:t>
      </w:r>
      <w:r>
        <w:rPr>
          <w:color w:val="231F20"/>
        </w:rPr>
        <w:t>address</w:t>
      </w:r>
      <w:r>
        <w:rPr>
          <w:color w:val="231F20"/>
          <w:spacing w:val="-14"/>
        </w:rPr>
        <w:t> </w:t>
      </w:r>
      <w:r>
        <w:rPr>
          <w:color w:val="231F20"/>
        </w:rPr>
        <w:t>information</w:t>
      </w:r>
      <w:r>
        <w:rPr>
          <w:color w:val="231F20"/>
          <w:spacing w:val="-14"/>
        </w:rPr>
        <w:t> </w:t>
      </w:r>
      <w:r>
        <w:rPr>
          <w:color w:val="231F20"/>
        </w:rPr>
        <w:t>requested at the top of page 1. If your income isn’t exempt from tax by treaty, leave the rest of page 1 blank. If your income is exempt from tax by treaty, enter the exempt income on line 1k and leave the rest of page 1 blank.</w:t>
      </w:r>
    </w:p>
    <w:p>
      <w:pPr>
        <w:pStyle w:val="BodyText"/>
        <w:spacing w:line="223" w:lineRule="auto" w:before="89"/>
        <w:ind w:left="120" w:right="397"/>
        <w:jc w:val="both"/>
      </w:pPr>
      <w:r>
        <w:rPr>
          <w:rFonts w:ascii="Arial Black"/>
          <w:color w:val="231F20"/>
          <w:spacing w:val="-2"/>
          <w:w w:val="90"/>
        </w:rPr>
        <w:t>Schedule</w:t>
      </w:r>
      <w:r>
        <w:rPr>
          <w:rFonts w:ascii="Arial Black"/>
          <w:color w:val="231F20"/>
          <w:spacing w:val="-8"/>
          <w:w w:val="90"/>
        </w:rPr>
        <w:t> </w:t>
      </w:r>
      <w:r>
        <w:rPr>
          <w:rFonts w:ascii="Arial Black"/>
          <w:color w:val="231F20"/>
          <w:spacing w:val="-2"/>
          <w:w w:val="90"/>
        </w:rPr>
        <w:t>NEC</w:t>
      </w:r>
      <w:r>
        <w:rPr>
          <w:rFonts w:ascii="Arial Black"/>
          <w:color w:val="231F20"/>
          <w:spacing w:val="-8"/>
          <w:w w:val="90"/>
        </w:rPr>
        <w:t> </w:t>
      </w:r>
      <w:r>
        <w:rPr>
          <w:rFonts w:ascii="Arial Black"/>
          <w:color w:val="231F20"/>
          <w:spacing w:val="-2"/>
          <w:w w:val="90"/>
        </w:rPr>
        <w:t>(Form</w:t>
      </w:r>
      <w:r>
        <w:rPr>
          <w:rFonts w:ascii="Arial Black"/>
          <w:color w:val="231F20"/>
          <w:spacing w:val="-9"/>
          <w:w w:val="90"/>
        </w:rPr>
        <w:t> </w:t>
      </w:r>
      <w:r>
        <w:rPr>
          <w:rFonts w:ascii="Arial Black"/>
          <w:color w:val="231F20"/>
          <w:spacing w:val="-2"/>
          <w:w w:val="90"/>
        </w:rPr>
        <w:t>1040-NR). </w:t>
      </w:r>
      <w:r>
        <w:rPr>
          <w:color w:val="231F20"/>
        </w:rPr>
        <w:t>Complete</w:t>
      </w:r>
      <w:r>
        <w:rPr>
          <w:color w:val="231F20"/>
          <w:spacing w:val="-11"/>
        </w:rPr>
        <w:t> </w:t>
      </w:r>
      <w:r>
        <w:rPr>
          <w:color w:val="231F20"/>
        </w:rPr>
        <w:t>the</w:t>
      </w:r>
      <w:r>
        <w:rPr>
          <w:color w:val="231F20"/>
          <w:spacing w:val="-11"/>
        </w:rPr>
        <w:t> </w:t>
      </w:r>
      <w:r>
        <w:rPr>
          <w:color w:val="231F20"/>
        </w:rPr>
        <w:t>lines</w:t>
      </w:r>
      <w:r>
        <w:rPr>
          <w:color w:val="231F20"/>
          <w:spacing w:val="-11"/>
        </w:rPr>
        <w:t> </w:t>
      </w:r>
      <w:r>
        <w:rPr>
          <w:color w:val="231F20"/>
        </w:rPr>
        <w:t>on</w:t>
      </w:r>
      <w:r>
        <w:rPr>
          <w:color w:val="231F20"/>
          <w:spacing w:val="-11"/>
        </w:rPr>
        <w:t> </w:t>
      </w:r>
      <w:r>
        <w:rPr>
          <w:color w:val="231F20"/>
        </w:rPr>
        <w:t>this</w:t>
      </w:r>
      <w:r>
        <w:rPr>
          <w:color w:val="231F20"/>
          <w:spacing w:val="-11"/>
        </w:rPr>
        <w:t> </w:t>
      </w:r>
      <w:r>
        <w:rPr>
          <w:color w:val="231F20"/>
        </w:rPr>
        <w:t>form</w:t>
      </w:r>
      <w:r>
        <w:rPr>
          <w:color w:val="231F20"/>
          <w:spacing w:val="-11"/>
        </w:rPr>
        <w:t> </w:t>
      </w:r>
      <w:r>
        <w:rPr>
          <w:color w:val="231F20"/>
        </w:rPr>
        <w:t>as indicated below.</w:t>
      </w:r>
    </w:p>
    <w:p>
      <w:pPr>
        <w:pStyle w:val="BodyText"/>
        <w:spacing w:line="232" w:lineRule="auto" w:before="125"/>
        <w:ind w:left="120" w:right="84" w:firstLine="240"/>
      </w:pPr>
      <w:r>
        <w:rPr>
          <w:rFonts w:ascii="Arial"/>
          <w:b/>
          <w:i/>
          <w:color w:val="231F20"/>
        </w:rPr>
        <w:t>Lines 1a through 12 of</w:t>
      </w:r>
      <w:r>
        <w:rPr>
          <w:rFonts w:ascii="Arial"/>
          <w:b/>
          <w:i/>
          <w:color w:val="231F20"/>
          <w:spacing w:val="40"/>
        </w:rPr>
        <w:t> </w:t>
      </w:r>
      <w:r>
        <w:rPr>
          <w:rFonts w:ascii="Arial"/>
          <w:b/>
          <w:i/>
          <w:color w:val="231F20"/>
        </w:rPr>
        <w:t>Schedule NEC (Form 1040-NR). </w:t>
      </w:r>
      <w:r>
        <w:rPr>
          <w:color w:val="231F20"/>
        </w:rPr>
        <w:t>Enter the amounts of gross income you</w:t>
      </w:r>
      <w:r>
        <w:rPr>
          <w:color w:val="231F20"/>
          <w:spacing w:val="-14"/>
        </w:rPr>
        <w:t> </w:t>
      </w:r>
      <w:r>
        <w:rPr>
          <w:color w:val="231F20"/>
        </w:rPr>
        <w:t>received</w:t>
      </w:r>
      <w:r>
        <w:rPr>
          <w:color w:val="231F20"/>
          <w:spacing w:val="-14"/>
        </w:rPr>
        <w:t> </w:t>
      </w:r>
      <w:r>
        <w:rPr>
          <w:color w:val="231F20"/>
        </w:rPr>
        <w:t>from</w:t>
      </w:r>
      <w:r>
        <w:rPr>
          <w:color w:val="231F20"/>
          <w:spacing w:val="-14"/>
        </w:rPr>
        <w:t> </w:t>
      </w:r>
      <w:r>
        <w:rPr>
          <w:color w:val="231F20"/>
        </w:rPr>
        <w:t>dividends,</w:t>
      </w:r>
      <w:r>
        <w:rPr>
          <w:color w:val="231F20"/>
          <w:spacing w:val="-14"/>
        </w:rPr>
        <w:t> </w:t>
      </w:r>
      <w:r>
        <w:rPr>
          <w:color w:val="231F20"/>
        </w:rPr>
        <w:t>dividend equivalents, interest, royalties, pensions, annuities, and other income. If any income you received was subject to backup withholding or withholding at source, you must include all gross income of that type</w:t>
      </w:r>
    </w:p>
    <w:p>
      <w:pPr>
        <w:pStyle w:val="BodyText"/>
        <w:spacing w:line="232" w:lineRule="auto" w:before="9"/>
        <w:ind w:left="120" w:right="39"/>
      </w:pPr>
      <w:r>
        <w:rPr>
          <w:color w:val="231F20"/>
        </w:rPr>
        <w:t>that</w:t>
      </w:r>
      <w:r>
        <w:rPr>
          <w:color w:val="231F20"/>
          <w:spacing w:val="-14"/>
        </w:rPr>
        <w:t> </w:t>
      </w:r>
      <w:r>
        <w:rPr>
          <w:color w:val="231F20"/>
        </w:rPr>
        <w:t>you</w:t>
      </w:r>
      <w:r>
        <w:rPr>
          <w:color w:val="231F20"/>
          <w:spacing w:val="-14"/>
        </w:rPr>
        <w:t> </w:t>
      </w:r>
      <w:r>
        <w:rPr>
          <w:color w:val="231F20"/>
        </w:rPr>
        <w:t>received.</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of</w:t>
      </w:r>
      <w:r>
        <w:rPr>
          <w:color w:val="231F20"/>
          <w:spacing w:val="-14"/>
        </w:rPr>
        <w:t> </w:t>
      </w:r>
      <w:r>
        <w:rPr>
          <w:color w:val="231F20"/>
        </w:rPr>
        <w:t>each type</w:t>
      </w:r>
      <w:r>
        <w:rPr>
          <w:color w:val="231F20"/>
          <w:spacing w:val="-13"/>
        </w:rPr>
        <w:t> </w:t>
      </w:r>
      <w:r>
        <w:rPr>
          <w:color w:val="231F20"/>
        </w:rPr>
        <w:t>of</w:t>
      </w:r>
      <w:r>
        <w:rPr>
          <w:color w:val="231F20"/>
          <w:spacing w:val="-13"/>
        </w:rPr>
        <w:t> </w:t>
      </w:r>
      <w:r>
        <w:rPr>
          <w:color w:val="231F20"/>
        </w:rPr>
        <w:t>income</w:t>
      </w:r>
      <w:r>
        <w:rPr>
          <w:color w:val="231F20"/>
          <w:spacing w:val="-13"/>
        </w:rPr>
        <w:t> </w:t>
      </w:r>
      <w:r>
        <w:rPr>
          <w:color w:val="231F20"/>
        </w:rPr>
        <w:t>should</w:t>
      </w:r>
      <w:r>
        <w:rPr>
          <w:color w:val="231F20"/>
          <w:spacing w:val="-13"/>
        </w:rPr>
        <w:t> </w:t>
      </w:r>
      <w:r>
        <w:rPr>
          <w:color w:val="231F20"/>
        </w:rPr>
        <w:t>be</w:t>
      </w:r>
      <w:r>
        <w:rPr>
          <w:color w:val="231F20"/>
          <w:spacing w:val="-13"/>
        </w:rPr>
        <w:t> </w:t>
      </w:r>
      <w:r>
        <w:rPr>
          <w:color w:val="231F20"/>
        </w:rPr>
        <w:t>shown</w:t>
      </w:r>
      <w:r>
        <w:rPr>
          <w:color w:val="231F20"/>
          <w:spacing w:val="-13"/>
        </w:rPr>
        <w:t> </w:t>
      </w:r>
      <w:r>
        <w:rPr>
          <w:color w:val="231F20"/>
        </w:rPr>
        <w:t>in</w:t>
      </w:r>
      <w:r>
        <w:rPr>
          <w:color w:val="231F20"/>
          <w:spacing w:val="-13"/>
        </w:rPr>
        <w:t> </w:t>
      </w:r>
      <w:r>
        <w:rPr>
          <w:color w:val="231F20"/>
        </w:rPr>
        <w:t>the column</w:t>
      </w:r>
      <w:r>
        <w:rPr>
          <w:color w:val="231F20"/>
          <w:spacing w:val="-13"/>
        </w:rPr>
        <w:t> </w:t>
      </w:r>
      <w:r>
        <w:rPr>
          <w:color w:val="231F20"/>
        </w:rPr>
        <w:t>under</w:t>
      </w:r>
      <w:r>
        <w:rPr>
          <w:color w:val="231F20"/>
          <w:spacing w:val="-13"/>
        </w:rPr>
        <w:t> </w:t>
      </w:r>
      <w:r>
        <w:rPr>
          <w:color w:val="231F20"/>
        </w:rPr>
        <w:t>the</w:t>
      </w:r>
      <w:r>
        <w:rPr>
          <w:color w:val="231F20"/>
          <w:spacing w:val="-13"/>
        </w:rPr>
        <w:t> </w:t>
      </w:r>
      <w:r>
        <w:rPr>
          <w:color w:val="231F20"/>
        </w:rPr>
        <w:t>appropriate</w:t>
      </w:r>
      <w:r>
        <w:rPr>
          <w:color w:val="231F20"/>
          <w:spacing w:val="-13"/>
        </w:rPr>
        <w:t> </w:t>
      </w:r>
      <w:r>
        <w:rPr>
          <w:color w:val="231F20"/>
        </w:rPr>
        <w:t>U.S.</w:t>
      </w:r>
      <w:r>
        <w:rPr>
          <w:color w:val="231F20"/>
          <w:spacing w:val="-13"/>
        </w:rPr>
        <w:t> </w:t>
      </w:r>
      <w:r>
        <w:rPr>
          <w:color w:val="231F20"/>
        </w:rPr>
        <w:t>tax rate,</w:t>
      </w:r>
      <w:r>
        <w:rPr>
          <w:color w:val="231F20"/>
          <w:spacing w:val="-3"/>
        </w:rPr>
        <w:t> </w:t>
      </w:r>
      <w:r>
        <w:rPr>
          <w:color w:val="231F20"/>
        </w:rPr>
        <w:t>if</w:t>
      </w:r>
      <w:r>
        <w:rPr>
          <w:color w:val="231F20"/>
          <w:spacing w:val="-3"/>
        </w:rPr>
        <w:t> </w:t>
      </w:r>
      <w:r>
        <w:rPr>
          <w:color w:val="231F20"/>
        </w:rPr>
        <w:t>any,</w:t>
      </w:r>
      <w:r>
        <w:rPr>
          <w:color w:val="231F20"/>
          <w:spacing w:val="-3"/>
        </w:rPr>
        <w:t> </w:t>
      </w:r>
      <w:r>
        <w:rPr>
          <w:color w:val="231F20"/>
        </w:rPr>
        <w:t>that</w:t>
      </w:r>
      <w:r>
        <w:rPr>
          <w:color w:val="231F20"/>
          <w:spacing w:val="-3"/>
        </w:rPr>
        <w:t> </w:t>
      </w:r>
      <w:r>
        <w:rPr>
          <w:color w:val="231F20"/>
        </w:rPr>
        <w:t>applies</w:t>
      </w:r>
      <w:r>
        <w:rPr>
          <w:color w:val="231F20"/>
          <w:spacing w:val="-3"/>
        </w:rPr>
        <w:t> </w:t>
      </w:r>
      <w:r>
        <w:rPr>
          <w:color w:val="231F20"/>
        </w:rPr>
        <w:t>to</w:t>
      </w:r>
      <w:r>
        <w:rPr>
          <w:color w:val="231F20"/>
          <w:spacing w:val="-3"/>
        </w:rPr>
        <w:t> </w:t>
      </w:r>
      <w:r>
        <w:rPr>
          <w:color w:val="231F20"/>
        </w:rPr>
        <w:t>that</w:t>
      </w:r>
      <w:r>
        <w:rPr>
          <w:color w:val="231F20"/>
          <w:spacing w:val="-3"/>
        </w:rPr>
        <w:t> </w:t>
      </w:r>
      <w:r>
        <w:rPr>
          <w:color w:val="231F20"/>
        </w:rPr>
        <w:t>type</w:t>
      </w:r>
      <w:r>
        <w:rPr>
          <w:color w:val="231F20"/>
          <w:spacing w:val="-3"/>
        </w:rPr>
        <w:t> </w:t>
      </w:r>
      <w:r>
        <w:rPr>
          <w:color w:val="231F20"/>
        </w:rPr>
        <w:t>of income in your particular </w:t>
      </w:r>
      <w:r>
        <w:rPr>
          <w:color w:val="231F20"/>
          <w:spacing w:val="-2"/>
        </w:rPr>
        <w:t>circumstances.</w:t>
      </w:r>
    </w:p>
    <w:p>
      <w:pPr>
        <w:pStyle w:val="BodyText"/>
        <w:spacing w:line="232" w:lineRule="auto" w:before="66"/>
        <w:ind w:left="120" w:right="170" w:firstLine="240"/>
      </w:pPr>
      <w:r>
        <w:rPr>
          <w:color w:val="231F20"/>
        </w:rPr>
        <w:t>If</w:t>
      </w:r>
      <w:r>
        <w:rPr>
          <w:color w:val="231F20"/>
          <w:spacing w:val="-6"/>
        </w:rPr>
        <w:t> </w:t>
      </w:r>
      <w:r>
        <w:rPr>
          <w:color w:val="231F20"/>
        </w:rPr>
        <w:t>you’re</w:t>
      </w:r>
      <w:r>
        <w:rPr>
          <w:color w:val="231F20"/>
          <w:spacing w:val="-6"/>
        </w:rPr>
        <w:t> </w:t>
      </w:r>
      <w:r>
        <w:rPr>
          <w:color w:val="231F20"/>
        </w:rPr>
        <w:t>entitled</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reduced</w:t>
      </w:r>
      <w:r>
        <w:rPr>
          <w:color w:val="231F20"/>
          <w:spacing w:val="-6"/>
        </w:rPr>
        <w:t> </w:t>
      </w:r>
      <w:r>
        <w:rPr>
          <w:color w:val="231F20"/>
        </w:rPr>
        <w:t>rate of,</w:t>
      </w:r>
      <w:r>
        <w:rPr>
          <w:color w:val="231F20"/>
          <w:spacing w:val="-14"/>
        </w:rPr>
        <w:t> </w:t>
      </w:r>
      <w:r>
        <w:rPr>
          <w:color w:val="231F20"/>
        </w:rPr>
        <w:t>or</w:t>
      </w:r>
      <w:r>
        <w:rPr>
          <w:color w:val="231F20"/>
          <w:spacing w:val="-14"/>
        </w:rPr>
        <w:t> </w:t>
      </w:r>
      <w:r>
        <w:rPr>
          <w:color w:val="231F20"/>
        </w:rPr>
        <w:t>exemption</w:t>
      </w:r>
      <w:r>
        <w:rPr>
          <w:color w:val="231F20"/>
          <w:spacing w:val="-14"/>
        </w:rPr>
        <w:t> </w:t>
      </w:r>
      <w:r>
        <w:rPr>
          <w:color w:val="231F20"/>
        </w:rPr>
        <w:t>from,</w:t>
      </w:r>
      <w:r>
        <w:rPr>
          <w:color w:val="231F20"/>
          <w:spacing w:val="-14"/>
        </w:rPr>
        <w:t> </w:t>
      </w:r>
      <w:r>
        <w:rPr>
          <w:color w:val="231F20"/>
        </w:rPr>
        <w:t>withholding</w:t>
      </w:r>
      <w:r>
        <w:rPr>
          <w:color w:val="231F20"/>
          <w:spacing w:val="-14"/>
        </w:rPr>
        <w:t> </w:t>
      </w:r>
      <w:r>
        <w:rPr>
          <w:color w:val="231F20"/>
        </w:rPr>
        <w:t>on the income pursuant to a tax treaty, the</w:t>
      </w:r>
      <w:r>
        <w:rPr>
          <w:color w:val="231F20"/>
          <w:spacing w:val="-12"/>
        </w:rPr>
        <w:t> </w:t>
      </w:r>
      <w:r>
        <w:rPr>
          <w:color w:val="231F20"/>
        </w:rPr>
        <w:t>appropriate</w:t>
      </w:r>
      <w:r>
        <w:rPr>
          <w:color w:val="231F20"/>
          <w:spacing w:val="-12"/>
        </w:rPr>
        <w:t> </w:t>
      </w:r>
      <w:r>
        <w:rPr>
          <w:color w:val="231F20"/>
        </w:rPr>
        <w:t>rate</w:t>
      </w:r>
      <w:r>
        <w:rPr>
          <w:color w:val="231F20"/>
          <w:spacing w:val="-12"/>
        </w:rPr>
        <w:t> </w:t>
      </w:r>
      <w:r>
        <w:rPr>
          <w:color w:val="231F20"/>
        </w:rPr>
        <w:t>of</w:t>
      </w:r>
      <w:r>
        <w:rPr>
          <w:color w:val="231F20"/>
          <w:spacing w:val="-12"/>
        </w:rPr>
        <w:t> </w:t>
      </w:r>
      <w:r>
        <w:rPr>
          <w:color w:val="231F20"/>
        </w:rPr>
        <w:t>U.S.</w:t>
      </w:r>
      <w:r>
        <w:rPr>
          <w:color w:val="231F20"/>
          <w:spacing w:val="-12"/>
        </w:rPr>
        <w:t> </w:t>
      </w:r>
      <w:r>
        <w:rPr>
          <w:color w:val="231F20"/>
        </w:rPr>
        <w:t>tax</w:t>
      </w:r>
      <w:r>
        <w:rPr>
          <w:color w:val="231F20"/>
          <w:spacing w:val="-12"/>
        </w:rPr>
        <w:t> </w:t>
      </w:r>
      <w:r>
        <w:rPr>
          <w:color w:val="231F20"/>
        </w:rPr>
        <w:t>is</w:t>
      </w:r>
      <w:r>
        <w:rPr>
          <w:color w:val="231F20"/>
          <w:spacing w:val="-12"/>
        </w:rPr>
        <w:t> </w:t>
      </w:r>
      <w:r>
        <w:rPr>
          <w:color w:val="231F20"/>
        </w:rPr>
        <w:t>the same</w:t>
      </w:r>
      <w:r>
        <w:rPr>
          <w:color w:val="231F20"/>
          <w:spacing w:val="-5"/>
        </w:rPr>
        <w:t> </w:t>
      </w:r>
      <w:r>
        <w:rPr>
          <w:color w:val="231F20"/>
        </w:rPr>
        <w:t>as</w:t>
      </w:r>
      <w:r>
        <w:rPr>
          <w:color w:val="231F20"/>
          <w:spacing w:val="-5"/>
        </w:rPr>
        <w:t> </w:t>
      </w:r>
      <w:r>
        <w:rPr>
          <w:color w:val="231F20"/>
        </w:rPr>
        <w:t>the</w:t>
      </w:r>
      <w:r>
        <w:rPr>
          <w:color w:val="231F20"/>
          <w:spacing w:val="-5"/>
        </w:rPr>
        <w:t> </w:t>
      </w:r>
      <w:r>
        <w:rPr>
          <w:color w:val="231F20"/>
        </w:rPr>
        <w:t>treaty</w:t>
      </w:r>
      <w:r>
        <w:rPr>
          <w:color w:val="231F20"/>
          <w:spacing w:val="-5"/>
        </w:rPr>
        <w:t> </w:t>
      </w:r>
      <w:r>
        <w:rPr>
          <w:color w:val="231F20"/>
        </w:rPr>
        <w:t>rate.</w:t>
      </w:r>
      <w:r>
        <w:rPr>
          <w:color w:val="231F20"/>
          <w:spacing w:val="-5"/>
        </w:rPr>
        <w:t> </w:t>
      </w:r>
      <w:r>
        <w:rPr>
          <w:color w:val="231F20"/>
        </w:rPr>
        <w:t>Use</w:t>
      </w:r>
      <w:r>
        <w:rPr>
          <w:color w:val="231F20"/>
          <w:spacing w:val="-5"/>
        </w:rPr>
        <w:t> </w:t>
      </w:r>
      <w:r>
        <w:rPr>
          <w:color w:val="231F20"/>
        </w:rPr>
        <w:t>column</w:t>
      </w:r>
    </w:p>
    <w:p>
      <w:pPr>
        <w:pStyle w:val="BodyText"/>
        <w:spacing w:line="232" w:lineRule="auto" w:before="4"/>
        <w:ind w:left="120" w:right="39"/>
      </w:pPr>
      <w:r>
        <w:rPr>
          <w:color w:val="231F20"/>
        </w:rPr>
        <w:t>(d) if the appropriate tax rate is other than</w:t>
      </w:r>
      <w:r>
        <w:rPr>
          <w:color w:val="231F20"/>
          <w:spacing w:val="-14"/>
        </w:rPr>
        <w:t> </w:t>
      </w:r>
      <w:r>
        <w:rPr>
          <w:color w:val="231F20"/>
        </w:rPr>
        <w:t>30%,</w:t>
      </w:r>
      <w:r>
        <w:rPr>
          <w:color w:val="231F20"/>
          <w:spacing w:val="-14"/>
        </w:rPr>
        <w:t> </w:t>
      </w:r>
      <w:r>
        <w:rPr>
          <w:color w:val="231F20"/>
        </w:rPr>
        <w:t>15%,</w:t>
      </w:r>
      <w:r>
        <w:rPr>
          <w:color w:val="231F20"/>
          <w:spacing w:val="-14"/>
        </w:rPr>
        <w:t> </w:t>
      </w:r>
      <w:r>
        <w:rPr>
          <w:color w:val="231F20"/>
        </w:rPr>
        <w:t>or</w:t>
      </w:r>
      <w:r>
        <w:rPr>
          <w:color w:val="231F20"/>
          <w:spacing w:val="-14"/>
        </w:rPr>
        <w:t> </w:t>
      </w:r>
      <w:r>
        <w:rPr>
          <w:color w:val="231F20"/>
        </w:rPr>
        <w:t>10%,</w:t>
      </w:r>
      <w:r>
        <w:rPr>
          <w:color w:val="231F20"/>
          <w:spacing w:val="-13"/>
        </w:rPr>
        <w:t> </w:t>
      </w:r>
      <w:r>
        <w:rPr>
          <w:color w:val="231F20"/>
        </w:rPr>
        <w:t>including</w:t>
      </w:r>
      <w:r>
        <w:rPr>
          <w:color w:val="231F20"/>
          <w:spacing w:val="-14"/>
        </w:rPr>
        <w:t> </w:t>
      </w:r>
      <w:r>
        <w:rPr>
          <w:color w:val="231F20"/>
        </w:rPr>
        <w:t>0%.</w:t>
      </w:r>
    </w:p>
    <w:p>
      <w:pPr>
        <w:pStyle w:val="BodyText"/>
        <w:spacing w:line="232" w:lineRule="auto" w:before="82"/>
        <w:ind w:left="120" w:right="85" w:firstLine="240"/>
      </w:pPr>
      <w:r>
        <w:rPr>
          <w:rFonts w:ascii="Arial"/>
          <w:b/>
          <w:i/>
          <w:color w:val="231F20"/>
        </w:rPr>
        <w:t>Example.</w:t>
      </w:r>
      <w:r>
        <w:rPr>
          <w:rFonts w:ascii="Arial"/>
          <w:b/>
          <w:i/>
          <w:color w:val="231F20"/>
          <w:spacing w:val="40"/>
        </w:rPr>
        <w:t> </w:t>
      </w:r>
      <w:r>
        <w:rPr>
          <w:color w:val="231F20"/>
        </w:rPr>
        <w:t>Dale is a nonresident alien</w:t>
      </w:r>
      <w:r>
        <w:rPr>
          <w:color w:val="231F20"/>
          <w:spacing w:val="-14"/>
        </w:rPr>
        <w:t> </w:t>
      </w:r>
      <w:r>
        <w:rPr>
          <w:color w:val="231F20"/>
        </w:rPr>
        <w:t>individual.</w:t>
      </w:r>
      <w:r>
        <w:rPr>
          <w:color w:val="231F20"/>
          <w:spacing w:val="-14"/>
        </w:rPr>
        <w:t> </w:t>
      </w:r>
      <w:r>
        <w:rPr>
          <w:color w:val="231F20"/>
        </w:rPr>
        <w:t>The</w:t>
      </w:r>
      <w:r>
        <w:rPr>
          <w:color w:val="231F20"/>
          <w:spacing w:val="-13"/>
        </w:rPr>
        <w:t> </w:t>
      </w:r>
      <w:r>
        <w:rPr>
          <w:color w:val="231F20"/>
        </w:rPr>
        <w:t>only</w:t>
      </w:r>
      <w:r>
        <w:rPr>
          <w:color w:val="231F20"/>
          <w:spacing w:val="-14"/>
        </w:rPr>
        <w:t> </w:t>
      </w:r>
      <w:r>
        <w:rPr>
          <w:color w:val="231F20"/>
        </w:rPr>
        <w:t>U.S.</w:t>
      </w:r>
      <w:r>
        <w:rPr>
          <w:color w:val="231F20"/>
          <w:spacing w:val="-14"/>
        </w:rPr>
        <w:t> </w:t>
      </w:r>
      <w:r>
        <w:rPr>
          <w:color w:val="231F20"/>
        </w:rPr>
        <w:t>source income</w:t>
      </w:r>
      <w:r>
        <w:rPr>
          <w:color w:val="231F20"/>
          <w:spacing w:val="-14"/>
        </w:rPr>
        <w:t> </w:t>
      </w:r>
      <w:r>
        <w:rPr>
          <w:color w:val="231F20"/>
        </w:rPr>
        <w:t>Dale</w:t>
      </w:r>
      <w:r>
        <w:rPr>
          <w:color w:val="231F20"/>
          <w:spacing w:val="-14"/>
        </w:rPr>
        <w:t> </w:t>
      </w:r>
      <w:r>
        <w:rPr>
          <w:color w:val="231F20"/>
        </w:rPr>
        <w:t>received</w:t>
      </w:r>
      <w:r>
        <w:rPr>
          <w:color w:val="231F20"/>
          <w:spacing w:val="-14"/>
        </w:rPr>
        <w:t> </w:t>
      </w:r>
      <w:r>
        <w:rPr>
          <w:color w:val="231F20"/>
        </w:rPr>
        <w:t>during</w:t>
      </w:r>
      <w:r>
        <w:rPr>
          <w:color w:val="231F20"/>
          <w:spacing w:val="-14"/>
        </w:rPr>
        <w:t> </w:t>
      </w:r>
      <w:r>
        <w:rPr>
          <w:color w:val="231F20"/>
        </w:rPr>
        <w:t>the</w:t>
      </w:r>
      <w:r>
        <w:rPr>
          <w:color w:val="231F20"/>
          <w:spacing w:val="-14"/>
        </w:rPr>
        <w:t> </w:t>
      </w:r>
      <w:r>
        <w:rPr>
          <w:color w:val="231F20"/>
        </w:rPr>
        <w:t>year was as follows.</w:t>
      </w:r>
    </w:p>
    <w:p>
      <w:pPr>
        <w:pStyle w:val="ListParagraph"/>
        <w:numPr>
          <w:ilvl w:val="0"/>
          <w:numId w:val="10"/>
        </w:numPr>
        <w:tabs>
          <w:tab w:pos="329" w:val="left" w:leader="none"/>
        </w:tabs>
        <w:spacing w:line="220" w:lineRule="exact" w:before="0" w:after="0"/>
        <w:ind w:left="329" w:right="0" w:hanging="194"/>
        <w:jc w:val="left"/>
        <w:rPr>
          <w:position w:val="1"/>
          <w:sz w:val="20"/>
        </w:rPr>
      </w:pPr>
      <w:r>
        <w:rPr>
          <w:color w:val="231F20"/>
          <w:position w:val="1"/>
          <w:sz w:val="20"/>
        </w:rPr>
        <w:t>4</w:t>
      </w:r>
      <w:r>
        <w:rPr>
          <w:color w:val="231F20"/>
          <w:spacing w:val="-7"/>
          <w:position w:val="1"/>
          <w:sz w:val="20"/>
        </w:rPr>
        <w:t> </w:t>
      </w:r>
      <w:r>
        <w:rPr>
          <w:color w:val="231F20"/>
          <w:position w:val="1"/>
          <w:sz w:val="20"/>
        </w:rPr>
        <w:t>dividend</w:t>
      </w:r>
      <w:r>
        <w:rPr>
          <w:color w:val="231F20"/>
          <w:spacing w:val="-7"/>
          <w:position w:val="1"/>
          <w:sz w:val="20"/>
        </w:rPr>
        <w:t> </w:t>
      </w:r>
      <w:r>
        <w:rPr>
          <w:color w:val="231F20"/>
          <w:spacing w:val="-2"/>
          <w:position w:val="1"/>
          <w:sz w:val="20"/>
        </w:rPr>
        <w:t>payments.</w:t>
      </w:r>
    </w:p>
    <w:p>
      <w:pPr>
        <w:pStyle w:val="ListParagraph"/>
        <w:numPr>
          <w:ilvl w:val="0"/>
          <w:numId w:val="10"/>
        </w:numPr>
        <w:tabs>
          <w:tab w:pos="329" w:val="left" w:leader="none"/>
        </w:tabs>
        <w:spacing w:line="250" w:lineRule="exact" w:before="0" w:after="0"/>
        <w:ind w:left="329" w:right="0" w:hanging="194"/>
        <w:jc w:val="left"/>
        <w:rPr>
          <w:position w:val="1"/>
          <w:sz w:val="20"/>
        </w:rPr>
      </w:pPr>
      <w:r>
        <w:rPr>
          <w:color w:val="231F20"/>
          <w:position w:val="1"/>
          <w:sz w:val="20"/>
        </w:rPr>
        <w:t>12</w:t>
      </w:r>
      <w:r>
        <w:rPr>
          <w:color w:val="231F20"/>
          <w:spacing w:val="-12"/>
          <w:position w:val="1"/>
          <w:sz w:val="20"/>
        </w:rPr>
        <w:t> </w:t>
      </w:r>
      <w:r>
        <w:rPr>
          <w:color w:val="231F20"/>
          <w:position w:val="1"/>
          <w:sz w:val="20"/>
        </w:rPr>
        <w:t>interest</w:t>
      </w:r>
      <w:r>
        <w:rPr>
          <w:color w:val="231F20"/>
          <w:spacing w:val="-12"/>
          <w:position w:val="1"/>
          <w:sz w:val="20"/>
        </w:rPr>
        <w:t> </w:t>
      </w:r>
      <w:r>
        <w:rPr>
          <w:color w:val="231F20"/>
          <w:spacing w:val="-2"/>
          <w:position w:val="1"/>
          <w:sz w:val="20"/>
        </w:rPr>
        <w:t>payments.</w:t>
      </w:r>
    </w:p>
    <w:p>
      <w:pPr>
        <w:pStyle w:val="BodyText"/>
        <w:spacing w:line="232" w:lineRule="auto" w:before="41"/>
        <w:ind w:right="39" w:firstLine="240"/>
      </w:pPr>
      <w:r>
        <w:rPr>
          <w:color w:val="231F20"/>
        </w:rPr>
        <w:t>All</w:t>
      </w:r>
      <w:r>
        <w:rPr>
          <w:color w:val="231F20"/>
          <w:spacing w:val="-13"/>
        </w:rPr>
        <w:t> </w:t>
      </w:r>
      <w:r>
        <w:rPr>
          <w:color w:val="231F20"/>
        </w:rPr>
        <w:t>payments</w:t>
      </w:r>
      <w:r>
        <w:rPr>
          <w:color w:val="231F20"/>
          <w:spacing w:val="-13"/>
        </w:rPr>
        <w:t> </w:t>
      </w:r>
      <w:r>
        <w:rPr>
          <w:color w:val="231F20"/>
        </w:rPr>
        <w:t>were</w:t>
      </w:r>
      <w:r>
        <w:rPr>
          <w:color w:val="231F20"/>
          <w:spacing w:val="-13"/>
        </w:rPr>
        <w:t> </w:t>
      </w:r>
      <w:r>
        <w:rPr>
          <w:color w:val="231F20"/>
        </w:rPr>
        <w:t>reported</w:t>
      </w:r>
      <w:r>
        <w:rPr>
          <w:color w:val="231F20"/>
          <w:spacing w:val="-13"/>
        </w:rPr>
        <w:t> </w:t>
      </w:r>
      <w:r>
        <w:rPr>
          <w:color w:val="231F20"/>
        </w:rPr>
        <w:t>to</w:t>
      </w:r>
      <w:r>
        <w:rPr>
          <w:color w:val="231F20"/>
          <w:spacing w:val="-13"/>
        </w:rPr>
        <w:t> </w:t>
      </w:r>
      <w:r>
        <w:rPr>
          <w:color w:val="231F20"/>
        </w:rPr>
        <w:t>Dale on Form(s) 1042-S. On one of the dividend payments, the withholding agent incorrectly withheld at a rate of 30%</w:t>
      </w:r>
      <w:r>
        <w:rPr>
          <w:color w:val="231F20"/>
          <w:spacing w:val="-2"/>
        </w:rPr>
        <w:t> </w:t>
      </w:r>
      <w:r>
        <w:rPr>
          <w:color w:val="231F20"/>
        </w:rPr>
        <w:t>(instead</w:t>
      </w:r>
      <w:r>
        <w:rPr>
          <w:color w:val="231F20"/>
          <w:spacing w:val="-2"/>
        </w:rPr>
        <w:t> </w:t>
      </w:r>
      <w:r>
        <w:rPr>
          <w:color w:val="231F20"/>
        </w:rPr>
        <w:t>of</w:t>
      </w:r>
      <w:r>
        <w:rPr>
          <w:color w:val="231F20"/>
          <w:spacing w:val="-2"/>
        </w:rPr>
        <w:t> </w:t>
      </w:r>
      <w:r>
        <w:rPr>
          <w:color w:val="231F20"/>
        </w:rPr>
        <w:t>15%).</w:t>
      </w:r>
      <w:r>
        <w:rPr>
          <w:color w:val="231F20"/>
          <w:spacing w:val="-2"/>
        </w:rPr>
        <w:t> </w:t>
      </w:r>
      <w:r>
        <w:rPr>
          <w:color w:val="231F20"/>
        </w:rPr>
        <w:t>There</w:t>
      </w:r>
      <w:r>
        <w:rPr>
          <w:color w:val="231F20"/>
          <w:spacing w:val="-2"/>
        </w:rPr>
        <w:t> </w:t>
      </w:r>
      <w:r>
        <w:rPr>
          <w:color w:val="231F20"/>
        </w:rPr>
        <w:t>were</w:t>
      </w:r>
      <w:r>
        <w:rPr>
          <w:color w:val="231F20"/>
          <w:spacing w:val="-2"/>
        </w:rPr>
        <w:t> </w:t>
      </w:r>
      <w:r>
        <w:rPr>
          <w:color w:val="231F20"/>
        </w:rPr>
        <w:t>no other</w:t>
      </w:r>
      <w:r>
        <w:rPr>
          <w:color w:val="231F20"/>
          <w:spacing w:val="-4"/>
        </w:rPr>
        <w:t> </w:t>
      </w:r>
      <w:r>
        <w:rPr>
          <w:color w:val="231F20"/>
        </w:rPr>
        <w:t>withholding</w:t>
      </w:r>
      <w:r>
        <w:rPr>
          <w:color w:val="231F20"/>
          <w:spacing w:val="-4"/>
        </w:rPr>
        <w:t> </w:t>
      </w:r>
      <w:r>
        <w:rPr>
          <w:color w:val="231F20"/>
        </w:rPr>
        <w:t>discrepancies.</w:t>
      </w:r>
      <w:r>
        <w:rPr>
          <w:color w:val="231F20"/>
          <w:spacing w:val="-4"/>
        </w:rPr>
        <w:t> </w:t>
      </w:r>
      <w:r>
        <w:rPr>
          <w:color w:val="231F20"/>
        </w:rPr>
        <w:t>Dale must report all four dividend payments.</w:t>
      </w:r>
      <w:r>
        <w:rPr>
          <w:color w:val="231F20"/>
          <w:spacing w:val="-14"/>
        </w:rPr>
        <w:t> </w:t>
      </w:r>
      <w:r>
        <w:rPr>
          <w:color w:val="231F20"/>
        </w:rPr>
        <w:t>Dale</w:t>
      </w:r>
      <w:r>
        <w:rPr>
          <w:color w:val="231F20"/>
          <w:spacing w:val="-14"/>
        </w:rPr>
        <w:t> </w:t>
      </w:r>
      <w:r>
        <w:rPr>
          <w:color w:val="231F20"/>
        </w:rPr>
        <w:t>isn’t</w:t>
      </w:r>
      <w:r>
        <w:rPr>
          <w:color w:val="231F20"/>
          <w:spacing w:val="-14"/>
        </w:rPr>
        <w:t> </w:t>
      </w:r>
      <w:r>
        <w:rPr>
          <w:color w:val="231F20"/>
        </w:rPr>
        <w:t>required</w:t>
      </w:r>
      <w:r>
        <w:rPr>
          <w:color w:val="231F20"/>
          <w:spacing w:val="-14"/>
        </w:rPr>
        <w:t> </w:t>
      </w:r>
      <w:r>
        <w:rPr>
          <w:color w:val="231F20"/>
        </w:rPr>
        <w:t>to</w:t>
      </w:r>
      <w:r>
        <w:rPr>
          <w:color w:val="231F20"/>
          <w:spacing w:val="-14"/>
        </w:rPr>
        <w:t> </w:t>
      </w:r>
      <w:r>
        <w:rPr>
          <w:color w:val="231F20"/>
        </w:rPr>
        <w:t>report any of the interest payments.</w:t>
      </w:r>
    </w:p>
    <w:p>
      <w:pPr>
        <w:pStyle w:val="BodyText"/>
        <w:spacing w:line="230" w:lineRule="auto" w:before="109"/>
        <w:ind w:right="115"/>
      </w:pPr>
      <w:r>
        <w:rPr/>
        <w:br w:type="column"/>
      </w:r>
      <w:r>
        <w:rPr>
          <w:rFonts w:ascii="Arial Black"/>
          <w:color w:val="231F20"/>
        </w:rPr>
        <w:t>Note.</w:t>
      </w:r>
      <w:r>
        <w:rPr>
          <w:rFonts w:ascii="Arial Black"/>
          <w:color w:val="231F20"/>
          <w:spacing w:val="40"/>
        </w:rPr>
        <w:t> </w:t>
      </w:r>
      <w:r>
        <w:rPr>
          <w:color w:val="231F20"/>
        </w:rPr>
        <w:t>Payments of gross proceeds from</w:t>
      </w:r>
      <w:r>
        <w:rPr>
          <w:color w:val="231F20"/>
          <w:spacing w:val="-14"/>
        </w:rPr>
        <w:t> </w:t>
      </w:r>
      <w:r>
        <w:rPr>
          <w:color w:val="231F20"/>
        </w:rPr>
        <w:t>the</w:t>
      </w:r>
      <w:r>
        <w:rPr>
          <w:color w:val="231F20"/>
          <w:spacing w:val="-14"/>
        </w:rPr>
        <w:t> </w:t>
      </w:r>
      <w:r>
        <w:rPr>
          <w:color w:val="231F20"/>
        </w:rPr>
        <w:t>sale</w:t>
      </w:r>
      <w:r>
        <w:rPr>
          <w:color w:val="231F20"/>
          <w:spacing w:val="-14"/>
        </w:rPr>
        <w:t> </w:t>
      </w:r>
      <w:r>
        <w:rPr>
          <w:color w:val="231F20"/>
        </w:rPr>
        <w:t>of</w:t>
      </w:r>
      <w:r>
        <w:rPr>
          <w:color w:val="231F20"/>
          <w:spacing w:val="-14"/>
        </w:rPr>
        <w:t> </w:t>
      </w:r>
      <w:r>
        <w:rPr>
          <w:color w:val="231F20"/>
        </w:rPr>
        <w:t>securities</w:t>
      </w:r>
      <w:r>
        <w:rPr>
          <w:color w:val="231F20"/>
          <w:spacing w:val="-14"/>
        </w:rPr>
        <w:t> </w:t>
      </w:r>
      <w:r>
        <w:rPr>
          <w:color w:val="231F20"/>
        </w:rPr>
        <w:t>or</w:t>
      </w:r>
      <w:r>
        <w:rPr>
          <w:color w:val="231F20"/>
          <w:spacing w:val="-14"/>
        </w:rPr>
        <w:t> </w:t>
      </w:r>
      <w:r>
        <w:rPr>
          <w:color w:val="231F20"/>
        </w:rPr>
        <w:t>regulated futures</w:t>
      </w:r>
      <w:r>
        <w:rPr>
          <w:color w:val="231F20"/>
          <w:spacing w:val="-14"/>
        </w:rPr>
        <w:t> </w:t>
      </w:r>
      <w:r>
        <w:rPr>
          <w:color w:val="231F20"/>
        </w:rPr>
        <w:t>contracts</w:t>
      </w:r>
      <w:r>
        <w:rPr>
          <w:color w:val="231F20"/>
          <w:spacing w:val="-14"/>
        </w:rPr>
        <w:t> </w:t>
      </w:r>
      <w:r>
        <w:rPr>
          <w:color w:val="231F20"/>
        </w:rPr>
        <w:t>are</w:t>
      </w:r>
      <w:r>
        <w:rPr>
          <w:color w:val="231F20"/>
          <w:spacing w:val="-14"/>
        </w:rPr>
        <w:t> </w:t>
      </w:r>
      <w:r>
        <w:rPr>
          <w:color w:val="231F20"/>
        </w:rPr>
        <w:t>generally</w:t>
      </w:r>
      <w:r>
        <w:rPr>
          <w:color w:val="231F20"/>
          <w:spacing w:val="-14"/>
        </w:rPr>
        <w:t> </w:t>
      </w:r>
      <w:r>
        <w:rPr>
          <w:color w:val="231F20"/>
        </w:rPr>
        <w:t>exempt from backup withholding. If you received such payments and they were</w:t>
      </w:r>
      <w:r>
        <w:rPr>
          <w:color w:val="231F20"/>
          <w:spacing w:val="-14"/>
        </w:rPr>
        <w:t> </w:t>
      </w:r>
      <w:r>
        <w:rPr>
          <w:color w:val="231F20"/>
        </w:rPr>
        <w:t>subjected</w:t>
      </w:r>
      <w:r>
        <w:rPr>
          <w:color w:val="231F20"/>
          <w:spacing w:val="-14"/>
        </w:rPr>
        <w:t> </w:t>
      </w:r>
      <w:r>
        <w:rPr>
          <w:color w:val="231F20"/>
        </w:rPr>
        <w:t>to</w:t>
      </w:r>
      <w:r>
        <w:rPr>
          <w:color w:val="231F20"/>
          <w:spacing w:val="-14"/>
        </w:rPr>
        <w:t> </w:t>
      </w:r>
      <w:r>
        <w:rPr>
          <w:color w:val="231F20"/>
        </w:rPr>
        <w:t>backup</w:t>
      </w:r>
      <w:r>
        <w:rPr>
          <w:color w:val="231F20"/>
          <w:spacing w:val="-14"/>
        </w:rPr>
        <w:t> </w:t>
      </w:r>
      <w:r>
        <w:rPr>
          <w:color w:val="231F20"/>
        </w:rPr>
        <w:t>withholding, specify</w:t>
      </w:r>
      <w:r>
        <w:rPr>
          <w:color w:val="231F20"/>
          <w:spacing w:val="-6"/>
        </w:rPr>
        <w:t> </w:t>
      </w:r>
      <w:r>
        <w:rPr>
          <w:color w:val="231F20"/>
        </w:rPr>
        <w:t>the</w:t>
      </w:r>
      <w:r>
        <w:rPr>
          <w:color w:val="231F20"/>
          <w:spacing w:val="-6"/>
        </w:rPr>
        <w:t> </w:t>
      </w:r>
      <w:r>
        <w:rPr>
          <w:color w:val="231F20"/>
        </w:rPr>
        <w:t>type</w:t>
      </w:r>
      <w:r>
        <w:rPr>
          <w:color w:val="231F20"/>
          <w:spacing w:val="-6"/>
        </w:rPr>
        <w:t> </w:t>
      </w:r>
      <w:r>
        <w:rPr>
          <w:color w:val="231F20"/>
        </w:rPr>
        <w:t>of</w:t>
      </w:r>
      <w:r>
        <w:rPr>
          <w:color w:val="231F20"/>
          <w:spacing w:val="-6"/>
        </w:rPr>
        <w:t> </w:t>
      </w:r>
      <w:r>
        <w:rPr>
          <w:color w:val="231F20"/>
        </w:rPr>
        <w:t>payment</w:t>
      </w:r>
      <w:r>
        <w:rPr>
          <w:color w:val="231F20"/>
          <w:spacing w:val="-6"/>
        </w:rPr>
        <w:t> </w:t>
      </w:r>
      <w:r>
        <w:rPr>
          <w:color w:val="231F20"/>
        </w:rPr>
        <w:t>on</w:t>
      </w:r>
      <w:r>
        <w:rPr>
          <w:color w:val="231F20"/>
          <w:spacing w:val="-6"/>
        </w:rPr>
        <w:t> </w:t>
      </w:r>
      <w:r>
        <w:rPr>
          <w:color w:val="231F20"/>
        </w:rPr>
        <w:t>line</w:t>
      </w:r>
      <w:r>
        <w:rPr>
          <w:color w:val="231F20"/>
          <w:spacing w:val="-6"/>
        </w:rPr>
        <w:t> </w:t>
      </w:r>
      <w:r>
        <w:rPr>
          <w:color w:val="231F20"/>
        </w:rPr>
        <w:t>12 and show the amount in column (d).</w:t>
      </w:r>
    </w:p>
    <w:p>
      <w:pPr>
        <w:spacing w:line="232" w:lineRule="auto" w:before="125"/>
        <w:ind w:left="119" w:right="181" w:firstLine="240"/>
        <w:jc w:val="left"/>
        <w:rPr>
          <w:sz w:val="20"/>
        </w:rPr>
      </w:pPr>
      <w:r>
        <w:rPr>
          <w:rFonts w:ascii="Arial"/>
          <w:b/>
          <w:i/>
          <w:color w:val="231F20"/>
          <w:sz w:val="20"/>
        </w:rPr>
        <w:t>Lines 13 through 15 of</w:t>
      </w:r>
      <w:r>
        <w:rPr>
          <w:rFonts w:ascii="Arial"/>
          <w:b/>
          <w:i/>
          <w:color w:val="231F20"/>
          <w:spacing w:val="40"/>
          <w:sz w:val="20"/>
        </w:rPr>
        <w:t> </w:t>
      </w:r>
      <w:r>
        <w:rPr>
          <w:rFonts w:ascii="Arial"/>
          <w:b/>
          <w:i/>
          <w:color w:val="231F20"/>
          <w:sz w:val="20"/>
        </w:rPr>
        <w:t>Schedule NEC (Form 1040-NR). </w:t>
      </w:r>
      <w:r>
        <w:rPr>
          <w:color w:val="231F20"/>
          <w:sz w:val="20"/>
        </w:rPr>
        <w:t>Complete</w:t>
      </w:r>
      <w:r>
        <w:rPr>
          <w:color w:val="231F20"/>
          <w:spacing w:val="-14"/>
          <w:sz w:val="20"/>
        </w:rPr>
        <w:t> </w:t>
      </w:r>
      <w:r>
        <w:rPr>
          <w:color w:val="231F20"/>
          <w:sz w:val="20"/>
        </w:rPr>
        <w:t>these</w:t>
      </w:r>
      <w:r>
        <w:rPr>
          <w:color w:val="231F20"/>
          <w:spacing w:val="-14"/>
          <w:sz w:val="20"/>
        </w:rPr>
        <w:t> </w:t>
      </w:r>
      <w:r>
        <w:rPr>
          <w:color w:val="231F20"/>
          <w:sz w:val="20"/>
        </w:rPr>
        <w:t>lines</w:t>
      </w:r>
      <w:r>
        <w:rPr>
          <w:color w:val="231F20"/>
          <w:spacing w:val="-14"/>
          <w:sz w:val="20"/>
        </w:rPr>
        <w:t> </w:t>
      </w:r>
      <w:r>
        <w:rPr>
          <w:color w:val="231F20"/>
          <w:sz w:val="20"/>
        </w:rPr>
        <w:t>as</w:t>
      </w:r>
      <w:r>
        <w:rPr>
          <w:color w:val="231F20"/>
          <w:spacing w:val="-14"/>
          <w:sz w:val="20"/>
        </w:rPr>
        <w:t> </w:t>
      </w:r>
      <w:r>
        <w:rPr>
          <w:color w:val="231F20"/>
          <w:sz w:val="20"/>
        </w:rPr>
        <w:t>instructed</w:t>
      </w:r>
      <w:r>
        <w:rPr>
          <w:color w:val="231F20"/>
          <w:spacing w:val="-14"/>
          <w:sz w:val="20"/>
        </w:rPr>
        <w:t> </w:t>
      </w:r>
      <w:r>
        <w:rPr>
          <w:color w:val="231F20"/>
          <w:sz w:val="20"/>
        </w:rPr>
        <w:t>on the form.</w:t>
      </w:r>
    </w:p>
    <w:p>
      <w:pPr>
        <w:pStyle w:val="BodyText"/>
        <w:spacing w:line="211" w:lineRule="auto" w:before="92"/>
        <w:ind w:right="122"/>
      </w:pPr>
      <w:r>
        <w:rPr>
          <w:rFonts w:ascii="Arial Black" w:hAnsi="Arial Black"/>
          <w:color w:val="231F20"/>
          <w:w w:val="90"/>
        </w:rPr>
        <w:t>Page 2 of Form 1040-NR—Lines 23a through 35e and signature. </w:t>
      </w:r>
      <w:r>
        <w:rPr>
          <w:color w:val="231F20"/>
        </w:rPr>
        <w:t>Complete these lines as indicated below</w:t>
      </w:r>
      <w:r>
        <w:rPr>
          <w:color w:val="231F20"/>
          <w:spacing w:val="-14"/>
        </w:rPr>
        <w:t> </w:t>
      </w:r>
      <w:r>
        <w:rPr>
          <w:color w:val="231F20"/>
        </w:rPr>
        <w:t>and</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line</w:t>
      </w:r>
      <w:r>
        <w:rPr>
          <w:color w:val="231F20"/>
          <w:spacing w:val="-14"/>
        </w:rPr>
        <w:t> </w:t>
      </w:r>
      <w:r>
        <w:rPr>
          <w:color w:val="231F20"/>
        </w:rPr>
        <w:t>instructions</w:t>
      </w:r>
      <w:r>
        <w:rPr>
          <w:color w:val="231F20"/>
          <w:spacing w:val="-14"/>
        </w:rPr>
        <w:t> </w:t>
      </w:r>
      <w:r>
        <w:rPr>
          <w:color w:val="231F20"/>
        </w:rPr>
        <w:t>for</w:t>
      </w:r>
    </w:p>
    <w:p>
      <w:pPr>
        <w:pStyle w:val="BodyText"/>
        <w:spacing w:before="1"/>
      </w:pPr>
      <w:r>
        <w:rPr>
          <w:color w:val="231F20"/>
          <w:spacing w:val="-2"/>
        </w:rPr>
        <w:t>Form</w:t>
      </w:r>
      <w:r>
        <w:rPr>
          <w:color w:val="231F20"/>
          <w:spacing w:val="-3"/>
        </w:rPr>
        <w:t> </w:t>
      </w:r>
      <w:r>
        <w:rPr>
          <w:color w:val="231F20"/>
          <w:spacing w:val="-2"/>
        </w:rPr>
        <w:t>1040-NR,</w:t>
      </w:r>
      <w:r>
        <w:rPr>
          <w:color w:val="231F20"/>
          <w:spacing w:val="-3"/>
        </w:rPr>
        <w:t> </w:t>
      </w:r>
      <w:r>
        <w:rPr>
          <w:color w:val="231F20"/>
          <w:spacing w:val="-2"/>
        </w:rPr>
        <w:t>later.</w:t>
      </w:r>
    </w:p>
    <w:p>
      <w:pPr>
        <w:pStyle w:val="BodyText"/>
        <w:spacing w:line="232" w:lineRule="auto" w:before="119"/>
        <w:ind w:firstLine="240"/>
      </w:pPr>
      <w:r>
        <w:rPr>
          <w:rFonts w:ascii="Arial"/>
          <w:b/>
          <w:i/>
          <w:color w:val="231F20"/>
        </w:rPr>
        <w:t>Line</w:t>
      </w:r>
      <w:r>
        <w:rPr>
          <w:rFonts w:ascii="Arial"/>
          <w:b/>
          <w:i/>
          <w:color w:val="231F20"/>
          <w:spacing w:val="-7"/>
        </w:rPr>
        <w:t> </w:t>
      </w:r>
      <w:r>
        <w:rPr>
          <w:rFonts w:ascii="Arial"/>
          <w:b/>
          <w:i/>
          <w:color w:val="231F20"/>
        </w:rPr>
        <w:t>23a.</w:t>
      </w:r>
      <w:r>
        <w:rPr>
          <w:rFonts w:ascii="Arial"/>
          <w:b/>
          <w:i/>
          <w:color w:val="231F20"/>
          <w:spacing w:val="34"/>
        </w:rPr>
        <w:t> </w:t>
      </w:r>
      <w:r>
        <w:rPr>
          <w:color w:val="231F20"/>
        </w:rPr>
        <w:t>Enter</w:t>
      </w:r>
      <w:r>
        <w:rPr>
          <w:color w:val="231F20"/>
          <w:spacing w:val="-12"/>
        </w:rPr>
        <w:t> </w:t>
      </w:r>
      <w:r>
        <w:rPr>
          <w:color w:val="231F20"/>
        </w:rPr>
        <w:t>on</w:t>
      </w:r>
      <w:r>
        <w:rPr>
          <w:color w:val="231F20"/>
          <w:spacing w:val="-12"/>
        </w:rPr>
        <w:t> </w:t>
      </w:r>
      <w:r>
        <w:rPr>
          <w:color w:val="231F20"/>
        </w:rPr>
        <w:t>line</w:t>
      </w:r>
      <w:r>
        <w:rPr>
          <w:color w:val="231F20"/>
          <w:spacing w:val="-12"/>
        </w:rPr>
        <w:t> </w:t>
      </w:r>
      <w:r>
        <w:rPr>
          <w:color w:val="231F20"/>
        </w:rPr>
        <w:t>23a</w:t>
      </w:r>
      <w:r>
        <w:rPr>
          <w:color w:val="231F20"/>
          <w:spacing w:val="-12"/>
        </w:rPr>
        <w:t> </w:t>
      </w:r>
      <w:r>
        <w:rPr>
          <w:color w:val="231F20"/>
        </w:rPr>
        <w:t>the</w:t>
      </w:r>
      <w:r>
        <w:rPr>
          <w:color w:val="231F20"/>
          <w:spacing w:val="-12"/>
        </w:rPr>
        <w:t> </w:t>
      </w:r>
      <w:r>
        <w:rPr>
          <w:color w:val="231F20"/>
        </w:rPr>
        <w:t>tax on income not effectively connected with a U.S. trade or business from Schedule NEC, line 15.</w:t>
      </w:r>
    </w:p>
    <w:p>
      <w:pPr>
        <w:pStyle w:val="BodyText"/>
        <w:spacing w:line="232" w:lineRule="auto" w:before="124"/>
        <w:ind w:right="215" w:firstLine="240"/>
      </w:pPr>
      <w:r>
        <w:rPr>
          <w:rFonts w:ascii="Arial"/>
          <w:b/>
          <w:i/>
          <w:color w:val="231F20"/>
        </w:rPr>
        <w:t>Line</w:t>
      </w:r>
      <w:r>
        <w:rPr>
          <w:rFonts w:ascii="Arial"/>
          <w:b/>
          <w:i/>
          <w:color w:val="231F20"/>
          <w:spacing w:val="-10"/>
        </w:rPr>
        <w:t> </w:t>
      </w:r>
      <w:r>
        <w:rPr>
          <w:rFonts w:ascii="Arial"/>
          <w:b/>
          <w:i/>
          <w:color w:val="231F20"/>
        </w:rPr>
        <w:t>24.</w:t>
      </w:r>
      <w:r>
        <w:rPr>
          <w:rFonts w:ascii="Arial"/>
          <w:b/>
          <w:i/>
          <w:color w:val="231F20"/>
          <w:spacing w:val="29"/>
        </w:rPr>
        <w:t> </w:t>
      </w:r>
      <w:r>
        <w:rPr>
          <w:color w:val="231F20"/>
        </w:rPr>
        <w:t>Enter</w:t>
      </w:r>
      <w:r>
        <w:rPr>
          <w:color w:val="231F20"/>
          <w:spacing w:val="-14"/>
        </w:rPr>
        <w:t> </w:t>
      </w:r>
      <w:r>
        <w:rPr>
          <w:color w:val="231F20"/>
        </w:rPr>
        <w:t>your</w:t>
      </w:r>
      <w:r>
        <w:rPr>
          <w:color w:val="231F20"/>
          <w:spacing w:val="-14"/>
        </w:rPr>
        <w:t> </w:t>
      </w:r>
      <w:r>
        <w:rPr>
          <w:color w:val="231F20"/>
        </w:rPr>
        <w:t>total</w:t>
      </w:r>
      <w:r>
        <w:rPr>
          <w:color w:val="231F20"/>
          <w:spacing w:val="-14"/>
        </w:rPr>
        <w:t> </w:t>
      </w:r>
      <w:r>
        <w:rPr>
          <w:color w:val="231F20"/>
        </w:rPr>
        <w:t>income tax liability on line 24.</w:t>
      </w:r>
    </w:p>
    <w:p>
      <w:pPr>
        <w:spacing w:line="227" w:lineRule="exact" w:before="116"/>
        <w:ind w:left="359" w:right="0" w:firstLine="0"/>
        <w:jc w:val="left"/>
        <w:rPr>
          <w:sz w:val="20"/>
        </w:rPr>
      </w:pPr>
      <w:r>
        <w:rPr>
          <w:rFonts w:ascii="Arial"/>
          <w:b/>
          <w:i/>
          <w:color w:val="231F20"/>
          <w:sz w:val="20"/>
        </w:rPr>
        <w:t>Line</w:t>
      </w:r>
      <w:r>
        <w:rPr>
          <w:rFonts w:ascii="Arial"/>
          <w:b/>
          <w:i/>
          <w:color w:val="231F20"/>
          <w:spacing w:val="-8"/>
          <w:sz w:val="20"/>
        </w:rPr>
        <w:t> </w:t>
      </w:r>
      <w:r>
        <w:rPr>
          <w:rFonts w:ascii="Arial"/>
          <w:b/>
          <w:i/>
          <w:color w:val="231F20"/>
          <w:sz w:val="20"/>
        </w:rPr>
        <w:t>25b.</w:t>
      </w:r>
      <w:r>
        <w:rPr>
          <w:rFonts w:ascii="Arial"/>
          <w:b/>
          <w:i/>
          <w:color w:val="231F20"/>
          <w:spacing w:val="33"/>
          <w:sz w:val="20"/>
        </w:rPr>
        <w:t> </w:t>
      </w:r>
      <w:r>
        <w:rPr>
          <w:color w:val="231F20"/>
          <w:sz w:val="20"/>
        </w:rPr>
        <w:t>Enter</w:t>
      </w:r>
      <w:r>
        <w:rPr>
          <w:color w:val="231F20"/>
          <w:spacing w:val="-12"/>
          <w:sz w:val="20"/>
        </w:rPr>
        <w:t> </w:t>
      </w:r>
      <w:r>
        <w:rPr>
          <w:color w:val="231F20"/>
          <w:sz w:val="20"/>
        </w:rPr>
        <w:t>the</w:t>
      </w:r>
      <w:r>
        <w:rPr>
          <w:color w:val="231F20"/>
          <w:spacing w:val="-12"/>
          <w:sz w:val="20"/>
        </w:rPr>
        <w:t> </w:t>
      </w:r>
      <w:r>
        <w:rPr>
          <w:color w:val="231F20"/>
          <w:sz w:val="20"/>
        </w:rPr>
        <w:t>total</w:t>
      </w:r>
      <w:r>
        <w:rPr>
          <w:color w:val="231F20"/>
          <w:spacing w:val="-12"/>
          <w:sz w:val="20"/>
        </w:rPr>
        <w:t> </w:t>
      </w:r>
      <w:r>
        <w:rPr>
          <w:color w:val="231F20"/>
          <w:sz w:val="20"/>
        </w:rPr>
        <w:t>amount</w:t>
      </w:r>
      <w:r>
        <w:rPr>
          <w:color w:val="231F20"/>
          <w:spacing w:val="-12"/>
          <w:sz w:val="20"/>
        </w:rPr>
        <w:t> </w:t>
      </w:r>
      <w:r>
        <w:rPr>
          <w:color w:val="231F20"/>
          <w:spacing w:val="-5"/>
          <w:sz w:val="20"/>
        </w:rPr>
        <w:t>of</w:t>
      </w:r>
    </w:p>
    <w:p>
      <w:pPr>
        <w:pStyle w:val="BodyText"/>
        <w:spacing w:line="227" w:lineRule="exact"/>
      </w:pPr>
      <w:r>
        <w:rPr>
          <w:color w:val="231F20"/>
          <w:spacing w:val="-2"/>
        </w:rPr>
        <w:t>U.S.</w:t>
      </w:r>
      <w:r>
        <w:rPr>
          <w:color w:val="231F20"/>
          <w:spacing w:val="-5"/>
        </w:rPr>
        <w:t> </w:t>
      </w:r>
      <w:r>
        <w:rPr>
          <w:color w:val="231F20"/>
          <w:spacing w:val="-2"/>
        </w:rPr>
        <w:t>tax</w:t>
      </w:r>
      <w:r>
        <w:rPr>
          <w:color w:val="231F20"/>
          <w:spacing w:val="-5"/>
        </w:rPr>
        <w:t> </w:t>
      </w:r>
      <w:r>
        <w:rPr>
          <w:color w:val="231F20"/>
          <w:spacing w:val="-2"/>
        </w:rPr>
        <w:t>withheld</w:t>
      </w:r>
      <w:r>
        <w:rPr>
          <w:color w:val="231F20"/>
          <w:spacing w:val="-5"/>
        </w:rPr>
        <w:t> </w:t>
      </w:r>
      <w:r>
        <w:rPr>
          <w:color w:val="231F20"/>
          <w:spacing w:val="-2"/>
        </w:rPr>
        <w:t>from</w:t>
      </w:r>
      <w:r>
        <w:rPr>
          <w:color w:val="231F20"/>
          <w:spacing w:val="-5"/>
        </w:rPr>
        <w:t> </w:t>
      </w:r>
      <w:r>
        <w:rPr>
          <w:color w:val="231F20"/>
          <w:spacing w:val="-2"/>
        </w:rPr>
        <w:t>Form(s)</w:t>
      </w:r>
      <w:r>
        <w:rPr>
          <w:color w:val="231F20"/>
          <w:spacing w:val="-4"/>
        </w:rPr>
        <w:t> </w:t>
      </w:r>
      <w:r>
        <w:rPr>
          <w:color w:val="231F20"/>
          <w:spacing w:val="-2"/>
        </w:rPr>
        <w:t>1099.</w:t>
      </w:r>
    </w:p>
    <w:p>
      <w:pPr>
        <w:pStyle w:val="BodyText"/>
        <w:spacing w:line="232" w:lineRule="auto" w:before="120"/>
        <w:ind w:right="134" w:firstLine="240"/>
      </w:pPr>
      <w:r>
        <w:rPr>
          <w:rFonts w:ascii="Arial"/>
          <w:b/>
          <w:i/>
          <w:color w:val="231F20"/>
        </w:rPr>
        <w:t>Line 25g.</w:t>
      </w:r>
      <w:r>
        <w:rPr>
          <w:rFonts w:ascii="Arial"/>
          <w:b/>
          <w:i/>
          <w:color w:val="231F20"/>
          <w:spacing w:val="40"/>
        </w:rPr>
        <w:t> </w:t>
      </w:r>
      <w:r>
        <w:rPr>
          <w:color w:val="231F20"/>
        </w:rPr>
        <w:t>Enter the total amount of U.S. tax withheld on income not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 business from Form(s) 1042-S.</w:t>
      </w:r>
    </w:p>
    <w:p>
      <w:pPr>
        <w:pStyle w:val="BodyText"/>
        <w:spacing w:line="232" w:lineRule="auto" w:before="124"/>
        <w:ind w:right="318" w:firstLine="240"/>
        <w:jc w:val="both"/>
      </w:pPr>
      <w:r>
        <w:rPr>
          <w:rFonts w:ascii="Arial"/>
          <w:b/>
          <w:i/>
          <w:color w:val="231F20"/>
        </w:rPr>
        <w:t>Line</w:t>
      </w:r>
      <w:r>
        <w:rPr>
          <w:rFonts w:ascii="Arial"/>
          <w:b/>
          <w:i/>
          <w:color w:val="231F20"/>
          <w:spacing w:val="-7"/>
        </w:rPr>
        <w:t> </w:t>
      </w:r>
      <w:r>
        <w:rPr>
          <w:rFonts w:ascii="Arial"/>
          <w:b/>
          <w:i/>
          <w:color w:val="231F20"/>
        </w:rPr>
        <w:t>33.</w:t>
      </w:r>
      <w:r>
        <w:rPr>
          <w:rFonts w:ascii="Arial"/>
          <w:b/>
          <w:i/>
          <w:color w:val="231F20"/>
          <w:spacing w:val="33"/>
        </w:rPr>
        <w:t> </w:t>
      </w:r>
      <w:r>
        <w:rPr>
          <w:color w:val="231F20"/>
        </w:rPr>
        <w:t>Add</w:t>
      </w:r>
      <w:r>
        <w:rPr>
          <w:color w:val="231F20"/>
          <w:spacing w:val="-12"/>
        </w:rPr>
        <w:t> </w:t>
      </w:r>
      <w:r>
        <w:rPr>
          <w:color w:val="231F20"/>
        </w:rPr>
        <w:t>lines</w:t>
      </w:r>
      <w:r>
        <w:rPr>
          <w:color w:val="231F20"/>
          <w:spacing w:val="-12"/>
        </w:rPr>
        <w:t> </w:t>
      </w:r>
      <w:r>
        <w:rPr>
          <w:color w:val="231F20"/>
        </w:rPr>
        <w:t>25d,</w:t>
      </w:r>
      <w:r>
        <w:rPr>
          <w:color w:val="231F20"/>
          <w:spacing w:val="-12"/>
        </w:rPr>
        <w:t> </w:t>
      </w:r>
      <w:r>
        <w:rPr>
          <w:color w:val="231F20"/>
        </w:rPr>
        <w:t>25e,</w:t>
      </w:r>
      <w:r>
        <w:rPr>
          <w:color w:val="231F20"/>
          <w:spacing w:val="-12"/>
        </w:rPr>
        <w:t> </w:t>
      </w:r>
      <w:r>
        <w:rPr>
          <w:color w:val="231F20"/>
        </w:rPr>
        <w:t>25f, 25g,</w:t>
      </w:r>
      <w:r>
        <w:rPr>
          <w:color w:val="231F20"/>
          <w:spacing w:val="-6"/>
        </w:rPr>
        <w:t> </w:t>
      </w:r>
      <w:r>
        <w:rPr>
          <w:color w:val="231F20"/>
        </w:rPr>
        <w:t>26,</w:t>
      </w:r>
      <w:r>
        <w:rPr>
          <w:color w:val="231F20"/>
          <w:spacing w:val="-6"/>
        </w:rPr>
        <w:t> </w:t>
      </w:r>
      <w:r>
        <w:rPr>
          <w:color w:val="231F20"/>
        </w:rPr>
        <w:t>and</w:t>
      </w:r>
      <w:r>
        <w:rPr>
          <w:color w:val="231F20"/>
          <w:spacing w:val="-6"/>
        </w:rPr>
        <w:t> </w:t>
      </w:r>
      <w:r>
        <w:rPr>
          <w:color w:val="231F20"/>
        </w:rPr>
        <w:t>32.</w:t>
      </w:r>
      <w:r>
        <w:rPr>
          <w:color w:val="231F20"/>
          <w:spacing w:val="-6"/>
        </w:rPr>
        <w:t> </w:t>
      </w:r>
      <w:r>
        <w:rPr>
          <w:color w:val="231F20"/>
        </w:rPr>
        <w:t>This</w:t>
      </w:r>
      <w:r>
        <w:rPr>
          <w:color w:val="231F20"/>
          <w:spacing w:val="-6"/>
        </w:rPr>
        <w:t> </w:t>
      </w:r>
      <w:r>
        <w:rPr>
          <w:color w:val="231F20"/>
        </w:rPr>
        <w:t>is</w:t>
      </w:r>
      <w:r>
        <w:rPr>
          <w:color w:val="231F20"/>
          <w:spacing w:val="-6"/>
        </w:rPr>
        <w:t> </w:t>
      </w:r>
      <w:r>
        <w:rPr>
          <w:color w:val="231F20"/>
        </w:rPr>
        <w:t>the</w:t>
      </w:r>
      <w:r>
        <w:rPr>
          <w:color w:val="231F20"/>
          <w:spacing w:val="-6"/>
        </w:rPr>
        <w:t> </w:t>
      </w:r>
      <w:r>
        <w:rPr>
          <w:color w:val="231F20"/>
        </w:rPr>
        <w:t>total</w:t>
      </w:r>
      <w:r>
        <w:rPr>
          <w:color w:val="231F20"/>
          <w:spacing w:val="-6"/>
        </w:rPr>
        <w:t> </w:t>
      </w:r>
      <w:r>
        <w:rPr>
          <w:color w:val="231F20"/>
        </w:rPr>
        <w:t>tax you have paid.</w:t>
      </w:r>
    </w:p>
    <w:p>
      <w:pPr>
        <w:pStyle w:val="BodyText"/>
        <w:spacing w:line="232" w:lineRule="auto" w:before="122"/>
        <w:ind w:right="571" w:firstLine="240"/>
      </w:pPr>
      <w:r>
        <w:rPr>
          <w:rFonts w:ascii="Arial"/>
          <w:b/>
          <w:i/>
          <w:color w:val="231F20"/>
        </w:rPr>
        <w:t>Lines</w:t>
      </w:r>
      <w:r>
        <w:rPr>
          <w:rFonts w:ascii="Arial"/>
          <w:b/>
          <w:i/>
          <w:color w:val="231F20"/>
          <w:spacing w:val="-5"/>
        </w:rPr>
        <w:t> </w:t>
      </w:r>
      <w:r>
        <w:rPr>
          <w:rFonts w:ascii="Arial"/>
          <w:b/>
          <w:i/>
          <w:color w:val="231F20"/>
        </w:rPr>
        <w:t>34</w:t>
      </w:r>
      <w:r>
        <w:rPr>
          <w:rFonts w:ascii="Arial"/>
          <w:b/>
          <w:i/>
          <w:color w:val="231F20"/>
          <w:spacing w:val="-5"/>
        </w:rPr>
        <w:t> </w:t>
      </w:r>
      <w:r>
        <w:rPr>
          <w:rFonts w:ascii="Arial"/>
          <w:b/>
          <w:i/>
          <w:color w:val="231F20"/>
        </w:rPr>
        <w:t>and</w:t>
      </w:r>
      <w:r>
        <w:rPr>
          <w:rFonts w:ascii="Arial"/>
          <w:b/>
          <w:i/>
          <w:color w:val="231F20"/>
          <w:spacing w:val="-5"/>
        </w:rPr>
        <w:t> </w:t>
      </w:r>
      <w:r>
        <w:rPr>
          <w:rFonts w:ascii="Arial"/>
          <w:b/>
          <w:i/>
          <w:color w:val="231F20"/>
        </w:rPr>
        <w:t>35a.</w:t>
      </w:r>
      <w:r>
        <w:rPr>
          <w:rFonts w:ascii="Arial"/>
          <w:b/>
          <w:i/>
          <w:color w:val="231F20"/>
          <w:spacing w:val="36"/>
        </w:rPr>
        <w:t> </w:t>
      </w:r>
      <w:r>
        <w:rPr>
          <w:color w:val="231F20"/>
        </w:rPr>
        <w:t>Enter</w:t>
      </w:r>
      <w:r>
        <w:rPr>
          <w:color w:val="231F20"/>
          <w:spacing w:val="-10"/>
        </w:rPr>
        <w:t> </w:t>
      </w:r>
      <w:r>
        <w:rPr>
          <w:color w:val="231F20"/>
        </w:rPr>
        <w:t>the difference between line 24 and line</w:t>
      </w:r>
      <w:r>
        <w:rPr>
          <w:color w:val="231F20"/>
          <w:spacing w:val="-10"/>
        </w:rPr>
        <w:t> </w:t>
      </w:r>
      <w:r>
        <w:rPr>
          <w:color w:val="231F20"/>
        </w:rPr>
        <w:t>33.</w:t>
      </w:r>
      <w:r>
        <w:rPr>
          <w:color w:val="231F20"/>
          <w:spacing w:val="-10"/>
        </w:rPr>
        <w:t> </w:t>
      </w:r>
      <w:r>
        <w:rPr>
          <w:color w:val="231F20"/>
        </w:rPr>
        <w:t>This</w:t>
      </w:r>
      <w:r>
        <w:rPr>
          <w:color w:val="231F20"/>
          <w:spacing w:val="-10"/>
        </w:rPr>
        <w:t> </w:t>
      </w:r>
      <w:r>
        <w:rPr>
          <w:color w:val="231F20"/>
        </w:rPr>
        <w:t>is</w:t>
      </w:r>
      <w:r>
        <w:rPr>
          <w:color w:val="231F20"/>
          <w:spacing w:val="-10"/>
        </w:rPr>
        <w:t> </w:t>
      </w:r>
      <w:r>
        <w:rPr>
          <w:color w:val="231F20"/>
        </w:rPr>
        <w:t>your</w:t>
      </w:r>
      <w:r>
        <w:rPr>
          <w:color w:val="231F20"/>
          <w:spacing w:val="-10"/>
        </w:rPr>
        <w:t> </w:t>
      </w:r>
      <w:r>
        <w:rPr>
          <w:color w:val="231F20"/>
        </w:rPr>
        <w:t>total</w:t>
      </w:r>
      <w:r>
        <w:rPr>
          <w:color w:val="231F20"/>
          <w:spacing w:val="-10"/>
        </w:rPr>
        <w:t> </w:t>
      </w:r>
      <w:r>
        <w:rPr>
          <w:color w:val="231F20"/>
        </w:rPr>
        <w:t>refund.</w:t>
      </w:r>
    </w:p>
    <w:p>
      <w:pPr>
        <w:spacing w:line="232" w:lineRule="auto" w:before="63"/>
        <w:ind w:left="119" w:right="181" w:firstLine="240"/>
        <w:jc w:val="left"/>
        <w:rPr>
          <w:sz w:val="20"/>
        </w:rPr>
      </w:pPr>
      <w:r>
        <w:rPr>
          <w:color w:val="231F20"/>
          <w:spacing w:val="-2"/>
          <w:sz w:val="20"/>
        </w:rPr>
        <w:t>You</w:t>
      </w:r>
      <w:r>
        <w:rPr>
          <w:color w:val="231F20"/>
          <w:spacing w:val="-12"/>
          <w:sz w:val="20"/>
        </w:rPr>
        <w:t> </w:t>
      </w:r>
      <w:r>
        <w:rPr>
          <w:color w:val="231F20"/>
          <w:spacing w:val="-2"/>
          <w:sz w:val="20"/>
        </w:rPr>
        <w:t>can</w:t>
      </w:r>
      <w:r>
        <w:rPr>
          <w:color w:val="231F20"/>
          <w:spacing w:val="-12"/>
          <w:sz w:val="20"/>
        </w:rPr>
        <w:t> </w:t>
      </w:r>
      <w:r>
        <w:rPr>
          <w:color w:val="231F20"/>
          <w:spacing w:val="-2"/>
          <w:sz w:val="20"/>
        </w:rPr>
        <w:t>have</w:t>
      </w:r>
      <w:r>
        <w:rPr>
          <w:color w:val="231F20"/>
          <w:spacing w:val="-12"/>
          <w:sz w:val="20"/>
        </w:rPr>
        <w:t> </w:t>
      </w:r>
      <w:r>
        <w:rPr>
          <w:color w:val="231F20"/>
          <w:spacing w:val="-2"/>
          <w:sz w:val="20"/>
        </w:rPr>
        <w:t>the</w:t>
      </w:r>
      <w:r>
        <w:rPr>
          <w:color w:val="231F20"/>
          <w:spacing w:val="-11"/>
          <w:sz w:val="20"/>
        </w:rPr>
        <w:t> </w:t>
      </w:r>
      <w:r>
        <w:rPr>
          <w:color w:val="231F20"/>
          <w:spacing w:val="-2"/>
          <w:sz w:val="20"/>
        </w:rPr>
        <w:t>refund</w:t>
      </w:r>
      <w:r>
        <w:rPr>
          <w:color w:val="231F20"/>
          <w:spacing w:val="-12"/>
          <w:sz w:val="20"/>
        </w:rPr>
        <w:t> </w:t>
      </w:r>
      <w:r>
        <w:rPr>
          <w:color w:val="231F20"/>
          <w:spacing w:val="-2"/>
          <w:sz w:val="20"/>
        </w:rPr>
        <w:t>deposited </w:t>
      </w:r>
      <w:r>
        <w:rPr>
          <w:color w:val="231F20"/>
          <w:sz w:val="20"/>
        </w:rPr>
        <w:t>into more than one account. See </w:t>
      </w:r>
      <w:hyperlink w:history="true" w:anchor="_bookmark104">
        <w:r>
          <w:rPr>
            <w:rFonts w:ascii="Arial" w:hAnsi="Arial"/>
            <w:i/>
            <w:color w:val="0056A2"/>
            <w:sz w:val="20"/>
            <w:u w:val="single" w:color="0055A1"/>
          </w:rPr>
          <w:t>Lines 35a Through 35e—Amount</w:t>
        </w:r>
      </w:hyperlink>
      <w:r>
        <w:rPr>
          <w:rFonts w:ascii="Arial" w:hAnsi="Arial"/>
          <w:i/>
          <w:color w:val="0056A2"/>
          <w:sz w:val="20"/>
        </w:rPr>
        <w:t> </w:t>
      </w:r>
      <w:hyperlink w:history="true" w:anchor="_bookmark104">
        <w:r>
          <w:rPr>
            <w:rFonts w:ascii="Arial" w:hAnsi="Arial"/>
            <w:i/>
            <w:color w:val="0056A2"/>
            <w:sz w:val="20"/>
            <w:u w:val="single" w:color="0055A1"/>
          </w:rPr>
          <w:t>Refunded to You</w:t>
        </w:r>
      </w:hyperlink>
      <w:r>
        <w:rPr>
          <w:color w:val="231F20"/>
          <w:sz w:val="20"/>
        </w:rPr>
        <w:t>, later, for more </w:t>
      </w:r>
      <w:r>
        <w:rPr>
          <w:color w:val="231F20"/>
          <w:spacing w:val="-2"/>
          <w:sz w:val="20"/>
        </w:rPr>
        <w:t>details.</w:t>
      </w:r>
    </w:p>
    <w:p>
      <w:pPr>
        <w:pStyle w:val="BodyText"/>
        <w:spacing w:line="232" w:lineRule="auto" w:before="125"/>
        <w:ind w:firstLine="240"/>
      </w:pPr>
      <w:r>
        <w:rPr>
          <w:rFonts w:ascii="Arial" w:hAnsi="Arial"/>
          <w:b/>
          <w:i/>
          <w:color w:val="231F20"/>
        </w:rPr>
        <w:t>Line</w:t>
      </w:r>
      <w:r>
        <w:rPr>
          <w:rFonts w:ascii="Arial" w:hAnsi="Arial"/>
          <w:b/>
          <w:i/>
          <w:color w:val="231F20"/>
          <w:spacing w:val="-14"/>
        </w:rPr>
        <w:t> </w:t>
      </w:r>
      <w:r>
        <w:rPr>
          <w:rFonts w:ascii="Arial" w:hAnsi="Arial"/>
          <w:b/>
          <w:i/>
          <w:color w:val="231F20"/>
        </w:rPr>
        <w:t>35e.</w:t>
      </w:r>
      <w:r>
        <w:rPr>
          <w:rFonts w:ascii="Arial" w:hAnsi="Arial"/>
          <w:b/>
          <w:i/>
          <w:color w:val="231F20"/>
          <w:spacing w:val="14"/>
        </w:rPr>
        <w:t> </w:t>
      </w:r>
      <w:r>
        <w:rPr>
          <w:color w:val="231F20"/>
        </w:rPr>
        <w:t>You</w:t>
      </w:r>
      <w:r>
        <w:rPr>
          <w:color w:val="231F20"/>
          <w:spacing w:val="-14"/>
        </w:rPr>
        <w:t> </w:t>
      </w:r>
      <w:r>
        <w:rPr>
          <w:color w:val="231F20"/>
        </w:rPr>
        <w:t>may</w:t>
      </w:r>
      <w:r>
        <w:rPr>
          <w:color w:val="231F20"/>
          <w:spacing w:val="-14"/>
        </w:rPr>
        <w:t> </w:t>
      </w:r>
      <w:r>
        <w:rPr>
          <w:color w:val="231F20"/>
        </w:rPr>
        <w:t>be</w:t>
      </w:r>
      <w:r>
        <w:rPr>
          <w:color w:val="231F20"/>
          <w:spacing w:val="-14"/>
        </w:rPr>
        <w:t> </w:t>
      </w:r>
      <w:r>
        <w:rPr>
          <w:color w:val="231F20"/>
        </w:rPr>
        <w:t>able</w:t>
      </w:r>
      <w:r>
        <w:rPr>
          <w:color w:val="231F20"/>
          <w:spacing w:val="-14"/>
        </w:rPr>
        <w:t> </w:t>
      </w:r>
      <w:r>
        <w:rPr>
          <w:color w:val="231F20"/>
        </w:rPr>
        <w:t>to</w:t>
      </w:r>
      <w:r>
        <w:rPr>
          <w:color w:val="231F20"/>
          <w:spacing w:val="-14"/>
        </w:rPr>
        <w:t> </w:t>
      </w:r>
      <w:r>
        <w:rPr>
          <w:color w:val="231F20"/>
        </w:rPr>
        <w:t>have your refund check mailed to a foreign address that isn’t shown on page 1.</w:t>
      </w:r>
    </w:p>
    <w:p>
      <w:pPr>
        <w:spacing w:line="227" w:lineRule="exact" w:before="0"/>
        <w:ind w:left="119" w:right="0" w:firstLine="0"/>
        <w:jc w:val="left"/>
        <w:rPr>
          <w:sz w:val="20"/>
        </w:rPr>
      </w:pPr>
      <w:r>
        <w:rPr>
          <w:color w:val="231F20"/>
          <w:spacing w:val="-2"/>
          <w:sz w:val="20"/>
        </w:rPr>
        <w:t>See</w:t>
      </w:r>
      <w:r>
        <w:rPr>
          <w:color w:val="231F20"/>
          <w:spacing w:val="-7"/>
          <w:sz w:val="20"/>
        </w:rPr>
        <w:t> </w:t>
      </w:r>
      <w:hyperlink w:history="true" w:anchor="_bookmark105">
        <w:r>
          <w:rPr>
            <w:rFonts w:ascii="Arial"/>
            <w:i/>
            <w:color w:val="0056A2"/>
            <w:spacing w:val="-2"/>
            <w:sz w:val="20"/>
            <w:u w:val="single" w:color="0055A1"/>
          </w:rPr>
          <w:t>Line</w:t>
        </w:r>
        <w:r>
          <w:rPr>
            <w:rFonts w:ascii="Arial"/>
            <w:i/>
            <w:color w:val="0056A2"/>
            <w:spacing w:val="-6"/>
            <w:sz w:val="20"/>
            <w:u w:val="single" w:color="0055A1"/>
          </w:rPr>
          <w:t> </w:t>
        </w:r>
        <w:r>
          <w:rPr>
            <w:rFonts w:ascii="Arial"/>
            <w:i/>
            <w:color w:val="0056A2"/>
            <w:spacing w:val="-2"/>
            <w:sz w:val="20"/>
            <w:u w:val="single" w:color="0055A1"/>
          </w:rPr>
          <w:t>35e</w:t>
        </w:r>
      </w:hyperlink>
      <w:r>
        <w:rPr>
          <w:color w:val="231F20"/>
          <w:spacing w:val="-2"/>
          <w:sz w:val="20"/>
        </w:rPr>
        <w:t>,</w:t>
      </w:r>
      <w:r>
        <w:rPr>
          <w:color w:val="231F20"/>
          <w:spacing w:val="-7"/>
          <w:sz w:val="20"/>
        </w:rPr>
        <w:t> </w:t>
      </w:r>
      <w:r>
        <w:rPr>
          <w:color w:val="231F20"/>
          <w:spacing w:val="-2"/>
          <w:sz w:val="20"/>
        </w:rPr>
        <w:t>later,</w:t>
      </w:r>
      <w:r>
        <w:rPr>
          <w:color w:val="231F20"/>
          <w:spacing w:val="-6"/>
          <w:sz w:val="20"/>
        </w:rPr>
        <w:t> </w:t>
      </w:r>
      <w:r>
        <w:rPr>
          <w:color w:val="231F20"/>
          <w:spacing w:val="-2"/>
          <w:sz w:val="20"/>
        </w:rPr>
        <w:t>for</w:t>
      </w:r>
      <w:r>
        <w:rPr>
          <w:color w:val="231F20"/>
          <w:spacing w:val="-7"/>
          <w:sz w:val="20"/>
        </w:rPr>
        <w:t> </w:t>
      </w:r>
      <w:r>
        <w:rPr>
          <w:color w:val="231F20"/>
          <w:spacing w:val="-2"/>
          <w:sz w:val="20"/>
        </w:rPr>
        <w:t>more</w:t>
      </w:r>
      <w:r>
        <w:rPr>
          <w:color w:val="231F20"/>
          <w:spacing w:val="-6"/>
          <w:sz w:val="20"/>
        </w:rPr>
        <w:t> </w:t>
      </w:r>
      <w:r>
        <w:rPr>
          <w:color w:val="231F20"/>
          <w:spacing w:val="-2"/>
          <w:sz w:val="20"/>
        </w:rPr>
        <w:t>details.</w:t>
      </w:r>
    </w:p>
    <w:p>
      <w:pPr>
        <w:spacing w:line="232" w:lineRule="auto" w:before="119"/>
        <w:ind w:left="119" w:right="215" w:firstLine="240"/>
        <w:jc w:val="left"/>
        <w:rPr>
          <w:sz w:val="20"/>
        </w:rPr>
      </w:pPr>
      <w:r>
        <w:rPr>
          <w:rFonts w:ascii="Arial"/>
          <w:b/>
          <w:i/>
          <w:color w:val="231F20"/>
          <w:sz w:val="20"/>
        </w:rPr>
        <w:t>Signature.</w:t>
      </w:r>
      <w:r>
        <w:rPr>
          <w:rFonts w:ascii="Arial"/>
          <w:b/>
          <w:i/>
          <w:color w:val="231F20"/>
          <w:spacing w:val="40"/>
          <w:sz w:val="20"/>
        </w:rPr>
        <w:t> </w:t>
      </w:r>
      <w:r>
        <w:rPr>
          <w:color w:val="231F20"/>
          <w:sz w:val="20"/>
        </w:rPr>
        <w:t>You must sign and </w:t>
      </w:r>
      <w:r>
        <w:rPr>
          <w:color w:val="231F20"/>
          <w:spacing w:val="-2"/>
          <w:sz w:val="20"/>
        </w:rPr>
        <w:t>date</w:t>
      </w:r>
      <w:r>
        <w:rPr>
          <w:color w:val="231F20"/>
          <w:spacing w:val="-12"/>
          <w:sz w:val="20"/>
        </w:rPr>
        <w:t> </w:t>
      </w:r>
      <w:r>
        <w:rPr>
          <w:color w:val="231F20"/>
          <w:spacing w:val="-2"/>
          <w:sz w:val="20"/>
        </w:rPr>
        <w:t>your</w:t>
      </w:r>
      <w:r>
        <w:rPr>
          <w:color w:val="231F20"/>
          <w:spacing w:val="-12"/>
          <w:sz w:val="20"/>
        </w:rPr>
        <w:t> </w:t>
      </w:r>
      <w:r>
        <w:rPr>
          <w:color w:val="231F20"/>
          <w:spacing w:val="-2"/>
          <w:sz w:val="20"/>
        </w:rPr>
        <w:t>tax</w:t>
      </w:r>
      <w:r>
        <w:rPr>
          <w:color w:val="231F20"/>
          <w:spacing w:val="-12"/>
          <w:sz w:val="20"/>
        </w:rPr>
        <w:t> </w:t>
      </w:r>
      <w:r>
        <w:rPr>
          <w:color w:val="231F20"/>
          <w:spacing w:val="-2"/>
          <w:sz w:val="20"/>
        </w:rPr>
        <w:t>return.</w:t>
      </w:r>
      <w:r>
        <w:rPr>
          <w:color w:val="231F20"/>
          <w:spacing w:val="-12"/>
          <w:sz w:val="20"/>
        </w:rPr>
        <w:t> </w:t>
      </w:r>
      <w:r>
        <w:rPr>
          <w:color w:val="231F20"/>
          <w:spacing w:val="-2"/>
          <w:sz w:val="20"/>
        </w:rPr>
        <w:t>See</w:t>
      </w:r>
      <w:r>
        <w:rPr>
          <w:color w:val="231F20"/>
          <w:spacing w:val="-12"/>
          <w:sz w:val="20"/>
        </w:rPr>
        <w:t> </w:t>
      </w:r>
      <w:hyperlink w:history="true" w:anchor="_bookmark110">
        <w:r>
          <w:rPr>
            <w:rFonts w:ascii="Arial"/>
            <w:i/>
            <w:color w:val="0056A2"/>
            <w:spacing w:val="-2"/>
            <w:sz w:val="20"/>
            <w:u w:val="single" w:color="0055A1"/>
          </w:rPr>
          <w:t>Sign</w:t>
        </w:r>
        <w:r>
          <w:rPr>
            <w:rFonts w:ascii="Arial"/>
            <w:i/>
            <w:color w:val="0056A2"/>
            <w:spacing w:val="-12"/>
            <w:sz w:val="20"/>
            <w:u w:val="single" w:color="0055A1"/>
          </w:rPr>
          <w:t> </w:t>
        </w:r>
        <w:r>
          <w:rPr>
            <w:rFonts w:ascii="Arial"/>
            <w:i/>
            <w:color w:val="0056A2"/>
            <w:spacing w:val="-2"/>
            <w:sz w:val="20"/>
            <w:u w:val="single" w:color="0055A1"/>
          </w:rPr>
          <w:t>Your</w:t>
        </w:r>
      </w:hyperlink>
      <w:r>
        <w:rPr>
          <w:rFonts w:ascii="Arial"/>
          <w:i/>
          <w:color w:val="0056A2"/>
          <w:spacing w:val="-2"/>
          <w:sz w:val="20"/>
        </w:rPr>
        <w:t> </w:t>
      </w:r>
      <w:hyperlink w:history="true" w:anchor="_bookmark110">
        <w:r>
          <w:rPr>
            <w:rFonts w:ascii="Arial"/>
            <w:i/>
            <w:color w:val="0056A2"/>
            <w:sz w:val="20"/>
            <w:u w:val="single" w:color="0055A1"/>
          </w:rPr>
          <w:t>Return</w:t>
        </w:r>
      </w:hyperlink>
      <w:r>
        <w:rPr>
          <w:color w:val="231F20"/>
          <w:sz w:val="20"/>
        </w:rPr>
        <w:t>, later.</w:t>
      </w:r>
    </w:p>
    <w:p>
      <w:pPr>
        <w:pStyle w:val="BodyText"/>
        <w:spacing w:line="230" w:lineRule="auto" w:before="74"/>
        <w:ind w:right="139"/>
      </w:pPr>
      <w:r>
        <w:rPr>
          <w:rFonts w:ascii="Arial Black"/>
          <w:color w:val="231F20"/>
          <w:spacing w:val="-8"/>
        </w:rPr>
        <w:t>Schedule</w:t>
      </w:r>
      <w:r>
        <w:rPr>
          <w:rFonts w:ascii="Arial Black"/>
          <w:color w:val="231F20"/>
          <w:spacing w:val="-13"/>
        </w:rPr>
        <w:t> </w:t>
      </w:r>
      <w:r>
        <w:rPr>
          <w:rFonts w:ascii="Arial Black"/>
          <w:color w:val="231F20"/>
          <w:spacing w:val="-8"/>
        </w:rPr>
        <w:t>OI</w:t>
      </w:r>
      <w:r>
        <w:rPr>
          <w:rFonts w:ascii="Arial Black"/>
          <w:color w:val="231F20"/>
          <w:spacing w:val="-13"/>
        </w:rPr>
        <w:t> </w:t>
      </w:r>
      <w:r>
        <w:rPr>
          <w:rFonts w:ascii="Arial Black"/>
          <w:color w:val="231F20"/>
          <w:spacing w:val="-8"/>
        </w:rPr>
        <w:t>(Form</w:t>
      </w:r>
      <w:r>
        <w:rPr>
          <w:rFonts w:ascii="Arial Black"/>
          <w:color w:val="231F20"/>
          <w:spacing w:val="-13"/>
        </w:rPr>
        <w:t> </w:t>
      </w:r>
      <w:r>
        <w:rPr>
          <w:rFonts w:ascii="Arial Black"/>
          <w:color w:val="231F20"/>
          <w:spacing w:val="-8"/>
        </w:rPr>
        <w:t>1040-NR).</w:t>
      </w:r>
      <w:r>
        <w:rPr>
          <w:rFonts w:ascii="Arial Black"/>
          <w:color w:val="231F20"/>
          <w:spacing w:val="-2"/>
        </w:rPr>
        <w:t> </w:t>
      </w:r>
      <w:r>
        <w:rPr>
          <w:color w:val="231F20"/>
          <w:spacing w:val="-8"/>
        </w:rPr>
        <w:t>You </w:t>
      </w:r>
      <w:r>
        <w:rPr>
          <w:color w:val="231F20"/>
        </w:rPr>
        <w:t>must</w:t>
      </w:r>
      <w:r>
        <w:rPr>
          <w:color w:val="231F20"/>
          <w:spacing w:val="-12"/>
        </w:rPr>
        <w:t> </w:t>
      </w:r>
      <w:r>
        <w:rPr>
          <w:color w:val="231F20"/>
        </w:rPr>
        <w:t>answer</w:t>
      </w:r>
      <w:r>
        <w:rPr>
          <w:color w:val="231F20"/>
          <w:spacing w:val="-12"/>
        </w:rPr>
        <w:t> </w:t>
      </w:r>
      <w:r>
        <w:rPr>
          <w:color w:val="231F20"/>
        </w:rPr>
        <w:t>all</w:t>
      </w:r>
      <w:r>
        <w:rPr>
          <w:color w:val="231F20"/>
          <w:spacing w:val="-12"/>
        </w:rPr>
        <w:t> </w:t>
      </w:r>
      <w:r>
        <w:rPr>
          <w:color w:val="231F20"/>
        </w:rPr>
        <w:t>questions.</w:t>
      </w:r>
      <w:r>
        <w:rPr>
          <w:color w:val="231F20"/>
          <w:spacing w:val="-12"/>
        </w:rPr>
        <w:t> </w:t>
      </w:r>
      <w:r>
        <w:rPr>
          <w:color w:val="231F20"/>
        </w:rPr>
        <w:t>For</w:t>
      </w:r>
      <w:r>
        <w:rPr>
          <w:color w:val="231F20"/>
          <w:spacing w:val="-12"/>
        </w:rPr>
        <w:t> </w:t>
      </w:r>
      <w:r>
        <w:rPr>
          <w:color w:val="231F20"/>
        </w:rPr>
        <w:t>item</w:t>
      </w:r>
      <w:r>
        <w:rPr>
          <w:color w:val="231F20"/>
          <w:spacing w:val="-12"/>
        </w:rPr>
        <w:t> </w:t>
      </w:r>
      <w:r>
        <w:rPr>
          <w:color w:val="231F20"/>
        </w:rPr>
        <w:t>L, identify the country, tax treaty article(s) under which you are applying for a refund of tax, the number of months in prior years that you</w:t>
      </w:r>
      <w:r>
        <w:rPr>
          <w:color w:val="231F20"/>
          <w:spacing w:val="-14"/>
        </w:rPr>
        <w:t> </w:t>
      </w:r>
      <w:r>
        <w:rPr>
          <w:color w:val="231F20"/>
        </w:rPr>
        <w:t>claimed</w:t>
      </w:r>
      <w:r>
        <w:rPr>
          <w:color w:val="231F20"/>
          <w:spacing w:val="-14"/>
        </w:rPr>
        <w:t> </w:t>
      </w:r>
      <w:r>
        <w:rPr>
          <w:color w:val="231F20"/>
        </w:rPr>
        <w:t>the</w:t>
      </w:r>
      <w:r>
        <w:rPr>
          <w:color w:val="231F20"/>
          <w:spacing w:val="-14"/>
        </w:rPr>
        <w:t> </w:t>
      </w:r>
      <w:r>
        <w:rPr>
          <w:color w:val="231F20"/>
        </w:rPr>
        <w:t>treaty</w:t>
      </w:r>
      <w:r>
        <w:rPr>
          <w:color w:val="231F20"/>
          <w:spacing w:val="-14"/>
        </w:rPr>
        <w:t> </w:t>
      </w:r>
      <w:r>
        <w:rPr>
          <w:color w:val="231F20"/>
        </w:rPr>
        <w:t>benefit,</w:t>
      </w:r>
      <w:r>
        <w:rPr>
          <w:color w:val="231F20"/>
          <w:spacing w:val="-14"/>
        </w:rPr>
        <w:t> </w:t>
      </w:r>
      <w:r>
        <w:rPr>
          <w:color w:val="231F20"/>
        </w:rPr>
        <w:t>and</w:t>
      </w:r>
      <w:r>
        <w:rPr>
          <w:color w:val="231F20"/>
          <w:spacing w:val="-14"/>
        </w:rPr>
        <w:t> </w:t>
      </w:r>
      <w:r>
        <w:rPr>
          <w:color w:val="231F20"/>
        </w:rPr>
        <w:t>the amount of exempt income in the current</w:t>
      </w:r>
      <w:r>
        <w:rPr>
          <w:color w:val="231F20"/>
          <w:spacing w:val="-9"/>
        </w:rPr>
        <w:t> </w:t>
      </w:r>
      <w:r>
        <w:rPr>
          <w:color w:val="231F20"/>
        </w:rPr>
        <w:t>year.</w:t>
      </w:r>
      <w:r>
        <w:rPr>
          <w:color w:val="231F20"/>
          <w:spacing w:val="-9"/>
        </w:rPr>
        <w:t> </w:t>
      </w:r>
      <w:r>
        <w:rPr>
          <w:color w:val="231F20"/>
        </w:rPr>
        <w:t>Also</w:t>
      </w:r>
      <w:r>
        <w:rPr>
          <w:color w:val="231F20"/>
          <w:spacing w:val="-9"/>
        </w:rPr>
        <w:t> </w:t>
      </w:r>
      <w:r>
        <w:rPr>
          <w:color w:val="231F20"/>
        </w:rPr>
        <w:t>attach</w:t>
      </w:r>
      <w:r>
        <w:rPr>
          <w:color w:val="231F20"/>
          <w:spacing w:val="-9"/>
        </w:rPr>
        <w:t> </w:t>
      </w:r>
      <w:r>
        <w:rPr>
          <w:color w:val="231F20"/>
        </w:rPr>
        <w:t>Form</w:t>
      </w:r>
      <w:r>
        <w:rPr>
          <w:color w:val="231F20"/>
          <w:spacing w:val="-9"/>
        </w:rPr>
        <w:t> </w:t>
      </w:r>
      <w:r>
        <w:rPr>
          <w:color w:val="231F20"/>
        </w:rPr>
        <w:t>8833</w:t>
      </w:r>
      <w:r>
        <w:rPr>
          <w:color w:val="231F20"/>
          <w:spacing w:val="-9"/>
        </w:rPr>
        <w:t> </w:t>
      </w:r>
      <w:r>
        <w:rPr>
          <w:color w:val="231F20"/>
        </w:rPr>
        <w:t>if </w:t>
      </w:r>
      <w:r>
        <w:rPr>
          <w:color w:val="231F20"/>
          <w:spacing w:val="-2"/>
        </w:rPr>
        <w:t>required.</w:t>
      </w:r>
    </w:p>
    <w:p>
      <w:pPr>
        <w:pStyle w:val="BodyText"/>
        <w:spacing w:after="0" w:line="230" w:lineRule="auto"/>
        <w:sectPr>
          <w:pgSz w:w="12240" w:h="15840"/>
          <w:pgMar w:header="0" w:footer="638" w:top="420" w:bottom="820" w:left="720" w:right="720"/>
          <w:cols w:num="3" w:equalWidth="0">
            <w:col w:w="3516" w:space="84"/>
            <w:col w:w="3520" w:space="80"/>
            <w:col w:w="3600"/>
          </w:cols>
        </w:sectPr>
      </w:pPr>
    </w:p>
    <w:p>
      <w:pPr>
        <w:pStyle w:val="BodyText"/>
        <w:spacing w:line="232" w:lineRule="auto" w:before="106"/>
        <w:ind w:right="35"/>
      </w:pPr>
      <w:r>
        <w:rPr>
          <w:rFonts w:ascii="Arial Black" w:hAnsi="Arial Black"/>
          <w:color w:val="231F20"/>
        </w:rPr>
        <w:t>Note.</w:t>
      </w:r>
      <w:r>
        <w:rPr>
          <w:rFonts w:ascii="Arial Black" w:hAnsi="Arial Black"/>
          <w:color w:val="231F20"/>
          <w:spacing w:val="40"/>
        </w:rPr>
        <w:t> </w:t>
      </w:r>
      <w:r>
        <w:rPr>
          <w:color w:val="231F20"/>
        </w:rPr>
        <w:t>If</w:t>
      </w:r>
      <w:r>
        <w:rPr>
          <w:color w:val="231F20"/>
          <w:spacing w:val="-1"/>
        </w:rPr>
        <w:t> </w:t>
      </w:r>
      <w:r>
        <w:rPr>
          <w:color w:val="231F20"/>
        </w:rPr>
        <w:t>you’re</w:t>
      </w:r>
      <w:r>
        <w:rPr>
          <w:color w:val="231F20"/>
          <w:spacing w:val="-1"/>
        </w:rPr>
        <w:t> </w:t>
      </w:r>
      <w:r>
        <w:rPr>
          <w:color w:val="231F20"/>
        </w:rPr>
        <w:t>claiming</w:t>
      </w:r>
      <w:r>
        <w:rPr>
          <w:color w:val="231F20"/>
          <w:spacing w:val="-1"/>
        </w:rPr>
        <w:t> </w:t>
      </w:r>
      <w:r>
        <w:rPr>
          <w:color w:val="231F20"/>
        </w:rPr>
        <w:t>a</w:t>
      </w:r>
      <w:r>
        <w:rPr>
          <w:color w:val="231F20"/>
          <w:spacing w:val="-1"/>
        </w:rPr>
        <w:t> </w:t>
      </w:r>
      <w:r>
        <w:rPr>
          <w:color w:val="231F20"/>
        </w:rPr>
        <w:t>reduced rate of, or exemption from, tax based </w:t>
      </w:r>
      <w:bookmarkStart w:name="_bookmark13" w:id="20"/>
      <w:bookmarkEnd w:id="20"/>
      <w:r>
        <w:rPr>
          <w:color w:val="231F20"/>
        </w:rPr>
        <w:t>on</w:t>
      </w:r>
      <w:r>
        <w:rPr>
          <w:color w:val="231F20"/>
          <w:spacing w:val="-10"/>
        </w:rPr>
        <w:t> </w:t>
      </w:r>
      <w:r>
        <w:rPr>
          <w:color w:val="231F20"/>
        </w:rPr>
        <w:t>a</w:t>
      </w:r>
      <w:r>
        <w:rPr>
          <w:color w:val="231F20"/>
          <w:spacing w:val="-10"/>
        </w:rPr>
        <w:t> </w:t>
      </w:r>
      <w:r>
        <w:rPr>
          <w:color w:val="231F20"/>
        </w:rPr>
        <w:t>tax</w:t>
      </w:r>
      <w:r>
        <w:rPr>
          <w:color w:val="231F20"/>
          <w:spacing w:val="-10"/>
        </w:rPr>
        <w:t> </w:t>
      </w:r>
      <w:r>
        <w:rPr>
          <w:color w:val="231F20"/>
        </w:rPr>
        <w:t>treaty,</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generally</w:t>
      </w:r>
      <w:r>
        <w:rPr>
          <w:color w:val="231F20"/>
          <w:spacing w:val="-10"/>
        </w:rPr>
        <w:t> </w:t>
      </w:r>
      <w:r>
        <w:rPr>
          <w:color w:val="231F20"/>
        </w:rPr>
        <w:t>be a</w:t>
      </w:r>
      <w:r>
        <w:rPr>
          <w:color w:val="231F20"/>
          <w:spacing w:val="-4"/>
        </w:rPr>
        <w:t> </w:t>
      </w:r>
      <w:r>
        <w:rPr>
          <w:color w:val="231F20"/>
        </w:rPr>
        <w:t>resident</w:t>
      </w:r>
      <w:r>
        <w:rPr>
          <w:color w:val="231F20"/>
          <w:spacing w:val="-4"/>
        </w:rPr>
        <w:t> </w:t>
      </w:r>
      <w:r>
        <w:rPr>
          <w:color w:val="231F20"/>
        </w:rPr>
        <w:t>for</w:t>
      </w:r>
      <w:r>
        <w:rPr>
          <w:color w:val="231F20"/>
          <w:spacing w:val="-4"/>
        </w:rPr>
        <w:t> </w:t>
      </w:r>
      <w:r>
        <w:rPr>
          <w:color w:val="231F20"/>
        </w:rPr>
        <w:t>income</w:t>
      </w:r>
      <w:r>
        <w:rPr>
          <w:color w:val="231F20"/>
          <w:spacing w:val="-4"/>
        </w:rPr>
        <w:t> </w:t>
      </w:r>
      <w:r>
        <w:rPr>
          <w:color w:val="231F20"/>
        </w:rPr>
        <w:t>tax</w:t>
      </w:r>
      <w:r>
        <w:rPr>
          <w:color w:val="231F20"/>
          <w:spacing w:val="-4"/>
        </w:rPr>
        <w:t> </w:t>
      </w:r>
      <w:r>
        <w:rPr>
          <w:color w:val="231F20"/>
        </w:rPr>
        <w:t>purposes</w:t>
      </w:r>
      <w:r>
        <w:rPr>
          <w:color w:val="231F20"/>
          <w:spacing w:val="-4"/>
        </w:rPr>
        <w:t> </w:t>
      </w:r>
      <w:r>
        <w:rPr>
          <w:color w:val="231F20"/>
        </w:rPr>
        <w:t>of the</w:t>
      </w:r>
      <w:r>
        <w:rPr>
          <w:color w:val="231F20"/>
          <w:spacing w:val="-11"/>
        </w:rPr>
        <w:t> </w:t>
      </w:r>
      <w:r>
        <w:rPr>
          <w:color w:val="231F20"/>
        </w:rPr>
        <w:t>particular</w:t>
      </w:r>
      <w:r>
        <w:rPr>
          <w:color w:val="231F20"/>
          <w:spacing w:val="-12"/>
        </w:rPr>
        <w:t> </w:t>
      </w:r>
      <w:r>
        <w:rPr>
          <w:color w:val="231F20"/>
        </w:rPr>
        <w:t>treaty</w:t>
      </w:r>
      <w:r>
        <w:rPr>
          <w:color w:val="231F20"/>
          <w:spacing w:val="-11"/>
        </w:rPr>
        <w:t> </w:t>
      </w:r>
      <w:r>
        <w:rPr>
          <w:color w:val="231F20"/>
        </w:rPr>
        <w:t>country</w:t>
      </w:r>
      <w:r>
        <w:rPr>
          <w:color w:val="231F20"/>
          <w:spacing w:val="-12"/>
        </w:rPr>
        <w:t> </w:t>
      </w:r>
      <w:r>
        <w:rPr>
          <w:color w:val="231F20"/>
        </w:rPr>
        <w:t>within</w:t>
      </w:r>
      <w:r>
        <w:rPr>
          <w:color w:val="231F20"/>
          <w:spacing w:val="-11"/>
        </w:rPr>
        <w:t> </w:t>
      </w:r>
      <w:r>
        <w:rPr>
          <w:color w:val="231F20"/>
        </w:rPr>
        <w:t>the meaning of the treaty and you can’t have a permanent establishment or fixed base in the United States. You can download the complete text of most</w:t>
      </w:r>
      <w:r>
        <w:rPr>
          <w:color w:val="231F20"/>
          <w:spacing w:val="-2"/>
        </w:rPr>
        <w:t> </w:t>
      </w:r>
      <w:r>
        <w:rPr>
          <w:color w:val="231F20"/>
        </w:rPr>
        <w:t>U.S.</w:t>
      </w:r>
      <w:r>
        <w:rPr>
          <w:color w:val="231F20"/>
          <w:spacing w:val="-2"/>
        </w:rPr>
        <w:t> </w:t>
      </w:r>
      <w:r>
        <w:rPr>
          <w:color w:val="231F20"/>
        </w:rPr>
        <w:t>tax</w:t>
      </w:r>
      <w:r>
        <w:rPr>
          <w:color w:val="231F20"/>
          <w:spacing w:val="-2"/>
        </w:rPr>
        <w:t> </w:t>
      </w:r>
      <w:r>
        <w:rPr>
          <w:color w:val="231F20"/>
        </w:rPr>
        <w:t>treaties</w:t>
      </w:r>
      <w:r>
        <w:rPr>
          <w:color w:val="231F20"/>
          <w:spacing w:val="-2"/>
        </w:rPr>
        <w:t> </w:t>
      </w:r>
      <w:r>
        <w:rPr>
          <w:color w:val="231F20"/>
        </w:rPr>
        <w:t>at</w:t>
      </w:r>
      <w:r>
        <w:rPr>
          <w:color w:val="231F20"/>
          <w:spacing w:val="-2"/>
        </w:rPr>
        <w:t> </w:t>
      </w:r>
      <w:r>
        <w:rPr>
          <w:color w:val="231F20"/>
        </w:rPr>
        <w:t>IRS.gov.</w:t>
      </w:r>
      <w:r>
        <w:rPr>
          <w:color w:val="231F20"/>
          <w:spacing w:val="-2"/>
        </w:rPr>
        <w:t> </w:t>
      </w:r>
      <w:r>
        <w:rPr>
          <w:color w:val="231F20"/>
        </w:rPr>
        <w:t>Go to IRS.gov, enter "tax treaties" in the search</w:t>
      </w:r>
      <w:r>
        <w:rPr>
          <w:color w:val="231F20"/>
          <w:spacing w:val="-13"/>
        </w:rPr>
        <w:t> </w:t>
      </w:r>
      <w:r>
        <w:rPr>
          <w:color w:val="231F20"/>
        </w:rPr>
        <w:t>box</w:t>
      </w:r>
      <w:r>
        <w:rPr>
          <w:color w:val="231F20"/>
          <w:spacing w:val="-13"/>
        </w:rPr>
        <w:t> </w:t>
      </w:r>
      <w:r>
        <w:rPr>
          <w:color w:val="231F20"/>
        </w:rPr>
        <w:t>at</w:t>
      </w:r>
      <w:r>
        <w:rPr>
          <w:color w:val="231F20"/>
          <w:spacing w:val="-13"/>
        </w:rPr>
        <w:t> </w:t>
      </w:r>
      <w:r>
        <w:rPr>
          <w:color w:val="231F20"/>
        </w:rPr>
        <w:t>the</w:t>
      </w:r>
      <w:r>
        <w:rPr>
          <w:color w:val="231F20"/>
          <w:spacing w:val="-13"/>
        </w:rPr>
        <w:t> </w:t>
      </w:r>
      <w:r>
        <w:rPr>
          <w:color w:val="231F20"/>
        </w:rPr>
        <w:t>top</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page,</w:t>
      </w:r>
      <w:r>
        <w:rPr>
          <w:color w:val="231F20"/>
          <w:spacing w:val="-13"/>
        </w:rPr>
        <w:t> </w:t>
      </w:r>
      <w:r>
        <w:rPr>
          <w:color w:val="231F20"/>
        </w:rPr>
        <w:t>and click on </w:t>
      </w:r>
      <w:r>
        <w:rPr>
          <w:rFonts w:ascii="Arial" w:hAnsi="Arial"/>
          <w:i/>
          <w:color w:val="231F20"/>
        </w:rPr>
        <w:t>United States Income Tax Treaties - A to Z</w:t>
      </w:r>
      <w:r>
        <w:rPr>
          <w:color w:val="231F20"/>
        </w:rPr>
        <w:t>. Technical explanations for many of those </w:t>
      </w:r>
      <w:bookmarkStart w:name="_bookmark12" w:id="21"/>
      <w:bookmarkEnd w:id="21"/>
      <w:r>
        <w:rPr>
          <w:color w:val="231F20"/>
        </w:rPr>
        <w:t>t</w:t>
      </w:r>
      <w:r>
        <w:rPr>
          <w:color w:val="231F20"/>
        </w:rPr>
        <w:t>reaties</w:t>
      </w:r>
      <w:r>
        <w:rPr>
          <w:color w:val="231F20"/>
          <w:spacing w:val="-6"/>
        </w:rPr>
        <w:t> </w:t>
      </w:r>
      <w:r>
        <w:rPr>
          <w:color w:val="231F20"/>
        </w:rPr>
        <w:t>are</w:t>
      </w:r>
      <w:r>
        <w:rPr>
          <w:color w:val="231F20"/>
          <w:spacing w:val="-6"/>
        </w:rPr>
        <w:t> </w:t>
      </w:r>
      <w:r>
        <w:rPr>
          <w:color w:val="231F20"/>
        </w:rPr>
        <w:t>also</w:t>
      </w:r>
      <w:r>
        <w:rPr>
          <w:color w:val="231F20"/>
          <w:spacing w:val="-6"/>
        </w:rPr>
        <w:t> </w:t>
      </w:r>
      <w:r>
        <w:rPr>
          <w:color w:val="231F20"/>
        </w:rPr>
        <w:t>available</w:t>
      </w:r>
      <w:r>
        <w:rPr>
          <w:color w:val="231F20"/>
          <w:spacing w:val="-6"/>
        </w:rPr>
        <w:t> </w:t>
      </w:r>
      <w:r>
        <w:rPr>
          <w:color w:val="231F20"/>
        </w:rPr>
        <w:t>at</w:t>
      </w:r>
      <w:r>
        <w:rPr>
          <w:color w:val="231F20"/>
          <w:spacing w:val="-6"/>
        </w:rPr>
        <w:t> </w:t>
      </w:r>
      <w:r>
        <w:rPr>
          <w:color w:val="231F20"/>
        </w:rPr>
        <w:t>that</w:t>
      </w:r>
      <w:r>
        <w:rPr>
          <w:color w:val="231F20"/>
          <w:spacing w:val="-6"/>
        </w:rPr>
        <w:t> </w:t>
      </w:r>
      <w:r>
        <w:rPr>
          <w:color w:val="231F20"/>
        </w:rPr>
        <w:t>site.</w:t>
      </w:r>
    </w:p>
    <w:p>
      <w:pPr>
        <w:pStyle w:val="BodyText"/>
        <w:spacing w:line="232" w:lineRule="auto" w:before="56"/>
        <w:ind w:left="120" w:right="134" w:firstLine="240"/>
      </w:pPr>
      <w:r>
        <w:rPr>
          <w:color w:val="231F20"/>
        </w:rPr>
        <w:t>If you’re claiming an exemption from tax under chapter 4, you must qualify for a reduced rate of, or exemption from, tax for chapter 3 purposes</w:t>
      </w:r>
      <w:r>
        <w:rPr>
          <w:color w:val="231F20"/>
          <w:spacing w:val="-14"/>
        </w:rPr>
        <w:t> </w:t>
      </w:r>
      <w:r>
        <w:rPr>
          <w:color w:val="231F20"/>
        </w:rPr>
        <w:t>unless</w:t>
      </w:r>
      <w:r>
        <w:rPr>
          <w:color w:val="231F20"/>
          <w:spacing w:val="-14"/>
        </w:rPr>
        <w:t> </w:t>
      </w:r>
      <w:r>
        <w:rPr>
          <w:color w:val="231F20"/>
        </w:rPr>
        <w:t>the</w:t>
      </w:r>
      <w:r>
        <w:rPr>
          <w:color w:val="231F20"/>
          <w:spacing w:val="-14"/>
        </w:rPr>
        <w:t> </w:t>
      </w:r>
      <w:r>
        <w:rPr>
          <w:color w:val="231F20"/>
        </w:rPr>
        <w:t>payment</w:t>
      </w:r>
      <w:r>
        <w:rPr>
          <w:color w:val="231F20"/>
          <w:spacing w:val="-14"/>
        </w:rPr>
        <w:t> </w:t>
      </w:r>
      <w:r>
        <w:rPr>
          <w:color w:val="231F20"/>
        </w:rPr>
        <w:t>isn’t</w:t>
      </w:r>
      <w:r>
        <w:rPr>
          <w:color w:val="231F20"/>
          <w:spacing w:val="-14"/>
        </w:rPr>
        <w:t> </w:t>
      </w:r>
      <w:r>
        <w:rPr>
          <w:color w:val="231F20"/>
        </w:rPr>
        <w:t>an amount subject to chapter 3 withholding.</w:t>
      </w:r>
      <w:r>
        <w:rPr>
          <w:color w:val="231F20"/>
          <w:spacing w:val="-14"/>
        </w:rPr>
        <w:t> </w:t>
      </w:r>
      <w:r>
        <w:rPr>
          <w:color w:val="231F20"/>
        </w:rPr>
        <w:t>See</w:t>
      </w:r>
      <w:r>
        <w:rPr>
          <w:color w:val="231F20"/>
          <w:spacing w:val="-14"/>
        </w:rPr>
        <w:t> </w:t>
      </w:r>
      <w:r>
        <w:rPr>
          <w:color w:val="231F20"/>
        </w:rPr>
        <w:t>Regulations</w:t>
      </w:r>
      <w:r>
        <w:rPr>
          <w:color w:val="231F20"/>
          <w:spacing w:val="-14"/>
        </w:rPr>
        <w:t> </w:t>
      </w:r>
      <w:r>
        <w:rPr>
          <w:color w:val="231F20"/>
        </w:rPr>
        <w:t>section 1.1441-2(a) for information on amounts subject to chapter 3 </w:t>
      </w:r>
      <w:r>
        <w:rPr>
          <w:color w:val="231F20"/>
          <w:spacing w:val="-2"/>
        </w:rPr>
        <w:t>withholding.</w:t>
      </w:r>
    </w:p>
    <w:p>
      <w:pPr>
        <w:pStyle w:val="BodyText"/>
        <w:spacing w:line="232" w:lineRule="auto" w:before="78"/>
        <w:ind w:left="120" w:right="31"/>
      </w:pPr>
      <w:r>
        <w:rPr>
          <w:rFonts w:ascii="Arial Black" w:hAnsi="Arial Black"/>
          <w:color w:val="231F20"/>
          <w:spacing w:val="-2"/>
        </w:rPr>
        <w:t>Documentation.</w:t>
      </w:r>
      <w:r>
        <w:rPr>
          <w:rFonts w:ascii="Arial Black" w:hAnsi="Arial Black"/>
          <w:color w:val="231F20"/>
          <w:spacing w:val="9"/>
        </w:rPr>
        <w:t> </w:t>
      </w:r>
      <w:r>
        <w:rPr>
          <w:color w:val="231F20"/>
          <w:spacing w:val="-2"/>
        </w:rPr>
        <w:t>You</w:t>
      </w:r>
      <w:r>
        <w:rPr>
          <w:color w:val="231F20"/>
          <w:spacing w:val="-12"/>
        </w:rPr>
        <w:t> </w:t>
      </w:r>
      <w:r>
        <w:rPr>
          <w:color w:val="231F20"/>
          <w:spacing w:val="-2"/>
        </w:rPr>
        <w:t>must</w:t>
      </w:r>
      <w:r>
        <w:rPr>
          <w:color w:val="231F20"/>
          <w:spacing w:val="-12"/>
        </w:rPr>
        <w:t> </w:t>
      </w:r>
      <w:r>
        <w:rPr>
          <w:color w:val="231F20"/>
          <w:spacing w:val="-2"/>
        </w:rPr>
        <w:t>attach </w:t>
      </w:r>
      <w:r>
        <w:rPr>
          <w:color w:val="231F20"/>
        </w:rPr>
        <w:t>acceptable</w:t>
      </w:r>
      <w:r>
        <w:rPr>
          <w:color w:val="231F20"/>
          <w:spacing w:val="-14"/>
        </w:rPr>
        <w:t> </w:t>
      </w:r>
      <w:r>
        <w:rPr>
          <w:color w:val="231F20"/>
        </w:rPr>
        <w:t>proof</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withholding</w:t>
      </w:r>
      <w:r>
        <w:rPr>
          <w:color w:val="231F20"/>
          <w:spacing w:val="-14"/>
        </w:rPr>
        <w:t> </w:t>
      </w:r>
      <w:r>
        <w:rPr>
          <w:color w:val="231F20"/>
        </w:rPr>
        <w:t>for which you are claiming a refund. If you’re claiming a refund of backup withholding tax based on your status as a nonresident alien, you must attach a copy of the Form 1099 that shows the income and the amount of </w:t>
      </w:r>
      <w:bookmarkStart w:name="Items To Note" w:id="22"/>
      <w:bookmarkEnd w:id="22"/>
      <w:r>
        <w:rPr>
          <w:color w:val="231F20"/>
        </w:rPr>
      </w:r>
      <w:bookmarkStart w:name="_bookmark14" w:id="23"/>
      <w:bookmarkEnd w:id="23"/>
      <w:r>
        <w:rPr>
          <w:color w:val="231F20"/>
        </w:rPr>
        <w:t>backup</w:t>
      </w:r>
      <w:r>
        <w:rPr>
          <w:color w:val="231F20"/>
        </w:rPr>
        <w:t> withholding. If you are claiming a refund of U.S. tax withheld </w:t>
      </w:r>
      <w:bookmarkStart w:name="_bookmark15" w:id="24"/>
      <w:bookmarkEnd w:id="24"/>
      <w:r>
        <w:rPr>
          <w:color w:val="231F20"/>
        </w:rPr>
        <w:t>at</w:t>
      </w:r>
      <w:r>
        <w:rPr>
          <w:color w:val="231F20"/>
        </w:rPr>
        <w:t> source under chapter 3 or tax withheld under chapter 4, you must attach</w:t>
      </w:r>
      <w:r>
        <w:rPr>
          <w:color w:val="231F20"/>
          <w:spacing w:val="-8"/>
        </w:rPr>
        <w:t> </w:t>
      </w:r>
      <w:r>
        <w:rPr>
          <w:color w:val="231F20"/>
        </w:rPr>
        <w:t>a</w:t>
      </w:r>
      <w:r>
        <w:rPr>
          <w:color w:val="231F20"/>
          <w:spacing w:val="-8"/>
        </w:rPr>
        <w:t> </w:t>
      </w:r>
      <w:r>
        <w:rPr>
          <w:color w:val="231F20"/>
        </w:rPr>
        <w:t>copy</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Form</w:t>
      </w:r>
      <w:r>
        <w:rPr>
          <w:color w:val="231F20"/>
          <w:spacing w:val="-8"/>
        </w:rPr>
        <w:t> </w:t>
      </w:r>
      <w:r>
        <w:rPr>
          <w:color w:val="231F20"/>
        </w:rPr>
        <w:t>1042-S</w:t>
      </w:r>
      <w:r>
        <w:rPr>
          <w:color w:val="231F20"/>
          <w:spacing w:val="-8"/>
        </w:rPr>
        <w:t> </w:t>
      </w:r>
      <w:r>
        <w:rPr>
          <w:color w:val="231F20"/>
        </w:rPr>
        <w:t>that shows the income and the amount of</w:t>
      </w:r>
    </w:p>
    <w:p>
      <w:pPr>
        <w:pStyle w:val="BodyText"/>
        <w:spacing w:line="232" w:lineRule="auto"/>
        <w:ind w:left="120" w:right="134"/>
      </w:pPr>
      <w:r>
        <w:rPr>
          <w:color w:val="231F20"/>
        </w:rPr>
        <w:t>U.S.</w:t>
      </w:r>
      <w:r>
        <w:rPr>
          <w:color w:val="231F20"/>
          <w:spacing w:val="-14"/>
        </w:rPr>
        <w:t> </w:t>
      </w:r>
      <w:r>
        <w:rPr>
          <w:color w:val="231F20"/>
        </w:rPr>
        <w:t>tax</w:t>
      </w:r>
      <w:r>
        <w:rPr>
          <w:color w:val="231F20"/>
          <w:spacing w:val="-14"/>
        </w:rPr>
        <w:t> </w:t>
      </w:r>
      <w:r>
        <w:rPr>
          <w:color w:val="231F20"/>
        </w:rPr>
        <w:t>withheld.</w:t>
      </w:r>
      <w:r>
        <w:rPr>
          <w:color w:val="231F20"/>
          <w:spacing w:val="-14"/>
        </w:rPr>
        <w:t> </w:t>
      </w:r>
      <w:r>
        <w:rPr>
          <w:color w:val="231F20"/>
        </w:rPr>
        <w:t>Attach</w:t>
      </w:r>
      <w:r>
        <w:rPr>
          <w:color w:val="231F20"/>
          <w:spacing w:val="-14"/>
        </w:rPr>
        <w:t> </w:t>
      </w:r>
      <w:r>
        <w:rPr>
          <w:color w:val="231F20"/>
        </w:rPr>
        <w:t>the</w:t>
      </w:r>
      <w:r>
        <w:rPr>
          <w:color w:val="231F20"/>
          <w:spacing w:val="-14"/>
        </w:rPr>
        <w:t> </w:t>
      </w:r>
      <w:r>
        <w:rPr>
          <w:color w:val="231F20"/>
        </w:rPr>
        <w:t>forms</w:t>
      </w:r>
      <w:r>
        <w:rPr>
          <w:color w:val="231F20"/>
          <w:spacing w:val="-14"/>
        </w:rPr>
        <w:t> </w:t>
      </w:r>
      <w:r>
        <w:rPr>
          <w:color w:val="231F20"/>
        </w:rPr>
        <w:t>to </w:t>
      </w:r>
      <w:bookmarkStart w:name="Additional Information" w:id="25"/>
      <w:bookmarkEnd w:id="25"/>
      <w:r>
        <w:rPr>
          <w:color w:val="231F20"/>
          <w:spacing w:val="-1"/>
        </w:rPr>
      </w:r>
      <w:bookmarkStart w:name="_bookmark16" w:id="26"/>
      <w:bookmarkEnd w:id="26"/>
      <w:r>
        <w:rPr>
          <w:color w:val="231F20"/>
        </w:rPr>
        <w:t>th</w:t>
      </w:r>
      <w:r>
        <w:rPr>
          <w:color w:val="231F20"/>
        </w:rPr>
        <w:t>e left margin of page 1.</w:t>
      </w:r>
    </w:p>
    <w:p>
      <w:pPr>
        <w:pStyle w:val="BodyText"/>
        <w:spacing w:before="215"/>
        <w:ind w:left="120"/>
        <w:rPr>
          <w:rFonts w:ascii="Arial Black"/>
        </w:rPr>
      </w:pPr>
      <w:r>
        <w:rPr>
          <w:rFonts w:ascii="Arial Black"/>
          <w:color w:val="231F20"/>
          <w:w w:val="85"/>
        </w:rPr>
        <w:t>Additional</w:t>
      </w:r>
      <w:r>
        <w:rPr>
          <w:rFonts w:ascii="Arial Black"/>
          <w:color w:val="231F20"/>
          <w:spacing w:val="20"/>
        </w:rPr>
        <w:t> </w:t>
      </w:r>
      <w:r>
        <w:rPr>
          <w:rFonts w:ascii="Arial Black"/>
          <w:color w:val="231F20"/>
          <w:spacing w:val="-2"/>
        </w:rPr>
        <w:t>Information</w:t>
      </w:r>
    </w:p>
    <w:p>
      <w:pPr>
        <w:pStyle w:val="BodyText"/>
        <w:spacing w:line="230" w:lineRule="auto" w:before="89"/>
        <w:ind w:left="120" w:right="53"/>
      </w:pPr>
      <w:r>
        <w:rPr>
          <w:rFonts w:ascii="Arial Black" w:hAnsi="Arial Black"/>
          <w:color w:val="231F20"/>
          <w:spacing w:val="-4"/>
        </w:rPr>
        <w:t>Portfolio</w:t>
      </w:r>
      <w:r>
        <w:rPr>
          <w:rFonts w:ascii="Arial Black" w:hAnsi="Arial Black"/>
          <w:color w:val="231F20"/>
          <w:spacing w:val="-13"/>
        </w:rPr>
        <w:t> </w:t>
      </w:r>
      <w:r>
        <w:rPr>
          <w:rFonts w:ascii="Arial Black" w:hAnsi="Arial Black"/>
          <w:color w:val="231F20"/>
          <w:spacing w:val="-4"/>
        </w:rPr>
        <w:t>interest.</w:t>
      </w:r>
      <w:r>
        <w:rPr>
          <w:rFonts w:ascii="Arial Black" w:hAnsi="Arial Black"/>
          <w:color w:val="231F20"/>
          <w:spacing w:val="-3"/>
        </w:rPr>
        <w:t> </w:t>
      </w:r>
      <w:r>
        <w:rPr>
          <w:color w:val="231F20"/>
          <w:spacing w:val="-4"/>
        </w:rPr>
        <w:t>If</w:t>
      </w:r>
      <w:r>
        <w:rPr>
          <w:color w:val="231F20"/>
          <w:spacing w:val="-10"/>
        </w:rPr>
        <w:t> </w:t>
      </w:r>
      <w:r>
        <w:rPr>
          <w:color w:val="231F20"/>
          <w:spacing w:val="-4"/>
        </w:rPr>
        <w:t>you’re</w:t>
      </w:r>
      <w:r>
        <w:rPr>
          <w:color w:val="231F20"/>
          <w:spacing w:val="-10"/>
        </w:rPr>
        <w:t> </w:t>
      </w:r>
      <w:r>
        <w:rPr>
          <w:color w:val="231F20"/>
          <w:spacing w:val="-4"/>
        </w:rPr>
        <w:t>claiming </w:t>
      </w:r>
      <w:bookmarkStart w:name="_bookmark17" w:id="27"/>
      <w:bookmarkEnd w:id="27"/>
      <w:r>
        <w:rPr>
          <w:color w:val="231F20"/>
        </w:rPr>
        <w:t>a</w:t>
      </w:r>
      <w:r>
        <w:rPr>
          <w:color w:val="231F20"/>
        </w:rPr>
        <w:t> refund of U.S. tax withheld from portfolio</w:t>
      </w:r>
      <w:r>
        <w:rPr>
          <w:color w:val="231F20"/>
          <w:spacing w:val="-14"/>
        </w:rPr>
        <w:t> </w:t>
      </w:r>
      <w:r>
        <w:rPr>
          <w:color w:val="231F20"/>
        </w:rPr>
        <w:t>interest,</w:t>
      </w:r>
      <w:r>
        <w:rPr>
          <w:color w:val="231F20"/>
          <w:spacing w:val="-14"/>
        </w:rPr>
        <w:t> </w:t>
      </w:r>
      <w:r>
        <w:rPr>
          <w:color w:val="231F20"/>
        </w:rPr>
        <w:t>include</w:t>
      </w:r>
      <w:r>
        <w:rPr>
          <w:color w:val="231F20"/>
          <w:spacing w:val="-14"/>
        </w:rPr>
        <w:t> </w:t>
      </w:r>
      <w:r>
        <w:rPr>
          <w:color w:val="231F20"/>
        </w:rPr>
        <w:t>a</w:t>
      </w:r>
      <w:r>
        <w:rPr>
          <w:color w:val="231F20"/>
          <w:spacing w:val="-14"/>
        </w:rPr>
        <w:t> </w:t>
      </w:r>
      <w:r>
        <w:rPr>
          <w:color w:val="231F20"/>
        </w:rPr>
        <w:t>description of the relevant debt obligation, including the name of the issuer, CUSIP number (if any), interest rate, and the date the debt was issued.</w:t>
      </w:r>
    </w:p>
    <w:p>
      <w:pPr>
        <w:spacing w:line="232" w:lineRule="auto" w:before="102"/>
        <w:ind w:left="816" w:right="203"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39392">
                <wp:simplePos x="0" y="0"/>
                <wp:positionH relativeFrom="page">
                  <wp:posOffset>533400</wp:posOffset>
                </wp:positionH>
                <wp:positionV relativeFrom="paragraph">
                  <wp:posOffset>86454</wp:posOffset>
                </wp:positionV>
                <wp:extent cx="387350" cy="38735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387350" cy="387350"/>
                          <a:chExt cx="387350" cy="387350"/>
                        </a:xfrm>
                      </wpg:grpSpPr>
                      <wps:wsp>
                        <wps:cNvPr id="77" name="Graphic 77"/>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79" name="Textbox 79"/>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80" name="Textbox 80"/>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807467pt;width:30.5pt;height:30.5pt;mso-position-horizontal-relative:page;mso-position-vertical-relative:paragraph;z-index:15739392" id="docshapegroup69" coordorigin="840,136" coordsize="610,610">
                <v:shape style="position:absolute;left:840;top:136;width:610;height:610" id="docshape70" coordorigin="840,136" coordsize="610,610" path="m1411,136l878,136,863,139,851,147,843,159,840,174,840,707,843,722,851,734,863,742,878,745,1411,745,1426,742,1438,734,1446,722,1449,707,1449,174,1446,159,1438,147,1426,139,1411,136xe" filled="true" fillcolor="#000000" stroked="false">
                  <v:path arrowok="t"/>
                  <v:fill type="solid"/>
                </v:shape>
                <v:shape style="position:absolute;left:907;top:203;width:474;height:407" id="docshape71" coordorigin="908,204" coordsize="474,407" path="m1145,204l908,610,1382,610,1145,204xe" filled="true" fillcolor="#ffffff" stroked="false">
                  <v:path arrowok="t"/>
                  <v:fill type="solid"/>
                </v:shape>
                <v:shape style="position:absolute;left:868;top:606;width:563;height:131" type="#_x0000_t202" id="docshape72"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17;width:144;height:444" type="#_x0000_t202" id="docshape73"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pacing w:val="-2"/>
          <w:sz w:val="20"/>
        </w:rPr>
        <w:t>Interest</w:t>
      </w:r>
      <w:r>
        <w:rPr>
          <w:rFonts w:ascii="Arial"/>
          <w:i/>
          <w:color w:val="231F20"/>
          <w:spacing w:val="-11"/>
          <w:sz w:val="20"/>
        </w:rPr>
        <w:t> </w:t>
      </w:r>
      <w:r>
        <w:rPr>
          <w:rFonts w:ascii="Arial"/>
          <w:i/>
          <w:color w:val="231F20"/>
          <w:spacing w:val="-2"/>
          <w:sz w:val="20"/>
        </w:rPr>
        <w:t>payments</w:t>
      </w:r>
      <w:r>
        <w:rPr>
          <w:rFonts w:ascii="Arial"/>
          <w:i/>
          <w:color w:val="231F20"/>
          <w:spacing w:val="-11"/>
          <w:sz w:val="20"/>
        </w:rPr>
        <w:t> </w:t>
      </w:r>
      <w:r>
        <w:rPr>
          <w:rFonts w:ascii="Arial"/>
          <w:i/>
          <w:color w:val="231F20"/>
          <w:spacing w:val="-2"/>
          <w:sz w:val="20"/>
        </w:rPr>
        <w:t>on</w:t>
      </w:r>
      <w:r>
        <w:rPr>
          <w:rFonts w:ascii="Arial"/>
          <w:i/>
          <w:color w:val="231F20"/>
          <w:spacing w:val="-11"/>
          <w:sz w:val="20"/>
        </w:rPr>
        <w:t> </w:t>
      </w:r>
      <w:r>
        <w:rPr>
          <w:rFonts w:ascii="Arial"/>
          <w:i/>
          <w:color w:val="231F20"/>
          <w:spacing w:val="-2"/>
          <w:sz w:val="20"/>
        </w:rPr>
        <w:t>foreign </w:t>
      </w:r>
      <w:r>
        <w:rPr>
          <w:rFonts w:ascii="Arial"/>
          <w:i/>
          <w:color w:val="231F20"/>
          <w:sz w:val="20"/>
        </w:rPr>
        <w:t>bearer</w:t>
      </w:r>
      <w:r>
        <w:rPr>
          <w:rFonts w:ascii="Arial"/>
          <w:i/>
          <w:color w:val="231F20"/>
          <w:spacing w:val="-14"/>
          <w:sz w:val="20"/>
        </w:rPr>
        <w:t> </w:t>
      </w:r>
      <w:r>
        <w:rPr>
          <w:rFonts w:ascii="Arial"/>
          <w:i/>
          <w:color w:val="231F20"/>
          <w:sz w:val="20"/>
        </w:rPr>
        <w:t>obligations</w:t>
      </w:r>
      <w:r>
        <w:rPr>
          <w:rFonts w:ascii="Arial"/>
          <w:i/>
          <w:color w:val="231F20"/>
          <w:spacing w:val="-14"/>
          <w:sz w:val="20"/>
        </w:rPr>
        <w:t> </w:t>
      </w:r>
      <w:r>
        <w:rPr>
          <w:rFonts w:ascii="Arial"/>
          <w:i/>
          <w:color w:val="231F20"/>
          <w:sz w:val="20"/>
        </w:rPr>
        <w:t>issued</w:t>
      </w:r>
      <w:r>
        <w:rPr>
          <w:rFonts w:ascii="Arial"/>
          <w:i/>
          <w:color w:val="231F20"/>
          <w:spacing w:val="-14"/>
          <w:sz w:val="20"/>
        </w:rPr>
        <w:t> </w:t>
      </w:r>
      <w:r>
        <w:rPr>
          <w:rFonts w:ascii="Arial"/>
          <w:i/>
          <w:color w:val="231F20"/>
          <w:sz w:val="20"/>
        </w:rPr>
        <w:t>on or after March 19, 2012,</w:t>
      </w:r>
    </w:p>
    <w:p>
      <w:pPr>
        <w:spacing w:line="232" w:lineRule="auto" w:before="3"/>
        <w:ind w:left="120" w:right="31" w:firstLine="0"/>
        <w:jc w:val="left"/>
        <w:rPr>
          <w:rFonts w:ascii="Arial" w:hAnsi="Arial"/>
          <w:i/>
          <w:sz w:val="20"/>
        </w:rPr>
      </w:pPr>
      <w:r>
        <w:rPr>
          <w:rFonts w:ascii="Arial" w:hAnsi="Arial"/>
          <w:i/>
          <w:color w:val="231F20"/>
          <w:sz w:val="20"/>
        </w:rPr>
        <w:t>generally aren’t eligible for the</w:t>
      </w:r>
      <w:r>
        <w:rPr>
          <w:rFonts w:ascii="Arial" w:hAnsi="Arial"/>
          <w:i/>
          <w:color w:val="231F20"/>
          <w:sz w:val="20"/>
        </w:rPr>
        <w:t> portfolio interest exception to </w:t>
      </w:r>
      <w:r>
        <w:rPr>
          <w:rFonts w:ascii="Arial" w:hAnsi="Arial"/>
          <w:i/>
          <w:color w:val="231F20"/>
          <w:spacing w:val="-2"/>
          <w:sz w:val="20"/>
        </w:rPr>
        <w:t>withholding.</w:t>
      </w:r>
      <w:r>
        <w:rPr>
          <w:rFonts w:ascii="Arial" w:hAnsi="Arial"/>
          <w:i/>
          <w:color w:val="231F20"/>
          <w:spacing w:val="-6"/>
          <w:sz w:val="20"/>
        </w:rPr>
        <w:t> </w:t>
      </w:r>
      <w:r>
        <w:rPr>
          <w:rFonts w:ascii="Arial" w:hAnsi="Arial"/>
          <w:i/>
          <w:color w:val="231F20"/>
          <w:spacing w:val="-2"/>
          <w:sz w:val="20"/>
        </w:rPr>
        <w:t>For</w:t>
      </w:r>
      <w:r>
        <w:rPr>
          <w:rFonts w:ascii="Arial" w:hAnsi="Arial"/>
          <w:i/>
          <w:color w:val="231F20"/>
          <w:spacing w:val="-6"/>
          <w:sz w:val="20"/>
        </w:rPr>
        <w:t> </w:t>
      </w:r>
      <w:r>
        <w:rPr>
          <w:rFonts w:ascii="Arial" w:hAnsi="Arial"/>
          <w:i/>
          <w:color w:val="231F20"/>
          <w:spacing w:val="-2"/>
          <w:sz w:val="20"/>
        </w:rPr>
        <w:t>more</w:t>
      </w:r>
      <w:r>
        <w:rPr>
          <w:rFonts w:ascii="Arial" w:hAnsi="Arial"/>
          <w:i/>
          <w:color w:val="231F20"/>
          <w:spacing w:val="-6"/>
          <w:sz w:val="20"/>
        </w:rPr>
        <w:t> </w:t>
      </w:r>
      <w:r>
        <w:rPr>
          <w:rFonts w:ascii="Arial" w:hAnsi="Arial"/>
          <w:i/>
          <w:color w:val="231F20"/>
          <w:spacing w:val="-2"/>
          <w:sz w:val="20"/>
        </w:rPr>
        <w:t>information,</w:t>
      </w:r>
      <w:r>
        <w:rPr>
          <w:rFonts w:ascii="Arial" w:hAnsi="Arial"/>
          <w:i/>
          <w:color w:val="231F20"/>
          <w:spacing w:val="-6"/>
          <w:sz w:val="20"/>
        </w:rPr>
        <w:t> </w:t>
      </w:r>
      <w:r>
        <w:rPr>
          <w:rFonts w:ascii="Arial" w:hAnsi="Arial"/>
          <w:i/>
          <w:color w:val="231F20"/>
          <w:spacing w:val="-2"/>
          <w:sz w:val="20"/>
        </w:rPr>
        <w:t>see </w:t>
      </w:r>
      <w:r>
        <w:rPr>
          <w:color w:val="231F20"/>
          <w:sz w:val="20"/>
        </w:rPr>
        <w:t>Interest Income </w:t>
      </w:r>
      <w:r>
        <w:rPr>
          <w:rFonts w:ascii="Arial" w:hAnsi="Arial"/>
          <w:i/>
          <w:color w:val="231F20"/>
          <w:sz w:val="20"/>
        </w:rPr>
        <w:t>in chapter 3 of Pub.</w:t>
      </w:r>
    </w:p>
    <w:p>
      <w:pPr>
        <w:spacing w:line="232" w:lineRule="auto" w:before="4"/>
        <w:ind w:left="120" w:right="272" w:firstLine="0"/>
        <w:jc w:val="left"/>
        <w:rPr>
          <w:rFonts w:ascii="Arial"/>
          <w:i/>
          <w:sz w:val="20"/>
        </w:rPr>
      </w:pPr>
      <w:r>
        <w:rPr>
          <w:rFonts w:ascii="Arial"/>
          <w:i/>
          <w:color w:val="231F20"/>
          <w:sz w:val="20"/>
        </w:rPr>
        <w:t>519 and </w:t>
      </w:r>
      <w:r>
        <w:rPr>
          <w:color w:val="231F20"/>
          <w:sz w:val="20"/>
        </w:rPr>
        <w:t>Reduced Rates of Withholding</w:t>
      </w:r>
      <w:r>
        <w:rPr>
          <w:color w:val="231F20"/>
          <w:spacing w:val="-14"/>
          <w:sz w:val="20"/>
        </w:rPr>
        <w:t> </w:t>
      </w:r>
      <w:r>
        <w:rPr>
          <w:color w:val="231F20"/>
          <w:sz w:val="20"/>
        </w:rPr>
        <w:t>on</w:t>
      </w:r>
      <w:r>
        <w:rPr>
          <w:color w:val="231F20"/>
          <w:spacing w:val="-14"/>
          <w:sz w:val="20"/>
        </w:rPr>
        <w:t> </w:t>
      </w:r>
      <w:r>
        <w:rPr>
          <w:color w:val="231F20"/>
          <w:sz w:val="20"/>
        </w:rPr>
        <w:t>Interest</w:t>
      </w:r>
      <w:r>
        <w:rPr>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Pub.</w:t>
      </w:r>
      <w:r>
        <w:rPr>
          <w:rFonts w:ascii="Arial"/>
          <w:i/>
          <w:color w:val="231F20"/>
          <w:spacing w:val="-14"/>
          <w:sz w:val="20"/>
        </w:rPr>
        <w:t> </w:t>
      </w:r>
      <w:r>
        <w:rPr>
          <w:rFonts w:ascii="Arial"/>
          <w:i/>
          <w:color w:val="231F20"/>
          <w:sz w:val="20"/>
        </w:rPr>
        <w:t>515.</w:t>
      </w:r>
    </w:p>
    <w:p>
      <w:pPr>
        <w:pStyle w:val="BodyText"/>
        <w:spacing w:line="223" w:lineRule="auto" w:before="175"/>
        <w:ind w:left="120" w:right="327"/>
        <w:jc w:val="both"/>
      </w:pPr>
      <w:r>
        <w:rPr/>
        <w:br w:type="column"/>
      </w:r>
      <w:r>
        <w:rPr>
          <w:rFonts w:ascii="Arial Black" w:hAnsi="Arial Black"/>
          <w:color w:val="231F20"/>
          <w:w w:val="90"/>
        </w:rPr>
        <w:t>Withholding</w:t>
      </w:r>
      <w:r>
        <w:rPr>
          <w:rFonts w:ascii="Arial Black" w:hAnsi="Arial Black"/>
          <w:color w:val="231F20"/>
          <w:spacing w:val="-5"/>
          <w:w w:val="90"/>
        </w:rPr>
        <w:t> </w:t>
      </w:r>
      <w:r>
        <w:rPr>
          <w:rFonts w:ascii="Arial Black" w:hAnsi="Arial Black"/>
          <w:color w:val="231F20"/>
          <w:w w:val="90"/>
        </w:rPr>
        <w:t>on</w:t>
      </w:r>
      <w:r>
        <w:rPr>
          <w:rFonts w:ascii="Arial Black" w:hAnsi="Arial Black"/>
          <w:color w:val="231F20"/>
          <w:spacing w:val="-5"/>
          <w:w w:val="90"/>
        </w:rPr>
        <w:t> </w:t>
      </w:r>
      <w:r>
        <w:rPr>
          <w:rFonts w:ascii="Arial Black" w:hAnsi="Arial Black"/>
          <w:color w:val="231F20"/>
          <w:w w:val="90"/>
        </w:rPr>
        <w:t>distributions.</w:t>
      </w:r>
      <w:r>
        <w:rPr>
          <w:rFonts w:ascii="Arial Black" w:hAnsi="Arial Black"/>
          <w:color w:val="231F20"/>
          <w:spacing w:val="35"/>
        </w:rPr>
        <w:t> </w:t>
      </w:r>
      <w:r>
        <w:rPr>
          <w:color w:val="231F20"/>
          <w:w w:val="90"/>
        </w:rPr>
        <w:t>If </w:t>
      </w:r>
      <w:r>
        <w:rPr>
          <w:color w:val="231F20"/>
        </w:rPr>
        <w:t>you’re</w:t>
      </w:r>
      <w:r>
        <w:rPr>
          <w:color w:val="231F20"/>
          <w:spacing w:val="-10"/>
        </w:rPr>
        <w:t> </w:t>
      </w:r>
      <w:r>
        <w:rPr>
          <w:color w:val="231F20"/>
        </w:rPr>
        <w:t>claiming</w:t>
      </w:r>
      <w:r>
        <w:rPr>
          <w:color w:val="231F20"/>
          <w:spacing w:val="-8"/>
        </w:rPr>
        <w:t> </w:t>
      </w:r>
      <w:r>
        <w:rPr>
          <w:color w:val="231F20"/>
        </w:rPr>
        <w:t>an</w:t>
      </w:r>
      <w:r>
        <w:rPr>
          <w:color w:val="231F20"/>
          <w:spacing w:val="-8"/>
        </w:rPr>
        <w:t> </w:t>
      </w:r>
      <w:r>
        <w:rPr>
          <w:color w:val="231F20"/>
        </w:rPr>
        <w:t>exemption</w:t>
      </w:r>
      <w:r>
        <w:rPr>
          <w:color w:val="231F20"/>
          <w:spacing w:val="-8"/>
        </w:rPr>
        <w:t> </w:t>
      </w:r>
      <w:r>
        <w:rPr>
          <w:color w:val="231F20"/>
        </w:rPr>
        <w:t>from withholding</w:t>
      </w:r>
      <w:r>
        <w:rPr>
          <w:color w:val="231F20"/>
          <w:spacing w:val="-13"/>
        </w:rPr>
        <w:t> </w:t>
      </w:r>
      <w:r>
        <w:rPr>
          <w:color w:val="231F20"/>
        </w:rPr>
        <w:t>on</w:t>
      </w:r>
      <w:r>
        <w:rPr>
          <w:color w:val="231F20"/>
          <w:spacing w:val="-13"/>
        </w:rPr>
        <w:t> </w:t>
      </w:r>
      <w:r>
        <w:rPr>
          <w:color w:val="231F20"/>
        </w:rPr>
        <w:t>a</w:t>
      </w:r>
      <w:r>
        <w:rPr>
          <w:color w:val="231F20"/>
          <w:spacing w:val="-13"/>
        </w:rPr>
        <w:t> </w:t>
      </w:r>
      <w:r>
        <w:rPr>
          <w:color w:val="231F20"/>
        </w:rPr>
        <w:t>distribution</w:t>
      </w:r>
      <w:r>
        <w:rPr>
          <w:color w:val="231F20"/>
          <w:spacing w:val="-13"/>
        </w:rPr>
        <w:t> </w:t>
      </w:r>
      <w:r>
        <w:rPr>
          <w:color w:val="231F20"/>
        </w:rPr>
        <w:t>from</w:t>
      </w:r>
      <w:r>
        <w:rPr>
          <w:color w:val="231F20"/>
          <w:spacing w:val="-13"/>
        </w:rPr>
        <w:t> </w:t>
      </w:r>
      <w:r>
        <w:rPr>
          <w:color w:val="231F20"/>
          <w:spacing w:val="-10"/>
        </w:rPr>
        <w:t>a</w:t>
      </w:r>
    </w:p>
    <w:p>
      <w:pPr>
        <w:pStyle w:val="BodyText"/>
        <w:spacing w:line="232" w:lineRule="auto" w:before="5"/>
        <w:ind w:left="120" w:right="30"/>
      </w:pPr>
      <w:r>
        <w:rPr>
          <w:color w:val="231F20"/>
        </w:rPr>
        <w:t>U.S. corporation with respect to its stock because the corporation had insufficient earnings and profits to support</w:t>
      </w:r>
      <w:r>
        <w:rPr>
          <w:color w:val="231F20"/>
          <w:spacing w:val="-14"/>
        </w:rPr>
        <w:t> </w:t>
      </w:r>
      <w:r>
        <w:rPr>
          <w:color w:val="231F20"/>
        </w:rPr>
        <w:t>dividend</w:t>
      </w:r>
      <w:r>
        <w:rPr>
          <w:color w:val="231F20"/>
          <w:spacing w:val="-14"/>
        </w:rPr>
        <w:t> </w:t>
      </w:r>
      <w:r>
        <w:rPr>
          <w:color w:val="231F20"/>
        </w:rPr>
        <w:t>treatment,</w:t>
      </w:r>
      <w:r>
        <w:rPr>
          <w:color w:val="231F20"/>
          <w:spacing w:val="-14"/>
        </w:rPr>
        <w:t> </w:t>
      </w:r>
      <w:r>
        <w:rPr>
          <w:color w:val="231F20"/>
        </w:rPr>
        <w:t>you</w:t>
      </w:r>
      <w:r>
        <w:rPr>
          <w:color w:val="231F20"/>
          <w:spacing w:val="-14"/>
        </w:rPr>
        <w:t> </w:t>
      </w:r>
      <w:r>
        <w:rPr>
          <w:color w:val="231F20"/>
        </w:rPr>
        <w:t>must</w:t>
      </w:r>
      <w:r>
        <w:rPr>
          <w:color w:val="231F20"/>
        </w:rPr>
        <w:t> attach a statement that identifies the distributing</w:t>
      </w:r>
      <w:r>
        <w:rPr>
          <w:color w:val="231F20"/>
          <w:spacing w:val="-2"/>
        </w:rPr>
        <w:t> </w:t>
      </w:r>
      <w:r>
        <w:rPr>
          <w:color w:val="231F20"/>
        </w:rPr>
        <w:t>corporation</w:t>
      </w:r>
      <w:r>
        <w:rPr>
          <w:color w:val="231F20"/>
          <w:spacing w:val="-2"/>
        </w:rPr>
        <w:t> </w:t>
      </w:r>
      <w:r>
        <w:rPr>
          <w:color w:val="231F20"/>
        </w:rPr>
        <w:t>and</w:t>
      </w:r>
      <w:r>
        <w:rPr>
          <w:color w:val="231F20"/>
          <w:spacing w:val="-2"/>
        </w:rPr>
        <w:t> </w:t>
      </w:r>
      <w:r>
        <w:rPr>
          <w:color w:val="231F20"/>
        </w:rPr>
        <w:t>provides the basis for the claim.</w:t>
      </w:r>
    </w:p>
    <w:p>
      <w:pPr>
        <w:pStyle w:val="BodyText"/>
        <w:spacing w:line="232" w:lineRule="auto" w:before="66"/>
        <w:ind w:left="120" w:right="30" w:firstLine="240"/>
      </w:pPr>
      <w:r>
        <w:rPr>
          <w:color w:val="231F20"/>
        </w:rPr>
        <w:t>If you’re claiming an exemption from</w:t>
      </w:r>
      <w:r>
        <w:rPr>
          <w:color w:val="231F20"/>
          <w:spacing w:val="-14"/>
        </w:rPr>
        <w:t> </w:t>
      </w:r>
      <w:r>
        <w:rPr>
          <w:color w:val="231F20"/>
        </w:rPr>
        <w:t>withholding</w:t>
      </w:r>
      <w:r>
        <w:rPr>
          <w:color w:val="231F20"/>
          <w:spacing w:val="-14"/>
        </w:rPr>
        <w:t> </w:t>
      </w:r>
      <w:r>
        <w:rPr>
          <w:color w:val="231F20"/>
        </w:rPr>
        <w:t>on</w:t>
      </w:r>
      <w:r>
        <w:rPr>
          <w:color w:val="231F20"/>
          <w:spacing w:val="-14"/>
        </w:rPr>
        <w:t> </w:t>
      </w:r>
      <w:r>
        <w:rPr>
          <w:color w:val="231F20"/>
        </w:rPr>
        <w:t>a</w:t>
      </w:r>
      <w:r>
        <w:rPr>
          <w:color w:val="231F20"/>
          <w:spacing w:val="-14"/>
        </w:rPr>
        <w:t> </w:t>
      </w:r>
      <w:r>
        <w:rPr>
          <w:color w:val="231F20"/>
        </w:rPr>
        <w:t>distribution</w:t>
      </w:r>
      <w:r>
        <w:rPr>
          <w:color w:val="231F20"/>
          <w:spacing w:val="-14"/>
        </w:rPr>
        <w:t> </w:t>
      </w:r>
      <w:r>
        <w:rPr>
          <w:color w:val="231F20"/>
        </w:rPr>
        <w:t>from a mutual fund or real estate investment</w:t>
      </w:r>
      <w:r>
        <w:rPr>
          <w:color w:val="231F20"/>
          <w:spacing w:val="-14"/>
        </w:rPr>
        <w:t> </w:t>
      </w:r>
      <w:r>
        <w:rPr>
          <w:color w:val="231F20"/>
        </w:rPr>
        <w:t>trust</w:t>
      </w:r>
      <w:r>
        <w:rPr>
          <w:color w:val="231F20"/>
          <w:spacing w:val="-14"/>
        </w:rPr>
        <w:t> </w:t>
      </w:r>
      <w:r>
        <w:rPr>
          <w:color w:val="231F20"/>
        </w:rPr>
        <w:t>(REIT)</w:t>
      </w:r>
      <w:r>
        <w:rPr>
          <w:color w:val="231F20"/>
          <w:spacing w:val="-14"/>
        </w:rPr>
        <w:t> </w:t>
      </w:r>
      <w:r>
        <w:rPr>
          <w:color w:val="231F20"/>
        </w:rPr>
        <w:t>with</w:t>
      </w:r>
      <w:r>
        <w:rPr>
          <w:color w:val="231F20"/>
          <w:spacing w:val="-14"/>
        </w:rPr>
        <w:t> </w:t>
      </w:r>
      <w:r>
        <w:rPr>
          <w:color w:val="231F20"/>
        </w:rPr>
        <w:t>respect</w:t>
      </w:r>
      <w:r>
        <w:rPr>
          <w:color w:val="231F20"/>
          <w:spacing w:val="-14"/>
        </w:rPr>
        <w:t> </w:t>
      </w:r>
      <w:r>
        <w:rPr>
          <w:color w:val="231F20"/>
        </w:rPr>
        <w:t>to its stock because the distribution was designated as long-term capital gain or a nondividend distribution, you must</w:t>
      </w:r>
      <w:r>
        <w:rPr>
          <w:color w:val="231F20"/>
          <w:spacing w:val="-14"/>
        </w:rPr>
        <w:t> </w:t>
      </w:r>
      <w:r>
        <w:rPr>
          <w:color w:val="231F20"/>
        </w:rPr>
        <w:t>attach</w:t>
      </w:r>
      <w:r>
        <w:rPr>
          <w:color w:val="231F20"/>
          <w:spacing w:val="-14"/>
        </w:rPr>
        <w:t> </w:t>
      </w:r>
      <w:r>
        <w:rPr>
          <w:color w:val="231F20"/>
        </w:rPr>
        <w:t>a</w:t>
      </w:r>
      <w:r>
        <w:rPr>
          <w:color w:val="231F20"/>
          <w:spacing w:val="-13"/>
        </w:rPr>
        <w:t> </w:t>
      </w:r>
      <w:r>
        <w:rPr>
          <w:color w:val="231F20"/>
        </w:rPr>
        <w:t>statement</w:t>
      </w:r>
      <w:r>
        <w:rPr>
          <w:color w:val="231F20"/>
          <w:spacing w:val="-14"/>
        </w:rPr>
        <w:t> </w:t>
      </w:r>
      <w:r>
        <w:rPr>
          <w:color w:val="231F20"/>
        </w:rPr>
        <w:t>that</w:t>
      </w:r>
      <w:r>
        <w:rPr>
          <w:color w:val="231F20"/>
          <w:spacing w:val="-14"/>
        </w:rPr>
        <w:t> </w:t>
      </w:r>
      <w:r>
        <w:rPr>
          <w:color w:val="231F20"/>
        </w:rPr>
        <w:t>identifies the</w:t>
      </w:r>
      <w:r>
        <w:rPr>
          <w:color w:val="231F20"/>
          <w:spacing w:val="-4"/>
        </w:rPr>
        <w:t> </w:t>
      </w:r>
      <w:r>
        <w:rPr>
          <w:color w:val="231F20"/>
        </w:rPr>
        <w:t>mutual</w:t>
      </w:r>
      <w:r>
        <w:rPr>
          <w:color w:val="231F20"/>
          <w:spacing w:val="-4"/>
        </w:rPr>
        <w:t> </w:t>
      </w:r>
      <w:r>
        <w:rPr>
          <w:color w:val="231F20"/>
        </w:rPr>
        <w:t>fund</w:t>
      </w:r>
      <w:r>
        <w:rPr>
          <w:color w:val="231F20"/>
          <w:spacing w:val="-4"/>
        </w:rPr>
        <w:t> </w:t>
      </w:r>
      <w:r>
        <w:rPr>
          <w:color w:val="231F20"/>
        </w:rPr>
        <w:t>or</w:t>
      </w:r>
      <w:r>
        <w:rPr>
          <w:color w:val="231F20"/>
          <w:spacing w:val="-4"/>
        </w:rPr>
        <w:t> </w:t>
      </w:r>
      <w:r>
        <w:rPr>
          <w:color w:val="231F20"/>
        </w:rPr>
        <w:t>REIT</w:t>
      </w:r>
      <w:r>
        <w:rPr>
          <w:color w:val="231F20"/>
          <w:spacing w:val="-4"/>
        </w:rPr>
        <w:t> </w:t>
      </w:r>
      <w:r>
        <w:rPr>
          <w:color w:val="231F20"/>
        </w:rPr>
        <w:t>and</w:t>
      </w:r>
      <w:r>
        <w:rPr>
          <w:color w:val="231F20"/>
          <w:spacing w:val="-4"/>
        </w:rPr>
        <w:t> </w:t>
      </w:r>
      <w:r>
        <w:rPr>
          <w:color w:val="231F20"/>
        </w:rPr>
        <w:t>provides the basis for the claim.</w:t>
      </w:r>
    </w:p>
    <w:p>
      <w:pPr>
        <w:pStyle w:val="BodyText"/>
        <w:spacing w:line="232" w:lineRule="auto" w:before="70"/>
        <w:ind w:right="30" w:firstLine="240"/>
      </w:pPr>
      <w:r>
        <w:rPr>
          <w:color w:val="231F20"/>
        </w:rPr>
        <w:t>If you’re claiming an exemption from</w:t>
      </w:r>
      <w:r>
        <w:rPr>
          <w:color w:val="231F20"/>
          <w:spacing w:val="-14"/>
        </w:rPr>
        <w:t> </w:t>
      </w:r>
      <w:r>
        <w:rPr>
          <w:color w:val="231F20"/>
        </w:rPr>
        <w:t>withholding</w:t>
      </w:r>
      <w:r>
        <w:rPr>
          <w:color w:val="231F20"/>
          <w:spacing w:val="-14"/>
        </w:rPr>
        <w:t> </w:t>
      </w:r>
      <w:r>
        <w:rPr>
          <w:color w:val="231F20"/>
        </w:rPr>
        <w:t>on</w:t>
      </w:r>
      <w:r>
        <w:rPr>
          <w:color w:val="231F20"/>
          <w:spacing w:val="-14"/>
        </w:rPr>
        <w:t> </w:t>
      </w:r>
      <w:r>
        <w:rPr>
          <w:color w:val="231F20"/>
        </w:rPr>
        <w:t>a</w:t>
      </w:r>
      <w:r>
        <w:rPr>
          <w:color w:val="231F20"/>
          <w:spacing w:val="-14"/>
        </w:rPr>
        <w:t> </w:t>
      </w:r>
      <w:r>
        <w:rPr>
          <w:color w:val="231F20"/>
        </w:rPr>
        <w:t>distribution</w:t>
      </w:r>
      <w:r>
        <w:rPr>
          <w:color w:val="231F20"/>
          <w:spacing w:val="-14"/>
        </w:rPr>
        <w:t> </w:t>
      </w:r>
      <w:r>
        <w:rPr>
          <w:color w:val="231F20"/>
        </w:rPr>
        <w:t>from a U.S. corporation with respect to its stock because, in your particular circumstances, the transaction qualifies as a redemption of stock under section 302, you must attach a statement that describes the transaction and presents the facts necessary to establish that the payment</w:t>
      </w:r>
      <w:r>
        <w:rPr>
          <w:color w:val="231F20"/>
          <w:spacing w:val="-6"/>
        </w:rPr>
        <w:t> </w:t>
      </w:r>
      <w:r>
        <w:rPr>
          <w:color w:val="231F20"/>
        </w:rPr>
        <w:t>was</w:t>
      </w:r>
      <w:r>
        <w:rPr>
          <w:color w:val="231F20"/>
          <w:spacing w:val="-6"/>
        </w:rPr>
        <w:t> </w:t>
      </w:r>
      <w:r>
        <w:rPr>
          <w:color w:val="231F20"/>
        </w:rPr>
        <w:t>a</w:t>
      </w:r>
      <w:r>
        <w:rPr>
          <w:color w:val="231F20"/>
          <w:spacing w:val="-6"/>
        </w:rPr>
        <w:t> </w:t>
      </w:r>
      <w:r>
        <w:rPr>
          <w:color w:val="231F20"/>
        </w:rPr>
        <w:t>complete</w:t>
      </w:r>
      <w:r>
        <w:rPr>
          <w:color w:val="231F20"/>
          <w:spacing w:val="-6"/>
        </w:rPr>
        <w:t> </w:t>
      </w:r>
      <w:r>
        <w:rPr>
          <w:color w:val="231F20"/>
        </w:rPr>
        <w:t>redemption, a substantially disproportionate redemption, or not essentially equivalent to a dividend.</w:t>
      </w:r>
    </w:p>
    <w:p>
      <w:pPr>
        <w:pStyle w:val="Heading2"/>
        <w:spacing w:before="131"/>
        <w:jc w:val="both"/>
      </w:pPr>
      <w:r>
        <w:rPr>
          <w:color w:val="231F20"/>
          <w:spacing w:val="-4"/>
          <w:w w:val="85"/>
        </w:rPr>
        <w:t>Items</w:t>
      </w:r>
      <w:r>
        <w:rPr>
          <w:color w:val="231F20"/>
          <w:spacing w:val="-15"/>
        </w:rPr>
        <w:t> </w:t>
      </w:r>
      <w:r>
        <w:rPr>
          <w:color w:val="231F20"/>
          <w:spacing w:val="-4"/>
          <w:w w:val="85"/>
        </w:rPr>
        <w:t>To</w:t>
      </w:r>
      <w:r>
        <w:rPr>
          <w:color w:val="231F20"/>
          <w:spacing w:val="-14"/>
        </w:rPr>
        <w:t> </w:t>
      </w:r>
      <w:r>
        <w:rPr>
          <w:color w:val="231F20"/>
          <w:spacing w:val="-4"/>
          <w:w w:val="85"/>
        </w:rPr>
        <w:t>Note</w:t>
      </w:r>
    </w:p>
    <w:p>
      <w:pPr>
        <w:pStyle w:val="BodyText"/>
        <w:spacing w:line="189" w:lineRule="auto" w:before="83"/>
        <w:ind w:left="120" w:right="82"/>
      </w:pPr>
      <w:r>
        <w:rPr>
          <w:rFonts w:ascii="Arial Black"/>
          <w:color w:val="231F20"/>
          <w:w w:val="85"/>
        </w:rPr>
        <w:t>Special rules for former U.S. </w:t>
      </w:r>
      <w:r>
        <w:rPr>
          <w:rFonts w:ascii="Arial Black"/>
          <w:color w:val="231F20"/>
          <w:w w:val="85"/>
        </w:rPr>
        <w:t>citi- </w:t>
      </w:r>
      <w:r>
        <w:rPr>
          <w:rFonts w:ascii="Arial Black"/>
          <w:color w:val="231F20"/>
          <w:w w:val="90"/>
        </w:rPr>
        <w:t>zens and former U.S. long-term </w:t>
      </w:r>
      <w:r>
        <w:rPr>
          <w:rFonts w:ascii="Arial Black"/>
          <w:color w:val="231F20"/>
        </w:rPr>
        <w:t>residents.</w:t>
      </w:r>
      <w:r>
        <w:rPr>
          <w:rFonts w:ascii="Arial Black"/>
          <w:color w:val="231F20"/>
          <w:spacing w:val="10"/>
        </w:rPr>
        <w:t> </w:t>
      </w:r>
      <w:r>
        <w:rPr>
          <w:color w:val="231F20"/>
        </w:rPr>
        <w:t>If</w:t>
      </w:r>
      <w:r>
        <w:rPr>
          <w:color w:val="231F20"/>
          <w:spacing w:val="-14"/>
        </w:rPr>
        <w:t> </w:t>
      </w:r>
      <w:r>
        <w:rPr>
          <w:color w:val="231F20"/>
        </w:rPr>
        <w:t>you</w:t>
      </w:r>
      <w:r>
        <w:rPr>
          <w:color w:val="231F20"/>
          <w:spacing w:val="-14"/>
        </w:rPr>
        <w:t> </w:t>
      </w:r>
      <w:r>
        <w:rPr>
          <w:color w:val="231F20"/>
        </w:rPr>
        <w:t>renounced</w:t>
      </w:r>
      <w:r>
        <w:rPr>
          <w:color w:val="231F20"/>
          <w:spacing w:val="-14"/>
        </w:rPr>
        <w:t> </w:t>
      </w:r>
      <w:r>
        <w:rPr>
          <w:color w:val="231F20"/>
        </w:rPr>
        <w:t>your</w:t>
      </w:r>
    </w:p>
    <w:p>
      <w:pPr>
        <w:spacing w:line="232" w:lineRule="auto" w:before="0"/>
        <w:ind w:left="120" w:right="90" w:firstLine="0"/>
        <w:jc w:val="left"/>
        <w:rPr>
          <w:sz w:val="20"/>
        </w:rPr>
      </w:pPr>
      <w:r>
        <w:rPr>
          <w:color w:val="231F20"/>
          <w:sz w:val="20"/>
        </w:rPr>
        <w:t>U.S. citizenship or terminated your long-term</w:t>
      </w:r>
      <w:r>
        <w:rPr>
          <w:color w:val="231F20"/>
          <w:spacing w:val="-14"/>
          <w:sz w:val="20"/>
        </w:rPr>
        <w:t> </w:t>
      </w:r>
      <w:r>
        <w:rPr>
          <w:color w:val="231F20"/>
          <w:sz w:val="20"/>
        </w:rPr>
        <w:t>resident</w:t>
      </w:r>
      <w:r>
        <w:rPr>
          <w:color w:val="231F20"/>
          <w:spacing w:val="-14"/>
          <w:sz w:val="20"/>
        </w:rPr>
        <w:t> </w:t>
      </w:r>
      <w:r>
        <w:rPr>
          <w:color w:val="231F20"/>
          <w:sz w:val="20"/>
        </w:rPr>
        <w:t>status,</w:t>
      </w:r>
      <w:r>
        <w:rPr>
          <w:color w:val="231F20"/>
          <w:spacing w:val="-14"/>
          <w:sz w:val="20"/>
        </w:rPr>
        <w:t> </w:t>
      </w:r>
      <w:r>
        <w:rPr>
          <w:color w:val="231F20"/>
          <w:sz w:val="20"/>
        </w:rPr>
        <w:t>you</w:t>
      </w:r>
      <w:r>
        <w:rPr>
          <w:color w:val="231F20"/>
          <w:spacing w:val="-14"/>
          <w:sz w:val="20"/>
        </w:rPr>
        <w:t> </w:t>
      </w:r>
      <w:r>
        <w:rPr>
          <w:color w:val="231F20"/>
          <w:sz w:val="20"/>
        </w:rPr>
        <w:t>may</w:t>
      </w:r>
      <w:r>
        <w:rPr>
          <w:color w:val="231F20"/>
          <w:spacing w:val="-14"/>
          <w:sz w:val="20"/>
        </w:rPr>
        <w:t> </w:t>
      </w:r>
      <w:r>
        <w:rPr>
          <w:color w:val="231F20"/>
          <w:sz w:val="20"/>
        </w:rPr>
        <w:t>be subject to special rules. See </w:t>
      </w:r>
      <w:hyperlink w:history="true" w:anchor="_bookmark54">
        <w:r>
          <w:rPr>
            <w:rFonts w:ascii="Arial"/>
            <w:i/>
            <w:color w:val="0056A2"/>
            <w:sz w:val="20"/>
            <w:u w:val="single" w:color="0055A1"/>
          </w:rPr>
          <w:t>Special</w:t>
        </w:r>
      </w:hyperlink>
      <w:r>
        <w:rPr>
          <w:rFonts w:ascii="Arial"/>
          <w:i/>
          <w:color w:val="0056A2"/>
          <w:sz w:val="20"/>
        </w:rPr>
        <w:t> </w:t>
      </w:r>
      <w:hyperlink w:history="true" w:anchor="_bookmark54">
        <w:r>
          <w:rPr>
            <w:rFonts w:ascii="Arial"/>
            <w:i/>
            <w:color w:val="0056A2"/>
            <w:sz w:val="20"/>
            <w:u w:val="single" w:color="0055A1"/>
          </w:rPr>
          <w:t>Rules for Former U.S. Citizens and</w:t>
        </w:r>
      </w:hyperlink>
      <w:r>
        <w:rPr>
          <w:rFonts w:ascii="Arial"/>
          <w:i/>
          <w:color w:val="0056A2"/>
          <w:sz w:val="20"/>
        </w:rPr>
        <w:t> </w:t>
      </w:r>
      <w:hyperlink w:history="true" w:anchor="_bookmark54">
        <w:r>
          <w:rPr>
            <w:rFonts w:ascii="Arial"/>
            <w:i/>
            <w:color w:val="0056A2"/>
            <w:sz w:val="20"/>
            <w:u w:val="single" w:color="0055A1"/>
          </w:rPr>
          <w:t>Former U.S. Long-Term Residents</w:t>
        </w:r>
      </w:hyperlink>
      <w:r>
        <w:rPr>
          <w:rFonts w:ascii="Arial"/>
          <w:i/>
          <w:color w:val="0056A2"/>
          <w:sz w:val="20"/>
        </w:rPr>
        <w:t> </w:t>
      </w:r>
      <w:hyperlink w:history="true" w:anchor="_bookmark54">
        <w:r>
          <w:rPr>
            <w:rFonts w:ascii="Arial"/>
            <w:i/>
            <w:color w:val="0056A2"/>
            <w:sz w:val="20"/>
            <w:u w:val="single" w:color="0055A1"/>
          </w:rPr>
          <w:t>(Expatriates)</w:t>
        </w:r>
      </w:hyperlink>
      <w:r>
        <w:rPr>
          <w:color w:val="231F20"/>
          <w:sz w:val="20"/>
        </w:rPr>
        <w:t>, later.</w:t>
      </w:r>
    </w:p>
    <w:p>
      <w:pPr>
        <w:pStyle w:val="BodyText"/>
        <w:spacing w:line="216" w:lineRule="auto" w:before="85"/>
        <w:ind w:left="120" w:right="82"/>
      </w:pPr>
      <w:r>
        <w:rPr>
          <w:rFonts w:ascii="Arial Black"/>
          <w:color w:val="231F20"/>
          <w:w w:val="90"/>
        </w:rPr>
        <w:t>Self-employment</w:t>
      </w:r>
      <w:r>
        <w:rPr>
          <w:rFonts w:ascii="Arial Black"/>
          <w:color w:val="231F20"/>
          <w:spacing w:val="-10"/>
          <w:w w:val="90"/>
        </w:rPr>
        <w:t> </w:t>
      </w:r>
      <w:r>
        <w:rPr>
          <w:rFonts w:ascii="Arial Black"/>
          <w:color w:val="231F20"/>
          <w:w w:val="90"/>
        </w:rPr>
        <w:t>tax.</w:t>
      </w:r>
      <w:r>
        <w:rPr>
          <w:rFonts w:ascii="Arial Black"/>
          <w:color w:val="231F20"/>
          <w:spacing w:val="23"/>
        </w:rPr>
        <w:t> </w:t>
      </w:r>
      <w:r>
        <w:rPr>
          <w:color w:val="231F20"/>
          <w:w w:val="90"/>
        </w:rPr>
        <w:t>You</w:t>
      </w:r>
      <w:r>
        <w:rPr>
          <w:color w:val="231F20"/>
          <w:spacing w:val="-6"/>
          <w:w w:val="90"/>
        </w:rPr>
        <w:t> </w:t>
      </w:r>
      <w:r>
        <w:rPr>
          <w:color w:val="231F20"/>
          <w:w w:val="90"/>
        </w:rPr>
        <w:t>must</w:t>
      </w:r>
      <w:r>
        <w:rPr>
          <w:color w:val="231F20"/>
          <w:spacing w:val="-6"/>
          <w:w w:val="90"/>
        </w:rPr>
        <w:t> </w:t>
      </w:r>
      <w:r>
        <w:rPr>
          <w:color w:val="231F20"/>
          <w:w w:val="90"/>
        </w:rPr>
        <w:t>pay </w:t>
      </w:r>
      <w:r>
        <w:rPr>
          <w:color w:val="231F20"/>
        </w:rPr>
        <w:t>self-employment tax on your</w:t>
      </w:r>
    </w:p>
    <w:p>
      <w:pPr>
        <w:pStyle w:val="BodyText"/>
        <w:spacing w:line="232" w:lineRule="auto" w:before="3"/>
        <w:ind w:left="120" w:right="62"/>
      </w:pPr>
      <w:r>
        <w:rPr>
          <w:color w:val="231F20"/>
        </w:rPr>
        <w:t>self-employment income if an international social security agreement in effect between your country of tax residence and the United States provides that you are covered</w:t>
      </w:r>
      <w:r>
        <w:rPr>
          <w:color w:val="231F20"/>
          <w:spacing w:val="-14"/>
        </w:rPr>
        <w:t> </w:t>
      </w:r>
      <w:r>
        <w:rPr>
          <w:color w:val="231F20"/>
        </w:rPr>
        <w:t>under</w:t>
      </w:r>
      <w:r>
        <w:rPr>
          <w:color w:val="231F20"/>
          <w:spacing w:val="-14"/>
        </w:rPr>
        <w:t> </w:t>
      </w:r>
      <w:r>
        <w:rPr>
          <w:color w:val="231F20"/>
        </w:rPr>
        <w:t>the</w:t>
      </w:r>
      <w:r>
        <w:rPr>
          <w:color w:val="231F20"/>
          <w:spacing w:val="-14"/>
        </w:rPr>
        <w:t> </w:t>
      </w:r>
      <w:r>
        <w:rPr>
          <w:color w:val="231F20"/>
        </w:rPr>
        <w:t>U.S.</w:t>
      </w:r>
      <w:r>
        <w:rPr>
          <w:color w:val="231F20"/>
          <w:spacing w:val="-14"/>
        </w:rPr>
        <w:t> </w:t>
      </w:r>
      <w:r>
        <w:rPr>
          <w:color w:val="231F20"/>
        </w:rPr>
        <w:t>social</w:t>
      </w:r>
      <w:r>
        <w:rPr>
          <w:color w:val="231F20"/>
          <w:spacing w:val="-14"/>
        </w:rPr>
        <w:t> </w:t>
      </w:r>
      <w:r>
        <w:rPr>
          <w:color w:val="231F20"/>
        </w:rPr>
        <w:t>security system. Enter the tax on Schedule 2 (Form</w:t>
      </w:r>
      <w:r>
        <w:rPr>
          <w:color w:val="231F20"/>
          <w:spacing w:val="-8"/>
        </w:rPr>
        <w:t> </w:t>
      </w:r>
      <w:r>
        <w:rPr>
          <w:color w:val="231F20"/>
        </w:rPr>
        <w:t>1040),</w:t>
      </w:r>
      <w:r>
        <w:rPr>
          <w:color w:val="231F20"/>
          <w:spacing w:val="-8"/>
        </w:rPr>
        <w:t> </w:t>
      </w:r>
      <w:r>
        <w:rPr>
          <w:color w:val="231F20"/>
        </w:rPr>
        <w:t>line</w:t>
      </w:r>
      <w:r>
        <w:rPr>
          <w:color w:val="231F20"/>
          <w:spacing w:val="-8"/>
        </w:rPr>
        <w:t> </w:t>
      </w:r>
      <w:r>
        <w:rPr>
          <w:color w:val="231F20"/>
        </w:rPr>
        <w:t>4.</w:t>
      </w:r>
      <w:r>
        <w:rPr>
          <w:color w:val="231F20"/>
          <w:spacing w:val="-8"/>
        </w:rPr>
        <w:t> </w:t>
      </w:r>
      <w:r>
        <w:rPr>
          <w:color w:val="231F20"/>
        </w:rPr>
        <w:t>See</w:t>
      </w:r>
      <w:r>
        <w:rPr>
          <w:color w:val="231F20"/>
          <w:spacing w:val="-8"/>
        </w:rPr>
        <w:t> </w:t>
      </w:r>
      <w:hyperlink w:history="true" w:anchor="_bookmark153">
        <w:r>
          <w:rPr>
            <w:rFonts w:ascii="Arial"/>
            <w:i/>
            <w:color w:val="0056A2"/>
            <w:u w:val="single" w:color="0055A1"/>
          </w:rPr>
          <w:t>Line</w:t>
        </w:r>
        <w:r>
          <w:rPr>
            <w:rFonts w:ascii="Arial"/>
            <w:i/>
            <w:color w:val="0056A2"/>
            <w:spacing w:val="-8"/>
            <w:u w:val="single" w:color="0055A1"/>
          </w:rPr>
          <w:t> </w:t>
        </w:r>
        <w:r>
          <w:rPr>
            <w:rFonts w:ascii="Arial"/>
            <w:i/>
            <w:color w:val="0056A2"/>
            <w:u w:val="single" w:color="0055A1"/>
          </w:rPr>
          <w:t>4</w:t>
        </w:r>
      </w:hyperlink>
      <w:r>
        <w:rPr>
          <w:rFonts w:ascii="Arial"/>
          <w:i/>
          <w:color w:val="0056A2"/>
          <w:spacing w:val="-8"/>
        </w:rPr>
        <w:t> </w:t>
      </w:r>
      <w:r>
        <w:rPr>
          <w:color w:val="231F20"/>
        </w:rPr>
        <w:t>under </w:t>
      </w:r>
      <w:r>
        <w:rPr>
          <w:rFonts w:ascii="Arial"/>
          <w:i/>
          <w:color w:val="231F20"/>
        </w:rPr>
        <w:t>Instructions for Schedule 2</w:t>
      </w:r>
      <w:r>
        <w:rPr>
          <w:color w:val="231F20"/>
        </w:rPr>
        <w:t>, later, for additional information. Enter the deductible part of your</w:t>
      </w:r>
    </w:p>
    <w:p>
      <w:pPr>
        <w:pStyle w:val="BodyText"/>
        <w:spacing w:line="232" w:lineRule="auto" w:before="10"/>
        <w:ind w:left="120" w:right="90"/>
      </w:pPr>
      <w:r>
        <w:rPr>
          <w:color w:val="231F20"/>
        </w:rPr>
        <w:t>self-employment</w:t>
      </w:r>
      <w:r>
        <w:rPr>
          <w:color w:val="231F20"/>
          <w:spacing w:val="-14"/>
        </w:rPr>
        <w:t> </w:t>
      </w:r>
      <w:r>
        <w:rPr>
          <w:color w:val="231F20"/>
        </w:rPr>
        <w:t>tax</w:t>
      </w:r>
      <w:r>
        <w:rPr>
          <w:color w:val="231F20"/>
          <w:spacing w:val="-14"/>
        </w:rPr>
        <w:t> </w:t>
      </w:r>
      <w:r>
        <w:rPr>
          <w:color w:val="231F20"/>
        </w:rPr>
        <w:t>on</w:t>
      </w:r>
      <w:r>
        <w:rPr>
          <w:color w:val="231F20"/>
          <w:spacing w:val="-14"/>
        </w:rPr>
        <w:t> </w:t>
      </w:r>
      <w:r>
        <w:rPr>
          <w:color w:val="231F20"/>
        </w:rPr>
        <w:t>Schedule</w:t>
      </w:r>
      <w:r>
        <w:rPr>
          <w:color w:val="231F20"/>
          <w:spacing w:val="-14"/>
        </w:rPr>
        <w:t> </w:t>
      </w:r>
      <w:r>
        <w:rPr>
          <w:color w:val="231F20"/>
        </w:rPr>
        <w:t>1 (Form 1040), line 15. Attach Schedule</w:t>
      </w:r>
      <w:r>
        <w:rPr>
          <w:color w:val="231F20"/>
          <w:spacing w:val="-13"/>
        </w:rPr>
        <w:t> </w:t>
      </w:r>
      <w:r>
        <w:rPr>
          <w:color w:val="231F20"/>
        </w:rPr>
        <w:t>SE</w:t>
      </w:r>
      <w:r>
        <w:rPr>
          <w:color w:val="231F20"/>
          <w:spacing w:val="-13"/>
        </w:rPr>
        <w:t> </w:t>
      </w:r>
      <w:r>
        <w:rPr>
          <w:color w:val="231F20"/>
        </w:rPr>
        <w:t>(Form</w:t>
      </w:r>
      <w:r>
        <w:rPr>
          <w:color w:val="231F20"/>
          <w:spacing w:val="-13"/>
        </w:rPr>
        <w:t> </w:t>
      </w:r>
      <w:r>
        <w:rPr>
          <w:color w:val="231F20"/>
        </w:rPr>
        <w:t>1040).</w:t>
      </w:r>
      <w:r>
        <w:rPr>
          <w:color w:val="231F20"/>
          <w:spacing w:val="-13"/>
        </w:rPr>
        <w:t> </w:t>
      </w:r>
      <w:r>
        <w:rPr>
          <w:color w:val="231F20"/>
        </w:rPr>
        <w:t>See</w:t>
      </w:r>
      <w:r>
        <w:rPr>
          <w:color w:val="231F20"/>
          <w:spacing w:val="-13"/>
        </w:rPr>
        <w:t> </w:t>
      </w:r>
      <w:r>
        <w:rPr>
          <w:color w:val="231F20"/>
        </w:rPr>
        <w:t>the</w:t>
      </w:r>
    </w:p>
    <w:p>
      <w:pPr>
        <w:pStyle w:val="BodyText"/>
        <w:spacing w:line="232" w:lineRule="auto" w:before="138"/>
        <w:ind w:left="120"/>
      </w:pPr>
      <w:r>
        <w:rPr/>
        <w:br w:type="column"/>
      </w:r>
      <w:r>
        <w:rPr>
          <w:color w:val="231F20"/>
          <w:spacing w:val="-2"/>
        </w:rPr>
        <w:t>Instructions</w:t>
      </w:r>
      <w:r>
        <w:rPr>
          <w:color w:val="231F20"/>
          <w:spacing w:val="-8"/>
        </w:rPr>
        <w:t> </w:t>
      </w:r>
      <w:r>
        <w:rPr>
          <w:color w:val="231F20"/>
          <w:spacing w:val="-2"/>
        </w:rPr>
        <w:t>for</w:t>
      </w:r>
      <w:r>
        <w:rPr>
          <w:color w:val="231F20"/>
          <w:spacing w:val="-8"/>
        </w:rPr>
        <w:t> </w:t>
      </w:r>
      <w:r>
        <w:rPr>
          <w:color w:val="231F20"/>
          <w:spacing w:val="-2"/>
        </w:rPr>
        <w:t>Schedule</w:t>
      </w:r>
      <w:r>
        <w:rPr>
          <w:color w:val="231F20"/>
          <w:spacing w:val="-8"/>
        </w:rPr>
        <w:t> </w:t>
      </w:r>
      <w:r>
        <w:rPr>
          <w:color w:val="231F20"/>
          <w:spacing w:val="-2"/>
        </w:rPr>
        <w:t>SE</w:t>
      </w:r>
      <w:r>
        <w:rPr>
          <w:color w:val="231F20"/>
          <w:spacing w:val="-8"/>
        </w:rPr>
        <w:t> </w:t>
      </w:r>
      <w:r>
        <w:rPr>
          <w:color w:val="231F20"/>
          <w:spacing w:val="-2"/>
        </w:rPr>
        <w:t>(Form </w:t>
      </w:r>
      <w:r>
        <w:rPr>
          <w:color w:val="231F20"/>
        </w:rPr>
        <w:t>1040) for additional information.</w:t>
      </w:r>
    </w:p>
    <w:p>
      <w:pPr>
        <w:pStyle w:val="BodyText"/>
        <w:spacing w:line="211" w:lineRule="auto" w:before="90"/>
        <w:ind w:left="120" w:right="122"/>
      </w:pPr>
      <w:r>
        <w:rPr>
          <w:rFonts w:ascii="Arial Black" w:hAnsi="Arial Black"/>
          <w:color w:val="231F20"/>
          <w:w w:val="90"/>
        </w:rPr>
        <w:t>Social security or Medicare taxes </w:t>
      </w:r>
      <w:r>
        <w:rPr>
          <w:rFonts w:ascii="Arial Black" w:hAnsi="Arial Black"/>
          <w:color w:val="231F20"/>
          <w:spacing w:val="-4"/>
        </w:rPr>
        <w:t>withheld</w:t>
      </w:r>
      <w:r>
        <w:rPr>
          <w:rFonts w:ascii="Arial Black" w:hAnsi="Arial Black"/>
          <w:color w:val="231F20"/>
          <w:spacing w:val="-13"/>
        </w:rPr>
        <w:t> </w:t>
      </w:r>
      <w:r>
        <w:rPr>
          <w:rFonts w:ascii="Arial Black" w:hAnsi="Arial Black"/>
          <w:color w:val="231F20"/>
          <w:spacing w:val="-4"/>
        </w:rPr>
        <w:t>in</w:t>
      </w:r>
      <w:r>
        <w:rPr>
          <w:rFonts w:ascii="Arial Black" w:hAnsi="Arial Black"/>
          <w:color w:val="231F20"/>
          <w:spacing w:val="-13"/>
        </w:rPr>
        <w:t> </w:t>
      </w:r>
      <w:r>
        <w:rPr>
          <w:rFonts w:ascii="Arial Black" w:hAnsi="Arial Black"/>
          <w:color w:val="231F20"/>
          <w:spacing w:val="-4"/>
        </w:rPr>
        <w:t>error.</w:t>
      </w:r>
      <w:r>
        <w:rPr>
          <w:rFonts w:ascii="Arial Black" w:hAnsi="Arial Black"/>
          <w:color w:val="231F20"/>
          <w:spacing w:val="12"/>
        </w:rPr>
        <w:t> </w:t>
      </w:r>
      <w:r>
        <w:rPr>
          <w:color w:val="231F20"/>
          <w:spacing w:val="-4"/>
        </w:rPr>
        <w:t>If</w:t>
      </w:r>
      <w:r>
        <w:rPr>
          <w:color w:val="231F20"/>
          <w:spacing w:val="-10"/>
        </w:rPr>
        <w:t> </w:t>
      </w:r>
      <w:r>
        <w:rPr>
          <w:color w:val="231F20"/>
          <w:spacing w:val="-4"/>
        </w:rPr>
        <w:t>you’re</w:t>
      </w:r>
      <w:r>
        <w:rPr>
          <w:color w:val="231F20"/>
          <w:spacing w:val="-10"/>
        </w:rPr>
        <w:t> </w:t>
      </w:r>
      <w:r>
        <w:rPr>
          <w:color w:val="231F20"/>
          <w:spacing w:val="-4"/>
        </w:rPr>
        <w:t>a</w:t>
      </w:r>
      <w:r>
        <w:rPr>
          <w:color w:val="231F20"/>
          <w:spacing w:val="-10"/>
        </w:rPr>
        <w:t> </w:t>
      </w:r>
      <w:r>
        <w:rPr>
          <w:color w:val="231F20"/>
          <w:spacing w:val="-4"/>
        </w:rPr>
        <w:t>foreign </w:t>
      </w:r>
      <w:r>
        <w:rPr>
          <w:color w:val="231F20"/>
        </w:rPr>
        <w:t>student</w:t>
      </w:r>
      <w:r>
        <w:rPr>
          <w:color w:val="231F20"/>
          <w:spacing w:val="-7"/>
        </w:rPr>
        <w:t> </w:t>
      </w:r>
      <w:r>
        <w:rPr>
          <w:color w:val="231F20"/>
        </w:rPr>
        <w:t>or</w:t>
      </w:r>
      <w:r>
        <w:rPr>
          <w:color w:val="231F20"/>
          <w:spacing w:val="-7"/>
        </w:rPr>
        <w:t> </w:t>
      </w:r>
      <w:r>
        <w:rPr>
          <w:color w:val="231F20"/>
        </w:rPr>
        <w:t>exchange</w:t>
      </w:r>
      <w:r>
        <w:rPr>
          <w:color w:val="231F20"/>
          <w:spacing w:val="-7"/>
        </w:rPr>
        <w:t> </w:t>
      </w:r>
      <w:r>
        <w:rPr>
          <w:color w:val="231F20"/>
        </w:rPr>
        <w:t>visitor</w:t>
      </w:r>
      <w:r>
        <w:rPr>
          <w:color w:val="231F20"/>
          <w:spacing w:val="-7"/>
        </w:rPr>
        <w:t> </w:t>
      </w:r>
      <w:r>
        <w:rPr>
          <w:color w:val="231F20"/>
        </w:rPr>
        <w:t>on</w:t>
      </w:r>
      <w:r>
        <w:rPr>
          <w:color w:val="231F20"/>
          <w:spacing w:val="-7"/>
        </w:rPr>
        <w:t> </w:t>
      </w:r>
      <w:r>
        <w:rPr>
          <w:color w:val="231F20"/>
        </w:rPr>
        <w:t>an</w:t>
      </w:r>
      <w:r>
        <w:rPr>
          <w:color w:val="231F20"/>
          <w:spacing w:val="-7"/>
        </w:rPr>
        <w:t> </w:t>
      </w:r>
      <w:r>
        <w:rPr>
          <w:color w:val="231F20"/>
        </w:rPr>
        <w:t>F-1, J-1,</w:t>
      </w:r>
      <w:r>
        <w:rPr>
          <w:color w:val="231F20"/>
          <w:spacing w:val="-12"/>
        </w:rPr>
        <w:t> </w:t>
      </w:r>
      <w:r>
        <w:rPr>
          <w:color w:val="231F20"/>
        </w:rPr>
        <w:t>M-1,</w:t>
      </w:r>
      <w:r>
        <w:rPr>
          <w:color w:val="231F20"/>
          <w:spacing w:val="-12"/>
        </w:rPr>
        <w:t> </w:t>
      </w:r>
      <w:r>
        <w:rPr>
          <w:color w:val="231F20"/>
        </w:rPr>
        <w:t>or</w:t>
      </w:r>
      <w:r>
        <w:rPr>
          <w:color w:val="231F20"/>
          <w:spacing w:val="-12"/>
        </w:rPr>
        <w:t> </w:t>
      </w:r>
      <w:r>
        <w:rPr>
          <w:color w:val="231F20"/>
        </w:rPr>
        <w:t>Q</w:t>
      </w:r>
      <w:r>
        <w:rPr>
          <w:color w:val="231F20"/>
          <w:spacing w:val="-12"/>
        </w:rPr>
        <w:t> </w:t>
      </w:r>
      <w:r>
        <w:rPr>
          <w:color w:val="231F20"/>
        </w:rPr>
        <w:t>visa,</w:t>
      </w:r>
      <w:r>
        <w:rPr>
          <w:color w:val="231F20"/>
          <w:spacing w:val="-12"/>
        </w:rPr>
        <w:t> </w:t>
      </w:r>
      <w:r>
        <w:rPr>
          <w:color w:val="231F20"/>
        </w:rPr>
        <w:t>and</w:t>
      </w:r>
      <w:r>
        <w:rPr>
          <w:color w:val="231F20"/>
          <w:spacing w:val="-12"/>
        </w:rPr>
        <w:t> </w:t>
      </w:r>
      <w:r>
        <w:rPr>
          <w:color w:val="231F20"/>
        </w:rPr>
        <w:t>social</w:t>
      </w:r>
      <w:r>
        <w:rPr>
          <w:color w:val="231F20"/>
          <w:spacing w:val="-12"/>
        </w:rPr>
        <w:t> </w:t>
      </w:r>
      <w:r>
        <w:rPr>
          <w:color w:val="231F20"/>
        </w:rPr>
        <w:t>security</w:t>
      </w:r>
    </w:p>
    <w:p>
      <w:pPr>
        <w:pStyle w:val="BodyText"/>
        <w:spacing w:line="232" w:lineRule="auto" w:before="7"/>
        <w:ind w:left="120"/>
      </w:pPr>
      <w:r>
        <w:rPr>
          <w:color w:val="231F20"/>
        </w:rPr>
        <w:t>or Medicare taxes were withheld on your wages in error, you may want to file Form 843, Claim for Refund and Request for Abatement, to request a refund of these taxes. For more information, see </w:t>
      </w:r>
      <w:r>
        <w:rPr>
          <w:rFonts w:ascii="Arial"/>
          <w:i/>
          <w:color w:val="231F20"/>
        </w:rPr>
        <w:t>Students and Exchange</w:t>
      </w:r>
      <w:r>
        <w:rPr>
          <w:rFonts w:ascii="Arial"/>
          <w:i/>
          <w:color w:val="231F20"/>
          <w:spacing w:val="-14"/>
        </w:rPr>
        <w:t> </w:t>
      </w:r>
      <w:r>
        <w:rPr>
          <w:rFonts w:ascii="Arial"/>
          <w:i/>
          <w:color w:val="231F20"/>
        </w:rPr>
        <w:t>Visitors</w:t>
      </w:r>
      <w:r>
        <w:rPr>
          <w:rFonts w:ascii="Arial"/>
          <w:i/>
          <w:color w:val="231F20"/>
          <w:spacing w:val="-14"/>
        </w:rPr>
        <w:t> </w:t>
      </w:r>
      <w:r>
        <w:rPr>
          <w:color w:val="231F20"/>
        </w:rPr>
        <w:t>in</w:t>
      </w:r>
      <w:r>
        <w:rPr>
          <w:color w:val="231F20"/>
          <w:spacing w:val="-14"/>
        </w:rPr>
        <w:t> </w:t>
      </w:r>
      <w:r>
        <w:rPr>
          <w:color w:val="231F20"/>
        </w:rPr>
        <w:t>chapter</w:t>
      </w:r>
      <w:r>
        <w:rPr>
          <w:color w:val="231F20"/>
          <w:spacing w:val="-14"/>
        </w:rPr>
        <w:t> </w:t>
      </w:r>
      <w:r>
        <w:rPr>
          <w:color w:val="231F20"/>
        </w:rPr>
        <w:t>8</w:t>
      </w:r>
      <w:r>
        <w:rPr>
          <w:color w:val="231F20"/>
          <w:spacing w:val="-14"/>
        </w:rPr>
        <w:t> </w:t>
      </w:r>
      <w:r>
        <w:rPr>
          <w:color w:val="231F20"/>
        </w:rPr>
        <w:t>of</w:t>
      </w:r>
      <w:r>
        <w:rPr>
          <w:color w:val="231F20"/>
          <w:spacing w:val="-14"/>
        </w:rPr>
        <w:t> </w:t>
      </w:r>
      <w:r>
        <w:rPr>
          <w:color w:val="231F20"/>
        </w:rPr>
        <w:t>Pub. 519, U.S. Tax Guide for Aliens.</w:t>
      </w:r>
    </w:p>
    <w:p>
      <w:pPr>
        <w:pStyle w:val="BodyText"/>
        <w:spacing w:line="223" w:lineRule="auto" w:before="84"/>
        <w:ind w:left="120" w:right="122"/>
      </w:pPr>
      <w:r>
        <w:rPr>
          <w:rFonts w:ascii="Arial Black"/>
          <w:color w:val="231F20"/>
          <w:spacing w:val="-2"/>
          <w:w w:val="90"/>
        </w:rPr>
        <w:t>Other</w:t>
      </w:r>
      <w:r>
        <w:rPr>
          <w:rFonts w:ascii="Arial Black"/>
          <w:color w:val="231F20"/>
          <w:spacing w:val="-8"/>
          <w:w w:val="90"/>
        </w:rPr>
        <w:t> </w:t>
      </w:r>
      <w:r>
        <w:rPr>
          <w:rFonts w:ascii="Arial Black"/>
          <w:color w:val="231F20"/>
          <w:spacing w:val="-2"/>
          <w:w w:val="90"/>
        </w:rPr>
        <w:t>reporting</w:t>
      </w:r>
      <w:r>
        <w:rPr>
          <w:rFonts w:ascii="Arial Black"/>
          <w:color w:val="231F20"/>
          <w:spacing w:val="-8"/>
          <w:w w:val="90"/>
        </w:rPr>
        <w:t> </w:t>
      </w:r>
      <w:r>
        <w:rPr>
          <w:rFonts w:ascii="Arial Black"/>
          <w:color w:val="231F20"/>
          <w:spacing w:val="-2"/>
          <w:w w:val="90"/>
        </w:rPr>
        <w:t>requirements.</w:t>
      </w:r>
      <w:r>
        <w:rPr>
          <w:rFonts w:ascii="Arial Black"/>
          <w:color w:val="231F20"/>
          <w:spacing w:val="2"/>
        </w:rPr>
        <w:t> </w:t>
      </w:r>
      <w:r>
        <w:rPr>
          <w:color w:val="231F20"/>
          <w:spacing w:val="-2"/>
          <w:w w:val="90"/>
        </w:rPr>
        <w:t>You </w:t>
      </w:r>
      <w:r>
        <w:rPr>
          <w:color w:val="231F20"/>
        </w:rPr>
        <w:t>may also have to file other forms, including the following.</w:t>
      </w:r>
    </w:p>
    <w:p>
      <w:pPr>
        <w:pStyle w:val="ListParagraph"/>
        <w:numPr>
          <w:ilvl w:val="0"/>
          <w:numId w:val="10"/>
        </w:numPr>
        <w:tabs>
          <w:tab w:pos="329" w:val="left" w:leader="none"/>
        </w:tabs>
        <w:spacing w:line="216" w:lineRule="auto" w:before="0" w:after="0"/>
        <w:ind w:left="120" w:right="401" w:firstLine="15"/>
        <w:jc w:val="left"/>
        <w:rPr>
          <w:sz w:val="20"/>
        </w:rPr>
      </w:pPr>
      <w:r>
        <w:rPr>
          <w:color w:val="231F20"/>
          <w:spacing w:val="-2"/>
          <w:position w:val="1"/>
          <w:sz w:val="20"/>
        </w:rPr>
        <w:t>Form</w:t>
      </w:r>
      <w:r>
        <w:rPr>
          <w:color w:val="231F20"/>
          <w:spacing w:val="-12"/>
          <w:position w:val="1"/>
          <w:sz w:val="20"/>
        </w:rPr>
        <w:t> </w:t>
      </w:r>
      <w:r>
        <w:rPr>
          <w:color w:val="231F20"/>
          <w:spacing w:val="-2"/>
          <w:position w:val="1"/>
          <w:sz w:val="20"/>
        </w:rPr>
        <w:t>8833,</w:t>
      </w:r>
      <w:r>
        <w:rPr>
          <w:color w:val="231F20"/>
          <w:spacing w:val="-12"/>
          <w:position w:val="1"/>
          <w:sz w:val="20"/>
        </w:rPr>
        <w:t> </w:t>
      </w:r>
      <w:r>
        <w:rPr>
          <w:color w:val="231F20"/>
          <w:spacing w:val="-2"/>
          <w:position w:val="1"/>
          <w:sz w:val="20"/>
        </w:rPr>
        <w:t>Treaty-Based</w:t>
      </w:r>
      <w:r>
        <w:rPr>
          <w:color w:val="231F20"/>
          <w:spacing w:val="-12"/>
          <w:position w:val="1"/>
          <w:sz w:val="20"/>
        </w:rPr>
        <w:t> </w:t>
      </w:r>
      <w:r>
        <w:rPr>
          <w:color w:val="231F20"/>
          <w:spacing w:val="-2"/>
          <w:position w:val="1"/>
          <w:sz w:val="20"/>
        </w:rPr>
        <w:t>Return </w:t>
      </w:r>
      <w:r>
        <w:rPr>
          <w:color w:val="231F20"/>
          <w:sz w:val="20"/>
        </w:rPr>
        <w:t>Position Disclosure Under Section</w:t>
      </w:r>
    </w:p>
    <w:p>
      <w:pPr>
        <w:pStyle w:val="BodyText"/>
        <w:spacing w:line="211" w:lineRule="exact"/>
        <w:ind w:left="120"/>
      </w:pPr>
      <w:r>
        <w:rPr>
          <w:color w:val="231F20"/>
        </w:rPr>
        <w:t>6114</w:t>
      </w:r>
      <w:r>
        <w:rPr>
          <w:color w:val="231F20"/>
          <w:spacing w:val="-10"/>
        </w:rPr>
        <w:t> </w:t>
      </w:r>
      <w:r>
        <w:rPr>
          <w:color w:val="231F20"/>
        </w:rPr>
        <w:t>or</w:t>
      </w:r>
      <w:r>
        <w:rPr>
          <w:color w:val="231F20"/>
          <w:spacing w:val="-9"/>
        </w:rPr>
        <w:t> </w:t>
      </w:r>
      <w:r>
        <w:rPr>
          <w:color w:val="231F20"/>
          <w:spacing w:val="-2"/>
        </w:rPr>
        <w:t>7701(b).</w:t>
      </w:r>
    </w:p>
    <w:p>
      <w:pPr>
        <w:pStyle w:val="ListParagraph"/>
        <w:numPr>
          <w:ilvl w:val="0"/>
          <w:numId w:val="10"/>
        </w:numPr>
        <w:tabs>
          <w:tab w:pos="329" w:val="left" w:leader="none"/>
        </w:tabs>
        <w:spacing w:line="216" w:lineRule="auto" w:before="0" w:after="0"/>
        <w:ind w:left="120" w:right="575" w:firstLine="15"/>
        <w:jc w:val="left"/>
        <w:rPr>
          <w:sz w:val="20"/>
        </w:rPr>
      </w:pPr>
      <w:r>
        <w:rPr>
          <w:color w:val="231F20"/>
          <w:position w:val="1"/>
          <w:sz w:val="20"/>
        </w:rPr>
        <w:t>Form</w:t>
      </w:r>
      <w:r>
        <w:rPr>
          <w:color w:val="231F20"/>
          <w:spacing w:val="-14"/>
          <w:position w:val="1"/>
          <w:sz w:val="20"/>
        </w:rPr>
        <w:t> </w:t>
      </w:r>
      <w:r>
        <w:rPr>
          <w:color w:val="231F20"/>
          <w:position w:val="1"/>
          <w:sz w:val="20"/>
        </w:rPr>
        <w:t>8840,</w:t>
      </w:r>
      <w:r>
        <w:rPr>
          <w:color w:val="231F20"/>
          <w:spacing w:val="-14"/>
          <w:position w:val="1"/>
          <w:sz w:val="20"/>
        </w:rPr>
        <w:t> </w:t>
      </w:r>
      <w:r>
        <w:rPr>
          <w:color w:val="231F20"/>
          <w:position w:val="1"/>
          <w:sz w:val="20"/>
        </w:rPr>
        <w:t>Closer</w:t>
      </w:r>
      <w:r>
        <w:rPr>
          <w:color w:val="231F20"/>
          <w:spacing w:val="-14"/>
          <w:position w:val="1"/>
          <w:sz w:val="20"/>
        </w:rPr>
        <w:t> </w:t>
      </w:r>
      <w:r>
        <w:rPr>
          <w:color w:val="231F20"/>
          <w:position w:val="1"/>
          <w:sz w:val="20"/>
        </w:rPr>
        <w:t>Connection </w:t>
      </w:r>
      <w:r>
        <w:rPr>
          <w:color w:val="231F20"/>
          <w:sz w:val="20"/>
        </w:rPr>
        <w:t>Exception Statement for Aliens.</w:t>
      </w:r>
    </w:p>
    <w:p>
      <w:pPr>
        <w:pStyle w:val="ListParagraph"/>
        <w:numPr>
          <w:ilvl w:val="0"/>
          <w:numId w:val="10"/>
        </w:numPr>
        <w:tabs>
          <w:tab w:pos="328" w:val="left" w:leader="none"/>
        </w:tabs>
        <w:spacing w:line="216" w:lineRule="auto" w:before="0" w:after="0"/>
        <w:ind w:left="119" w:right="311" w:firstLine="15"/>
        <w:jc w:val="left"/>
        <w:rPr>
          <w:sz w:val="20"/>
        </w:rPr>
      </w:pPr>
      <w:r>
        <w:rPr>
          <w:color w:val="231F20"/>
          <w:spacing w:val="-2"/>
          <w:position w:val="1"/>
          <w:sz w:val="20"/>
        </w:rPr>
        <w:t>Form</w:t>
      </w:r>
      <w:r>
        <w:rPr>
          <w:color w:val="231F20"/>
          <w:spacing w:val="-10"/>
          <w:position w:val="1"/>
          <w:sz w:val="20"/>
        </w:rPr>
        <w:t> </w:t>
      </w:r>
      <w:r>
        <w:rPr>
          <w:color w:val="231F20"/>
          <w:spacing w:val="-2"/>
          <w:position w:val="1"/>
          <w:sz w:val="20"/>
        </w:rPr>
        <w:t>8843,</w:t>
      </w:r>
      <w:r>
        <w:rPr>
          <w:color w:val="231F20"/>
          <w:spacing w:val="-10"/>
          <w:position w:val="1"/>
          <w:sz w:val="20"/>
        </w:rPr>
        <w:t> </w:t>
      </w:r>
      <w:r>
        <w:rPr>
          <w:color w:val="231F20"/>
          <w:spacing w:val="-2"/>
          <w:position w:val="1"/>
          <w:sz w:val="20"/>
        </w:rPr>
        <w:t>Statement</w:t>
      </w:r>
      <w:r>
        <w:rPr>
          <w:color w:val="231F20"/>
          <w:spacing w:val="-10"/>
          <w:position w:val="1"/>
          <w:sz w:val="20"/>
        </w:rPr>
        <w:t> </w:t>
      </w:r>
      <w:r>
        <w:rPr>
          <w:color w:val="231F20"/>
          <w:spacing w:val="-2"/>
          <w:position w:val="1"/>
          <w:sz w:val="20"/>
        </w:rPr>
        <w:t>for</w:t>
      </w:r>
      <w:r>
        <w:rPr>
          <w:color w:val="231F20"/>
          <w:spacing w:val="-10"/>
          <w:position w:val="1"/>
          <w:sz w:val="20"/>
        </w:rPr>
        <w:t> </w:t>
      </w:r>
      <w:r>
        <w:rPr>
          <w:color w:val="231F20"/>
          <w:spacing w:val="-2"/>
          <w:position w:val="1"/>
          <w:sz w:val="20"/>
        </w:rPr>
        <w:t>Exempt </w:t>
      </w:r>
      <w:r>
        <w:rPr>
          <w:color w:val="231F20"/>
          <w:sz w:val="20"/>
        </w:rPr>
        <w:t>Individuals and Individuals With a</w:t>
      </w:r>
    </w:p>
    <w:p>
      <w:pPr>
        <w:pStyle w:val="BodyText"/>
        <w:spacing w:line="211" w:lineRule="exact"/>
      </w:pPr>
      <w:r>
        <w:rPr>
          <w:color w:val="231F20"/>
        </w:rPr>
        <w:t>Medical</w:t>
      </w:r>
      <w:r>
        <w:rPr>
          <w:color w:val="231F20"/>
          <w:spacing w:val="-13"/>
        </w:rPr>
        <w:t> </w:t>
      </w:r>
      <w:r>
        <w:rPr>
          <w:color w:val="231F20"/>
          <w:spacing w:val="-2"/>
        </w:rPr>
        <w:t>Condition.</w:t>
      </w:r>
    </w:p>
    <w:p>
      <w:pPr>
        <w:pStyle w:val="ListParagraph"/>
        <w:numPr>
          <w:ilvl w:val="0"/>
          <w:numId w:val="10"/>
        </w:numPr>
        <w:tabs>
          <w:tab w:pos="329" w:val="left" w:leader="none"/>
        </w:tabs>
        <w:spacing w:line="216" w:lineRule="auto" w:before="0" w:after="0"/>
        <w:ind w:left="120" w:right="214" w:firstLine="15"/>
        <w:jc w:val="left"/>
        <w:rPr>
          <w:sz w:val="20"/>
        </w:rPr>
      </w:pPr>
      <w:r>
        <w:rPr>
          <w:color w:val="231F20"/>
          <w:position w:val="1"/>
          <w:sz w:val="20"/>
        </w:rPr>
        <w:t>Form</w:t>
      </w:r>
      <w:r>
        <w:rPr>
          <w:color w:val="231F20"/>
          <w:spacing w:val="-14"/>
          <w:position w:val="1"/>
          <w:sz w:val="20"/>
        </w:rPr>
        <w:t> </w:t>
      </w:r>
      <w:r>
        <w:rPr>
          <w:color w:val="231F20"/>
          <w:position w:val="1"/>
          <w:sz w:val="20"/>
        </w:rPr>
        <w:t>8938,</w:t>
      </w:r>
      <w:r>
        <w:rPr>
          <w:color w:val="231F20"/>
          <w:spacing w:val="-14"/>
          <w:position w:val="1"/>
          <w:sz w:val="20"/>
        </w:rPr>
        <w:t> </w:t>
      </w:r>
      <w:r>
        <w:rPr>
          <w:color w:val="231F20"/>
          <w:position w:val="1"/>
          <w:sz w:val="20"/>
        </w:rPr>
        <w:t>Statement</w:t>
      </w:r>
      <w:r>
        <w:rPr>
          <w:color w:val="231F20"/>
          <w:spacing w:val="-14"/>
          <w:position w:val="1"/>
          <w:sz w:val="20"/>
        </w:rPr>
        <w:t> </w:t>
      </w:r>
      <w:r>
        <w:rPr>
          <w:color w:val="231F20"/>
          <w:position w:val="1"/>
          <w:sz w:val="20"/>
        </w:rPr>
        <w:t>of</w:t>
      </w:r>
      <w:r>
        <w:rPr>
          <w:color w:val="231F20"/>
          <w:spacing w:val="-14"/>
          <w:position w:val="1"/>
          <w:sz w:val="20"/>
        </w:rPr>
        <w:t> </w:t>
      </w:r>
      <w:r>
        <w:rPr>
          <w:color w:val="231F20"/>
          <w:position w:val="1"/>
          <w:sz w:val="20"/>
        </w:rPr>
        <w:t>Specified </w:t>
      </w:r>
      <w:r>
        <w:rPr>
          <w:color w:val="231F20"/>
          <w:sz w:val="20"/>
        </w:rPr>
        <w:t>Foreign Financial Assets.</w:t>
      </w:r>
    </w:p>
    <w:p>
      <w:pPr>
        <w:spacing w:line="232" w:lineRule="auto" w:before="121"/>
        <w:ind w:left="120" w:right="230" w:firstLine="240"/>
        <w:jc w:val="left"/>
        <w:rPr>
          <w:sz w:val="20"/>
        </w:rPr>
      </w:pPr>
      <w:r>
        <w:rPr>
          <w:rFonts w:ascii="Arial"/>
          <w:b/>
          <w:i/>
          <w:color w:val="231F20"/>
          <w:sz w:val="20"/>
        </w:rPr>
        <w:t>Dual-resident taxpayer holding specified foreign financial assets. </w:t>
      </w:r>
      <w:r>
        <w:rPr>
          <w:color w:val="231F20"/>
          <w:sz w:val="20"/>
        </w:rPr>
        <w:t>Special reporting requirements for Form 8938 apply to dual-resident taxpayers holding specified foreign financial</w:t>
      </w:r>
      <w:r>
        <w:rPr>
          <w:color w:val="231F20"/>
          <w:spacing w:val="-6"/>
          <w:sz w:val="20"/>
        </w:rPr>
        <w:t> </w:t>
      </w:r>
      <w:r>
        <w:rPr>
          <w:color w:val="231F20"/>
          <w:sz w:val="20"/>
        </w:rPr>
        <w:t>assets</w:t>
      </w:r>
      <w:r>
        <w:rPr>
          <w:color w:val="231F20"/>
          <w:spacing w:val="-6"/>
          <w:sz w:val="20"/>
        </w:rPr>
        <w:t> </w:t>
      </w:r>
      <w:r>
        <w:rPr>
          <w:color w:val="231F20"/>
          <w:sz w:val="20"/>
        </w:rPr>
        <w:t>and</w:t>
      </w:r>
      <w:r>
        <w:rPr>
          <w:color w:val="231F20"/>
          <w:spacing w:val="-6"/>
          <w:sz w:val="20"/>
        </w:rPr>
        <w:t> </w:t>
      </w:r>
      <w:r>
        <w:rPr>
          <w:color w:val="231F20"/>
          <w:sz w:val="20"/>
        </w:rPr>
        <w:t>taxed</w:t>
      </w:r>
      <w:r>
        <w:rPr>
          <w:color w:val="231F20"/>
          <w:spacing w:val="-6"/>
          <w:sz w:val="20"/>
        </w:rPr>
        <w:t> </w:t>
      </w:r>
      <w:r>
        <w:rPr>
          <w:color w:val="231F20"/>
          <w:sz w:val="20"/>
        </w:rPr>
        <w:t>for</w:t>
      </w:r>
      <w:r>
        <w:rPr>
          <w:color w:val="231F20"/>
          <w:spacing w:val="-6"/>
          <w:sz w:val="20"/>
        </w:rPr>
        <w:t> </w:t>
      </w:r>
      <w:r>
        <w:rPr>
          <w:color w:val="231F20"/>
          <w:sz w:val="20"/>
        </w:rPr>
        <w:t>all</w:t>
      </w:r>
      <w:r>
        <w:rPr>
          <w:color w:val="231F20"/>
          <w:spacing w:val="-6"/>
          <w:sz w:val="20"/>
        </w:rPr>
        <w:t> </w:t>
      </w:r>
      <w:r>
        <w:rPr>
          <w:color w:val="231F20"/>
          <w:sz w:val="20"/>
        </w:rPr>
        <w:t>or</w:t>
      </w:r>
      <w:r>
        <w:rPr>
          <w:color w:val="231F20"/>
          <w:spacing w:val="-6"/>
          <w:sz w:val="20"/>
        </w:rPr>
        <w:t> </w:t>
      </w:r>
      <w:r>
        <w:rPr>
          <w:color w:val="231F20"/>
          <w:sz w:val="20"/>
        </w:rPr>
        <w:t>a portion of the year as nonresident aliens under Regulations section 301.7701(b)-7.</w:t>
      </w:r>
      <w:r>
        <w:rPr>
          <w:color w:val="231F20"/>
          <w:spacing w:val="-14"/>
          <w:sz w:val="20"/>
        </w:rPr>
        <w:t> </w:t>
      </w:r>
      <w:r>
        <w:rPr>
          <w:color w:val="231F20"/>
          <w:sz w:val="20"/>
        </w:rPr>
        <w:t>For</w:t>
      </w:r>
      <w:r>
        <w:rPr>
          <w:color w:val="231F20"/>
          <w:spacing w:val="-14"/>
          <w:sz w:val="20"/>
        </w:rPr>
        <w:t> </w:t>
      </w:r>
      <w:r>
        <w:rPr>
          <w:color w:val="231F20"/>
          <w:sz w:val="20"/>
        </w:rPr>
        <w:t>more</w:t>
      </w:r>
      <w:r>
        <w:rPr>
          <w:color w:val="231F20"/>
          <w:spacing w:val="-14"/>
          <w:sz w:val="20"/>
        </w:rPr>
        <w:t> </w:t>
      </w:r>
      <w:r>
        <w:rPr>
          <w:color w:val="231F20"/>
          <w:sz w:val="20"/>
        </w:rPr>
        <w:t>information, see</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w:t>
      </w:r>
      <w:r>
        <w:rPr>
          <w:color w:val="231F20"/>
          <w:spacing w:val="-14"/>
          <w:sz w:val="20"/>
        </w:rPr>
        <w:t> </w:t>
      </w:r>
      <w:r>
        <w:rPr>
          <w:color w:val="231F20"/>
          <w:sz w:val="20"/>
        </w:rPr>
        <w:t>Form</w:t>
      </w:r>
      <w:r>
        <w:rPr>
          <w:color w:val="231F20"/>
          <w:spacing w:val="-14"/>
          <w:sz w:val="20"/>
        </w:rPr>
        <w:t> </w:t>
      </w:r>
      <w:r>
        <w:rPr>
          <w:color w:val="231F20"/>
          <w:sz w:val="20"/>
        </w:rPr>
        <w:t>8938,</w:t>
      </w:r>
      <w:r>
        <w:rPr>
          <w:color w:val="231F20"/>
          <w:spacing w:val="-14"/>
          <w:sz w:val="20"/>
        </w:rPr>
        <w:t> </w:t>
      </w:r>
      <w:r>
        <w:rPr>
          <w:color w:val="231F20"/>
          <w:sz w:val="20"/>
        </w:rPr>
        <w:t>in particular, </w:t>
      </w:r>
      <w:r>
        <w:rPr>
          <w:rFonts w:ascii="Arial"/>
          <w:i/>
          <w:color w:val="231F20"/>
          <w:sz w:val="20"/>
        </w:rPr>
        <w:t>Special rule for dual resident taxpayers </w:t>
      </w:r>
      <w:r>
        <w:rPr>
          <w:color w:val="231F20"/>
          <w:sz w:val="20"/>
        </w:rPr>
        <w:t>under </w:t>
      </w:r>
      <w:r>
        <w:rPr>
          <w:rFonts w:ascii="Arial"/>
          <w:i/>
          <w:color w:val="231F20"/>
          <w:sz w:val="20"/>
        </w:rPr>
        <w:t>Who Must </w:t>
      </w:r>
      <w:r>
        <w:rPr>
          <w:rFonts w:ascii="Arial"/>
          <w:i/>
          <w:color w:val="231F20"/>
          <w:spacing w:val="-2"/>
          <w:sz w:val="20"/>
        </w:rPr>
        <w:t>File</w:t>
      </w:r>
      <w:r>
        <w:rPr>
          <w:color w:val="231F20"/>
          <w:spacing w:val="-2"/>
          <w:sz w:val="20"/>
        </w:rPr>
        <w:t>.</w:t>
      </w:r>
    </w:p>
    <w:p>
      <w:pPr>
        <w:pStyle w:val="Heading2"/>
        <w:spacing w:line="361" w:lineRule="exact" w:before="131"/>
      </w:pPr>
      <w:r>
        <w:rPr>
          <w:color w:val="231F20"/>
          <w:w w:val="85"/>
        </w:rPr>
        <w:t>Additional</w:t>
      </w:r>
      <w:r>
        <w:rPr>
          <w:color w:val="231F20"/>
          <w:spacing w:val="26"/>
        </w:rPr>
        <w:t> </w:t>
      </w:r>
      <w:r>
        <w:rPr>
          <w:color w:val="231F20"/>
          <w:spacing w:val="-2"/>
          <w:w w:val="95"/>
        </w:rPr>
        <w:t>Information</w:t>
      </w:r>
    </w:p>
    <w:p>
      <w:pPr>
        <w:pStyle w:val="BodyText"/>
        <w:spacing w:line="232" w:lineRule="auto"/>
        <w:ind w:left="120" w:right="197"/>
      </w:pPr>
      <w:r>
        <w:rPr>
          <w:color w:val="231F20"/>
        </w:rPr>
        <w:t>If</w:t>
      </w:r>
      <w:r>
        <w:rPr>
          <w:color w:val="231F20"/>
          <w:spacing w:val="-14"/>
        </w:rPr>
        <w:t> </w:t>
      </w:r>
      <w:r>
        <w:rPr>
          <w:color w:val="231F20"/>
        </w:rPr>
        <w:t>you</w:t>
      </w:r>
      <w:r>
        <w:rPr>
          <w:color w:val="231F20"/>
          <w:spacing w:val="-14"/>
        </w:rPr>
        <w:t> </w:t>
      </w:r>
      <w:r>
        <w:rPr>
          <w:color w:val="231F20"/>
        </w:rPr>
        <w:t>need</w:t>
      </w:r>
      <w:r>
        <w:rPr>
          <w:color w:val="231F20"/>
          <w:spacing w:val="-14"/>
        </w:rPr>
        <w:t> </w:t>
      </w:r>
      <w:r>
        <w:rPr>
          <w:color w:val="231F20"/>
        </w:rPr>
        <w:t>more</w:t>
      </w:r>
      <w:r>
        <w:rPr>
          <w:color w:val="231F20"/>
          <w:spacing w:val="-14"/>
        </w:rPr>
        <w:t> </w:t>
      </w:r>
      <w:r>
        <w:rPr>
          <w:color w:val="231F20"/>
        </w:rPr>
        <w:t>information,</w:t>
      </w:r>
      <w:r>
        <w:rPr>
          <w:color w:val="231F20"/>
          <w:spacing w:val="-14"/>
        </w:rPr>
        <w:t> </w:t>
      </w:r>
      <w:r>
        <w:rPr>
          <w:color w:val="231F20"/>
        </w:rPr>
        <w:t>our</w:t>
      </w:r>
      <w:r>
        <w:rPr>
          <w:color w:val="231F20"/>
          <w:spacing w:val="-14"/>
        </w:rPr>
        <w:t> </w:t>
      </w:r>
      <w:r>
        <w:rPr>
          <w:color w:val="231F20"/>
        </w:rPr>
        <w:t>free publications may help you. Pub. 519 will be the most beneficial, but the following publications may also help.</w:t>
      </w:r>
    </w:p>
    <w:p>
      <w:pPr>
        <w:spacing w:before="152"/>
        <w:ind w:left="243" w:right="0" w:firstLine="0"/>
        <w:jc w:val="left"/>
        <w:rPr>
          <w:sz w:val="16"/>
        </w:rPr>
      </w:pPr>
      <w:r>
        <w:rPr>
          <w:rFonts w:ascii="Arial Black"/>
          <w:color w:val="231F20"/>
          <w:spacing w:val="-4"/>
          <w:sz w:val="16"/>
        </w:rPr>
        <w:t>Pub.</w:t>
      </w:r>
      <w:r>
        <w:rPr>
          <w:rFonts w:ascii="Arial Black"/>
          <w:color w:val="231F20"/>
          <w:spacing w:val="-11"/>
          <w:sz w:val="16"/>
        </w:rPr>
        <w:t> </w:t>
      </w:r>
      <w:r>
        <w:rPr>
          <w:rFonts w:ascii="Arial Black"/>
          <w:color w:val="231F20"/>
          <w:spacing w:val="-4"/>
          <w:sz w:val="16"/>
        </w:rPr>
        <w:t>501</w:t>
      </w:r>
      <w:r>
        <w:rPr>
          <w:rFonts w:ascii="Arial Black"/>
          <w:color w:val="231F20"/>
          <w:spacing w:val="79"/>
          <w:sz w:val="16"/>
        </w:rPr>
        <w:t> </w:t>
      </w:r>
      <w:r>
        <w:rPr>
          <w:color w:val="231F20"/>
          <w:spacing w:val="-4"/>
          <w:sz w:val="16"/>
        </w:rPr>
        <w:t>Dependents,</w:t>
      </w:r>
      <w:r>
        <w:rPr>
          <w:color w:val="231F20"/>
          <w:spacing w:val="-7"/>
          <w:sz w:val="16"/>
        </w:rPr>
        <w:t> </w:t>
      </w:r>
      <w:r>
        <w:rPr>
          <w:color w:val="231F20"/>
          <w:spacing w:val="-4"/>
          <w:sz w:val="16"/>
        </w:rPr>
        <w:t>Standard</w:t>
      </w:r>
    </w:p>
    <w:p>
      <w:pPr>
        <w:spacing w:line="244" w:lineRule="auto" w:before="0"/>
        <w:ind w:left="243" w:right="0" w:firstLine="816"/>
        <w:jc w:val="left"/>
        <w:rPr>
          <w:sz w:val="16"/>
        </w:rPr>
      </w:pPr>
      <w:r>
        <w:rPr>
          <w:color w:val="231F20"/>
          <w:spacing w:val="-2"/>
          <w:sz w:val="16"/>
        </w:rPr>
        <w:t>Deduction, and Filing Information </w:t>
      </w:r>
      <w:r>
        <w:rPr>
          <w:rFonts w:ascii="Arial Black"/>
          <w:color w:val="231F20"/>
          <w:sz w:val="16"/>
        </w:rPr>
        <w:t>Pub.</w:t>
      </w:r>
      <w:r>
        <w:rPr>
          <w:rFonts w:ascii="Arial Black"/>
          <w:color w:val="231F20"/>
          <w:spacing w:val="-14"/>
          <w:sz w:val="16"/>
        </w:rPr>
        <w:t> </w:t>
      </w:r>
      <w:r>
        <w:rPr>
          <w:rFonts w:ascii="Arial Black"/>
          <w:color w:val="231F20"/>
          <w:sz w:val="16"/>
        </w:rPr>
        <w:t>525</w:t>
      </w:r>
      <w:r>
        <w:rPr>
          <w:rFonts w:ascii="Arial Black"/>
          <w:color w:val="231F20"/>
          <w:spacing w:val="47"/>
          <w:sz w:val="16"/>
        </w:rPr>
        <w:t> </w:t>
      </w:r>
      <w:r>
        <w:rPr>
          <w:color w:val="231F20"/>
          <w:sz w:val="16"/>
        </w:rPr>
        <w:t>Taxable</w:t>
      </w:r>
      <w:r>
        <w:rPr>
          <w:color w:val="231F20"/>
          <w:spacing w:val="-11"/>
          <w:sz w:val="16"/>
        </w:rPr>
        <w:t> </w:t>
      </w:r>
      <w:r>
        <w:rPr>
          <w:color w:val="231F20"/>
          <w:sz w:val="16"/>
        </w:rPr>
        <w:t>and</w:t>
      </w:r>
      <w:r>
        <w:rPr>
          <w:color w:val="231F20"/>
          <w:spacing w:val="-11"/>
          <w:sz w:val="16"/>
        </w:rPr>
        <w:t> </w:t>
      </w:r>
      <w:r>
        <w:rPr>
          <w:color w:val="231F20"/>
          <w:sz w:val="16"/>
        </w:rPr>
        <w:t>Nontaxable</w:t>
      </w:r>
      <w:r>
        <w:rPr>
          <w:color w:val="231F20"/>
          <w:spacing w:val="-11"/>
          <w:sz w:val="16"/>
        </w:rPr>
        <w:t> </w:t>
      </w:r>
      <w:r>
        <w:rPr>
          <w:color w:val="231F20"/>
          <w:sz w:val="16"/>
        </w:rPr>
        <w:t>Income </w:t>
      </w:r>
      <w:r>
        <w:rPr>
          <w:rFonts w:ascii="Arial Black"/>
          <w:color w:val="231F20"/>
          <w:sz w:val="16"/>
        </w:rPr>
        <w:t>Pub. 529</w:t>
      </w:r>
      <w:r>
        <w:rPr>
          <w:rFonts w:ascii="Arial Black"/>
          <w:color w:val="231F20"/>
          <w:spacing w:val="80"/>
          <w:sz w:val="16"/>
        </w:rPr>
        <w:t> </w:t>
      </w:r>
      <w:r>
        <w:rPr>
          <w:color w:val="231F20"/>
          <w:sz w:val="16"/>
        </w:rPr>
        <w:t>Miscellaneous Deductions</w:t>
      </w:r>
    </w:p>
    <w:p>
      <w:pPr>
        <w:spacing w:line="200" w:lineRule="exact" w:before="5"/>
        <w:ind w:left="1059" w:right="122" w:hanging="817"/>
        <w:jc w:val="left"/>
        <w:rPr>
          <w:sz w:val="16"/>
        </w:rPr>
      </w:pPr>
      <w:r>
        <w:rPr>
          <w:rFonts w:ascii="Arial Black" w:hAnsi="Arial Black"/>
          <w:color w:val="231F20"/>
          <w:spacing w:val="-2"/>
          <w:sz w:val="16"/>
        </w:rPr>
        <w:t>Pub.</w:t>
      </w:r>
      <w:r>
        <w:rPr>
          <w:rFonts w:ascii="Arial Black" w:hAnsi="Arial Black"/>
          <w:color w:val="231F20"/>
          <w:spacing w:val="-12"/>
          <w:sz w:val="16"/>
        </w:rPr>
        <w:t> </w:t>
      </w:r>
      <w:r>
        <w:rPr>
          <w:rFonts w:ascii="Arial Black" w:hAnsi="Arial Black"/>
          <w:color w:val="231F20"/>
          <w:spacing w:val="-2"/>
          <w:sz w:val="16"/>
        </w:rPr>
        <w:t>597</w:t>
      </w:r>
      <w:r>
        <w:rPr>
          <w:rFonts w:ascii="Arial Black" w:hAnsi="Arial Black"/>
          <w:color w:val="231F20"/>
          <w:spacing w:val="47"/>
          <w:sz w:val="16"/>
        </w:rPr>
        <w:t> </w:t>
      </w:r>
      <w:r>
        <w:rPr>
          <w:color w:val="231F20"/>
          <w:spacing w:val="-2"/>
          <w:sz w:val="16"/>
        </w:rPr>
        <w:t>Information</w:t>
      </w:r>
      <w:r>
        <w:rPr>
          <w:color w:val="231F20"/>
          <w:spacing w:val="-9"/>
          <w:sz w:val="16"/>
        </w:rPr>
        <w:t> </w:t>
      </w:r>
      <w:r>
        <w:rPr>
          <w:color w:val="231F20"/>
          <w:spacing w:val="-2"/>
          <w:sz w:val="16"/>
        </w:rPr>
        <w:t>on</w:t>
      </w:r>
      <w:r>
        <w:rPr>
          <w:color w:val="231F20"/>
          <w:spacing w:val="-9"/>
          <w:sz w:val="16"/>
        </w:rPr>
        <w:t> </w:t>
      </w:r>
      <w:r>
        <w:rPr>
          <w:color w:val="231F20"/>
          <w:spacing w:val="-2"/>
          <w:sz w:val="16"/>
        </w:rPr>
        <w:t>the</w:t>
      </w:r>
      <w:r>
        <w:rPr>
          <w:color w:val="231F20"/>
          <w:spacing w:val="-9"/>
          <w:sz w:val="16"/>
        </w:rPr>
        <w:t> </w:t>
      </w:r>
      <w:r>
        <w:rPr>
          <w:color w:val="231F20"/>
          <w:spacing w:val="-2"/>
          <w:sz w:val="16"/>
        </w:rPr>
        <w:t>United</w:t>
      </w:r>
      <w:r>
        <w:rPr>
          <w:color w:val="231F20"/>
          <w:spacing w:val="-9"/>
          <w:sz w:val="16"/>
        </w:rPr>
        <w:t> </w:t>
      </w:r>
      <w:r>
        <w:rPr>
          <w:color w:val="231F20"/>
          <w:spacing w:val="-2"/>
          <w:sz w:val="16"/>
        </w:rPr>
        <w:t>States– </w:t>
      </w:r>
      <w:r>
        <w:rPr>
          <w:color w:val="231F20"/>
          <w:sz w:val="16"/>
        </w:rPr>
        <w:t>Canada Income Tax Treaty</w:t>
      </w:r>
    </w:p>
    <w:p>
      <w:pPr>
        <w:pStyle w:val="BodyText"/>
        <w:ind w:left="0"/>
        <w:rPr>
          <w:sz w:val="16"/>
        </w:rPr>
      </w:pPr>
    </w:p>
    <w:p>
      <w:pPr>
        <w:pStyle w:val="BodyText"/>
        <w:spacing w:before="57"/>
        <w:ind w:left="0"/>
        <w:rPr>
          <w:sz w:val="16"/>
        </w:rPr>
      </w:pPr>
    </w:p>
    <w:p>
      <w:pPr>
        <w:pStyle w:val="BodyText"/>
        <w:spacing w:line="232" w:lineRule="auto"/>
        <w:ind w:left="120" w:right="115" w:firstLine="240"/>
      </w:pPr>
      <w:r>
        <w:rPr>
          <w:color w:val="231F20"/>
        </w:rPr>
        <w:t>These free publications and the forms</w:t>
      </w:r>
      <w:r>
        <w:rPr>
          <w:color w:val="231F20"/>
          <w:spacing w:val="-14"/>
        </w:rPr>
        <w:t> </w:t>
      </w:r>
      <w:r>
        <w:rPr>
          <w:color w:val="231F20"/>
        </w:rPr>
        <w:t>and</w:t>
      </w:r>
      <w:r>
        <w:rPr>
          <w:color w:val="231F20"/>
          <w:spacing w:val="-14"/>
        </w:rPr>
        <w:t> </w:t>
      </w:r>
      <w:r>
        <w:rPr>
          <w:color w:val="231F20"/>
        </w:rPr>
        <w:t>schedules</w:t>
      </w:r>
      <w:r>
        <w:rPr>
          <w:color w:val="231F20"/>
          <w:spacing w:val="-14"/>
        </w:rPr>
        <w:t> </w:t>
      </w:r>
      <w:r>
        <w:rPr>
          <w:color w:val="231F20"/>
        </w:rPr>
        <w:t>you</w:t>
      </w:r>
      <w:r>
        <w:rPr>
          <w:color w:val="231F20"/>
          <w:spacing w:val="-14"/>
        </w:rPr>
        <w:t> </w:t>
      </w:r>
      <w:r>
        <w:rPr>
          <w:color w:val="231F20"/>
        </w:rPr>
        <w:t>will</w:t>
      </w:r>
      <w:r>
        <w:rPr>
          <w:color w:val="231F20"/>
          <w:spacing w:val="-14"/>
        </w:rPr>
        <w:t> </w:t>
      </w:r>
      <w:r>
        <w:rPr>
          <w:color w:val="231F20"/>
        </w:rPr>
        <w:t>need</w:t>
      </w:r>
      <w:r>
        <w:rPr>
          <w:color w:val="231F20"/>
          <w:spacing w:val="-14"/>
        </w:rPr>
        <w:t> </w:t>
      </w:r>
      <w:r>
        <w:rPr>
          <w:color w:val="231F20"/>
        </w:rPr>
        <w:t>are available from the IRS. You can download them at IRS.gov. Also see </w:t>
      </w:r>
      <w:hyperlink w:history="true" w:anchor="_bookmark118">
        <w:r>
          <w:rPr>
            <w:rFonts w:ascii="Arial"/>
            <w:i/>
            <w:color w:val="0056A2"/>
            <w:u w:val="single" w:color="0055A1"/>
          </w:rPr>
          <w:t>How To Get Tax Help</w:t>
        </w:r>
      </w:hyperlink>
      <w:r>
        <w:rPr>
          <w:color w:val="231F20"/>
        </w:rPr>
        <w:t>, later, for other ways to get them (as well as information on receiving IRS assistance in completing the forms).</w:t>
      </w:r>
    </w:p>
    <w:p>
      <w:pPr>
        <w:pStyle w:val="BodyText"/>
        <w:spacing w:after="0" w:line="232" w:lineRule="auto"/>
        <w:sectPr>
          <w:pgSz w:w="12240" w:h="15840"/>
          <w:pgMar w:header="0" w:footer="638" w:top="420" w:bottom="820" w:left="720" w:right="720"/>
          <w:cols w:num="3" w:equalWidth="0">
            <w:col w:w="3511" w:space="89"/>
            <w:col w:w="3501" w:space="99"/>
            <w:col w:w="3600"/>
          </w:cols>
        </w:sectPr>
      </w:pPr>
    </w:p>
    <w:p>
      <w:pPr>
        <w:pStyle w:val="BodyText"/>
        <w:spacing w:line="232" w:lineRule="auto" w:before="138"/>
        <w:ind w:left="120" w:right="39" w:firstLine="240"/>
      </w:pPr>
      <w:r>
        <w:rPr>
          <w:color w:val="231F20"/>
        </w:rPr>
        <w:t>You can download the complete text of most U.S. tax treaties at IRS.gov. Go to IRS.gov, enter "tax treaties"</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search</w:t>
      </w:r>
      <w:r>
        <w:rPr>
          <w:color w:val="231F20"/>
          <w:spacing w:val="-13"/>
        </w:rPr>
        <w:t> </w:t>
      </w:r>
      <w:r>
        <w:rPr>
          <w:color w:val="231F20"/>
        </w:rPr>
        <w:t>box</w:t>
      </w:r>
      <w:r>
        <w:rPr>
          <w:color w:val="231F20"/>
          <w:spacing w:val="-13"/>
        </w:rPr>
        <w:t> </w:t>
      </w:r>
      <w:r>
        <w:rPr>
          <w:color w:val="231F20"/>
        </w:rPr>
        <w:t>at</w:t>
      </w:r>
      <w:r>
        <w:rPr>
          <w:color w:val="231F20"/>
          <w:spacing w:val="-13"/>
        </w:rPr>
        <w:t> </w:t>
      </w:r>
      <w:r>
        <w:rPr>
          <w:color w:val="231F20"/>
        </w:rPr>
        <w:t>the</w:t>
      </w:r>
      <w:r>
        <w:rPr>
          <w:color w:val="231F20"/>
          <w:spacing w:val="-13"/>
        </w:rPr>
        <w:t> </w:t>
      </w:r>
      <w:r>
        <w:rPr>
          <w:color w:val="231F20"/>
        </w:rPr>
        <w:t>top</w:t>
      </w:r>
      <w:r>
        <w:rPr>
          <w:color w:val="231F20"/>
          <w:spacing w:val="-13"/>
        </w:rPr>
        <w:t> </w:t>
      </w:r>
      <w:r>
        <w:rPr>
          <w:color w:val="231F20"/>
        </w:rPr>
        <w:t>of the page, and click on </w:t>
      </w:r>
      <w:r>
        <w:rPr>
          <w:rFonts w:ascii="Arial"/>
          <w:i/>
          <w:color w:val="231F20"/>
        </w:rPr>
        <w:t>United States Income Tax Treaties - A to Z</w:t>
      </w:r>
      <w:r>
        <w:rPr>
          <w:color w:val="231F20"/>
        </w:rPr>
        <w:t>.</w:t>
      </w:r>
      <w:r>
        <w:rPr>
          <w:color w:val="231F20"/>
        </w:rPr>
        <w:t> Technical explanations for many of those</w:t>
      </w:r>
      <w:r>
        <w:rPr>
          <w:color w:val="231F20"/>
          <w:spacing w:val="-14"/>
        </w:rPr>
        <w:t> </w:t>
      </w:r>
      <w:r>
        <w:rPr>
          <w:color w:val="231F20"/>
        </w:rPr>
        <w:t>treaties</w:t>
      </w:r>
      <w:r>
        <w:rPr>
          <w:color w:val="231F20"/>
          <w:spacing w:val="-14"/>
        </w:rPr>
        <w:t> </w:t>
      </w:r>
      <w:r>
        <w:rPr>
          <w:color w:val="231F20"/>
        </w:rPr>
        <w:t>are</w:t>
      </w:r>
      <w:r>
        <w:rPr>
          <w:color w:val="231F20"/>
          <w:spacing w:val="-14"/>
        </w:rPr>
        <w:t> </w:t>
      </w:r>
      <w:r>
        <w:rPr>
          <w:color w:val="231F20"/>
        </w:rPr>
        <w:t>also</w:t>
      </w:r>
      <w:r>
        <w:rPr>
          <w:color w:val="231F20"/>
          <w:spacing w:val="-14"/>
        </w:rPr>
        <w:t> </w:t>
      </w:r>
      <w:r>
        <w:rPr>
          <w:color w:val="231F20"/>
        </w:rPr>
        <w:t>available</w:t>
      </w:r>
      <w:r>
        <w:rPr>
          <w:color w:val="231F20"/>
          <w:spacing w:val="-14"/>
        </w:rPr>
        <w:t> </w:t>
      </w:r>
      <w:r>
        <w:rPr>
          <w:color w:val="231F20"/>
        </w:rPr>
        <w:t>at</w:t>
      </w:r>
      <w:r>
        <w:rPr>
          <w:color w:val="231F20"/>
          <w:spacing w:val="-14"/>
        </w:rPr>
        <w:t> </w:t>
      </w:r>
      <w:r>
        <w:rPr>
          <w:color w:val="231F20"/>
        </w:rPr>
        <w:t>that </w:t>
      </w:r>
      <w:r>
        <w:rPr>
          <w:color w:val="231F20"/>
          <w:spacing w:val="-2"/>
        </w:rPr>
        <w:t>site.</w:t>
      </w:r>
    </w:p>
    <w:p>
      <w:pPr>
        <w:pStyle w:val="Heading2"/>
        <w:spacing w:line="182" w:lineRule="auto" w:before="195"/>
        <w:ind w:right="1159"/>
      </w:pPr>
      <w:bookmarkStart w:name="Resident Alien or Nonresident Alien" w:id="28"/>
      <w:bookmarkEnd w:id="28"/>
      <w:r>
        <w:rPr/>
      </w:r>
      <w:bookmarkStart w:name="_bookmark18" w:id="29"/>
      <w:bookmarkEnd w:id="29"/>
      <w:r>
        <w:rPr/>
      </w:r>
      <w:bookmarkStart w:name="_bookmark19" w:id="30"/>
      <w:bookmarkEnd w:id="30"/>
      <w:r>
        <w:rPr/>
      </w:r>
      <w:r>
        <w:rPr>
          <w:color w:val="231F20"/>
          <w:w w:val="90"/>
        </w:rPr>
        <w:t>Resident Alien or </w:t>
      </w:r>
      <w:r>
        <w:rPr>
          <w:color w:val="231F20"/>
          <w:w w:val="85"/>
        </w:rPr>
        <w:t>Nonresident</w:t>
      </w:r>
      <w:r>
        <w:rPr>
          <w:color w:val="231F20"/>
          <w:spacing w:val="35"/>
        </w:rPr>
        <w:t> </w:t>
      </w:r>
      <w:r>
        <w:rPr>
          <w:color w:val="231F20"/>
          <w:spacing w:val="-5"/>
          <w:w w:val="90"/>
        </w:rPr>
        <w:t>Alien</w:t>
      </w:r>
    </w:p>
    <w:p>
      <w:pPr>
        <w:pStyle w:val="BodyText"/>
        <w:spacing w:line="232" w:lineRule="auto" w:before="16"/>
        <w:ind w:right="116"/>
      </w:pPr>
      <w:r>
        <w:rPr>
          <w:color w:val="231F20"/>
        </w:rPr>
        <w:t>If you’re not a citizen of the United States, specific rules apply to determine</w:t>
      </w:r>
      <w:r>
        <w:rPr>
          <w:color w:val="231F20"/>
          <w:spacing w:val="-13"/>
        </w:rPr>
        <w:t> </w:t>
      </w:r>
      <w:r>
        <w:rPr>
          <w:color w:val="231F20"/>
        </w:rPr>
        <w:t>if</w:t>
      </w:r>
      <w:r>
        <w:rPr>
          <w:color w:val="231F20"/>
          <w:spacing w:val="-13"/>
        </w:rPr>
        <w:t> </w:t>
      </w:r>
      <w:r>
        <w:rPr>
          <w:color w:val="231F20"/>
        </w:rPr>
        <w:t>you’re</w:t>
      </w:r>
      <w:r>
        <w:rPr>
          <w:color w:val="231F20"/>
          <w:spacing w:val="-13"/>
        </w:rPr>
        <w:t> </w:t>
      </w:r>
      <w:r>
        <w:rPr>
          <w:color w:val="231F20"/>
        </w:rPr>
        <w:t>a</w:t>
      </w:r>
      <w:r>
        <w:rPr>
          <w:color w:val="231F20"/>
          <w:spacing w:val="-13"/>
        </w:rPr>
        <w:t> </w:t>
      </w:r>
      <w:r>
        <w:rPr>
          <w:color w:val="231F20"/>
        </w:rPr>
        <w:t>resident</w:t>
      </w:r>
      <w:r>
        <w:rPr>
          <w:color w:val="231F20"/>
          <w:spacing w:val="-13"/>
        </w:rPr>
        <w:t> </w:t>
      </w:r>
      <w:r>
        <w:rPr>
          <w:color w:val="231F20"/>
        </w:rPr>
        <w:t>alien</w:t>
      </w:r>
      <w:r>
        <w:rPr>
          <w:color w:val="231F20"/>
          <w:spacing w:val="-13"/>
        </w:rPr>
        <w:t> </w:t>
      </w:r>
      <w:r>
        <w:rPr>
          <w:color w:val="231F20"/>
        </w:rPr>
        <w:t>or a nonresident alien for federal tax purposes. Generally, you’re considered a resident alien if you meet</w:t>
      </w:r>
      <w:r>
        <w:rPr>
          <w:color w:val="231F20"/>
          <w:spacing w:val="-11"/>
        </w:rPr>
        <w:t> </w:t>
      </w:r>
      <w:r>
        <w:rPr>
          <w:color w:val="231F20"/>
        </w:rPr>
        <w:t>either</w:t>
      </w:r>
      <w:r>
        <w:rPr>
          <w:color w:val="231F20"/>
          <w:spacing w:val="-11"/>
        </w:rPr>
        <w:t> </w:t>
      </w:r>
      <w:r>
        <w:rPr>
          <w:color w:val="231F20"/>
        </w:rPr>
        <w:t>the</w:t>
      </w:r>
      <w:r>
        <w:rPr>
          <w:color w:val="231F20"/>
          <w:spacing w:val="-11"/>
        </w:rPr>
        <w:t> </w:t>
      </w:r>
      <w:r>
        <w:rPr>
          <w:color w:val="231F20"/>
        </w:rPr>
        <w:t>green</w:t>
      </w:r>
      <w:r>
        <w:rPr>
          <w:color w:val="231F20"/>
          <w:spacing w:val="-11"/>
        </w:rPr>
        <w:t> </w:t>
      </w:r>
      <w:r>
        <w:rPr>
          <w:color w:val="231F20"/>
        </w:rPr>
        <w:t>card</w:t>
      </w:r>
      <w:r>
        <w:rPr>
          <w:color w:val="231F20"/>
          <w:spacing w:val="-11"/>
        </w:rPr>
        <w:t> </w:t>
      </w:r>
      <w:r>
        <w:rPr>
          <w:color w:val="231F20"/>
        </w:rPr>
        <w:t>test</w:t>
      </w:r>
      <w:r>
        <w:rPr>
          <w:color w:val="231F20"/>
          <w:spacing w:val="-11"/>
        </w:rPr>
        <w:t> </w:t>
      </w:r>
      <w:r>
        <w:rPr>
          <w:color w:val="231F20"/>
        </w:rPr>
        <w:t>or</w:t>
      </w:r>
      <w:r>
        <w:rPr>
          <w:color w:val="231F20"/>
          <w:spacing w:val="-11"/>
        </w:rPr>
        <w:t> </w:t>
      </w:r>
      <w:r>
        <w:rPr>
          <w:color w:val="231F20"/>
        </w:rPr>
        <w:t>the substantial presence test for 2024. (These tests are explained in </w:t>
      </w:r>
      <w:hyperlink w:history="true" w:anchor="_bookmark20">
        <w:r>
          <w:rPr>
            <w:rFonts w:ascii="Arial" w:hAnsi="Arial"/>
            <w:i/>
            <w:color w:val="0056A2"/>
            <w:u w:val="single" w:color="0055A1"/>
          </w:rPr>
          <w:t>Green</w:t>
        </w:r>
      </w:hyperlink>
      <w:r>
        <w:rPr>
          <w:rFonts w:ascii="Arial" w:hAnsi="Arial"/>
          <w:i/>
          <w:color w:val="0056A2"/>
        </w:rPr>
        <w:t> </w:t>
      </w:r>
      <w:hyperlink w:history="true" w:anchor="_bookmark20">
        <w:r>
          <w:rPr>
            <w:rFonts w:ascii="Arial" w:hAnsi="Arial"/>
            <w:i/>
            <w:color w:val="0056A2"/>
            <w:u w:val="single" w:color="0055A1"/>
          </w:rPr>
          <w:t>Card Test</w:t>
        </w:r>
      </w:hyperlink>
      <w:r>
        <w:rPr>
          <w:rFonts w:ascii="Arial" w:hAnsi="Arial"/>
          <w:i/>
          <w:color w:val="0056A2"/>
        </w:rPr>
        <w:t> </w:t>
      </w:r>
      <w:r>
        <w:rPr>
          <w:color w:val="231F20"/>
        </w:rPr>
        <w:t>and </w:t>
      </w:r>
      <w:hyperlink w:history="true" w:anchor="_bookmark22">
        <w:r>
          <w:rPr>
            <w:rFonts w:ascii="Arial" w:hAnsi="Arial"/>
            <w:i/>
            <w:color w:val="0056A2"/>
            <w:u w:val="single" w:color="0055A1"/>
          </w:rPr>
          <w:t>Substantial Presence</w:t>
        </w:r>
      </w:hyperlink>
      <w:r>
        <w:rPr>
          <w:rFonts w:ascii="Arial" w:hAnsi="Arial"/>
          <w:i/>
          <w:color w:val="0056A2"/>
        </w:rPr>
        <w:t> </w:t>
      </w:r>
      <w:hyperlink w:history="true" w:anchor="_bookmark22">
        <w:r>
          <w:rPr>
            <w:rFonts w:ascii="Arial" w:hAnsi="Arial"/>
            <w:i/>
            <w:color w:val="0056A2"/>
            <w:u w:val="single" w:color="0055A1"/>
          </w:rPr>
          <w:t>Test</w:t>
        </w:r>
      </w:hyperlink>
      <w:r>
        <w:rPr>
          <w:color w:val="231F20"/>
        </w:rPr>
        <w:t>, later.) Even if you don’t meet either</w:t>
      </w:r>
      <w:r>
        <w:rPr>
          <w:color w:val="231F20"/>
          <w:spacing w:val="-14"/>
        </w:rPr>
        <w:t> </w:t>
      </w:r>
      <w:r>
        <w:rPr>
          <w:color w:val="231F20"/>
        </w:rPr>
        <w:t>of</w:t>
      </w:r>
      <w:r>
        <w:rPr>
          <w:color w:val="231F20"/>
          <w:spacing w:val="-14"/>
        </w:rPr>
        <w:t> </w:t>
      </w:r>
      <w:r>
        <w:rPr>
          <w:color w:val="231F20"/>
        </w:rPr>
        <w:t>these</w:t>
      </w:r>
      <w:r>
        <w:rPr>
          <w:color w:val="231F20"/>
          <w:spacing w:val="-14"/>
        </w:rPr>
        <w:t> </w:t>
      </w:r>
      <w:r>
        <w:rPr>
          <w:color w:val="231F20"/>
        </w:rPr>
        <w:t>tests,</w:t>
      </w:r>
      <w:r>
        <w:rPr>
          <w:color w:val="231F20"/>
          <w:spacing w:val="-14"/>
        </w:rPr>
        <w:t> </w:t>
      </w:r>
      <w:r>
        <w:rPr>
          <w:color w:val="231F20"/>
        </w:rPr>
        <w:t>you</w:t>
      </w:r>
      <w:r>
        <w:rPr>
          <w:color w:val="231F20"/>
          <w:spacing w:val="-14"/>
        </w:rPr>
        <w:t> </w:t>
      </w:r>
      <w:r>
        <w:rPr>
          <w:color w:val="231F20"/>
        </w:rPr>
        <w:t>may</w:t>
      </w:r>
      <w:r>
        <w:rPr>
          <w:color w:val="231F20"/>
          <w:spacing w:val="-14"/>
        </w:rPr>
        <w:t> </w:t>
      </w:r>
      <w:r>
        <w:rPr>
          <w:color w:val="231F20"/>
        </w:rPr>
        <w:t>be</w:t>
      </w:r>
      <w:r>
        <w:rPr>
          <w:color w:val="231F20"/>
          <w:spacing w:val="-14"/>
        </w:rPr>
        <w:t> </w:t>
      </w:r>
      <w:r>
        <w:rPr>
          <w:color w:val="231F20"/>
        </w:rPr>
        <w:t>able to choose to be treated as a U.S. resident for part of 2024. See</w:t>
      </w:r>
    </w:p>
    <w:p>
      <w:pPr>
        <w:spacing w:line="232" w:lineRule="auto" w:before="13"/>
        <w:ind w:left="119" w:right="85" w:firstLine="0"/>
        <w:jc w:val="left"/>
        <w:rPr>
          <w:sz w:val="20"/>
        </w:rPr>
      </w:pPr>
      <w:r>
        <w:rPr>
          <w:rFonts w:ascii="Arial"/>
          <w:i/>
          <w:color w:val="231F20"/>
          <w:spacing w:val="-2"/>
          <w:sz w:val="20"/>
        </w:rPr>
        <w:t>First-Year</w:t>
      </w:r>
      <w:r>
        <w:rPr>
          <w:rFonts w:ascii="Arial"/>
          <w:i/>
          <w:color w:val="231F20"/>
          <w:spacing w:val="-11"/>
          <w:sz w:val="20"/>
        </w:rPr>
        <w:t> </w:t>
      </w:r>
      <w:r>
        <w:rPr>
          <w:rFonts w:ascii="Arial"/>
          <w:i/>
          <w:color w:val="231F20"/>
          <w:spacing w:val="-2"/>
          <w:sz w:val="20"/>
        </w:rPr>
        <w:t>Choice</w:t>
      </w:r>
      <w:r>
        <w:rPr>
          <w:rFonts w:ascii="Arial"/>
          <w:i/>
          <w:color w:val="231F20"/>
          <w:spacing w:val="-10"/>
          <w:sz w:val="20"/>
        </w:rPr>
        <w:t> </w:t>
      </w:r>
      <w:r>
        <w:rPr>
          <w:color w:val="231F20"/>
          <w:spacing w:val="-2"/>
          <w:sz w:val="20"/>
        </w:rPr>
        <w:t>in</w:t>
      </w:r>
      <w:r>
        <w:rPr>
          <w:color w:val="231F20"/>
          <w:spacing w:val="-11"/>
          <w:sz w:val="20"/>
        </w:rPr>
        <w:t> </w:t>
      </w:r>
      <w:r>
        <w:rPr>
          <w:color w:val="231F20"/>
          <w:spacing w:val="-2"/>
          <w:sz w:val="20"/>
        </w:rPr>
        <w:t>chapter</w:t>
      </w:r>
      <w:r>
        <w:rPr>
          <w:color w:val="231F20"/>
          <w:spacing w:val="-11"/>
          <w:sz w:val="20"/>
        </w:rPr>
        <w:t> </w:t>
      </w:r>
      <w:r>
        <w:rPr>
          <w:color w:val="231F20"/>
          <w:spacing w:val="-2"/>
          <w:sz w:val="20"/>
        </w:rPr>
        <w:t>1</w:t>
      </w:r>
      <w:r>
        <w:rPr>
          <w:color w:val="231F20"/>
          <w:spacing w:val="-11"/>
          <w:sz w:val="20"/>
        </w:rPr>
        <w:t> </w:t>
      </w:r>
      <w:r>
        <w:rPr>
          <w:color w:val="231F20"/>
          <w:spacing w:val="-2"/>
          <w:sz w:val="20"/>
        </w:rPr>
        <w:t>of</w:t>
      </w:r>
      <w:r>
        <w:rPr>
          <w:color w:val="231F20"/>
          <w:spacing w:val="-11"/>
          <w:sz w:val="20"/>
        </w:rPr>
        <w:t> </w:t>
      </w:r>
      <w:r>
        <w:rPr>
          <w:color w:val="231F20"/>
          <w:spacing w:val="-2"/>
          <w:sz w:val="20"/>
        </w:rPr>
        <w:t>Pub. </w:t>
      </w:r>
      <w:r>
        <w:rPr>
          <w:color w:val="231F20"/>
          <w:sz w:val="20"/>
        </w:rPr>
        <w:t>519 for details.</w:t>
      </w:r>
    </w:p>
    <w:p>
      <w:pPr>
        <w:pStyle w:val="BodyText"/>
        <w:spacing w:line="232" w:lineRule="auto" w:before="95"/>
        <w:ind w:right="85" w:firstLine="240"/>
      </w:pPr>
      <w:r>
        <w:rPr>
          <w:color w:val="231F20"/>
        </w:rPr>
        <w:t>Generally, you’re considered a </w:t>
      </w:r>
      <w:r>
        <w:rPr>
          <w:color w:val="231F20"/>
          <w:spacing w:val="-2"/>
        </w:rPr>
        <w:t>nonresident</w:t>
      </w:r>
      <w:r>
        <w:rPr>
          <w:color w:val="231F20"/>
          <w:spacing w:val="-9"/>
        </w:rPr>
        <w:t> </w:t>
      </w:r>
      <w:r>
        <w:rPr>
          <w:color w:val="231F20"/>
          <w:spacing w:val="-2"/>
        </w:rPr>
        <w:t>alien</w:t>
      </w:r>
      <w:r>
        <w:rPr>
          <w:color w:val="231F20"/>
          <w:spacing w:val="-9"/>
        </w:rPr>
        <w:t> </w:t>
      </w:r>
      <w:r>
        <w:rPr>
          <w:color w:val="231F20"/>
          <w:spacing w:val="-2"/>
        </w:rPr>
        <w:t>for</w:t>
      </w:r>
      <w:r>
        <w:rPr>
          <w:color w:val="231F20"/>
          <w:spacing w:val="-9"/>
        </w:rPr>
        <w:t> </w:t>
      </w:r>
      <w:r>
        <w:rPr>
          <w:color w:val="231F20"/>
          <w:spacing w:val="-2"/>
        </w:rPr>
        <w:t>the</w:t>
      </w:r>
      <w:r>
        <w:rPr>
          <w:color w:val="231F20"/>
          <w:spacing w:val="-9"/>
        </w:rPr>
        <w:t> </w:t>
      </w:r>
      <w:r>
        <w:rPr>
          <w:color w:val="231F20"/>
          <w:spacing w:val="-2"/>
        </w:rPr>
        <w:t>year</w:t>
      </w:r>
      <w:r>
        <w:rPr>
          <w:color w:val="231F20"/>
          <w:spacing w:val="-9"/>
        </w:rPr>
        <w:t> </w:t>
      </w:r>
      <w:r>
        <w:rPr>
          <w:color w:val="231F20"/>
          <w:spacing w:val="-2"/>
        </w:rPr>
        <w:t>if</w:t>
      </w:r>
      <w:r>
        <w:rPr>
          <w:color w:val="231F20"/>
          <w:spacing w:val="-9"/>
        </w:rPr>
        <w:t> </w:t>
      </w:r>
      <w:r>
        <w:rPr>
          <w:color w:val="231F20"/>
          <w:spacing w:val="-2"/>
        </w:rPr>
        <w:t>you’re </w:t>
      </w:r>
      <w:r>
        <w:rPr>
          <w:color w:val="231F20"/>
        </w:rPr>
        <w:t>not a U.S. resident under either of these tests. However, see</w:t>
      </w:r>
    </w:p>
    <w:p>
      <w:pPr>
        <w:pStyle w:val="BodyText"/>
        <w:spacing w:line="232" w:lineRule="auto" w:before="3"/>
        <w:ind w:left="120" w:right="32" w:hanging="1"/>
      </w:pPr>
      <w:hyperlink w:history="true" w:anchor="_bookmark27">
        <w:r>
          <w:rPr>
            <w:rFonts w:ascii="Arial" w:hAnsi="Arial"/>
            <w:i/>
            <w:color w:val="0056A2"/>
            <w:spacing w:val="-2"/>
            <w:u w:val="single" w:color="0055A1"/>
          </w:rPr>
          <w:t>Dual-Resident</w:t>
        </w:r>
        <w:r>
          <w:rPr>
            <w:rFonts w:ascii="Arial" w:hAnsi="Arial"/>
            <w:i/>
            <w:color w:val="0056A2"/>
            <w:spacing w:val="-12"/>
            <w:u w:val="single" w:color="0055A1"/>
          </w:rPr>
          <w:t> </w:t>
        </w:r>
        <w:r>
          <w:rPr>
            <w:rFonts w:ascii="Arial" w:hAnsi="Arial"/>
            <w:i/>
            <w:color w:val="0056A2"/>
            <w:spacing w:val="-2"/>
            <w:u w:val="single" w:color="0055A1"/>
          </w:rPr>
          <w:t>Taxpayer</w:t>
        </w:r>
      </w:hyperlink>
      <w:r>
        <w:rPr>
          <w:color w:val="231F20"/>
          <w:spacing w:val="-2"/>
        </w:rPr>
        <w:t>,</w:t>
      </w:r>
      <w:r>
        <w:rPr>
          <w:color w:val="231F20"/>
          <w:spacing w:val="-12"/>
        </w:rPr>
        <w:t> </w:t>
      </w:r>
      <w:r>
        <w:rPr>
          <w:color w:val="231F20"/>
          <w:spacing w:val="-2"/>
        </w:rPr>
        <w:t>later,</w:t>
      </w:r>
      <w:r>
        <w:rPr>
          <w:color w:val="231F20"/>
          <w:spacing w:val="-12"/>
        </w:rPr>
        <w:t> </w:t>
      </w:r>
      <w:r>
        <w:rPr>
          <w:color w:val="231F20"/>
          <w:spacing w:val="-2"/>
        </w:rPr>
        <w:t>if</w:t>
      </w:r>
      <w:r>
        <w:rPr>
          <w:color w:val="231F20"/>
          <w:spacing w:val="-12"/>
        </w:rPr>
        <w:t> </w:t>
      </w:r>
      <w:r>
        <w:rPr>
          <w:color w:val="231F20"/>
          <w:spacing w:val="-2"/>
        </w:rPr>
        <w:t>you’re </w:t>
      </w:r>
      <w:r>
        <w:rPr>
          <w:color w:val="231F20"/>
        </w:rPr>
        <w:t>a resident of the United States under these tests but are eligible to claim benefits as a resident of a foreign country under a U.S. income tax </w:t>
      </w:r>
      <w:r>
        <w:rPr>
          <w:color w:val="231F20"/>
          <w:spacing w:val="-2"/>
        </w:rPr>
        <w:t>treaty.</w:t>
      </w:r>
    </w:p>
    <w:p>
      <w:pPr>
        <w:pStyle w:val="BodyText"/>
        <w:spacing w:line="232" w:lineRule="auto" w:before="99"/>
        <w:ind w:left="120" w:right="85" w:firstLine="240"/>
      </w:pPr>
      <w:r>
        <w:rPr>
          <w:color w:val="231F20"/>
        </w:rPr>
        <w:t>For</w:t>
      </w:r>
      <w:r>
        <w:rPr>
          <w:color w:val="231F20"/>
          <w:spacing w:val="-14"/>
        </w:rPr>
        <w:t> </w:t>
      </w:r>
      <w:r>
        <w:rPr>
          <w:color w:val="231F20"/>
        </w:rPr>
        <w:t>more</w:t>
      </w:r>
      <w:r>
        <w:rPr>
          <w:color w:val="231F20"/>
          <w:spacing w:val="-14"/>
        </w:rPr>
        <w:t> </w:t>
      </w:r>
      <w:r>
        <w:rPr>
          <w:color w:val="231F20"/>
        </w:rPr>
        <w:t>details</w:t>
      </w:r>
      <w:r>
        <w:rPr>
          <w:color w:val="231F20"/>
          <w:spacing w:val="-14"/>
        </w:rPr>
        <w:t> </w:t>
      </w:r>
      <w:r>
        <w:rPr>
          <w:color w:val="231F20"/>
        </w:rPr>
        <w:t>on</w:t>
      </w:r>
      <w:r>
        <w:rPr>
          <w:color w:val="231F20"/>
          <w:spacing w:val="-14"/>
        </w:rPr>
        <w:t> </w:t>
      </w:r>
      <w:r>
        <w:rPr>
          <w:color w:val="231F20"/>
        </w:rPr>
        <w:t>resident</w:t>
      </w:r>
      <w:r>
        <w:rPr>
          <w:color w:val="231F20"/>
          <w:spacing w:val="-14"/>
        </w:rPr>
        <w:t> </w:t>
      </w:r>
      <w:r>
        <w:rPr>
          <w:color w:val="231F20"/>
        </w:rPr>
        <w:t>and nonresident status, the tests for residence, and the exceptions to them, see chapter 1 of Pub. 519.</w:t>
      </w:r>
    </w:p>
    <w:p>
      <w:pPr>
        <w:pStyle w:val="Heading3"/>
        <w:spacing w:before="66"/>
      </w:pPr>
      <w:bookmarkStart w:name="Green Card Test" w:id="31"/>
      <w:bookmarkEnd w:id="31"/>
      <w:r>
        <w:rPr/>
      </w:r>
      <w:bookmarkStart w:name="_bookmark20" w:id="32"/>
      <w:bookmarkEnd w:id="32"/>
      <w:r>
        <w:rPr/>
      </w:r>
      <w:bookmarkStart w:name="_bookmark21" w:id="33"/>
      <w:bookmarkEnd w:id="33"/>
      <w:r>
        <w:rPr/>
      </w:r>
      <w:r>
        <w:rPr>
          <w:color w:val="231F20"/>
          <w:w w:val="85"/>
        </w:rPr>
        <w:t>Green</w:t>
      </w:r>
      <w:r>
        <w:rPr>
          <w:color w:val="231F20"/>
          <w:spacing w:val="7"/>
        </w:rPr>
        <w:t> </w:t>
      </w:r>
      <w:r>
        <w:rPr>
          <w:color w:val="231F20"/>
          <w:w w:val="85"/>
        </w:rPr>
        <w:t>Card</w:t>
      </w:r>
      <w:r>
        <w:rPr>
          <w:color w:val="231F20"/>
          <w:spacing w:val="7"/>
        </w:rPr>
        <w:t> </w:t>
      </w:r>
      <w:r>
        <w:rPr>
          <w:color w:val="231F20"/>
          <w:spacing w:val="-4"/>
          <w:w w:val="85"/>
        </w:rPr>
        <w:t>Test</w:t>
      </w:r>
    </w:p>
    <w:p>
      <w:pPr>
        <w:pStyle w:val="BodyText"/>
        <w:spacing w:line="232" w:lineRule="auto" w:before="27"/>
        <w:ind w:right="46"/>
      </w:pPr>
      <w:r>
        <w:rPr>
          <w:color w:val="231F20"/>
        </w:rPr>
        <w:t>You’re a resident for federal tax purposes if you were a lawful permanent</w:t>
      </w:r>
      <w:r>
        <w:rPr>
          <w:color w:val="231F20"/>
          <w:spacing w:val="-9"/>
        </w:rPr>
        <w:t> </w:t>
      </w:r>
      <w:r>
        <w:rPr>
          <w:color w:val="231F20"/>
        </w:rPr>
        <w:t>resident</w:t>
      </w:r>
      <w:r>
        <w:rPr>
          <w:color w:val="231F20"/>
          <w:spacing w:val="-9"/>
        </w:rPr>
        <w:t> </w:t>
      </w:r>
      <w:r>
        <w:rPr>
          <w:color w:val="231F20"/>
        </w:rPr>
        <w:t>(immigrant)</w:t>
      </w:r>
      <w:r>
        <w:rPr>
          <w:color w:val="231F20"/>
          <w:spacing w:val="-9"/>
        </w:rPr>
        <w:t> </w:t>
      </w:r>
      <w:r>
        <w:rPr>
          <w:color w:val="231F20"/>
        </w:rPr>
        <w:t>of</w:t>
      </w:r>
      <w:r>
        <w:rPr>
          <w:color w:val="231F20"/>
          <w:spacing w:val="-9"/>
        </w:rPr>
        <w:t> </w:t>
      </w:r>
      <w:r>
        <w:rPr>
          <w:color w:val="231F20"/>
        </w:rPr>
        <w:t>the United</w:t>
      </w:r>
      <w:r>
        <w:rPr>
          <w:color w:val="231F20"/>
          <w:spacing w:val="-14"/>
        </w:rPr>
        <w:t> </w:t>
      </w:r>
      <w:r>
        <w:rPr>
          <w:color w:val="231F20"/>
        </w:rPr>
        <w:t>States</w:t>
      </w:r>
      <w:r>
        <w:rPr>
          <w:color w:val="231F20"/>
          <w:spacing w:val="-14"/>
        </w:rPr>
        <w:t> </w:t>
      </w:r>
      <w:r>
        <w:rPr>
          <w:color w:val="231F20"/>
        </w:rPr>
        <w:t>at</w:t>
      </w:r>
      <w:r>
        <w:rPr>
          <w:color w:val="231F20"/>
          <w:spacing w:val="-14"/>
        </w:rPr>
        <w:t> </w:t>
      </w:r>
      <w:r>
        <w:rPr>
          <w:color w:val="231F20"/>
        </w:rPr>
        <w:t>any</w:t>
      </w:r>
      <w:r>
        <w:rPr>
          <w:color w:val="231F20"/>
          <w:spacing w:val="-14"/>
        </w:rPr>
        <w:t> </w:t>
      </w:r>
      <w:r>
        <w:rPr>
          <w:color w:val="231F20"/>
        </w:rPr>
        <w:t>time</w:t>
      </w:r>
      <w:r>
        <w:rPr>
          <w:color w:val="231F20"/>
          <w:spacing w:val="-14"/>
        </w:rPr>
        <w:t> </w:t>
      </w:r>
      <w:r>
        <w:rPr>
          <w:color w:val="231F20"/>
        </w:rPr>
        <w:t>during</w:t>
      </w:r>
      <w:r>
        <w:rPr>
          <w:color w:val="231F20"/>
          <w:spacing w:val="-14"/>
        </w:rPr>
        <w:t> </w:t>
      </w:r>
      <w:r>
        <w:rPr>
          <w:color w:val="231F20"/>
        </w:rPr>
        <w:t>2024. (Also see </w:t>
      </w:r>
      <w:hyperlink w:history="true" w:anchor="_bookmark32">
        <w:r>
          <w:rPr>
            <w:rFonts w:ascii="Arial" w:hAnsi="Arial"/>
            <w:i/>
            <w:color w:val="0056A2"/>
            <w:u w:val="single" w:color="0055A1"/>
          </w:rPr>
          <w:t>Dual-Status Taxpayers</w:t>
        </w:r>
      </w:hyperlink>
      <w:r>
        <w:rPr>
          <w:color w:val="231F20"/>
        </w:rPr>
        <w:t>, later.)</w:t>
      </w:r>
      <w:r>
        <w:rPr>
          <w:color w:val="231F20"/>
          <w:spacing w:val="-1"/>
        </w:rPr>
        <w:t> </w:t>
      </w:r>
      <w:r>
        <w:rPr>
          <w:color w:val="231F20"/>
        </w:rPr>
        <w:t>In</w:t>
      </w:r>
      <w:r>
        <w:rPr>
          <w:color w:val="231F20"/>
          <w:spacing w:val="-1"/>
        </w:rPr>
        <w:t> </w:t>
      </w:r>
      <w:r>
        <w:rPr>
          <w:color w:val="231F20"/>
        </w:rPr>
        <w:t>most</w:t>
      </w:r>
      <w:r>
        <w:rPr>
          <w:color w:val="231F20"/>
          <w:spacing w:val="-1"/>
        </w:rPr>
        <w:t> </w:t>
      </w:r>
      <w:r>
        <w:rPr>
          <w:color w:val="231F20"/>
        </w:rPr>
        <w:t>cases,</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a</w:t>
      </w:r>
      <w:r>
        <w:rPr>
          <w:color w:val="231F20"/>
          <w:spacing w:val="-1"/>
        </w:rPr>
        <w:t> </w:t>
      </w:r>
      <w:r>
        <w:rPr>
          <w:color w:val="231F20"/>
        </w:rPr>
        <w:t>lawful </w:t>
      </w:r>
      <w:bookmarkStart w:name="Substantial Presence Test" w:id="34"/>
      <w:bookmarkEnd w:id="34"/>
      <w:r>
        <w:rPr>
          <w:color w:val="231F20"/>
          <w:spacing w:val="-1"/>
          <w:w w:val="99"/>
        </w:rPr>
      </w:r>
      <w:bookmarkStart w:name="_bookmark22" w:id="35"/>
      <w:bookmarkEnd w:id="35"/>
      <w:r>
        <w:rPr>
          <w:color w:val="231F20"/>
          <w:spacing w:val="-1"/>
          <w:w w:val="99"/>
        </w:rPr>
      </w:r>
      <w:bookmarkStart w:name="_bookmark23" w:id="36"/>
      <w:bookmarkEnd w:id="36"/>
      <w:r>
        <w:rPr>
          <w:color w:val="231F20"/>
        </w:rPr>
        <w:t>permanent</w:t>
      </w:r>
      <w:r>
        <w:rPr>
          <w:color w:val="231F20"/>
        </w:rPr>
        <w:t> resident if the USCIS (or its</w:t>
      </w:r>
      <w:r>
        <w:rPr>
          <w:color w:val="231F20"/>
          <w:spacing w:val="-14"/>
        </w:rPr>
        <w:t> </w:t>
      </w:r>
      <w:r>
        <w:rPr>
          <w:color w:val="231F20"/>
        </w:rPr>
        <w:t>predecessor</w:t>
      </w:r>
      <w:r>
        <w:rPr>
          <w:color w:val="231F20"/>
          <w:spacing w:val="-14"/>
        </w:rPr>
        <w:t> </w:t>
      </w:r>
      <w:r>
        <w:rPr>
          <w:color w:val="231F20"/>
        </w:rPr>
        <w:t>organization,</w:t>
      </w:r>
      <w:r>
        <w:rPr>
          <w:color w:val="231F20"/>
          <w:spacing w:val="-14"/>
        </w:rPr>
        <w:t> </w:t>
      </w:r>
      <w:r>
        <w:rPr>
          <w:color w:val="231F20"/>
        </w:rPr>
        <w:t>INS)</w:t>
      </w:r>
      <w:r>
        <w:rPr>
          <w:color w:val="231F20"/>
          <w:spacing w:val="-14"/>
        </w:rPr>
        <w:t> </w:t>
      </w:r>
      <w:r>
        <w:rPr>
          <w:color w:val="231F20"/>
        </w:rPr>
        <w:t>has issued you a Form I-551, Permanent Resident</w:t>
      </w:r>
      <w:r>
        <w:rPr>
          <w:color w:val="231F20"/>
          <w:spacing w:val="-14"/>
        </w:rPr>
        <w:t> </w:t>
      </w:r>
      <w:r>
        <w:rPr>
          <w:color w:val="231F20"/>
        </w:rPr>
        <w:t>Card,</w:t>
      </w:r>
      <w:r>
        <w:rPr>
          <w:color w:val="231F20"/>
          <w:spacing w:val="-14"/>
        </w:rPr>
        <w:t> </w:t>
      </w:r>
      <w:r>
        <w:rPr>
          <w:color w:val="231F20"/>
        </w:rPr>
        <w:t>also</w:t>
      </w:r>
      <w:r>
        <w:rPr>
          <w:color w:val="231F20"/>
          <w:spacing w:val="-14"/>
        </w:rPr>
        <w:t> </w:t>
      </w:r>
      <w:r>
        <w:rPr>
          <w:color w:val="231F20"/>
        </w:rPr>
        <w:t>known</w:t>
      </w:r>
      <w:r>
        <w:rPr>
          <w:color w:val="231F20"/>
          <w:spacing w:val="-14"/>
        </w:rPr>
        <w:t> </w:t>
      </w:r>
      <w:r>
        <w:rPr>
          <w:color w:val="231F20"/>
        </w:rPr>
        <w:t>as</w:t>
      </w:r>
      <w:r>
        <w:rPr>
          <w:color w:val="231F20"/>
          <w:spacing w:val="-13"/>
        </w:rPr>
        <w:t> </w:t>
      </w:r>
      <w:r>
        <w:rPr>
          <w:color w:val="231F20"/>
        </w:rPr>
        <w:t>a</w:t>
      </w:r>
      <w:r>
        <w:rPr>
          <w:color w:val="231F20"/>
          <w:spacing w:val="-14"/>
        </w:rPr>
        <w:t> </w:t>
      </w:r>
      <w:r>
        <w:rPr>
          <w:color w:val="231F20"/>
        </w:rPr>
        <w:t>green </w:t>
      </w:r>
      <w:r>
        <w:rPr>
          <w:color w:val="231F20"/>
          <w:spacing w:val="-2"/>
        </w:rPr>
        <w:t>card.</w:t>
      </w:r>
    </w:p>
    <w:p>
      <w:pPr>
        <w:pStyle w:val="BodyText"/>
        <w:spacing w:line="232" w:lineRule="auto" w:before="103"/>
        <w:ind w:right="39" w:firstLine="240"/>
      </w:pPr>
      <w:r>
        <w:rPr>
          <w:color w:val="231F20"/>
        </w:rPr>
        <w:t>You continue to have resident status</w:t>
      </w:r>
      <w:r>
        <w:rPr>
          <w:color w:val="231F20"/>
          <w:spacing w:val="-14"/>
        </w:rPr>
        <w:t> </w:t>
      </w:r>
      <w:r>
        <w:rPr>
          <w:color w:val="231F20"/>
        </w:rPr>
        <w:t>under</w:t>
      </w:r>
      <w:r>
        <w:rPr>
          <w:color w:val="231F20"/>
          <w:spacing w:val="-14"/>
        </w:rPr>
        <w:t> </w:t>
      </w:r>
      <w:r>
        <w:rPr>
          <w:color w:val="231F20"/>
        </w:rPr>
        <w:t>this</w:t>
      </w:r>
      <w:r>
        <w:rPr>
          <w:color w:val="231F20"/>
          <w:spacing w:val="-14"/>
        </w:rPr>
        <w:t> </w:t>
      </w:r>
      <w:r>
        <w:rPr>
          <w:color w:val="231F20"/>
        </w:rPr>
        <w:t>test</w:t>
      </w:r>
      <w:r>
        <w:rPr>
          <w:color w:val="231F20"/>
          <w:spacing w:val="-14"/>
        </w:rPr>
        <w:t> </w:t>
      </w:r>
      <w:r>
        <w:rPr>
          <w:color w:val="231F20"/>
        </w:rPr>
        <w:t>unless</w:t>
      </w:r>
      <w:r>
        <w:rPr>
          <w:color w:val="231F20"/>
          <w:spacing w:val="-14"/>
        </w:rPr>
        <w:t> </w:t>
      </w:r>
      <w:r>
        <w:rPr>
          <w:color w:val="231F20"/>
        </w:rPr>
        <w:t>the</w:t>
      </w:r>
      <w:r>
        <w:rPr>
          <w:color w:val="231F20"/>
          <w:spacing w:val="-14"/>
        </w:rPr>
        <w:t> </w:t>
      </w:r>
      <w:r>
        <w:rPr>
          <w:color w:val="231F20"/>
        </w:rPr>
        <w:t>status is taken away from you or is administratively or judicially determined</w:t>
      </w:r>
      <w:r>
        <w:rPr>
          <w:color w:val="231F20"/>
          <w:spacing w:val="-4"/>
        </w:rPr>
        <w:t> </w:t>
      </w:r>
      <w:r>
        <w:rPr>
          <w:color w:val="231F20"/>
        </w:rPr>
        <w:t>to</w:t>
      </w:r>
      <w:r>
        <w:rPr>
          <w:color w:val="231F20"/>
          <w:spacing w:val="-4"/>
        </w:rPr>
        <w:t> </w:t>
      </w:r>
      <w:r>
        <w:rPr>
          <w:color w:val="231F20"/>
        </w:rPr>
        <w:t>have</w:t>
      </w:r>
      <w:r>
        <w:rPr>
          <w:color w:val="231F20"/>
          <w:spacing w:val="-4"/>
        </w:rPr>
        <w:t> </w:t>
      </w:r>
      <w:r>
        <w:rPr>
          <w:color w:val="231F20"/>
        </w:rPr>
        <w:t>been</w:t>
      </w:r>
      <w:r>
        <w:rPr>
          <w:color w:val="231F20"/>
          <w:spacing w:val="-4"/>
        </w:rPr>
        <w:t> </w:t>
      </w:r>
      <w:r>
        <w:rPr>
          <w:color w:val="231F20"/>
        </w:rPr>
        <w:t>abandoned.</w:t>
      </w:r>
    </w:p>
    <w:p>
      <w:pPr>
        <w:pStyle w:val="BodyText"/>
        <w:spacing w:line="232" w:lineRule="auto" w:before="98"/>
        <w:ind w:right="85" w:firstLine="240"/>
      </w:pPr>
      <w:r>
        <w:rPr>
          <w:color w:val="231F20"/>
        </w:rPr>
        <w:t>An administrative or judicial determination</w:t>
      </w:r>
      <w:r>
        <w:rPr>
          <w:color w:val="231F20"/>
          <w:spacing w:val="-14"/>
        </w:rPr>
        <w:t> </w:t>
      </w:r>
      <w:r>
        <w:rPr>
          <w:color w:val="231F20"/>
        </w:rPr>
        <w:t>of</w:t>
      </w:r>
      <w:r>
        <w:rPr>
          <w:color w:val="231F20"/>
          <w:spacing w:val="-14"/>
        </w:rPr>
        <w:t> </w:t>
      </w:r>
      <w:r>
        <w:rPr>
          <w:color w:val="231F20"/>
        </w:rPr>
        <w:t>abandonment</w:t>
      </w:r>
      <w:r>
        <w:rPr>
          <w:color w:val="231F20"/>
          <w:spacing w:val="-14"/>
        </w:rPr>
        <w:t> </w:t>
      </w:r>
      <w:r>
        <w:rPr>
          <w:color w:val="231F20"/>
        </w:rPr>
        <w:t>of</w:t>
      </w:r>
    </w:p>
    <w:p>
      <w:pPr>
        <w:pStyle w:val="BodyText"/>
        <w:spacing w:line="232" w:lineRule="auto" w:before="138"/>
        <w:ind w:right="385"/>
        <w:jc w:val="both"/>
      </w:pPr>
      <w:r>
        <w:rPr/>
        <w:br w:type="column"/>
      </w:r>
      <w:r>
        <w:rPr>
          <w:color w:val="231F20"/>
        </w:rPr>
        <w:t>resident</w:t>
      </w:r>
      <w:r>
        <w:rPr>
          <w:color w:val="231F20"/>
          <w:spacing w:val="-10"/>
        </w:rPr>
        <w:t> </w:t>
      </w:r>
      <w:r>
        <w:rPr>
          <w:color w:val="231F20"/>
        </w:rPr>
        <w:t>status</w:t>
      </w:r>
      <w:r>
        <w:rPr>
          <w:color w:val="231F20"/>
          <w:spacing w:val="-10"/>
        </w:rPr>
        <w:t> </w:t>
      </w:r>
      <w:r>
        <w:rPr>
          <w:color w:val="231F20"/>
        </w:rPr>
        <w:t>may</w:t>
      </w:r>
      <w:r>
        <w:rPr>
          <w:color w:val="231F20"/>
          <w:spacing w:val="-10"/>
        </w:rPr>
        <w:t> </w:t>
      </w:r>
      <w:r>
        <w:rPr>
          <w:color w:val="231F20"/>
        </w:rPr>
        <w:t>be</w:t>
      </w:r>
      <w:r>
        <w:rPr>
          <w:color w:val="231F20"/>
          <w:spacing w:val="-10"/>
        </w:rPr>
        <w:t> </w:t>
      </w:r>
      <w:r>
        <w:rPr>
          <w:color w:val="231F20"/>
        </w:rPr>
        <w:t>initiated</w:t>
      </w:r>
      <w:r>
        <w:rPr>
          <w:color w:val="231F20"/>
          <w:spacing w:val="-10"/>
        </w:rPr>
        <w:t> </w:t>
      </w:r>
      <w:r>
        <w:rPr>
          <w:color w:val="231F20"/>
        </w:rPr>
        <w:t>by you,</w:t>
      </w:r>
      <w:r>
        <w:rPr>
          <w:color w:val="231F20"/>
          <w:spacing w:val="-14"/>
        </w:rPr>
        <w:t> </w:t>
      </w:r>
      <w:r>
        <w:rPr>
          <w:color w:val="231F20"/>
        </w:rPr>
        <w:t>the</w:t>
      </w:r>
      <w:r>
        <w:rPr>
          <w:color w:val="231F20"/>
          <w:spacing w:val="-14"/>
        </w:rPr>
        <w:t> </w:t>
      </w:r>
      <w:r>
        <w:rPr>
          <w:color w:val="231F20"/>
        </w:rPr>
        <w:t>USCIS,</w:t>
      </w:r>
      <w:r>
        <w:rPr>
          <w:color w:val="231F20"/>
          <w:spacing w:val="-14"/>
        </w:rPr>
        <w:t> </w:t>
      </w:r>
      <w:r>
        <w:rPr>
          <w:color w:val="231F20"/>
        </w:rPr>
        <w:t>or</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consular </w:t>
      </w:r>
      <w:r>
        <w:rPr>
          <w:color w:val="231F20"/>
          <w:spacing w:val="-2"/>
        </w:rPr>
        <w:t>officer.</w:t>
      </w:r>
    </w:p>
    <w:p>
      <w:pPr>
        <w:pStyle w:val="BodyText"/>
        <w:spacing w:line="232" w:lineRule="auto" w:before="183"/>
        <w:ind w:right="57" w:firstLine="240"/>
      </w:pPr>
      <w:r>
        <w:rPr>
          <w:color w:val="231F20"/>
        </w:rPr>
        <w:t>Your resident status is considered to have been taken away from you if the U.S. Government issues you a final administrative or judicial order of exclusion or deportation. When your resident alien status is considered to </w:t>
      </w:r>
      <w:r>
        <w:rPr>
          <w:color w:val="231F20"/>
          <w:spacing w:val="-2"/>
        </w:rPr>
        <w:t>have</w:t>
      </w:r>
      <w:r>
        <w:rPr>
          <w:color w:val="231F20"/>
          <w:spacing w:val="-5"/>
        </w:rPr>
        <w:t> </w:t>
      </w:r>
      <w:r>
        <w:rPr>
          <w:color w:val="231F20"/>
          <w:spacing w:val="-2"/>
        </w:rPr>
        <w:t>been</w:t>
      </w:r>
      <w:r>
        <w:rPr>
          <w:color w:val="231F20"/>
          <w:spacing w:val="-5"/>
        </w:rPr>
        <w:t> </w:t>
      </w:r>
      <w:r>
        <w:rPr>
          <w:color w:val="231F20"/>
          <w:spacing w:val="-2"/>
        </w:rPr>
        <w:t>administratively</w:t>
      </w:r>
      <w:r>
        <w:rPr>
          <w:color w:val="231F20"/>
          <w:spacing w:val="-5"/>
        </w:rPr>
        <w:t> </w:t>
      </w:r>
      <w:r>
        <w:rPr>
          <w:color w:val="231F20"/>
          <w:spacing w:val="-2"/>
        </w:rPr>
        <w:t>or</w:t>
      </w:r>
      <w:r>
        <w:rPr>
          <w:color w:val="231F20"/>
          <w:spacing w:val="-5"/>
        </w:rPr>
        <w:t> </w:t>
      </w:r>
      <w:r>
        <w:rPr>
          <w:color w:val="231F20"/>
          <w:spacing w:val="-2"/>
        </w:rPr>
        <w:t>judicially </w:t>
      </w:r>
      <w:r>
        <w:rPr>
          <w:color w:val="231F20"/>
        </w:rPr>
        <w:t>determined to be abandoned</w:t>
      </w:r>
      <w:r>
        <w:rPr>
          <w:color w:val="231F20"/>
          <w:spacing w:val="40"/>
        </w:rPr>
        <w:t> </w:t>
      </w:r>
      <w:r>
        <w:rPr>
          <w:color w:val="231F20"/>
        </w:rPr>
        <w:t>depends on who initiates the </w:t>
      </w:r>
      <w:r>
        <w:rPr>
          <w:color w:val="231F20"/>
          <w:spacing w:val="-2"/>
        </w:rPr>
        <w:t>determination.</w:t>
      </w:r>
    </w:p>
    <w:p>
      <w:pPr>
        <w:pStyle w:val="BodyText"/>
        <w:spacing w:line="232" w:lineRule="auto" w:before="189"/>
        <w:ind w:right="51" w:firstLine="240"/>
      </w:pPr>
      <w:r>
        <w:rPr>
          <w:color w:val="231F20"/>
        </w:rPr>
        <w:t>If the USCIS or U.S. consular officer initiates this determination, your</w:t>
      </w:r>
      <w:r>
        <w:rPr>
          <w:color w:val="231F20"/>
          <w:spacing w:val="-14"/>
        </w:rPr>
        <w:t> </w:t>
      </w:r>
      <w:r>
        <w:rPr>
          <w:color w:val="231F20"/>
        </w:rPr>
        <w:t>resident</w:t>
      </w:r>
      <w:r>
        <w:rPr>
          <w:color w:val="231F20"/>
          <w:spacing w:val="-14"/>
        </w:rPr>
        <w:t> </w:t>
      </w:r>
      <w:r>
        <w:rPr>
          <w:color w:val="231F20"/>
        </w:rPr>
        <w:t>status</w:t>
      </w:r>
      <w:r>
        <w:rPr>
          <w:color w:val="231F20"/>
          <w:spacing w:val="-14"/>
        </w:rPr>
        <w:t> </w:t>
      </w:r>
      <w:r>
        <w:rPr>
          <w:color w:val="231F20"/>
        </w:rPr>
        <w:t>will</w:t>
      </w:r>
      <w:r>
        <w:rPr>
          <w:color w:val="231F20"/>
          <w:spacing w:val="-14"/>
        </w:rPr>
        <w:t> </w:t>
      </w:r>
      <w:r>
        <w:rPr>
          <w:color w:val="231F20"/>
        </w:rPr>
        <w:t>be</w:t>
      </w:r>
      <w:r>
        <w:rPr>
          <w:color w:val="231F20"/>
          <w:spacing w:val="-14"/>
        </w:rPr>
        <w:t> </w:t>
      </w:r>
      <w:r>
        <w:rPr>
          <w:color w:val="231F20"/>
        </w:rPr>
        <w:t>considered to be abandoned when the final administrative order of abandonment is issued. If you initiate the determination, your resident status is considered to be abandoned when you file either of the following documents—along with your</w:t>
      </w:r>
    </w:p>
    <w:p>
      <w:pPr>
        <w:pStyle w:val="BodyText"/>
        <w:spacing w:line="232" w:lineRule="auto" w:before="9"/>
        <w:ind w:right="102"/>
      </w:pPr>
      <w:r>
        <w:rPr>
          <w:color w:val="231F20"/>
          <w:spacing w:val="-2"/>
        </w:rPr>
        <w:t>Form</w:t>
      </w:r>
      <w:r>
        <w:rPr>
          <w:color w:val="231F20"/>
          <w:spacing w:val="-12"/>
        </w:rPr>
        <w:t> </w:t>
      </w:r>
      <w:r>
        <w:rPr>
          <w:color w:val="231F20"/>
          <w:spacing w:val="-2"/>
        </w:rPr>
        <w:t>I–551</w:t>
      </w:r>
      <w:r>
        <w:rPr>
          <w:color w:val="231F20"/>
          <w:spacing w:val="-12"/>
        </w:rPr>
        <w:t> </w:t>
      </w:r>
      <w:r>
        <w:rPr>
          <w:color w:val="231F20"/>
          <w:spacing w:val="-2"/>
        </w:rPr>
        <w:t>with</w:t>
      </w:r>
      <w:r>
        <w:rPr>
          <w:color w:val="231F20"/>
          <w:spacing w:val="-11"/>
        </w:rPr>
        <w:t> </w:t>
      </w:r>
      <w:r>
        <w:rPr>
          <w:color w:val="231F20"/>
          <w:spacing w:val="-2"/>
        </w:rPr>
        <w:t>the</w:t>
      </w:r>
      <w:r>
        <w:rPr>
          <w:color w:val="231F20"/>
          <w:spacing w:val="-12"/>
        </w:rPr>
        <w:t> </w:t>
      </w:r>
      <w:r>
        <w:rPr>
          <w:color w:val="231F20"/>
          <w:spacing w:val="-2"/>
        </w:rPr>
        <w:t>USCIS</w:t>
      </w:r>
      <w:r>
        <w:rPr>
          <w:color w:val="231F20"/>
          <w:spacing w:val="-12"/>
        </w:rPr>
        <w:t> </w:t>
      </w:r>
      <w:r>
        <w:rPr>
          <w:color w:val="231F20"/>
          <w:spacing w:val="-2"/>
        </w:rPr>
        <w:t>or</w:t>
      </w:r>
      <w:r>
        <w:rPr>
          <w:color w:val="231F20"/>
          <w:spacing w:val="-11"/>
        </w:rPr>
        <w:t> </w:t>
      </w:r>
      <w:r>
        <w:rPr>
          <w:color w:val="231F20"/>
          <w:spacing w:val="-2"/>
        </w:rPr>
        <w:t>a</w:t>
      </w:r>
      <w:r>
        <w:rPr>
          <w:color w:val="231F20"/>
          <w:spacing w:val="-12"/>
        </w:rPr>
        <w:t> </w:t>
      </w:r>
      <w:r>
        <w:rPr>
          <w:color w:val="231F20"/>
          <w:spacing w:val="-2"/>
        </w:rPr>
        <w:t>U.S. </w:t>
      </w:r>
      <w:r>
        <w:rPr>
          <w:color w:val="231F20"/>
        </w:rPr>
        <w:t>consular officer.</w:t>
      </w:r>
    </w:p>
    <w:p>
      <w:pPr>
        <w:pStyle w:val="ListParagraph"/>
        <w:numPr>
          <w:ilvl w:val="0"/>
          <w:numId w:val="10"/>
        </w:numPr>
        <w:tabs>
          <w:tab w:pos="329" w:val="left" w:leader="none"/>
        </w:tabs>
        <w:spacing w:line="216" w:lineRule="auto" w:before="0" w:after="0"/>
        <w:ind w:left="120" w:right="307" w:firstLine="15"/>
        <w:jc w:val="left"/>
        <w:rPr>
          <w:sz w:val="20"/>
        </w:rPr>
      </w:pPr>
      <w:r>
        <w:rPr>
          <w:color w:val="231F20"/>
          <w:position w:val="1"/>
          <w:sz w:val="20"/>
        </w:rPr>
        <w:t>USCIS Form I-407 (Record of </w:t>
      </w:r>
      <w:r>
        <w:rPr>
          <w:color w:val="231F20"/>
          <w:spacing w:val="-2"/>
          <w:sz w:val="20"/>
        </w:rPr>
        <w:t>Abandonment</w:t>
      </w:r>
      <w:r>
        <w:rPr>
          <w:color w:val="231F20"/>
          <w:spacing w:val="-9"/>
          <w:sz w:val="20"/>
        </w:rPr>
        <w:t> </w:t>
      </w:r>
      <w:r>
        <w:rPr>
          <w:color w:val="231F20"/>
          <w:spacing w:val="-2"/>
          <w:sz w:val="20"/>
        </w:rPr>
        <w:t>of</w:t>
      </w:r>
      <w:r>
        <w:rPr>
          <w:color w:val="231F20"/>
          <w:spacing w:val="-9"/>
          <w:sz w:val="20"/>
        </w:rPr>
        <w:t> </w:t>
      </w:r>
      <w:r>
        <w:rPr>
          <w:color w:val="231F20"/>
          <w:spacing w:val="-2"/>
          <w:sz w:val="20"/>
        </w:rPr>
        <w:t>Lawful</w:t>
      </w:r>
      <w:r>
        <w:rPr>
          <w:color w:val="231F20"/>
          <w:spacing w:val="-9"/>
          <w:sz w:val="20"/>
        </w:rPr>
        <w:t> </w:t>
      </w:r>
      <w:r>
        <w:rPr>
          <w:color w:val="231F20"/>
          <w:spacing w:val="-2"/>
          <w:sz w:val="20"/>
        </w:rPr>
        <w:t>Permanent</w:t>
      </w:r>
    </w:p>
    <w:p>
      <w:pPr>
        <w:pStyle w:val="BodyText"/>
        <w:spacing w:line="211" w:lineRule="exact"/>
        <w:ind w:left="120"/>
      </w:pPr>
      <w:r>
        <w:rPr>
          <w:color w:val="231F20"/>
        </w:rPr>
        <w:t>Resident</w:t>
      </w:r>
      <w:r>
        <w:rPr>
          <w:color w:val="231F20"/>
          <w:spacing w:val="-13"/>
        </w:rPr>
        <w:t> </w:t>
      </w:r>
      <w:r>
        <w:rPr>
          <w:color w:val="231F20"/>
          <w:spacing w:val="-2"/>
        </w:rPr>
        <w:t>Status).</w:t>
      </w:r>
    </w:p>
    <w:p>
      <w:pPr>
        <w:pStyle w:val="ListParagraph"/>
        <w:numPr>
          <w:ilvl w:val="0"/>
          <w:numId w:val="10"/>
        </w:numPr>
        <w:tabs>
          <w:tab w:pos="328" w:val="left" w:leader="none"/>
        </w:tabs>
        <w:spacing w:line="216" w:lineRule="auto" w:before="0" w:after="0"/>
        <w:ind w:left="119" w:right="747" w:firstLine="15"/>
        <w:jc w:val="left"/>
        <w:rPr>
          <w:sz w:val="20"/>
        </w:rPr>
      </w:pPr>
      <w:r>
        <w:rPr>
          <w:color w:val="231F20"/>
          <w:position w:val="1"/>
          <w:sz w:val="20"/>
        </w:rPr>
        <w:t>A</w:t>
      </w:r>
      <w:r>
        <w:rPr>
          <w:color w:val="231F20"/>
          <w:spacing w:val="-14"/>
          <w:position w:val="1"/>
          <w:sz w:val="20"/>
        </w:rPr>
        <w:t> </w:t>
      </w:r>
      <w:r>
        <w:rPr>
          <w:color w:val="231F20"/>
          <w:position w:val="1"/>
          <w:sz w:val="20"/>
        </w:rPr>
        <w:t>letter</w:t>
      </w:r>
      <w:r>
        <w:rPr>
          <w:color w:val="231F20"/>
          <w:spacing w:val="-14"/>
          <w:position w:val="1"/>
          <w:sz w:val="20"/>
        </w:rPr>
        <w:t> </w:t>
      </w:r>
      <w:r>
        <w:rPr>
          <w:color w:val="231F20"/>
          <w:position w:val="1"/>
          <w:sz w:val="20"/>
        </w:rPr>
        <w:t>stating</w:t>
      </w:r>
      <w:r>
        <w:rPr>
          <w:color w:val="231F20"/>
          <w:spacing w:val="-14"/>
          <w:position w:val="1"/>
          <w:sz w:val="20"/>
        </w:rPr>
        <w:t> </w:t>
      </w:r>
      <w:r>
        <w:rPr>
          <w:color w:val="231F20"/>
          <w:position w:val="1"/>
          <w:sz w:val="20"/>
        </w:rPr>
        <w:t>your</w:t>
      </w:r>
      <w:r>
        <w:rPr>
          <w:color w:val="231F20"/>
          <w:spacing w:val="-14"/>
          <w:position w:val="1"/>
          <w:sz w:val="20"/>
        </w:rPr>
        <w:t> </w:t>
      </w:r>
      <w:r>
        <w:rPr>
          <w:color w:val="231F20"/>
          <w:position w:val="1"/>
          <w:sz w:val="20"/>
        </w:rPr>
        <w:t>intent</w:t>
      </w:r>
      <w:r>
        <w:rPr>
          <w:color w:val="231F20"/>
          <w:spacing w:val="-14"/>
          <w:position w:val="1"/>
          <w:sz w:val="20"/>
        </w:rPr>
        <w:t> </w:t>
      </w:r>
      <w:r>
        <w:rPr>
          <w:color w:val="231F20"/>
          <w:position w:val="1"/>
          <w:sz w:val="20"/>
        </w:rPr>
        <w:t>to </w:t>
      </w:r>
      <w:r>
        <w:rPr>
          <w:color w:val="231F20"/>
          <w:sz w:val="20"/>
        </w:rPr>
        <w:t>abandon</w:t>
      </w:r>
      <w:r>
        <w:rPr>
          <w:color w:val="231F20"/>
          <w:spacing w:val="-7"/>
          <w:sz w:val="20"/>
        </w:rPr>
        <w:t> </w:t>
      </w:r>
      <w:r>
        <w:rPr>
          <w:color w:val="231F20"/>
          <w:sz w:val="20"/>
        </w:rPr>
        <w:t>your</w:t>
      </w:r>
      <w:r>
        <w:rPr>
          <w:color w:val="231F20"/>
          <w:spacing w:val="-7"/>
          <w:sz w:val="20"/>
        </w:rPr>
        <w:t> </w:t>
      </w:r>
      <w:r>
        <w:rPr>
          <w:color w:val="231F20"/>
          <w:sz w:val="20"/>
        </w:rPr>
        <w:t>resident</w:t>
      </w:r>
      <w:r>
        <w:rPr>
          <w:color w:val="231F20"/>
          <w:spacing w:val="-7"/>
          <w:sz w:val="20"/>
        </w:rPr>
        <w:t> </w:t>
      </w:r>
      <w:r>
        <w:rPr>
          <w:color w:val="231F20"/>
          <w:sz w:val="20"/>
        </w:rPr>
        <w:t>status.</w:t>
      </w:r>
    </w:p>
    <w:p>
      <w:pPr>
        <w:pStyle w:val="BodyText"/>
        <w:spacing w:line="232" w:lineRule="auto" w:before="180"/>
        <w:ind w:right="51" w:firstLine="240"/>
      </w:pPr>
      <w:r>
        <w:rPr>
          <w:color w:val="231F20"/>
        </w:rPr>
        <w:t>When</w:t>
      </w:r>
      <w:r>
        <w:rPr>
          <w:color w:val="231F20"/>
          <w:spacing w:val="-14"/>
        </w:rPr>
        <w:t> </w:t>
      </w:r>
      <w:r>
        <w:rPr>
          <w:color w:val="231F20"/>
        </w:rPr>
        <w:t>filing</w:t>
      </w:r>
      <w:r>
        <w:rPr>
          <w:color w:val="231F20"/>
          <w:spacing w:val="-14"/>
        </w:rPr>
        <w:t> </w:t>
      </w:r>
      <w:r>
        <w:rPr>
          <w:color w:val="231F20"/>
        </w:rPr>
        <w:t>by</w:t>
      </w:r>
      <w:r>
        <w:rPr>
          <w:color w:val="231F20"/>
          <w:spacing w:val="-14"/>
        </w:rPr>
        <w:t> </w:t>
      </w:r>
      <w:r>
        <w:rPr>
          <w:color w:val="231F20"/>
        </w:rPr>
        <w:t>mail,</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send your filing by certified mail, return receipt requested (or the foreign equivalent), and keep a copy and proof</w:t>
      </w:r>
      <w:r>
        <w:rPr>
          <w:color w:val="231F20"/>
          <w:spacing w:val="-13"/>
        </w:rPr>
        <w:t> </w:t>
      </w:r>
      <w:r>
        <w:rPr>
          <w:color w:val="231F20"/>
        </w:rPr>
        <w:t>that</w:t>
      </w:r>
      <w:r>
        <w:rPr>
          <w:color w:val="231F20"/>
          <w:spacing w:val="-13"/>
        </w:rPr>
        <w:t> </w:t>
      </w:r>
      <w:r>
        <w:rPr>
          <w:color w:val="231F20"/>
        </w:rPr>
        <w:t>it</w:t>
      </w:r>
      <w:r>
        <w:rPr>
          <w:color w:val="231F20"/>
          <w:spacing w:val="-13"/>
        </w:rPr>
        <w:t> </w:t>
      </w:r>
      <w:r>
        <w:rPr>
          <w:color w:val="231F20"/>
        </w:rPr>
        <w:t>was</w:t>
      </w:r>
      <w:r>
        <w:rPr>
          <w:color w:val="231F20"/>
          <w:spacing w:val="-13"/>
        </w:rPr>
        <w:t> </w:t>
      </w:r>
      <w:r>
        <w:rPr>
          <w:color w:val="231F20"/>
        </w:rPr>
        <w:t>mailed</w:t>
      </w:r>
      <w:r>
        <w:rPr>
          <w:color w:val="231F20"/>
          <w:spacing w:val="-13"/>
        </w:rPr>
        <w:t> </w:t>
      </w:r>
      <w:r>
        <w:rPr>
          <w:color w:val="231F20"/>
        </w:rPr>
        <w:t>and</w:t>
      </w:r>
      <w:r>
        <w:rPr>
          <w:color w:val="231F20"/>
          <w:spacing w:val="-13"/>
        </w:rPr>
        <w:t> </w:t>
      </w:r>
      <w:r>
        <w:rPr>
          <w:color w:val="231F20"/>
        </w:rPr>
        <w:t>received.</w:t>
      </w:r>
    </w:p>
    <w:p>
      <w:pPr>
        <w:spacing w:line="232" w:lineRule="auto" w:before="105"/>
        <w:ind w:left="815"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9904">
                <wp:simplePos x="0" y="0"/>
                <wp:positionH relativeFrom="page">
                  <wp:posOffset>2819400</wp:posOffset>
                </wp:positionH>
                <wp:positionV relativeFrom="paragraph">
                  <wp:posOffset>88136</wp:posOffset>
                </wp:positionV>
                <wp:extent cx="387350" cy="38735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387350" cy="387350"/>
                          <a:chExt cx="387350" cy="387350"/>
                        </a:xfrm>
                      </wpg:grpSpPr>
                      <wps:wsp>
                        <wps:cNvPr id="82" name="Graphic 82"/>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84" name="Textbox 84"/>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85" name="Textbox 85"/>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6.939883pt;width:30.5pt;height:30.5pt;mso-position-horizontal-relative:page;mso-position-vertical-relative:paragraph;z-index:15739904" id="docshapegroup74" coordorigin="4440,139" coordsize="610,610">
                <v:shape style="position:absolute;left:4440;top:138;width:610;height:610" id="docshape75" coordorigin="4440,139" coordsize="610,610" path="m5011,139l4478,139,4463,142,4451,150,4443,162,4440,177,4440,710,4443,725,4451,737,4463,745,4478,748,5011,748,5026,745,5038,737,5046,725,5049,710,5049,177,5046,162,5038,150,5026,142,5011,139xe" filled="true" fillcolor="#000000" stroked="false">
                  <v:path arrowok="t"/>
                  <v:fill type="solid"/>
                </v:shape>
                <v:shape style="position:absolute;left:4507;top:206;width:474;height:407" id="docshape76" coordorigin="4508,206" coordsize="474,407" path="m4745,206l4508,613,4982,613,4745,206xe" filled="true" fillcolor="#ffffff" stroked="false">
                  <v:path arrowok="t"/>
                  <v:fill type="solid"/>
                </v:shape>
                <v:shape style="position:absolute;left:4468;top:609;width:563;height:131" type="#_x0000_t202" id="docshape77"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220;width:144;height:444" type="#_x0000_t202" id="docshape78"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pacing w:val="-2"/>
          <w:sz w:val="20"/>
        </w:rPr>
        <w:t>Until</w:t>
      </w:r>
      <w:r>
        <w:rPr>
          <w:rFonts w:ascii="Arial"/>
          <w:i/>
          <w:color w:val="231F20"/>
          <w:spacing w:val="-10"/>
          <w:sz w:val="20"/>
        </w:rPr>
        <w:t> </w:t>
      </w:r>
      <w:r>
        <w:rPr>
          <w:rFonts w:ascii="Arial"/>
          <w:i/>
          <w:color w:val="231F20"/>
          <w:spacing w:val="-2"/>
          <w:sz w:val="20"/>
        </w:rPr>
        <w:t>you</w:t>
      </w:r>
      <w:r>
        <w:rPr>
          <w:rFonts w:ascii="Arial"/>
          <w:i/>
          <w:color w:val="231F20"/>
          <w:spacing w:val="-10"/>
          <w:sz w:val="20"/>
        </w:rPr>
        <w:t> </w:t>
      </w:r>
      <w:r>
        <w:rPr>
          <w:rFonts w:ascii="Arial"/>
          <w:i/>
          <w:color w:val="231F20"/>
          <w:spacing w:val="-2"/>
          <w:sz w:val="20"/>
        </w:rPr>
        <w:t>have</w:t>
      </w:r>
      <w:r>
        <w:rPr>
          <w:rFonts w:ascii="Arial"/>
          <w:i/>
          <w:color w:val="231F20"/>
          <w:spacing w:val="-10"/>
          <w:sz w:val="20"/>
        </w:rPr>
        <w:t> </w:t>
      </w:r>
      <w:r>
        <w:rPr>
          <w:rFonts w:ascii="Arial"/>
          <w:i/>
          <w:color w:val="231F20"/>
          <w:spacing w:val="-2"/>
          <w:sz w:val="20"/>
        </w:rPr>
        <w:t>proof</w:t>
      </w:r>
      <w:r>
        <w:rPr>
          <w:rFonts w:ascii="Arial"/>
          <w:i/>
          <w:color w:val="231F20"/>
          <w:spacing w:val="-10"/>
          <w:sz w:val="20"/>
        </w:rPr>
        <w:t> </w:t>
      </w:r>
      <w:r>
        <w:rPr>
          <w:rFonts w:ascii="Arial"/>
          <w:i/>
          <w:color w:val="231F20"/>
          <w:spacing w:val="-2"/>
          <w:sz w:val="20"/>
        </w:rPr>
        <w:t>your</w:t>
      </w:r>
      <w:r>
        <w:rPr>
          <w:rFonts w:ascii="Arial"/>
          <w:i/>
          <w:color w:val="231F20"/>
          <w:spacing w:val="-10"/>
          <w:sz w:val="20"/>
        </w:rPr>
        <w:t> </w:t>
      </w:r>
      <w:r>
        <w:rPr>
          <w:rFonts w:ascii="Arial"/>
          <w:i/>
          <w:color w:val="231F20"/>
          <w:spacing w:val="-2"/>
          <w:sz w:val="20"/>
        </w:rPr>
        <w:t>letter </w:t>
      </w:r>
      <w:r>
        <w:rPr>
          <w:rFonts w:ascii="Arial"/>
          <w:i/>
          <w:color w:val="231F20"/>
          <w:sz w:val="20"/>
        </w:rPr>
        <w:t>was received, you remain a resident for federal tax</w:t>
      </w:r>
    </w:p>
    <w:p>
      <w:pPr>
        <w:spacing w:line="232" w:lineRule="auto" w:before="3"/>
        <w:ind w:left="119" w:right="0" w:firstLine="0"/>
        <w:jc w:val="left"/>
        <w:rPr>
          <w:rFonts w:ascii="Arial" w:hAnsi="Arial"/>
          <w:i/>
          <w:sz w:val="20"/>
        </w:rPr>
      </w:pPr>
      <w:r>
        <w:rPr>
          <w:rFonts w:ascii="Arial" w:hAnsi="Arial"/>
          <w:i/>
          <w:color w:val="231F20"/>
          <w:sz w:val="20"/>
        </w:rPr>
        <w:t>purposes</w:t>
      </w:r>
      <w:r>
        <w:rPr>
          <w:rFonts w:ascii="Arial" w:hAnsi="Arial"/>
          <w:i/>
          <w:color w:val="231F20"/>
          <w:spacing w:val="-14"/>
          <w:sz w:val="20"/>
        </w:rPr>
        <w:t> </w:t>
      </w:r>
      <w:r>
        <w:rPr>
          <w:rFonts w:ascii="Arial" w:hAnsi="Arial"/>
          <w:i/>
          <w:color w:val="231F20"/>
          <w:sz w:val="20"/>
        </w:rPr>
        <w:t>even</w:t>
      </w:r>
      <w:r>
        <w:rPr>
          <w:rFonts w:ascii="Arial" w:hAnsi="Arial"/>
          <w:i/>
          <w:color w:val="231F20"/>
          <w:spacing w:val="-14"/>
          <w:sz w:val="20"/>
        </w:rPr>
        <w:t> </w:t>
      </w:r>
      <w:r>
        <w:rPr>
          <w:rFonts w:ascii="Arial" w:hAnsi="Arial"/>
          <w:i/>
          <w:color w:val="231F20"/>
          <w:sz w:val="20"/>
        </w:rPr>
        <w:t>if</w:t>
      </w:r>
      <w:r>
        <w:rPr>
          <w:rFonts w:ascii="Arial" w:hAnsi="Arial"/>
          <w:i/>
          <w:color w:val="231F20"/>
          <w:spacing w:val="-14"/>
          <w:sz w:val="20"/>
        </w:rPr>
        <w:t> </w:t>
      </w:r>
      <w:r>
        <w:rPr>
          <w:rFonts w:ascii="Arial" w:hAnsi="Arial"/>
          <w:i/>
          <w:color w:val="231F20"/>
          <w:sz w:val="20"/>
        </w:rPr>
        <w:t>the</w:t>
      </w:r>
      <w:r>
        <w:rPr>
          <w:rFonts w:ascii="Arial" w:hAnsi="Arial"/>
          <w:i/>
          <w:color w:val="231F20"/>
          <w:spacing w:val="-14"/>
          <w:sz w:val="20"/>
        </w:rPr>
        <w:t> </w:t>
      </w:r>
      <w:r>
        <w:rPr>
          <w:rFonts w:ascii="Arial" w:hAnsi="Arial"/>
          <w:i/>
          <w:color w:val="231F20"/>
          <w:sz w:val="20"/>
        </w:rPr>
        <w:t>USCIS</w:t>
      </w:r>
      <w:r>
        <w:rPr>
          <w:rFonts w:ascii="Arial" w:hAnsi="Arial"/>
          <w:i/>
          <w:color w:val="231F20"/>
          <w:spacing w:val="-14"/>
          <w:sz w:val="20"/>
        </w:rPr>
        <w:t> </w:t>
      </w:r>
      <w:r>
        <w:rPr>
          <w:rFonts w:ascii="Arial" w:hAnsi="Arial"/>
          <w:i/>
          <w:color w:val="231F20"/>
          <w:sz w:val="20"/>
        </w:rPr>
        <w:t>wouldn’t recognize the validity of your green card</w:t>
      </w:r>
      <w:r>
        <w:rPr>
          <w:rFonts w:ascii="Arial" w:hAnsi="Arial"/>
          <w:i/>
          <w:color w:val="231F20"/>
          <w:spacing w:val="-14"/>
          <w:sz w:val="20"/>
        </w:rPr>
        <w:t> </w:t>
      </w:r>
      <w:r>
        <w:rPr>
          <w:rFonts w:ascii="Arial" w:hAnsi="Arial"/>
          <w:i/>
          <w:color w:val="231F20"/>
          <w:sz w:val="20"/>
        </w:rPr>
        <w:t>because</w:t>
      </w:r>
      <w:r>
        <w:rPr>
          <w:rFonts w:ascii="Arial" w:hAnsi="Arial"/>
          <w:i/>
          <w:color w:val="231F20"/>
          <w:spacing w:val="-14"/>
          <w:sz w:val="20"/>
        </w:rPr>
        <w:t> </w:t>
      </w:r>
      <w:r>
        <w:rPr>
          <w:rFonts w:ascii="Arial" w:hAnsi="Arial"/>
          <w:i/>
          <w:color w:val="231F20"/>
          <w:sz w:val="20"/>
        </w:rPr>
        <w:t>it’s</w:t>
      </w:r>
      <w:r>
        <w:rPr>
          <w:rFonts w:ascii="Arial" w:hAnsi="Arial"/>
          <w:i/>
          <w:color w:val="231F20"/>
          <w:spacing w:val="-14"/>
          <w:sz w:val="20"/>
        </w:rPr>
        <w:t> </w:t>
      </w:r>
      <w:r>
        <w:rPr>
          <w:rFonts w:ascii="Arial" w:hAnsi="Arial"/>
          <w:i/>
          <w:color w:val="231F20"/>
          <w:sz w:val="20"/>
        </w:rPr>
        <w:t>more</w:t>
      </w:r>
      <w:r>
        <w:rPr>
          <w:rFonts w:ascii="Arial" w:hAnsi="Arial"/>
          <w:i/>
          <w:color w:val="231F20"/>
          <w:spacing w:val="-14"/>
          <w:sz w:val="20"/>
        </w:rPr>
        <w:t> </w:t>
      </w:r>
      <w:r>
        <w:rPr>
          <w:rFonts w:ascii="Arial" w:hAnsi="Arial"/>
          <w:i/>
          <w:color w:val="231F20"/>
          <w:sz w:val="20"/>
        </w:rPr>
        <w:t>than</w:t>
      </w:r>
      <w:r>
        <w:rPr>
          <w:rFonts w:ascii="Arial" w:hAnsi="Arial"/>
          <w:i/>
          <w:color w:val="231F20"/>
          <w:spacing w:val="-14"/>
          <w:sz w:val="20"/>
        </w:rPr>
        <w:t> </w:t>
      </w:r>
      <w:r>
        <w:rPr>
          <w:rFonts w:ascii="Arial" w:hAnsi="Arial"/>
          <w:i/>
          <w:color w:val="231F20"/>
          <w:sz w:val="20"/>
        </w:rPr>
        <w:t>10</w:t>
      </w:r>
      <w:r>
        <w:rPr>
          <w:rFonts w:ascii="Arial" w:hAnsi="Arial"/>
          <w:i/>
          <w:color w:val="231F20"/>
          <w:spacing w:val="-14"/>
          <w:sz w:val="20"/>
        </w:rPr>
        <w:t> </w:t>
      </w:r>
      <w:r>
        <w:rPr>
          <w:rFonts w:ascii="Arial" w:hAnsi="Arial"/>
          <w:i/>
          <w:color w:val="231F20"/>
          <w:sz w:val="20"/>
        </w:rPr>
        <w:t>years old or because you’ve been absent from</w:t>
      </w:r>
      <w:r>
        <w:rPr>
          <w:rFonts w:ascii="Arial" w:hAnsi="Arial"/>
          <w:i/>
          <w:color w:val="231F20"/>
          <w:spacing w:val="-14"/>
          <w:sz w:val="20"/>
        </w:rPr>
        <w:t> </w:t>
      </w:r>
      <w:r>
        <w:rPr>
          <w:rFonts w:ascii="Arial" w:hAnsi="Arial"/>
          <w:i/>
          <w:color w:val="231F20"/>
          <w:sz w:val="20"/>
        </w:rPr>
        <w:t>the</w:t>
      </w:r>
      <w:r>
        <w:rPr>
          <w:rFonts w:ascii="Arial" w:hAnsi="Arial"/>
          <w:i/>
          <w:color w:val="231F20"/>
          <w:spacing w:val="-14"/>
          <w:sz w:val="20"/>
        </w:rPr>
        <w:t> </w:t>
      </w:r>
      <w:r>
        <w:rPr>
          <w:rFonts w:ascii="Arial" w:hAnsi="Arial"/>
          <w:i/>
          <w:color w:val="231F20"/>
          <w:sz w:val="20"/>
        </w:rPr>
        <w:t>United</w:t>
      </w:r>
      <w:r>
        <w:rPr>
          <w:rFonts w:ascii="Arial" w:hAnsi="Arial"/>
          <w:i/>
          <w:color w:val="231F20"/>
          <w:spacing w:val="-14"/>
          <w:sz w:val="20"/>
        </w:rPr>
        <w:t> </w:t>
      </w:r>
      <w:r>
        <w:rPr>
          <w:rFonts w:ascii="Arial" w:hAnsi="Arial"/>
          <w:i/>
          <w:color w:val="231F20"/>
          <w:sz w:val="20"/>
        </w:rPr>
        <w:t>States</w:t>
      </w:r>
      <w:r>
        <w:rPr>
          <w:rFonts w:ascii="Arial" w:hAnsi="Arial"/>
          <w:i/>
          <w:color w:val="231F20"/>
          <w:spacing w:val="-14"/>
          <w:sz w:val="20"/>
        </w:rPr>
        <w:t> </w:t>
      </w:r>
      <w:r>
        <w:rPr>
          <w:rFonts w:ascii="Arial" w:hAnsi="Arial"/>
          <w:i/>
          <w:color w:val="231F20"/>
          <w:sz w:val="20"/>
        </w:rPr>
        <w:t>for</w:t>
      </w:r>
      <w:r>
        <w:rPr>
          <w:rFonts w:ascii="Arial" w:hAnsi="Arial"/>
          <w:i/>
          <w:color w:val="231F20"/>
          <w:spacing w:val="-14"/>
          <w:sz w:val="20"/>
        </w:rPr>
        <w:t> </w:t>
      </w:r>
      <w:r>
        <w:rPr>
          <w:rFonts w:ascii="Arial" w:hAnsi="Arial"/>
          <w:i/>
          <w:color w:val="231F20"/>
          <w:sz w:val="20"/>
        </w:rPr>
        <w:t>a</w:t>
      </w:r>
      <w:r>
        <w:rPr>
          <w:rFonts w:ascii="Arial" w:hAnsi="Arial"/>
          <w:i/>
          <w:color w:val="231F20"/>
          <w:spacing w:val="-14"/>
          <w:sz w:val="20"/>
        </w:rPr>
        <w:t> </w:t>
      </w:r>
      <w:r>
        <w:rPr>
          <w:rFonts w:ascii="Arial" w:hAnsi="Arial"/>
          <w:i/>
          <w:color w:val="231F20"/>
          <w:sz w:val="20"/>
        </w:rPr>
        <w:t>period</w:t>
      </w:r>
      <w:r>
        <w:rPr>
          <w:rFonts w:ascii="Arial" w:hAnsi="Arial"/>
          <w:i/>
          <w:color w:val="231F20"/>
          <w:spacing w:val="-14"/>
          <w:sz w:val="20"/>
        </w:rPr>
        <w:t> </w:t>
      </w:r>
      <w:r>
        <w:rPr>
          <w:rFonts w:ascii="Arial" w:hAnsi="Arial"/>
          <w:i/>
          <w:color w:val="231F20"/>
          <w:sz w:val="20"/>
        </w:rPr>
        <w:t>of </w:t>
      </w:r>
      <w:r>
        <w:rPr>
          <w:rFonts w:ascii="Arial" w:hAnsi="Arial"/>
          <w:i/>
          <w:color w:val="231F20"/>
          <w:spacing w:val="-2"/>
          <w:sz w:val="20"/>
        </w:rPr>
        <w:t>time.</w:t>
      </w:r>
    </w:p>
    <w:p>
      <w:pPr>
        <w:pStyle w:val="BodyText"/>
        <w:spacing w:before="55"/>
        <w:ind w:left="0"/>
        <w:rPr>
          <w:rFonts w:ascii="Arial"/>
          <w:i/>
        </w:rPr>
      </w:pPr>
    </w:p>
    <w:p>
      <w:pPr>
        <w:spacing w:line="232" w:lineRule="auto" w:before="0"/>
        <w:ind w:left="119" w:right="44" w:firstLine="240"/>
        <w:jc w:val="left"/>
        <w:rPr>
          <w:sz w:val="20"/>
        </w:rPr>
      </w:pPr>
      <w:r>
        <w:rPr>
          <w:color w:val="231F20"/>
          <w:sz w:val="20"/>
        </w:rPr>
        <w:t>For more details, see </w:t>
      </w:r>
      <w:r>
        <w:rPr>
          <w:rFonts w:ascii="Arial"/>
          <w:i/>
          <w:color w:val="231F20"/>
          <w:sz w:val="20"/>
        </w:rPr>
        <w:t>Green Card Test</w:t>
      </w:r>
      <w:r>
        <w:rPr>
          <w:rFonts w:ascii="Arial"/>
          <w:i/>
          <w:color w:val="231F20"/>
          <w:spacing w:val="-14"/>
          <w:sz w:val="20"/>
        </w:rPr>
        <w:t> </w:t>
      </w:r>
      <w:r>
        <w:rPr>
          <w:color w:val="231F20"/>
          <w:sz w:val="20"/>
        </w:rPr>
        <w:t>in</w:t>
      </w:r>
      <w:r>
        <w:rPr>
          <w:color w:val="231F20"/>
          <w:spacing w:val="-14"/>
          <w:sz w:val="20"/>
        </w:rPr>
        <w:t> </w:t>
      </w:r>
      <w:r>
        <w:rPr>
          <w:color w:val="231F20"/>
          <w:sz w:val="20"/>
        </w:rPr>
        <w:t>chapter</w:t>
      </w:r>
      <w:r>
        <w:rPr>
          <w:color w:val="231F20"/>
          <w:spacing w:val="-14"/>
          <w:sz w:val="20"/>
        </w:rPr>
        <w:t> </w:t>
      </w:r>
      <w:r>
        <w:rPr>
          <w:color w:val="231F20"/>
          <w:sz w:val="20"/>
        </w:rPr>
        <w:t>1</w:t>
      </w:r>
      <w:r>
        <w:rPr>
          <w:color w:val="231F20"/>
          <w:spacing w:val="-14"/>
          <w:sz w:val="20"/>
        </w:rPr>
        <w:t> </w:t>
      </w:r>
      <w:r>
        <w:rPr>
          <w:color w:val="231F20"/>
          <w:sz w:val="20"/>
        </w:rPr>
        <w:t>of</w:t>
      </w:r>
      <w:r>
        <w:rPr>
          <w:color w:val="231F20"/>
          <w:spacing w:val="-14"/>
          <w:sz w:val="20"/>
        </w:rPr>
        <w:t> </w:t>
      </w:r>
      <w:r>
        <w:rPr>
          <w:color w:val="231F20"/>
          <w:sz w:val="20"/>
        </w:rPr>
        <w:t>Pub.</w:t>
      </w:r>
      <w:r>
        <w:rPr>
          <w:color w:val="231F20"/>
          <w:spacing w:val="-14"/>
          <w:sz w:val="20"/>
        </w:rPr>
        <w:t> </w:t>
      </w:r>
      <w:r>
        <w:rPr>
          <w:color w:val="231F20"/>
          <w:sz w:val="20"/>
        </w:rPr>
        <w:t>519.</w:t>
      </w:r>
      <w:r>
        <w:rPr>
          <w:color w:val="231F20"/>
          <w:spacing w:val="-14"/>
          <w:sz w:val="20"/>
        </w:rPr>
        <w:t> </w:t>
      </w:r>
      <w:r>
        <w:rPr>
          <w:color w:val="231F20"/>
          <w:sz w:val="20"/>
        </w:rPr>
        <w:t>Also</w:t>
      </w:r>
      <w:r>
        <w:rPr>
          <w:color w:val="231F20"/>
          <w:spacing w:val="-14"/>
          <w:sz w:val="20"/>
        </w:rPr>
        <w:t> </w:t>
      </w:r>
      <w:r>
        <w:rPr>
          <w:color w:val="231F20"/>
          <w:sz w:val="20"/>
        </w:rPr>
        <w:t>see </w:t>
      </w:r>
      <w:hyperlink r:id="rId22">
        <w:r>
          <w:rPr>
            <w:rFonts w:ascii="Arial"/>
            <w:i/>
            <w:color w:val="0056A2"/>
            <w:spacing w:val="-2"/>
            <w:sz w:val="20"/>
            <w:u w:val="single" w:color="0055A1"/>
          </w:rPr>
          <w:t>USCIS.gov/i-407</w:t>
        </w:r>
      </w:hyperlink>
      <w:r>
        <w:rPr>
          <w:color w:val="231F20"/>
          <w:spacing w:val="-2"/>
          <w:sz w:val="20"/>
        </w:rPr>
        <w:t>.</w:t>
      </w:r>
    </w:p>
    <w:p>
      <w:pPr>
        <w:pStyle w:val="Heading3"/>
        <w:spacing w:before="65"/>
        <w:ind w:left="119"/>
      </w:pPr>
      <w:r>
        <w:rPr>
          <w:color w:val="231F20"/>
          <w:w w:val="85"/>
        </w:rPr>
        <w:t>Substantial</w:t>
      </w:r>
      <w:r>
        <w:rPr>
          <w:color w:val="231F20"/>
          <w:spacing w:val="9"/>
        </w:rPr>
        <w:t> </w:t>
      </w:r>
      <w:r>
        <w:rPr>
          <w:color w:val="231F20"/>
          <w:w w:val="85"/>
        </w:rPr>
        <w:t>Presence</w:t>
      </w:r>
      <w:r>
        <w:rPr>
          <w:color w:val="231F20"/>
          <w:spacing w:val="10"/>
        </w:rPr>
        <w:t> </w:t>
      </w:r>
      <w:r>
        <w:rPr>
          <w:color w:val="231F20"/>
          <w:spacing w:val="-4"/>
          <w:w w:val="85"/>
        </w:rPr>
        <w:t>Test</w:t>
      </w:r>
    </w:p>
    <w:p>
      <w:pPr>
        <w:pStyle w:val="BodyText"/>
        <w:spacing w:line="232" w:lineRule="auto" w:before="28"/>
        <w:ind w:left="120" w:right="135"/>
      </w:pPr>
      <w:r>
        <w:rPr>
          <w:color w:val="231F20"/>
        </w:rPr>
        <w:t>You</w:t>
      </w:r>
      <w:r>
        <w:rPr>
          <w:color w:val="231F20"/>
          <w:spacing w:val="-8"/>
        </w:rPr>
        <w:t> </w:t>
      </w:r>
      <w:r>
        <w:rPr>
          <w:color w:val="231F20"/>
        </w:rPr>
        <w:t>are</w:t>
      </w:r>
      <w:r>
        <w:rPr>
          <w:color w:val="231F20"/>
          <w:spacing w:val="-8"/>
        </w:rPr>
        <w:t> </w:t>
      </w:r>
      <w:r>
        <w:rPr>
          <w:color w:val="231F20"/>
        </w:rPr>
        <w:t>considered</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resident</w:t>
      </w:r>
      <w:r>
        <w:rPr>
          <w:color w:val="231F20"/>
          <w:spacing w:val="-8"/>
        </w:rPr>
        <w:t> </w:t>
      </w:r>
      <w:r>
        <w:rPr>
          <w:color w:val="231F20"/>
        </w:rPr>
        <w:t>if you meet the substantial presence test</w:t>
      </w:r>
      <w:r>
        <w:rPr>
          <w:color w:val="231F20"/>
          <w:spacing w:val="-14"/>
        </w:rPr>
        <w:t> </w:t>
      </w:r>
      <w:r>
        <w:rPr>
          <w:color w:val="231F20"/>
        </w:rPr>
        <w:t>for</w:t>
      </w:r>
      <w:r>
        <w:rPr>
          <w:color w:val="231F20"/>
          <w:spacing w:val="-14"/>
        </w:rPr>
        <w:t> </w:t>
      </w:r>
      <w:r>
        <w:rPr>
          <w:color w:val="231F20"/>
        </w:rPr>
        <w:t>2024.</w:t>
      </w:r>
      <w:r>
        <w:rPr>
          <w:color w:val="231F20"/>
          <w:spacing w:val="-14"/>
        </w:rPr>
        <w:t> </w:t>
      </w:r>
      <w:r>
        <w:rPr>
          <w:color w:val="231F20"/>
        </w:rPr>
        <w:t>You</w:t>
      </w:r>
      <w:r>
        <w:rPr>
          <w:color w:val="231F20"/>
          <w:spacing w:val="-14"/>
        </w:rPr>
        <w:t> </w:t>
      </w:r>
      <w:r>
        <w:rPr>
          <w:color w:val="231F20"/>
        </w:rPr>
        <w:t>meet</w:t>
      </w:r>
      <w:r>
        <w:rPr>
          <w:color w:val="231F20"/>
          <w:spacing w:val="-14"/>
        </w:rPr>
        <w:t> </w:t>
      </w:r>
      <w:r>
        <w:rPr>
          <w:color w:val="231F20"/>
        </w:rPr>
        <w:t>this</w:t>
      </w:r>
      <w:r>
        <w:rPr>
          <w:color w:val="231F20"/>
          <w:spacing w:val="-14"/>
        </w:rPr>
        <w:t> </w:t>
      </w:r>
      <w:r>
        <w:rPr>
          <w:color w:val="231F20"/>
        </w:rPr>
        <w:t>test</w:t>
      </w:r>
      <w:r>
        <w:rPr>
          <w:color w:val="231F20"/>
          <w:spacing w:val="-14"/>
        </w:rPr>
        <w:t> </w:t>
      </w:r>
      <w:r>
        <w:rPr>
          <w:color w:val="231F20"/>
        </w:rPr>
        <w:t>if</w:t>
      </w:r>
      <w:r>
        <w:rPr>
          <w:color w:val="231F20"/>
          <w:spacing w:val="-14"/>
        </w:rPr>
        <w:t> </w:t>
      </w:r>
      <w:r>
        <w:rPr>
          <w:color w:val="231F20"/>
        </w:rPr>
        <w:t>you were</w:t>
      </w:r>
      <w:r>
        <w:rPr>
          <w:color w:val="231F20"/>
          <w:spacing w:val="-8"/>
        </w:rPr>
        <w:t> </w:t>
      </w:r>
      <w:r>
        <w:rPr>
          <w:color w:val="231F20"/>
        </w:rPr>
        <w:t>physically</w:t>
      </w:r>
      <w:r>
        <w:rPr>
          <w:color w:val="231F20"/>
          <w:spacing w:val="-8"/>
        </w:rPr>
        <w:t> </w:t>
      </w:r>
      <w:r>
        <w:rPr>
          <w:color w:val="231F20"/>
        </w:rPr>
        <w:t>present</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United States for at least:</w:t>
      </w:r>
    </w:p>
    <w:p>
      <w:pPr>
        <w:pStyle w:val="ListParagraph"/>
        <w:numPr>
          <w:ilvl w:val="0"/>
          <w:numId w:val="11"/>
        </w:numPr>
        <w:tabs>
          <w:tab w:pos="659" w:val="left" w:leader="none"/>
        </w:tabs>
        <w:spacing w:line="240" w:lineRule="auto" w:before="59" w:after="0"/>
        <w:ind w:left="659" w:right="0" w:hanging="299"/>
        <w:jc w:val="left"/>
        <w:rPr>
          <w:sz w:val="20"/>
        </w:rPr>
      </w:pPr>
      <w:r>
        <w:rPr>
          <w:color w:val="231F20"/>
          <w:sz w:val="20"/>
        </w:rPr>
        <w:t>31</w:t>
      </w:r>
      <w:r>
        <w:rPr>
          <w:color w:val="231F20"/>
          <w:spacing w:val="-13"/>
          <w:sz w:val="20"/>
        </w:rPr>
        <w:t> </w:t>
      </w:r>
      <w:r>
        <w:rPr>
          <w:color w:val="231F20"/>
          <w:sz w:val="20"/>
        </w:rPr>
        <w:t>days</w:t>
      </w:r>
      <w:r>
        <w:rPr>
          <w:color w:val="231F20"/>
          <w:spacing w:val="-13"/>
          <w:sz w:val="20"/>
        </w:rPr>
        <w:t> </w:t>
      </w:r>
      <w:r>
        <w:rPr>
          <w:color w:val="231F20"/>
          <w:sz w:val="20"/>
        </w:rPr>
        <w:t>during</w:t>
      </w:r>
      <w:r>
        <w:rPr>
          <w:color w:val="231F20"/>
          <w:spacing w:val="-12"/>
          <w:sz w:val="20"/>
        </w:rPr>
        <w:t> </w:t>
      </w:r>
      <w:r>
        <w:rPr>
          <w:color w:val="231F20"/>
          <w:sz w:val="20"/>
        </w:rPr>
        <w:t>2024;</w:t>
      </w:r>
      <w:r>
        <w:rPr>
          <w:color w:val="231F20"/>
          <w:spacing w:val="-13"/>
          <w:sz w:val="20"/>
        </w:rPr>
        <w:t> </w:t>
      </w:r>
      <w:r>
        <w:rPr>
          <w:color w:val="231F20"/>
          <w:spacing w:val="-5"/>
          <w:sz w:val="20"/>
        </w:rPr>
        <w:t>and</w:t>
      </w:r>
    </w:p>
    <w:p>
      <w:pPr>
        <w:pStyle w:val="ListParagraph"/>
        <w:numPr>
          <w:ilvl w:val="0"/>
          <w:numId w:val="11"/>
        </w:numPr>
        <w:tabs>
          <w:tab w:pos="659" w:val="left" w:leader="none"/>
        </w:tabs>
        <w:spacing w:line="227" w:lineRule="exact" w:before="54" w:after="0"/>
        <w:ind w:left="659" w:right="0" w:hanging="299"/>
        <w:jc w:val="left"/>
        <w:rPr>
          <w:sz w:val="20"/>
        </w:rPr>
      </w:pPr>
      <w:r>
        <w:rPr>
          <w:color w:val="231F20"/>
          <w:spacing w:val="-2"/>
          <w:sz w:val="20"/>
        </w:rPr>
        <w:t>183</w:t>
      </w:r>
      <w:r>
        <w:rPr>
          <w:color w:val="231F20"/>
          <w:spacing w:val="-6"/>
          <w:sz w:val="20"/>
        </w:rPr>
        <w:t> </w:t>
      </w:r>
      <w:r>
        <w:rPr>
          <w:color w:val="231F20"/>
          <w:spacing w:val="-2"/>
          <w:sz w:val="20"/>
        </w:rPr>
        <w:t>testing</w:t>
      </w:r>
      <w:r>
        <w:rPr>
          <w:color w:val="231F20"/>
          <w:spacing w:val="-6"/>
          <w:sz w:val="20"/>
        </w:rPr>
        <w:t> </w:t>
      </w:r>
      <w:r>
        <w:rPr>
          <w:color w:val="231F20"/>
          <w:spacing w:val="-2"/>
          <w:sz w:val="20"/>
        </w:rPr>
        <w:t>days</w:t>
      </w:r>
      <w:r>
        <w:rPr>
          <w:color w:val="231F20"/>
          <w:spacing w:val="-6"/>
          <w:sz w:val="20"/>
        </w:rPr>
        <w:t> </w:t>
      </w:r>
      <w:r>
        <w:rPr>
          <w:color w:val="231F20"/>
          <w:spacing w:val="-2"/>
          <w:sz w:val="20"/>
        </w:rPr>
        <w:t>during</w:t>
      </w:r>
      <w:r>
        <w:rPr>
          <w:color w:val="231F20"/>
          <w:spacing w:val="-6"/>
          <w:sz w:val="20"/>
        </w:rPr>
        <w:t> </w:t>
      </w:r>
      <w:r>
        <w:rPr>
          <w:color w:val="231F20"/>
          <w:spacing w:val="-5"/>
          <w:sz w:val="20"/>
        </w:rPr>
        <w:t>the</w:t>
      </w:r>
    </w:p>
    <w:p>
      <w:pPr>
        <w:pStyle w:val="BodyText"/>
        <w:spacing w:line="232" w:lineRule="auto" w:before="2"/>
        <w:ind w:left="120" w:right="135"/>
      </w:pPr>
      <w:r>
        <w:rPr>
          <w:color w:val="231F20"/>
        </w:rPr>
        <w:t>3-year</w:t>
      </w:r>
      <w:r>
        <w:rPr>
          <w:color w:val="231F20"/>
          <w:spacing w:val="-14"/>
        </w:rPr>
        <w:t> </w:t>
      </w:r>
      <w:r>
        <w:rPr>
          <w:color w:val="231F20"/>
        </w:rPr>
        <w:t>period</w:t>
      </w:r>
      <w:r>
        <w:rPr>
          <w:color w:val="231F20"/>
          <w:spacing w:val="-14"/>
        </w:rPr>
        <w:t> </w:t>
      </w:r>
      <w:r>
        <w:rPr>
          <w:color w:val="231F20"/>
        </w:rPr>
        <w:t>of</w:t>
      </w:r>
      <w:r>
        <w:rPr>
          <w:color w:val="231F20"/>
          <w:spacing w:val="-14"/>
        </w:rPr>
        <w:t> </w:t>
      </w:r>
      <w:r>
        <w:rPr>
          <w:color w:val="231F20"/>
        </w:rPr>
        <w:t>2024,</w:t>
      </w:r>
      <w:r>
        <w:rPr>
          <w:color w:val="231F20"/>
          <w:spacing w:val="-14"/>
        </w:rPr>
        <w:t> </w:t>
      </w:r>
      <w:r>
        <w:rPr>
          <w:color w:val="231F20"/>
        </w:rPr>
        <w:t>2023,</w:t>
      </w:r>
      <w:r>
        <w:rPr>
          <w:color w:val="231F20"/>
          <w:spacing w:val="-14"/>
        </w:rPr>
        <w:t> </w:t>
      </w:r>
      <w:r>
        <w:rPr>
          <w:color w:val="231F20"/>
        </w:rPr>
        <w:t>and 2022, as calculated using the following chart.</w:t>
      </w:r>
    </w:p>
    <w:p>
      <w:pPr>
        <w:spacing w:line="240" w:lineRule="auto" w:before="5" w:after="1"/>
        <w:rPr>
          <w:sz w:val="13"/>
        </w:rPr>
      </w:pPr>
      <w:r>
        <w:rPr/>
        <w:br w:type="column"/>
      </w:r>
      <w:r>
        <w:rPr>
          <w:sz w:val="13"/>
        </w:rPr>
      </w:r>
    </w:p>
    <w:tbl>
      <w:tblPr>
        <w:tblW w:w="0" w:type="auto"/>
        <w:jc w:val="left"/>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33"/>
        <w:gridCol w:w="907"/>
        <w:gridCol w:w="863"/>
        <w:gridCol w:w="957"/>
      </w:tblGrid>
      <w:tr>
        <w:trPr>
          <w:trHeight w:val="1251" w:hRule="atLeast"/>
        </w:trPr>
        <w:tc>
          <w:tcPr>
            <w:tcW w:w="633" w:type="dxa"/>
          </w:tcPr>
          <w:p>
            <w:pPr>
              <w:pStyle w:val="TableParagraph"/>
              <w:spacing w:line="214" w:lineRule="exact"/>
              <w:ind w:left="259"/>
              <w:rPr>
                <w:rFonts w:ascii="Arial Black"/>
                <w:sz w:val="16"/>
              </w:rPr>
            </w:pPr>
            <w:r>
              <w:rPr>
                <w:rFonts w:ascii="Arial Black"/>
                <w:color w:val="231F20"/>
                <w:spacing w:val="-5"/>
                <w:sz w:val="16"/>
              </w:rPr>
              <w:t>(a)</w:t>
            </w:r>
          </w:p>
          <w:p>
            <w:pPr>
              <w:pStyle w:val="TableParagraph"/>
              <w:ind w:left="179"/>
              <w:rPr>
                <w:rFonts w:ascii="Arial Black"/>
                <w:sz w:val="16"/>
              </w:rPr>
            </w:pPr>
            <w:r>
              <w:rPr>
                <w:rFonts w:ascii="Arial Black"/>
                <w:color w:val="231F20"/>
                <w:spacing w:val="-4"/>
                <w:w w:val="95"/>
                <w:sz w:val="16"/>
              </w:rPr>
              <w:t>Year</w:t>
            </w:r>
          </w:p>
        </w:tc>
        <w:tc>
          <w:tcPr>
            <w:tcW w:w="907" w:type="dxa"/>
          </w:tcPr>
          <w:p>
            <w:pPr>
              <w:pStyle w:val="TableParagraph"/>
              <w:spacing w:line="214" w:lineRule="exact"/>
              <w:ind w:right="31"/>
              <w:jc w:val="center"/>
              <w:rPr>
                <w:rFonts w:ascii="Arial Black"/>
                <w:sz w:val="16"/>
              </w:rPr>
            </w:pPr>
            <w:r>
              <w:rPr>
                <w:rFonts w:ascii="Arial Black"/>
                <w:color w:val="231F20"/>
                <w:spacing w:val="-5"/>
                <w:sz w:val="16"/>
              </w:rPr>
              <w:t>(b)</w:t>
            </w:r>
          </w:p>
          <w:p>
            <w:pPr>
              <w:pStyle w:val="TableParagraph"/>
              <w:spacing w:line="213" w:lineRule="auto" w:before="19"/>
              <w:ind w:left="97" w:right="85" w:firstLine="47"/>
              <w:jc w:val="both"/>
              <w:rPr>
                <w:rFonts w:ascii="Arial Black"/>
                <w:sz w:val="16"/>
              </w:rPr>
            </w:pPr>
            <w:r>
              <w:rPr>
                <w:rFonts w:ascii="Arial Black"/>
                <w:color w:val="231F20"/>
                <w:sz w:val="16"/>
              </w:rPr>
              <w:t>Days</w:t>
            </w:r>
            <w:r>
              <w:rPr>
                <w:rFonts w:ascii="Arial Black"/>
                <w:color w:val="231F20"/>
                <w:spacing w:val="-14"/>
                <w:sz w:val="16"/>
              </w:rPr>
              <w:t> </w:t>
            </w:r>
            <w:r>
              <w:rPr>
                <w:rFonts w:ascii="Arial Black"/>
                <w:color w:val="231F20"/>
                <w:sz w:val="16"/>
              </w:rPr>
              <w:t>of </w:t>
            </w:r>
            <w:r>
              <w:rPr>
                <w:rFonts w:ascii="Arial Black"/>
                <w:color w:val="231F20"/>
                <w:spacing w:val="-4"/>
                <w:sz w:val="16"/>
              </w:rPr>
              <w:t>physical </w:t>
            </w:r>
            <w:r>
              <w:rPr>
                <w:rFonts w:ascii="Arial Black"/>
                <w:color w:val="231F20"/>
                <w:spacing w:val="-2"/>
                <w:w w:val="85"/>
                <w:sz w:val="16"/>
              </w:rPr>
              <w:t>presence</w:t>
            </w:r>
          </w:p>
        </w:tc>
        <w:tc>
          <w:tcPr>
            <w:tcW w:w="863" w:type="dxa"/>
          </w:tcPr>
          <w:p>
            <w:pPr>
              <w:pStyle w:val="TableParagraph"/>
              <w:spacing w:line="214" w:lineRule="exact"/>
              <w:ind w:left="10" w:right="1"/>
              <w:jc w:val="center"/>
              <w:rPr>
                <w:rFonts w:ascii="Arial Black"/>
                <w:sz w:val="16"/>
              </w:rPr>
            </w:pPr>
            <w:r>
              <w:rPr>
                <w:rFonts w:ascii="Arial Black"/>
                <w:color w:val="231F20"/>
                <w:spacing w:val="-5"/>
                <w:sz w:val="16"/>
              </w:rPr>
              <w:t>(c)</w:t>
            </w:r>
          </w:p>
          <w:p>
            <w:pPr>
              <w:pStyle w:val="TableParagraph"/>
              <w:ind w:left="10"/>
              <w:jc w:val="center"/>
              <w:rPr>
                <w:rFonts w:ascii="Arial Black"/>
                <w:sz w:val="16"/>
              </w:rPr>
            </w:pPr>
            <w:r>
              <w:rPr>
                <w:rFonts w:ascii="Arial Black"/>
                <w:color w:val="231F20"/>
                <w:spacing w:val="-2"/>
                <w:w w:val="95"/>
                <w:sz w:val="16"/>
              </w:rPr>
              <w:t>Multiplier</w:t>
            </w:r>
          </w:p>
        </w:tc>
        <w:tc>
          <w:tcPr>
            <w:tcW w:w="957" w:type="dxa"/>
          </w:tcPr>
          <w:p>
            <w:pPr>
              <w:pStyle w:val="TableParagraph"/>
              <w:spacing w:line="214" w:lineRule="exact"/>
              <w:ind w:left="2" w:right="87"/>
              <w:jc w:val="center"/>
              <w:rPr>
                <w:rFonts w:ascii="Arial Black"/>
                <w:sz w:val="16"/>
              </w:rPr>
            </w:pPr>
            <w:r>
              <w:rPr>
                <w:rFonts w:ascii="Arial Black"/>
                <w:color w:val="231F20"/>
                <w:spacing w:val="-5"/>
                <w:sz w:val="16"/>
              </w:rPr>
              <w:t>(d)</w:t>
            </w:r>
          </w:p>
          <w:p>
            <w:pPr>
              <w:pStyle w:val="TableParagraph"/>
              <w:spacing w:line="213" w:lineRule="auto" w:before="19"/>
              <w:ind w:right="87"/>
              <w:jc w:val="center"/>
              <w:rPr>
                <w:rFonts w:ascii="Arial Black"/>
                <w:sz w:val="16"/>
              </w:rPr>
            </w:pPr>
            <w:r>
              <w:rPr>
                <w:rFonts w:ascii="Arial Black"/>
                <w:color w:val="231F20"/>
                <w:spacing w:val="-2"/>
                <w:sz w:val="16"/>
              </w:rPr>
              <w:t>Testing </w:t>
            </w:r>
            <w:r>
              <w:rPr>
                <w:rFonts w:ascii="Arial Black"/>
                <w:color w:val="231F20"/>
                <w:spacing w:val="-4"/>
                <w:sz w:val="16"/>
              </w:rPr>
              <w:t>days </w:t>
            </w:r>
            <w:r>
              <w:rPr>
                <w:rFonts w:ascii="Arial Black"/>
                <w:color w:val="231F20"/>
                <w:spacing w:val="-2"/>
                <w:w w:val="90"/>
                <w:sz w:val="16"/>
              </w:rPr>
              <w:t>(multiply</w:t>
            </w:r>
          </w:p>
          <w:p>
            <w:pPr>
              <w:pStyle w:val="TableParagraph"/>
              <w:spacing w:line="191" w:lineRule="exact"/>
              <w:ind w:left="87"/>
              <w:rPr>
                <w:rFonts w:ascii="Arial Black"/>
                <w:sz w:val="16"/>
              </w:rPr>
            </w:pPr>
            <w:r>
              <w:rPr>
                <w:rFonts w:ascii="Arial Black"/>
                <w:color w:val="231F20"/>
                <w:spacing w:val="-5"/>
                <w:sz w:val="16"/>
              </w:rPr>
              <w:t>(b)</w:t>
            </w:r>
            <w:r>
              <w:rPr>
                <w:rFonts w:ascii="Arial Black"/>
                <w:color w:val="231F20"/>
                <w:spacing w:val="-8"/>
                <w:sz w:val="16"/>
              </w:rPr>
              <w:t> </w:t>
            </w:r>
            <w:r>
              <w:rPr>
                <w:rFonts w:ascii="Arial Black"/>
                <w:color w:val="231F20"/>
                <w:spacing w:val="-4"/>
                <w:sz w:val="16"/>
              </w:rPr>
              <w:t>times</w:t>
            </w:r>
          </w:p>
          <w:p>
            <w:pPr>
              <w:pStyle w:val="TableParagraph"/>
              <w:spacing w:line="205" w:lineRule="exact"/>
              <w:ind w:left="316"/>
              <w:rPr>
                <w:rFonts w:ascii="Arial Black"/>
                <w:sz w:val="16"/>
              </w:rPr>
            </w:pPr>
            <w:r>
              <w:rPr>
                <w:rFonts w:ascii="Arial Black"/>
                <w:color w:val="231F20"/>
                <w:spacing w:val="-4"/>
                <w:sz w:val="16"/>
              </w:rPr>
              <w:t>(c))</w:t>
            </w:r>
          </w:p>
        </w:tc>
      </w:tr>
      <w:tr>
        <w:trPr>
          <w:trHeight w:val="280" w:hRule="atLeast"/>
        </w:trPr>
        <w:tc>
          <w:tcPr>
            <w:tcW w:w="633" w:type="dxa"/>
          </w:tcPr>
          <w:p>
            <w:pPr>
              <w:pStyle w:val="TableParagraph"/>
              <w:spacing w:before="68"/>
              <w:ind w:right="95"/>
              <w:jc w:val="center"/>
              <w:rPr>
                <w:sz w:val="16"/>
              </w:rPr>
            </w:pPr>
            <w:r>
              <w:rPr>
                <w:color w:val="231F20"/>
                <w:spacing w:val="-4"/>
                <w:sz w:val="16"/>
              </w:rPr>
              <w:t>2024</w:t>
            </w:r>
          </w:p>
        </w:tc>
        <w:tc>
          <w:tcPr>
            <w:tcW w:w="907" w:type="dxa"/>
          </w:tcPr>
          <w:p>
            <w:pPr>
              <w:pStyle w:val="TableParagraph"/>
              <w:rPr>
                <w:rFonts w:ascii="Times New Roman"/>
                <w:sz w:val="18"/>
              </w:rPr>
            </w:pPr>
          </w:p>
        </w:tc>
        <w:tc>
          <w:tcPr>
            <w:tcW w:w="863" w:type="dxa"/>
          </w:tcPr>
          <w:p>
            <w:pPr>
              <w:pStyle w:val="TableParagraph"/>
              <w:spacing w:before="68"/>
              <w:ind w:left="10" w:right="1"/>
              <w:jc w:val="center"/>
              <w:rPr>
                <w:sz w:val="16"/>
              </w:rPr>
            </w:pPr>
            <w:r>
              <w:rPr>
                <w:color w:val="231F20"/>
                <w:spacing w:val="-2"/>
                <w:sz w:val="16"/>
              </w:rPr>
              <w:t>1.000</w:t>
            </w:r>
          </w:p>
        </w:tc>
        <w:tc>
          <w:tcPr>
            <w:tcW w:w="957" w:type="dxa"/>
          </w:tcPr>
          <w:p>
            <w:pPr>
              <w:pStyle w:val="TableParagraph"/>
              <w:rPr>
                <w:rFonts w:ascii="Times New Roman"/>
                <w:sz w:val="18"/>
              </w:rPr>
            </w:pPr>
          </w:p>
        </w:tc>
      </w:tr>
      <w:tr>
        <w:trPr>
          <w:trHeight w:val="285" w:hRule="atLeast"/>
        </w:trPr>
        <w:tc>
          <w:tcPr>
            <w:tcW w:w="633" w:type="dxa"/>
          </w:tcPr>
          <w:p>
            <w:pPr>
              <w:pStyle w:val="TableParagraph"/>
              <w:spacing w:before="74"/>
              <w:ind w:right="95"/>
              <w:jc w:val="center"/>
              <w:rPr>
                <w:sz w:val="16"/>
              </w:rPr>
            </w:pPr>
            <w:r>
              <w:rPr>
                <w:color w:val="231F20"/>
                <w:spacing w:val="-4"/>
                <w:sz w:val="16"/>
              </w:rPr>
              <w:t>2023</w:t>
            </w:r>
          </w:p>
        </w:tc>
        <w:tc>
          <w:tcPr>
            <w:tcW w:w="907" w:type="dxa"/>
          </w:tcPr>
          <w:p>
            <w:pPr>
              <w:pStyle w:val="TableParagraph"/>
              <w:rPr>
                <w:rFonts w:ascii="Times New Roman"/>
                <w:sz w:val="18"/>
              </w:rPr>
            </w:pPr>
          </w:p>
        </w:tc>
        <w:tc>
          <w:tcPr>
            <w:tcW w:w="863" w:type="dxa"/>
          </w:tcPr>
          <w:p>
            <w:pPr>
              <w:pStyle w:val="TableParagraph"/>
              <w:spacing w:before="74"/>
              <w:ind w:left="10" w:right="1"/>
              <w:jc w:val="center"/>
              <w:rPr>
                <w:sz w:val="16"/>
              </w:rPr>
            </w:pPr>
            <w:r>
              <w:rPr>
                <w:color w:val="231F20"/>
                <w:spacing w:val="-2"/>
                <w:sz w:val="16"/>
              </w:rPr>
              <w:t>0.333</w:t>
            </w:r>
          </w:p>
        </w:tc>
        <w:tc>
          <w:tcPr>
            <w:tcW w:w="957" w:type="dxa"/>
          </w:tcPr>
          <w:p>
            <w:pPr>
              <w:pStyle w:val="TableParagraph"/>
              <w:rPr>
                <w:rFonts w:ascii="Times New Roman"/>
                <w:sz w:val="18"/>
              </w:rPr>
            </w:pPr>
          </w:p>
        </w:tc>
      </w:tr>
      <w:tr>
        <w:trPr>
          <w:trHeight w:val="285" w:hRule="atLeast"/>
        </w:trPr>
        <w:tc>
          <w:tcPr>
            <w:tcW w:w="633" w:type="dxa"/>
          </w:tcPr>
          <w:p>
            <w:pPr>
              <w:pStyle w:val="TableParagraph"/>
              <w:spacing w:before="74"/>
              <w:ind w:right="95"/>
              <w:jc w:val="center"/>
              <w:rPr>
                <w:sz w:val="16"/>
              </w:rPr>
            </w:pPr>
            <w:r>
              <w:rPr>
                <w:color w:val="231F20"/>
                <w:spacing w:val="-4"/>
                <w:sz w:val="16"/>
              </w:rPr>
              <w:t>2022</w:t>
            </w:r>
          </w:p>
        </w:tc>
        <w:tc>
          <w:tcPr>
            <w:tcW w:w="907" w:type="dxa"/>
          </w:tcPr>
          <w:p>
            <w:pPr>
              <w:pStyle w:val="TableParagraph"/>
              <w:rPr>
                <w:rFonts w:ascii="Times New Roman"/>
                <w:sz w:val="18"/>
              </w:rPr>
            </w:pPr>
          </w:p>
        </w:tc>
        <w:tc>
          <w:tcPr>
            <w:tcW w:w="863" w:type="dxa"/>
          </w:tcPr>
          <w:p>
            <w:pPr>
              <w:pStyle w:val="TableParagraph"/>
              <w:spacing w:before="74"/>
              <w:ind w:left="48"/>
              <w:jc w:val="center"/>
              <w:rPr>
                <w:sz w:val="16"/>
              </w:rPr>
            </w:pPr>
            <w:r>
              <w:rPr>
                <w:color w:val="231F20"/>
                <w:spacing w:val="-2"/>
                <w:sz w:val="16"/>
              </w:rPr>
              <w:t>0.167</w:t>
            </w:r>
          </w:p>
        </w:tc>
        <w:tc>
          <w:tcPr>
            <w:tcW w:w="957" w:type="dxa"/>
          </w:tcPr>
          <w:p>
            <w:pPr>
              <w:pStyle w:val="TableParagraph"/>
              <w:rPr>
                <w:rFonts w:ascii="Times New Roman"/>
                <w:sz w:val="18"/>
              </w:rPr>
            </w:pPr>
          </w:p>
        </w:tc>
      </w:tr>
      <w:tr>
        <w:trPr>
          <w:trHeight w:val="566" w:hRule="atLeast"/>
        </w:trPr>
        <w:tc>
          <w:tcPr>
            <w:tcW w:w="2403" w:type="dxa"/>
            <w:gridSpan w:val="3"/>
          </w:tcPr>
          <w:p>
            <w:pPr>
              <w:pStyle w:val="TableParagraph"/>
              <w:spacing w:line="261" w:lineRule="auto" w:before="74"/>
              <w:ind w:left="85" w:right="105"/>
              <w:rPr>
                <w:sz w:val="13"/>
              </w:rPr>
            </w:pPr>
            <w:r>
              <w:rPr>
                <w:color w:val="231F20"/>
                <w:sz w:val="16"/>
              </w:rPr>
              <w:t>Total</w:t>
            </w:r>
            <w:r>
              <w:rPr>
                <w:color w:val="231F20"/>
                <w:spacing w:val="-5"/>
                <w:sz w:val="16"/>
              </w:rPr>
              <w:t> </w:t>
            </w:r>
            <w:r>
              <w:rPr>
                <w:color w:val="231F20"/>
                <w:sz w:val="16"/>
              </w:rPr>
              <w:t>testing</w:t>
            </w:r>
            <w:r>
              <w:rPr>
                <w:color w:val="231F20"/>
                <w:spacing w:val="-5"/>
                <w:sz w:val="16"/>
              </w:rPr>
              <w:t> </w:t>
            </w:r>
            <w:r>
              <w:rPr>
                <w:color w:val="231F20"/>
                <w:sz w:val="16"/>
              </w:rPr>
              <w:t>days</w:t>
            </w:r>
            <w:r>
              <w:rPr>
                <w:color w:val="231F20"/>
                <w:spacing w:val="-5"/>
                <w:sz w:val="16"/>
              </w:rPr>
              <w:t> </w:t>
            </w:r>
            <w:r>
              <w:rPr>
                <w:color w:val="231F20"/>
                <w:sz w:val="16"/>
              </w:rPr>
              <w:t>(add</w:t>
            </w:r>
            <w:r>
              <w:rPr>
                <w:color w:val="231F20"/>
                <w:spacing w:val="-5"/>
                <w:sz w:val="16"/>
              </w:rPr>
              <w:t> </w:t>
            </w:r>
            <w:r>
              <w:rPr>
                <w:color w:val="231F20"/>
                <w:sz w:val="16"/>
              </w:rPr>
              <w:t>column (d))</w:t>
            </w:r>
            <w:r>
              <w:rPr>
                <w:color w:val="231F20"/>
                <w:spacing w:val="51"/>
                <w:sz w:val="16"/>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pacing w:val="-10"/>
                <w:sz w:val="13"/>
              </w:rPr>
              <w:t>.</w:t>
            </w:r>
            <w:r>
              <w:rPr>
                <w:color w:val="231F20"/>
                <w:spacing w:val="40"/>
                <w:sz w:val="13"/>
              </w:rPr>
              <w:t> </w:t>
            </w:r>
          </w:p>
        </w:tc>
        <w:tc>
          <w:tcPr>
            <w:tcW w:w="957" w:type="dxa"/>
          </w:tcPr>
          <w:p>
            <w:pPr>
              <w:pStyle w:val="TableParagraph"/>
              <w:rPr>
                <w:rFonts w:ascii="Times New Roman"/>
                <w:sz w:val="18"/>
              </w:rPr>
            </w:pPr>
          </w:p>
        </w:tc>
      </w:tr>
    </w:tbl>
    <w:p>
      <w:pPr>
        <w:pStyle w:val="BodyText"/>
        <w:spacing w:before="218"/>
        <w:ind w:left="0"/>
      </w:pPr>
    </w:p>
    <w:p>
      <w:pPr>
        <w:pStyle w:val="BodyText"/>
        <w:spacing w:line="232" w:lineRule="auto"/>
        <w:ind w:right="122" w:firstLine="240"/>
      </w:pPr>
      <w:r>
        <w:rPr>
          <w:color w:val="231F20"/>
          <w:spacing w:val="-2"/>
        </w:rPr>
        <w:t>Generally,</w:t>
      </w:r>
      <w:r>
        <w:rPr>
          <w:color w:val="231F20"/>
          <w:spacing w:val="-12"/>
        </w:rPr>
        <w:t> </w:t>
      </w:r>
      <w:r>
        <w:rPr>
          <w:color w:val="231F20"/>
          <w:spacing w:val="-2"/>
        </w:rPr>
        <w:t>you’re</w:t>
      </w:r>
      <w:r>
        <w:rPr>
          <w:color w:val="231F20"/>
          <w:spacing w:val="-12"/>
        </w:rPr>
        <w:t> </w:t>
      </w:r>
      <w:r>
        <w:rPr>
          <w:color w:val="231F20"/>
          <w:spacing w:val="-2"/>
        </w:rPr>
        <w:t>treated</w:t>
      </w:r>
      <w:r>
        <w:rPr>
          <w:color w:val="231F20"/>
          <w:spacing w:val="-12"/>
        </w:rPr>
        <w:t> </w:t>
      </w:r>
      <w:r>
        <w:rPr>
          <w:color w:val="231F20"/>
          <w:spacing w:val="-2"/>
        </w:rPr>
        <w:t>as</w:t>
      </w:r>
      <w:r>
        <w:rPr>
          <w:color w:val="231F20"/>
          <w:spacing w:val="-12"/>
        </w:rPr>
        <w:t> </w:t>
      </w:r>
      <w:r>
        <w:rPr>
          <w:color w:val="231F20"/>
          <w:spacing w:val="-2"/>
        </w:rPr>
        <w:t>present </w:t>
      </w:r>
      <w:r>
        <w:rPr>
          <w:color w:val="231F20"/>
        </w:rPr>
        <w:t>in the United States on any day that you’re physically present in the country at any time during the day.</w:t>
      </w:r>
    </w:p>
    <w:p>
      <w:pPr>
        <w:pStyle w:val="BodyText"/>
        <w:spacing w:line="232" w:lineRule="auto" w:before="4"/>
        <w:ind w:right="122"/>
      </w:pPr>
      <w:r>
        <w:rPr>
          <w:color w:val="231F20"/>
          <w:spacing w:val="-2"/>
        </w:rPr>
        <w:t>However,</w:t>
      </w:r>
      <w:r>
        <w:rPr>
          <w:color w:val="231F20"/>
          <w:spacing w:val="-11"/>
        </w:rPr>
        <w:t> </w:t>
      </w:r>
      <w:r>
        <w:rPr>
          <w:color w:val="231F20"/>
          <w:spacing w:val="-2"/>
        </w:rPr>
        <w:t>there</w:t>
      </w:r>
      <w:r>
        <w:rPr>
          <w:color w:val="231F20"/>
          <w:spacing w:val="-11"/>
        </w:rPr>
        <w:t> </w:t>
      </w:r>
      <w:r>
        <w:rPr>
          <w:color w:val="231F20"/>
          <w:spacing w:val="-2"/>
        </w:rPr>
        <w:t>are</w:t>
      </w:r>
      <w:r>
        <w:rPr>
          <w:color w:val="231F20"/>
          <w:spacing w:val="-11"/>
        </w:rPr>
        <w:t> </w:t>
      </w:r>
      <w:r>
        <w:rPr>
          <w:color w:val="231F20"/>
          <w:spacing w:val="-2"/>
        </w:rPr>
        <w:t>exceptions</w:t>
      </w:r>
      <w:r>
        <w:rPr>
          <w:color w:val="231F20"/>
          <w:spacing w:val="-11"/>
        </w:rPr>
        <w:t> </w:t>
      </w:r>
      <w:r>
        <w:rPr>
          <w:color w:val="231F20"/>
          <w:spacing w:val="-2"/>
        </w:rPr>
        <w:t>to</w:t>
      </w:r>
      <w:r>
        <w:rPr>
          <w:color w:val="231F20"/>
          <w:spacing w:val="-11"/>
        </w:rPr>
        <w:t> </w:t>
      </w:r>
      <w:r>
        <w:rPr>
          <w:color w:val="231F20"/>
          <w:spacing w:val="-2"/>
        </w:rPr>
        <w:t>this </w:t>
      </w:r>
      <w:r>
        <w:rPr>
          <w:color w:val="231F20"/>
        </w:rPr>
        <w:t>rule. In general, don’t count the following as days of presence in the United States for the substantial presence test.</w:t>
      </w:r>
    </w:p>
    <w:p>
      <w:pPr>
        <w:pStyle w:val="ListParagraph"/>
        <w:numPr>
          <w:ilvl w:val="0"/>
          <w:numId w:val="12"/>
        </w:numPr>
        <w:tabs>
          <w:tab w:pos="658" w:val="left" w:leader="none"/>
        </w:tabs>
        <w:spacing w:line="232" w:lineRule="auto" w:before="64" w:after="0"/>
        <w:ind w:left="119" w:right="239" w:firstLine="240"/>
        <w:jc w:val="left"/>
        <w:rPr>
          <w:sz w:val="20"/>
        </w:rPr>
      </w:pPr>
      <w:r>
        <w:rPr>
          <w:color w:val="231F20"/>
          <w:sz w:val="20"/>
        </w:rPr>
        <w:t>Days you commute to work in the</w:t>
      </w:r>
      <w:r>
        <w:rPr>
          <w:color w:val="231F20"/>
          <w:spacing w:val="-14"/>
          <w:sz w:val="20"/>
        </w:rPr>
        <w:t> </w:t>
      </w:r>
      <w:r>
        <w:rPr>
          <w:color w:val="231F20"/>
          <w:sz w:val="20"/>
        </w:rPr>
        <w:t>United</w:t>
      </w:r>
      <w:r>
        <w:rPr>
          <w:color w:val="231F20"/>
          <w:spacing w:val="-14"/>
          <w:sz w:val="20"/>
        </w:rPr>
        <w:t> </w:t>
      </w:r>
      <w:r>
        <w:rPr>
          <w:color w:val="231F20"/>
          <w:sz w:val="20"/>
        </w:rPr>
        <w:t>States</w:t>
      </w:r>
      <w:r>
        <w:rPr>
          <w:color w:val="231F20"/>
          <w:spacing w:val="-14"/>
          <w:sz w:val="20"/>
        </w:rPr>
        <w:t> </w:t>
      </w:r>
      <w:r>
        <w:rPr>
          <w:color w:val="231F20"/>
          <w:sz w:val="20"/>
        </w:rPr>
        <w:t>from</w:t>
      </w:r>
      <w:r>
        <w:rPr>
          <w:color w:val="231F20"/>
          <w:spacing w:val="-14"/>
          <w:sz w:val="20"/>
        </w:rPr>
        <w:t> </w:t>
      </w:r>
      <w:r>
        <w:rPr>
          <w:color w:val="231F20"/>
          <w:sz w:val="20"/>
        </w:rPr>
        <w:t>a</w:t>
      </w:r>
      <w:r>
        <w:rPr>
          <w:color w:val="231F20"/>
          <w:spacing w:val="-14"/>
          <w:sz w:val="20"/>
        </w:rPr>
        <w:t> </w:t>
      </w:r>
      <w:r>
        <w:rPr>
          <w:color w:val="231F20"/>
          <w:sz w:val="20"/>
        </w:rPr>
        <w:t>residence</w:t>
      </w:r>
      <w:r>
        <w:rPr>
          <w:color w:val="231F20"/>
          <w:spacing w:val="-14"/>
          <w:sz w:val="20"/>
        </w:rPr>
        <w:t> </w:t>
      </w:r>
      <w:r>
        <w:rPr>
          <w:color w:val="231F20"/>
          <w:sz w:val="20"/>
        </w:rPr>
        <w:t>in Canada or Mexico if you regularly commute from Canada or Mexico.</w:t>
      </w:r>
    </w:p>
    <w:p>
      <w:pPr>
        <w:pStyle w:val="ListParagraph"/>
        <w:numPr>
          <w:ilvl w:val="0"/>
          <w:numId w:val="12"/>
        </w:numPr>
        <w:tabs>
          <w:tab w:pos="658" w:val="left" w:leader="none"/>
        </w:tabs>
        <w:spacing w:line="232" w:lineRule="auto" w:before="64" w:after="0"/>
        <w:ind w:left="119" w:right="131" w:firstLine="240"/>
        <w:jc w:val="left"/>
        <w:rPr>
          <w:sz w:val="20"/>
        </w:rPr>
      </w:pPr>
      <w:r>
        <w:rPr>
          <w:color w:val="231F20"/>
          <w:sz w:val="20"/>
        </w:rPr>
        <w:t>Days</w:t>
      </w:r>
      <w:r>
        <w:rPr>
          <w:color w:val="231F20"/>
          <w:spacing w:val="-14"/>
          <w:sz w:val="20"/>
        </w:rPr>
        <w:t> </w:t>
      </w:r>
      <w:r>
        <w:rPr>
          <w:color w:val="231F20"/>
          <w:sz w:val="20"/>
        </w:rPr>
        <w:t>you’re</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United</w:t>
      </w:r>
      <w:r>
        <w:rPr>
          <w:color w:val="231F20"/>
          <w:spacing w:val="-14"/>
          <w:sz w:val="20"/>
        </w:rPr>
        <w:t> </w:t>
      </w:r>
      <w:r>
        <w:rPr>
          <w:color w:val="231F20"/>
          <w:sz w:val="20"/>
        </w:rPr>
        <w:t>States for less than 24 hours when you’re in transit</w:t>
      </w:r>
      <w:r>
        <w:rPr>
          <w:color w:val="231F20"/>
          <w:spacing w:val="-14"/>
          <w:sz w:val="20"/>
        </w:rPr>
        <w:t> </w:t>
      </w:r>
      <w:r>
        <w:rPr>
          <w:color w:val="231F20"/>
          <w:sz w:val="20"/>
        </w:rPr>
        <w:t>between</w:t>
      </w:r>
      <w:r>
        <w:rPr>
          <w:color w:val="231F20"/>
          <w:spacing w:val="-14"/>
          <w:sz w:val="20"/>
        </w:rPr>
        <w:t> </w:t>
      </w:r>
      <w:r>
        <w:rPr>
          <w:color w:val="231F20"/>
          <w:sz w:val="20"/>
        </w:rPr>
        <w:t>two</w:t>
      </w:r>
      <w:r>
        <w:rPr>
          <w:color w:val="231F20"/>
          <w:spacing w:val="-14"/>
          <w:sz w:val="20"/>
        </w:rPr>
        <w:t> </w:t>
      </w:r>
      <w:r>
        <w:rPr>
          <w:color w:val="231F20"/>
          <w:sz w:val="20"/>
        </w:rPr>
        <w:t>places</w:t>
      </w:r>
      <w:r>
        <w:rPr>
          <w:color w:val="231F20"/>
          <w:spacing w:val="-14"/>
          <w:sz w:val="20"/>
        </w:rPr>
        <w:t> </w:t>
      </w:r>
      <w:r>
        <w:rPr>
          <w:color w:val="231F20"/>
          <w:sz w:val="20"/>
        </w:rPr>
        <w:t>outside</w:t>
      </w:r>
      <w:r>
        <w:rPr>
          <w:color w:val="231F20"/>
          <w:spacing w:val="-14"/>
          <w:sz w:val="20"/>
        </w:rPr>
        <w:t> </w:t>
      </w:r>
      <w:r>
        <w:rPr>
          <w:color w:val="231F20"/>
          <w:sz w:val="20"/>
        </w:rPr>
        <w:t>the United States.</w:t>
      </w:r>
    </w:p>
    <w:p>
      <w:pPr>
        <w:pStyle w:val="ListParagraph"/>
        <w:numPr>
          <w:ilvl w:val="0"/>
          <w:numId w:val="12"/>
        </w:numPr>
        <w:tabs>
          <w:tab w:pos="658" w:val="left" w:leader="none"/>
        </w:tabs>
        <w:spacing w:line="232" w:lineRule="auto" w:before="64" w:after="0"/>
        <w:ind w:left="119" w:right="280" w:firstLine="240"/>
        <w:jc w:val="left"/>
        <w:rPr>
          <w:sz w:val="20"/>
        </w:rPr>
      </w:pPr>
      <w:r>
        <w:rPr>
          <w:color w:val="231F20"/>
          <w:sz w:val="20"/>
        </w:rPr>
        <w:t>Days you were temporarily in the United States as a regular crew member</w:t>
      </w:r>
      <w:r>
        <w:rPr>
          <w:color w:val="231F20"/>
          <w:spacing w:val="-14"/>
          <w:sz w:val="20"/>
        </w:rPr>
        <w:t> </w:t>
      </w:r>
      <w:r>
        <w:rPr>
          <w:color w:val="231F20"/>
          <w:sz w:val="20"/>
        </w:rPr>
        <w:t>of</w:t>
      </w:r>
      <w:r>
        <w:rPr>
          <w:color w:val="231F20"/>
          <w:spacing w:val="-14"/>
          <w:sz w:val="20"/>
        </w:rPr>
        <w:t> </w:t>
      </w:r>
      <w:r>
        <w:rPr>
          <w:color w:val="231F20"/>
          <w:sz w:val="20"/>
        </w:rPr>
        <w:t>a</w:t>
      </w:r>
      <w:r>
        <w:rPr>
          <w:color w:val="231F20"/>
          <w:spacing w:val="-14"/>
          <w:sz w:val="20"/>
        </w:rPr>
        <w:t> </w:t>
      </w:r>
      <w:r>
        <w:rPr>
          <w:color w:val="231F20"/>
          <w:sz w:val="20"/>
        </w:rPr>
        <w:t>foreign</w:t>
      </w:r>
      <w:r>
        <w:rPr>
          <w:color w:val="231F20"/>
          <w:spacing w:val="-14"/>
          <w:sz w:val="20"/>
        </w:rPr>
        <w:t> </w:t>
      </w:r>
      <w:r>
        <w:rPr>
          <w:color w:val="231F20"/>
          <w:sz w:val="20"/>
        </w:rPr>
        <w:t>vessel</w:t>
      </w:r>
      <w:r>
        <w:rPr>
          <w:color w:val="231F20"/>
          <w:spacing w:val="-14"/>
          <w:sz w:val="20"/>
        </w:rPr>
        <w:t> </w:t>
      </w:r>
      <w:r>
        <w:rPr>
          <w:color w:val="231F20"/>
          <w:sz w:val="20"/>
        </w:rPr>
        <w:t>engaged in</w:t>
      </w:r>
      <w:r>
        <w:rPr>
          <w:color w:val="231F20"/>
          <w:spacing w:val="-14"/>
          <w:sz w:val="20"/>
        </w:rPr>
        <w:t> </w:t>
      </w:r>
      <w:r>
        <w:rPr>
          <w:color w:val="231F20"/>
          <w:sz w:val="20"/>
        </w:rPr>
        <w:t>transportation</w:t>
      </w:r>
      <w:r>
        <w:rPr>
          <w:color w:val="231F20"/>
          <w:spacing w:val="-13"/>
          <w:sz w:val="20"/>
        </w:rPr>
        <w:t> </w:t>
      </w:r>
      <w:r>
        <w:rPr>
          <w:color w:val="231F20"/>
          <w:sz w:val="20"/>
        </w:rPr>
        <w:t>between</w:t>
      </w:r>
      <w:r>
        <w:rPr>
          <w:color w:val="231F20"/>
          <w:spacing w:val="-14"/>
          <w:sz w:val="20"/>
        </w:rPr>
        <w:t> </w:t>
      </w:r>
      <w:r>
        <w:rPr>
          <w:color w:val="231F20"/>
          <w:sz w:val="20"/>
        </w:rPr>
        <w:t>the</w:t>
      </w:r>
      <w:r>
        <w:rPr>
          <w:color w:val="231F20"/>
          <w:spacing w:val="-13"/>
          <w:sz w:val="20"/>
        </w:rPr>
        <w:t> </w:t>
      </w:r>
      <w:r>
        <w:rPr>
          <w:color w:val="231F20"/>
          <w:sz w:val="20"/>
        </w:rPr>
        <w:t>United States and a foreign country or a territory of the United States unless you otherwise engaged in trade or business on such day.</w:t>
      </w:r>
    </w:p>
    <w:p>
      <w:pPr>
        <w:pStyle w:val="ListParagraph"/>
        <w:numPr>
          <w:ilvl w:val="0"/>
          <w:numId w:val="12"/>
        </w:numPr>
        <w:tabs>
          <w:tab w:pos="658" w:val="left" w:leader="none"/>
        </w:tabs>
        <w:spacing w:line="232" w:lineRule="auto" w:before="67" w:after="0"/>
        <w:ind w:left="119" w:right="119" w:firstLine="240"/>
        <w:jc w:val="left"/>
        <w:rPr>
          <w:sz w:val="20"/>
        </w:rPr>
      </w:pPr>
      <w:r>
        <w:rPr>
          <w:color w:val="231F20"/>
          <w:sz w:val="20"/>
        </w:rPr>
        <w:t>Days</w:t>
      </w:r>
      <w:r>
        <w:rPr>
          <w:color w:val="231F20"/>
          <w:spacing w:val="-14"/>
          <w:sz w:val="20"/>
        </w:rPr>
        <w:t> </w:t>
      </w:r>
      <w:r>
        <w:rPr>
          <w:color w:val="231F20"/>
          <w:sz w:val="20"/>
        </w:rPr>
        <w:t>you</w:t>
      </w:r>
      <w:r>
        <w:rPr>
          <w:color w:val="231F20"/>
          <w:spacing w:val="-14"/>
          <w:sz w:val="20"/>
        </w:rPr>
        <w:t> </w:t>
      </w:r>
      <w:r>
        <w:rPr>
          <w:color w:val="231F20"/>
          <w:sz w:val="20"/>
        </w:rPr>
        <w:t>intend,</w:t>
      </w:r>
      <w:r>
        <w:rPr>
          <w:color w:val="231F20"/>
          <w:spacing w:val="-14"/>
          <w:sz w:val="20"/>
        </w:rPr>
        <w:t> </w:t>
      </w:r>
      <w:r>
        <w:rPr>
          <w:color w:val="231F20"/>
          <w:sz w:val="20"/>
        </w:rPr>
        <w:t>but</w:t>
      </w:r>
      <w:r>
        <w:rPr>
          <w:color w:val="231F20"/>
          <w:spacing w:val="-14"/>
          <w:sz w:val="20"/>
        </w:rPr>
        <w:t> </w:t>
      </w:r>
      <w:r>
        <w:rPr>
          <w:color w:val="231F20"/>
          <w:sz w:val="20"/>
        </w:rPr>
        <w:t>are</w:t>
      </w:r>
      <w:r>
        <w:rPr>
          <w:color w:val="231F20"/>
          <w:spacing w:val="-14"/>
          <w:sz w:val="20"/>
        </w:rPr>
        <w:t> </w:t>
      </w:r>
      <w:r>
        <w:rPr>
          <w:color w:val="231F20"/>
          <w:sz w:val="20"/>
        </w:rPr>
        <w:t>unable, to</w:t>
      </w:r>
      <w:r>
        <w:rPr>
          <w:color w:val="231F20"/>
          <w:spacing w:val="-1"/>
          <w:sz w:val="20"/>
        </w:rPr>
        <w:t> </w:t>
      </w:r>
      <w:r>
        <w:rPr>
          <w:color w:val="231F20"/>
          <w:sz w:val="20"/>
        </w:rPr>
        <w:t>leave</w:t>
      </w:r>
      <w:r>
        <w:rPr>
          <w:color w:val="231F20"/>
          <w:spacing w:val="-1"/>
          <w:sz w:val="20"/>
        </w:rPr>
        <w:t> </w:t>
      </w:r>
      <w:r>
        <w:rPr>
          <w:color w:val="231F20"/>
          <w:sz w:val="20"/>
        </w:rPr>
        <w:t>the</w:t>
      </w:r>
      <w:r>
        <w:rPr>
          <w:color w:val="231F20"/>
          <w:spacing w:val="-1"/>
          <w:sz w:val="20"/>
        </w:rPr>
        <w:t> </w:t>
      </w:r>
      <w:r>
        <w:rPr>
          <w:color w:val="231F20"/>
          <w:sz w:val="20"/>
        </w:rPr>
        <w:t>United</w:t>
      </w:r>
      <w:r>
        <w:rPr>
          <w:color w:val="231F20"/>
          <w:spacing w:val="-1"/>
          <w:sz w:val="20"/>
        </w:rPr>
        <w:t> </w:t>
      </w:r>
      <w:r>
        <w:rPr>
          <w:color w:val="231F20"/>
          <w:sz w:val="20"/>
        </w:rPr>
        <w:t>States</w:t>
      </w:r>
      <w:r>
        <w:rPr>
          <w:color w:val="231F20"/>
          <w:spacing w:val="-1"/>
          <w:sz w:val="20"/>
        </w:rPr>
        <w:t> </w:t>
      </w:r>
      <w:r>
        <w:rPr>
          <w:color w:val="231F20"/>
          <w:sz w:val="20"/>
        </w:rPr>
        <w:t>because</w:t>
      </w:r>
      <w:r>
        <w:rPr>
          <w:color w:val="231F20"/>
          <w:spacing w:val="-1"/>
          <w:sz w:val="20"/>
        </w:rPr>
        <w:t> </w:t>
      </w:r>
      <w:r>
        <w:rPr>
          <w:color w:val="231F20"/>
          <w:sz w:val="20"/>
        </w:rPr>
        <w:t>of a medical condition that arose while you were in the United States.</w:t>
      </w:r>
    </w:p>
    <w:p>
      <w:pPr>
        <w:pStyle w:val="ListParagraph"/>
        <w:numPr>
          <w:ilvl w:val="0"/>
          <w:numId w:val="12"/>
        </w:numPr>
        <w:tabs>
          <w:tab w:pos="658" w:val="left" w:leader="none"/>
        </w:tabs>
        <w:spacing w:line="232" w:lineRule="auto" w:before="64" w:after="0"/>
        <w:ind w:left="119" w:right="119" w:firstLine="240"/>
        <w:jc w:val="left"/>
        <w:rPr>
          <w:sz w:val="20"/>
        </w:rPr>
      </w:pPr>
      <w:r>
        <w:rPr>
          <w:color w:val="231F20"/>
          <w:sz w:val="20"/>
        </w:rPr>
        <w:t>Days</w:t>
      </w:r>
      <w:r>
        <w:rPr>
          <w:color w:val="231F20"/>
          <w:spacing w:val="-14"/>
          <w:sz w:val="20"/>
        </w:rPr>
        <w:t> </w:t>
      </w:r>
      <w:r>
        <w:rPr>
          <w:color w:val="231F20"/>
          <w:sz w:val="20"/>
        </w:rPr>
        <w:t>you’re</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United</w:t>
      </w:r>
      <w:r>
        <w:rPr>
          <w:color w:val="231F20"/>
          <w:spacing w:val="-14"/>
          <w:sz w:val="20"/>
        </w:rPr>
        <w:t> </w:t>
      </w:r>
      <w:r>
        <w:rPr>
          <w:color w:val="231F20"/>
          <w:sz w:val="20"/>
        </w:rPr>
        <w:t>States under a NATO visa as a member of a force or civilian component to NATO. However,</w:t>
      </w:r>
      <w:r>
        <w:rPr>
          <w:color w:val="231F20"/>
          <w:spacing w:val="-9"/>
          <w:sz w:val="20"/>
        </w:rPr>
        <w:t> </w:t>
      </w:r>
      <w:r>
        <w:rPr>
          <w:color w:val="231F20"/>
          <w:sz w:val="20"/>
        </w:rPr>
        <w:t>this</w:t>
      </w:r>
      <w:r>
        <w:rPr>
          <w:color w:val="231F20"/>
          <w:spacing w:val="-9"/>
          <w:sz w:val="20"/>
        </w:rPr>
        <w:t> </w:t>
      </w:r>
      <w:r>
        <w:rPr>
          <w:color w:val="231F20"/>
          <w:sz w:val="20"/>
        </w:rPr>
        <w:t>exception</w:t>
      </w:r>
      <w:r>
        <w:rPr>
          <w:color w:val="231F20"/>
          <w:spacing w:val="-9"/>
          <w:sz w:val="20"/>
        </w:rPr>
        <w:t> </w:t>
      </w:r>
      <w:r>
        <w:rPr>
          <w:color w:val="231F20"/>
          <w:sz w:val="20"/>
        </w:rPr>
        <w:t>doesn’t</w:t>
      </w:r>
      <w:r>
        <w:rPr>
          <w:color w:val="231F20"/>
          <w:spacing w:val="-9"/>
          <w:sz w:val="20"/>
        </w:rPr>
        <w:t> </w:t>
      </w:r>
      <w:r>
        <w:rPr>
          <w:color w:val="231F20"/>
          <w:sz w:val="20"/>
        </w:rPr>
        <w:t>apply to</w:t>
      </w:r>
      <w:r>
        <w:rPr>
          <w:color w:val="231F20"/>
          <w:spacing w:val="-14"/>
          <w:sz w:val="20"/>
        </w:rPr>
        <w:t> </w:t>
      </w:r>
      <w:r>
        <w:rPr>
          <w:color w:val="231F20"/>
          <w:sz w:val="20"/>
        </w:rPr>
        <w:t>an</w:t>
      </w:r>
      <w:r>
        <w:rPr>
          <w:color w:val="231F20"/>
          <w:spacing w:val="-14"/>
          <w:sz w:val="20"/>
        </w:rPr>
        <w:t> </w:t>
      </w:r>
      <w:r>
        <w:rPr>
          <w:color w:val="231F20"/>
          <w:sz w:val="20"/>
        </w:rPr>
        <w:t>immediate</w:t>
      </w:r>
      <w:r>
        <w:rPr>
          <w:color w:val="231F20"/>
          <w:spacing w:val="-14"/>
          <w:sz w:val="20"/>
        </w:rPr>
        <w:t> </w:t>
      </w:r>
      <w:r>
        <w:rPr>
          <w:color w:val="231F20"/>
          <w:sz w:val="20"/>
        </w:rPr>
        <w:t>family</w:t>
      </w:r>
      <w:r>
        <w:rPr>
          <w:color w:val="231F20"/>
          <w:spacing w:val="-14"/>
          <w:sz w:val="20"/>
        </w:rPr>
        <w:t> </w:t>
      </w:r>
      <w:r>
        <w:rPr>
          <w:color w:val="231F20"/>
          <w:sz w:val="20"/>
        </w:rPr>
        <w:t>member</w:t>
      </w:r>
      <w:r>
        <w:rPr>
          <w:color w:val="231F20"/>
          <w:spacing w:val="-14"/>
          <w:sz w:val="20"/>
        </w:rPr>
        <w:t> </w:t>
      </w:r>
      <w:r>
        <w:rPr>
          <w:color w:val="231F20"/>
          <w:sz w:val="20"/>
        </w:rPr>
        <w:t>who</w:t>
      </w:r>
      <w:r>
        <w:rPr>
          <w:color w:val="231F20"/>
          <w:spacing w:val="-14"/>
          <w:sz w:val="20"/>
        </w:rPr>
        <w:t> </w:t>
      </w:r>
      <w:r>
        <w:rPr>
          <w:color w:val="231F20"/>
          <w:sz w:val="20"/>
        </w:rPr>
        <w:t>is present in the United States under a NATO visa. A dependent family member must count every day of presence for purposes of the substantial presence test.</w:t>
      </w:r>
    </w:p>
    <w:p>
      <w:pPr>
        <w:pStyle w:val="ListParagraph"/>
        <w:numPr>
          <w:ilvl w:val="0"/>
          <w:numId w:val="12"/>
        </w:numPr>
        <w:tabs>
          <w:tab w:pos="658" w:val="left" w:leader="none"/>
        </w:tabs>
        <w:spacing w:line="232" w:lineRule="auto" w:before="69" w:after="0"/>
        <w:ind w:left="119" w:right="833" w:firstLine="240"/>
        <w:jc w:val="left"/>
        <w:rPr>
          <w:sz w:val="20"/>
        </w:rPr>
      </w:pPr>
      <w:r>
        <w:rPr>
          <w:color w:val="231F20"/>
          <w:spacing w:val="-2"/>
          <w:sz w:val="20"/>
        </w:rPr>
        <w:t>Days</w:t>
      </w:r>
      <w:r>
        <w:rPr>
          <w:color w:val="231F20"/>
          <w:spacing w:val="-12"/>
          <w:sz w:val="20"/>
        </w:rPr>
        <w:t> </w:t>
      </w:r>
      <w:r>
        <w:rPr>
          <w:color w:val="231F20"/>
          <w:spacing w:val="-2"/>
          <w:sz w:val="20"/>
        </w:rPr>
        <w:t>you</w:t>
      </w:r>
      <w:r>
        <w:rPr>
          <w:color w:val="231F20"/>
          <w:spacing w:val="-12"/>
          <w:sz w:val="20"/>
        </w:rPr>
        <w:t> </w:t>
      </w:r>
      <w:r>
        <w:rPr>
          <w:color w:val="231F20"/>
          <w:spacing w:val="-2"/>
          <w:sz w:val="20"/>
        </w:rPr>
        <w:t>are</w:t>
      </w:r>
      <w:r>
        <w:rPr>
          <w:color w:val="231F20"/>
          <w:spacing w:val="-12"/>
          <w:sz w:val="20"/>
        </w:rPr>
        <w:t> </w:t>
      </w:r>
      <w:r>
        <w:rPr>
          <w:color w:val="231F20"/>
          <w:spacing w:val="-2"/>
          <w:sz w:val="20"/>
        </w:rPr>
        <w:t>an</w:t>
      </w:r>
      <w:r>
        <w:rPr>
          <w:color w:val="231F20"/>
          <w:spacing w:val="-12"/>
          <w:sz w:val="20"/>
        </w:rPr>
        <w:t> </w:t>
      </w:r>
      <w:hyperlink w:history="true" w:anchor="_bookmark25">
        <w:r>
          <w:rPr>
            <w:color w:val="0056A2"/>
            <w:spacing w:val="-2"/>
            <w:sz w:val="20"/>
            <w:u w:val="single" w:color="0055A1"/>
          </w:rPr>
          <w:t>exempt</w:t>
        </w:r>
      </w:hyperlink>
      <w:r>
        <w:rPr>
          <w:color w:val="0056A2"/>
          <w:spacing w:val="-2"/>
          <w:sz w:val="20"/>
        </w:rPr>
        <w:t> </w:t>
      </w:r>
      <w:hyperlink w:history="true" w:anchor="_bookmark25">
        <w:r>
          <w:rPr>
            <w:color w:val="0056A2"/>
            <w:sz w:val="20"/>
            <w:u w:val="single" w:color="0055A1"/>
          </w:rPr>
          <w:t>individual</w:t>
        </w:r>
      </w:hyperlink>
      <w:r>
        <w:rPr>
          <w:color w:val="0056A2"/>
          <w:sz w:val="20"/>
        </w:rPr>
        <w:t> </w:t>
      </w:r>
      <w:r>
        <w:rPr>
          <w:color w:val="231F20"/>
          <w:sz w:val="20"/>
        </w:rPr>
        <w:t>(defined next).</w:t>
      </w:r>
    </w:p>
    <w:p>
      <w:pPr>
        <w:spacing w:line="232" w:lineRule="auto" w:before="122"/>
        <w:ind w:left="815" w:right="115"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0416">
                <wp:simplePos x="0" y="0"/>
                <wp:positionH relativeFrom="page">
                  <wp:posOffset>5105400</wp:posOffset>
                </wp:positionH>
                <wp:positionV relativeFrom="paragraph">
                  <wp:posOffset>98870</wp:posOffset>
                </wp:positionV>
                <wp:extent cx="387350" cy="38735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387350" cy="387350"/>
                          <a:chExt cx="387350" cy="387350"/>
                        </a:xfrm>
                      </wpg:grpSpPr>
                      <wps:wsp>
                        <wps:cNvPr id="87" name="Graphic 87"/>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89" name="Textbox 89"/>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90" name="Textbox 90"/>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02pt;margin-top:7.7851pt;width:30.5pt;height:30.5pt;mso-position-horizontal-relative:page;mso-position-vertical-relative:paragraph;z-index:15740416" id="docshapegroup79" coordorigin="8040,156" coordsize="610,610">
                <v:shape style="position:absolute;left:8040;top:155;width:610;height:610" id="docshape80" coordorigin="8040,156" coordsize="610,610" path="m8611,156l8078,156,8063,159,8051,167,8043,179,8040,194,8040,727,8043,742,8051,754,8063,762,8078,765,8611,765,8626,762,8638,754,8646,742,8649,727,8649,194,8646,179,8638,167,8626,159,8611,156xe" filled="true" fillcolor="#000000" stroked="false">
                  <v:path arrowok="t"/>
                  <v:fill type="solid"/>
                </v:shape>
                <v:shape style="position:absolute;left:8107;top:223;width:474;height:407" id="docshape81" coordorigin="8108,223" coordsize="474,407" path="m8345,223l8108,630,8582,630,8345,223xe" filled="true" fillcolor="#ffffff" stroked="false">
                  <v:path arrowok="t"/>
                  <v:fill type="solid"/>
                </v:shape>
                <v:shape style="position:absolute;left:8068;top:626;width:563;height:131" type="#_x0000_t202" id="docshape82"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8276;top:237;width:144;height:444" type="#_x0000_t202" id="docshape83"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You may need to file Form 8843 to exclude days of presence</w:t>
      </w:r>
      <w:r>
        <w:rPr>
          <w:rFonts w:ascii="Arial"/>
          <w:i/>
          <w:color w:val="231F20"/>
          <w:spacing w:val="-13"/>
          <w:sz w:val="20"/>
        </w:rPr>
        <w:t> </w:t>
      </w:r>
      <w:r>
        <w:rPr>
          <w:rFonts w:ascii="Arial"/>
          <w:i/>
          <w:color w:val="231F20"/>
          <w:sz w:val="20"/>
        </w:rPr>
        <w:t>in</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United</w:t>
      </w:r>
      <w:r>
        <w:rPr>
          <w:rFonts w:ascii="Arial"/>
          <w:i/>
          <w:color w:val="231F20"/>
          <w:spacing w:val="-12"/>
          <w:sz w:val="20"/>
        </w:rPr>
        <w:t> </w:t>
      </w:r>
      <w:r>
        <w:rPr>
          <w:rFonts w:ascii="Arial"/>
          <w:i/>
          <w:color w:val="231F20"/>
          <w:spacing w:val="-2"/>
          <w:sz w:val="20"/>
        </w:rPr>
        <w:t>States</w:t>
      </w:r>
    </w:p>
    <w:p>
      <w:pPr>
        <w:spacing w:line="232" w:lineRule="auto" w:before="2"/>
        <w:ind w:left="119" w:right="232" w:firstLine="0"/>
        <w:jc w:val="both"/>
        <w:rPr>
          <w:rFonts w:ascii="Arial"/>
          <w:i/>
          <w:sz w:val="20"/>
        </w:rPr>
      </w:pPr>
      <w:r>
        <w:rPr>
          <w:rFonts w:ascii="Arial"/>
          <w:i/>
          <w:color w:val="231F20"/>
          <w:sz w:val="20"/>
        </w:rPr>
        <w:t>if</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meet</w:t>
      </w:r>
      <w:r>
        <w:rPr>
          <w:rFonts w:ascii="Arial"/>
          <w:i/>
          <w:color w:val="231F20"/>
          <w:spacing w:val="-14"/>
          <w:sz w:val="20"/>
        </w:rPr>
        <w:t> </w:t>
      </w:r>
      <w:r>
        <w:rPr>
          <w:rFonts w:ascii="Arial"/>
          <w:i/>
          <w:color w:val="231F20"/>
          <w:sz w:val="20"/>
        </w:rPr>
        <w:t>(4)</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(6)</w:t>
      </w:r>
      <w:r>
        <w:rPr>
          <w:rFonts w:ascii="Arial"/>
          <w:i/>
          <w:color w:val="231F20"/>
          <w:spacing w:val="-14"/>
          <w:sz w:val="20"/>
        </w:rPr>
        <w:t> </w:t>
      </w:r>
      <w:r>
        <w:rPr>
          <w:rFonts w:ascii="Arial"/>
          <w:i/>
          <w:color w:val="231F20"/>
          <w:sz w:val="20"/>
        </w:rPr>
        <w:t>above.</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more information</w:t>
      </w:r>
      <w:r>
        <w:rPr>
          <w:rFonts w:ascii="Arial"/>
          <w:i/>
          <w:color w:val="231F20"/>
          <w:spacing w:val="-13"/>
          <w:sz w:val="20"/>
        </w:rPr>
        <w:t> </w:t>
      </w:r>
      <w:r>
        <w:rPr>
          <w:rFonts w:ascii="Arial"/>
          <w:i/>
          <w:color w:val="231F20"/>
          <w:sz w:val="20"/>
        </w:rPr>
        <w:t>on</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requirements,</w:t>
      </w:r>
      <w:r>
        <w:rPr>
          <w:rFonts w:ascii="Arial"/>
          <w:i/>
          <w:color w:val="231F20"/>
          <w:spacing w:val="-13"/>
          <w:sz w:val="20"/>
        </w:rPr>
        <w:t> </w:t>
      </w:r>
      <w:r>
        <w:rPr>
          <w:rFonts w:ascii="Arial"/>
          <w:i/>
          <w:color w:val="231F20"/>
          <w:sz w:val="20"/>
        </w:rPr>
        <w:t>see </w:t>
      </w:r>
      <w:r>
        <w:rPr>
          <w:color w:val="231F20"/>
          <w:sz w:val="20"/>
        </w:rPr>
        <w:t>Form 8843 </w:t>
      </w:r>
      <w:r>
        <w:rPr>
          <w:rFonts w:ascii="Arial"/>
          <w:i/>
          <w:color w:val="231F20"/>
          <w:sz w:val="20"/>
        </w:rPr>
        <w:t>in chapter 1 of Pub. 519.</w:t>
      </w:r>
    </w:p>
    <w:p>
      <w:pPr>
        <w:spacing w:after="0" w:line="232" w:lineRule="auto"/>
        <w:jc w:val="both"/>
        <w:rPr>
          <w:rFonts w:ascii="Arial"/>
          <w:i/>
          <w:sz w:val="20"/>
        </w:rPr>
        <w:sectPr>
          <w:pgSz w:w="12240" w:h="15840"/>
          <w:pgMar w:header="0" w:footer="638" w:top="420" w:bottom="820" w:left="720" w:right="720"/>
          <w:cols w:num="3" w:equalWidth="0">
            <w:col w:w="3520" w:space="80"/>
            <w:col w:w="3521" w:space="79"/>
            <w:col w:w="3600"/>
          </w:cols>
        </w:sectPr>
      </w:pPr>
    </w:p>
    <w:p>
      <w:pPr>
        <w:pStyle w:val="BodyText"/>
        <w:spacing w:line="228" w:lineRule="auto" w:before="211"/>
        <w:ind w:left="120" w:right="38"/>
      </w:pPr>
      <w:bookmarkStart w:name="When and Where Should You File?" w:id="37"/>
      <w:bookmarkEnd w:id="37"/>
      <w:r>
        <w:rPr/>
      </w:r>
      <w:bookmarkStart w:name="_bookmark24" w:id="38"/>
      <w:bookmarkEnd w:id="38"/>
      <w:r>
        <w:rPr/>
      </w:r>
      <w:bookmarkStart w:name="_bookmark25" w:id="39"/>
      <w:bookmarkEnd w:id="39"/>
      <w:r>
        <w:rPr/>
      </w:r>
      <w:bookmarkStart w:name="_bookmark26" w:id="40"/>
      <w:bookmarkEnd w:id="40"/>
      <w:r>
        <w:rPr/>
      </w:r>
      <w:r>
        <w:rPr>
          <w:rFonts w:ascii="Arial Black"/>
          <w:color w:val="231F20"/>
          <w:w w:val="90"/>
        </w:rPr>
        <w:t>Exempt individual.</w:t>
      </w:r>
      <w:r>
        <w:rPr>
          <w:rFonts w:ascii="Arial Black"/>
          <w:color w:val="231F20"/>
          <w:spacing w:val="40"/>
        </w:rPr>
        <w:t> </w:t>
      </w:r>
      <w:r>
        <w:rPr>
          <w:color w:val="231F20"/>
          <w:w w:val="90"/>
        </w:rPr>
        <w:t>For purposes </w:t>
      </w:r>
      <w:r>
        <w:rPr>
          <w:color w:val="231F20"/>
          <w:w w:val="90"/>
        </w:rPr>
        <w:t>of </w:t>
      </w:r>
      <w:r>
        <w:rPr>
          <w:color w:val="231F20"/>
        </w:rPr>
        <w:t>the substantial presence test, an exempt</w:t>
      </w:r>
      <w:r>
        <w:rPr>
          <w:color w:val="231F20"/>
          <w:spacing w:val="-12"/>
        </w:rPr>
        <w:t> </w:t>
      </w:r>
      <w:r>
        <w:rPr>
          <w:color w:val="231F20"/>
        </w:rPr>
        <w:t>individual</w:t>
      </w:r>
      <w:r>
        <w:rPr>
          <w:color w:val="231F20"/>
          <w:spacing w:val="-12"/>
        </w:rPr>
        <w:t> </w:t>
      </w:r>
      <w:r>
        <w:rPr>
          <w:color w:val="231F20"/>
        </w:rPr>
        <w:t>is</w:t>
      </w:r>
      <w:r>
        <w:rPr>
          <w:color w:val="231F20"/>
          <w:spacing w:val="-12"/>
        </w:rPr>
        <w:t> </w:t>
      </w:r>
      <w:r>
        <w:rPr>
          <w:color w:val="231F20"/>
        </w:rPr>
        <w:t>anyone</w:t>
      </w:r>
      <w:r>
        <w:rPr>
          <w:color w:val="231F20"/>
          <w:spacing w:val="-12"/>
        </w:rPr>
        <w:t> </w:t>
      </w:r>
      <w:r>
        <w:rPr>
          <w:color w:val="231F20"/>
        </w:rPr>
        <w:t>in</w:t>
      </w:r>
      <w:r>
        <w:rPr>
          <w:color w:val="231F20"/>
          <w:spacing w:val="-12"/>
        </w:rPr>
        <w:t> </w:t>
      </w:r>
      <w:r>
        <w:rPr>
          <w:color w:val="231F20"/>
        </w:rPr>
        <w:t>one</w:t>
      </w:r>
      <w:r>
        <w:rPr>
          <w:color w:val="231F20"/>
          <w:spacing w:val="-12"/>
        </w:rPr>
        <w:t> </w:t>
      </w:r>
      <w:r>
        <w:rPr>
          <w:color w:val="231F20"/>
        </w:rPr>
        <w:t>of the following categories.</w:t>
      </w:r>
    </w:p>
    <w:p>
      <w:pPr>
        <w:pStyle w:val="ListParagraph"/>
        <w:numPr>
          <w:ilvl w:val="0"/>
          <w:numId w:val="10"/>
        </w:numPr>
        <w:tabs>
          <w:tab w:pos="329" w:val="left" w:leader="none"/>
        </w:tabs>
        <w:spacing w:line="216" w:lineRule="auto" w:before="0" w:after="0"/>
        <w:ind w:left="120" w:right="107" w:firstLine="15"/>
        <w:jc w:val="left"/>
        <w:rPr>
          <w:sz w:val="20"/>
        </w:rPr>
      </w:pPr>
      <w:r>
        <w:rPr>
          <w:color w:val="231F20"/>
          <w:position w:val="1"/>
          <w:sz w:val="20"/>
        </w:rPr>
        <w:t>An</w:t>
      </w:r>
      <w:r>
        <w:rPr>
          <w:color w:val="231F20"/>
          <w:spacing w:val="-14"/>
          <w:position w:val="1"/>
          <w:sz w:val="20"/>
        </w:rPr>
        <w:t> </w:t>
      </w:r>
      <w:r>
        <w:rPr>
          <w:color w:val="231F20"/>
          <w:position w:val="1"/>
          <w:sz w:val="20"/>
        </w:rPr>
        <w:t>individual</w:t>
      </w:r>
      <w:r>
        <w:rPr>
          <w:color w:val="231F20"/>
          <w:spacing w:val="-14"/>
          <w:position w:val="1"/>
          <w:sz w:val="20"/>
        </w:rPr>
        <w:t> </w:t>
      </w:r>
      <w:r>
        <w:rPr>
          <w:color w:val="231F20"/>
          <w:position w:val="1"/>
          <w:sz w:val="20"/>
        </w:rPr>
        <w:t>temporarily</w:t>
      </w:r>
      <w:r>
        <w:rPr>
          <w:color w:val="231F20"/>
          <w:spacing w:val="-14"/>
          <w:position w:val="1"/>
          <w:sz w:val="20"/>
        </w:rPr>
        <w:t> </w:t>
      </w:r>
      <w:r>
        <w:rPr>
          <w:color w:val="231F20"/>
          <w:position w:val="1"/>
          <w:sz w:val="20"/>
        </w:rPr>
        <w:t>present</w:t>
      </w:r>
      <w:r>
        <w:rPr>
          <w:color w:val="231F20"/>
          <w:spacing w:val="-14"/>
          <w:position w:val="1"/>
          <w:sz w:val="20"/>
        </w:rPr>
        <w:t> </w:t>
      </w:r>
      <w:r>
        <w:rPr>
          <w:color w:val="231F20"/>
          <w:position w:val="1"/>
          <w:sz w:val="20"/>
        </w:rPr>
        <w:t>in </w:t>
      </w:r>
      <w:r>
        <w:rPr>
          <w:color w:val="231F20"/>
          <w:sz w:val="20"/>
        </w:rPr>
        <w:t>the United States as a foreign</w:t>
      </w:r>
    </w:p>
    <w:p>
      <w:pPr>
        <w:pStyle w:val="BodyText"/>
        <w:spacing w:line="232" w:lineRule="auto"/>
        <w:ind w:left="120" w:right="38"/>
      </w:pPr>
      <w:r>
        <w:rPr>
          <w:color w:val="231F20"/>
        </w:rPr>
        <w:t>government-related individual under an “A” or “G” visa, other than individuals</w:t>
      </w:r>
      <w:r>
        <w:rPr>
          <w:color w:val="231F20"/>
          <w:spacing w:val="-14"/>
        </w:rPr>
        <w:t> </w:t>
      </w:r>
      <w:r>
        <w:rPr>
          <w:color w:val="231F20"/>
        </w:rPr>
        <w:t>holding</w:t>
      </w:r>
      <w:r>
        <w:rPr>
          <w:color w:val="231F20"/>
          <w:spacing w:val="-14"/>
        </w:rPr>
        <w:t> </w:t>
      </w:r>
      <w:r>
        <w:rPr>
          <w:color w:val="231F20"/>
        </w:rPr>
        <w:t>“A-3”</w:t>
      </w:r>
      <w:r>
        <w:rPr>
          <w:color w:val="231F20"/>
          <w:spacing w:val="-14"/>
        </w:rPr>
        <w:t> </w:t>
      </w:r>
      <w:r>
        <w:rPr>
          <w:color w:val="231F20"/>
        </w:rPr>
        <w:t>or</w:t>
      </w:r>
      <w:r>
        <w:rPr>
          <w:color w:val="231F20"/>
          <w:spacing w:val="-14"/>
        </w:rPr>
        <w:t> </w:t>
      </w:r>
      <w:r>
        <w:rPr>
          <w:color w:val="231F20"/>
        </w:rPr>
        <w:t>“G-5”</w:t>
      </w:r>
      <w:r>
        <w:rPr>
          <w:color w:val="231F20"/>
          <w:spacing w:val="-14"/>
        </w:rPr>
        <w:t> </w:t>
      </w:r>
      <w:r>
        <w:rPr>
          <w:color w:val="231F20"/>
        </w:rPr>
        <w:t>class </w:t>
      </w:r>
      <w:r>
        <w:rPr>
          <w:color w:val="231F20"/>
          <w:spacing w:val="-2"/>
        </w:rPr>
        <w:t>visas.</w:t>
      </w:r>
    </w:p>
    <w:p>
      <w:pPr>
        <w:pStyle w:val="ListParagraph"/>
        <w:numPr>
          <w:ilvl w:val="0"/>
          <w:numId w:val="10"/>
        </w:numPr>
        <w:tabs>
          <w:tab w:pos="329" w:val="left" w:leader="none"/>
        </w:tabs>
        <w:spacing w:line="216" w:lineRule="auto" w:before="0" w:after="0"/>
        <w:ind w:left="120" w:right="158" w:firstLine="15"/>
        <w:jc w:val="left"/>
        <w:rPr>
          <w:sz w:val="20"/>
        </w:rPr>
      </w:pPr>
      <w:r>
        <w:rPr>
          <w:color w:val="231F20"/>
          <w:position w:val="1"/>
          <w:sz w:val="20"/>
        </w:rPr>
        <w:t>A teacher or trainee who is </w:t>
      </w:r>
      <w:r>
        <w:rPr>
          <w:color w:val="231F20"/>
          <w:spacing w:val="-2"/>
          <w:sz w:val="20"/>
        </w:rPr>
        <w:t>temporarily</w:t>
      </w:r>
      <w:r>
        <w:rPr>
          <w:color w:val="231F20"/>
          <w:spacing w:val="-8"/>
          <w:sz w:val="20"/>
        </w:rPr>
        <w:t> </w:t>
      </w:r>
      <w:r>
        <w:rPr>
          <w:color w:val="231F20"/>
          <w:spacing w:val="-2"/>
          <w:sz w:val="20"/>
        </w:rPr>
        <w:t>present</w:t>
      </w:r>
      <w:r>
        <w:rPr>
          <w:color w:val="231F20"/>
          <w:spacing w:val="-8"/>
          <w:sz w:val="20"/>
        </w:rPr>
        <w:t> </w:t>
      </w:r>
      <w:r>
        <w:rPr>
          <w:color w:val="231F20"/>
          <w:spacing w:val="-2"/>
          <w:sz w:val="20"/>
        </w:rPr>
        <w:t>under</w:t>
      </w:r>
      <w:r>
        <w:rPr>
          <w:color w:val="231F20"/>
          <w:spacing w:val="-8"/>
          <w:sz w:val="20"/>
        </w:rPr>
        <w:t> </w:t>
      </w:r>
      <w:r>
        <w:rPr>
          <w:color w:val="231F20"/>
          <w:spacing w:val="-2"/>
          <w:sz w:val="20"/>
        </w:rPr>
        <w:t>a</w:t>
      </w:r>
      <w:r>
        <w:rPr>
          <w:color w:val="231F20"/>
          <w:spacing w:val="-8"/>
          <w:sz w:val="20"/>
        </w:rPr>
        <w:t> </w:t>
      </w:r>
      <w:r>
        <w:rPr>
          <w:color w:val="231F20"/>
          <w:spacing w:val="-2"/>
          <w:sz w:val="20"/>
        </w:rPr>
        <w:t>“J”</w:t>
      </w:r>
      <w:r>
        <w:rPr>
          <w:color w:val="231F20"/>
          <w:spacing w:val="-8"/>
          <w:sz w:val="20"/>
        </w:rPr>
        <w:t> </w:t>
      </w:r>
      <w:r>
        <w:rPr>
          <w:color w:val="231F20"/>
          <w:spacing w:val="-2"/>
          <w:sz w:val="20"/>
        </w:rPr>
        <w:t>or</w:t>
      </w:r>
      <w:r>
        <w:rPr>
          <w:color w:val="231F20"/>
          <w:spacing w:val="-8"/>
          <w:sz w:val="20"/>
        </w:rPr>
        <w:t> </w:t>
      </w:r>
      <w:r>
        <w:rPr>
          <w:color w:val="231F20"/>
          <w:spacing w:val="-5"/>
          <w:sz w:val="20"/>
        </w:rPr>
        <w:t>“Q”</w:t>
      </w:r>
    </w:p>
    <w:p>
      <w:pPr>
        <w:pStyle w:val="BodyText"/>
        <w:spacing w:line="232" w:lineRule="auto"/>
        <w:ind w:left="120" w:right="38"/>
      </w:pPr>
      <w:r>
        <w:rPr>
          <w:color w:val="231F20"/>
        </w:rPr>
        <w:t>visa,</w:t>
      </w:r>
      <w:r>
        <w:rPr>
          <w:color w:val="231F20"/>
          <w:spacing w:val="-14"/>
        </w:rPr>
        <w:t> </w:t>
      </w:r>
      <w:r>
        <w:rPr>
          <w:color w:val="231F20"/>
        </w:rPr>
        <w:t>who</w:t>
      </w:r>
      <w:r>
        <w:rPr>
          <w:color w:val="231F20"/>
          <w:spacing w:val="-14"/>
        </w:rPr>
        <w:t> </w:t>
      </w:r>
      <w:r>
        <w:rPr>
          <w:color w:val="231F20"/>
        </w:rPr>
        <w:t>substantially</w:t>
      </w:r>
      <w:r>
        <w:rPr>
          <w:color w:val="231F20"/>
          <w:spacing w:val="-14"/>
        </w:rPr>
        <w:t> </w:t>
      </w:r>
      <w:r>
        <w:rPr>
          <w:color w:val="231F20"/>
        </w:rPr>
        <w:t>complies</w:t>
      </w:r>
      <w:r>
        <w:rPr>
          <w:color w:val="231F20"/>
          <w:spacing w:val="-14"/>
        </w:rPr>
        <w:t> </w:t>
      </w:r>
      <w:r>
        <w:rPr>
          <w:color w:val="231F20"/>
        </w:rPr>
        <w:t>with the requirements of the visa.</w:t>
      </w:r>
    </w:p>
    <w:p>
      <w:pPr>
        <w:pStyle w:val="ListParagraph"/>
        <w:numPr>
          <w:ilvl w:val="0"/>
          <w:numId w:val="10"/>
        </w:numPr>
        <w:tabs>
          <w:tab w:pos="329" w:val="left" w:leader="none"/>
        </w:tabs>
        <w:spacing w:line="216" w:lineRule="auto" w:before="0" w:after="0"/>
        <w:ind w:left="120" w:right="354" w:firstLine="15"/>
        <w:jc w:val="left"/>
        <w:rPr>
          <w:sz w:val="20"/>
        </w:rPr>
      </w:pPr>
      <w:r>
        <w:rPr>
          <w:color w:val="231F20"/>
          <w:position w:val="1"/>
          <w:sz w:val="20"/>
        </w:rPr>
        <w:t>A student who is temporarily </w:t>
      </w:r>
      <w:r>
        <w:rPr>
          <w:color w:val="231F20"/>
          <w:spacing w:val="-4"/>
          <w:sz w:val="20"/>
        </w:rPr>
        <w:t>present</w:t>
      </w:r>
      <w:r>
        <w:rPr>
          <w:color w:val="231F20"/>
          <w:spacing w:val="-10"/>
          <w:sz w:val="20"/>
        </w:rPr>
        <w:t> </w:t>
      </w:r>
      <w:r>
        <w:rPr>
          <w:color w:val="231F20"/>
          <w:spacing w:val="-4"/>
          <w:sz w:val="20"/>
        </w:rPr>
        <w:t>under</w:t>
      </w:r>
      <w:r>
        <w:rPr>
          <w:color w:val="231F20"/>
          <w:spacing w:val="-10"/>
          <w:sz w:val="20"/>
        </w:rPr>
        <w:t> </w:t>
      </w:r>
      <w:r>
        <w:rPr>
          <w:color w:val="231F20"/>
          <w:spacing w:val="-4"/>
          <w:sz w:val="20"/>
        </w:rPr>
        <w:t>an</w:t>
      </w:r>
      <w:r>
        <w:rPr>
          <w:color w:val="231F20"/>
          <w:spacing w:val="-10"/>
          <w:sz w:val="20"/>
        </w:rPr>
        <w:t> </w:t>
      </w:r>
      <w:r>
        <w:rPr>
          <w:color w:val="231F20"/>
          <w:spacing w:val="-4"/>
          <w:sz w:val="20"/>
        </w:rPr>
        <w:t>“F,”</w:t>
      </w:r>
      <w:r>
        <w:rPr>
          <w:color w:val="231F20"/>
          <w:spacing w:val="-10"/>
          <w:sz w:val="20"/>
        </w:rPr>
        <w:t> </w:t>
      </w:r>
      <w:r>
        <w:rPr>
          <w:color w:val="231F20"/>
          <w:spacing w:val="-4"/>
          <w:sz w:val="20"/>
        </w:rPr>
        <w:t>“J,”</w:t>
      </w:r>
      <w:r>
        <w:rPr>
          <w:color w:val="231F20"/>
          <w:spacing w:val="-10"/>
          <w:sz w:val="20"/>
        </w:rPr>
        <w:t> </w:t>
      </w:r>
      <w:r>
        <w:rPr>
          <w:color w:val="231F20"/>
          <w:spacing w:val="-4"/>
          <w:sz w:val="20"/>
        </w:rPr>
        <w:t>“M,”</w:t>
      </w:r>
      <w:r>
        <w:rPr>
          <w:color w:val="231F20"/>
          <w:spacing w:val="-10"/>
          <w:sz w:val="20"/>
        </w:rPr>
        <w:t> </w:t>
      </w:r>
      <w:r>
        <w:rPr>
          <w:color w:val="231F20"/>
          <w:spacing w:val="-4"/>
          <w:sz w:val="20"/>
        </w:rPr>
        <w:t>or</w:t>
      </w:r>
      <w:r>
        <w:rPr>
          <w:color w:val="231F20"/>
          <w:spacing w:val="-10"/>
          <w:sz w:val="20"/>
        </w:rPr>
        <w:t> </w:t>
      </w:r>
      <w:r>
        <w:rPr>
          <w:color w:val="231F20"/>
          <w:spacing w:val="-4"/>
          <w:sz w:val="20"/>
        </w:rPr>
        <w:t>“Q”</w:t>
      </w:r>
    </w:p>
    <w:p>
      <w:pPr>
        <w:pStyle w:val="BodyText"/>
        <w:spacing w:line="232" w:lineRule="auto"/>
        <w:ind w:left="120" w:right="38"/>
      </w:pPr>
      <w:r>
        <w:rPr>
          <w:color w:val="231F20"/>
        </w:rPr>
        <w:t>visa,</w:t>
      </w:r>
      <w:r>
        <w:rPr>
          <w:color w:val="231F20"/>
          <w:spacing w:val="-14"/>
        </w:rPr>
        <w:t> </w:t>
      </w:r>
      <w:r>
        <w:rPr>
          <w:color w:val="231F20"/>
        </w:rPr>
        <w:t>who</w:t>
      </w:r>
      <w:r>
        <w:rPr>
          <w:color w:val="231F20"/>
          <w:spacing w:val="-14"/>
        </w:rPr>
        <w:t> </w:t>
      </w:r>
      <w:r>
        <w:rPr>
          <w:color w:val="231F20"/>
        </w:rPr>
        <w:t>substantially</w:t>
      </w:r>
      <w:r>
        <w:rPr>
          <w:color w:val="231F20"/>
          <w:spacing w:val="-14"/>
        </w:rPr>
        <w:t> </w:t>
      </w:r>
      <w:r>
        <w:rPr>
          <w:color w:val="231F20"/>
        </w:rPr>
        <w:t>complies</w:t>
      </w:r>
      <w:r>
        <w:rPr>
          <w:color w:val="231F20"/>
          <w:spacing w:val="-14"/>
        </w:rPr>
        <w:t> </w:t>
      </w:r>
      <w:r>
        <w:rPr>
          <w:color w:val="231F20"/>
        </w:rPr>
        <w:t>with the requirements of the visa.</w:t>
      </w:r>
    </w:p>
    <w:p>
      <w:pPr>
        <w:pStyle w:val="ListParagraph"/>
        <w:numPr>
          <w:ilvl w:val="0"/>
          <w:numId w:val="10"/>
        </w:numPr>
        <w:tabs>
          <w:tab w:pos="328" w:val="left" w:leader="none"/>
        </w:tabs>
        <w:spacing w:line="216" w:lineRule="auto" w:before="0" w:after="0"/>
        <w:ind w:left="119" w:right="423" w:firstLine="15"/>
        <w:jc w:val="left"/>
        <w:rPr>
          <w:sz w:val="20"/>
        </w:rPr>
      </w:pPr>
      <w:r>
        <w:rPr>
          <w:color w:val="231F20"/>
          <w:position w:val="1"/>
          <w:sz w:val="20"/>
        </w:rPr>
        <w:t>A professional athlete who is </w:t>
      </w:r>
      <w:r>
        <w:rPr>
          <w:color w:val="231F20"/>
          <w:sz w:val="20"/>
        </w:rPr>
        <w:t>temporarily</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United</w:t>
      </w:r>
      <w:r>
        <w:rPr>
          <w:color w:val="231F20"/>
          <w:spacing w:val="-14"/>
          <w:sz w:val="20"/>
        </w:rPr>
        <w:t> </w:t>
      </w:r>
      <w:r>
        <w:rPr>
          <w:color w:val="231F20"/>
          <w:sz w:val="20"/>
        </w:rPr>
        <w:t>States</w:t>
      </w:r>
      <w:r>
        <w:rPr>
          <w:color w:val="231F20"/>
          <w:spacing w:val="-14"/>
          <w:sz w:val="20"/>
        </w:rPr>
        <w:t> </w:t>
      </w:r>
      <w:r>
        <w:rPr>
          <w:color w:val="231F20"/>
          <w:sz w:val="20"/>
        </w:rPr>
        <w:t>to</w:t>
      </w:r>
    </w:p>
    <w:p>
      <w:pPr>
        <w:pStyle w:val="BodyText"/>
        <w:spacing w:line="228" w:lineRule="exact"/>
      </w:pPr>
      <w:r>
        <w:rPr>
          <w:color w:val="231F20"/>
        </w:rPr>
        <w:t>compete</w:t>
      </w:r>
      <w:r>
        <w:rPr>
          <w:color w:val="231F20"/>
          <w:spacing w:val="-15"/>
        </w:rPr>
        <w:t> </w:t>
      </w:r>
      <w:r>
        <w:rPr>
          <w:color w:val="231F20"/>
        </w:rPr>
        <w:t>in</w:t>
      </w:r>
      <w:r>
        <w:rPr>
          <w:color w:val="231F20"/>
          <w:spacing w:val="-12"/>
        </w:rPr>
        <w:t> </w:t>
      </w:r>
      <w:r>
        <w:rPr>
          <w:color w:val="231F20"/>
        </w:rPr>
        <w:t>a</w:t>
      </w:r>
      <w:r>
        <w:rPr>
          <w:color w:val="231F20"/>
          <w:spacing w:val="-12"/>
        </w:rPr>
        <w:t> </w:t>
      </w:r>
      <w:r>
        <w:rPr>
          <w:color w:val="231F20"/>
        </w:rPr>
        <w:t>charitable</w:t>
      </w:r>
      <w:r>
        <w:rPr>
          <w:color w:val="231F20"/>
          <w:spacing w:val="-12"/>
        </w:rPr>
        <w:t> </w:t>
      </w:r>
      <w:r>
        <w:rPr>
          <w:color w:val="231F20"/>
        </w:rPr>
        <w:t>sports</w:t>
      </w:r>
      <w:r>
        <w:rPr>
          <w:color w:val="231F20"/>
          <w:spacing w:val="-12"/>
        </w:rPr>
        <w:t> </w:t>
      </w:r>
      <w:r>
        <w:rPr>
          <w:color w:val="231F20"/>
          <w:spacing w:val="-2"/>
        </w:rPr>
        <w:t>event.</w:t>
      </w:r>
    </w:p>
    <w:p>
      <w:pPr>
        <w:pStyle w:val="BodyText"/>
        <w:spacing w:line="230" w:lineRule="auto" w:before="124"/>
        <w:ind w:right="64"/>
      </w:pPr>
      <w:r>
        <w:rPr>
          <w:rFonts w:ascii="Arial Black" w:hAnsi="Arial Black"/>
          <w:color w:val="231F20"/>
        </w:rPr>
        <w:t>Note.</w:t>
      </w:r>
      <w:r>
        <w:rPr>
          <w:rFonts w:ascii="Arial Black" w:hAnsi="Arial Black"/>
          <w:color w:val="231F20"/>
          <w:spacing w:val="-3"/>
        </w:rPr>
        <w:t> </w:t>
      </w:r>
      <w:r>
        <w:rPr>
          <w:color w:val="231F20"/>
        </w:rPr>
        <w:t>Alien</w:t>
      </w:r>
      <w:r>
        <w:rPr>
          <w:color w:val="231F20"/>
          <w:spacing w:val="-14"/>
        </w:rPr>
        <w:t> </w:t>
      </w:r>
      <w:r>
        <w:rPr>
          <w:color w:val="231F20"/>
        </w:rPr>
        <w:t>individuals</w:t>
      </w:r>
      <w:r>
        <w:rPr>
          <w:color w:val="231F20"/>
          <w:spacing w:val="-14"/>
        </w:rPr>
        <w:t> </w:t>
      </w:r>
      <w:r>
        <w:rPr>
          <w:color w:val="231F20"/>
        </w:rPr>
        <w:t>with</w:t>
      </w:r>
      <w:r>
        <w:rPr>
          <w:color w:val="231F20"/>
          <w:spacing w:val="-14"/>
        </w:rPr>
        <w:t> </w:t>
      </w:r>
      <w:r>
        <w:rPr>
          <w:color w:val="231F20"/>
        </w:rPr>
        <w:t>“Q”</w:t>
      </w:r>
      <w:r>
        <w:rPr>
          <w:color w:val="231F20"/>
          <w:spacing w:val="-14"/>
        </w:rPr>
        <w:t> </w:t>
      </w:r>
      <w:r>
        <w:rPr>
          <w:color w:val="231F20"/>
        </w:rPr>
        <w:t>visas are treated as students, teachers, or trainees and, as such, are exempt individuals for purposes of the substantial presence test if they otherwise</w:t>
      </w:r>
      <w:r>
        <w:rPr>
          <w:color w:val="231F20"/>
          <w:spacing w:val="-14"/>
        </w:rPr>
        <w:t> </w:t>
      </w:r>
      <w:r>
        <w:rPr>
          <w:color w:val="231F20"/>
        </w:rPr>
        <w:t>qualify.</w:t>
      </w:r>
      <w:r>
        <w:rPr>
          <w:color w:val="231F20"/>
          <w:spacing w:val="-14"/>
        </w:rPr>
        <w:t> </w:t>
      </w:r>
      <w:r>
        <w:rPr>
          <w:color w:val="231F20"/>
        </w:rPr>
        <w:t>“Q”</w:t>
      </w:r>
      <w:r>
        <w:rPr>
          <w:color w:val="231F20"/>
          <w:spacing w:val="-14"/>
        </w:rPr>
        <w:t> </w:t>
      </w:r>
      <w:r>
        <w:rPr>
          <w:color w:val="231F20"/>
        </w:rPr>
        <w:t>visas</w:t>
      </w:r>
      <w:r>
        <w:rPr>
          <w:color w:val="231F20"/>
          <w:spacing w:val="-14"/>
        </w:rPr>
        <w:t> </w:t>
      </w:r>
      <w:r>
        <w:rPr>
          <w:color w:val="231F20"/>
        </w:rPr>
        <w:t>are</w:t>
      </w:r>
      <w:r>
        <w:rPr>
          <w:color w:val="231F20"/>
          <w:spacing w:val="-14"/>
        </w:rPr>
        <w:t> </w:t>
      </w:r>
      <w:r>
        <w:rPr>
          <w:color w:val="231F20"/>
        </w:rPr>
        <w:t>issued to aliens participating in certain </w:t>
      </w:r>
      <w:bookmarkStart w:name="_bookmark27" w:id="41"/>
      <w:bookmarkEnd w:id="41"/>
      <w:r>
        <w:rPr>
          <w:color w:val="231F20"/>
        </w:rPr>
        <w:t>internationa</w:t>
      </w:r>
      <w:r>
        <w:rPr>
          <w:color w:val="231F20"/>
        </w:rPr>
        <w:t>l cultural exchange </w:t>
      </w:r>
      <w:r>
        <w:rPr>
          <w:color w:val="231F20"/>
          <w:spacing w:val="-2"/>
        </w:rPr>
        <w:t>programs.</w:t>
      </w:r>
    </w:p>
    <w:p>
      <w:pPr>
        <w:pStyle w:val="BodyText"/>
        <w:spacing w:line="232" w:lineRule="auto" w:before="69"/>
        <w:ind w:firstLine="240"/>
      </w:pPr>
      <w:r>
        <w:rPr>
          <w:color w:val="231F20"/>
        </w:rPr>
        <w:t>See</w:t>
      </w:r>
      <w:r>
        <w:rPr>
          <w:color w:val="231F20"/>
          <w:spacing w:val="-14"/>
        </w:rPr>
        <w:t> </w:t>
      </w:r>
      <w:r>
        <w:rPr>
          <w:color w:val="231F20"/>
        </w:rPr>
        <w:t>chapter</w:t>
      </w:r>
      <w:r>
        <w:rPr>
          <w:color w:val="231F20"/>
          <w:spacing w:val="-14"/>
        </w:rPr>
        <w:t> </w:t>
      </w:r>
      <w:r>
        <w:rPr>
          <w:color w:val="231F20"/>
        </w:rPr>
        <w:t>1</w:t>
      </w:r>
      <w:r>
        <w:rPr>
          <w:color w:val="231F20"/>
          <w:spacing w:val="-14"/>
        </w:rPr>
        <w:t> </w:t>
      </w:r>
      <w:r>
        <w:rPr>
          <w:color w:val="231F20"/>
        </w:rPr>
        <w:t>of</w:t>
      </w:r>
      <w:r>
        <w:rPr>
          <w:color w:val="231F20"/>
          <w:spacing w:val="-14"/>
        </w:rPr>
        <w:t> </w:t>
      </w:r>
      <w:r>
        <w:rPr>
          <w:color w:val="231F20"/>
        </w:rPr>
        <w:t>Pub.</w:t>
      </w:r>
      <w:r>
        <w:rPr>
          <w:color w:val="231F20"/>
          <w:spacing w:val="-14"/>
        </w:rPr>
        <w:t> </w:t>
      </w:r>
      <w:r>
        <w:rPr>
          <w:color w:val="231F20"/>
        </w:rPr>
        <w:t>519</w:t>
      </w:r>
      <w:r>
        <w:rPr>
          <w:color w:val="231F20"/>
          <w:spacing w:val="-14"/>
        </w:rPr>
        <w:t> </w:t>
      </w:r>
      <w:r>
        <w:rPr>
          <w:color w:val="231F20"/>
        </w:rPr>
        <w:t>for</w:t>
      </w:r>
      <w:r>
        <w:rPr>
          <w:color w:val="231F20"/>
          <w:spacing w:val="-14"/>
        </w:rPr>
        <w:t> </w:t>
      </w:r>
      <w:r>
        <w:rPr>
          <w:color w:val="231F20"/>
        </w:rPr>
        <w:t>more details regarding exempt individuals and days of presence in the United States for the substantial presence </w:t>
      </w:r>
      <w:r>
        <w:rPr>
          <w:color w:val="231F20"/>
          <w:spacing w:val="-2"/>
        </w:rPr>
        <w:t>test.</w:t>
      </w:r>
    </w:p>
    <w:p>
      <w:pPr>
        <w:spacing w:line="232" w:lineRule="auto" w:before="104"/>
        <w:ind w:left="815" w:right="38"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40928">
                <wp:simplePos x="0" y="0"/>
                <wp:positionH relativeFrom="page">
                  <wp:posOffset>533400</wp:posOffset>
                </wp:positionH>
                <wp:positionV relativeFrom="paragraph">
                  <wp:posOffset>87727</wp:posOffset>
                </wp:positionV>
                <wp:extent cx="387350" cy="38735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387350" cy="387350"/>
                          <a:chExt cx="387350" cy="387350"/>
                        </a:xfrm>
                      </wpg:grpSpPr>
                      <wps:wsp>
                        <wps:cNvPr id="92" name="Graphic 92"/>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94" name="Textbox 94"/>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95" name="Textbox 95"/>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907662pt;width:30.5pt;height:30.5pt;mso-position-horizontal-relative:page;mso-position-vertical-relative:paragraph;z-index:15740928" id="docshapegroup84" coordorigin="840,138" coordsize="610,610">
                <v:shape style="position:absolute;left:840;top:138;width:610;height:610" id="docshape85" coordorigin="840,138" coordsize="610,610" path="m1411,138l878,138,863,141,851,149,843,161,840,176,840,709,843,724,851,736,863,744,878,747,1411,747,1426,744,1438,736,1446,724,1449,709,1449,176,1446,161,1438,149,1426,141,1411,138xe" filled="true" fillcolor="#000000" stroked="false">
                  <v:path arrowok="t"/>
                  <v:fill type="solid"/>
                </v:shape>
                <v:shape style="position:absolute;left:907;top:205;width:474;height:407" id="docshape86" coordorigin="908,206" coordsize="474,407" path="m1145,206l908,612,1382,612,1145,206xe" filled="true" fillcolor="#ffffff" stroked="false">
                  <v:path arrowok="t"/>
                  <v:fill type="solid"/>
                </v:shape>
                <v:shape style="position:absolute;left:868;top:608;width:563;height:131" type="#_x0000_t202" id="docshape87"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20;width:144;height:444" type="#_x0000_t202" id="docshape88"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color w:val="231F20"/>
          <w:sz w:val="20"/>
        </w:rPr>
        <w:t>You can’t be an exempt individual indefinitely.</w:t>
      </w:r>
    </w:p>
    <w:p>
      <w:pPr>
        <w:spacing w:line="232" w:lineRule="auto" w:before="2"/>
        <w:ind w:left="119" w:right="38" w:firstLine="696"/>
        <w:jc w:val="left"/>
        <w:rPr>
          <w:rFonts w:ascii="Arial" w:hAnsi="Arial"/>
          <w:i/>
          <w:sz w:val="20"/>
        </w:rPr>
      </w:pPr>
      <w:r>
        <w:rPr>
          <w:rFonts w:ascii="Arial" w:hAnsi="Arial"/>
          <w:i/>
          <w:color w:val="231F20"/>
          <w:sz w:val="20"/>
        </w:rPr>
        <w:t>Generally, you won’t be an exempt individual as a teacher or trainee</w:t>
      </w:r>
      <w:r>
        <w:rPr>
          <w:rFonts w:ascii="Arial" w:hAnsi="Arial"/>
          <w:i/>
          <w:color w:val="231F20"/>
          <w:spacing w:val="-8"/>
          <w:sz w:val="20"/>
        </w:rPr>
        <w:t> </w:t>
      </w:r>
      <w:r>
        <w:rPr>
          <w:rFonts w:ascii="Arial" w:hAnsi="Arial"/>
          <w:i/>
          <w:color w:val="231F20"/>
          <w:sz w:val="20"/>
        </w:rPr>
        <w:t>in</w:t>
      </w:r>
      <w:r>
        <w:rPr>
          <w:rFonts w:ascii="Arial" w:hAnsi="Arial"/>
          <w:i/>
          <w:color w:val="231F20"/>
          <w:spacing w:val="-8"/>
          <w:sz w:val="20"/>
        </w:rPr>
        <w:t> </w:t>
      </w:r>
      <w:r>
        <w:rPr>
          <w:rFonts w:ascii="Arial" w:hAnsi="Arial"/>
          <w:i/>
          <w:color w:val="231F20"/>
          <w:sz w:val="20"/>
        </w:rPr>
        <w:t>2024</w:t>
      </w:r>
      <w:r>
        <w:rPr>
          <w:rFonts w:ascii="Arial" w:hAnsi="Arial"/>
          <w:i/>
          <w:color w:val="231F20"/>
          <w:spacing w:val="-8"/>
          <w:sz w:val="20"/>
        </w:rPr>
        <w:t> </w:t>
      </w:r>
      <w:r>
        <w:rPr>
          <w:rFonts w:ascii="Arial" w:hAnsi="Arial"/>
          <w:i/>
          <w:color w:val="231F20"/>
          <w:sz w:val="20"/>
        </w:rPr>
        <w:t>if</w:t>
      </w:r>
      <w:r>
        <w:rPr>
          <w:rFonts w:ascii="Arial" w:hAnsi="Arial"/>
          <w:i/>
          <w:color w:val="231F20"/>
          <w:spacing w:val="-8"/>
          <w:sz w:val="20"/>
        </w:rPr>
        <w:t> </w:t>
      </w:r>
      <w:r>
        <w:rPr>
          <w:rFonts w:ascii="Arial" w:hAnsi="Arial"/>
          <w:i/>
          <w:color w:val="231F20"/>
          <w:sz w:val="20"/>
        </w:rPr>
        <w:t>you</w:t>
      </w:r>
      <w:r>
        <w:rPr>
          <w:rFonts w:ascii="Arial" w:hAnsi="Arial"/>
          <w:i/>
          <w:color w:val="231F20"/>
          <w:spacing w:val="-8"/>
          <w:sz w:val="20"/>
        </w:rPr>
        <w:t> </w:t>
      </w:r>
      <w:r>
        <w:rPr>
          <w:rFonts w:ascii="Arial" w:hAnsi="Arial"/>
          <w:i/>
          <w:color w:val="231F20"/>
          <w:sz w:val="20"/>
        </w:rPr>
        <w:t>were</w:t>
      </w:r>
      <w:r>
        <w:rPr>
          <w:rFonts w:ascii="Arial" w:hAnsi="Arial"/>
          <w:i/>
          <w:color w:val="231F20"/>
          <w:spacing w:val="-8"/>
          <w:sz w:val="20"/>
        </w:rPr>
        <w:t> </w:t>
      </w:r>
      <w:r>
        <w:rPr>
          <w:rFonts w:ascii="Arial" w:hAnsi="Arial"/>
          <w:i/>
          <w:color w:val="231F20"/>
          <w:sz w:val="20"/>
        </w:rPr>
        <w:t>exempt</w:t>
      </w:r>
      <w:r>
        <w:rPr>
          <w:rFonts w:ascii="Arial" w:hAnsi="Arial"/>
          <w:i/>
          <w:color w:val="231F20"/>
          <w:spacing w:val="-8"/>
          <w:sz w:val="20"/>
        </w:rPr>
        <w:t> </w:t>
      </w:r>
      <w:r>
        <w:rPr>
          <w:rFonts w:ascii="Arial" w:hAnsi="Arial"/>
          <w:i/>
          <w:color w:val="231F20"/>
          <w:sz w:val="20"/>
        </w:rPr>
        <w:t>as a teacher, trainee, or student for any part</w:t>
      </w:r>
      <w:r>
        <w:rPr>
          <w:rFonts w:ascii="Arial" w:hAnsi="Arial"/>
          <w:i/>
          <w:color w:val="231F20"/>
          <w:spacing w:val="-14"/>
          <w:sz w:val="20"/>
        </w:rPr>
        <w:t> </w:t>
      </w:r>
      <w:r>
        <w:rPr>
          <w:rFonts w:ascii="Arial" w:hAnsi="Arial"/>
          <w:i/>
          <w:color w:val="231F20"/>
          <w:sz w:val="20"/>
        </w:rPr>
        <w:t>of</w:t>
      </w:r>
      <w:r>
        <w:rPr>
          <w:rFonts w:ascii="Arial" w:hAnsi="Arial"/>
          <w:i/>
          <w:color w:val="231F20"/>
          <w:spacing w:val="-14"/>
          <w:sz w:val="20"/>
        </w:rPr>
        <w:t> </w:t>
      </w:r>
      <w:r>
        <w:rPr>
          <w:rFonts w:ascii="Arial" w:hAnsi="Arial"/>
          <w:i/>
          <w:color w:val="231F20"/>
          <w:sz w:val="20"/>
        </w:rPr>
        <w:t>2</w:t>
      </w:r>
      <w:r>
        <w:rPr>
          <w:rFonts w:ascii="Arial" w:hAnsi="Arial"/>
          <w:i/>
          <w:color w:val="231F20"/>
          <w:spacing w:val="-14"/>
          <w:sz w:val="20"/>
        </w:rPr>
        <w:t> </w:t>
      </w:r>
      <w:r>
        <w:rPr>
          <w:rFonts w:ascii="Arial" w:hAnsi="Arial"/>
          <w:i/>
          <w:color w:val="231F20"/>
          <w:sz w:val="20"/>
        </w:rPr>
        <w:t>of</w:t>
      </w:r>
      <w:r>
        <w:rPr>
          <w:rFonts w:ascii="Arial" w:hAnsi="Arial"/>
          <w:i/>
          <w:color w:val="231F20"/>
          <w:spacing w:val="-14"/>
          <w:sz w:val="20"/>
        </w:rPr>
        <w:t> </w:t>
      </w:r>
      <w:r>
        <w:rPr>
          <w:rFonts w:ascii="Arial" w:hAnsi="Arial"/>
          <w:i/>
          <w:color w:val="231F20"/>
          <w:sz w:val="20"/>
        </w:rPr>
        <w:t>the</w:t>
      </w:r>
      <w:r>
        <w:rPr>
          <w:rFonts w:ascii="Arial" w:hAnsi="Arial"/>
          <w:i/>
          <w:color w:val="231F20"/>
          <w:spacing w:val="-14"/>
          <w:sz w:val="20"/>
        </w:rPr>
        <w:t> </w:t>
      </w:r>
      <w:r>
        <w:rPr>
          <w:rFonts w:ascii="Arial" w:hAnsi="Arial"/>
          <w:i/>
          <w:color w:val="231F20"/>
          <w:sz w:val="20"/>
        </w:rPr>
        <w:t>preceding</w:t>
      </w:r>
      <w:r>
        <w:rPr>
          <w:rFonts w:ascii="Arial" w:hAnsi="Arial"/>
          <w:i/>
          <w:color w:val="231F20"/>
          <w:spacing w:val="-14"/>
          <w:sz w:val="20"/>
        </w:rPr>
        <w:t> </w:t>
      </w:r>
      <w:r>
        <w:rPr>
          <w:rFonts w:ascii="Arial" w:hAnsi="Arial"/>
          <w:i/>
          <w:color w:val="231F20"/>
          <w:sz w:val="20"/>
        </w:rPr>
        <w:t>6</w:t>
      </w:r>
      <w:r>
        <w:rPr>
          <w:rFonts w:ascii="Arial" w:hAnsi="Arial"/>
          <w:i/>
          <w:color w:val="231F20"/>
          <w:spacing w:val="-14"/>
          <w:sz w:val="20"/>
        </w:rPr>
        <w:t> </w:t>
      </w:r>
      <w:r>
        <w:rPr>
          <w:rFonts w:ascii="Arial" w:hAnsi="Arial"/>
          <w:i/>
          <w:color w:val="231F20"/>
          <w:sz w:val="20"/>
        </w:rPr>
        <w:t>years.</w:t>
      </w:r>
      <w:r>
        <w:rPr>
          <w:rFonts w:ascii="Arial" w:hAnsi="Arial"/>
          <w:i/>
          <w:color w:val="231F20"/>
          <w:spacing w:val="-14"/>
          <w:sz w:val="20"/>
        </w:rPr>
        <w:t> </w:t>
      </w:r>
      <w:r>
        <w:rPr>
          <w:rFonts w:ascii="Arial" w:hAnsi="Arial"/>
          <w:i/>
          <w:color w:val="231F20"/>
          <w:sz w:val="20"/>
        </w:rPr>
        <w:t>You won’t be an exempt individual as a student</w:t>
      </w:r>
      <w:r>
        <w:rPr>
          <w:rFonts w:ascii="Arial" w:hAnsi="Arial"/>
          <w:i/>
          <w:color w:val="231F20"/>
          <w:spacing w:val="-14"/>
          <w:sz w:val="20"/>
        </w:rPr>
        <w:t> </w:t>
      </w:r>
      <w:r>
        <w:rPr>
          <w:rFonts w:ascii="Arial" w:hAnsi="Arial"/>
          <w:i/>
          <w:color w:val="231F20"/>
          <w:sz w:val="20"/>
        </w:rPr>
        <w:t>in</w:t>
      </w:r>
      <w:r>
        <w:rPr>
          <w:rFonts w:ascii="Arial" w:hAnsi="Arial"/>
          <w:i/>
          <w:color w:val="231F20"/>
          <w:spacing w:val="-14"/>
          <w:sz w:val="20"/>
        </w:rPr>
        <w:t> </w:t>
      </w:r>
      <w:r>
        <w:rPr>
          <w:rFonts w:ascii="Arial" w:hAnsi="Arial"/>
          <w:i/>
          <w:color w:val="231F20"/>
          <w:sz w:val="20"/>
        </w:rPr>
        <w:t>2024</w:t>
      </w:r>
      <w:r>
        <w:rPr>
          <w:rFonts w:ascii="Arial" w:hAnsi="Arial"/>
          <w:i/>
          <w:color w:val="231F20"/>
          <w:spacing w:val="-14"/>
          <w:sz w:val="20"/>
        </w:rPr>
        <w:t> </w:t>
      </w:r>
      <w:r>
        <w:rPr>
          <w:rFonts w:ascii="Arial" w:hAnsi="Arial"/>
          <w:i/>
          <w:color w:val="231F20"/>
          <w:sz w:val="20"/>
        </w:rPr>
        <w:t>if</w:t>
      </w:r>
      <w:r>
        <w:rPr>
          <w:rFonts w:ascii="Arial" w:hAnsi="Arial"/>
          <w:i/>
          <w:color w:val="231F20"/>
          <w:spacing w:val="-14"/>
          <w:sz w:val="20"/>
        </w:rPr>
        <w:t> </w:t>
      </w:r>
      <w:r>
        <w:rPr>
          <w:rFonts w:ascii="Arial" w:hAnsi="Arial"/>
          <w:i/>
          <w:color w:val="231F20"/>
          <w:sz w:val="20"/>
        </w:rPr>
        <w:t>you</w:t>
      </w:r>
      <w:r>
        <w:rPr>
          <w:rFonts w:ascii="Arial" w:hAnsi="Arial"/>
          <w:i/>
          <w:color w:val="231F20"/>
          <w:spacing w:val="-14"/>
          <w:sz w:val="20"/>
        </w:rPr>
        <w:t> </w:t>
      </w:r>
      <w:r>
        <w:rPr>
          <w:rFonts w:ascii="Arial" w:hAnsi="Arial"/>
          <w:i/>
          <w:color w:val="231F20"/>
          <w:sz w:val="20"/>
        </w:rPr>
        <w:t>were</w:t>
      </w:r>
      <w:r>
        <w:rPr>
          <w:rFonts w:ascii="Arial" w:hAnsi="Arial"/>
          <w:i/>
          <w:color w:val="231F20"/>
          <w:spacing w:val="-14"/>
          <w:sz w:val="20"/>
        </w:rPr>
        <w:t> </w:t>
      </w:r>
      <w:r>
        <w:rPr>
          <w:rFonts w:ascii="Arial" w:hAnsi="Arial"/>
          <w:i/>
          <w:color w:val="231F20"/>
          <w:sz w:val="20"/>
        </w:rPr>
        <w:t>exempt</w:t>
      </w:r>
      <w:r>
        <w:rPr>
          <w:rFonts w:ascii="Arial" w:hAnsi="Arial"/>
          <w:i/>
          <w:color w:val="231F20"/>
          <w:spacing w:val="-14"/>
          <w:sz w:val="20"/>
        </w:rPr>
        <w:t> </w:t>
      </w:r>
      <w:r>
        <w:rPr>
          <w:rFonts w:ascii="Arial" w:hAnsi="Arial"/>
          <w:i/>
          <w:color w:val="231F20"/>
          <w:sz w:val="20"/>
        </w:rPr>
        <w:t>as a teacher, trainee, or student for any </w:t>
      </w:r>
      <w:bookmarkStart w:name="Where To File" w:id="42"/>
      <w:bookmarkEnd w:id="42"/>
      <w:r>
        <w:rPr>
          <w:rFonts w:ascii="Arial" w:hAnsi="Arial"/>
          <w:i/>
          <w:color w:val="231F20"/>
          <w:w w:val="99"/>
          <w:sz w:val="20"/>
        </w:rPr>
      </w:r>
      <w:bookmarkStart w:name="_bookmark28" w:id="43"/>
      <w:bookmarkEnd w:id="43"/>
      <w:r>
        <w:rPr>
          <w:rFonts w:ascii="Arial" w:hAnsi="Arial"/>
          <w:i/>
          <w:color w:val="231F20"/>
          <w:sz w:val="20"/>
        </w:rPr>
        <w:t>pa</w:t>
      </w:r>
      <w:r>
        <w:rPr>
          <w:rFonts w:ascii="Arial" w:hAnsi="Arial"/>
          <w:i/>
          <w:color w:val="231F20"/>
          <w:sz w:val="20"/>
        </w:rPr>
        <w:t>rt of more than 5 calendar years.</w:t>
      </w:r>
    </w:p>
    <w:p>
      <w:pPr>
        <w:spacing w:line="232" w:lineRule="auto" w:before="8"/>
        <w:ind w:left="119" w:right="126" w:firstLine="0"/>
        <w:jc w:val="left"/>
        <w:rPr>
          <w:rFonts w:ascii="Arial"/>
          <w:i/>
          <w:sz w:val="20"/>
        </w:rPr>
      </w:pPr>
      <w:bookmarkStart w:name="_bookmark30" w:id="44"/>
      <w:bookmarkEnd w:id="44"/>
      <w:r>
        <w:rPr/>
      </w:r>
      <w:r>
        <w:rPr>
          <w:rFonts w:ascii="Arial"/>
          <w:i/>
          <w:color w:val="231F20"/>
          <w:sz w:val="20"/>
        </w:rPr>
        <w:t>However, there are exceptions to </w:t>
      </w:r>
      <w:bookmarkStart w:name="_bookmark29" w:id="45"/>
      <w:bookmarkEnd w:id="45"/>
      <w:r>
        <w:rPr>
          <w:rFonts w:ascii="Arial"/>
          <w:i/>
          <w:color w:val="231F20"/>
          <w:sz w:val="20"/>
        </w:rPr>
        <w:t>thes</w:t>
      </w:r>
      <w:r>
        <w:rPr>
          <w:rFonts w:ascii="Arial"/>
          <w:i/>
          <w:color w:val="231F20"/>
          <w:sz w:val="20"/>
        </w:rPr>
        <w:t>e limits. See </w:t>
      </w:r>
      <w:r>
        <w:rPr>
          <w:color w:val="231F20"/>
          <w:sz w:val="20"/>
        </w:rPr>
        <w:t>Substantial </w:t>
      </w:r>
      <w:r>
        <w:rPr>
          <w:color w:val="231F20"/>
          <w:spacing w:val="-2"/>
          <w:sz w:val="20"/>
        </w:rPr>
        <w:t>Presence</w:t>
      </w:r>
      <w:r>
        <w:rPr>
          <w:color w:val="231F20"/>
          <w:spacing w:val="-12"/>
          <w:sz w:val="20"/>
        </w:rPr>
        <w:t> </w:t>
      </w:r>
      <w:r>
        <w:rPr>
          <w:color w:val="231F20"/>
          <w:spacing w:val="-2"/>
          <w:sz w:val="20"/>
        </w:rPr>
        <w:t>Test</w:t>
      </w:r>
      <w:r>
        <w:rPr>
          <w:color w:val="231F20"/>
          <w:spacing w:val="-11"/>
          <w:sz w:val="20"/>
        </w:rPr>
        <w:t> </w:t>
      </w:r>
      <w:r>
        <w:rPr>
          <w:rFonts w:ascii="Arial"/>
          <w:i/>
          <w:color w:val="231F20"/>
          <w:spacing w:val="-2"/>
          <w:sz w:val="20"/>
        </w:rPr>
        <w:t>in</w:t>
      </w:r>
      <w:r>
        <w:rPr>
          <w:rFonts w:ascii="Arial"/>
          <w:i/>
          <w:color w:val="231F20"/>
          <w:spacing w:val="-12"/>
          <w:sz w:val="20"/>
        </w:rPr>
        <w:t> </w:t>
      </w:r>
      <w:r>
        <w:rPr>
          <w:rFonts w:ascii="Arial"/>
          <w:i/>
          <w:color w:val="231F20"/>
          <w:spacing w:val="-2"/>
          <w:sz w:val="20"/>
        </w:rPr>
        <w:t>chapter</w:t>
      </w:r>
      <w:r>
        <w:rPr>
          <w:rFonts w:ascii="Arial"/>
          <w:i/>
          <w:color w:val="231F20"/>
          <w:spacing w:val="-12"/>
          <w:sz w:val="20"/>
        </w:rPr>
        <w:t> </w:t>
      </w:r>
      <w:r>
        <w:rPr>
          <w:rFonts w:ascii="Arial"/>
          <w:i/>
          <w:color w:val="231F20"/>
          <w:spacing w:val="-2"/>
          <w:sz w:val="20"/>
        </w:rPr>
        <w:t>1</w:t>
      </w:r>
      <w:r>
        <w:rPr>
          <w:rFonts w:ascii="Arial"/>
          <w:i/>
          <w:color w:val="231F20"/>
          <w:spacing w:val="-11"/>
          <w:sz w:val="20"/>
        </w:rPr>
        <w:t> </w:t>
      </w:r>
      <w:r>
        <w:rPr>
          <w:rFonts w:ascii="Arial"/>
          <w:i/>
          <w:color w:val="231F20"/>
          <w:spacing w:val="-2"/>
          <w:sz w:val="20"/>
        </w:rPr>
        <w:t>of</w:t>
      </w:r>
      <w:r>
        <w:rPr>
          <w:rFonts w:ascii="Arial"/>
          <w:i/>
          <w:color w:val="231F20"/>
          <w:spacing w:val="-12"/>
          <w:sz w:val="20"/>
        </w:rPr>
        <w:t> </w:t>
      </w:r>
      <w:r>
        <w:rPr>
          <w:rFonts w:ascii="Arial"/>
          <w:i/>
          <w:color w:val="231F20"/>
          <w:spacing w:val="-2"/>
          <w:sz w:val="20"/>
        </w:rPr>
        <w:t>Pub. </w:t>
      </w:r>
      <w:r>
        <w:rPr>
          <w:rFonts w:ascii="Arial"/>
          <w:i/>
          <w:color w:val="231F20"/>
          <w:sz w:val="20"/>
        </w:rPr>
        <w:t>519 for more information.</w:t>
      </w:r>
    </w:p>
    <w:p>
      <w:pPr>
        <w:pStyle w:val="BodyText"/>
        <w:spacing w:before="111"/>
        <w:ind w:left="0"/>
        <w:rPr>
          <w:rFonts w:ascii="Arial"/>
          <w:i/>
        </w:rPr>
      </w:pPr>
    </w:p>
    <w:p>
      <w:pPr>
        <w:pStyle w:val="BodyText"/>
        <w:spacing w:line="220" w:lineRule="auto"/>
        <w:ind w:left="120" w:right="38"/>
        <w:rPr>
          <w:rFonts w:ascii="Arial Black"/>
        </w:rPr>
      </w:pPr>
      <w:r>
        <w:rPr>
          <w:rFonts w:ascii="Arial Black"/>
          <w:color w:val="231F20"/>
          <w:w w:val="85"/>
        </w:rPr>
        <w:t>Closer Connection to Foreign </w:t>
      </w:r>
      <w:r>
        <w:rPr>
          <w:rFonts w:ascii="Arial Black"/>
          <w:color w:val="231F20"/>
          <w:spacing w:val="-2"/>
        </w:rPr>
        <w:t>Country</w:t>
      </w:r>
    </w:p>
    <w:p>
      <w:pPr>
        <w:pStyle w:val="BodyText"/>
        <w:spacing w:line="232" w:lineRule="auto" w:before="184"/>
        <w:ind w:left="120" w:right="38"/>
      </w:pPr>
      <w:r>
        <w:rPr>
          <w:color w:val="231F20"/>
        </w:rPr>
        <w:t>Even though you would otherwise meet</w:t>
      </w:r>
      <w:r>
        <w:rPr>
          <w:color w:val="231F20"/>
          <w:spacing w:val="-1"/>
        </w:rPr>
        <w:t> </w:t>
      </w:r>
      <w:r>
        <w:rPr>
          <w:color w:val="231F20"/>
        </w:rPr>
        <w:t>the</w:t>
      </w:r>
      <w:r>
        <w:rPr>
          <w:color w:val="231F20"/>
          <w:spacing w:val="-1"/>
        </w:rPr>
        <w:t> </w:t>
      </w:r>
      <w:r>
        <w:rPr>
          <w:color w:val="231F20"/>
        </w:rPr>
        <w:t>substantial</w:t>
      </w:r>
      <w:r>
        <w:rPr>
          <w:color w:val="231F20"/>
          <w:spacing w:val="-1"/>
        </w:rPr>
        <w:t> </w:t>
      </w:r>
      <w:r>
        <w:rPr>
          <w:color w:val="231F20"/>
        </w:rPr>
        <w:t>presence</w:t>
      </w:r>
      <w:r>
        <w:rPr>
          <w:color w:val="231F20"/>
          <w:spacing w:val="-1"/>
        </w:rPr>
        <w:t> </w:t>
      </w:r>
      <w:r>
        <w:rPr>
          <w:color w:val="231F20"/>
        </w:rPr>
        <w:t>test, you</w:t>
      </w:r>
      <w:r>
        <w:rPr>
          <w:color w:val="231F20"/>
          <w:spacing w:val="-14"/>
        </w:rPr>
        <w:t> </w:t>
      </w:r>
      <w:r>
        <w:rPr>
          <w:color w:val="231F20"/>
        </w:rPr>
        <w:t>can</w:t>
      </w:r>
      <w:r>
        <w:rPr>
          <w:color w:val="231F20"/>
          <w:spacing w:val="-14"/>
        </w:rPr>
        <w:t> </w:t>
      </w:r>
      <w:r>
        <w:rPr>
          <w:color w:val="231F20"/>
        </w:rPr>
        <w:t>be</w:t>
      </w:r>
      <w:r>
        <w:rPr>
          <w:color w:val="231F20"/>
          <w:spacing w:val="-14"/>
        </w:rPr>
        <w:t> </w:t>
      </w:r>
      <w:r>
        <w:rPr>
          <w:color w:val="231F20"/>
        </w:rPr>
        <w:t>treated</w:t>
      </w:r>
      <w:r>
        <w:rPr>
          <w:color w:val="231F20"/>
          <w:spacing w:val="-14"/>
        </w:rPr>
        <w:t> </w:t>
      </w:r>
      <w:r>
        <w:rPr>
          <w:color w:val="231F20"/>
        </w:rPr>
        <w:t>as</w:t>
      </w:r>
      <w:r>
        <w:rPr>
          <w:color w:val="231F20"/>
          <w:spacing w:val="-14"/>
        </w:rPr>
        <w:t> </w:t>
      </w:r>
      <w:r>
        <w:rPr>
          <w:color w:val="231F20"/>
        </w:rPr>
        <w:t>a</w:t>
      </w:r>
      <w:r>
        <w:rPr>
          <w:color w:val="231F20"/>
          <w:spacing w:val="-14"/>
        </w:rPr>
        <w:t> </w:t>
      </w:r>
      <w:r>
        <w:rPr>
          <w:color w:val="231F20"/>
        </w:rPr>
        <w:t>nonresident alien if you:</w:t>
      </w:r>
    </w:p>
    <w:p>
      <w:pPr>
        <w:pStyle w:val="ListParagraph"/>
        <w:numPr>
          <w:ilvl w:val="0"/>
          <w:numId w:val="10"/>
        </w:numPr>
        <w:tabs>
          <w:tab w:pos="328" w:val="left" w:leader="none"/>
        </w:tabs>
        <w:spacing w:line="216" w:lineRule="auto" w:before="0" w:after="0"/>
        <w:ind w:left="119" w:right="201" w:firstLine="15"/>
        <w:jc w:val="left"/>
        <w:rPr>
          <w:sz w:val="20"/>
        </w:rPr>
      </w:pPr>
      <w:r>
        <w:rPr>
          <w:color w:val="231F20"/>
          <w:position w:val="1"/>
          <w:sz w:val="20"/>
        </w:rPr>
        <w:t>Were</w:t>
      </w:r>
      <w:r>
        <w:rPr>
          <w:color w:val="231F20"/>
          <w:spacing w:val="-12"/>
          <w:position w:val="1"/>
          <w:sz w:val="20"/>
        </w:rPr>
        <w:t> </w:t>
      </w:r>
      <w:r>
        <w:rPr>
          <w:color w:val="231F20"/>
          <w:position w:val="1"/>
          <w:sz w:val="20"/>
        </w:rPr>
        <w:t>present</w:t>
      </w:r>
      <w:r>
        <w:rPr>
          <w:color w:val="231F20"/>
          <w:spacing w:val="-12"/>
          <w:position w:val="1"/>
          <w:sz w:val="20"/>
        </w:rPr>
        <w:t> </w:t>
      </w:r>
      <w:r>
        <w:rPr>
          <w:color w:val="231F20"/>
          <w:position w:val="1"/>
          <w:sz w:val="20"/>
        </w:rPr>
        <w:t>in</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United</w:t>
      </w:r>
      <w:r>
        <w:rPr>
          <w:color w:val="231F20"/>
          <w:spacing w:val="-12"/>
          <w:position w:val="1"/>
          <w:sz w:val="20"/>
        </w:rPr>
        <w:t> </w:t>
      </w:r>
      <w:r>
        <w:rPr>
          <w:color w:val="231F20"/>
          <w:position w:val="1"/>
          <w:sz w:val="20"/>
        </w:rPr>
        <w:t>States </w:t>
      </w:r>
      <w:r>
        <w:rPr>
          <w:color w:val="231F20"/>
          <w:sz w:val="20"/>
        </w:rPr>
        <w:t>for</w:t>
      </w:r>
      <w:r>
        <w:rPr>
          <w:color w:val="231F20"/>
          <w:spacing w:val="-14"/>
          <w:sz w:val="20"/>
        </w:rPr>
        <w:t> </w:t>
      </w:r>
      <w:r>
        <w:rPr>
          <w:color w:val="231F20"/>
          <w:sz w:val="20"/>
        </w:rPr>
        <w:t>fewer</w:t>
      </w:r>
      <w:r>
        <w:rPr>
          <w:color w:val="231F20"/>
          <w:spacing w:val="-14"/>
          <w:sz w:val="20"/>
        </w:rPr>
        <w:t> </w:t>
      </w:r>
      <w:r>
        <w:rPr>
          <w:color w:val="231F20"/>
          <w:sz w:val="20"/>
        </w:rPr>
        <w:t>than</w:t>
      </w:r>
      <w:r>
        <w:rPr>
          <w:color w:val="231F20"/>
          <w:spacing w:val="-14"/>
          <w:sz w:val="20"/>
        </w:rPr>
        <w:t> </w:t>
      </w:r>
      <w:r>
        <w:rPr>
          <w:color w:val="231F20"/>
          <w:sz w:val="20"/>
        </w:rPr>
        <w:t>183</w:t>
      </w:r>
      <w:r>
        <w:rPr>
          <w:color w:val="231F20"/>
          <w:spacing w:val="-14"/>
          <w:sz w:val="20"/>
        </w:rPr>
        <w:t> </w:t>
      </w:r>
      <w:r>
        <w:rPr>
          <w:color w:val="231F20"/>
          <w:sz w:val="20"/>
        </w:rPr>
        <w:t>days</w:t>
      </w:r>
      <w:r>
        <w:rPr>
          <w:color w:val="231F20"/>
          <w:spacing w:val="-14"/>
          <w:sz w:val="20"/>
        </w:rPr>
        <w:t> </w:t>
      </w:r>
      <w:r>
        <w:rPr>
          <w:color w:val="231F20"/>
          <w:sz w:val="20"/>
        </w:rPr>
        <w:t>during</w:t>
      </w:r>
      <w:r>
        <w:rPr>
          <w:color w:val="231F20"/>
          <w:spacing w:val="-14"/>
          <w:sz w:val="20"/>
        </w:rPr>
        <w:t> </w:t>
      </w:r>
      <w:r>
        <w:rPr>
          <w:color w:val="231F20"/>
          <w:sz w:val="20"/>
        </w:rPr>
        <w:t>2024,</w:t>
      </w:r>
    </w:p>
    <w:p>
      <w:pPr>
        <w:pStyle w:val="ListParagraph"/>
        <w:numPr>
          <w:ilvl w:val="0"/>
          <w:numId w:val="10"/>
        </w:numPr>
        <w:tabs>
          <w:tab w:pos="328" w:val="left" w:leader="none"/>
        </w:tabs>
        <w:spacing w:line="216" w:lineRule="auto" w:before="167" w:after="0"/>
        <w:ind w:left="119" w:right="148" w:firstLine="15"/>
        <w:jc w:val="left"/>
        <w:rPr>
          <w:sz w:val="20"/>
        </w:rPr>
      </w:pPr>
      <w:r>
        <w:rPr/>
        <w:br w:type="column"/>
      </w:r>
      <w:r>
        <w:rPr>
          <w:color w:val="231F20"/>
          <w:position w:val="1"/>
          <w:sz w:val="20"/>
        </w:rPr>
        <w:t>Establish</w:t>
      </w:r>
      <w:r>
        <w:rPr>
          <w:color w:val="231F20"/>
          <w:spacing w:val="-14"/>
          <w:position w:val="1"/>
          <w:sz w:val="20"/>
        </w:rPr>
        <w:t> </w:t>
      </w:r>
      <w:r>
        <w:rPr>
          <w:color w:val="231F20"/>
          <w:position w:val="1"/>
          <w:sz w:val="20"/>
        </w:rPr>
        <w:t>that</w:t>
      </w:r>
      <w:r>
        <w:rPr>
          <w:color w:val="231F20"/>
          <w:spacing w:val="-14"/>
          <w:position w:val="1"/>
          <w:sz w:val="20"/>
        </w:rPr>
        <w:t> </w:t>
      </w:r>
      <w:r>
        <w:rPr>
          <w:color w:val="231F20"/>
          <w:position w:val="1"/>
          <w:sz w:val="20"/>
        </w:rPr>
        <w:t>during</w:t>
      </w:r>
      <w:r>
        <w:rPr>
          <w:color w:val="231F20"/>
          <w:spacing w:val="-14"/>
          <w:position w:val="1"/>
          <w:sz w:val="20"/>
        </w:rPr>
        <w:t> </w:t>
      </w:r>
      <w:r>
        <w:rPr>
          <w:color w:val="231F20"/>
          <w:position w:val="1"/>
          <w:sz w:val="20"/>
        </w:rPr>
        <w:t>2024</w:t>
      </w:r>
      <w:r>
        <w:rPr>
          <w:color w:val="231F20"/>
          <w:spacing w:val="-14"/>
          <w:position w:val="1"/>
          <w:sz w:val="20"/>
        </w:rPr>
        <w:t> </w:t>
      </w:r>
      <w:r>
        <w:rPr>
          <w:color w:val="231F20"/>
          <w:position w:val="1"/>
          <w:sz w:val="20"/>
        </w:rPr>
        <w:t>you</w:t>
      </w:r>
      <w:r>
        <w:rPr>
          <w:color w:val="231F20"/>
          <w:spacing w:val="-14"/>
          <w:position w:val="1"/>
          <w:sz w:val="20"/>
        </w:rPr>
        <w:t> </w:t>
      </w:r>
      <w:r>
        <w:rPr>
          <w:color w:val="231F20"/>
          <w:position w:val="1"/>
          <w:sz w:val="20"/>
        </w:rPr>
        <w:t>had </w:t>
      </w:r>
      <w:r>
        <w:rPr>
          <w:color w:val="231F20"/>
          <w:sz w:val="20"/>
        </w:rPr>
        <w:t>a tax home in a foreign country, and</w:t>
      </w:r>
    </w:p>
    <w:p>
      <w:pPr>
        <w:pStyle w:val="ListParagraph"/>
        <w:numPr>
          <w:ilvl w:val="0"/>
          <w:numId w:val="10"/>
        </w:numPr>
        <w:tabs>
          <w:tab w:pos="328" w:val="left" w:leader="none"/>
        </w:tabs>
        <w:spacing w:line="216" w:lineRule="auto" w:before="0" w:after="0"/>
        <w:ind w:left="119" w:right="148" w:firstLine="15"/>
        <w:jc w:val="left"/>
        <w:rPr>
          <w:sz w:val="20"/>
        </w:rPr>
      </w:pPr>
      <w:r>
        <w:rPr>
          <w:color w:val="231F20"/>
          <w:position w:val="1"/>
          <w:sz w:val="20"/>
        </w:rPr>
        <w:t>Establish</w:t>
      </w:r>
      <w:r>
        <w:rPr>
          <w:color w:val="231F20"/>
          <w:spacing w:val="-14"/>
          <w:position w:val="1"/>
          <w:sz w:val="20"/>
        </w:rPr>
        <w:t> </w:t>
      </w:r>
      <w:r>
        <w:rPr>
          <w:color w:val="231F20"/>
          <w:position w:val="1"/>
          <w:sz w:val="20"/>
        </w:rPr>
        <w:t>that</w:t>
      </w:r>
      <w:r>
        <w:rPr>
          <w:color w:val="231F20"/>
          <w:spacing w:val="-14"/>
          <w:position w:val="1"/>
          <w:sz w:val="20"/>
        </w:rPr>
        <w:t> </w:t>
      </w:r>
      <w:r>
        <w:rPr>
          <w:color w:val="231F20"/>
          <w:position w:val="1"/>
          <w:sz w:val="20"/>
        </w:rPr>
        <w:t>during</w:t>
      </w:r>
      <w:r>
        <w:rPr>
          <w:color w:val="231F20"/>
          <w:spacing w:val="-14"/>
          <w:position w:val="1"/>
          <w:sz w:val="20"/>
        </w:rPr>
        <w:t> </w:t>
      </w:r>
      <w:r>
        <w:rPr>
          <w:color w:val="231F20"/>
          <w:position w:val="1"/>
          <w:sz w:val="20"/>
        </w:rPr>
        <w:t>2024</w:t>
      </w:r>
      <w:r>
        <w:rPr>
          <w:color w:val="231F20"/>
          <w:spacing w:val="-14"/>
          <w:position w:val="1"/>
          <w:sz w:val="20"/>
        </w:rPr>
        <w:t> </w:t>
      </w:r>
      <w:r>
        <w:rPr>
          <w:color w:val="231F20"/>
          <w:position w:val="1"/>
          <w:sz w:val="20"/>
        </w:rPr>
        <w:t>you</w:t>
      </w:r>
      <w:r>
        <w:rPr>
          <w:color w:val="231F20"/>
          <w:spacing w:val="-14"/>
          <w:position w:val="1"/>
          <w:sz w:val="20"/>
        </w:rPr>
        <w:t> </w:t>
      </w:r>
      <w:r>
        <w:rPr>
          <w:color w:val="231F20"/>
          <w:position w:val="1"/>
          <w:sz w:val="20"/>
        </w:rPr>
        <w:t>had </w:t>
      </w:r>
      <w:r>
        <w:rPr>
          <w:color w:val="231F20"/>
          <w:sz w:val="20"/>
        </w:rPr>
        <w:t>a closer connection to one foreign</w:t>
      </w:r>
    </w:p>
    <w:p>
      <w:pPr>
        <w:pStyle w:val="BodyText"/>
        <w:spacing w:line="232" w:lineRule="auto"/>
        <w:ind w:right="38"/>
      </w:pPr>
      <w:r>
        <w:rPr>
          <w:color w:val="231F20"/>
        </w:rPr>
        <w:t>country</w:t>
      </w:r>
      <w:r>
        <w:rPr>
          <w:color w:val="231F20"/>
          <w:spacing w:val="-13"/>
        </w:rPr>
        <w:t> </w:t>
      </w:r>
      <w:r>
        <w:rPr>
          <w:color w:val="231F20"/>
        </w:rPr>
        <w:t>in</w:t>
      </w:r>
      <w:r>
        <w:rPr>
          <w:color w:val="231F20"/>
          <w:spacing w:val="-13"/>
        </w:rPr>
        <w:t> </w:t>
      </w:r>
      <w:r>
        <w:rPr>
          <w:color w:val="231F20"/>
        </w:rPr>
        <w:t>which</w:t>
      </w:r>
      <w:r>
        <w:rPr>
          <w:color w:val="231F20"/>
          <w:spacing w:val="-13"/>
        </w:rPr>
        <w:t> </w:t>
      </w:r>
      <w:r>
        <w:rPr>
          <w:color w:val="231F20"/>
        </w:rPr>
        <w:t>you</w:t>
      </w:r>
      <w:r>
        <w:rPr>
          <w:color w:val="231F20"/>
          <w:spacing w:val="-13"/>
        </w:rPr>
        <w:t> </w:t>
      </w:r>
      <w:r>
        <w:rPr>
          <w:color w:val="231F20"/>
        </w:rPr>
        <w:t>had</w:t>
      </w:r>
      <w:r>
        <w:rPr>
          <w:color w:val="231F20"/>
          <w:spacing w:val="-13"/>
        </w:rPr>
        <w:t> </w:t>
      </w:r>
      <w:r>
        <w:rPr>
          <w:color w:val="231F20"/>
        </w:rPr>
        <w:t>a</w:t>
      </w:r>
      <w:r>
        <w:rPr>
          <w:color w:val="231F20"/>
          <w:spacing w:val="-13"/>
        </w:rPr>
        <w:t> </w:t>
      </w:r>
      <w:r>
        <w:rPr>
          <w:color w:val="231F20"/>
        </w:rPr>
        <w:t>tax</w:t>
      </w:r>
      <w:r>
        <w:rPr>
          <w:color w:val="231F20"/>
          <w:spacing w:val="-13"/>
        </w:rPr>
        <w:t> </w:t>
      </w:r>
      <w:r>
        <w:rPr>
          <w:color w:val="231F20"/>
        </w:rPr>
        <w:t>home than to the United States.</w:t>
      </w:r>
    </w:p>
    <w:p>
      <w:pPr>
        <w:pStyle w:val="BodyText"/>
        <w:spacing w:line="232" w:lineRule="auto" w:before="215"/>
        <w:ind w:right="38" w:firstLine="240"/>
      </w:pPr>
      <w:r>
        <w:rPr>
          <w:color w:val="231F20"/>
        </w:rPr>
        <w:t>You</w:t>
      </w:r>
      <w:r>
        <w:rPr>
          <w:color w:val="231F20"/>
          <w:spacing w:val="-11"/>
        </w:rPr>
        <w:t> </w:t>
      </w:r>
      <w:r>
        <w:rPr>
          <w:color w:val="231F20"/>
        </w:rPr>
        <w:t>may</w:t>
      </w:r>
      <w:r>
        <w:rPr>
          <w:color w:val="231F20"/>
          <w:spacing w:val="-11"/>
        </w:rPr>
        <w:t> </w:t>
      </w:r>
      <w:r>
        <w:rPr>
          <w:color w:val="231F20"/>
        </w:rPr>
        <w:t>have</w:t>
      </w:r>
      <w:r>
        <w:rPr>
          <w:color w:val="231F20"/>
          <w:spacing w:val="-11"/>
        </w:rPr>
        <w:t> </w:t>
      </w:r>
      <w:r>
        <w:rPr>
          <w:color w:val="231F20"/>
        </w:rPr>
        <w:t>a</w:t>
      </w:r>
      <w:r>
        <w:rPr>
          <w:color w:val="231F20"/>
          <w:spacing w:val="-11"/>
        </w:rPr>
        <w:t> </w:t>
      </w:r>
      <w:r>
        <w:rPr>
          <w:color w:val="231F20"/>
        </w:rPr>
        <w:t>closer</w:t>
      </w:r>
      <w:r>
        <w:rPr>
          <w:color w:val="231F20"/>
          <w:spacing w:val="-11"/>
        </w:rPr>
        <w:t> </w:t>
      </w:r>
      <w:r>
        <w:rPr>
          <w:color w:val="231F20"/>
        </w:rPr>
        <w:t>connection to</w:t>
      </w:r>
      <w:r>
        <w:rPr>
          <w:color w:val="231F20"/>
          <w:spacing w:val="-12"/>
        </w:rPr>
        <w:t> </w:t>
      </w:r>
      <w:r>
        <w:rPr>
          <w:color w:val="231F20"/>
        </w:rPr>
        <w:t>two</w:t>
      </w:r>
      <w:r>
        <w:rPr>
          <w:color w:val="231F20"/>
          <w:spacing w:val="-12"/>
        </w:rPr>
        <w:t> </w:t>
      </w:r>
      <w:r>
        <w:rPr>
          <w:color w:val="231F20"/>
        </w:rPr>
        <w:t>foreign</w:t>
      </w:r>
      <w:r>
        <w:rPr>
          <w:color w:val="231F20"/>
          <w:spacing w:val="-12"/>
        </w:rPr>
        <w:t> </w:t>
      </w:r>
      <w:r>
        <w:rPr>
          <w:color w:val="231F20"/>
        </w:rPr>
        <w:t>countries</w:t>
      </w:r>
      <w:r>
        <w:rPr>
          <w:color w:val="231F20"/>
          <w:spacing w:val="-12"/>
        </w:rPr>
        <w:t> </w:t>
      </w:r>
      <w:r>
        <w:rPr>
          <w:color w:val="231F20"/>
        </w:rPr>
        <w:t>(but</w:t>
      </w:r>
      <w:r>
        <w:rPr>
          <w:color w:val="231F20"/>
          <w:spacing w:val="-12"/>
        </w:rPr>
        <w:t> </w:t>
      </w:r>
      <w:r>
        <w:rPr>
          <w:color w:val="231F20"/>
        </w:rPr>
        <w:t>not</w:t>
      </w:r>
      <w:r>
        <w:rPr>
          <w:color w:val="231F20"/>
          <w:spacing w:val="-12"/>
        </w:rPr>
        <w:t> </w:t>
      </w:r>
      <w:r>
        <w:rPr>
          <w:color w:val="231F20"/>
        </w:rPr>
        <w:t>more than two) if you meet certain conditions.</w:t>
      </w:r>
      <w:r>
        <w:rPr>
          <w:color w:val="231F20"/>
          <w:spacing w:val="-14"/>
        </w:rPr>
        <w:t> </w:t>
      </w:r>
      <w:r>
        <w:rPr>
          <w:color w:val="231F20"/>
        </w:rPr>
        <w:t>See</w:t>
      </w:r>
      <w:r>
        <w:rPr>
          <w:color w:val="231F20"/>
          <w:spacing w:val="-14"/>
        </w:rPr>
        <w:t> </w:t>
      </w:r>
      <w:r>
        <w:rPr>
          <w:color w:val="231F20"/>
        </w:rPr>
        <w:t>chapter</w:t>
      </w:r>
      <w:r>
        <w:rPr>
          <w:color w:val="231F20"/>
          <w:spacing w:val="-14"/>
        </w:rPr>
        <w:t> </w:t>
      </w:r>
      <w:r>
        <w:rPr>
          <w:color w:val="231F20"/>
        </w:rPr>
        <w:t>1</w:t>
      </w:r>
      <w:r>
        <w:rPr>
          <w:color w:val="231F20"/>
          <w:spacing w:val="-14"/>
        </w:rPr>
        <w:t> </w:t>
      </w:r>
      <w:r>
        <w:rPr>
          <w:color w:val="231F20"/>
        </w:rPr>
        <w:t>of</w:t>
      </w:r>
      <w:r>
        <w:rPr>
          <w:color w:val="231F20"/>
          <w:spacing w:val="-14"/>
        </w:rPr>
        <w:t> </w:t>
      </w:r>
      <w:r>
        <w:rPr>
          <w:color w:val="231F20"/>
        </w:rPr>
        <w:t>Pub.</w:t>
      </w:r>
      <w:r>
        <w:rPr>
          <w:color w:val="231F20"/>
          <w:spacing w:val="-14"/>
        </w:rPr>
        <w:t> </w:t>
      </w:r>
      <w:r>
        <w:rPr>
          <w:color w:val="231F20"/>
        </w:rPr>
        <w:t>519 for more information.</w:t>
      </w:r>
    </w:p>
    <w:p>
      <w:pPr>
        <w:pStyle w:val="BodyText"/>
        <w:spacing w:line="232" w:lineRule="auto" w:before="222"/>
        <w:ind w:right="126" w:firstLine="240"/>
      </w:pPr>
      <w:r>
        <w:rPr>
          <w:color w:val="231F20"/>
        </w:rPr>
        <w:t>You aren’t eligible for the closer connection exception if you have an application</w:t>
      </w:r>
      <w:r>
        <w:rPr>
          <w:color w:val="231F20"/>
          <w:spacing w:val="-14"/>
        </w:rPr>
        <w:t> </w:t>
      </w:r>
      <w:r>
        <w:rPr>
          <w:color w:val="231F20"/>
        </w:rPr>
        <w:t>pending</w:t>
      </w:r>
      <w:r>
        <w:rPr>
          <w:color w:val="231F20"/>
          <w:spacing w:val="-14"/>
        </w:rPr>
        <w:t> </w:t>
      </w:r>
      <w:r>
        <w:rPr>
          <w:color w:val="231F20"/>
        </w:rPr>
        <w:t>for</w:t>
      </w:r>
      <w:r>
        <w:rPr>
          <w:color w:val="231F20"/>
          <w:spacing w:val="-14"/>
        </w:rPr>
        <w:t> </w:t>
      </w:r>
      <w:r>
        <w:rPr>
          <w:color w:val="231F20"/>
        </w:rPr>
        <w:t>adjustment</w:t>
      </w:r>
      <w:r>
        <w:rPr>
          <w:color w:val="231F20"/>
          <w:spacing w:val="-14"/>
        </w:rPr>
        <w:t> </w:t>
      </w:r>
      <w:r>
        <w:rPr>
          <w:color w:val="231F20"/>
        </w:rPr>
        <w:t>of status to that of a lawful permanent resident or if you have applied, or have taken steps to apply, for lawful permanent</w:t>
      </w:r>
      <w:r>
        <w:rPr>
          <w:color w:val="231F20"/>
          <w:spacing w:val="-9"/>
        </w:rPr>
        <w:t> </w:t>
      </w:r>
      <w:r>
        <w:rPr>
          <w:color w:val="231F20"/>
        </w:rPr>
        <w:t>residence.</w:t>
      </w:r>
      <w:r>
        <w:rPr>
          <w:color w:val="231F20"/>
          <w:spacing w:val="-9"/>
        </w:rPr>
        <w:t> </w:t>
      </w:r>
      <w:r>
        <w:rPr>
          <w:color w:val="231F20"/>
        </w:rPr>
        <w:t>See</w:t>
      </w:r>
      <w:r>
        <w:rPr>
          <w:color w:val="231F20"/>
          <w:spacing w:val="-9"/>
        </w:rPr>
        <w:t> </w:t>
      </w:r>
      <w:r>
        <w:rPr>
          <w:color w:val="231F20"/>
        </w:rPr>
        <w:t>chapter</w:t>
      </w:r>
      <w:r>
        <w:rPr>
          <w:color w:val="231F20"/>
          <w:spacing w:val="-9"/>
        </w:rPr>
        <w:t> </w:t>
      </w:r>
      <w:r>
        <w:rPr>
          <w:color w:val="231F20"/>
        </w:rPr>
        <w:t>1 of Pub. 519 for more information.</w:t>
      </w:r>
    </w:p>
    <w:p>
      <w:pPr>
        <w:pStyle w:val="BodyText"/>
        <w:spacing w:line="232" w:lineRule="auto" w:before="164"/>
        <w:ind w:right="38" w:firstLine="240"/>
      </w:pPr>
      <w:r>
        <w:rPr>
          <w:color w:val="231F20"/>
        </w:rPr>
        <w:t>You must file a fully completed Form</w:t>
      </w:r>
      <w:r>
        <w:rPr>
          <w:color w:val="231F20"/>
          <w:spacing w:val="-12"/>
        </w:rPr>
        <w:t> </w:t>
      </w:r>
      <w:r>
        <w:rPr>
          <w:color w:val="231F20"/>
        </w:rPr>
        <w:t>8840</w:t>
      </w:r>
      <w:r>
        <w:rPr>
          <w:color w:val="231F20"/>
          <w:spacing w:val="-12"/>
        </w:rPr>
        <w:t> </w:t>
      </w:r>
      <w:r>
        <w:rPr>
          <w:color w:val="231F20"/>
        </w:rPr>
        <w:t>with</w:t>
      </w:r>
      <w:r>
        <w:rPr>
          <w:color w:val="231F20"/>
          <w:spacing w:val="-12"/>
        </w:rPr>
        <w:t> </w:t>
      </w:r>
      <w:r>
        <w:rPr>
          <w:color w:val="231F20"/>
        </w:rPr>
        <w:t>the</w:t>
      </w:r>
      <w:r>
        <w:rPr>
          <w:color w:val="231F20"/>
          <w:spacing w:val="-12"/>
        </w:rPr>
        <w:t> </w:t>
      </w:r>
      <w:r>
        <w:rPr>
          <w:color w:val="231F20"/>
        </w:rPr>
        <w:t>IRS</w:t>
      </w:r>
      <w:r>
        <w:rPr>
          <w:color w:val="231F20"/>
          <w:spacing w:val="-12"/>
        </w:rPr>
        <w:t> </w:t>
      </w:r>
      <w:r>
        <w:rPr>
          <w:color w:val="231F20"/>
        </w:rPr>
        <w:t>to</w:t>
      </w:r>
      <w:r>
        <w:rPr>
          <w:color w:val="231F20"/>
          <w:spacing w:val="-12"/>
        </w:rPr>
        <w:t> </w:t>
      </w:r>
      <w:r>
        <w:rPr>
          <w:color w:val="231F20"/>
        </w:rPr>
        <w:t>claim</w:t>
      </w:r>
      <w:r>
        <w:rPr>
          <w:color w:val="231F20"/>
          <w:spacing w:val="-12"/>
        </w:rPr>
        <w:t> </w:t>
      </w:r>
      <w:r>
        <w:rPr>
          <w:color w:val="231F20"/>
        </w:rPr>
        <w:t>the closer connection exception. See </w:t>
      </w:r>
      <w:r>
        <w:rPr>
          <w:rFonts w:ascii="Arial"/>
          <w:i/>
          <w:color w:val="231F20"/>
        </w:rPr>
        <w:t>Form</w:t>
      </w:r>
      <w:r>
        <w:rPr>
          <w:rFonts w:ascii="Arial"/>
          <w:i/>
          <w:color w:val="231F20"/>
          <w:spacing w:val="-14"/>
        </w:rPr>
        <w:t> </w:t>
      </w:r>
      <w:r>
        <w:rPr>
          <w:rFonts w:ascii="Arial"/>
          <w:i/>
          <w:color w:val="231F20"/>
        </w:rPr>
        <w:t>8840</w:t>
      </w:r>
      <w:r>
        <w:rPr>
          <w:rFonts w:ascii="Arial"/>
          <w:i/>
          <w:color w:val="231F20"/>
          <w:spacing w:val="-14"/>
        </w:rPr>
        <w:t> </w:t>
      </w:r>
      <w:r>
        <w:rPr>
          <w:color w:val="231F20"/>
        </w:rPr>
        <w:t>in</w:t>
      </w:r>
      <w:r>
        <w:rPr>
          <w:color w:val="231F20"/>
          <w:spacing w:val="-14"/>
        </w:rPr>
        <w:t> </w:t>
      </w:r>
      <w:r>
        <w:rPr>
          <w:color w:val="231F20"/>
        </w:rPr>
        <w:t>chapter</w:t>
      </w:r>
      <w:r>
        <w:rPr>
          <w:color w:val="231F20"/>
          <w:spacing w:val="-14"/>
        </w:rPr>
        <w:t> </w:t>
      </w:r>
      <w:r>
        <w:rPr>
          <w:color w:val="231F20"/>
        </w:rPr>
        <w:t>1</w:t>
      </w:r>
      <w:r>
        <w:rPr>
          <w:color w:val="231F20"/>
          <w:spacing w:val="-14"/>
        </w:rPr>
        <w:t> </w:t>
      </w:r>
      <w:r>
        <w:rPr>
          <w:color w:val="231F20"/>
        </w:rPr>
        <w:t>of</w:t>
      </w:r>
      <w:r>
        <w:rPr>
          <w:color w:val="231F20"/>
          <w:spacing w:val="-14"/>
        </w:rPr>
        <w:t> </w:t>
      </w:r>
      <w:r>
        <w:rPr>
          <w:color w:val="231F20"/>
        </w:rPr>
        <w:t>Pub.</w:t>
      </w:r>
      <w:r>
        <w:rPr>
          <w:color w:val="231F20"/>
          <w:spacing w:val="-14"/>
        </w:rPr>
        <w:t> </w:t>
      </w:r>
      <w:r>
        <w:rPr>
          <w:color w:val="231F20"/>
        </w:rPr>
        <w:t>519. Each spouse must file a separate Form 8840 to claim the closer connection exception.</w:t>
      </w:r>
    </w:p>
    <w:p>
      <w:pPr>
        <w:pStyle w:val="BodyText"/>
        <w:spacing w:before="226"/>
        <w:rPr>
          <w:rFonts w:ascii="Arial Black"/>
        </w:rPr>
      </w:pPr>
      <w:r>
        <w:rPr>
          <w:rFonts w:ascii="Arial Black"/>
          <w:color w:val="231F20"/>
          <w:w w:val="85"/>
        </w:rPr>
        <w:t>Dual-Resident</w:t>
      </w:r>
      <w:r>
        <w:rPr>
          <w:rFonts w:ascii="Arial Black"/>
          <w:color w:val="231F20"/>
          <w:spacing w:val="35"/>
        </w:rPr>
        <w:t> </w:t>
      </w:r>
      <w:r>
        <w:rPr>
          <w:rFonts w:ascii="Arial Black"/>
          <w:color w:val="231F20"/>
          <w:spacing w:val="-2"/>
          <w:w w:val="85"/>
        </w:rPr>
        <w:t>Taxpayer</w:t>
      </w:r>
    </w:p>
    <w:p>
      <w:pPr>
        <w:pStyle w:val="BodyText"/>
        <w:spacing w:line="232" w:lineRule="auto" w:before="215"/>
        <w:ind w:right="38"/>
      </w:pPr>
      <w:r>
        <w:rPr>
          <w:color w:val="231F20"/>
        </w:rPr>
        <w:t>You’re a dual-resident taxpayer if you’re a resident of both the United States and a foreign country under each</w:t>
      </w:r>
      <w:r>
        <w:rPr>
          <w:color w:val="231F20"/>
          <w:spacing w:val="-1"/>
        </w:rPr>
        <w:t> </w:t>
      </w:r>
      <w:r>
        <w:rPr>
          <w:color w:val="231F20"/>
        </w:rPr>
        <w:t>country's</w:t>
      </w:r>
      <w:r>
        <w:rPr>
          <w:color w:val="231F20"/>
          <w:spacing w:val="-1"/>
        </w:rPr>
        <w:t> </w:t>
      </w:r>
      <w:r>
        <w:rPr>
          <w:color w:val="231F20"/>
        </w:rPr>
        <w:t>tax</w:t>
      </w:r>
      <w:r>
        <w:rPr>
          <w:color w:val="231F20"/>
          <w:spacing w:val="-1"/>
        </w:rPr>
        <w:t> </w:t>
      </w:r>
      <w:r>
        <w:rPr>
          <w:color w:val="231F20"/>
        </w:rPr>
        <w:t>laws.</w:t>
      </w:r>
      <w:r>
        <w:rPr>
          <w:color w:val="231F20"/>
          <w:spacing w:val="-1"/>
        </w:rPr>
        <w:t> </w:t>
      </w:r>
      <w:r>
        <w:rPr>
          <w:color w:val="231F20"/>
        </w:rPr>
        <w:t>If</w:t>
      </w:r>
      <w:r>
        <w:rPr>
          <w:color w:val="231F20"/>
          <w:spacing w:val="-1"/>
        </w:rPr>
        <w:t> </w:t>
      </w:r>
      <w:r>
        <w:rPr>
          <w:color w:val="231F20"/>
        </w:rPr>
        <w:t>the</w:t>
      </w:r>
      <w:r>
        <w:rPr>
          <w:color w:val="231F20"/>
          <w:spacing w:val="-1"/>
        </w:rPr>
        <w:t> </w:t>
      </w:r>
      <w:r>
        <w:rPr>
          <w:color w:val="231F20"/>
        </w:rPr>
        <w:t>income tax treaty between the United States and that foreign country contains a provision for resolving conflicting claims of residence (often referred to as “tie-breaker” rules), and you determine</w:t>
      </w:r>
      <w:r>
        <w:rPr>
          <w:color w:val="231F20"/>
          <w:spacing w:val="-9"/>
        </w:rPr>
        <w:t> </w:t>
      </w:r>
      <w:r>
        <w:rPr>
          <w:color w:val="231F20"/>
        </w:rPr>
        <w:t>that</w:t>
      </w:r>
      <w:r>
        <w:rPr>
          <w:color w:val="231F20"/>
          <w:spacing w:val="-9"/>
        </w:rPr>
        <w:t> </w:t>
      </w:r>
      <w:r>
        <w:rPr>
          <w:color w:val="231F20"/>
        </w:rPr>
        <w:t>you’re</w:t>
      </w:r>
      <w:r>
        <w:rPr>
          <w:color w:val="231F20"/>
          <w:spacing w:val="-9"/>
        </w:rPr>
        <w:t> </w:t>
      </w:r>
      <w:r>
        <w:rPr>
          <w:color w:val="231F20"/>
        </w:rPr>
        <w:t>a</w:t>
      </w:r>
      <w:r>
        <w:rPr>
          <w:color w:val="231F20"/>
          <w:spacing w:val="-9"/>
        </w:rPr>
        <w:t> </w:t>
      </w:r>
      <w:r>
        <w:rPr>
          <w:color w:val="231F20"/>
        </w:rPr>
        <w:t>resident</w:t>
      </w:r>
      <w:r>
        <w:rPr>
          <w:color w:val="231F20"/>
          <w:spacing w:val="-9"/>
        </w:rPr>
        <w:t> </w:t>
      </w:r>
      <w:r>
        <w:rPr>
          <w:color w:val="231F20"/>
        </w:rPr>
        <w:t>of</w:t>
      </w:r>
      <w:r>
        <w:rPr>
          <w:color w:val="231F20"/>
          <w:spacing w:val="-9"/>
        </w:rPr>
        <w:t> </w:t>
      </w:r>
      <w:r>
        <w:rPr>
          <w:color w:val="231F20"/>
        </w:rPr>
        <w:t>the foreign country under that provision, you</w:t>
      </w:r>
      <w:r>
        <w:rPr>
          <w:color w:val="231F20"/>
          <w:spacing w:val="-14"/>
        </w:rPr>
        <w:t> </w:t>
      </w:r>
      <w:r>
        <w:rPr>
          <w:color w:val="231F20"/>
        </w:rPr>
        <w:t>can</w:t>
      </w:r>
      <w:r>
        <w:rPr>
          <w:color w:val="231F20"/>
          <w:spacing w:val="-14"/>
        </w:rPr>
        <w:t> </w:t>
      </w:r>
      <w:r>
        <w:rPr>
          <w:color w:val="231F20"/>
        </w:rPr>
        <w:t>be</w:t>
      </w:r>
      <w:r>
        <w:rPr>
          <w:color w:val="231F20"/>
          <w:spacing w:val="-14"/>
        </w:rPr>
        <w:t> </w:t>
      </w:r>
      <w:r>
        <w:rPr>
          <w:color w:val="231F20"/>
        </w:rPr>
        <w:t>treated</w:t>
      </w:r>
      <w:r>
        <w:rPr>
          <w:color w:val="231F20"/>
          <w:spacing w:val="-14"/>
        </w:rPr>
        <w:t> </w:t>
      </w:r>
      <w:r>
        <w:rPr>
          <w:color w:val="231F20"/>
        </w:rPr>
        <w:t>as</w:t>
      </w:r>
      <w:r>
        <w:rPr>
          <w:color w:val="231F20"/>
          <w:spacing w:val="-14"/>
        </w:rPr>
        <w:t> </w:t>
      </w:r>
      <w:r>
        <w:rPr>
          <w:color w:val="231F20"/>
        </w:rPr>
        <w:t>a</w:t>
      </w:r>
      <w:r>
        <w:rPr>
          <w:color w:val="231F20"/>
          <w:spacing w:val="-14"/>
        </w:rPr>
        <w:t> </w:t>
      </w:r>
      <w:r>
        <w:rPr>
          <w:color w:val="231F20"/>
        </w:rPr>
        <w:t>nonresident</w:t>
      </w:r>
      <w:r>
        <w:rPr>
          <w:color w:val="231F20"/>
          <w:spacing w:val="-14"/>
        </w:rPr>
        <w:t> </w:t>
      </w:r>
      <w:r>
        <w:rPr>
          <w:color w:val="231F20"/>
        </w:rPr>
        <w:t>of the United States for purposes of figuring out your income tax liability if you</w:t>
      </w:r>
      <w:r>
        <w:rPr>
          <w:color w:val="231F20"/>
          <w:spacing w:val="-3"/>
        </w:rPr>
        <w:t> </w:t>
      </w:r>
      <w:r>
        <w:rPr>
          <w:color w:val="231F20"/>
        </w:rPr>
        <w:t>file</w:t>
      </w:r>
      <w:r>
        <w:rPr>
          <w:color w:val="231F20"/>
          <w:spacing w:val="-3"/>
        </w:rPr>
        <w:t> </w:t>
      </w:r>
      <w:r>
        <w:rPr>
          <w:color w:val="231F20"/>
        </w:rPr>
        <w:t>a</w:t>
      </w:r>
      <w:r>
        <w:rPr>
          <w:color w:val="231F20"/>
          <w:spacing w:val="-3"/>
        </w:rPr>
        <w:t> </w:t>
      </w:r>
      <w:r>
        <w:rPr>
          <w:color w:val="231F20"/>
        </w:rPr>
        <w:t>Form</w:t>
      </w:r>
      <w:r>
        <w:rPr>
          <w:color w:val="231F20"/>
          <w:spacing w:val="-3"/>
        </w:rPr>
        <w:t> </w:t>
      </w:r>
      <w:r>
        <w:rPr>
          <w:color w:val="231F20"/>
        </w:rPr>
        <w:t>1040-NR</w:t>
      </w:r>
      <w:r>
        <w:rPr>
          <w:color w:val="231F20"/>
          <w:spacing w:val="-3"/>
        </w:rPr>
        <w:t> </w:t>
      </w:r>
      <w:r>
        <w:rPr>
          <w:color w:val="231F20"/>
        </w:rPr>
        <w:t>and</w:t>
      </w:r>
      <w:r>
        <w:rPr>
          <w:color w:val="231F20"/>
          <w:spacing w:val="-3"/>
        </w:rPr>
        <w:t> </w:t>
      </w:r>
      <w:r>
        <w:rPr>
          <w:color w:val="231F20"/>
        </w:rPr>
        <w:t>attach</w:t>
      </w:r>
      <w:r>
        <w:rPr>
          <w:color w:val="231F20"/>
          <w:spacing w:val="-3"/>
        </w:rPr>
        <w:t> </w:t>
      </w:r>
      <w:r>
        <w:rPr>
          <w:color w:val="231F20"/>
        </w:rPr>
        <w:t>a Form 8833, Treaty-Based Return Position Disclosure Under Section 6114 or 7701(b). A dual-resident taxpayer may also be eligible for U.S. competent authority assistance. See Rev. Proc. 2015-40, 2015-35 I.R.B.</w:t>
      </w:r>
    </w:p>
    <w:p>
      <w:pPr>
        <w:spacing w:line="232" w:lineRule="auto" w:before="20"/>
        <w:ind w:left="119" w:right="558" w:firstLine="0"/>
        <w:jc w:val="left"/>
        <w:rPr>
          <w:sz w:val="20"/>
        </w:rPr>
      </w:pPr>
      <w:r>
        <w:rPr>
          <w:color w:val="231F20"/>
          <w:sz w:val="20"/>
        </w:rPr>
        <w:t>236, available at </w:t>
      </w:r>
      <w:hyperlink r:id="rId23">
        <w:r>
          <w:rPr>
            <w:rFonts w:ascii="Arial"/>
            <w:i/>
            <w:color w:val="0056A2"/>
            <w:sz w:val="20"/>
            <w:u w:val="single" w:color="0055A1"/>
          </w:rPr>
          <w:t>IRS.gov/irb/</w:t>
        </w:r>
      </w:hyperlink>
      <w:r>
        <w:rPr>
          <w:rFonts w:ascii="Arial"/>
          <w:i/>
          <w:color w:val="0056A2"/>
          <w:sz w:val="20"/>
        </w:rPr>
        <w:t> </w:t>
      </w:r>
      <w:hyperlink r:id="rId23">
        <w:r>
          <w:rPr>
            <w:rFonts w:ascii="Arial"/>
            <w:i/>
            <w:color w:val="0056A2"/>
            <w:spacing w:val="-2"/>
            <w:sz w:val="20"/>
            <w:u w:val="single" w:color="0055A1"/>
          </w:rPr>
          <w:t>2015-35_IRB#RP-2015-40</w:t>
        </w:r>
      </w:hyperlink>
      <w:r>
        <w:rPr>
          <w:rFonts w:ascii="Arial"/>
          <w:i/>
          <w:color w:val="0056A2"/>
          <w:spacing w:val="-4"/>
          <w:sz w:val="20"/>
        </w:rPr>
        <w:t> </w:t>
      </w:r>
      <w:r>
        <w:rPr>
          <w:color w:val="231F20"/>
          <w:spacing w:val="-2"/>
          <w:sz w:val="20"/>
        </w:rPr>
        <w:t>or</w:t>
      </w:r>
      <w:r>
        <w:rPr>
          <w:color w:val="231F20"/>
          <w:spacing w:val="-5"/>
          <w:sz w:val="20"/>
        </w:rPr>
        <w:t> </w:t>
      </w:r>
      <w:r>
        <w:rPr>
          <w:color w:val="231F20"/>
          <w:spacing w:val="-2"/>
          <w:sz w:val="20"/>
        </w:rPr>
        <w:t>its</w:t>
      </w:r>
    </w:p>
    <w:p>
      <w:pPr>
        <w:pStyle w:val="BodyText"/>
        <w:spacing w:line="232" w:lineRule="auto" w:before="2"/>
        <w:ind w:right="33"/>
      </w:pPr>
      <w:r>
        <w:rPr>
          <w:color w:val="231F20"/>
        </w:rPr>
        <w:t>successor. You can download the complete</w:t>
      </w:r>
      <w:r>
        <w:rPr>
          <w:color w:val="231F20"/>
          <w:spacing w:val="-11"/>
        </w:rPr>
        <w:t> </w:t>
      </w:r>
      <w:r>
        <w:rPr>
          <w:color w:val="231F20"/>
        </w:rPr>
        <w:t>text</w:t>
      </w:r>
      <w:r>
        <w:rPr>
          <w:color w:val="231F20"/>
          <w:spacing w:val="-11"/>
        </w:rPr>
        <w:t> </w:t>
      </w:r>
      <w:r>
        <w:rPr>
          <w:color w:val="231F20"/>
        </w:rPr>
        <w:t>of</w:t>
      </w:r>
      <w:r>
        <w:rPr>
          <w:color w:val="231F20"/>
          <w:spacing w:val="-11"/>
        </w:rPr>
        <w:t> </w:t>
      </w:r>
      <w:r>
        <w:rPr>
          <w:color w:val="231F20"/>
        </w:rPr>
        <w:t>most</w:t>
      </w:r>
      <w:r>
        <w:rPr>
          <w:color w:val="231F20"/>
          <w:spacing w:val="-11"/>
        </w:rPr>
        <w:t> </w:t>
      </w:r>
      <w:r>
        <w:rPr>
          <w:color w:val="231F20"/>
        </w:rPr>
        <w:t>U.S.</w:t>
      </w:r>
      <w:r>
        <w:rPr>
          <w:color w:val="231F20"/>
          <w:spacing w:val="-11"/>
        </w:rPr>
        <w:t> </w:t>
      </w:r>
      <w:r>
        <w:rPr>
          <w:color w:val="231F20"/>
        </w:rPr>
        <w:t>tax</w:t>
      </w:r>
      <w:r>
        <w:rPr>
          <w:color w:val="231F20"/>
          <w:spacing w:val="-11"/>
        </w:rPr>
        <w:t> </w:t>
      </w:r>
      <w:r>
        <w:rPr>
          <w:color w:val="231F20"/>
        </w:rPr>
        <w:t>treaties at IRS.gov. Go to IRS.gov, enter “tax treaties”</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search</w:t>
      </w:r>
      <w:r>
        <w:rPr>
          <w:color w:val="231F20"/>
          <w:spacing w:val="-13"/>
        </w:rPr>
        <w:t> </w:t>
      </w:r>
      <w:r>
        <w:rPr>
          <w:color w:val="231F20"/>
        </w:rPr>
        <w:t>box</w:t>
      </w:r>
      <w:r>
        <w:rPr>
          <w:color w:val="231F20"/>
          <w:spacing w:val="-13"/>
        </w:rPr>
        <w:t> </w:t>
      </w:r>
      <w:r>
        <w:rPr>
          <w:color w:val="231F20"/>
        </w:rPr>
        <w:t>at</w:t>
      </w:r>
      <w:r>
        <w:rPr>
          <w:color w:val="231F20"/>
          <w:spacing w:val="-13"/>
        </w:rPr>
        <w:t> </w:t>
      </w:r>
      <w:r>
        <w:rPr>
          <w:color w:val="231F20"/>
        </w:rPr>
        <w:t>the</w:t>
      </w:r>
      <w:r>
        <w:rPr>
          <w:color w:val="231F20"/>
          <w:spacing w:val="-13"/>
        </w:rPr>
        <w:t> </w:t>
      </w:r>
      <w:r>
        <w:rPr>
          <w:color w:val="231F20"/>
        </w:rPr>
        <w:t>top</w:t>
      </w:r>
      <w:r>
        <w:rPr>
          <w:color w:val="231F20"/>
          <w:spacing w:val="-13"/>
        </w:rPr>
        <w:t> </w:t>
      </w:r>
      <w:r>
        <w:rPr>
          <w:color w:val="231F20"/>
        </w:rPr>
        <w:t>of the page, and click on </w:t>
      </w:r>
      <w:r>
        <w:rPr>
          <w:rFonts w:ascii="Arial" w:hAnsi="Arial"/>
          <w:i/>
          <w:color w:val="231F20"/>
        </w:rPr>
        <w:t>United States Income Tax Treaties - A to Z</w:t>
      </w:r>
      <w:r>
        <w:rPr>
          <w:color w:val="231F20"/>
        </w:rPr>
        <w:t>.</w:t>
      </w:r>
      <w:r>
        <w:rPr>
          <w:color w:val="231F20"/>
        </w:rPr>
        <w:t> Technical explanations for many of those</w:t>
      </w:r>
      <w:r>
        <w:rPr>
          <w:color w:val="231F20"/>
          <w:spacing w:val="-14"/>
        </w:rPr>
        <w:t> </w:t>
      </w:r>
      <w:r>
        <w:rPr>
          <w:color w:val="231F20"/>
        </w:rPr>
        <w:t>treaties</w:t>
      </w:r>
      <w:r>
        <w:rPr>
          <w:color w:val="231F20"/>
          <w:spacing w:val="-14"/>
        </w:rPr>
        <w:t> </w:t>
      </w:r>
      <w:r>
        <w:rPr>
          <w:color w:val="231F20"/>
        </w:rPr>
        <w:t>are</w:t>
      </w:r>
      <w:r>
        <w:rPr>
          <w:color w:val="231F20"/>
          <w:spacing w:val="-14"/>
        </w:rPr>
        <w:t> </w:t>
      </w:r>
      <w:r>
        <w:rPr>
          <w:color w:val="231F20"/>
        </w:rPr>
        <w:t>also</w:t>
      </w:r>
      <w:r>
        <w:rPr>
          <w:color w:val="231F20"/>
          <w:spacing w:val="-14"/>
        </w:rPr>
        <w:t> </w:t>
      </w:r>
      <w:r>
        <w:rPr>
          <w:color w:val="231F20"/>
        </w:rPr>
        <w:t>available</w:t>
      </w:r>
      <w:r>
        <w:rPr>
          <w:color w:val="231F20"/>
          <w:spacing w:val="-14"/>
        </w:rPr>
        <w:t> </w:t>
      </w:r>
      <w:r>
        <w:rPr>
          <w:color w:val="231F20"/>
        </w:rPr>
        <w:t>at</w:t>
      </w:r>
      <w:r>
        <w:rPr>
          <w:color w:val="231F20"/>
          <w:spacing w:val="-14"/>
        </w:rPr>
        <w:t> </w:t>
      </w:r>
      <w:r>
        <w:rPr>
          <w:color w:val="231F20"/>
        </w:rPr>
        <w:t>that </w:t>
      </w:r>
      <w:r>
        <w:rPr>
          <w:color w:val="231F20"/>
          <w:spacing w:val="-2"/>
        </w:rPr>
        <w:t>site.</w:t>
      </w:r>
    </w:p>
    <w:p>
      <w:pPr>
        <w:pStyle w:val="Heading2"/>
        <w:spacing w:line="182" w:lineRule="auto" w:before="185"/>
        <w:ind w:left="119"/>
      </w:pPr>
      <w:r>
        <w:rPr/>
        <w:br w:type="column"/>
      </w:r>
      <w:r>
        <w:rPr>
          <w:color w:val="231F20"/>
          <w:w w:val="90"/>
        </w:rPr>
        <w:t>When</w:t>
      </w:r>
      <w:r>
        <w:rPr>
          <w:color w:val="231F20"/>
          <w:spacing w:val="-13"/>
          <w:w w:val="90"/>
        </w:rPr>
        <w:t> </w:t>
      </w:r>
      <w:r>
        <w:rPr>
          <w:color w:val="231F20"/>
          <w:w w:val="90"/>
        </w:rPr>
        <w:t>and</w:t>
      </w:r>
      <w:r>
        <w:rPr>
          <w:color w:val="231F20"/>
          <w:spacing w:val="-14"/>
          <w:w w:val="90"/>
        </w:rPr>
        <w:t> </w:t>
      </w:r>
      <w:r>
        <w:rPr>
          <w:color w:val="231F20"/>
          <w:w w:val="90"/>
        </w:rPr>
        <w:t>Where</w:t>
      </w:r>
      <w:r>
        <w:rPr>
          <w:color w:val="231F20"/>
          <w:spacing w:val="-13"/>
          <w:w w:val="90"/>
        </w:rPr>
        <w:t> </w:t>
      </w:r>
      <w:r>
        <w:rPr>
          <w:color w:val="231F20"/>
          <w:w w:val="90"/>
        </w:rPr>
        <w:t>Should </w:t>
      </w:r>
      <w:r>
        <w:rPr>
          <w:color w:val="231F20"/>
        </w:rPr>
        <w:t>You</w:t>
      </w:r>
      <w:r>
        <w:rPr>
          <w:color w:val="231F20"/>
          <w:spacing w:val="-22"/>
        </w:rPr>
        <w:t> </w:t>
      </w:r>
      <w:r>
        <w:rPr>
          <w:color w:val="231F20"/>
        </w:rPr>
        <w:t>File?</w:t>
      </w:r>
    </w:p>
    <w:p>
      <w:pPr>
        <w:pStyle w:val="BodyText"/>
        <w:spacing w:line="225" w:lineRule="auto" w:before="71"/>
        <w:ind w:right="146"/>
      </w:pPr>
      <w:r>
        <w:rPr>
          <w:rFonts w:ascii="Arial Black"/>
          <w:color w:val="231F20"/>
          <w:spacing w:val="-6"/>
        </w:rPr>
        <w:t>Individuals.</w:t>
      </w:r>
      <w:r>
        <w:rPr>
          <w:rFonts w:ascii="Arial Black"/>
          <w:color w:val="231F20"/>
          <w:spacing w:val="11"/>
        </w:rPr>
        <w:t> </w:t>
      </w:r>
      <w:r>
        <w:rPr>
          <w:color w:val="231F20"/>
          <w:spacing w:val="-6"/>
        </w:rPr>
        <w:t>If</w:t>
      </w:r>
      <w:r>
        <w:rPr>
          <w:color w:val="231F20"/>
          <w:spacing w:val="-8"/>
        </w:rPr>
        <w:t> </w:t>
      </w:r>
      <w:r>
        <w:rPr>
          <w:color w:val="231F20"/>
          <w:spacing w:val="-6"/>
        </w:rPr>
        <w:t>you</w:t>
      </w:r>
      <w:r>
        <w:rPr>
          <w:color w:val="231F20"/>
          <w:spacing w:val="-8"/>
        </w:rPr>
        <w:t> </w:t>
      </w:r>
      <w:r>
        <w:rPr>
          <w:color w:val="231F20"/>
          <w:spacing w:val="-6"/>
        </w:rPr>
        <w:t>were</w:t>
      </w:r>
      <w:r>
        <w:rPr>
          <w:color w:val="231F20"/>
          <w:spacing w:val="-8"/>
        </w:rPr>
        <w:t> </w:t>
      </w:r>
      <w:r>
        <w:rPr>
          <w:color w:val="231F20"/>
          <w:spacing w:val="-6"/>
        </w:rPr>
        <w:t>an</w:t>
      </w:r>
      <w:r>
        <w:rPr>
          <w:color w:val="231F20"/>
          <w:spacing w:val="-8"/>
        </w:rPr>
        <w:t> </w:t>
      </w:r>
      <w:r>
        <w:rPr>
          <w:color w:val="231F20"/>
          <w:spacing w:val="-6"/>
        </w:rPr>
        <w:t>employee </w:t>
      </w:r>
      <w:r>
        <w:rPr>
          <w:color w:val="231F20"/>
        </w:rPr>
        <w:t>and received wages subject to U.S. income tax withholding, file Form 1040-NR by the 15th day of the 4th month after your tax year ends. A return for the 2024 calendar year is due</w:t>
      </w:r>
      <w:r>
        <w:rPr>
          <w:color w:val="231F20"/>
          <w:spacing w:val="-14"/>
        </w:rPr>
        <w:t> </w:t>
      </w:r>
      <w:r>
        <w:rPr>
          <w:color w:val="231F20"/>
        </w:rPr>
        <w:t>by</w:t>
      </w:r>
      <w:r>
        <w:rPr>
          <w:color w:val="231F20"/>
          <w:spacing w:val="-14"/>
        </w:rPr>
        <w:t> </w:t>
      </w:r>
      <w:r>
        <w:rPr>
          <w:rFonts w:ascii="Arial Black"/>
          <w:color w:val="231F20"/>
        </w:rPr>
        <w:t>April</w:t>
      </w:r>
      <w:r>
        <w:rPr>
          <w:rFonts w:ascii="Arial Black"/>
          <w:color w:val="231F20"/>
          <w:spacing w:val="-17"/>
        </w:rPr>
        <w:t> </w:t>
      </w:r>
      <w:r>
        <w:rPr>
          <w:rFonts w:ascii="Arial Black"/>
          <w:color w:val="231F20"/>
        </w:rPr>
        <w:t>15,</w:t>
      </w:r>
      <w:r>
        <w:rPr>
          <w:rFonts w:ascii="Arial Black"/>
          <w:color w:val="231F20"/>
          <w:spacing w:val="-17"/>
        </w:rPr>
        <w:t> </w:t>
      </w:r>
      <w:r>
        <w:rPr>
          <w:rFonts w:ascii="Arial Black"/>
          <w:color w:val="231F20"/>
        </w:rPr>
        <w:t>2025</w:t>
      </w:r>
      <w:r>
        <w:rPr>
          <w:color w:val="231F20"/>
        </w:rPr>
        <w:t>.</w:t>
      </w:r>
    </w:p>
    <w:p>
      <w:pPr>
        <w:spacing w:line="232" w:lineRule="auto" w:before="42"/>
        <w:ind w:left="119" w:right="115" w:firstLine="240"/>
        <w:jc w:val="left"/>
        <w:rPr>
          <w:sz w:val="20"/>
        </w:rPr>
      </w:pPr>
      <w:r>
        <w:rPr>
          <w:color w:val="231F20"/>
          <w:sz w:val="20"/>
        </w:rPr>
        <w:t>If</w:t>
      </w:r>
      <w:r>
        <w:rPr>
          <w:color w:val="231F20"/>
          <w:spacing w:val="-14"/>
          <w:sz w:val="20"/>
        </w:rPr>
        <w:t> </w:t>
      </w:r>
      <w:r>
        <w:rPr>
          <w:color w:val="231F20"/>
          <w:sz w:val="20"/>
        </w:rPr>
        <w:t>you</w:t>
      </w:r>
      <w:r>
        <w:rPr>
          <w:color w:val="231F20"/>
          <w:spacing w:val="-14"/>
          <w:sz w:val="20"/>
        </w:rPr>
        <w:t> </w:t>
      </w:r>
      <w:r>
        <w:rPr>
          <w:color w:val="231F20"/>
          <w:sz w:val="20"/>
        </w:rPr>
        <w:t>file</w:t>
      </w:r>
      <w:r>
        <w:rPr>
          <w:color w:val="231F20"/>
          <w:spacing w:val="-14"/>
          <w:sz w:val="20"/>
        </w:rPr>
        <w:t> </w:t>
      </w:r>
      <w:r>
        <w:rPr>
          <w:color w:val="231F20"/>
          <w:sz w:val="20"/>
        </w:rPr>
        <w:t>after</w:t>
      </w:r>
      <w:r>
        <w:rPr>
          <w:color w:val="231F20"/>
          <w:spacing w:val="-14"/>
          <w:sz w:val="20"/>
        </w:rPr>
        <w:t> </w:t>
      </w:r>
      <w:r>
        <w:rPr>
          <w:color w:val="231F20"/>
          <w:sz w:val="20"/>
        </w:rPr>
        <w:t>this</w:t>
      </w:r>
      <w:r>
        <w:rPr>
          <w:color w:val="231F20"/>
          <w:spacing w:val="-14"/>
          <w:sz w:val="20"/>
        </w:rPr>
        <w:t> </w:t>
      </w:r>
      <w:r>
        <w:rPr>
          <w:color w:val="231F20"/>
          <w:sz w:val="20"/>
        </w:rPr>
        <w:t>date,</w:t>
      </w:r>
      <w:r>
        <w:rPr>
          <w:color w:val="231F20"/>
          <w:spacing w:val="-14"/>
          <w:sz w:val="20"/>
        </w:rPr>
        <w:t> </w:t>
      </w:r>
      <w:r>
        <w:rPr>
          <w:color w:val="231F20"/>
          <w:sz w:val="20"/>
        </w:rPr>
        <w:t>you</w:t>
      </w:r>
      <w:r>
        <w:rPr>
          <w:color w:val="231F20"/>
          <w:spacing w:val="-14"/>
          <w:sz w:val="20"/>
        </w:rPr>
        <w:t> </w:t>
      </w:r>
      <w:r>
        <w:rPr>
          <w:color w:val="231F20"/>
          <w:sz w:val="20"/>
        </w:rPr>
        <w:t>may have to pay interest and penalties. See </w:t>
      </w:r>
      <w:hyperlink w:history="true" w:anchor="_bookmark125">
        <w:r>
          <w:rPr>
            <w:rFonts w:ascii="Arial"/>
            <w:i/>
            <w:color w:val="0056A2"/>
            <w:sz w:val="20"/>
            <w:u w:val="single" w:color="0055A1"/>
          </w:rPr>
          <w:t>Interest and Penalties</w:t>
        </w:r>
      </w:hyperlink>
      <w:r>
        <w:rPr>
          <w:color w:val="231F20"/>
          <w:sz w:val="20"/>
        </w:rPr>
        <w:t>, later.</w:t>
      </w:r>
    </w:p>
    <w:p>
      <w:pPr>
        <w:pStyle w:val="BodyText"/>
        <w:spacing w:line="232" w:lineRule="auto" w:before="62"/>
        <w:ind w:right="139" w:firstLine="240"/>
      </w:pPr>
      <w:r>
        <w:rPr>
          <w:color w:val="231F20"/>
        </w:rPr>
        <w:t>If you didn’t receive wages as an employee subject to U.S. income tax withholding,</w:t>
      </w:r>
      <w:r>
        <w:rPr>
          <w:color w:val="231F20"/>
          <w:spacing w:val="-14"/>
        </w:rPr>
        <w:t> </w:t>
      </w:r>
      <w:r>
        <w:rPr>
          <w:color w:val="231F20"/>
        </w:rPr>
        <w:t>file</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by</w:t>
      </w:r>
      <w:r>
        <w:rPr>
          <w:color w:val="231F20"/>
          <w:spacing w:val="-14"/>
        </w:rPr>
        <w:t> </w:t>
      </w:r>
      <w:r>
        <w:rPr>
          <w:color w:val="231F20"/>
        </w:rPr>
        <w:t>the 15th day of the 6th month after your tax year ends. A return for the 2024 calendar year is due by June 16, </w:t>
      </w:r>
      <w:r>
        <w:rPr>
          <w:color w:val="231F20"/>
          <w:spacing w:val="-2"/>
        </w:rPr>
        <w:t>2025.</w:t>
      </w:r>
    </w:p>
    <w:p>
      <w:pPr>
        <w:pStyle w:val="BodyText"/>
        <w:spacing w:line="230" w:lineRule="auto" w:before="77"/>
        <w:ind w:right="115"/>
      </w:pPr>
      <w:r>
        <w:rPr>
          <w:rFonts w:ascii="Arial Black"/>
          <w:color w:val="231F20"/>
          <w:spacing w:val="-2"/>
        </w:rPr>
        <w:t>Estates</w:t>
      </w:r>
      <w:r>
        <w:rPr>
          <w:rFonts w:ascii="Arial Black"/>
          <w:color w:val="231F20"/>
          <w:spacing w:val="-15"/>
        </w:rPr>
        <w:t> </w:t>
      </w:r>
      <w:r>
        <w:rPr>
          <w:rFonts w:ascii="Arial Black"/>
          <w:color w:val="231F20"/>
          <w:spacing w:val="-2"/>
        </w:rPr>
        <w:t>and</w:t>
      </w:r>
      <w:r>
        <w:rPr>
          <w:rFonts w:ascii="Arial Black"/>
          <w:color w:val="231F20"/>
          <w:spacing w:val="-15"/>
        </w:rPr>
        <w:t> </w:t>
      </w:r>
      <w:r>
        <w:rPr>
          <w:rFonts w:ascii="Arial Black"/>
          <w:color w:val="231F20"/>
          <w:spacing w:val="-2"/>
        </w:rPr>
        <w:t>trusts. </w:t>
      </w:r>
      <w:r>
        <w:rPr>
          <w:color w:val="231F20"/>
          <w:spacing w:val="-2"/>
        </w:rPr>
        <w:t>If</w:t>
      </w:r>
      <w:r>
        <w:rPr>
          <w:color w:val="231F20"/>
          <w:spacing w:val="-11"/>
        </w:rPr>
        <w:t> </w:t>
      </w:r>
      <w:r>
        <w:rPr>
          <w:color w:val="231F20"/>
          <w:spacing w:val="-2"/>
        </w:rPr>
        <w:t>you</w:t>
      </w:r>
      <w:r>
        <w:rPr>
          <w:color w:val="231F20"/>
          <w:spacing w:val="-12"/>
        </w:rPr>
        <w:t> </w:t>
      </w:r>
      <w:r>
        <w:rPr>
          <w:color w:val="231F20"/>
          <w:spacing w:val="-2"/>
        </w:rPr>
        <w:t>file</w:t>
      </w:r>
      <w:r>
        <w:rPr>
          <w:color w:val="231F20"/>
          <w:spacing w:val="-12"/>
        </w:rPr>
        <w:t> </w:t>
      </w:r>
      <w:r>
        <w:rPr>
          <w:color w:val="231F20"/>
          <w:spacing w:val="-2"/>
        </w:rPr>
        <w:t>for</w:t>
      </w:r>
      <w:r>
        <w:rPr>
          <w:color w:val="231F20"/>
          <w:spacing w:val="-12"/>
        </w:rPr>
        <w:t> </w:t>
      </w:r>
      <w:r>
        <w:rPr>
          <w:color w:val="231F20"/>
          <w:spacing w:val="-2"/>
        </w:rPr>
        <w:t>a </w:t>
      </w:r>
      <w:r>
        <w:rPr>
          <w:color w:val="231F20"/>
        </w:rPr>
        <w:t>nonresident alien estate or trust that has an office in the United States, file the return by the 15th day of the 4th month after the tax year ends. If you file for a nonresident alien estate or trust that does not have an office in the</w:t>
      </w:r>
      <w:r>
        <w:rPr>
          <w:color w:val="231F20"/>
          <w:spacing w:val="-14"/>
        </w:rPr>
        <w:t> </w:t>
      </w:r>
      <w:r>
        <w:rPr>
          <w:color w:val="231F20"/>
        </w:rPr>
        <w:t>United</w:t>
      </w:r>
      <w:r>
        <w:rPr>
          <w:color w:val="231F20"/>
          <w:spacing w:val="-14"/>
        </w:rPr>
        <w:t> </w:t>
      </w:r>
      <w:r>
        <w:rPr>
          <w:color w:val="231F20"/>
        </w:rPr>
        <w:t>States,</w:t>
      </w:r>
      <w:r>
        <w:rPr>
          <w:color w:val="231F20"/>
          <w:spacing w:val="-14"/>
        </w:rPr>
        <w:t> </w:t>
      </w:r>
      <w:r>
        <w:rPr>
          <w:color w:val="231F20"/>
        </w:rPr>
        <w:t>file</w:t>
      </w:r>
      <w:r>
        <w:rPr>
          <w:color w:val="231F20"/>
          <w:spacing w:val="-14"/>
        </w:rPr>
        <w:t> </w:t>
      </w:r>
      <w:r>
        <w:rPr>
          <w:color w:val="231F20"/>
        </w:rPr>
        <w:t>the</w:t>
      </w:r>
      <w:r>
        <w:rPr>
          <w:color w:val="231F20"/>
          <w:spacing w:val="-14"/>
        </w:rPr>
        <w:t> </w:t>
      </w:r>
      <w:r>
        <w:rPr>
          <w:color w:val="231F20"/>
        </w:rPr>
        <w:t>return</w:t>
      </w:r>
      <w:r>
        <w:rPr>
          <w:color w:val="231F20"/>
          <w:spacing w:val="-14"/>
        </w:rPr>
        <w:t> </w:t>
      </w:r>
      <w:r>
        <w:rPr>
          <w:color w:val="231F20"/>
        </w:rPr>
        <w:t>by</w:t>
      </w:r>
      <w:r>
        <w:rPr>
          <w:color w:val="231F20"/>
          <w:spacing w:val="-14"/>
        </w:rPr>
        <w:t> </w:t>
      </w:r>
      <w:r>
        <w:rPr>
          <w:color w:val="231F20"/>
        </w:rPr>
        <w:t>the 15th</w:t>
      </w:r>
      <w:r>
        <w:rPr>
          <w:color w:val="231F20"/>
          <w:spacing w:val="-10"/>
        </w:rPr>
        <w:t> </w:t>
      </w:r>
      <w:r>
        <w:rPr>
          <w:color w:val="231F20"/>
        </w:rPr>
        <w:t>day</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6th</w:t>
      </w:r>
      <w:r>
        <w:rPr>
          <w:color w:val="231F20"/>
          <w:spacing w:val="-10"/>
        </w:rPr>
        <w:t> </w:t>
      </w:r>
      <w:r>
        <w:rPr>
          <w:color w:val="231F20"/>
        </w:rPr>
        <w:t>month</w:t>
      </w:r>
      <w:r>
        <w:rPr>
          <w:color w:val="231F20"/>
          <w:spacing w:val="-10"/>
        </w:rPr>
        <w:t> </w:t>
      </w:r>
      <w:r>
        <w:rPr>
          <w:color w:val="231F20"/>
        </w:rPr>
        <w:t>after</w:t>
      </w:r>
      <w:r>
        <w:rPr>
          <w:color w:val="231F20"/>
          <w:spacing w:val="-10"/>
        </w:rPr>
        <w:t> </w:t>
      </w:r>
      <w:r>
        <w:rPr>
          <w:color w:val="231F20"/>
        </w:rPr>
        <w:t>the</w:t>
      </w:r>
      <w:r>
        <w:rPr>
          <w:color w:val="231F20"/>
          <w:spacing w:val="-10"/>
        </w:rPr>
        <w:t> </w:t>
      </w:r>
      <w:r>
        <w:rPr>
          <w:color w:val="231F20"/>
        </w:rPr>
        <w:t>tax year ends.</w:t>
      </w:r>
    </w:p>
    <w:p>
      <w:pPr>
        <w:pStyle w:val="BodyText"/>
        <w:spacing w:line="223" w:lineRule="auto" w:before="169"/>
        <w:ind w:right="181"/>
      </w:pPr>
      <w:r>
        <w:rPr>
          <w:rFonts w:ascii="Arial Black"/>
          <w:color w:val="231F20"/>
          <w:spacing w:val="-2"/>
        </w:rPr>
        <w:t>Note.</w:t>
      </w:r>
      <w:r>
        <w:rPr>
          <w:rFonts w:ascii="Arial Black"/>
          <w:color w:val="231F20"/>
          <w:spacing w:val="-3"/>
        </w:rPr>
        <w:t> </w:t>
      </w:r>
      <w:r>
        <w:rPr>
          <w:color w:val="231F20"/>
          <w:spacing w:val="-2"/>
        </w:rPr>
        <w:t>If</w:t>
      </w:r>
      <w:r>
        <w:rPr>
          <w:color w:val="231F20"/>
          <w:spacing w:val="-12"/>
        </w:rPr>
        <w:t> </w:t>
      </w:r>
      <w:r>
        <w:rPr>
          <w:color w:val="231F20"/>
          <w:spacing w:val="-2"/>
        </w:rPr>
        <w:t>the</w:t>
      </w:r>
      <w:r>
        <w:rPr>
          <w:color w:val="231F20"/>
          <w:spacing w:val="-12"/>
        </w:rPr>
        <w:t> </w:t>
      </w:r>
      <w:r>
        <w:rPr>
          <w:color w:val="231F20"/>
          <w:spacing w:val="-2"/>
        </w:rPr>
        <w:t>due</w:t>
      </w:r>
      <w:r>
        <w:rPr>
          <w:color w:val="231F20"/>
          <w:spacing w:val="-12"/>
        </w:rPr>
        <w:t> </w:t>
      </w:r>
      <w:r>
        <w:rPr>
          <w:color w:val="231F20"/>
          <w:spacing w:val="-2"/>
        </w:rPr>
        <w:t>date</w:t>
      </w:r>
      <w:r>
        <w:rPr>
          <w:color w:val="231F20"/>
          <w:spacing w:val="-12"/>
        </w:rPr>
        <w:t> </w:t>
      </w:r>
      <w:r>
        <w:rPr>
          <w:color w:val="231F20"/>
          <w:spacing w:val="-2"/>
        </w:rPr>
        <w:t>for</w:t>
      </w:r>
      <w:r>
        <w:rPr>
          <w:color w:val="231F20"/>
          <w:spacing w:val="-11"/>
        </w:rPr>
        <w:t> </w:t>
      </w:r>
      <w:r>
        <w:rPr>
          <w:color w:val="231F20"/>
          <w:spacing w:val="-2"/>
        </w:rPr>
        <w:t>filing</w:t>
      </w:r>
      <w:r>
        <w:rPr>
          <w:color w:val="231F20"/>
          <w:spacing w:val="-12"/>
        </w:rPr>
        <w:t> </w:t>
      </w:r>
      <w:r>
        <w:rPr>
          <w:color w:val="231F20"/>
          <w:spacing w:val="-2"/>
        </w:rPr>
        <w:t>falls</w:t>
      </w:r>
      <w:r>
        <w:rPr>
          <w:color w:val="231F20"/>
          <w:spacing w:val="-12"/>
        </w:rPr>
        <w:t> </w:t>
      </w:r>
      <w:r>
        <w:rPr>
          <w:color w:val="231F20"/>
          <w:spacing w:val="-2"/>
        </w:rPr>
        <w:t>on </w:t>
      </w:r>
      <w:r>
        <w:rPr>
          <w:color w:val="231F20"/>
        </w:rPr>
        <w:t>a</w:t>
      </w:r>
      <w:r>
        <w:rPr>
          <w:color w:val="231F20"/>
          <w:spacing w:val="-9"/>
        </w:rPr>
        <w:t> </w:t>
      </w:r>
      <w:r>
        <w:rPr>
          <w:color w:val="231F20"/>
        </w:rPr>
        <w:t>Saturday,</w:t>
      </w:r>
      <w:r>
        <w:rPr>
          <w:color w:val="231F20"/>
          <w:spacing w:val="-9"/>
        </w:rPr>
        <w:t> </w:t>
      </w:r>
      <w:r>
        <w:rPr>
          <w:color w:val="231F20"/>
        </w:rPr>
        <w:t>Sunday,</w:t>
      </w:r>
      <w:r>
        <w:rPr>
          <w:color w:val="231F20"/>
          <w:spacing w:val="-9"/>
        </w:rPr>
        <w:t> </w:t>
      </w:r>
      <w:r>
        <w:rPr>
          <w:color w:val="231F20"/>
        </w:rPr>
        <w:t>or</w:t>
      </w:r>
      <w:r>
        <w:rPr>
          <w:color w:val="231F20"/>
          <w:spacing w:val="-9"/>
        </w:rPr>
        <w:t> </w:t>
      </w:r>
      <w:r>
        <w:rPr>
          <w:color w:val="231F20"/>
        </w:rPr>
        <w:t>legal</w:t>
      </w:r>
      <w:r>
        <w:rPr>
          <w:color w:val="231F20"/>
          <w:spacing w:val="-9"/>
        </w:rPr>
        <w:t> </w:t>
      </w:r>
      <w:r>
        <w:rPr>
          <w:color w:val="231F20"/>
        </w:rPr>
        <w:t>holiday, file by the next business day.</w:t>
      </w:r>
    </w:p>
    <w:p>
      <w:pPr>
        <w:pStyle w:val="BodyText"/>
        <w:spacing w:line="232" w:lineRule="auto" w:before="65"/>
        <w:ind w:right="115" w:firstLine="240"/>
      </w:pPr>
      <w:r>
        <w:rPr>
          <w:color w:val="231F20"/>
        </w:rPr>
        <w:t>If</w:t>
      </w:r>
      <w:r>
        <w:rPr>
          <w:color w:val="231F20"/>
          <w:spacing w:val="-7"/>
        </w:rPr>
        <w:t> </w:t>
      </w:r>
      <w:r>
        <w:rPr>
          <w:color w:val="231F20"/>
        </w:rPr>
        <w:t>you</w:t>
      </w:r>
      <w:r>
        <w:rPr>
          <w:color w:val="231F20"/>
          <w:spacing w:val="-7"/>
        </w:rPr>
        <w:t> </w:t>
      </w:r>
      <w:r>
        <w:rPr>
          <w:color w:val="231F20"/>
        </w:rPr>
        <w:t>were</w:t>
      </w:r>
      <w:r>
        <w:rPr>
          <w:color w:val="231F20"/>
          <w:spacing w:val="-7"/>
        </w:rPr>
        <w:t> </w:t>
      </w:r>
      <w:r>
        <w:rPr>
          <w:color w:val="231F20"/>
        </w:rPr>
        <w:t>serving</w:t>
      </w:r>
      <w:r>
        <w:rPr>
          <w:color w:val="231F20"/>
          <w:spacing w:val="-7"/>
        </w:rPr>
        <w:t> </w:t>
      </w:r>
      <w:r>
        <w:rPr>
          <w:color w:val="231F20"/>
        </w:rPr>
        <w:t>in,</w:t>
      </w:r>
      <w:r>
        <w:rPr>
          <w:color w:val="231F20"/>
          <w:spacing w:val="-7"/>
        </w:rPr>
        <w:t> </w:t>
      </w:r>
      <w:r>
        <w:rPr>
          <w:color w:val="231F20"/>
        </w:rPr>
        <w:t>or</w:t>
      </w:r>
      <w:r>
        <w:rPr>
          <w:color w:val="231F20"/>
          <w:spacing w:val="-7"/>
        </w:rPr>
        <w:t> </w:t>
      </w:r>
      <w:r>
        <w:rPr>
          <w:color w:val="231F20"/>
        </w:rPr>
        <w:t>in</w:t>
      </w:r>
      <w:r>
        <w:rPr>
          <w:color w:val="231F20"/>
          <w:spacing w:val="-7"/>
        </w:rPr>
        <w:t> </w:t>
      </w:r>
      <w:r>
        <w:rPr>
          <w:color w:val="231F20"/>
        </w:rPr>
        <w:t>support of, the U.S. Armed Forces in a designated combat zone or contingency operation, you may be able</w:t>
      </w:r>
      <w:r>
        <w:rPr>
          <w:color w:val="231F20"/>
          <w:spacing w:val="-14"/>
        </w:rPr>
        <w:t> </w:t>
      </w:r>
      <w:r>
        <w:rPr>
          <w:color w:val="231F20"/>
        </w:rPr>
        <w:t>to</w:t>
      </w:r>
      <w:r>
        <w:rPr>
          <w:color w:val="231F20"/>
          <w:spacing w:val="-14"/>
        </w:rPr>
        <w:t> </w:t>
      </w:r>
      <w:r>
        <w:rPr>
          <w:color w:val="231F20"/>
        </w:rPr>
        <w:t>file</w:t>
      </w:r>
      <w:r>
        <w:rPr>
          <w:color w:val="231F20"/>
          <w:spacing w:val="-14"/>
        </w:rPr>
        <w:t> </w:t>
      </w:r>
      <w:r>
        <w:rPr>
          <w:color w:val="231F20"/>
        </w:rPr>
        <w:t>later.</w:t>
      </w:r>
      <w:r>
        <w:rPr>
          <w:color w:val="231F20"/>
          <w:spacing w:val="-14"/>
        </w:rPr>
        <w:t> </w:t>
      </w:r>
      <w:r>
        <w:rPr>
          <w:color w:val="231F20"/>
        </w:rPr>
        <w:t>See</w:t>
      </w:r>
      <w:r>
        <w:rPr>
          <w:color w:val="231F20"/>
          <w:spacing w:val="-14"/>
        </w:rPr>
        <w:t> </w:t>
      </w:r>
      <w:r>
        <w:rPr>
          <w:color w:val="231F20"/>
        </w:rPr>
        <w:t>Pub.</w:t>
      </w:r>
      <w:r>
        <w:rPr>
          <w:color w:val="231F20"/>
          <w:spacing w:val="-14"/>
        </w:rPr>
        <w:t> </w:t>
      </w:r>
      <w:r>
        <w:rPr>
          <w:color w:val="231F20"/>
        </w:rPr>
        <w:t>3</w:t>
      </w:r>
      <w:r>
        <w:rPr>
          <w:color w:val="231F20"/>
          <w:spacing w:val="-14"/>
        </w:rPr>
        <w:t> </w:t>
      </w:r>
      <w:r>
        <w:rPr>
          <w:color w:val="231F20"/>
        </w:rPr>
        <w:t>for</w:t>
      </w:r>
      <w:r>
        <w:rPr>
          <w:color w:val="231F20"/>
          <w:spacing w:val="-14"/>
        </w:rPr>
        <w:t> </w:t>
      </w:r>
      <w:r>
        <w:rPr>
          <w:color w:val="231F20"/>
        </w:rPr>
        <w:t>details.</w:t>
      </w:r>
    </w:p>
    <w:p>
      <w:pPr>
        <w:pStyle w:val="BodyText"/>
        <w:spacing w:line="232" w:lineRule="auto" w:before="65"/>
        <w:ind w:right="215" w:firstLine="240"/>
      </w:pPr>
      <w:r>
        <w:rPr>
          <w:rFonts w:ascii="Arial"/>
          <w:i/>
          <w:color w:val="231F20"/>
          <w:spacing w:val="-2"/>
        </w:rPr>
        <w:t>Where</w:t>
      </w:r>
      <w:r>
        <w:rPr>
          <w:rFonts w:ascii="Arial"/>
          <w:i/>
          <w:color w:val="231F20"/>
          <w:spacing w:val="-10"/>
        </w:rPr>
        <w:t> </w:t>
      </w:r>
      <w:r>
        <w:rPr>
          <w:rFonts w:ascii="Arial"/>
          <w:i/>
          <w:color w:val="231F20"/>
          <w:spacing w:val="-2"/>
        </w:rPr>
        <w:t>To</w:t>
      </w:r>
      <w:r>
        <w:rPr>
          <w:rFonts w:ascii="Arial"/>
          <w:i/>
          <w:color w:val="231F20"/>
          <w:spacing w:val="-10"/>
        </w:rPr>
        <w:t> </w:t>
      </w:r>
      <w:r>
        <w:rPr>
          <w:rFonts w:ascii="Arial"/>
          <w:i/>
          <w:color w:val="231F20"/>
          <w:spacing w:val="-2"/>
        </w:rPr>
        <w:t>File</w:t>
      </w:r>
      <w:r>
        <w:rPr>
          <w:rFonts w:ascii="Arial"/>
          <w:i/>
          <w:color w:val="231F20"/>
          <w:spacing w:val="-10"/>
        </w:rPr>
        <w:t> </w:t>
      </w:r>
      <w:r>
        <w:rPr>
          <w:color w:val="231F20"/>
          <w:spacing w:val="-2"/>
        </w:rPr>
        <w:t>next</w:t>
      </w:r>
      <w:r>
        <w:rPr>
          <w:color w:val="231F20"/>
          <w:spacing w:val="-10"/>
        </w:rPr>
        <w:t> </w:t>
      </w:r>
      <w:r>
        <w:rPr>
          <w:color w:val="231F20"/>
          <w:spacing w:val="-2"/>
        </w:rPr>
        <w:t>provides</w:t>
      </w:r>
      <w:r>
        <w:rPr>
          <w:color w:val="231F20"/>
          <w:spacing w:val="-10"/>
        </w:rPr>
        <w:t> </w:t>
      </w:r>
      <w:r>
        <w:rPr>
          <w:color w:val="231F20"/>
          <w:spacing w:val="-2"/>
        </w:rPr>
        <w:t>the </w:t>
      </w:r>
      <w:r>
        <w:rPr>
          <w:color w:val="231F20"/>
        </w:rPr>
        <w:t>current address for mailing your return. Use these addresses for Forms</w:t>
      </w:r>
      <w:r>
        <w:rPr>
          <w:color w:val="231F20"/>
          <w:spacing w:val="-8"/>
        </w:rPr>
        <w:t> </w:t>
      </w:r>
      <w:r>
        <w:rPr>
          <w:color w:val="231F20"/>
        </w:rPr>
        <w:t>1040-NR</w:t>
      </w:r>
      <w:r>
        <w:rPr>
          <w:color w:val="231F20"/>
          <w:spacing w:val="-8"/>
        </w:rPr>
        <w:t> </w:t>
      </w:r>
      <w:r>
        <w:rPr>
          <w:color w:val="231F20"/>
        </w:rPr>
        <w:t>filed</w:t>
      </w:r>
      <w:r>
        <w:rPr>
          <w:color w:val="231F20"/>
          <w:spacing w:val="-8"/>
        </w:rPr>
        <w:t> </w:t>
      </w:r>
      <w:r>
        <w:rPr>
          <w:color w:val="231F20"/>
        </w:rPr>
        <w:t>in</w:t>
      </w:r>
      <w:r>
        <w:rPr>
          <w:color w:val="231F20"/>
          <w:spacing w:val="-8"/>
        </w:rPr>
        <w:t> </w:t>
      </w:r>
      <w:r>
        <w:rPr>
          <w:color w:val="231F20"/>
        </w:rPr>
        <w:t>2025.</w:t>
      </w:r>
      <w:r>
        <w:rPr>
          <w:color w:val="231F20"/>
          <w:spacing w:val="-8"/>
        </w:rPr>
        <w:t> </w:t>
      </w:r>
      <w:r>
        <w:rPr>
          <w:color w:val="231F20"/>
        </w:rPr>
        <w:t>The address</w:t>
      </w:r>
      <w:r>
        <w:rPr>
          <w:color w:val="231F20"/>
          <w:spacing w:val="-14"/>
        </w:rPr>
        <w:t> </w:t>
      </w:r>
      <w:r>
        <w:rPr>
          <w:color w:val="231F20"/>
        </w:rPr>
        <w:t>for</w:t>
      </w:r>
      <w:r>
        <w:rPr>
          <w:color w:val="231F20"/>
          <w:spacing w:val="-14"/>
        </w:rPr>
        <w:t> </w:t>
      </w:r>
      <w:r>
        <w:rPr>
          <w:color w:val="231F20"/>
        </w:rPr>
        <w:t>returns</w:t>
      </w:r>
      <w:r>
        <w:rPr>
          <w:color w:val="231F20"/>
          <w:spacing w:val="-14"/>
        </w:rPr>
        <w:t> </w:t>
      </w:r>
      <w:r>
        <w:rPr>
          <w:color w:val="231F20"/>
        </w:rPr>
        <w:t>filed</w:t>
      </w:r>
      <w:r>
        <w:rPr>
          <w:color w:val="231F20"/>
          <w:spacing w:val="-14"/>
        </w:rPr>
        <w:t> </w:t>
      </w:r>
      <w:r>
        <w:rPr>
          <w:color w:val="231F20"/>
        </w:rPr>
        <w:t>after</w:t>
      </w:r>
      <w:r>
        <w:rPr>
          <w:color w:val="231F20"/>
          <w:spacing w:val="-14"/>
        </w:rPr>
        <w:t> </w:t>
      </w:r>
      <w:r>
        <w:rPr>
          <w:color w:val="231F20"/>
        </w:rPr>
        <w:t>2025 may be different. See </w:t>
      </w:r>
      <w:hyperlink r:id="rId24">
        <w:r>
          <w:rPr>
            <w:rFonts w:ascii="Arial"/>
            <w:i/>
            <w:color w:val="0056A2"/>
            <w:u w:val="single" w:color="0055A1"/>
          </w:rPr>
          <w:t>IRS.gov/</w:t>
        </w:r>
      </w:hyperlink>
      <w:r>
        <w:rPr>
          <w:rFonts w:ascii="Arial"/>
          <w:i/>
          <w:color w:val="0056A2"/>
        </w:rPr>
        <w:t> </w:t>
      </w:r>
      <w:hyperlink r:id="rId24">
        <w:r>
          <w:rPr>
            <w:rFonts w:ascii="Arial"/>
            <w:i/>
            <w:color w:val="0056A2"/>
            <w:u w:val="single" w:color="0055A1"/>
          </w:rPr>
          <w:t>Form1040NR</w:t>
        </w:r>
      </w:hyperlink>
      <w:r>
        <w:rPr>
          <w:rFonts w:ascii="Arial"/>
          <w:i/>
          <w:color w:val="0056A2"/>
        </w:rPr>
        <w:t> </w:t>
      </w:r>
      <w:r>
        <w:rPr>
          <w:color w:val="231F20"/>
        </w:rPr>
        <w:t>for any updates.</w:t>
      </w:r>
    </w:p>
    <w:p>
      <w:pPr>
        <w:pStyle w:val="Heading3"/>
        <w:spacing w:before="69"/>
        <w:ind w:left="119"/>
      </w:pPr>
      <w:r>
        <w:rPr>
          <w:color w:val="231F20"/>
          <w:w w:val="85"/>
        </w:rPr>
        <w:t>Where</w:t>
      </w:r>
      <w:r>
        <w:rPr>
          <w:color w:val="231F20"/>
          <w:spacing w:val="-11"/>
        </w:rPr>
        <w:t> </w:t>
      </w:r>
      <w:r>
        <w:rPr>
          <w:color w:val="231F20"/>
          <w:w w:val="85"/>
        </w:rPr>
        <w:t>To</w:t>
      </w:r>
      <w:r>
        <w:rPr>
          <w:color w:val="231F20"/>
          <w:spacing w:val="-10"/>
        </w:rPr>
        <w:t> </w:t>
      </w:r>
      <w:r>
        <w:rPr>
          <w:color w:val="231F20"/>
          <w:spacing w:val="-4"/>
          <w:w w:val="85"/>
        </w:rPr>
        <w:t>File</w:t>
      </w:r>
    </w:p>
    <w:p>
      <w:pPr>
        <w:spacing w:line="230" w:lineRule="auto" w:before="57"/>
        <w:ind w:left="119" w:right="148" w:firstLine="0"/>
        <w:jc w:val="left"/>
        <w:rPr>
          <w:sz w:val="20"/>
        </w:rPr>
      </w:pPr>
      <w:r>
        <w:rPr>
          <w:rFonts w:ascii="Arial" w:hAnsi="Arial"/>
          <w:b/>
          <w:i/>
          <w:color w:val="231F20"/>
          <w:sz w:val="20"/>
        </w:rPr>
        <w:t>E-file</w:t>
      </w:r>
      <w:r>
        <w:rPr>
          <w:rFonts w:ascii="Arial Black" w:hAnsi="Arial Black"/>
          <w:color w:val="231F20"/>
          <w:sz w:val="20"/>
        </w:rPr>
        <w:t>.</w:t>
      </w:r>
      <w:r>
        <w:rPr>
          <w:rFonts w:ascii="Arial Black" w:hAnsi="Arial Black"/>
          <w:color w:val="231F20"/>
          <w:spacing w:val="21"/>
          <w:sz w:val="20"/>
        </w:rPr>
        <w:t> </w:t>
      </w:r>
      <w:r>
        <w:rPr>
          <w:color w:val="231F20"/>
          <w:sz w:val="20"/>
        </w:rPr>
        <w:t>If</w:t>
      </w:r>
      <w:r>
        <w:rPr>
          <w:color w:val="231F20"/>
          <w:spacing w:val="-13"/>
          <w:sz w:val="20"/>
        </w:rPr>
        <w:t> </w:t>
      </w:r>
      <w:r>
        <w:rPr>
          <w:color w:val="231F20"/>
          <w:sz w:val="20"/>
        </w:rPr>
        <w:t>you</w:t>
      </w:r>
      <w:r>
        <w:rPr>
          <w:color w:val="231F20"/>
          <w:spacing w:val="-13"/>
          <w:sz w:val="20"/>
        </w:rPr>
        <w:t> </w:t>
      </w:r>
      <w:r>
        <w:rPr>
          <w:rFonts w:ascii="Arial" w:hAnsi="Arial"/>
          <w:i/>
          <w:color w:val="231F20"/>
          <w:sz w:val="20"/>
        </w:rPr>
        <w:t>e-file</w:t>
      </w:r>
      <w:r>
        <w:rPr>
          <w:rFonts w:ascii="Arial" w:hAnsi="Arial"/>
          <w:i/>
          <w:color w:val="231F20"/>
          <w:spacing w:val="-13"/>
          <w:sz w:val="20"/>
        </w:rPr>
        <w:t> </w:t>
      </w:r>
      <w:r>
        <w:rPr>
          <w:color w:val="231F20"/>
          <w:sz w:val="20"/>
        </w:rPr>
        <w:t>your</w:t>
      </w:r>
      <w:r>
        <w:rPr>
          <w:color w:val="231F20"/>
          <w:spacing w:val="-13"/>
          <w:sz w:val="20"/>
        </w:rPr>
        <w:t> </w:t>
      </w:r>
      <w:r>
        <w:rPr>
          <w:color w:val="231F20"/>
          <w:sz w:val="20"/>
        </w:rPr>
        <w:t>return,</w:t>
      </w:r>
      <w:r>
        <w:rPr>
          <w:color w:val="231F20"/>
          <w:spacing w:val="-13"/>
          <w:sz w:val="20"/>
        </w:rPr>
        <w:t> </w:t>
      </w:r>
      <w:r>
        <w:rPr>
          <w:color w:val="231F20"/>
          <w:sz w:val="20"/>
        </w:rPr>
        <w:t>there’s no need to mail it. See </w:t>
      </w:r>
      <w:hyperlink w:history="true" w:anchor="_bookmark2">
        <w:r>
          <w:rPr>
            <w:rFonts w:ascii="Arial" w:hAnsi="Arial"/>
            <w:i/>
            <w:color w:val="0056A2"/>
            <w:sz w:val="20"/>
            <w:u w:val="single" w:color="0055A1"/>
          </w:rPr>
          <w:t>You can</w:t>
        </w:r>
      </w:hyperlink>
      <w:r>
        <w:rPr>
          <w:rFonts w:ascii="Arial" w:hAnsi="Arial"/>
          <w:i/>
          <w:color w:val="0056A2"/>
          <w:sz w:val="20"/>
        </w:rPr>
        <w:t> </w:t>
      </w:r>
      <w:hyperlink w:history="true" w:anchor="_bookmark2">
        <w:r>
          <w:rPr>
            <w:rFonts w:ascii="Arial" w:hAnsi="Arial"/>
            <w:i/>
            <w:color w:val="0056A2"/>
            <w:sz w:val="20"/>
            <w:u w:val="single" w:color="0055A1"/>
          </w:rPr>
          <w:t>electronically file (</w:t>
        </w:r>
        <w:r>
          <w:rPr>
            <w:color w:val="0056A2"/>
            <w:sz w:val="20"/>
            <w:u w:val="single" w:color="0055A1"/>
          </w:rPr>
          <w:t>e-file</w:t>
        </w:r>
        <w:r>
          <w:rPr>
            <w:rFonts w:ascii="Arial" w:hAnsi="Arial"/>
            <w:i/>
            <w:color w:val="0056A2"/>
            <w:sz w:val="20"/>
            <w:u w:val="single" w:color="0055A1"/>
          </w:rPr>
          <w:t>) your Form</w:t>
        </w:r>
      </w:hyperlink>
      <w:r>
        <w:rPr>
          <w:rFonts w:ascii="Arial" w:hAnsi="Arial"/>
          <w:i/>
          <w:color w:val="0056A2"/>
          <w:sz w:val="20"/>
        </w:rPr>
        <w:t> </w:t>
      </w:r>
      <w:hyperlink w:history="true" w:anchor="_bookmark2">
        <w:r>
          <w:rPr>
            <w:rFonts w:ascii="Arial" w:hAnsi="Arial"/>
            <w:i/>
            <w:color w:val="0056A2"/>
            <w:sz w:val="20"/>
            <w:u w:val="single" w:color="0055A1"/>
          </w:rPr>
          <w:t>1040-NR</w:t>
        </w:r>
      </w:hyperlink>
      <w:r>
        <w:rPr>
          <w:color w:val="231F20"/>
          <w:sz w:val="20"/>
        </w:rPr>
        <w:t>,</w:t>
      </w:r>
      <w:r>
        <w:rPr>
          <w:color w:val="231F20"/>
          <w:spacing w:val="-7"/>
          <w:sz w:val="20"/>
        </w:rPr>
        <w:t> </w:t>
      </w:r>
      <w:r>
        <w:rPr>
          <w:color w:val="231F20"/>
          <w:sz w:val="20"/>
        </w:rPr>
        <w:t>earlier,</w:t>
      </w:r>
      <w:r>
        <w:rPr>
          <w:color w:val="231F20"/>
          <w:spacing w:val="-7"/>
          <w:sz w:val="20"/>
        </w:rPr>
        <w:t> </w:t>
      </w:r>
      <w:r>
        <w:rPr>
          <w:color w:val="231F20"/>
          <w:sz w:val="20"/>
        </w:rPr>
        <w:t>or</w:t>
      </w:r>
      <w:r>
        <w:rPr>
          <w:color w:val="231F20"/>
          <w:spacing w:val="-7"/>
          <w:sz w:val="20"/>
        </w:rPr>
        <w:t> </w:t>
      </w:r>
      <w:r>
        <w:rPr>
          <w:color w:val="231F20"/>
          <w:sz w:val="20"/>
        </w:rPr>
        <w:t>IRS.gov</w:t>
      </w:r>
      <w:r>
        <w:rPr>
          <w:color w:val="231F20"/>
          <w:spacing w:val="-7"/>
          <w:sz w:val="20"/>
        </w:rPr>
        <w:t> </w:t>
      </w:r>
      <w:r>
        <w:rPr>
          <w:color w:val="231F20"/>
          <w:sz w:val="20"/>
        </w:rPr>
        <w:t>for</w:t>
      </w:r>
      <w:r>
        <w:rPr>
          <w:color w:val="231F20"/>
          <w:spacing w:val="-7"/>
          <w:sz w:val="20"/>
        </w:rPr>
        <w:t> </w:t>
      </w:r>
      <w:r>
        <w:rPr>
          <w:color w:val="231F20"/>
          <w:sz w:val="20"/>
        </w:rPr>
        <w:t>more </w:t>
      </w:r>
      <w:r>
        <w:rPr>
          <w:color w:val="231F20"/>
          <w:spacing w:val="-2"/>
          <w:sz w:val="20"/>
        </w:rPr>
        <w:t>information.</w:t>
      </w:r>
      <w:r>
        <w:rPr>
          <w:color w:val="231F20"/>
          <w:spacing w:val="-9"/>
          <w:sz w:val="20"/>
        </w:rPr>
        <w:t> </w:t>
      </w:r>
      <w:r>
        <w:rPr>
          <w:color w:val="231F20"/>
          <w:spacing w:val="-2"/>
          <w:sz w:val="20"/>
        </w:rPr>
        <w:t>However,</w:t>
      </w:r>
      <w:r>
        <w:rPr>
          <w:color w:val="231F20"/>
          <w:spacing w:val="-9"/>
          <w:sz w:val="20"/>
        </w:rPr>
        <w:t> </w:t>
      </w:r>
      <w:r>
        <w:rPr>
          <w:color w:val="231F20"/>
          <w:spacing w:val="-2"/>
          <w:sz w:val="20"/>
        </w:rPr>
        <w:t>if</w:t>
      </w:r>
      <w:r>
        <w:rPr>
          <w:color w:val="231F20"/>
          <w:spacing w:val="-9"/>
          <w:sz w:val="20"/>
        </w:rPr>
        <w:t> </w:t>
      </w:r>
      <w:r>
        <w:rPr>
          <w:color w:val="231F20"/>
          <w:spacing w:val="-2"/>
          <w:sz w:val="20"/>
        </w:rPr>
        <w:t>you</w:t>
      </w:r>
      <w:r>
        <w:rPr>
          <w:color w:val="231F20"/>
          <w:spacing w:val="-9"/>
          <w:sz w:val="20"/>
        </w:rPr>
        <w:t> </w:t>
      </w:r>
      <w:r>
        <w:rPr>
          <w:color w:val="231F20"/>
          <w:spacing w:val="-2"/>
          <w:sz w:val="20"/>
        </w:rPr>
        <w:t>choose</w:t>
      </w:r>
      <w:r>
        <w:rPr>
          <w:color w:val="231F20"/>
          <w:spacing w:val="-9"/>
          <w:sz w:val="20"/>
        </w:rPr>
        <w:t> </w:t>
      </w:r>
      <w:r>
        <w:rPr>
          <w:color w:val="231F20"/>
          <w:spacing w:val="-2"/>
          <w:sz w:val="20"/>
        </w:rPr>
        <w:t>to </w:t>
      </w:r>
      <w:r>
        <w:rPr>
          <w:color w:val="231F20"/>
          <w:sz w:val="20"/>
        </w:rPr>
        <w:t>mail it, filing instructions and addresses are below.</w:t>
      </w:r>
    </w:p>
    <w:p>
      <w:pPr>
        <w:pStyle w:val="BodyText"/>
        <w:spacing w:line="216" w:lineRule="auto" w:before="86"/>
      </w:pPr>
      <w:r>
        <w:rPr>
          <w:rFonts w:ascii="Arial Black" w:hAnsi="Arial Black"/>
          <w:color w:val="231F20"/>
          <w:spacing w:val="-4"/>
        </w:rPr>
        <w:t>Individuals.</w:t>
      </w:r>
      <w:r>
        <w:rPr>
          <w:rFonts w:ascii="Arial Black" w:hAnsi="Arial Black"/>
          <w:color w:val="231F20"/>
          <w:spacing w:val="31"/>
        </w:rPr>
        <w:t> </w:t>
      </w:r>
      <w:r>
        <w:rPr>
          <w:color w:val="231F20"/>
          <w:spacing w:val="-4"/>
        </w:rPr>
        <w:t>If</w:t>
      </w:r>
      <w:r>
        <w:rPr>
          <w:color w:val="231F20"/>
          <w:spacing w:val="-9"/>
        </w:rPr>
        <w:t> </w:t>
      </w:r>
      <w:r>
        <w:rPr>
          <w:color w:val="231F20"/>
          <w:spacing w:val="-4"/>
        </w:rPr>
        <w:t>you</w:t>
      </w:r>
      <w:r>
        <w:rPr>
          <w:color w:val="231F20"/>
          <w:spacing w:val="-10"/>
        </w:rPr>
        <w:t> </w:t>
      </w:r>
      <w:r>
        <w:rPr>
          <w:color w:val="231F20"/>
          <w:spacing w:val="-4"/>
        </w:rPr>
        <w:t>aren’t</w:t>
      </w:r>
      <w:r>
        <w:rPr>
          <w:color w:val="231F20"/>
          <w:spacing w:val="-10"/>
        </w:rPr>
        <w:t> </w:t>
      </w:r>
      <w:r>
        <w:rPr>
          <w:color w:val="231F20"/>
          <w:spacing w:val="-4"/>
        </w:rPr>
        <w:t>enclosing</w:t>
      </w:r>
      <w:r>
        <w:rPr>
          <w:color w:val="231F20"/>
          <w:spacing w:val="-10"/>
        </w:rPr>
        <w:t> </w:t>
      </w:r>
      <w:r>
        <w:rPr>
          <w:color w:val="231F20"/>
          <w:spacing w:val="-4"/>
        </w:rPr>
        <w:t>a </w:t>
      </w:r>
      <w:r>
        <w:rPr>
          <w:color w:val="231F20"/>
        </w:rPr>
        <w:t>payment, mail Form 1040-NR to:</w:t>
      </w:r>
    </w:p>
    <w:p>
      <w:pPr>
        <w:pStyle w:val="BodyText"/>
        <w:spacing w:after="0" w:line="216" w:lineRule="auto"/>
        <w:sectPr>
          <w:pgSz w:w="12240" w:h="15840"/>
          <w:pgMar w:header="0" w:footer="638" w:top="380" w:bottom="820" w:left="720" w:right="720"/>
          <w:cols w:num="3" w:equalWidth="0">
            <w:col w:w="3513" w:space="88"/>
            <w:col w:w="3513" w:space="86"/>
            <w:col w:w="3600"/>
          </w:cols>
        </w:sectPr>
      </w:pPr>
    </w:p>
    <w:p>
      <w:pPr>
        <w:pStyle w:val="BodyText"/>
        <w:spacing w:line="232" w:lineRule="auto" w:before="138"/>
        <w:ind w:left="480" w:right="442"/>
      </w:pPr>
      <w:r>
        <w:rPr>
          <w:color w:val="231F20"/>
          <w:spacing w:val="-2"/>
        </w:rPr>
        <w:t>Department</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Treasury </w:t>
      </w:r>
      <w:r>
        <w:rPr>
          <w:color w:val="231F20"/>
        </w:rPr>
        <w:t>Internal Revenue Service Austin, TX 73301-0215 </w:t>
      </w:r>
      <w:r>
        <w:rPr>
          <w:color w:val="231F20"/>
          <w:spacing w:val="-2"/>
        </w:rPr>
        <w:t>U.S.A.</w:t>
      </w:r>
    </w:p>
    <w:p>
      <w:pPr>
        <w:pStyle w:val="BodyText"/>
        <w:spacing w:before="73"/>
        <w:ind w:left="0"/>
      </w:pPr>
    </w:p>
    <w:p>
      <w:pPr>
        <w:pStyle w:val="BodyText"/>
        <w:spacing w:line="232" w:lineRule="auto" w:before="1"/>
        <w:ind w:left="120" w:right="209" w:firstLine="240"/>
      </w:pPr>
      <w:r>
        <w:rPr>
          <w:color w:val="231F20"/>
        </w:rPr>
        <w:t>If</w:t>
      </w:r>
      <w:r>
        <w:rPr>
          <w:color w:val="231F20"/>
          <w:spacing w:val="-14"/>
        </w:rPr>
        <w:t> </w:t>
      </w:r>
      <w:r>
        <w:rPr>
          <w:color w:val="231F20"/>
        </w:rPr>
        <w:t>enclosing</w:t>
      </w:r>
      <w:r>
        <w:rPr>
          <w:color w:val="231F20"/>
          <w:spacing w:val="-14"/>
        </w:rPr>
        <w:t> </w:t>
      </w:r>
      <w:r>
        <w:rPr>
          <w:color w:val="231F20"/>
        </w:rPr>
        <w:t>a</w:t>
      </w:r>
      <w:r>
        <w:rPr>
          <w:color w:val="231F20"/>
          <w:spacing w:val="-14"/>
        </w:rPr>
        <w:t> </w:t>
      </w:r>
      <w:r>
        <w:rPr>
          <w:color w:val="231F20"/>
        </w:rPr>
        <w:t>payment,</w:t>
      </w:r>
      <w:r>
        <w:rPr>
          <w:color w:val="231F20"/>
          <w:spacing w:val="-14"/>
        </w:rPr>
        <w:t> </w:t>
      </w:r>
      <w:r>
        <w:rPr>
          <w:color w:val="231F20"/>
        </w:rPr>
        <w:t>mail</w:t>
      </w:r>
      <w:r>
        <w:rPr>
          <w:color w:val="231F20"/>
          <w:spacing w:val="-14"/>
        </w:rPr>
        <w:t> </w:t>
      </w:r>
      <w:r>
        <w:rPr>
          <w:color w:val="231F20"/>
        </w:rPr>
        <w:t>Form 1040-NR to:</w:t>
      </w:r>
    </w:p>
    <w:p>
      <w:pPr>
        <w:pStyle w:val="BodyText"/>
        <w:spacing w:line="227" w:lineRule="exact" w:before="176"/>
        <w:ind w:left="480"/>
      </w:pPr>
      <w:r>
        <w:rPr>
          <w:color w:val="231F20"/>
          <w:spacing w:val="-4"/>
        </w:rPr>
        <w:t>Internal</w:t>
      </w:r>
      <w:r>
        <w:rPr>
          <w:color w:val="231F20"/>
        </w:rPr>
        <w:t> </w:t>
      </w:r>
      <w:r>
        <w:rPr>
          <w:color w:val="231F20"/>
          <w:spacing w:val="-4"/>
        </w:rPr>
        <w:t>Revenue</w:t>
      </w:r>
      <w:r>
        <w:rPr>
          <w:color w:val="231F20"/>
        </w:rPr>
        <w:t> </w:t>
      </w:r>
      <w:r>
        <w:rPr>
          <w:color w:val="231F20"/>
          <w:spacing w:val="-4"/>
        </w:rPr>
        <w:t>Service</w:t>
      </w:r>
    </w:p>
    <w:p>
      <w:pPr>
        <w:pStyle w:val="BodyText"/>
        <w:spacing w:line="224" w:lineRule="exact"/>
        <w:ind w:left="480"/>
      </w:pPr>
      <w:r>
        <w:rPr>
          <w:color w:val="231F20"/>
          <w:spacing w:val="-10"/>
        </w:rPr>
        <w:t>P.O.</w:t>
      </w:r>
      <w:r>
        <w:rPr>
          <w:color w:val="231F20"/>
          <w:spacing w:val="-1"/>
        </w:rPr>
        <w:t> </w:t>
      </w:r>
      <w:r>
        <w:rPr>
          <w:color w:val="231F20"/>
          <w:spacing w:val="-10"/>
        </w:rPr>
        <w:t>Box</w:t>
      </w:r>
      <w:r>
        <w:rPr>
          <w:color w:val="231F20"/>
          <w:spacing w:val="-1"/>
        </w:rPr>
        <w:t> </w:t>
      </w:r>
      <w:r>
        <w:rPr>
          <w:color w:val="231F20"/>
          <w:spacing w:val="-10"/>
        </w:rPr>
        <w:t>1303</w:t>
      </w:r>
    </w:p>
    <w:p>
      <w:pPr>
        <w:pStyle w:val="BodyText"/>
        <w:spacing w:line="232" w:lineRule="auto" w:before="3"/>
        <w:ind w:left="480" w:right="707"/>
      </w:pPr>
      <w:r>
        <w:rPr>
          <w:color w:val="231F20"/>
        </w:rPr>
        <w:t>Charlotte,</w:t>
      </w:r>
      <w:r>
        <w:rPr>
          <w:color w:val="231F20"/>
          <w:spacing w:val="-14"/>
        </w:rPr>
        <w:t> </w:t>
      </w:r>
      <w:r>
        <w:rPr>
          <w:color w:val="231F20"/>
        </w:rPr>
        <w:t>NC</w:t>
      </w:r>
      <w:r>
        <w:rPr>
          <w:color w:val="231F20"/>
          <w:spacing w:val="-14"/>
        </w:rPr>
        <w:t> </w:t>
      </w:r>
      <w:r>
        <w:rPr>
          <w:color w:val="231F20"/>
        </w:rPr>
        <w:t>28201-1303 </w:t>
      </w:r>
      <w:bookmarkStart w:name="What and Where To File for a Dual-Status" w:id="46"/>
      <w:bookmarkEnd w:id="46"/>
      <w:r>
        <w:rPr>
          <w:color w:val="231F20"/>
          <w:spacing w:val="-1"/>
        </w:rPr>
      </w:r>
      <w:bookmarkStart w:name="_bookmark31" w:id="47"/>
      <w:bookmarkEnd w:id="47"/>
      <w:r>
        <w:rPr>
          <w:color w:val="231F20"/>
          <w:spacing w:val="-2"/>
        </w:rPr>
        <w:t>U</w:t>
      </w:r>
      <w:r>
        <w:rPr>
          <w:color w:val="231F20"/>
          <w:spacing w:val="-2"/>
        </w:rPr>
        <w:t>.S.A.</w:t>
      </w:r>
    </w:p>
    <w:p>
      <w:pPr>
        <w:pStyle w:val="BodyText"/>
        <w:spacing w:before="48"/>
        <w:ind w:left="0"/>
      </w:pPr>
    </w:p>
    <w:p>
      <w:pPr>
        <w:pStyle w:val="BodyText"/>
        <w:spacing w:line="223" w:lineRule="auto" w:before="1"/>
        <w:ind w:left="120" w:right="426"/>
      </w:pPr>
      <w:r>
        <w:rPr>
          <w:rFonts w:ascii="Arial Black" w:hAnsi="Arial Black"/>
          <w:color w:val="231F20"/>
          <w:w w:val="90"/>
        </w:rPr>
        <w:t>Estates</w:t>
      </w:r>
      <w:r>
        <w:rPr>
          <w:rFonts w:ascii="Arial Black" w:hAnsi="Arial Black"/>
          <w:color w:val="231F20"/>
          <w:spacing w:val="-9"/>
          <w:w w:val="90"/>
        </w:rPr>
        <w:t> </w:t>
      </w:r>
      <w:r>
        <w:rPr>
          <w:rFonts w:ascii="Arial Black" w:hAnsi="Arial Black"/>
          <w:color w:val="231F20"/>
          <w:w w:val="90"/>
        </w:rPr>
        <w:t>and</w:t>
      </w:r>
      <w:r>
        <w:rPr>
          <w:rFonts w:ascii="Arial Black" w:hAnsi="Arial Black"/>
          <w:color w:val="231F20"/>
          <w:spacing w:val="-9"/>
          <w:w w:val="90"/>
        </w:rPr>
        <w:t> </w:t>
      </w:r>
      <w:r>
        <w:rPr>
          <w:rFonts w:ascii="Arial Black" w:hAnsi="Arial Black"/>
          <w:color w:val="231F20"/>
          <w:w w:val="90"/>
        </w:rPr>
        <w:t>trusts.</w:t>
      </w:r>
      <w:r>
        <w:rPr>
          <w:rFonts w:ascii="Arial Black" w:hAnsi="Arial Black"/>
          <w:color w:val="231F20"/>
          <w:spacing w:val="76"/>
        </w:rPr>
        <w:t> </w:t>
      </w:r>
      <w:r>
        <w:rPr>
          <w:color w:val="231F20"/>
          <w:w w:val="90"/>
        </w:rPr>
        <w:t>If</w:t>
      </w:r>
      <w:r>
        <w:rPr>
          <w:color w:val="231F20"/>
          <w:spacing w:val="-4"/>
          <w:w w:val="90"/>
        </w:rPr>
        <w:t> </w:t>
      </w:r>
      <w:r>
        <w:rPr>
          <w:color w:val="231F20"/>
          <w:w w:val="90"/>
        </w:rPr>
        <w:t>you</w:t>
      </w:r>
      <w:r>
        <w:rPr>
          <w:color w:val="231F20"/>
          <w:spacing w:val="-4"/>
          <w:w w:val="90"/>
        </w:rPr>
        <w:t> </w:t>
      </w:r>
      <w:r>
        <w:rPr>
          <w:color w:val="231F20"/>
          <w:w w:val="90"/>
        </w:rPr>
        <w:t>aren’t </w:t>
      </w:r>
      <w:r>
        <w:rPr>
          <w:color w:val="231F20"/>
        </w:rPr>
        <w:t>enclosing a payment, mail Form 1040-NR to:</w:t>
      </w:r>
    </w:p>
    <w:p>
      <w:pPr>
        <w:pStyle w:val="BodyText"/>
        <w:spacing w:line="232" w:lineRule="auto" w:before="184"/>
        <w:ind w:left="480" w:right="442"/>
      </w:pPr>
      <w:r>
        <w:rPr>
          <w:color w:val="231F20"/>
          <w:spacing w:val="-2"/>
        </w:rPr>
        <w:t>Department</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Treasury </w:t>
      </w:r>
      <w:r>
        <w:rPr>
          <w:color w:val="231F20"/>
        </w:rPr>
        <w:t>Internal Revenue Service Kansas City, MO 64999 </w:t>
      </w:r>
      <w:r>
        <w:rPr>
          <w:color w:val="231F20"/>
          <w:spacing w:val="-2"/>
        </w:rPr>
        <w:t>U.S.A.</w:t>
      </w:r>
    </w:p>
    <w:p>
      <w:pPr>
        <w:pStyle w:val="BodyText"/>
        <w:spacing w:before="14"/>
        <w:ind w:left="0"/>
      </w:pPr>
    </w:p>
    <w:p>
      <w:pPr>
        <w:pStyle w:val="BodyText"/>
        <w:spacing w:line="232" w:lineRule="auto"/>
        <w:ind w:left="120" w:right="209" w:firstLine="240"/>
      </w:pPr>
      <w:r>
        <w:rPr>
          <w:color w:val="231F20"/>
        </w:rPr>
        <w:t>If</w:t>
      </w:r>
      <w:r>
        <w:rPr>
          <w:color w:val="231F20"/>
          <w:spacing w:val="-14"/>
        </w:rPr>
        <w:t> </w:t>
      </w:r>
      <w:r>
        <w:rPr>
          <w:color w:val="231F20"/>
        </w:rPr>
        <w:t>enclosing</w:t>
      </w:r>
      <w:r>
        <w:rPr>
          <w:color w:val="231F20"/>
          <w:spacing w:val="-14"/>
        </w:rPr>
        <w:t> </w:t>
      </w:r>
      <w:r>
        <w:rPr>
          <w:color w:val="231F20"/>
        </w:rPr>
        <w:t>a</w:t>
      </w:r>
      <w:r>
        <w:rPr>
          <w:color w:val="231F20"/>
          <w:spacing w:val="-14"/>
        </w:rPr>
        <w:t> </w:t>
      </w:r>
      <w:r>
        <w:rPr>
          <w:color w:val="231F20"/>
        </w:rPr>
        <w:t>payment,</w:t>
      </w:r>
      <w:r>
        <w:rPr>
          <w:color w:val="231F20"/>
          <w:spacing w:val="-14"/>
        </w:rPr>
        <w:t> </w:t>
      </w:r>
      <w:r>
        <w:rPr>
          <w:color w:val="231F20"/>
        </w:rPr>
        <w:t>mail</w:t>
      </w:r>
      <w:r>
        <w:rPr>
          <w:color w:val="231F20"/>
          <w:spacing w:val="-14"/>
        </w:rPr>
        <w:t> </w:t>
      </w:r>
      <w:r>
        <w:rPr>
          <w:color w:val="231F20"/>
        </w:rPr>
        <w:t>Form 1040-NR to:</w:t>
      </w:r>
    </w:p>
    <w:p>
      <w:pPr>
        <w:pStyle w:val="BodyText"/>
        <w:spacing w:line="227" w:lineRule="exact" w:before="176"/>
        <w:ind w:left="480"/>
      </w:pPr>
      <w:r>
        <w:rPr>
          <w:color w:val="231F20"/>
          <w:spacing w:val="-4"/>
        </w:rPr>
        <w:t>Internal</w:t>
      </w:r>
      <w:r>
        <w:rPr>
          <w:color w:val="231F20"/>
        </w:rPr>
        <w:t> </w:t>
      </w:r>
      <w:r>
        <w:rPr>
          <w:color w:val="231F20"/>
          <w:spacing w:val="-4"/>
        </w:rPr>
        <w:t>Revenue</w:t>
      </w:r>
      <w:r>
        <w:rPr>
          <w:color w:val="231F20"/>
        </w:rPr>
        <w:t> </w:t>
      </w:r>
      <w:r>
        <w:rPr>
          <w:color w:val="231F20"/>
          <w:spacing w:val="-4"/>
        </w:rPr>
        <w:t>Service</w:t>
      </w:r>
    </w:p>
    <w:p>
      <w:pPr>
        <w:pStyle w:val="BodyText"/>
        <w:spacing w:line="224" w:lineRule="exact"/>
        <w:ind w:left="480"/>
      </w:pPr>
      <w:r>
        <w:rPr>
          <w:color w:val="231F20"/>
          <w:spacing w:val="-10"/>
        </w:rPr>
        <w:t>P.O.</w:t>
      </w:r>
      <w:r>
        <w:rPr>
          <w:color w:val="231F20"/>
          <w:spacing w:val="-1"/>
        </w:rPr>
        <w:t> </w:t>
      </w:r>
      <w:r>
        <w:rPr>
          <w:color w:val="231F20"/>
          <w:spacing w:val="-10"/>
        </w:rPr>
        <w:t>Box</w:t>
      </w:r>
      <w:r>
        <w:rPr>
          <w:color w:val="231F20"/>
          <w:spacing w:val="-1"/>
        </w:rPr>
        <w:t> </w:t>
      </w:r>
      <w:r>
        <w:rPr>
          <w:color w:val="231F20"/>
          <w:spacing w:val="-10"/>
        </w:rPr>
        <w:t>1303</w:t>
      </w:r>
    </w:p>
    <w:p>
      <w:pPr>
        <w:pStyle w:val="BodyText"/>
        <w:spacing w:line="232" w:lineRule="auto" w:before="3"/>
        <w:ind w:left="480" w:right="707"/>
      </w:pPr>
      <w:r>
        <w:rPr>
          <w:color w:val="231F20"/>
        </w:rPr>
        <w:t>Charlotte,</w:t>
      </w:r>
      <w:r>
        <w:rPr>
          <w:color w:val="231F20"/>
          <w:spacing w:val="-14"/>
        </w:rPr>
        <w:t> </w:t>
      </w:r>
      <w:r>
        <w:rPr>
          <w:color w:val="231F20"/>
        </w:rPr>
        <w:t>NC</w:t>
      </w:r>
      <w:r>
        <w:rPr>
          <w:color w:val="231F20"/>
          <w:spacing w:val="-14"/>
        </w:rPr>
        <w:t> </w:t>
      </w:r>
      <w:r>
        <w:rPr>
          <w:color w:val="231F20"/>
        </w:rPr>
        <w:t>28201-1303 </w:t>
      </w:r>
      <w:r>
        <w:rPr>
          <w:color w:val="231F20"/>
          <w:spacing w:val="-2"/>
        </w:rPr>
        <w:t>U.S.A.</w:t>
      </w:r>
    </w:p>
    <w:p>
      <w:pPr>
        <w:pStyle w:val="BodyText"/>
        <w:spacing w:before="49"/>
        <w:ind w:left="0"/>
      </w:pPr>
    </w:p>
    <w:p>
      <w:pPr>
        <w:spacing w:line="223" w:lineRule="auto" w:before="0"/>
        <w:ind w:left="120" w:right="109" w:firstLine="0"/>
        <w:jc w:val="both"/>
        <w:rPr>
          <w:sz w:val="20"/>
        </w:rPr>
      </w:pPr>
      <w:r>
        <w:rPr>
          <w:rFonts w:ascii="Arial Black" w:hAnsi="Arial Black"/>
          <w:color w:val="231F20"/>
          <w:w w:val="90"/>
          <w:sz w:val="20"/>
        </w:rPr>
        <w:t>What</w:t>
      </w:r>
      <w:r>
        <w:rPr>
          <w:rFonts w:ascii="Arial Black" w:hAnsi="Arial Black"/>
          <w:color w:val="231F20"/>
          <w:spacing w:val="-10"/>
          <w:w w:val="90"/>
          <w:sz w:val="20"/>
        </w:rPr>
        <w:t> </w:t>
      </w:r>
      <w:r>
        <w:rPr>
          <w:rFonts w:ascii="Arial Black" w:hAnsi="Arial Black"/>
          <w:color w:val="231F20"/>
          <w:w w:val="90"/>
          <w:sz w:val="20"/>
        </w:rPr>
        <w:t>if</w:t>
      </w:r>
      <w:r>
        <w:rPr>
          <w:rFonts w:ascii="Arial Black" w:hAnsi="Arial Black"/>
          <w:color w:val="231F20"/>
          <w:spacing w:val="-10"/>
          <w:w w:val="90"/>
          <w:sz w:val="20"/>
        </w:rPr>
        <w:t> </w:t>
      </w:r>
      <w:r>
        <w:rPr>
          <w:rFonts w:ascii="Arial Black" w:hAnsi="Arial Black"/>
          <w:color w:val="231F20"/>
          <w:w w:val="90"/>
          <w:sz w:val="20"/>
        </w:rPr>
        <w:t>you</w:t>
      </w:r>
      <w:r>
        <w:rPr>
          <w:rFonts w:ascii="Arial Black" w:hAnsi="Arial Black"/>
          <w:color w:val="231F20"/>
          <w:spacing w:val="-11"/>
          <w:w w:val="90"/>
          <w:sz w:val="20"/>
        </w:rPr>
        <w:t> </w:t>
      </w:r>
      <w:r>
        <w:rPr>
          <w:rFonts w:ascii="Arial Black" w:hAnsi="Arial Black"/>
          <w:color w:val="231F20"/>
          <w:w w:val="90"/>
          <w:sz w:val="20"/>
        </w:rPr>
        <w:t>can’t</w:t>
      </w:r>
      <w:r>
        <w:rPr>
          <w:rFonts w:ascii="Arial Black" w:hAnsi="Arial Black"/>
          <w:color w:val="231F20"/>
          <w:spacing w:val="-10"/>
          <w:w w:val="90"/>
          <w:sz w:val="20"/>
        </w:rPr>
        <w:t> </w:t>
      </w:r>
      <w:r>
        <w:rPr>
          <w:rFonts w:ascii="Arial Black" w:hAnsi="Arial Black"/>
          <w:color w:val="231F20"/>
          <w:w w:val="90"/>
          <w:sz w:val="20"/>
        </w:rPr>
        <w:t>file</w:t>
      </w:r>
      <w:r>
        <w:rPr>
          <w:rFonts w:ascii="Arial Black" w:hAnsi="Arial Black"/>
          <w:color w:val="231F20"/>
          <w:spacing w:val="-10"/>
          <w:w w:val="90"/>
          <w:sz w:val="20"/>
        </w:rPr>
        <w:t> </w:t>
      </w:r>
      <w:r>
        <w:rPr>
          <w:rFonts w:ascii="Arial Black" w:hAnsi="Arial Black"/>
          <w:color w:val="231F20"/>
          <w:w w:val="90"/>
          <w:sz w:val="20"/>
        </w:rPr>
        <w:t>on</w:t>
      </w:r>
      <w:r>
        <w:rPr>
          <w:rFonts w:ascii="Arial Black" w:hAnsi="Arial Black"/>
          <w:color w:val="231F20"/>
          <w:spacing w:val="-10"/>
          <w:w w:val="90"/>
          <w:sz w:val="20"/>
        </w:rPr>
        <w:t> </w:t>
      </w:r>
      <w:r>
        <w:rPr>
          <w:rFonts w:ascii="Arial Black" w:hAnsi="Arial Black"/>
          <w:color w:val="231F20"/>
          <w:w w:val="90"/>
          <w:sz w:val="20"/>
        </w:rPr>
        <w:t>time?</w:t>
      </w:r>
      <w:r>
        <w:rPr>
          <w:rFonts w:ascii="Arial Black" w:hAnsi="Arial Black"/>
          <w:color w:val="231F20"/>
          <w:spacing w:val="-5"/>
          <w:w w:val="90"/>
          <w:sz w:val="20"/>
        </w:rPr>
        <w:t> </w:t>
      </w:r>
      <w:r>
        <w:rPr>
          <w:color w:val="231F20"/>
          <w:w w:val="90"/>
          <w:sz w:val="20"/>
        </w:rPr>
        <w:t>See </w:t>
      </w:r>
      <w:r>
        <w:rPr>
          <w:rFonts w:ascii="Arial" w:hAnsi="Arial"/>
          <w:i/>
          <w:color w:val="231F20"/>
          <w:sz w:val="20"/>
        </w:rPr>
        <w:t>What</w:t>
      </w:r>
      <w:r>
        <w:rPr>
          <w:rFonts w:ascii="Arial" w:hAnsi="Arial"/>
          <w:i/>
          <w:color w:val="231F20"/>
          <w:spacing w:val="-14"/>
          <w:sz w:val="20"/>
        </w:rPr>
        <w:t> </w:t>
      </w:r>
      <w:r>
        <w:rPr>
          <w:rFonts w:ascii="Arial" w:hAnsi="Arial"/>
          <w:i/>
          <w:color w:val="231F20"/>
          <w:sz w:val="20"/>
        </w:rPr>
        <w:t>if</w:t>
      </w:r>
      <w:r>
        <w:rPr>
          <w:rFonts w:ascii="Arial" w:hAnsi="Arial"/>
          <w:i/>
          <w:color w:val="231F20"/>
          <w:spacing w:val="-14"/>
          <w:sz w:val="20"/>
        </w:rPr>
        <w:t> </w:t>
      </w:r>
      <w:r>
        <w:rPr>
          <w:rFonts w:ascii="Arial" w:hAnsi="Arial"/>
          <w:i/>
          <w:color w:val="231F20"/>
          <w:sz w:val="20"/>
        </w:rPr>
        <w:t>You</w:t>
      </w:r>
      <w:r>
        <w:rPr>
          <w:rFonts w:ascii="Arial" w:hAnsi="Arial"/>
          <w:i/>
          <w:color w:val="231F20"/>
          <w:spacing w:val="-14"/>
          <w:sz w:val="20"/>
        </w:rPr>
        <w:t> </w:t>
      </w:r>
      <w:r>
        <w:rPr>
          <w:rFonts w:ascii="Arial" w:hAnsi="Arial"/>
          <w:i/>
          <w:color w:val="231F20"/>
          <w:sz w:val="20"/>
        </w:rPr>
        <w:t>Can't</w:t>
      </w:r>
      <w:r>
        <w:rPr>
          <w:rFonts w:ascii="Arial" w:hAnsi="Arial"/>
          <w:i/>
          <w:color w:val="231F20"/>
          <w:spacing w:val="-14"/>
          <w:sz w:val="20"/>
        </w:rPr>
        <w:t> </w:t>
      </w:r>
      <w:r>
        <w:rPr>
          <w:rFonts w:ascii="Arial" w:hAnsi="Arial"/>
          <w:i/>
          <w:color w:val="231F20"/>
          <w:sz w:val="20"/>
        </w:rPr>
        <w:t>File</w:t>
      </w:r>
      <w:r>
        <w:rPr>
          <w:rFonts w:ascii="Arial" w:hAnsi="Arial"/>
          <w:i/>
          <w:color w:val="231F20"/>
          <w:spacing w:val="-14"/>
          <w:sz w:val="20"/>
        </w:rPr>
        <w:t> </w:t>
      </w:r>
      <w:r>
        <w:rPr>
          <w:rFonts w:ascii="Arial" w:hAnsi="Arial"/>
          <w:i/>
          <w:color w:val="231F20"/>
          <w:sz w:val="20"/>
        </w:rPr>
        <w:t>on</w:t>
      </w:r>
      <w:r>
        <w:rPr>
          <w:rFonts w:ascii="Arial" w:hAnsi="Arial"/>
          <w:i/>
          <w:color w:val="231F20"/>
          <w:spacing w:val="-14"/>
          <w:sz w:val="20"/>
        </w:rPr>
        <w:t> </w:t>
      </w:r>
      <w:r>
        <w:rPr>
          <w:rFonts w:ascii="Arial" w:hAnsi="Arial"/>
          <w:i/>
          <w:color w:val="231F20"/>
          <w:sz w:val="20"/>
        </w:rPr>
        <w:t>Time?</w:t>
      </w:r>
      <w:r>
        <w:rPr>
          <w:rFonts w:ascii="Arial" w:hAnsi="Arial"/>
          <w:i/>
          <w:color w:val="231F20"/>
          <w:spacing w:val="-14"/>
          <w:sz w:val="20"/>
        </w:rPr>
        <w:t> </w:t>
      </w:r>
      <w:r>
        <w:rPr>
          <w:color w:val="231F20"/>
          <w:sz w:val="20"/>
        </w:rPr>
        <w:t>in</w:t>
      </w:r>
      <w:r>
        <w:rPr>
          <w:color w:val="231F20"/>
          <w:spacing w:val="-14"/>
          <w:sz w:val="20"/>
        </w:rPr>
        <w:t> </w:t>
      </w:r>
      <w:r>
        <w:rPr>
          <w:color w:val="231F20"/>
          <w:sz w:val="20"/>
        </w:rPr>
        <w:t>the </w:t>
      </w:r>
      <w:bookmarkStart w:name="Dual-Status Taxpayers" w:id="48"/>
      <w:bookmarkEnd w:id="48"/>
      <w:r>
        <w:rPr>
          <w:color w:val="231F20"/>
          <w:spacing w:val="-1"/>
          <w:w w:val="99"/>
          <w:sz w:val="20"/>
        </w:rPr>
      </w:r>
      <w:bookmarkStart w:name="_bookmark32" w:id="49"/>
      <w:bookmarkEnd w:id="49"/>
      <w:r>
        <w:rPr>
          <w:color w:val="231F20"/>
          <w:sz w:val="20"/>
        </w:rPr>
        <w:t>Instructions</w:t>
      </w:r>
      <w:r>
        <w:rPr>
          <w:color w:val="231F20"/>
          <w:sz w:val="20"/>
        </w:rPr>
        <w:t> for Form 1040.</w:t>
      </w:r>
    </w:p>
    <w:p>
      <w:pPr>
        <w:pStyle w:val="Heading2"/>
        <w:spacing w:line="361" w:lineRule="exact" w:before="123"/>
        <w:jc w:val="both"/>
      </w:pPr>
      <w:bookmarkStart w:name="Private Delivery Services" w:id="50"/>
      <w:bookmarkEnd w:id="50"/>
      <w:r>
        <w:rPr/>
      </w:r>
      <w:bookmarkStart w:name="_bookmark33" w:id="51"/>
      <w:bookmarkEnd w:id="51"/>
      <w:r>
        <w:rPr/>
      </w:r>
      <w:r>
        <w:rPr>
          <w:color w:val="231F20"/>
          <w:w w:val="85"/>
        </w:rPr>
        <w:t>Private</w:t>
      </w:r>
      <w:r>
        <w:rPr>
          <w:color w:val="231F20"/>
          <w:spacing w:val="3"/>
        </w:rPr>
        <w:t> </w:t>
      </w:r>
      <w:r>
        <w:rPr>
          <w:color w:val="231F20"/>
          <w:w w:val="85"/>
        </w:rPr>
        <w:t>Delivery</w:t>
      </w:r>
      <w:r>
        <w:rPr>
          <w:color w:val="231F20"/>
          <w:spacing w:val="3"/>
        </w:rPr>
        <w:t> </w:t>
      </w:r>
      <w:r>
        <w:rPr>
          <w:color w:val="231F20"/>
          <w:spacing w:val="-2"/>
          <w:w w:val="85"/>
        </w:rPr>
        <w:t>Services</w:t>
      </w:r>
    </w:p>
    <w:p>
      <w:pPr>
        <w:spacing w:line="232" w:lineRule="auto" w:before="0"/>
        <w:ind w:left="119" w:right="188" w:firstLine="0"/>
        <w:jc w:val="left"/>
        <w:rPr>
          <w:sz w:val="20"/>
        </w:rPr>
      </w:pPr>
      <w:r>
        <w:rPr>
          <w:color w:val="231F20"/>
          <w:sz w:val="20"/>
        </w:rPr>
        <w:t>See</w:t>
      </w:r>
      <w:r>
        <w:rPr>
          <w:color w:val="231F20"/>
          <w:spacing w:val="-4"/>
          <w:sz w:val="20"/>
        </w:rPr>
        <w:t> </w:t>
      </w:r>
      <w:r>
        <w:rPr>
          <w:rFonts w:ascii="Arial"/>
          <w:i/>
          <w:color w:val="231F20"/>
          <w:sz w:val="20"/>
        </w:rPr>
        <w:t>Private</w:t>
      </w:r>
      <w:r>
        <w:rPr>
          <w:rFonts w:ascii="Arial"/>
          <w:i/>
          <w:color w:val="231F20"/>
          <w:spacing w:val="-4"/>
          <w:sz w:val="20"/>
        </w:rPr>
        <w:t> </w:t>
      </w:r>
      <w:r>
        <w:rPr>
          <w:rFonts w:ascii="Arial"/>
          <w:i/>
          <w:color w:val="231F20"/>
          <w:sz w:val="20"/>
        </w:rPr>
        <w:t>Delivery</w:t>
      </w:r>
      <w:r>
        <w:rPr>
          <w:rFonts w:ascii="Arial"/>
          <w:i/>
          <w:color w:val="231F20"/>
          <w:spacing w:val="-4"/>
          <w:sz w:val="20"/>
        </w:rPr>
        <w:t> </w:t>
      </w:r>
      <w:r>
        <w:rPr>
          <w:rFonts w:ascii="Arial"/>
          <w:i/>
          <w:color w:val="231F20"/>
          <w:sz w:val="20"/>
        </w:rPr>
        <w:t>Services</w:t>
      </w:r>
      <w:r>
        <w:rPr>
          <w:rFonts w:ascii="Arial"/>
          <w:i/>
          <w:color w:val="231F20"/>
          <w:spacing w:val="-5"/>
          <w:sz w:val="20"/>
        </w:rPr>
        <w:t> </w:t>
      </w:r>
      <w:r>
        <w:rPr>
          <w:color w:val="231F20"/>
          <w:sz w:val="20"/>
        </w:rPr>
        <w:t>in</w:t>
      </w:r>
      <w:r>
        <w:rPr>
          <w:color w:val="231F20"/>
          <w:spacing w:val="-4"/>
          <w:sz w:val="20"/>
        </w:rPr>
        <w:t> </w:t>
      </w:r>
      <w:r>
        <w:rPr>
          <w:color w:val="231F20"/>
          <w:sz w:val="20"/>
        </w:rPr>
        <w:t>the Instructions</w:t>
      </w:r>
      <w:r>
        <w:rPr>
          <w:color w:val="231F20"/>
          <w:spacing w:val="-14"/>
          <w:sz w:val="20"/>
        </w:rPr>
        <w:t> </w:t>
      </w:r>
      <w:r>
        <w:rPr>
          <w:color w:val="231F20"/>
          <w:sz w:val="20"/>
        </w:rPr>
        <w:t>for</w:t>
      </w:r>
      <w:r>
        <w:rPr>
          <w:color w:val="231F20"/>
          <w:spacing w:val="-14"/>
          <w:sz w:val="20"/>
        </w:rPr>
        <w:t> </w:t>
      </w:r>
      <w:r>
        <w:rPr>
          <w:color w:val="231F20"/>
          <w:sz w:val="20"/>
        </w:rPr>
        <w:t>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 on private delivery services.</w:t>
      </w:r>
    </w:p>
    <w:p>
      <w:pPr>
        <w:spacing w:line="232" w:lineRule="auto" w:before="103"/>
        <w:ind w:left="815" w:right="0"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41440">
                <wp:simplePos x="0" y="0"/>
                <wp:positionH relativeFrom="page">
                  <wp:posOffset>533400</wp:posOffset>
                </wp:positionH>
                <wp:positionV relativeFrom="paragraph">
                  <wp:posOffset>87055</wp:posOffset>
                </wp:positionV>
                <wp:extent cx="387350" cy="38735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387350" cy="387350"/>
                          <a:chExt cx="387350" cy="387350"/>
                        </a:xfrm>
                      </wpg:grpSpPr>
                      <wps:wsp>
                        <wps:cNvPr id="97" name="Graphic 97"/>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99" name="Textbox 99"/>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00" name="Textbox 100"/>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854727pt;width:30.5pt;height:30.5pt;mso-position-horizontal-relative:page;mso-position-vertical-relative:paragraph;z-index:15741440" id="docshapegroup89" coordorigin="840,137" coordsize="610,610">
                <v:shape style="position:absolute;left:840;top:137;width:610;height:610" id="docshape90" coordorigin="840,137" coordsize="610,610" path="m1411,137l878,137,863,140,851,148,843,160,840,175,840,708,843,723,851,735,863,743,878,746,1411,746,1426,743,1438,735,1446,723,1449,708,1449,175,1446,160,1438,148,1426,140,1411,137xe" filled="true" fillcolor="#000000" stroked="false">
                  <v:path arrowok="t"/>
                  <v:fill type="solid"/>
                </v:shape>
                <v:shape style="position:absolute;left:907;top:204;width:474;height:407" id="docshape91" coordorigin="908,205" coordsize="474,407" path="m1145,205l908,611,1382,611,1145,205xe" filled="true" fillcolor="#ffffff" stroked="false">
                  <v:path arrowok="t"/>
                  <v:fill type="solid"/>
                </v:shape>
                <v:shape style="position:absolute;left:868;top:607;width:563;height:131" type="#_x0000_t202" id="docshape92"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18;width:144;height:444" type="#_x0000_t202" id="docshape93"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color w:val="231F20"/>
          <w:sz w:val="20"/>
        </w:rPr>
        <w:t>Only the U.S. Postal Service </w:t>
      </w:r>
      <w:r>
        <w:rPr>
          <w:rFonts w:ascii="Arial" w:hAnsi="Arial"/>
          <w:i/>
          <w:color w:val="231F20"/>
          <w:spacing w:val="-4"/>
          <w:sz w:val="20"/>
        </w:rPr>
        <w:t>can</w:t>
      </w:r>
      <w:r>
        <w:rPr>
          <w:rFonts w:ascii="Arial" w:hAnsi="Arial"/>
          <w:i/>
          <w:color w:val="231F20"/>
          <w:spacing w:val="-10"/>
          <w:sz w:val="20"/>
        </w:rPr>
        <w:t> </w:t>
      </w:r>
      <w:r>
        <w:rPr>
          <w:rFonts w:ascii="Arial" w:hAnsi="Arial"/>
          <w:i/>
          <w:color w:val="231F20"/>
          <w:spacing w:val="-4"/>
          <w:sz w:val="20"/>
        </w:rPr>
        <w:t>deliver</w:t>
      </w:r>
      <w:r>
        <w:rPr>
          <w:rFonts w:ascii="Arial" w:hAnsi="Arial"/>
          <w:i/>
          <w:color w:val="231F20"/>
          <w:spacing w:val="-10"/>
          <w:sz w:val="20"/>
        </w:rPr>
        <w:t> </w:t>
      </w:r>
      <w:r>
        <w:rPr>
          <w:rFonts w:ascii="Arial" w:hAnsi="Arial"/>
          <w:i/>
          <w:color w:val="231F20"/>
          <w:spacing w:val="-4"/>
          <w:sz w:val="20"/>
        </w:rPr>
        <w:t>to</w:t>
      </w:r>
      <w:r>
        <w:rPr>
          <w:rFonts w:ascii="Arial" w:hAnsi="Arial"/>
          <w:i/>
          <w:color w:val="231F20"/>
          <w:spacing w:val="-10"/>
          <w:sz w:val="20"/>
        </w:rPr>
        <w:t> </w:t>
      </w:r>
      <w:r>
        <w:rPr>
          <w:rFonts w:ascii="Arial" w:hAnsi="Arial"/>
          <w:i/>
          <w:color w:val="231F20"/>
          <w:spacing w:val="-4"/>
          <w:sz w:val="20"/>
        </w:rPr>
        <w:t>P.O.</w:t>
      </w:r>
      <w:r>
        <w:rPr>
          <w:rFonts w:ascii="Arial" w:hAnsi="Arial"/>
          <w:i/>
          <w:color w:val="231F20"/>
          <w:spacing w:val="-10"/>
          <w:sz w:val="20"/>
        </w:rPr>
        <w:t> </w:t>
      </w:r>
      <w:r>
        <w:rPr>
          <w:rFonts w:ascii="Arial" w:hAnsi="Arial"/>
          <w:i/>
          <w:color w:val="231F20"/>
          <w:spacing w:val="-4"/>
          <w:sz w:val="20"/>
        </w:rPr>
        <w:t>boxes.</w:t>
      </w:r>
      <w:r>
        <w:rPr>
          <w:rFonts w:ascii="Arial" w:hAnsi="Arial"/>
          <w:i/>
          <w:color w:val="231F20"/>
          <w:spacing w:val="-10"/>
          <w:sz w:val="20"/>
        </w:rPr>
        <w:t> </w:t>
      </w:r>
      <w:r>
        <w:rPr>
          <w:rFonts w:ascii="Arial" w:hAnsi="Arial"/>
          <w:i/>
          <w:color w:val="231F20"/>
          <w:spacing w:val="-4"/>
          <w:sz w:val="20"/>
        </w:rPr>
        <w:t>You </w:t>
      </w:r>
      <w:bookmarkStart w:name="Dual-Status Year" w:id="52"/>
      <w:bookmarkEnd w:id="52"/>
      <w:r>
        <w:rPr>
          <w:rFonts w:ascii="Arial" w:hAnsi="Arial"/>
          <w:i/>
          <w:color w:val="231F20"/>
          <w:w w:val="98"/>
          <w:sz w:val="20"/>
        </w:rPr>
      </w:r>
      <w:bookmarkStart w:name="_bookmark34" w:id="53"/>
      <w:bookmarkEnd w:id="53"/>
      <w:r>
        <w:rPr>
          <w:rFonts w:ascii="Arial" w:hAnsi="Arial"/>
          <w:i/>
          <w:color w:val="231F20"/>
          <w:sz w:val="20"/>
        </w:rPr>
        <w:t>can’</w:t>
      </w:r>
      <w:r>
        <w:rPr>
          <w:rFonts w:ascii="Arial" w:hAnsi="Arial"/>
          <w:i/>
          <w:color w:val="231F20"/>
          <w:sz w:val="20"/>
        </w:rPr>
        <w:t>t use a private delivery</w:t>
      </w:r>
    </w:p>
    <w:p>
      <w:pPr>
        <w:spacing w:line="232" w:lineRule="auto" w:before="3"/>
        <w:ind w:left="119" w:right="442" w:firstLine="0"/>
        <w:jc w:val="left"/>
        <w:rPr>
          <w:rFonts w:ascii="Arial"/>
          <w:i/>
          <w:sz w:val="20"/>
        </w:rPr>
      </w:pPr>
      <w:r>
        <w:rPr>
          <w:rFonts w:ascii="Arial"/>
          <w:i/>
          <w:color w:val="231F20"/>
          <w:sz w:val="20"/>
        </w:rPr>
        <w:t>service to make tax payments </w:t>
      </w:r>
      <w:r>
        <w:rPr>
          <w:rFonts w:ascii="Arial"/>
          <w:i/>
          <w:color w:val="231F20"/>
          <w:spacing w:val="-2"/>
          <w:sz w:val="20"/>
        </w:rPr>
        <w:t>required</w:t>
      </w:r>
      <w:r>
        <w:rPr>
          <w:rFonts w:ascii="Arial"/>
          <w:i/>
          <w:color w:val="231F20"/>
          <w:spacing w:val="-12"/>
          <w:sz w:val="20"/>
        </w:rPr>
        <w:t> </w:t>
      </w:r>
      <w:r>
        <w:rPr>
          <w:rFonts w:ascii="Arial"/>
          <w:i/>
          <w:color w:val="231F20"/>
          <w:spacing w:val="-2"/>
          <w:sz w:val="20"/>
        </w:rPr>
        <w:t>to</w:t>
      </w:r>
      <w:r>
        <w:rPr>
          <w:rFonts w:ascii="Arial"/>
          <w:i/>
          <w:color w:val="231F20"/>
          <w:spacing w:val="-12"/>
          <w:sz w:val="20"/>
        </w:rPr>
        <w:t> </w:t>
      </w:r>
      <w:r>
        <w:rPr>
          <w:rFonts w:ascii="Arial"/>
          <w:i/>
          <w:color w:val="231F20"/>
          <w:spacing w:val="-2"/>
          <w:sz w:val="20"/>
        </w:rPr>
        <w:t>be</w:t>
      </w:r>
      <w:r>
        <w:rPr>
          <w:rFonts w:ascii="Arial"/>
          <w:i/>
          <w:color w:val="231F20"/>
          <w:spacing w:val="-12"/>
          <w:sz w:val="20"/>
        </w:rPr>
        <w:t> </w:t>
      </w:r>
      <w:r>
        <w:rPr>
          <w:rFonts w:ascii="Arial"/>
          <w:i/>
          <w:color w:val="231F20"/>
          <w:spacing w:val="-2"/>
          <w:sz w:val="20"/>
        </w:rPr>
        <w:t>sent</w:t>
      </w:r>
      <w:r>
        <w:rPr>
          <w:rFonts w:ascii="Arial"/>
          <w:i/>
          <w:color w:val="231F20"/>
          <w:spacing w:val="-12"/>
          <w:sz w:val="20"/>
        </w:rPr>
        <w:t> </w:t>
      </w:r>
      <w:r>
        <w:rPr>
          <w:rFonts w:ascii="Arial"/>
          <w:i/>
          <w:color w:val="231F20"/>
          <w:spacing w:val="-2"/>
          <w:sz w:val="20"/>
        </w:rPr>
        <w:t>to</w:t>
      </w:r>
      <w:r>
        <w:rPr>
          <w:rFonts w:ascii="Arial"/>
          <w:i/>
          <w:color w:val="231F20"/>
          <w:spacing w:val="-12"/>
          <w:sz w:val="20"/>
        </w:rPr>
        <w:t> </w:t>
      </w:r>
      <w:r>
        <w:rPr>
          <w:rFonts w:ascii="Arial"/>
          <w:i/>
          <w:color w:val="231F20"/>
          <w:spacing w:val="-2"/>
          <w:sz w:val="20"/>
        </w:rPr>
        <w:t>a</w:t>
      </w:r>
      <w:r>
        <w:rPr>
          <w:rFonts w:ascii="Arial"/>
          <w:i/>
          <w:color w:val="231F20"/>
          <w:spacing w:val="-12"/>
          <w:sz w:val="20"/>
        </w:rPr>
        <w:t> </w:t>
      </w:r>
      <w:r>
        <w:rPr>
          <w:rFonts w:ascii="Arial"/>
          <w:i/>
          <w:color w:val="231F20"/>
          <w:spacing w:val="-2"/>
          <w:sz w:val="20"/>
        </w:rPr>
        <w:t>P.O.</w:t>
      </w:r>
      <w:r>
        <w:rPr>
          <w:rFonts w:ascii="Arial"/>
          <w:i/>
          <w:color w:val="231F20"/>
          <w:spacing w:val="-12"/>
          <w:sz w:val="20"/>
        </w:rPr>
        <w:t> </w:t>
      </w:r>
      <w:r>
        <w:rPr>
          <w:rFonts w:ascii="Arial"/>
          <w:i/>
          <w:color w:val="231F20"/>
          <w:spacing w:val="-2"/>
          <w:sz w:val="20"/>
        </w:rPr>
        <w:t>box.</w:t>
      </w:r>
    </w:p>
    <w:p>
      <w:pPr>
        <w:pStyle w:val="BodyText"/>
        <w:spacing w:before="58"/>
        <w:ind w:left="0"/>
        <w:rPr>
          <w:rFonts w:ascii="Arial"/>
          <w:i/>
        </w:rPr>
      </w:pPr>
    </w:p>
    <w:p>
      <w:pPr>
        <w:pStyle w:val="Heading2"/>
        <w:spacing w:line="182" w:lineRule="auto" w:before="1"/>
        <w:ind w:left="119" w:right="244"/>
        <w:jc w:val="both"/>
      </w:pPr>
      <w:bookmarkStart w:name="Election To Be Taxed as a Resident Alien" w:id="54"/>
      <w:bookmarkEnd w:id="54"/>
      <w:r>
        <w:rPr/>
      </w:r>
      <w:bookmarkStart w:name="_bookmark35" w:id="55"/>
      <w:bookmarkEnd w:id="55"/>
      <w:r>
        <w:rPr/>
      </w:r>
      <w:r>
        <w:rPr>
          <w:color w:val="231F20"/>
          <w:w w:val="85"/>
        </w:rPr>
        <w:t>Election</w:t>
      </w:r>
      <w:r>
        <w:rPr>
          <w:color w:val="231F20"/>
          <w:spacing w:val="-9"/>
          <w:w w:val="85"/>
        </w:rPr>
        <w:t> </w:t>
      </w:r>
      <w:r>
        <w:rPr>
          <w:color w:val="231F20"/>
          <w:w w:val="85"/>
        </w:rPr>
        <w:t>To</w:t>
      </w:r>
      <w:r>
        <w:rPr>
          <w:color w:val="231F20"/>
          <w:spacing w:val="-9"/>
          <w:w w:val="85"/>
        </w:rPr>
        <w:t> </w:t>
      </w:r>
      <w:r>
        <w:rPr>
          <w:color w:val="231F20"/>
          <w:w w:val="85"/>
        </w:rPr>
        <w:t>Be</w:t>
      </w:r>
      <w:r>
        <w:rPr>
          <w:color w:val="231F20"/>
          <w:spacing w:val="-9"/>
          <w:w w:val="85"/>
        </w:rPr>
        <w:t> </w:t>
      </w:r>
      <w:r>
        <w:rPr>
          <w:color w:val="231F20"/>
          <w:w w:val="85"/>
        </w:rPr>
        <w:t>Taxed</w:t>
      </w:r>
      <w:r>
        <w:rPr>
          <w:color w:val="231F20"/>
          <w:spacing w:val="-8"/>
          <w:w w:val="85"/>
        </w:rPr>
        <w:t> </w:t>
      </w:r>
      <w:r>
        <w:rPr>
          <w:color w:val="231F20"/>
          <w:w w:val="85"/>
        </w:rPr>
        <w:t>as</w:t>
      </w:r>
      <w:r>
        <w:rPr>
          <w:color w:val="231F20"/>
          <w:spacing w:val="-9"/>
          <w:w w:val="85"/>
        </w:rPr>
        <w:t> </w:t>
      </w:r>
      <w:r>
        <w:rPr>
          <w:color w:val="231F20"/>
          <w:w w:val="85"/>
        </w:rPr>
        <w:t>a </w:t>
      </w:r>
      <w:r>
        <w:rPr>
          <w:color w:val="231F20"/>
          <w:w w:val="95"/>
        </w:rPr>
        <w:t>Resident</w:t>
      </w:r>
      <w:r>
        <w:rPr>
          <w:color w:val="231F20"/>
          <w:spacing w:val="-1"/>
          <w:w w:val="95"/>
        </w:rPr>
        <w:t> </w:t>
      </w:r>
      <w:r>
        <w:rPr>
          <w:color w:val="231F20"/>
          <w:w w:val="95"/>
        </w:rPr>
        <w:t>Alien</w:t>
      </w:r>
    </w:p>
    <w:p>
      <w:pPr>
        <w:pStyle w:val="BodyText"/>
        <w:spacing w:line="232" w:lineRule="auto" w:before="15"/>
        <w:ind w:right="85"/>
      </w:pPr>
      <w:r>
        <w:rPr>
          <w:color w:val="231F20"/>
        </w:rPr>
        <w:t>You can elect to be taxed as a U.S. resident</w:t>
      </w:r>
      <w:r>
        <w:rPr>
          <w:color w:val="231F20"/>
          <w:spacing w:val="-14"/>
        </w:rPr>
        <w:t> </w:t>
      </w:r>
      <w:r>
        <w:rPr>
          <w:color w:val="231F20"/>
        </w:rPr>
        <w:t>for</w:t>
      </w:r>
      <w:r>
        <w:rPr>
          <w:color w:val="231F20"/>
          <w:spacing w:val="-14"/>
        </w:rPr>
        <w:t> </w:t>
      </w:r>
      <w:r>
        <w:rPr>
          <w:color w:val="231F20"/>
        </w:rPr>
        <w:t>the</w:t>
      </w:r>
      <w:r>
        <w:rPr>
          <w:color w:val="231F20"/>
          <w:spacing w:val="-14"/>
        </w:rPr>
        <w:t> </w:t>
      </w:r>
      <w:r>
        <w:rPr>
          <w:color w:val="231F20"/>
        </w:rPr>
        <w:t>whole</w:t>
      </w:r>
      <w:r>
        <w:rPr>
          <w:color w:val="231F20"/>
          <w:spacing w:val="-14"/>
        </w:rPr>
        <w:t> </w:t>
      </w:r>
      <w:r>
        <w:rPr>
          <w:color w:val="231F20"/>
        </w:rPr>
        <w:t>year</w:t>
      </w:r>
      <w:r>
        <w:rPr>
          <w:color w:val="231F20"/>
          <w:spacing w:val="-14"/>
        </w:rPr>
        <w:t> </w:t>
      </w:r>
      <w:r>
        <w:rPr>
          <w:color w:val="231F20"/>
        </w:rPr>
        <w:t>if</w:t>
      </w:r>
      <w:r>
        <w:rPr>
          <w:color w:val="231F20"/>
          <w:spacing w:val="-14"/>
        </w:rPr>
        <w:t> </w:t>
      </w:r>
      <w:r>
        <w:rPr>
          <w:color w:val="231F20"/>
        </w:rPr>
        <w:t>all</w:t>
      </w:r>
      <w:r>
        <w:rPr>
          <w:color w:val="231F20"/>
          <w:spacing w:val="-14"/>
        </w:rPr>
        <w:t> </w:t>
      </w:r>
      <w:r>
        <w:rPr>
          <w:color w:val="231F20"/>
        </w:rPr>
        <w:t>of</w:t>
      </w:r>
      <w:r>
        <w:rPr>
          <w:color w:val="231F20"/>
          <w:spacing w:val="-14"/>
        </w:rPr>
        <w:t> </w:t>
      </w:r>
      <w:r>
        <w:rPr>
          <w:color w:val="231F20"/>
        </w:rPr>
        <w:t>the following apply.</w:t>
      </w:r>
    </w:p>
    <w:p>
      <w:pPr>
        <w:pStyle w:val="ListParagraph"/>
        <w:numPr>
          <w:ilvl w:val="0"/>
          <w:numId w:val="10"/>
        </w:numPr>
        <w:tabs>
          <w:tab w:pos="329" w:val="left" w:leader="none"/>
        </w:tabs>
        <w:spacing w:line="219" w:lineRule="exact" w:before="0" w:after="0"/>
        <w:ind w:left="329" w:right="0" w:hanging="194"/>
        <w:jc w:val="left"/>
        <w:rPr>
          <w:position w:val="1"/>
          <w:sz w:val="20"/>
        </w:rPr>
      </w:pPr>
      <w:r>
        <w:rPr>
          <w:color w:val="231F20"/>
          <w:spacing w:val="-6"/>
          <w:position w:val="1"/>
          <w:sz w:val="20"/>
        </w:rPr>
        <w:t>You</w:t>
      </w:r>
      <w:r>
        <w:rPr>
          <w:color w:val="231F20"/>
          <w:spacing w:val="-8"/>
          <w:position w:val="1"/>
          <w:sz w:val="20"/>
        </w:rPr>
        <w:t> </w:t>
      </w:r>
      <w:r>
        <w:rPr>
          <w:color w:val="231F20"/>
          <w:spacing w:val="-6"/>
          <w:position w:val="1"/>
          <w:sz w:val="20"/>
        </w:rPr>
        <w:t>were</w:t>
      </w:r>
      <w:r>
        <w:rPr>
          <w:color w:val="231F20"/>
          <w:spacing w:val="-7"/>
          <w:position w:val="1"/>
          <w:sz w:val="20"/>
        </w:rPr>
        <w:t> </w:t>
      </w:r>
      <w:r>
        <w:rPr>
          <w:color w:val="231F20"/>
          <w:spacing w:val="-6"/>
          <w:position w:val="1"/>
          <w:sz w:val="20"/>
        </w:rPr>
        <w:t>married.</w:t>
      </w:r>
    </w:p>
    <w:p>
      <w:pPr>
        <w:pStyle w:val="ListParagraph"/>
        <w:numPr>
          <w:ilvl w:val="0"/>
          <w:numId w:val="10"/>
        </w:numPr>
        <w:tabs>
          <w:tab w:pos="328" w:val="left" w:leader="none"/>
        </w:tabs>
        <w:spacing w:line="225" w:lineRule="auto" w:before="0" w:after="0"/>
        <w:ind w:left="119" w:right="38" w:firstLine="15"/>
        <w:jc w:val="left"/>
        <w:rPr>
          <w:sz w:val="20"/>
        </w:rPr>
      </w:pPr>
      <w:r>
        <w:rPr>
          <w:color w:val="231F20"/>
          <w:position w:val="1"/>
          <w:sz w:val="20"/>
        </w:rPr>
        <w:t>Your spouse was a U.S. citizen or </w:t>
      </w:r>
      <w:r>
        <w:rPr>
          <w:color w:val="231F20"/>
          <w:sz w:val="20"/>
        </w:rPr>
        <w:t>resident</w:t>
      </w:r>
      <w:r>
        <w:rPr>
          <w:color w:val="231F20"/>
          <w:spacing w:val="-14"/>
          <w:sz w:val="20"/>
        </w:rPr>
        <w:t> </w:t>
      </w:r>
      <w:r>
        <w:rPr>
          <w:color w:val="231F20"/>
          <w:sz w:val="20"/>
        </w:rPr>
        <w:t>alien</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last</w:t>
      </w:r>
      <w:r>
        <w:rPr>
          <w:color w:val="231F20"/>
          <w:spacing w:val="-14"/>
          <w:sz w:val="20"/>
        </w:rPr>
        <w:t> </w:t>
      </w:r>
      <w:r>
        <w:rPr>
          <w:color w:val="231F20"/>
          <w:sz w:val="20"/>
        </w:rPr>
        <w:t>day</w:t>
      </w:r>
      <w:r>
        <w:rPr>
          <w:color w:val="231F20"/>
          <w:spacing w:val="-13"/>
          <w:sz w:val="20"/>
        </w:rPr>
        <w:t> </w:t>
      </w:r>
      <w:r>
        <w:rPr>
          <w:color w:val="231F20"/>
          <w:sz w:val="20"/>
        </w:rPr>
        <w:t>of</w:t>
      </w:r>
      <w:r>
        <w:rPr>
          <w:color w:val="231F20"/>
          <w:spacing w:val="-14"/>
          <w:sz w:val="20"/>
        </w:rPr>
        <w:t> </w:t>
      </w:r>
      <w:r>
        <w:rPr>
          <w:color w:val="231F20"/>
          <w:sz w:val="20"/>
        </w:rPr>
        <w:t>the</w:t>
      </w:r>
      <w:r>
        <w:rPr>
          <w:color w:val="231F20"/>
          <w:spacing w:val="-14"/>
          <w:sz w:val="20"/>
        </w:rPr>
        <w:t> </w:t>
      </w:r>
      <w:r>
        <w:rPr>
          <w:color w:val="231F20"/>
          <w:sz w:val="20"/>
        </w:rPr>
        <w:t>tax </w:t>
      </w:r>
      <w:r>
        <w:rPr>
          <w:color w:val="231F20"/>
          <w:spacing w:val="-2"/>
          <w:sz w:val="20"/>
        </w:rPr>
        <w:t>year.</w:t>
      </w:r>
    </w:p>
    <w:p>
      <w:pPr>
        <w:pStyle w:val="ListParagraph"/>
        <w:numPr>
          <w:ilvl w:val="0"/>
          <w:numId w:val="10"/>
        </w:numPr>
        <w:tabs>
          <w:tab w:pos="328" w:val="left" w:leader="none"/>
        </w:tabs>
        <w:spacing w:line="216" w:lineRule="auto" w:before="0" w:after="0"/>
        <w:ind w:left="119" w:right="168" w:firstLine="15"/>
        <w:jc w:val="left"/>
        <w:rPr>
          <w:sz w:val="20"/>
        </w:rPr>
      </w:pPr>
      <w:r>
        <w:rPr>
          <w:color w:val="231F20"/>
          <w:spacing w:val="-2"/>
          <w:position w:val="1"/>
          <w:sz w:val="20"/>
        </w:rPr>
        <w:t>You</w:t>
      </w:r>
      <w:r>
        <w:rPr>
          <w:color w:val="231F20"/>
          <w:spacing w:val="-11"/>
          <w:position w:val="1"/>
          <w:sz w:val="20"/>
        </w:rPr>
        <w:t> </w:t>
      </w:r>
      <w:r>
        <w:rPr>
          <w:color w:val="231F20"/>
          <w:spacing w:val="-2"/>
          <w:position w:val="1"/>
          <w:sz w:val="20"/>
        </w:rPr>
        <w:t>file</w:t>
      </w:r>
      <w:r>
        <w:rPr>
          <w:color w:val="231F20"/>
          <w:spacing w:val="-11"/>
          <w:position w:val="1"/>
          <w:sz w:val="20"/>
        </w:rPr>
        <w:t> </w:t>
      </w:r>
      <w:r>
        <w:rPr>
          <w:color w:val="231F20"/>
          <w:spacing w:val="-2"/>
          <w:position w:val="1"/>
          <w:sz w:val="20"/>
        </w:rPr>
        <w:t>a</w:t>
      </w:r>
      <w:r>
        <w:rPr>
          <w:color w:val="231F20"/>
          <w:spacing w:val="-11"/>
          <w:position w:val="1"/>
          <w:sz w:val="20"/>
        </w:rPr>
        <w:t> </w:t>
      </w:r>
      <w:r>
        <w:rPr>
          <w:color w:val="231F20"/>
          <w:spacing w:val="-2"/>
          <w:position w:val="1"/>
          <w:sz w:val="20"/>
        </w:rPr>
        <w:t>joint</w:t>
      </w:r>
      <w:r>
        <w:rPr>
          <w:color w:val="231F20"/>
          <w:spacing w:val="-11"/>
          <w:position w:val="1"/>
          <w:sz w:val="20"/>
        </w:rPr>
        <w:t> </w:t>
      </w:r>
      <w:r>
        <w:rPr>
          <w:color w:val="231F20"/>
          <w:spacing w:val="-2"/>
          <w:position w:val="1"/>
          <w:sz w:val="20"/>
        </w:rPr>
        <w:t>return</w:t>
      </w:r>
      <w:r>
        <w:rPr>
          <w:color w:val="231F20"/>
          <w:spacing w:val="-11"/>
          <w:position w:val="1"/>
          <w:sz w:val="20"/>
        </w:rPr>
        <w:t> </w:t>
      </w:r>
      <w:r>
        <w:rPr>
          <w:color w:val="231F20"/>
          <w:spacing w:val="-2"/>
          <w:position w:val="1"/>
          <w:sz w:val="20"/>
        </w:rPr>
        <w:t>for</w:t>
      </w:r>
      <w:r>
        <w:rPr>
          <w:color w:val="231F20"/>
          <w:spacing w:val="-11"/>
          <w:position w:val="1"/>
          <w:sz w:val="20"/>
        </w:rPr>
        <w:t> </w:t>
      </w:r>
      <w:r>
        <w:rPr>
          <w:color w:val="231F20"/>
          <w:spacing w:val="-2"/>
          <w:position w:val="1"/>
          <w:sz w:val="20"/>
        </w:rPr>
        <w:t>the</w:t>
      </w:r>
      <w:r>
        <w:rPr>
          <w:color w:val="231F20"/>
          <w:spacing w:val="-11"/>
          <w:position w:val="1"/>
          <w:sz w:val="20"/>
        </w:rPr>
        <w:t> </w:t>
      </w:r>
      <w:r>
        <w:rPr>
          <w:color w:val="231F20"/>
          <w:spacing w:val="-2"/>
          <w:position w:val="1"/>
          <w:sz w:val="20"/>
        </w:rPr>
        <w:t>year</w:t>
      </w:r>
      <w:r>
        <w:rPr>
          <w:color w:val="231F20"/>
          <w:spacing w:val="-11"/>
          <w:position w:val="1"/>
          <w:sz w:val="20"/>
        </w:rPr>
        <w:t> </w:t>
      </w:r>
      <w:r>
        <w:rPr>
          <w:color w:val="231F20"/>
          <w:spacing w:val="-2"/>
          <w:position w:val="1"/>
          <w:sz w:val="20"/>
        </w:rPr>
        <w:t>of </w:t>
      </w:r>
      <w:r>
        <w:rPr>
          <w:color w:val="231F20"/>
          <w:sz w:val="20"/>
        </w:rPr>
        <w:t>the election using Form 1040 or</w:t>
      </w:r>
    </w:p>
    <w:p>
      <w:pPr>
        <w:pStyle w:val="BodyText"/>
        <w:spacing w:line="228" w:lineRule="exact"/>
      </w:pPr>
      <w:r>
        <w:rPr>
          <w:color w:val="231F20"/>
          <w:spacing w:val="-2"/>
        </w:rPr>
        <w:t>1040-</w:t>
      </w:r>
      <w:r>
        <w:rPr>
          <w:color w:val="231F20"/>
          <w:spacing w:val="-5"/>
        </w:rPr>
        <w:t>SR.</w:t>
      </w:r>
    </w:p>
    <w:p>
      <w:pPr>
        <w:spacing w:line="232" w:lineRule="auto" w:before="201"/>
        <w:ind w:left="119" w:right="188" w:firstLine="0"/>
        <w:jc w:val="left"/>
        <w:rPr>
          <w:rFonts w:ascii="Arial"/>
          <w:i/>
          <w:sz w:val="20"/>
        </w:rPr>
      </w:pPr>
      <w:r>
        <w:rPr>
          <w:color w:val="231F20"/>
          <w:sz w:val="20"/>
        </w:rPr>
        <w:t>To make this one-time election, you must</w:t>
      </w:r>
      <w:r>
        <w:rPr>
          <w:color w:val="231F20"/>
          <w:spacing w:val="-14"/>
          <w:sz w:val="20"/>
        </w:rPr>
        <w:t> </w:t>
      </w:r>
      <w:r>
        <w:rPr>
          <w:color w:val="231F20"/>
          <w:sz w:val="20"/>
        </w:rPr>
        <w:t>attach</w:t>
      </w:r>
      <w:r>
        <w:rPr>
          <w:color w:val="231F20"/>
          <w:spacing w:val="-14"/>
          <w:sz w:val="20"/>
        </w:rPr>
        <w:t> </w:t>
      </w:r>
      <w:r>
        <w:rPr>
          <w:color w:val="231F20"/>
          <w:sz w:val="20"/>
        </w:rPr>
        <w:t>the</w:t>
      </w:r>
      <w:r>
        <w:rPr>
          <w:color w:val="231F20"/>
          <w:spacing w:val="-14"/>
          <w:sz w:val="20"/>
        </w:rPr>
        <w:t> </w:t>
      </w:r>
      <w:r>
        <w:rPr>
          <w:color w:val="231F20"/>
          <w:sz w:val="20"/>
        </w:rPr>
        <w:t>statement</w:t>
      </w:r>
      <w:r>
        <w:rPr>
          <w:color w:val="231F20"/>
          <w:spacing w:val="-14"/>
          <w:sz w:val="20"/>
        </w:rPr>
        <w:t> </w:t>
      </w:r>
      <w:r>
        <w:rPr>
          <w:color w:val="231F20"/>
          <w:sz w:val="20"/>
        </w:rPr>
        <w:t>described in</w:t>
      </w:r>
      <w:r>
        <w:rPr>
          <w:color w:val="231F20"/>
          <w:spacing w:val="-9"/>
          <w:sz w:val="20"/>
        </w:rPr>
        <w:t> </w:t>
      </w:r>
      <w:r>
        <w:rPr>
          <w:rFonts w:ascii="Arial"/>
          <w:i/>
          <w:color w:val="231F20"/>
          <w:sz w:val="20"/>
        </w:rPr>
        <w:t>Nonresident</w:t>
      </w:r>
      <w:r>
        <w:rPr>
          <w:rFonts w:ascii="Arial"/>
          <w:i/>
          <w:color w:val="231F20"/>
          <w:spacing w:val="-9"/>
          <w:sz w:val="20"/>
        </w:rPr>
        <w:t> </w:t>
      </w:r>
      <w:r>
        <w:rPr>
          <w:rFonts w:ascii="Arial"/>
          <w:i/>
          <w:color w:val="231F20"/>
          <w:sz w:val="20"/>
        </w:rPr>
        <w:t>Spouse</w:t>
      </w:r>
      <w:r>
        <w:rPr>
          <w:rFonts w:ascii="Arial"/>
          <w:i/>
          <w:color w:val="231F20"/>
          <w:spacing w:val="-9"/>
          <w:sz w:val="20"/>
        </w:rPr>
        <w:t> </w:t>
      </w:r>
      <w:r>
        <w:rPr>
          <w:rFonts w:ascii="Arial"/>
          <w:i/>
          <w:color w:val="231F20"/>
          <w:sz w:val="20"/>
        </w:rPr>
        <w:t>Treated</w:t>
      </w:r>
      <w:r>
        <w:rPr>
          <w:rFonts w:ascii="Arial"/>
          <w:i/>
          <w:color w:val="231F20"/>
          <w:spacing w:val="-9"/>
          <w:sz w:val="20"/>
        </w:rPr>
        <w:t> </w:t>
      </w:r>
      <w:r>
        <w:rPr>
          <w:rFonts w:ascii="Arial"/>
          <w:i/>
          <w:color w:val="231F20"/>
          <w:sz w:val="20"/>
        </w:rPr>
        <w:t>as</w:t>
      </w:r>
      <w:r>
        <w:rPr>
          <w:rFonts w:ascii="Arial"/>
          <w:i/>
          <w:color w:val="231F20"/>
          <w:spacing w:val="-9"/>
          <w:sz w:val="20"/>
        </w:rPr>
        <w:t> </w:t>
      </w:r>
      <w:r>
        <w:rPr>
          <w:rFonts w:ascii="Arial"/>
          <w:i/>
          <w:color w:val="231F20"/>
          <w:sz w:val="20"/>
        </w:rPr>
        <w:t>a</w:t>
      </w:r>
    </w:p>
    <w:p>
      <w:pPr>
        <w:pStyle w:val="BodyText"/>
        <w:spacing w:line="232" w:lineRule="auto" w:before="138"/>
        <w:ind w:right="87"/>
      </w:pPr>
      <w:r>
        <w:rPr/>
        <w:br w:type="column"/>
      </w:r>
      <w:r>
        <w:rPr>
          <w:rFonts w:ascii="Arial" w:hAnsi="Arial"/>
          <w:i/>
          <w:color w:val="231F20"/>
        </w:rPr>
        <w:t>Resident </w:t>
      </w:r>
      <w:r>
        <w:rPr>
          <w:color w:val="231F20"/>
        </w:rPr>
        <w:t>in chapter 1 of Pub. 519 to your</w:t>
      </w:r>
      <w:r>
        <w:rPr>
          <w:color w:val="231F20"/>
          <w:spacing w:val="-14"/>
        </w:rPr>
        <w:t> </w:t>
      </w:r>
      <w:r>
        <w:rPr>
          <w:color w:val="231F20"/>
        </w:rPr>
        <w:t>return.</w:t>
      </w:r>
      <w:r>
        <w:rPr>
          <w:color w:val="231F20"/>
          <w:spacing w:val="-14"/>
        </w:rPr>
        <w:t> </w:t>
      </w:r>
      <w:r>
        <w:rPr>
          <w:color w:val="231F20"/>
        </w:rPr>
        <w:t>Don’t</w:t>
      </w:r>
      <w:r>
        <w:rPr>
          <w:color w:val="231F20"/>
          <w:spacing w:val="-14"/>
        </w:rPr>
        <w:t> </w:t>
      </w:r>
      <w:r>
        <w:rPr>
          <w:color w:val="231F20"/>
        </w:rPr>
        <w:t>use</w:t>
      </w:r>
      <w:r>
        <w:rPr>
          <w:color w:val="231F20"/>
          <w:spacing w:val="-14"/>
        </w:rPr>
        <w:t> </w:t>
      </w:r>
      <w:r>
        <w:rPr>
          <w:color w:val="231F20"/>
        </w:rPr>
        <w:t>Form</w:t>
      </w:r>
      <w:r>
        <w:rPr>
          <w:color w:val="231F20"/>
          <w:spacing w:val="-14"/>
        </w:rPr>
        <w:t> </w:t>
      </w:r>
      <w:r>
        <w:rPr>
          <w:color w:val="231F20"/>
        </w:rPr>
        <w:t>1040-</w:t>
      </w:r>
      <w:r>
        <w:rPr>
          <w:color w:val="231F20"/>
        </w:rPr>
        <w:t>NR.</w:t>
      </w:r>
    </w:p>
    <w:p>
      <w:pPr>
        <w:pStyle w:val="BodyText"/>
        <w:spacing w:line="232" w:lineRule="auto" w:before="92"/>
        <w:ind w:right="38" w:firstLine="240"/>
      </w:pPr>
      <w:r>
        <w:rPr>
          <w:color w:val="231F20"/>
        </w:rPr>
        <w:t>If you make the election to be treated as a resident alien, your worldwide income for the whole year must be included on a Form 1040 or 1040-SR</w:t>
      </w:r>
      <w:r>
        <w:rPr>
          <w:color w:val="231F20"/>
          <w:spacing w:val="-6"/>
        </w:rPr>
        <w:t> </w:t>
      </w:r>
      <w:r>
        <w:rPr>
          <w:color w:val="231F20"/>
        </w:rPr>
        <w:t>and</w:t>
      </w:r>
      <w:r>
        <w:rPr>
          <w:color w:val="231F20"/>
          <w:spacing w:val="-6"/>
        </w:rPr>
        <w:t> </w:t>
      </w:r>
      <w:r>
        <w:rPr>
          <w:color w:val="231F20"/>
        </w:rPr>
        <w:t>will</w:t>
      </w:r>
      <w:r>
        <w:rPr>
          <w:color w:val="231F20"/>
          <w:spacing w:val="-6"/>
        </w:rPr>
        <w:t> </w:t>
      </w:r>
      <w:r>
        <w:rPr>
          <w:color w:val="231F20"/>
        </w:rPr>
        <w:t>be</w:t>
      </w:r>
      <w:r>
        <w:rPr>
          <w:color w:val="231F20"/>
          <w:spacing w:val="-6"/>
        </w:rPr>
        <w:t> </w:t>
      </w:r>
      <w:r>
        <w:rPr>
          <w:color w:val="231F20"/>
        </w:rPr>
        <w:t>taxed</w:t>
      </w:r>
      <w:r>
        <w:rPr>
          <w:color w:val="231F20"/>
          <w:spacing w:val="-6"/>
        </w:rPr>
        <w:t> </w:t>
      </w:r>
      <w:r>
        <w:rPr>
          <w:color w:val="231F20"/>
        </w:rPr>
        <w:t>under</w:t>
      </w:r>
      <w:r>
        <w:rPr>
          <w:color w:val="231F20"/>
          <w:spacing w:val="-6"/>
        </w:rPr>
        <w:t> </w:t>
      </w:r>
      <w:r>
        <w:rPr>
          <w:color w:val="231F20"/>
        </w:rPr>
        <w:t>U.S. tax laws. You must agree to keep the records, books, and other information needed</w:t>
      </w:r>
      <w:r>
        <w:rPr>
          <w:color w:val="231F20"/>
          <w:spacing w:val="-8"/>
        </w:rPr>
        <w:t> </w:t>
      </w:r>
      <w:r>
        <w:rPr>
          <w:color w:val="231F20"/>
        </w:rPr>
        <w:t>to</w:t>
      </w:r>
      <w:r>
        <w:rPr>
          <w:color w:val="231F20"/>
          <w:spacing w:val="-8"/>
        </w:rPr>
        <w:t> </w:t>
      </w:r>
      <w:r>
        <w:rPr>
          <w:color w:val="231F20"/>
        </w:rPr>
        <w:t>figure</w:t>
      </w:r>
      <w:r>
        <w:rPr>
          <w:color w:val="231F20"/>
          <w:spacing w:val="-8"/>
        </w:rPr>
        <w:t> </w:t>
      </w:r>
      <w:r>
        <w:rPr>
          <w:color w:val="231F20"/>
        </w:rPr>
        <w:t>the</w:t>
      </w:r>
      <w:r>
        <w:rPr>
          <w:color w:val="231F20"/>
          <w:spacing w:val="-8"/>
        </w:rPr>
        <w:t> </w:t>
      </w:r>
      <w:r>
        <w:rPr>
          <w:color w:val="231F20"/>
        </w:rPr>
        <w:t>tax.</w:t>
      </w:r>
      <w:r>
        <w:rPr>
          <w:color w:val="231F20"/>
          <w:spacing w:val="-8"/>
        </w:rPr>
        <w:t> </w:t>
      </w:r>
      <w:r>
        <w:rPr>
          <w:color w:val="231F20"/>
        </w:rPr>
        <w:t>You</w:t>
      </w:r>
      <w:r>
        <w:rPr>
          <w:color w:val="231F20"/>
          <w:spacing w:val="-8"/>
        </w:rPr>
        <w:t> </w:t>
      </w:r>
      <w:r>
        <w:rPr>
          <w:color w:val="231F20"/>
        </w:rPr>
        <w:t>must</w:t>
      </w:r>
      <w:r>
        <w:rPr>
          <w:color w:val="231F20"/>
          <w:spacing w:val="-8"/>
        </w:rPr>
        <w:t> </w:t>
      </w:r>
      <w:r>
        <w:rPr>
          <w:color w:val="231F20"/>
        </w:rPr>
        <w:t>file a</w:t>
      </w:r>
      <w:r>
        <w:rPr>
          <w:color w:val="231F20"/>
          <w:spacing w:val="-3"/>
        </w:rPr>
        <w:t> </w:t>
      </w:r>
      <w:r>
        <w:rPr>
          <w:color w:val="231F20"/>
        </w:rPr>
        <w:t>joint</w:t>
      </w:r>
      <w:r>
        <w:rPr>
          <w:color w:val="231F20"/>
          <w:spacing w:val="-3"/>
        </w:rPr>
        <w:t> </w:t>
      </w:r>
      <w:r>
        <w:rPr>
          <w:color w:val="231F20"/>
        </w:rPr>
        <w:t>return</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year</w:t>
      </w:r>
      <w:r>
        <w:rPr>
          <w:color w:val="231F20"/>
          <w:spacing w:val="-3"/>
        </w:rPr>
        <w:t> </w:t>
      </w:r>
      <w:r>
        <w:rPr>
          <w:color w:val="231F20"/>
        </w:rPr>
        <w:t>2024</w:t>
      </w:r>
      <w:r>
        <w:rPr>
          <w:color w:val="231F20"/>
          <w:spacing w:val="-3"/>
        </w:rPr>
        <w:t> </w:t>
      </w:r>
      <w:r>
        <w:rPr>
          <w:color w:val="231F20"/>
        </w:rPr>
        <w:t>if</w:t>
      </w:r>
      <w:r>
        <w:rPr>
          <w:color w:val="231F20"/>
          <w:spacing w:val="-3"/>
        </w:rPr>
        <w:t> </w:t>
      </w:r>
      <w:r>
        <w:rPr>
          <w:color w:val="231F20"/>
        </w:rPr>
        <w:t>2024 is the year in which you made the election.</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made</w:t>
      </w:r>
      <w:r>
        <w:rPr>
          <w:color w:val="231F20"/>
          <w:spacing w:val="-14"/>
        </w:rPr>
        <w:t> </w:t>
      </w:r>
      <w:r>
        <w:rPr>
          <w:color w:val="231F20"/>
        </w:rPr>
        <w:t>the</w:t>
      </w:r>
      <w:r>
        <w:rPr>
          <w:color w:val="231F20"/>
          <w:spacing w:val="-14"/>
        </w:rPr>
        <w:t> </w:t>
      </w:r>
      <w:r>
        <w:rPr>
          <w:color w:val="231F20"/>
        </w:rPr>
        <w:t>election</w:t>
      </w:r>
      <w:r>
        <w:rPr>
          <w:color w:val="231F20"/>
          <w:spacing w:val="-14"/>
        </w:rPr>
        <w:t> </w:t>
      </w:r>
      <w:r>
        <w:rPr>
          <w:color w:val="231F20"/>
        </w:rPr>
        <w:t>in</w:t>
      </w:r>
      <w:r>
        <w:rPr>
          <w:color w:val="231F20"/>
          <w:spacing w:val="-14"/>
        </w:rPr>
        <w:t> </w:t>
      </w:r>
      <w:r>
        <w:rPr>
          <w:color w:val="231F20"/>
        </w:rPr>
        <w:t>an earlier year, you can file a joint return or</w:t>
      </w:r>
      <w:r>
        <w:rPr>
          <w:color w:val="231F20"/>
          <w:spacing w:val="-4"/>
        </w:rPr>
        <w:t> </w:t>
      </w:r>
      <w:r>
        <w:rPr>
          <w:color w:val="231F20"/>
        </w:rPr>
        <w:t>separate</w:t>
      </w:r>
      <w:r>
        <w:rPr>
          <w:color w:val="231F20"/>
          <w:spacing w:val="-4"/>
        </w:rPr>
        <w:t> </w:t>
      </w:r>
      <w:r>
        <w:rPr>
          <w:color w:val="231F20"/>
        </w:rPr>
        <w:t>return</w:t>
      </w:r>
      <w:r>
        <w:rPr>
          <w:color w:val="231F20"/>
          <w:spacing w:val="-4"/>
        </w:rPr>
        <w:t> </w:t>
      </w:r>
      <w:r>
        <w:rPr>
          <w:color w:val="231F20"/>
        </w:rPr>
        <w:t>for</w:t>
      </w:r>
      <w:r>
        <w:rPr>
          <w:color w:val="231F20"/>
          <w:spacing w:val="-4"/>
        </w:rPr>
        <w:t> </w:t>
      </w:r>
      <w:r>
        <w:rPr>
          <w:color w:val="231F20"/>
        </w:rPr>
        <w:t>2024.</w:t>
      </w:r>
      <w:r>
        <w:rPr>
          <w:color w:val="231F20"/>
          <w:spacing w:val="-4"/>
        </w:rPr>
        <w:t> </w:t>
      </w:r>
      <w:r>
        <w:rPr>
          <w:color w:val="231F20"/>
        </w:rPr>
        <w:t>You</w:t>
      </w:r>
      <w:r>
        <w:rPr>
          <w:color w:val="231F20"/>
          <w:spacing w:val="-4"/>
        </w:rPr>
        <w:t> </w:t>
      </w:r>
      <w:r>
        <w:rPr>
          <w:color w:val="231F20"/>
        </w:rPr>
        <w:t>must include</w:t>
      </w:r>
      <w:r>
        <w:rPr>
          <w:color w:val="231F20"/>
          <w:spacing w:val="-7"/>
        </w:rPr>
        <w:t> </w:t>
      </w:r>
      <w:r>
        <w:rPr>
          <w:color w:val="231F20"/>
        </w:rPr>
        <w:t>your</w:t>
      </w:r>
      <w:r>
        <w:rPr>
          <w:color w:val="231F20"/>
          <w:spacing w:val="-7"/>
        </w:rPr>
        <w:t> </w:t>
      </w:r>
      <w:r>
        <w:rPr>
          <w:color w:val="231F20"/>
        </w:rPr>
        <w:t>worldwide</w:t>
      </w:r>
      <w:r>
        <w:rPr>
          <w:color w:val="231F20"/>
          <w:spacing w:val="-7"/>
        </w:rPr>
        <w:t> </w:t>
      </w:r>
      <w:r>
        <w:rPr>
          <w:color w:val="231F20"/>
        </w:rPr>
        <w:t>income</w:t>
      </w:r>
      <w:r>
        <w:rPr>
          <w:color w:val="231F20"/>
          <w:spacing w:val="-7"/>
        </w:rPr>
        <w:t> </w:t>
      </w:r>
      <w:r>
        <w:rPr>
          <w:color w:val="231F20"/>
        </w:rPr>
        <w:t>for</w:t>
      </w:r>
      <w:r>
        <w:rPr>
          <w:color w:val="231F20"/>
          <w:spacing w:val="-7"/>
        </w:rPr>
        <w:t> </w:t>
      </w:r>
      <w:r>
        <w:rPr>
          <w:color w:val="231F20"/>
        </w:rPr>
        <w:t>the whole year whether you file a joint or separate return. See </w:t>
      </w:r>
      <w:r>
        <w:rPr>
          <w:rFonts w:ascii="Arial"/>
          <w:i/>
          <w:color w:val="231F20"/>
        </w:rPr>
        <w:t>Nonresident Spouse Treated as a Resident </w:t>
      </w:r>
      <w:r>
        <w:rPr>
          <w:color w:val="231F20"/>
        </w:rPr>
        <w:t>in chapter 1 of Pub. 519.</w:t>
      </w:r>
    </w:p>
    <w:p>
      <w:pPr>
        <w:spacing w:line="232" w:lineRule="auto" w:before="117"/>
        <w:ind w:left="815" w:right="126"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1952">
                <wp:simplePos x="0" y="0"/>
                <wp:positionH relativeFrom="page">
                  <wp:posOffset>2819400</wp:posOffset>
                </wp:positionH>
                <wp:positionV relativeFrom="paragraph">
                  <wp:posOffset>95917</wp:posOffset>
                </wp:positionV>
                <wp:extent cx="387350" cy="38735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387350" cy="387350"/>
                          <a:chExt cx="387350" cy="387350"/>
                        </a:xfrm>
                      </wpg:grpSpPr>
                      <wps:wsp>
                        <wps:cNvPr id="102" name="Graphic 102"/>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04" name="Textbox 104"/>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05" name="Textbox 105"/>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7.55252pt;width:30.5pt;height:30.5pt;mso-position-horizontal-relative:page;mso-position-vertical-relative:paragraph;z-index:15741952" id="docshapegroup94" coordorigin="4440,151" coordsize="610,610">
                <v:shape style="position:absolute;left:4440;top:151;width:610;height:610" id="docshape95" coordorigin="4440,151" coordsize="610,610" path="m5011,151l4478,151,4463,154,4451,162,4443,174,4440,189,4440,722,4443,737,4451,749,4463,757,4478,760,5011,760,5026,757,5038,749,5046,737,5049,722,5049,189,5046,174,5038,162,5026,154,5011,151xe" filled="true" fillcolor="#000000" stroked="false">
                  <v:path arrowok="t"/>
                  <v:fill type="solid"/>
                </v:shape>
                <v:shape style="position:absolute;left:4507;top:218;width:474;height:407" id="docshape96" coordorigin="4508,219" coordsize="474,407" path="m4745,219l4508,625,4982,625,4745,219xe" filled="true" fillcolor="#ffffff" stroked="false">
                  <v:path arrowok="t"/>
                  <v:fill type="solid"/>
                </v:shape>
                <v:shape style="position:absolute;left:4468;top:621;width:563;height:131" type="#_x0000_t202" id="docshape97"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232;width:144;height:444" type="#_x0000_t202" id="docshape98"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You can only make this election</w:t>
      </w:r>
      <w:r>
        <w:rPr>
          <w:rFonts w:ascii="Arial"/>
          <w:i/>
          <w:color w:val="231F20"/>
          <w:spacing w:val="-14"/>
          <w:sz w:val="20"/>
        </w:rPr>
        <w:t> </w:t>
      </w:r>
      <w:r>
        <w:rPr>
          <w:rFonts w:ascii="Arial"/>
          <w:i/>
          <w:color w:val="231F20"/>
          <w:sz w:val="20"/>
        </w:rPr>
        <w:t>once.</w:t>
      </w:r>
      <w:r>
        <w:rPr>
          <w:rFonts w:ascii="Arial"/>
          <w:i/>
          <w:color w:val="231F20"/>
          <w:spacing w:val="-14"/>
          <w:sz w:val="20"/>
        </w:rPr>
        <w:t> </w:t>
      </w:r>
      <w:r>
        <w:rPr>
          <w:rFonts w:ascii="Arial"/>
          <w:i/>
          <w:color w:val="231F20"/>
          <w:sz w:val="20"/>
        </w:rPr>
        <w:t>If</w:t>
      </w:r>
      <w:r>
        <w:rPr>
          <w:rFonts w:ascii="Arial"/>
          <w:i/>
          <w:color w:val="231F20"/>
          <w:spacing w:val="-14"/>
          <w:sz w:val="20"/>
        </w:rPr>
        <w:t> </w:t>
      </w:r>
      <w:r>
        <w:rPr>
          <w:rFonts w:ascii="Arial"/>
          <w:i/>
          <w:color w:val="231F20"/>
          <w:sz w:val="20"/>
        </w:rPr>
        <w:t>your</w:t>
      </w:r>
      <w:r>
        <w:rPr>
          <w:rFonts w:ascii="Arial"/>
          <w:i/>
          <w:color w:val="231F20"/>
          <w:spacing w:val="-14"/>
          <w:sz w:val="20"/>
        </w:rPr>
        <w:t> </w:t>
      </w:r>
      <w:r>
        <w:rPr>
          <w:rFonts w:ascii="Arial"/>
          <w:i/>
          <w:color w:val="231F20"/>
          <w:sz w:val="20"/>
        </w:rPr>
        <w:t>election </w:t>
      </w:r>
      <w:r>
        <w:rPr>
          <w:rFonts w:ascii="Arial"/>
          <w:i/>
          <w:color w:val="231F20"/>
          <w:spacing w:val="-2"/>
          <w:sz w:val="20"/>
        </w:rPr>
        <w:t>is</w:t>
      </w:r>
      <w:r>
        <w:rPr>
          <w:rFonts w:ascii="Arial"/>
          <w:i/>
          <w:color w:val="231F20"/>
          <w:spacing w:val="-5"/>
          <w:sz w:val="20"/>
        </w:rPr>
        <w:t> </w:t>
      </w:r>
      <w:r>
        <w:rPr>
          <w:rFonts w:ascii="Arial"/>
          <w:i/>
          <w:color w:val="231F20"/>
          <w:spacing w:val="-2"/>
          <w:sz w:val="20"/>
        </w:rPr>
        <w:t>later</w:t>
      </w:r>
      <w:r>
        <w:rPr>
          <w:rFonts w:ascii="Arial"/>
          <w:i/>
          <w:color w:val="231F20"/>
          <w:spacing w:val="-4"/>
          <w:sz w:val="20"/>
        </w:rPr>
        <w:t> </w:t>
      </w:r>
      <w:r>
        <w:rPr>
          <w:rFonts w:ascii="Arial"/>
          <w:i/>
          <w:color w:val="231F20"/>
          <w:spacing w:val="-2"/>
          <w:sz w:val="20"/>
        </w:rPr>
        <w:t>terminated,</w:t>
      </w:r>
      <w:r>
        <w:rPr>
          <w:rFonts w:ascii="Arial"/>
          <w:i/>
          <w:color w:val="231F20"/>
          <w:spacing w:val="-5"/>
          <w:sz w:val="20"/>
        </w:rPr>
        <w:t> </w:t>
      </w:r>
      <w:r>
        <w:rPr>
          <w:rFonts w:ascii="Arial"/>
          <w:i/>
          <w:color w:val="231F20"/>
          <w:spacing w:val="-2"/>
          <w:sz w:val="20"/>
        </w:rPr>
        <w:t>you</w:t>
      </w:r>
      <w:r>
        <w:rPr>
          <w:rFonts w:ascii="Arial"/>
          <w:i/>
          <w:color w:val="231F20"/>
          <w:spacing w:val="-4"/>
          <w:sz w:val="20"/>
        </w:rPr>
        <w:t> </w:t>
      </w:r>
      <w:r>
        <w:rPr>
          <w:rFonts w:ascii="Arial"/>
          <w:i/>
          <w:color w:val="231F20"/>
          <w:spacing w:val="-2"/>
          <w:sz w:val="20"/>
        </w:rPr>
        <w:t>aren't</w:t>
      </w:r>
    </w:p>
    <w:p>
      <w:pPr>
        <w:spacing w:line="232" w:lineRule="auto" w:before="3"/>
        <w:ind w:left="119" w:right="64" w:firstLine="0"/>
        <w:jc w:val="left"/>
        <w:rPr>
          <w:rFonts w:ascii="Arial"/>
          <w:i/>
          <w:sz w:val="20"/>
        </w:rPr>
      </w:pPr>
      <w:r>
        <w:rPr>
          <w:rFonts w:ascii="Arial"/>
          <w:i/>
          <w:color w:val="231F20"/>
          <w:sz w:val="20"/>
        </w:rPr>
        <w:t>permitted</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make</w:t>
      </w:r>
      <w:r>
        <w:rPr>
          <w:rFonts w:ascii="Arial"/>
          <w:i/>
          <w:color w:val="231F20"/>
          <w:spacing w:val="-14"/>
          <w:sz w:val="20"/>
        </w:rPr>
        <w:t> </w:t>
      </w:r>
      <w:r>
        <w:rPr>
          <w:rFonts w:ascii="Arial"/>
          <w:i/>
          <w:color w:val="231F20"/>
          <w:sz w:val="20"/>
        </w:rPr>
        <w:t>this</w:t>
      </w:r>
      <w:r>
        <w:rPr>
          <w:rFonts w:ascii="Arial"/>
          <w:i/>
          <w:color w:val="231F20"/>
          <w:spacing w:val="-14"/>
          <w:sz w:val="20"/>
        </w:rPr>
        <w:t> </w:t>
      </w:r>
      <w:r>
        <w:rPr>
          <w:rFonts w:ascii="Arial"/>
          <w:i/>
          <w:color w:val="231F20"/>
          <w:sz w:val="20"/>
        </w:rPr>
        <w:t>election</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any future</w:t>
      </w:r>
      <w:r>
        <w:rPr>
          <w:rFonts w:ascii="Arial"/>
          <w:i/>
          <w:color w:val="231F20"/>
          <w:spacing w:val="-14"/>
          <w:sz w:val="20"/>
        </w:rPr>
        <w:t> </w:t>
      </w:r>
      <w:r>
        <w:rPr>
          <w:rFonts w:ascii="Arial"/>
          <w:i/>
          <w:color w:val="231F20"/>
          <w:sz w:val="20"/>
        </w:rPr>
        <w:t>taxable</w:t>
      </w:r>
      <w:r>
        <w:rPr>
          <w:rFonts w:ascii="Arial"/>
          <w:i/>
          <w:color w:val="231F20"/>
          <w:spacing w:val="-14"/>
          <w:sz w:val="20"/>
        </w:rPr>
        <w:t> </w:t>
      </w:r>
      <w:r>
        <w:rPr>
          <w:rFonts w:ascii="Arial"/>
          <w:i/>
          <w:color w:val="231F20"/>
          <w:sz w:val="20"/>
        </w:rPr>
        <w:t>year.</w:t>
      </w:r>
      <w:r>
        <w:rPr>
          <w:rFonts w:ascii="Arial"/>
          <w:i/>
          <w:color w:val="231F20"/>
          <w:spacing w:val="-14"/>
          <w:sz w:val="20"/>
        </w:rPr>
        <w:t> </w:t>
      </w:r>
      <w:r>
        <w:rPr>
          <w:rFonts w:ascii="Arial"/>
          <w:i/>
          <w:color w:val="231F20"/>
          <w:sz w:val="20"/>
        </w:rPr>
        <w:t>Also,</w:t>
      </w:r>
      <w:r>
        <w:rPr>
          <w:rFonts w:ascii="Arial"/>
          <w:i/>
          <w:color w:val="231F20"/>
          <w:spacing w:val="-14"/>
          <w:sz w:val="20"/>
        </w:rPr>
        <w:t> </w:t>
      </w:r>
      <w:r>
        <w:rPr>
          <w:rFonts w:ascii="Arial"/>
          <w:i/>
          <w:color w:val="231F20"/>
          <w:sz w:val="20"/>
        </w:rPr>
        <w:t>if</w:t>
      </w:r>
      <w:r>
        <w:rPr>
          <w:rFonts w:ascii="Arial"/>
          <w:i/>
          <w:color w:val="231F20"/>
          <w:spacing w:val="-14"/>
          <w:sz w:val="20"/>
        </w:rPr>
        <w:t> </w:t>
      </w:r>
      <w:r>
        <w:rPr>
          <w:rFonts w:ascii="Arial"/>
          <w:i/>
          <w:color w:val="231F20"/>
          <w:sz w:val="20"/>
        </w:rPr>
        <w:t>you</w:t>
      </w:r>
      <w:r>
        <w:rPr>
          <w:rFonts w:ascii="Arial"/>
          <w:i/>
          <w:color w:val="231F20"/>
          <w:spacing w:val="-13"/>
          <w:sz w:val="20"/>
        </w:rPr>
        <w:t> </w:t>
      </w:r>
      <w:r>
        <w:rPr>
          <w:rFonts w:ascii="Arial"/>
          <w:i/>
          <w:color w:val="231F20"/>
          <w:sz w:val="20"/>
        </w:rPr>
        <w:t>make this</w:t>
      </w:r>
      <w:r>
        <w:rPr>
          <w:rFonts w:ascii="Arial"/>
          <w:i/>
          <w:color w:val="231F20"/>
          <w:spacing w:val="-8"/>
          <w:sz w:val="20"/>
        </w:rPr>
        <w:t> </w:t>
      </w:r>
      <w:r>
        <w:rPr>
          <w:rFonts w:ascii="Arial"/>
          <w:i/>
          <w:color w:val="231F20"/>
          <w:sz w:val="20"/>
        </w:rPr>
        <w:t>election,</w:t>
      </w:r>
      <w:r>
        <w:rPr>
          <w:rFonts w:ascii="Arial"/>
          <w:i/>
          <w:color w:val="231F20"/>
          <w:spacing w:val="-8"/>
          <w:sz w:val="20"/>
        </w:rPr>
        <w:t> </w:t>
      </w:r>
      <w:r>
        <w:rPr>
          <w:rFonts w:ascii="Arial"/>
          <w:i/>
          <w:color w:val="231F20"/>
          <w:sz w:val="20"/>
        </w:rPr>
        <w:t>you</w:t>
      </w:r>
      <w:r>
        <w:rPr>
          <w:rFonts w:ascii="Arial"/>
          <w:i/>
          <w:color w:val="231F20"/>
          <w:spacing w:val="-8"/>
          <w:sz w:val="20"/>
        </w:rPr>
        <w:t> </w:t>
      </w:r>
      <w:r>
        <w:rPr>
          <w:rFonts w:ascii="Arial"/>
          <w:i/>
          <w:color w:val="231F20"/>
          <w:sz w:val="20"/>
        </w:rPr>
        <w:t>may</w:t>
      </w:r>
      <w:r>
        <w:rPr>
          <w:rFonts w:ascii="Arial"/>
          <w:i/>
          <w:color w:val="231F20"/>
          <w:spacing w:val="-8"/>
          <w:sz w:val="20"/>
        </w:rPr>
        <w:t> </w:t>
      </w:r>
      <w:r>
        <w:rPr>
          <w:rFonts w:ascii="Arial"/>
          <w:i/>
          <w:color w:val="231F20"/>
          <w:sz w:val="20"/>
        </w:rPr>
        <w:t>forfeit</w:t>
      </w:r>
      <w:r>
        <w:rPr>
          <w:rFonts w:ascii="Arial"/>
          <w:i/>
          <w:color w:val="231F20"/>
          <w:spacing w:val="-8"/>
          <w:sz w:val="20"/>
        </w:rPr>
        <w:t> </w:t>
      </w:r>
      <w:r>
        <w:rPr>
          <w:rFonts w:ascii="Arial"/>
          <w:i/>
          <w:color w:val="231F20"/>
          <w:sz w:val="20"/>
        </w:rPr>
        <w:t>the</w:t>
      </w:r>
      <w:r>
        <w:rPr>
          <w:rFonts w:ascii="Arial"/>
          <w:i/>
          <w:color w:val="231F20"/>
          <w:spacing w:val="-8"/>
          <w:sz w:val="20"/>
        </w:rPr>
        <w:t> </w:t>
      </w:r>
      <w:r>
        <w:rPr>
          <w:rFonts w:ascii="Arial"/>
          <w:i/>
          <w:color w:val="231F20"/>
          <w:sz w:val="20"/>
        </w:rPr>
        <w:t>right to claim benefits otherwise available under a U.S. tax treaty. For more information about the benefits that might</w:t>
      </w:r>
      <w:r>
        <w:rPr>
          <w:rFonts w:ascii="Arial"/>
          <w:i/>
          <w:color w:val="231F20"/>
          <w:spacing w:val="-14"/>
          <w:sz w:val="20"/>
        </w:rPr>
        <w:t> </w:t>
      </w:r>
      <w:r>
        <w:rPr>
          <w:rFonts w:ascii="Arial"/>
          <w:i/>
          <w:color w:val="231F20"/>
          <w:sz w:val="20"/>
        </w:rPr>
        <w:t>otherwise</w:t>
      </w:r>
      <w:r>
        <w:rPr>
          <w:rFonts w:ascii="Arial"/>
          <w:i/>
          <w:color w:val="231F20"/>
          <w:spacing w:val="-14"/>
          <w:sz w:val="20"/>
        </w:rPr>
        <w:t> </w:t>
      </w:r>
      <w:r>
        <w:rPr>
          <w:rFonts w:ascii="Arial"/>
          <w:i/>
          <w:color w:val="231F20"/>
          <w:sz w:val="20"/>
        </w:rPr>
        <w:t>be</w:t>
      </w:r>
      <w:r>
        <w:rPr>
          <w:rFonts w:ascii="Arial"/>
          <w:i/>
          <w:color w:val="231F20"/>
          <w:spacing w:val="-14"/>
          <w:sz w:val="20"/>
        </w:rPr>
        <w:t> </w:t>
      </w:r>
      <w:r>
        <w:rPr>
          <w:rFonts w:ascii="Arial"/>
          <w:i/>
          <w:color w:val="231F20"/>
          <w:sz w:val="20"/>
        </w:rPr>
        <w:t>available,</w:t>
      </w:r>
      <w:r>
        <w:rPr>
          <w:rFonts w:ascii="Arial"/>
          <w:i/>
          <w:color w:val="231F20"/>
          <w:spacing w:val="-14"/>
          <w:sz w:val="20"/>
        </w:rPr>
        <w:t> </w:t>
      </w:r>
      <w:r>
        <w:rPr>
          <w:rFonts w:ascii="Arial"/>
          <w:i/>
          <w:color w:val="231F20"/>
          <w:sz w:val="20"/>
        </w:rPr>
        <w:t>see</w:t>
      </w:r>
      <w:r>
        <w:rPr>
          <w:rFonts w:ascii="Arial"/>
          <w:i/>
          <w:color w:val="231F20"/>
          <w:spacing w:val="-14"/>
          <w:sz w:val="20"/>
        </w:rPr>
        <w:t> </w:t>
      </w:r>
      <w:r>
        <w:rPr>
          <w:rFonts w:ascii="Arial"/>
          <w:i/>
          <w:color w:val="231F20"/>
          <w:sz w:val="20"/>
        </w:rPr>
        <w:t>the specific treaty.</w:t>
      </w:r>
    </w:p>
    <w:p>
      <w:pPr>
        <w:pStyle w:val="Heading2"/>
        <w:spacing w:before="225"/>
        <w:ind w:left="119"/>
      </w:pPr>
      <w:r>
        <w:rPr>
          <w:color w:val="231F20"/>
          <w:w w:val="85"/>
        </w:rPr>
        <w:t>Dual-Status</w:t>
      </w:r>
      <w:r>
        <w:rPr>
          <w:color w:val="231F20"/>
          <w:spacing w:val="28"/>
        </w:rPr>
        <w:t> </w:t>
      </w:r>
      <w:r>
        <w:rPr>
          <w:color w:val="231F20"/>
          <w:spacing w:val="-2"/>
          <w:w w:val="85"/>
        </w:rPr>
        <w:t>Taxpayers</w:t>
      </w:r>
    </w:p>
    <w:p>
      <w:pPr>
        <w:spacing w:line="232" w:lineRule="auto" w:before="75"/>
        <w:ind w:left="815" w:right="305" w:firstLine="0"/>
        <w:jc w:val="both"/>
        <w:rPr>
          <w:sz w:val="20"/>
        </w:rPr>
      </w:pPr>
      <w:r>
        <w:rPr>
          <w:sz w:val="20"/>
        </w:rPr>
        <mc:AlternateContent>
          <mc:Choice Requires="wps">
            <w:drawing>
              <wp:anchor distT="0" distB="0" distL="0" distR="0" allowOverlap="1" layoutInCell="1" locked="0" behindDoc="0" simplePos="0" relativeHeight="15742464">
                <wp:simplePos x="0" y="0"/>
                <wp:positionH relativeFrom="page">
                  <wp:posOffset>2819400</wp:posOffset>
                </wp:positionH>
                <wp:positionV relativeFrom="paragraph">
                  <wp:posOffset>69545</wp:posOffset>
                </wp:positionV>
                <wp:extent cx="387350" cy="38735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387350" cy="387350"/>
                          <a:chExt cx="387350" cy="387350"/>
                        </a:xfrm>
                      </wpg:grpSpPr>
                      <wps:wsp>
                        <wps:cNvPr id="107" name="Graphic 107"/>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09" name="Textbox 109"/>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10" name="Textbox 110"/>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5.476029pt;width:30.5pt;height:30.5pt;mso-position-horizontal-relative:page;mso-position-vertical-relative:paragraph;z-index:15742464" id="docshapegroup99" coordorigin="4440,110" coordsize="610,610">
                <v:shape style="position:absolute;left:4440;top:109;width:610;height:610" id="docshape100" coordorigin="4440,110" coordsize="610,610" path="m5011,110l4478,110,4463,113,4451,121,4443,133,4440,148,4440,681,4443,695,4451,708,4463,716,4478,719,5011,719,5026,716,5038,708,5046,695,5049,681,5049,148,5046,133,5038,121,5026,113,5011,110xe" filled="true" fillcolor="#000000" stroked="false">
                  <v:path arrowok="t"/>
                  <v:fill type="solid"/>
                </v:shape>
                <v:shape style="position:absolute;left:4507;top:177;width:474;height:407" id="docshape101" coordorigin="4508,177" coordsize="474,407" path="m4745,177l4508,583,4982,583,4745,177xe" filled="true" fillcolor="#ffffff" stroked="false">
                  <v:path arrowok="t"/>
                  <v:fill type="solid"/>
                </v:shape>
                <v:shape style="position:absolute;left:4468;top:580;width:563;height:131" type="#_x0000_t202" id="docshape102"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191;width:144;height:444" type="#_x0000_t202" id="docshape103"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If</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elect</w:t>
      </w:r>
      <w:r>
        <w:rPr>
          <w:rFonts w:ascii="Arial"/>
          <w:i/>
          <w:color w:val="231F20"/>
          <w:spacing w:val="-14"/>
          <w:sz w:val="20"/>
        </w:rPr>
        <w:t> </w:t>
      </w:r>
      <w:r>
        <w:rPr>
          <w:rFonts w:ascii="Arial"/>
          <w:i/>
          <w:color w:val="231F20"/>
          <w:sz w:val="20"/>
        </w:rPr>
        <w:t>to</w:t>
      </w:r>
      <w:r>
        <w:rPr>
          <w:rFonts w:ascii="Arial"/>
          <w:i/>
          <w:color w:val="231F20"/>
          <w:spacing w:val="-13"/>
          <w:sz w:val="20"/>
        </w:rPr>
        <w:t> </w:t>
      </w:r>
      <w:r>
        <w:rPr>
          <w:rFonts w:ascii="Arial"/>
          <w:i/>
          <w:color w:val="231F20"/>
          <w:sz w:val="20"/>
        </w:rPr>
        <w:t>be</w:t>
      </w:r>
      <w:r>
        <w:rPr>
          <w:rFonts w:ascii="Arial"/>
          <w:i/>
          <w:color w:val="231F20"/>
          <w:spacing w:val="-14"/>
          <w:sz w:val="20"/>
        </w:rPr>
        <w:t> </w:t>
      </w:r>
      <w:r>
        <w:rPr>
          <w:rFonts w:ascii="Arial"/>
          <w:i/>
          <w:color w:val="231F20"/>
          <w:sz w:val="20"/>
        </w:rPr>
        <w:t>taxed</w:t>
      </w:r>
      <w:r>
        <w:rPr>
          <w:rFonts w:ascii="Arial"/>
          <w:i/>
          <w:color w:val="231F20"/>
          <w:spacing w:val="-14"/>
          <w:sz w:val="20"/>
        </w:rPr>
        <w:t> </w:t>
      </w:r>
      <w:r>
        <w:rPr>
          <w:rFonts w:ascii="Arial"/>
          <w:i/>
          <w:color w:val="231F20"/>
          <w:sz w:val="20"/>
        </w:rPr>
        <w:t>as</w:t>
      </w:r>
      <w:r>
        <w:rPr>
          <w:rFonts w:ascii="Arial"/>
          <w:i/>
          <w:color w:val="231F20"/>
          <w:spacing w:val="-14"/>
          <w:sz w:val="20"/>
        </w:rPr>
        <w:t> </w:t>
      </w:r>
      <w:r>
        <w:rPr>
          <w:rFonts w:ascii="Arial"/>
          <w:i/>
          <w:color w:val="231F20"/>
          <w:sz w:val="20"/>
        </w:rPr>
        <w:t>a resident</w:t>
      </w:r>
      <w:r>
        <w:rPr>
          <w:rFonts w:ascii="Arial"/>
          <w:i/>
          <w:color w:val="231F20"/>
          <w:spacing w:val="-14"/>
          <w:sz w:val="20"/>
        </w:rPr>
        <w:t> </w:t>
      </w:r>
      <w:r>
        <w:rPr>
          <w:rFonts w:ascii="Arial"/>
          <w:i/>
          <w:color w:val="231F20"/>
          <w:sz w:val="20"/>
        </w:rPr>
        <w:t>alien</w:t>
      </w:r>
      <w:r>
        <w:rPr>
          <w:rFonts w:ascii="Arial"/>
          <w:i/>
          <w:color w:val="231F20"/>
          <w:spacing w:val="-14"/>
          <w:sz w:val="20"/>
        </w:rPr>
        <w:t> </w:t>
      </w:r>
      <w:r>
        <w:rPr>
          <w:rFonts w:ascii="Arial"/>
          <w:i/>
          <w:color w:val="231F20"/>
          <w:sz w:val="20"/>
        </w:rPr>
        <w:t>(discussed</w:t>
      </w:r>
      <w:r>
        <w:rPr>
          <w:rFonts w:ascii="Arial"/>
          <w:i/>
          <w:color w:val="231F20"/>
          <w:spacing w:val="-14"/>
          <w:sz w:val="20"/>
        </w:rPr>
        <w:t> </w:t>
      </w:r>
      <w:r>
        <w:rPr>
          <w:rFonts w:ascii="Arial"/>
          <w:i/>
          <w:color w:val="231F20"/>
          <w:sz w:val="20"/>
        </w:rPr>
        <w:t>in </w:t>
      </w:r>
      <w:hyperlink w:history="true" w:anchor="_bookmark35">
        <w:r>
          <w:rPr>
            <w:color w:val="0056A2"/>
            <w:sz w:val="20"/>
            <w:u w:val="single" w:color="0055A1"/>
          </w:rPr>
          <w:t>Election To Be Taxed as a</w:t>
        </w:r>
      </w:hyperlink>
    </w:p>
    <w:p>
      <w:pPr>
        <w:spacing w:line="232" w:lineRule="auto" w:before="3"/>
        <w:ind w:left="119" w:right="0" w:firstLine="0"/>
        <w:jc w:val="left"/>
        <w:rPr>
          <w:rFonts w:ascii="Arial" w:hAnsi="Arial"/>
          <w:i/>
          <w:sz w:val="20"/>
        </w:rPr>
      </w:pPr>
      <w:hyperlink w:history="true" w:anchor="_bookmark35">
        <w:r>
          <w:rPr>
            <w:color w:val="0056A2"/>
            <w:sz w:val="20"/>
            <w:u w:val="single" w:color="0055A1"/>
          </w:rPr>
          <w:t>Resident Alien</w:t>
        </w:r>
      </w:hyperlink>
      <w:r>
        <w:rPr>
          <w:rFonts w:ascii="Arial" w:hAnsi="Arial"/>
          <w:i/>
          <w:color w:val="231F20"/>
          <w:sz w:val="20"/>
        </w:rPr>
        <w:t>, earlier), the special instructions</w:t>
      </w:r>
      <w:r>
        <w:rPr>
          <w:rFonts w:ascii="Arial" w:hAnsi="Arial"/>
          <w:i/>
          <w:color w:val="231F20"/>
          <w:spacing w:val="-14"/>
          <w:sz w:val="20"/>
        </w:rPr>
        <w:t> </w:t>
      </w:r>
      <w:r>
        <w:rPr>
          <w:rFonts w:ascii="Arial" w:hAnsi="Arial"/>
          <w:i/>
          <w:color w:val="231F20"/>
          <w:sz w:val="20"/>
        </w:rPr>
        <w:t>and</w:t>
      </w:r>
      <w:r>
        <w:rPr>
          <w:rFonts w:ascii="Arial" w:hAnsi="Arial"/>
          <w:i/>
          <w:color w:val="231F20"/>
          <w:spacing w:val="-14"/>
          <w:sz w:val="20"/>
        </w:rPr>
        <w:t> </w:t>
      </w:r>
      <w:r>
        <w:rPr>
          <w:rFonts w:ascii="Arial" w:hAnsi="Arial"/>
          <w:i/>
          <w:color w:val="231F20"/>
          <w:sz w:val="20"/>
        </w:rPr>
        <w:t>restrictions</w:t>
      </w:r>
      <w:r>
        <w:rPr>
          <w:rFonts w:ascii="Arial" w:hAnsi="Arial"/>
          <w:i/>
          <w:color w:val="231F20"/>
          <w:spacing w:val="-14"/>
          <w:sz w:val="20"/>
        </w:rPr>
        <w:t> </w:t>
      </w:r>
      <w:r>
        <w:rPr>
          <w:rFonts w:ascii="Arial" w:hAnsi="Arial"/>
          <w:i/>
          <w:color w:val="231F20"/>
          <w:sz w:val="20"/>
        </w:rPr>
        <w:t>discussed here don’t apply.</w:t>
      </w:r>
    </w:p>
    <w:p>
      <w:pPr>
        <w:pStyle w:val="Heading3"/>
        <w:spacing w:before="166"/>
        <w:ind w:left="119"/>
      </w:pPr>
      <w:r>
        <w:rPr>
          <w:color w:val="231F20"/>
          <w:w w:val="85"/>
        </w:rPr>
        <w:t>Dual-Status</w:t>
      </w:r>
      <w:r>
        <w:rPr>
          <w:color w:val="231F20"/>
          <w:spacing w:val="23"/>
        </w:rPr>
        <w:t> </w:t>
      </w:r>
      <w:r>
        <w:rPr>
          <w:color w:val="231F20"/>
          <w:spacing w:val="-4"/>
          <w:w w:val="85"/>
        </w:rPr>
        <w:t>Year</w:t>
      </w:r>
    </w:p>
    <w:p>
      <w:pPr>
        <w:pStyle w:val="BodyText"/>
        <w:spacing w:line="232" w:lineRule="auto" w:before="27"/>
      </w:pPr>
      <w:r>
        <w:rPr>
          <w:color w:val="231F20"/>
        </w:rPr>
        <w:t>A</w:t>
      </w:r>
      <w:r>
        <w:rPr>
          <w:color w:val="231F20"/>
          <w:spacing w:val="-14"/>
        </w:rPr>
        <w:t> </w:t>
      </w:r>
      <w:r>
        <w:rPr>
          <w:color w:val="231F20"/>
        </w:rPr>
        <w:t>dual-status</w:t>
      </w:r>
      <w:r>
        <w:rPr>
          <w:color w:val="231F20"/>
          <w:spacing w:val="-14"/>
        </w:rPr>
        <w:t> </w:t>
      </w:r>
      <w:r>
        <w:rPr>
          <w:color w:val="231F20"/>
        </w:rPr>
        <w:t>year</w:t>
      </w:r>
      <w:r>
        <w:rPr>
          <w:color w:val="231F20"/>
          <w:spacing w:val="-14"/>
        </w:rPr>
        <w:t> </w:t>
      </w:r>
      <w:r>
        <w:rPr>
          <w:color w:val="231F20"/>
        </w:rPr>
        <w:t>is</w:t>
      </w:r>
      <w:r>
        <w:rPr>
          <w:color w:val="231F20"/>
          <w:spacing w:val="-14"/>
        </w:rPr>
        <w:t> </w:t>
      </w:r>
      <w:r>
        <w:rPr>
          <w:color w:val="231F20"/>
        </w:rPr>
        <w:t>one</w:t>
      </w:r>
      <w:r>
        <w:rPr>
          <w:color w:val="231F20"/>
          <w:spacing w:val="-14"/>
        </w:rPr>
        <w:t> </w:t>
      </w:r>
      <w:r>
        <w:rPr>
          <w:color w:val="231F20"/>
        </w:rPr>
        <w:t>in</w:t>
      </w:r>
      <w:r>
        <w:rPr>
          <w:color w:val="231F20"/>
          <w:spacing w:val="-14"/>
        </w:rPr>
        <w:t> </w:t>
      </w:r>
      <w:r>
        <w:rPr>
          <w:color w:val="231F20"/>
        </w:rPr>
        <w:t>which</w:t>
      </w:r>
      <w:r>
        <w:rPr>
          <w:color w:val="231F20"/>
          <w:spacing w:val="-14"/>
        </w:rPr>
        <w:t> </w:t>
      </w:r>
      <w:r>
        <w:rPr>
          <w:color w:val="231F20"/>
        </w:rPr>
        <w:t>you change status between nonresident and resident alien. Different U.S. income</w:t>
      </w:r>
      <w:r>
        <w:rPr>
          <w:color w:val="231F20"/>
          <w:spacing w:val="-14"/>
        </w:rPr>
        <w:t> </w:t>
      </w:r>
      <w:r>
        <w:rPr>
          <w:color w:val="231F20"/>
        </w:rPr>
        <w:t>tax</w:t>
      </w:r>
      <w:r>
        <w:rPr>
          <w:color w:val="231F20"/>
          <w:spacing w:val="-14"/>
        </w:rPr>
        <w:t> </w:t>
      </w:r>
      <w:r>
        <w:rPr>
          <w:color w:val="231F20"/>
        </w:rPr>
        <w:t>rules</w:t>
      </w:r>
      <w:r>
        <w:rPr>
          <w:color w:val="231F20"/>
          <w:spacing w:val="-14"/>
        </w:rPr>
        <w:t> </w:t>
      </w:r>
      <w:r>
        <w:rPr>
          <w:color w:val="231F20"/>
        </w:rPr>
        <w:t>apply</w:t>
      </w:r>
      <w:r>
        <w:rPr>
          <w:color w:val="231F20"/>
          <w:spacing w:val="-14"/>
        </w:rPr>
        <w:t> </w:t>
      </w:r>
      <w:r>
        <w:rPr>
          <w:color w:val="231F20"/>
        </w:rPr>
        <w:t>to</w:t>
      </w:r>
      <w:r>
        <w:rPr>
          <w:color w:val="231F20"/>
          <w:spacing w:val="-14"/>
        </w:rPr>
        <w:t> </w:t>
      </w:r>
      <w:r>
        <w:rPr>
          <w:color w:val="231F20"/>
        </w:rPr>
        <w:t>each</w:t>
      </w:r>
      <w:r>
        <w:rPr>
          <w:color w:val="231F20"/>
          <w:spacing w:val="-14"/>
        </w:rPr>
        <w:t> </w:t>
      </w:r>
      <w:r>
        <w:rPr>
          <w:color w:val="231F20"/>
        </w:rPr>
        <w:t>status.</w:t>
      </w:r>
    </w:p>
    <w:p>
      <w:pPr>
        <w:pStyle w:val="BodyText"/>
        <w:spacing w:line="232" w:lineRule="auto" w:before="94"/>
        <w:ind w:right="111" w:firstLine="240"/>
      </w:pPr>
      <w:r>
        <w:rPr>
          <w:color w:val="231F20"/>
        </w:rPr>
        <w:t>Most dual-status years are the years of arrival or departure. Before </w:t>
      </w:r>
      <w:r>
        <w:rPr>
          <w:color w:val="231F20"/>
          <w:spacing w:val="-2"/>
        </w:rPr>
        <w:t>you</w:t>
      </w:r>
      <w:r>
        <w:rPr>
          <w:color w:val="231F20"/>
          <w:spacing w:val="-10"/>
        </w:rPr>
        <w:t> </w:t>
      </w:r>
      <w:r>
        <w:rPr>
          <w:color w:val="231F20"/>
          <w:spacing w:val="-2"/>
        </w:rPr>
        <w:t>arrive</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United</w:t>
      </w:r>
      <w:r>
        <w:rPr>
          <w:color w:val="231F20"/>
          <w:spacing w:val="-10"/>
        </w:rPr>
        <w:t> </w:t>
      </w:r>
      <w:r>
        <w:rPr>
          <w:color w:val="231F20"/>
          <w:spacing w:val="-2"/>
        </w:rPr>
        <w:t>States,</w:t>
      </w:r>
      <w:r>
        <w:rPr>
          <w:color w:val="231F20"/>
          <w:spacing w:val="-10"/>
        </w:rPr>
        <w:t> </w:t>
      </w:r>
      <w:r>
        <w:rPr>
          <w:color w:val="231F20"/>
          <w:spacing w:val="-2"/>
        </w:rPr>
        <w:t>you’re </w:t>
      </w:r>
      <w:r>
        <w:rPr>
          <w:color w:val="231F20"/>
        </w:rPr>
        <w:t>a</w:t>
      </w:r>
      <w:r>
        <w:rPr>
          <w:color w:val="231F20"/>
          <w:spacing w:val="-1"/>
        </w:rPr>
        <w:t> </w:t>
      </w:r>
      <w:r>
        <w:rPr>
          <w:color w:val="231F20"/>
        </w:rPr>
        <w:t>nonresident</w:t>
      </w:r>
      <w:r>
        <w:rPr>
          <w:color w:val="231F20"/>
          <w:spacing w:val="-1"/>
        </w:rPr>
        <w:t> </w:t>
      </w:r>
      <w:r>
        <w:rPr>
          <w:color w:val="231F20"/>
        </w:rPr>
        <w:t>alien.</w:t>
      </w:r>
      <w:r>
        <w:rPr>
          <w:color w:val="231F20"/>
          <w:spacing w:val="-1"/>
        </w:rPr>
        <w:t> </w:t>
      </w:r>
      <w:r>
        <w:rPr>
          <w:color w:val="231F20"/>
        </w:rPr>
        <w:t>After</w:t>
      </w:r>
      <w:r>
        <w:rPr>
          <w:color w:val="231F20"/>
          <w:spacing w:val="-1"/>
        </w:rPr>
        <w:t> </w:t>
      </w:r>
      <w:r>
        <w:rPr>
          <w:color w:val="231F20"/>
        </w:rPr>
        <w:t>you</w:t>
      </w:r>
      <w:r>
        <w:rPr>
          <w:color w:val="231F20"/>
          <w:spacing w:val="-1"/>
        </w:rPr>
        <w:t> </w:t>
      </w:r>
      <w:r>
        <w:rPr>
          <w:color w:val="231F20"/>
        </w:rPr>
        <w:t>arrive, you may or may not be a resident, depending on the circumstances.</w:t>
      </w:r>
    </w:p>
    <w:p>
      <w:pPr>
        <w:pStyle w:val="BodyText"/>
        <w:spacing w:line="232" w:lineRule="auto" w:before="96"/>
        <w:ind w:firstLine="240"/>
      </w:pPr>
      <w:r>
        <w:rPr>
          <w:color w:val="231F20"/>
        </w:rPr>
        <w:t>If</w:t>
      </w:r>
      <w:r>
        <w:rPr>
          <w:color w:val="231F20"/>
          <w:spacing w:val="-2"/>
        </w:rPr>
        <w:t> </w:t>
      </w:r>
      <w:r>
        <w:rPr>
          <w:color w:val="231F20"/>
        </w:rPr>
        <w:t>you</w:t>
      </w:r>
      <w:r>
        <w:rPr>
          <w:color w:val="231F20"/>
          <w:spacing w:val="-2"/>
        </w:rPr>
        <w:t> </w:t>
      </w:r>
      <w:r>
        <w:rPr>
          <w:color w:val="231F20"/>
        </w:rPr>
        <w:t>become</w:t>
      </w:r>
      <w:r>
        <w:rPr>
          <w:color w:val="231F20"/>
          <w:spacing w:val="-2"/>
        </w:rPr>
        <w:t> </w:t>
      </w:r>
      <w:r>
        <w:rPr>
          <w:color w:val="231F20"/>
        </w:rPr>
        <w:t>a</w:t>
      </w:r>
      <w:r>
        <w:rPr>
          <w:color w:val="231F20"/>
          <w:spacing w:val="-2"/>
        </w:rPr>
        <w:t> </w:t>
      </w:r>
      <w:r>
        <w:rPr>
          <w:color w:val="231F20"/>
        </w:rPr>
        <w:t>U.S.</w:t>
      </w:r>
      <w:r>
        <w:rPr>
          <w:color w:val="231F20"/>
          <w:spacing w:val="-2"/>
        </w:rPr>
        <w:t> </w:t>
      </w:r>
      <w:r>
        <w:rPr>
          <w:color w:val="231F20"/>
        </w:rPr>
        <w:t>resident,</w:t>
      </w:r>
      <w:r>
        <w:rPr>
          <w:color w:val="231F20"/>
          <w:spacing w:val="-2"/>
        </w:rPr>
        <w:t> </w:t>
      </w:r>
      <w:r>
        <w:rPr>
          <w:color w:val="231F20"/>
        </w:rPr>
        <w:t>you stay a resident until you leave the United</w:t>
      </w:r>
      <w:r>
        <w:rPr>
          <w:color w:val="231F20"/>
          <w:spacing w:val="-14"/>
        </w:rPr>
        <w:t> </w:t>
      </w:r>
      <w:r>
        <w:rPr>
          <w:color w:val="231F20"/>
        </w:rPr>
        <w:t>States</w:t>
      </w:r>
      <w:r>
        <w:rPr>
          <w:color w:val="231F20"/>
          <w:spacing w:val="-14"/>
        </w:rPr>
        <w:t> </w:t>
      </w:r>
      <w:r>
        <w:rPr>
          <w:color w:val="231F20"/>
        </w:rPr>
        <w:t>or</w:t>
      </w:r>
      <w:r>
        <w:rPr>
          <w:color w:val="231F20"/>
          <w:spacing w:val="-14"/>
        </w:rPr>
        <w:t> </w:t>
      </w:r>
      <w:r>
        <w:rPr>
          <w:color w:val="231F20"/>
        </w:rPr>
        <w:t>are</w:t>
      </w:r>
      <w:r>
        <w:rPr>
          <w:color w:val="231F20"/>
          <w:spacing w:val="-14"/>
        </w:rPr>
        <w:t> </w:t>
      </w:r>
      <w:r>
        <w:rPr>
          <w:color w:val="231F20"/>
        </w:rPr>
        <w:t>no</w:t>
      </w:r>
      <w:r>
        <w:rPr>
          <w:color w:val="231F20"/>
          <w:spacing w:val="-14"/>
        </w:rPr>
        <w:t> </w:t>
      </w:r>
      <w:r>
        <w:rPr>
          <w:color w:val="231F20"/>
        </w:rPr>
        <w:t>longer</w:t>
      </w:r>
      <w:r>
        <w:rPr>
          <w:color w:val="231F20"/>
          <w:spacing w:val="-14"/>
        </w:rPr>
        <w:t> </w:t>
      </w:r>
      <w:r>
        <w:rPr>
          <w:color w:val="231F20"/>
        </w:rPr>
        <w:t>a</w:t>
      </w:r>
      <w:r>
        <w:rPr>
          <w:color w:val="231F20"/>
          <w:spacing w:val="-14"/>
        </w:rPr>
        <w:t> </w:t>
      </w:r>
      <w:r>
        <w:rPr>
          <w:color w:val="231F20"/>
        </w:rPr>
        <w:t>lawful permanent resident of the United States. You may become a nonresident alien when you leave if you meet both of the following </w:t>
      </w:r>
      <w:r>
        <w:rPr>
          <w:color w:val="231F20"/>
          <w:spacing w:val="-2"/>
        </w:rPr>
        <w:t>conditions.</w:t>
      </w:r>
    </w:p>
    <w:p>
      <w:pPr>
        <w:pStyle w:val="ListParagraph"/>
        <w:numPr>
          <w:ilvl w:val="0"/>
          <w:numId w:val="10"/>
        </w:numPr>
        <w:tabs>
          <w:tab w:pos="328" w:val="left" w:leader="none"/>
        </w:tabs>
        <w:spacing w:line="216" w:lineRule="auto" w:before="0" w:after="0"/>
        <w:ind w:left="119" w:right="192" w:firstLine="15"/>
        <w:jc w:val="left"/>
        <w:rPr>
          <w:sz w:val="20"/>
        </w:rPr>
      </w:pPr>
      <w:r>
        <w:rPr>
          <w:color w:val="231F20"/>
          <w:position w:val="1"/>
          <w:sz w:val="20"/>
        </w:rPr>
        <w:t>After</w:t>
      </w:r>
      <w:r>
        <w:rPr>
          <w:color w:val="231F20"/>
          <w:spacing w:val="-14"/>
          <w:position w:val="1"/>
          <w:sz w:val="20"/>
        </w:rPr>
        <w:t> </w:t>
      </w:r>
      <w:r>
        <w:rPr>
          <w:color w:val="231F20"/>
          <w:position w:val="1"/>
          <w:sz w:val="20"/>
        </w:rPr>
        <w:t>leaving</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after</w:t>
      </w:r>
      <w:r>
        <w:rPr>
          <w:color w:val="231F20"/>
          <w:spacing w:val="-14"/>
          <w:position w:val="1"/>
          <w:sz w:val="20"/>
        </w:rPr>
        <w:t> </w:t>
      </w:r>
      <w:r>
        <w:rPr>
          <w:color w:val="231F20"/>
          <w:position w:val="1"/>
          <w:sz w:val="20"/>
        </w:rPr>
        <w:t>your</w:t>
      </w:r>
      <w:r>
        <w:rPr>
          <w:color w:val="231F20"/>
          <w:spacing w:val="-14"/>
          <w:position w:val="1"/>
          <w:sz w:val="20"/>
        </w:rPr>
        <w:t> </w:t>
      </w:r>
      <w:r>
        <w:rPr>
          <w:color w:val="231F20"/>
          <w:position w:val="1"/>
          <w:sz w:val="20"/>
        </w:rPr>
        <w:t>last</w:t>
      </w:r>
      <w:r>
        <w:rPr>
          <w:color w:val="231F20"/>
          <w:spacing w:val="-14"/>
          <w:position w:val="1"/>
          <w:sz w:val="20"/>
        </w:rPr>
        <w:t> </w:t>
      </w:r>
      <w:r>
        <w:rPr>
          <w:color w:val="231F20"/>
          <w:position w:val="1"/>
          <w:sz w:val="20"/>
        </w:rPr>
        <w:t>day </w:t>
      </w:r>
      <w:r>
        <w:rPr>
          <w:color w:val="231F20"/>
          <w:sz w:val="20"/>
        </w:rPr>
        <w:t>of</w:t>
      </w:r>
      <w:r>
        <w:rPr>
          <w:color w:val="231F20"/>
          <w:spacing w:val="-6"/>
          <w:sz w:val="20"/>
        </w:rPr>
        <w:t> </w:t>
      </w:r>
      <w:r>
        <w:rPr>
          <w:color w:val="231F20"/>
          <w:sz w:val="20"/>
        </w:rPr>
        <w:t>lawful</w:t>
      </w:r>
      <w:r>
        <w:rPr>
          <w:color w:val="231F20"/>
          <w:spacing w:val="-6"/>
          <w:sz w:val="20"/>
        </w:rPr>
        <w:t> </w:t>
      </w:r>
      <w:r>
        <w:rPr>
          <w:color w:val="231F20"/>
          <w:sz w:val="20"/>
        </w:rPr>
        <w:t>permanent</w:t>
      </w:r>
      <w:r>
        <w:rPr>
          <w:color w:val="231F20"/>
          <w:spacing w:val="-6"/>
          <w:sz w:val="20"/>
        </w:rPr>
        <w:t> </w:t>
      </w:r>
      <w:r>
        <w:rPr>
          <w:color w:val="231F20"/>
          <w:sz w:val="20"/>
        </w:rPr>
        <w:t>residency</w:t>
      </w:r>
      <w:r>
        <w:rPr>
          <w:color w:val="231F20"/>
          <w:spacing w:val="-6"/>
          <w:sz w:val="20"/>
        </w:rPr>
        <w:t> </w:t>
      </w:r>
      <w:r>
        <w:rPr>
          <w:color w:val="231F20"/>
          <w:sz w:val="20"/>
        </w:rPr>
        <w:t>if</w:t>
      </w:r>
      <w:r>
        <w:rPr>
          <w:color w:val="231F20"/>
          <w:spacing w:val="-6"/>
          <w:sz w:val="20"/>
        </w:rPr>
        <w:t> </w:t>
      </w:r>
      <w:r>
        <w:rPr>
          <w:color w:val="231F20"/>
          <w:sz w:val="20"/>
        </w:rPr>
        <w:t>you</w:t>
      </w:r>
    </w:p>
    <w:p>
      <w:pPr>
        <w:pStyle w:val="BodyText"/>
        <w:spacing w:line="232" w:lineRule="auto" w:before="138"/>
        <w:ind w:right="122"/>
      </w:pPr>
      <w:r>
        <w:rPr/>
        <w:br w:type="column"/>
      </w:r>
      <w:r>
        <w:rPr>
          <w:color w:val="231F20"/>
        </w:rPr>
        <w:t>met the </w:t>
      </w:r>
      <w:hyperlink w:history="true" w:anchor="_bookmark20">
        <w:r>
          <w:rPr>
            <w:color w:val="0056A2"/>
            <w:u w:val="single" w:color="0055A1"/>
          </w:rPr>
          <w:t>green card test</w:t>
        </w:r>
      </w:hyperlink>
      <w:r>
        <w:rPr>
          <w:color w:val="231F20"/>
        </w:rPr>
        <w:t>, defined earlier) and for the remainder of the calendar</w:t>
      </w:r>
      <w:r>
        <w:rPr>
          <w:color w:val="231F20"/>
          <w:spacing w:val="-11"/>
        </w:rPr>
        <w:t> </w:t>
      </w:r>
      <w:r>
        <w:rPr>
          <w:color w:val="231F20"/>
        </w:rPr>
        <w:t>year</w:t>
      </w:r>
      <w:r>
        <w:rPr>
          <w:color w:val="231F20"/>
          <w:spacing w:val="-11"/>
        </w:rPr>
        <w:t> </w:t>
      </w:r>
      <w:r>
        <w:rPr>
          <w:color w:val="231F20"/>
        </w:rPr>
        <w:t>of</w:t>
      </w:r>
      <w:r>
        <w:rPr>
          <w:color w:val="231F20"/>
          <w:spacing w:val="-11"/>
        </w:rPr>
        <w:t> </w:t>
      </w:r>
      <w:r>
        <w:rPr>
          <w:color w:val="231F20"/>
        </w:rPr>
        <w:t>your</w:t>
      </w:r>
      <w:r>
        <w:rPr>
          <w:color w:val="231F20"/>
          <w:spacing w:val="-11"/>
        </w:rPr>
        <w:t> </w:t>
      </w:r>
      <w:r>
        <w:rPr>
          <w:color w:val="231F20"/>
        </w:rPr>
        <w:t>departure,</w:t>
      </w:r>
      <w:r>
        <w:rPr>
          <w:color w:val="231F20"/>
          <w:spacing w:val="-11"/>
        </w:rPr>
        <w:t> </w:t>
      </w:r>
      <w:r>
        <w:rPr>
          <w:color w:val="231F20"/>
        </w:rPr>
        <w:t>you have</w:t>
      </w:r>
      <w:r>
        <w:rPr>
          <w:color w:val="231F20"/>
          <w:spacing w:val="-14"/>
        </w:rPr>
        <w:t> </w:t>
      </w:r>
      <w:r>
        <w:rPr>
          <w:color w:val="231F20"/>
        </w:rPr>
        <w:t>a</w:t>
      </w:r>
      <w:r>
        <w:rPr>
          <w:color w:val="231F20"/>
          <w:spacing w:val="-14"/>
        </w:rPr>
        <w:t> </w:t>
      </w:r>
      <w:r>
        <w:rPr>
          <w:color w:val="231F20"/>
        </w:rPr>
        <w:t>closer</w:t>
      </w:r>
      <w:r>
        <w:rPr>
          <w:color w:val="231F20"/>
          <w:spacing w:val="-14"/>
        </w:rPr>
        <w:t> </w:t>
      </w:r>
      <w:r>
        <w:rPr>
          <w:color w:val="231F20"/>
        </w:rPr>
        <w:t>connection</w:t>
      </w:r>
      <w:r>
        <w:rPr>
          <w:color w:val="231F20"/>
          <w:spacing w:val="-14"/>
        </w:rPr>
        <w:t> </w:t>
      </w:r>
      <w:r>
        <w:rPr>
          <w:color w:val="231F20"/>
        </w:rPr>
        <w:t>to</w:t>
      </w:r>
      <w:r>
        <w:rPr>
          <w:color w:val="231F20"/>
          <w:spacing w:val="-14"/>
        </w:rPr>
        <w:t> </w:t>
      </w:r>
      <w:r>
        <w:rPr>
          <w:color w:val="231F20"/>
        </w:rPr>
        <w:t>a</w:t>
      </w:r>
      <w:r>
        <w:rPr>
          <w:color w:val="231F20"/>
          <w:spacing w:val="-14"/>
        </w:rPr>
        <w:t> </w:t>
      </w:r>
      <w:r>
        <w:rPr>
          <w:color w:val="231F20"/>
        </w:rPr>
        <w:t>foreign country than to the United States.</w:t>
      </w:r>
    </w:p>
    <w:p>
      <w:pPr>
        <w:pStyle w:val="ListParagraph"/>
        <w:numPr>
          <w:ilvl w:val="0"/>
          <w:numId w:val="10"/>
        </w:numPr>
        <w:tabs>
          <w:tab w:pos="328" w:val="left" w:leader="none"/>
        </w:tabs>
        <w:spacing w:line="216" w:lineRule="auto" w:before="0" w:after="0"/>
        <w:ind w:left="119" w:right="213" w:firstLine="15"/>
        <w:jc w:val="left"/>
        <w:rPr>
          <w:sz w:val="20"/>
        </w:rPr>
      </w:pPr>
      <w:r>
        <w:rPr>
          <w:color w:val="231F20"/>
          <w:position w:val="1"/>
          <w:sz w:val="20"/>
        </w:rPr>
        <w:t>During</w:t>
      </w:r>
      <w:r>
        <w:rPr>
          <w:color w:val="231F20"/>
          <w:spacing w:val="-8"/>
          <w:position w:val="1"/>
          <w:sz w:val="20"/>
        </w:rPr>
        <w:t> </w:t>
      </w:r>
      <w:r>
        <w:rPr>
          <w:color w:val="231F20"/>
          <w:position w:val="1"/>
          <w:sz w:val="20"/>
        </w:rPr>
        <w:t>the</w:t>
      </w:r>
      <w:r>
        <w:rPr>
          <w:color w:val="231F20"/>
          <w:spacing w:val="-8"/>
          <w:position w:val="1"/>
          <w:sz w:val="20"/>
        </w:rPr>
        <w:t> </w:t>
      </w:r>
      <w:r>
        <w:rPr>
          <w:color w:val="231F20"/>
          <w:position w:val="1"/>
          <w:sz w:val="20"/>
        </w:rPr>
        <w:t>next</w:t>
      </w:r>
      <w:r>
        <w:rPr>
          <w:color w:val="231F20"/>
          <w:spacing w:val="-8"/>
          <w:position w:val="1"/>
          <w:sz w:val="20"/>
        </w:rPr>
        <w:t> </w:t>
      </w:r>
      <w:r>
        <w:rPr>
          <w:color w:val="231F20"/>
          <w:position w:val="1"/>
          <w:sz w:val="20"/>
        </w:rPr>
        <w:t>calendar</w:t>
      </w:r>
      <w:r>
        <w:rPr>
          <w:color w:val="231F20"/>
          <w:spacing w:val="-8"/>
          <w:position w:val="1"/>
          <w:sz w:val="20"/>
        </w:rPr>
        <w:t> </w:t>
      </w:r>
      <w:r>
        <w:rPr>
          <w:color w:val="231F20"/>
          <w:position w:val="1"/>
          <w:sz w:val="20"/>
        </w:rPr>
        <w:t>year,</w:t>
      </w:r>
      <w:r>
        <w:rPr>
          <w:color w:val="231F20"/>
          <w:spacing w:val="-8"/>
          <w:position w:val="1"/>
          <w:sz w:val="20"/>
        </w:rPr>
        <w:t> </w:t>
      </w:r>
      <w:r>
        <w:rPr>
          <w:color w:val="231F20"/>
          <w:position w:val="1"/>
          <w:sz w:val="20"/>
        </w:rPr>
        <w:t>you </w:t>
      </w:r>
      <w:r>
        <w:rPr>
          <w:color w:val="231F20"/>
          <w:sz w:val="20"/>
        </w:rPr>
        <w:t>aren’t</w:t>
      </w:r>
      <w:r>
        <w:rPr>
          <w:color w:val="231F20"/>
          <w:spacing w:val="-14"/>
          <w:sz w:val="20"/>
        </w:rPr>
        <w:t> </w:t>
      </w:r>
      <w:r>
        <w:rPr>
          <w:color w:val="231F20"/>
          <w:sz w:val="20"/>
        </w:rPr>
        <w:t>a</w:t>
      </w:r>
      <w:r>
        <w:rPr>
          <w:color w:val="231F20"/>
          <w:spacing w:val="-14"/>
          <w:sz w:val="20"/>
        </w:rPr>
        <w:t> </w:t>
      </w:r>
      <w:r>
        <w:rPr>
          <w:color w:val="231F20"/>
          <w:sz w:val="20"/>
        </w:rPr>
        <w:t>U.S.</w:t>
      </w:r>
      <w:r>
        <w:rPr>
          <w:color w:val="231F20"/>
          <w:spacing w:val="-14"/>
          <w:sz w:val="20"/>
        </w:rPr>
        <w:t> </w:t>
      </w:r>
      <w:r>
        <w:rPr>
          <w:color w:val="231F20"/>
          <w:sz w:val="20"/>
        </w:rPr>
        <w:t>resident</w:t>
      </w:r>
      <w:r>
        <w:rPr>
          <w:color w:val="231F20"/>
          <w:spacing w:val="-14"/>
          <w:sz w:val="20"/>
        </w:rPr>
        <w:t> </w:t>
      </w:r>
      <w:r>
        <w:rPr>
          <w:color w:val="231F20"/>
          <w:sz w:val="20"/>
        </w:rPr>
        <w:t>under</w:t>
      </w:r>
      <w:r>
        <w:rPr>
          <w:color w:val="231F20"/>
          <w:spacing w:val="-14"/>
          <w:sz w:val="20"/>
        </w:rPr>
        <w:t> </w:t>
      </w:r>
      <w:r>
        <w:rPr>
          <w:color w:val="231F20"/>
          <w:sz w:val="20"/>
        </w:rPr>
        <w:t>either</w:t>
      </w:r>
      <w:r>
        <w:rPr>
          <w:color w:val="231F20"/>
          <w:spacing w:val="-14"/>
          <w:sz w:val="20"/>
        </w:rPr>
        <w:t> </w:t>
      </w:r>
      <w:r>
        <w:rPr>
          <w:color w:val="231F20"/>
          <w:sz w:val="20"/>
        </w:rPr>
        <w:t>the</w:t>
      </w:r>
    </w:p>
    <w:p>
      <w:pPr>
        <w:pStyle w:val="BodyText"/>
        <w:spacing w:line="232" w:lineRule="auto"/>
      </w:pPr>
      <w:hyperlink w:history="true" w:anchor="_bookmark20">
        <w:r>
          <w:rPr>
            <w:color w:val="0056A2"/>
            <w:u w:val="single" w:color="0055A1"/>
          </w:rPr>
          <w:t>green</w:t>
        </w:r>
        <w:r>
          <w:rPr>
            <w:color w:val="0056A2"/>
            <w:spacing w:val="-14"/>
            <w:u w:val="single" w:color="0055A1"/>
          </w:rPr>
          <w:t> </w:t>
        </w:r>
        <w:r>
          <w:rPr>
            <w:color w:val="0056A2"/>
            <w:u w:val="single" w:color="0055A1"/>
          </w:rPr>
          <w:t>card</w:t>
        </w:r>
        <w:r>
          <w:rPr>
            <w:color w:val="0056A2"/>
            <w:spacing w:val="-14"/>
            <w:u w:val="single" w:color="0055A1"/>
          </w:rPr>
          <w:t> </w:t>
        </w:r>
        <w:r>
          <w:rPr>
            <w:color w:val="0056A2"/>
            <w:u w:val="single" w:color="0055A1"/>
          </w:rPr>
          <w:t>test</w:t>
        </w:r>
      </w:hyperlink>
      <w:r>
        <w:rPr>
          <w:color w:val="0056A2"/>
          <w:spacing w:val="-14"/>
        </w:rPr>
        <w:t> </w:t>
      </w:r>
      <w:r>
        <w:rPr>
          <w:color w:val="231F20"/>
        </w:rPr>
        <w:t>or</w:t>
      </w:r>
      <w:r>
        <w:rPr>
          <w:color w:val="231F20"/>
          <w:spacing w:val="-14"/>
        </w:rPr>
        <w:t> </w:t>
      </w:r>
      <w:r>
        <w:rPr>
          <w:color w:val="231F20"/>
        </w:rPr>
        <w:t>the</w:t>
      </w:r>
      <w:r>
        <w:rPr>
          <w:color w:val="231F20"/>
          <w:spacing w:val="-14"/>
        </w:rPr>
        <w:t> </w:t>
      </w:r>
      <w:hyperlink w:history="true" w:anchor="_bookmark22">
        <w:r>
          <w:rPr>
            <w:color w:val="0056A2"/>
            <w:u w:val="single" w:color="0055A1"/>
          </w:rPr>
          <w:t>substantial</w:t>
        </w:r>
      </w:hyperlink>
      <w:r>
        <w:rPr>
          <w:color w:val="0056A2"/>
        </w:rPr>
        <w:t> </w:t>
      </w:r>
      <w:hyperlink w:history="true" w:anchor="_bookmark22">
        <w:r>
          <w:rPr>
            <w:color w:val="0056A2"/>
            <w:u w:val="single" w:color="0055A1"/>
          </w:rPr>
          <w:t>presence test</w:t>
        </w:r>
      </w:hyperlink>
      <w:r>
        <w:rPr>
          <w:color w:val="231F20"/>
        </w:rPr>
        <w:t>, defined earlier.</w:t>
      </w:r>
    </w:p>
    <w:p>
      <w:pPr>
        <w:pStyle w:val="BodyText"/>
        <w:spacing w:line="232" w:lineRule="auto" w:before="119"/>
        <w:ind w:right="122" w:firstLine="240"/>
      </w:pPr>
      <w:r>
        <w:rPr>
          <w:color w:val="231F20"/>
        </w:rPr>
        <w:t>See</w:t>
      </w:r>
      <w:r>
        <w:rPr>
          <w:color w:val="231F20"/>
          <w:spacing w:val="-14"/>
        </w:rPr>
        <w:t> </w:t>
      </w:r>
      <w:r>
        <w:rPr>
          <w:color w:val="231F20"/>
        </w:rPr>
        <w:t>chapter</w:t>
      </w:r>
      <w:r>
        <w:rPr>
          <w:color w:val="231F20"/>
          <w:spacing w:val="-14"/>
        </w:rPr>
        <w:t> </w:t>
      </w:r>
      <w:r>
        <w:rPr>
          <w:color w:val="231F20"/>
        </w:rPr>
        <w:t>1</w:t>
      </w:r>
      <w:r>
        <w:rPr>
          <w:color w:val="231F20"/>
          <w:spacing w:val="-14"/>
        </w:rPr>
        <w:t> </w:t>
      </w:r>
      <w:r>
        <w:rPr>
          <w:color w:val="231F20"/>
        </w:rPr>
        <w:t>of</w:t>
      </w:r>
      <w:r>
        <w:rPr>
          <w:color w:val="231F20"/>
          <w:spacing w:val="-14"/>
        </w:rPr>
        <w:t> </w:t>
      </w:r>
      <w:r>
        <w:rPr>
          <w:color w:val="231F20"/>
        </w:rPr>
        <w:t>Pub.</w:t>
      </w:r>
      <w:r>
        <w:rPr>
          <w:color w:val="231F20"/>
          <w:spacing w:val="-14"/>
        </w:rPr>
        <w:t> </w:t>
      </w:r>
      <w:r>
        <w:rPr>
          <w:color w:val="231F20"/>
        </w:rPr>
        <w:t>519</w:t>
      </w:r>
      <w:r>
        <w:rPr>
          <w:color w:val="231F20"/>
          <w:spacing w:val="-14"/>
        </w:rPr>
        <w:t> </w:t>
      </w:r>
      <w:r>
        <w:rPr>
          <w:color w:val="231F20"/>
        </w:rPr>
        <w:t>for</w:t>
      </w:r>
      <w:r>
        <w:rPr>
          <w:color w:val="231F20"/>
          <w:spacing w:val="-14"/>
        </w:rPr>
        <w:t> </w:t>
      </w:r>
      <w:r>
        <w:rPr>
          <w:color w:val="231F20"/>
        </w:rPr>
        <w:t>more </w:t>
      </w:r>
      <w:r>
        <w:rPr>
          <w:color w:val="231F20"/>
          <w:spacing w:val="-2"/>
        </w:rPr>
        <w:t>information.</w:t>
      </w:r>
    </w:p>
    <w:p>
      <w:pPr>
        <w:pStyle w:val="Heading3"/>
        <w:spacing w:line="201" w:lineRule="auto" w:before="103"/>
        <w:ind w:left="119" w:right="464"/>
      </w:pPr>
      <w:r>
        <w:rPr>
          <w:color w:val="231F20"/>
          <w:w w:val="85"/>
        </w:rPr>
        <w:t>What and Where To File for a </w:t>
      </w:r>
      <w:r>
        <w:rPr>
          <w:color w:val="231F20"/>
          <w:w w:val="95"/>
        </w:rPr>
        <w:t>Dual-Status</w:t>
      </w:r>
      <w:r>
        <w:rPr>
          <w:color w:val="231F20"/>
          <w:spacing w:val="-15"/>
          <w:w w:val="95"/>
        </w:rPr>
        <w:t> </w:t>
      </w:r>
      <w:r>
        <w:rPr>
          <w:color w:val="231F20"/>
          <w:w w:val="95"/>
        </w:rPr>
        <w:t>Year</w:t>
      </w:r>
    </w:p>
    <w:p>
      <w:pPr>
        <w:pStyle w:val="BodyText"/>
        <w:spacing w:line="232" w:lineRule="auto" w:before="38"/>
        <w:ind w:right="178"/>
      </w:pPr>
      <w:r>
        <w:rPr>
          <w:color w:val="231F20"/>
        </w:rPr>
        <w:t>If</w:t>
      </w:r>
      <w:r>
        <w:rPr>
          <w:color w:val="231F20"/>
          <w:spacing w:val="-10"/>
        </w:rPr>
        <w:t> </w:t>
      </w:r>
      <w:r>
        <w:rPr>
          <w:color w:val="231F20"/>
        </w:rPr>
        <w:t>you</w:t>
      </w:r>
      <w:r>
        <w:rPr>
          <w:color w:val="231F20"/>
          <w:spacing w:val="-10"/>
        </w:rPr>
        <w:t> </w:t>
      </w:r>
      <w:r>
        <w:rPr>
          <w:color w:val="231F20"/>
        </w:rPr>
        <w:t>were</w:t>
      </w:r>
      <w:r>
        <w:rPr>
          <w:color w:val="231F20"/>
          <w:spacing w:val="-10"/>
        </w:rPr>
        <w:t> </w:t>
      </w:r>
      <w:r>
        <w:rPr>
          <w:color w:val="231F20"/>
        </w:rPr>
        <w:t>a</w:t>
      </w:r>
      <w:r>
        <w:rPr>
          <w:color w:val="231F20"/>
          <w:spacing w:val="-10"/>
        </w:rPr>
        <w:t> </w:t>
      </w:r>
      <w:r>
        <w:rPr>
          <w:color w:val="231F20"/>
        </w:rPr>
        <w:t>U.S.</w:t>
      </w:r>
      <w:r>
        <w:rPr>
          <w:color w:val="231F20"/>
          <w:spacing w:val="-10"/>
        </w:rPr>
        <w:t> </w:t>
      </w:r>
      <w:r>
        <w:rPr>
          <w:color w:val="231F20"/>
        </w:rPr>
        <w:t>resident</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last day</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tax</w:t>
      </w:r>
      <w:r>
        <w:rPr>
          <w:color w:val="231F20"/>
          <w:spacing w:val="-1"/>
        </w:rPr>
        <w:t> </w:t>
      </w:r>
      <w:r>
        <w:rPr>
          <w:color w:val="231F20"/>
        </w:rPr>
        <w:t>year,</w:t>
      </w:r>
      <w:r>
        <w:rPr>
          <w:color w:val="231F20"/>
          <w:spacing w:val="-1"/>
        </w:rPr>
        <w:t> </w:t>
      </w:r>
      <w:r>
        <w:rPr>
          <w:color w:val="231F20"/>
        </w:rPr>
        <w:t>file</w:t>
      </w:r>
      <w:r>
        <w:rPr>
          <w:color w:val="231F20"/>
          <w:spacing w:val="-1"/>
        </w:rPr>
        <w:t> </w:t>
      </w:r>
      <w:r>
        <w:rPr>
          <w:color w:val="231F20"/>
        </w:rPr>
        <w:t>Form</w:t>
      </w:r>
      <w:r>
        <w:rPr>
          <w:color w:val="231F20"/>
          <w:spacing w:val="-1"/>
        </w:rPr>
        <w:t> </w:t>
      </w:r>
      <w:r>
        <w:rPr>
          <w:color w:val="231F20"/>
        </w:rPr>
        <w:t>1040</w:t>
      </w:r>
      <w:r>
        <w:rPr>
          <w:color w:val="231F20"/>
          <w:spacing w:val="-1"/>
        </w:rPr>
        <w:t> </w:t>
      </w:r>
      <w:r>
        <w:rPr>
          <w:color w:val="231F20"/>
        </w:rPr>
        <w:t>or 1040-SR.</w:t>
      </w:r>
      <w:r>
        <w:rPr>
          <w:color w:val="231F20"/>
          <w:spacing w:val="-2"/>
        </w:rPr>
        <w:t> </w:t>
      </w:r>
      <w:r>
        <w:rPr>
          <w:color w:val="231F20"/>
        </w:rPr>
        <w:t>Enter</w:t>
      </w:r>
      <w:r>
        <w:rPr>
          <w:color w:val="231F20"/>
          <w:spacing w:val="-2"/>
        </w:rPr>
        <w:t> </w:t>
      </w:r>
      <w:r>
        <w:rPr>
          <w:color w:val="231F20"/>
        </w:rPr>
        <w:t>“Dual-Status</w:t>
      </w:r>
      <w:r>
        <w:rPr>
          <w:color w:val="231F20"/>
          <w:spacing w:val="-2"/>
        </w:rPr>
        <w:t> </w:t>
      </w:r>
      <w:r>
        <w:rPr>
          <w:color w:val="231F20"/>
        </w:rPr>
        <w:t>Return” across</w:t>
      </w:r>
      <w:r>
        <w:rPr>
          <w:color w:val="231F20"/>
          <w:spacing w:val="-14"/>
        </w:rPr>
        <w:t> </w:t>
      </w:r>
      <w:r>
        <w:rPr>
          <w:color w:val="231F20"/>
        </w:rPr>
        <w:t>the</w:t>
      </w:r>
      <w:r>
        <w:rPr>
          <w:color w:val="231F20"/>
          <w:spacing w:val="-14"/>
        </w:rPr>
        <w:t> </w:t>
      </w:r>
      <w:r>
        <w:rPr>
          <w:color w:val="231F20"/>
        </w:rPr>
        <w:t>top</w:t>
      </w:r>
      <w:r>
        <w:rPr>
          <w:color w:val="231F20"/>
          <w:spacing w:val="-14"/>
        </w:rPr>
        <w:t> </w:t>
      </w:r>
      <w:r>
        <w:rPr>
          <w:color w:val="231F20"/>
        </w:rPr>
        <w:t>and</w:t>
      </w:r>
      <w:r>
        <w:rPr>
          <w:color w:val="231F20"/>
          <w:spacing w:val="-14"/>
        </w:rPr>
        <w:t> </w:t>
      </w:r>
      <w:r>
        <w:rPr>
          <w:color w:val="231F20"/>
        </w:rPr>
        <w:t>attach</w:t>
      </w:r>
      <w:r>
        <w:rPr>
          <w:color w:val="231F20"/>
          <w:spacing w:val="-14"/>
        </w:rPr>
        <w:t> </w:t>
      </w:r>
      <w:r>
        <w:rPr>
          <w:color w:val="231F20"/>
        </w:rPr>
        <w:t>a</w:t>
      </w:r>
      <w:r>
        <w:rPr>
          <w:color w:val="231F20"/>
          <w:spacing w:val="-14"/>
        </w:rPr>
        <w:t> </w:t>
      </w:r>
      <w:r>
        <w:rPr>
          <w:color w:val="231F20"/>
        </w:rPr>
        <w:t>statement showing your income for the part of the</w:t>
      </w:r>
      <w:r>
        <w:rPr>
          <w:color w:val="231F20"/>
          <w:spacing w:val="-11"/>
        </w:rPr>
        <w:t> </w:t>
      </w:r>
      <w:r>
        <w:rPr>
          <w:color w:val="231F20"/>
        </w:rPr>
        <w:t>year</w:t>
      </w:r>
      <w:r>
        <w:rPr>
          <w:color w:val="231F20"/>
          <w:spacing w:val="-11"/>
        </w:rPr>
        <w:t> </w:t>
      </w:r>
      <w:r>
        <w:rPr>
          <w:color w:val="231F20"/>
        </w:rPr>
        <w:t>you</w:t>
      </w:r>
      <w:r>
        <w:rPr>
          <w:color w:val="231F20"/>
          <w:spacing w:val="-11"/>
        </w:rPr>
        <w:t> </w:t>
      </w:r>
      <w:r>
        <w:rPr>
          <w:color w:val="231F20"/>
        </w:rPr>
        <w:t>were</w:t>
      </w:r>
      <w:r>
        <w:rPr>
          <w:color w:val="231F20"/>
          <w:spacing w:val="-11"/>
        </w:rPr>
        <w:t> </w:t>
      </w:r>
      <w:r>
        <w:rPr>
          <w:color w:val="231F20"/>
        </w:rPr>
        <w:t>a</w:t>
      </w:r>
      <w:r>
        <w:rPr>
          <w:color w:val="231F20"/>
          <w:spacing w:val="-11"/>
        </w:rPr>
        <w:t> </w:t>
      </w:r>
      <w:r>
        <w:rPr>
          <w:color w:val="231F20"/>
        </w:rPr>
        <w:t>nonresident.</w:t>
      </w:r>
      <w:r>
        <w:rPr>
          <w:color w:val="231F20"/>
          <w:spacing w:val="-11"/>
        </w:rPr>
        <w:t> </w:t>
      </w:r>
      <w:r>
        <w:rPr>
          <w:color w:val="231F20"/>
        </w:rPr>
        <w:t>You can use Form 1040-NR as the statement; enter “Dual-Status Statement”</w:t>
      </w:r>
      <w:r>
        <w:rPr>
          <w:color w:val="231F20"/>
          <w:spacing w:val="-6"/>
        </w:rPr>
        <w:t> </w:t>
      </w:r>
      <w:r>
        <w:rPr>
          <w:color w:val="231F20"/>
        </w:rPr>
        <w:t>across</w:t>
      </w:r>
      <w:r>
        <w:rPr>
          <w:color w:val="231F20"/>
          <w:spacing w:val="-6"/>
        </w:rPr>
        <w:t> </w:t>
      </w:r>
      <w:r>
        <w:rPr>
          <w:color w:val="231F20"/>
        </w:rPr>
        <w:t>the</w:t>
      </w:r>
      <w:r>
        <w:rPr>
          <w:color w:val="231F20"/>
          <w:spacing w:val="-6"/>
        </w:rPr>
        <w:t> </w:t>
      </w:r>
      <w:r>
        <w:rPr>
          <w:color w:val="231F20"/>
        </w:rPr>
        <w:t>top.</w:t>
      </w:r>
      <w:r>
        <w:rPr>
          <w:color w:val="231F20"/>
          <w:spacing w:val="-6"/>
        </w:rPr>
        <w:t> </w:t>
      </w:r>
      <w:r>
        <w:rPr>
          <w:color w:val="231F20"/>
        </w:rPr>
        <w:t>Don’t</w:t>
      </w:r>
      <w:r>
        <w:rPr>
          <w:color w:val="231F20"/>
          <w:spacing w:val="-6"/>
        </w:rPr>
        <w:t> </w:t>
      </w:r>
      <w:r>
        <w:rPr>
          <w:color w:val="231F20"/>
        </w:rPr>
        <w:t>sign the Form 1040-NR. If you aren’t enclosing</w:t>
      </w:r>
      <w:r>
        <w:rPr>
          <w:color w:val="231F20"/>
          <w:spacing w:val="-14"/>
        </w:rPr>
        <w:t> </w:t>
      </w:r>
      <w:r>
        <w:rPr>
          <w:color w:val="231F20"/>
        </w:rPr>
        <w:t>a</w:t>
      </w:r>
      <w:r>
        <w:rPr>
          <w:color w:val="231F20"/>
          <w:spacing w:val="-14"/>
        </w:rPr>
        <w:t> </w:t>
      </w:r>
      <w:r>
        <w:rPr>
          <w:color w:val="231F20"/>
        </w:rPr>
        <w:t>payment,</w:t>
      </w:r>
      <w:r>
        <w:rPr>
          <w:color w:val="231F20"/>
          <w:spacing w:val="-14"/>
        </w:rPr>
        <w:t> </w:t>
      </w:r>
      <w:r>
        <w:rPr>
          <w:color w:val="231F20"/>
        </w:rPr>
        <w:t>mail</w:t>
      </w:r>
      <w:r>
        <w:rPr>
          <w:color w:val="231F20"/>
          <w:spacing w:val="-14"/>
        </w:rPr>
        <w:t> </w:t>
      </w:r>
      <w:r>
        <w:rPr>
          <w:color w:val="231F20"/>
        </w:rPr>
        <w:t>your</w:t>
      </w:r>
      <w:r>
        <w:rPr>
          <w:color w:val="231F20"/>
          <w:spacing w:val="-14"/>
        </w:rPr>
        <w:t> </w:t>
      </w:r>
      <w:r>
        <w:rPr>
          <w:color w:val="231F20"/>
        </w:rPr>
        <w:t>return and statement to:</w:t>
      </w:r>
    </w:p>
    <w:p>
      <w:pPr>
        <w:pStyle w:val="BodyText"/>
        <w:spacing w:line="232" w:lineRule="auto" w:before="191"/>
        <w:ind w:left="479" w:right="571"/>
      </w:pPr>
      <w:r>
        <w:rPr>
          <w:color w:val="231F20"/>
          <w:spacing w:val="-2"/>
        </w:rPr>
        <w:t>Department</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Treasury </w:t>
      </w:r>
      <w:r>
        <w:rPr>
          <w:color w:val="231F20"/>
        </w:rPr>
        <w:t>Internal Revenue Service Austin, TX 73301-0215 </w:t>
      </w:r>
      <w:r>
        <w:rPr>
          <w:color w:val="231F20"/>
          <w:spacing w:val="-2"/>
        </w:rPr>
        <w:t>U.S.A.</w:t>
      </w:r>
    </w:p>
    <w:p>
      <w:pPr>
        <w:pStyle w:val="BodyText"/>
        <w:spacing w:before="13"/>
        <w:ind w:left="0"/>
      </w:pPr>
    </w:p>
    <w:p>
      <w:pPr>
        <w:pStyle w:val="BodyText"/>
        <w:spacing w:line="232" w:lineRule="auto"/>
        <w:ind w:right="367" w:firstLine="240"/>
      </w:pPr>
      <w:r>
        <w:rPr>
          <w:color w:val="231F20"/>
        </w:rPr>
        <w:t>If</w:t>
      </w:r>
      <w:r>
        <w:rPr>
          <w:color w:val="231F20"/>
          <w:spacing w:val="-14"/>
        </w:rPr>
        <w:t> </w:t>
      </w:r>
      <w:r>
        <w:rPr>
          <w:color w:val="231F20"/>
        </w:rPr>
        <w:t>enclosing</w:t>
      </w:r>
      <w:r>
        <w:rPr>
          <w:color w:val="231F20"/>
          <w:spacing w:val="-14"/>
        </w:rPr>
        <w:t> </w:t>
      </w:r>
      <w:r>
        <w:rPr>
          <w:color w:val="231F20"/>
        </w:rPr>
        <w:t>a</w:t>
      </w:r>
      <w:r>
        <w:rPr>
          <w:color w:val="231F20"/>
          <w:spacing w:val="-14"/>
        </w:rPr>
        <w:t> </w:t>
      </w:r>
      <w:r>
        <w:rPr>
          <w:color w:val="231F20"/>
        </w:rPr>
        <w:t>payment,</w:t>
      </w:r>
      <w:r>
        <w:rPr>
          <w:color w:val="231F20"/>
          <w:spacing w:val="-14"/>
        </w:rPr>
        <w:t> </w:t>
      </w:r>
      <w:r>
        <w:rPr>
          <w:color w:val="231F20"/>
        </w:rPr>
        <w:t>mail</w:t>
      </w:r>
      <w:r>
        <w:rPr>
          <w:color w:val="231F20"/>
          <w:spacing w:val="-14"/>
        </w:rPr>
        <w:t> </w:t>
      </w:r>
      <w:r>
        <w:rPr>
          <w:color w:val="231F20"/>
        </w:rPr>
        <w:t>your return to:</w:t>
      </w:r>
    </w:p>
    <w:p>
      <w:pPr>
        <w:pStyle w:val="BodyText"/>
        <w:spacing w:line="227" w:lineRule="exact" w:before="177"/>
        <w:ind w:left="479"/>
      </w:pPr>
      <w:r>
        <w:rPr>
          <w:color w:val="231F20"/>
          <w:spacing w:val="-4"/>
        </w:rPr>
        <w:t>Internal</w:t>
      </w:r>
      <w:r>
        <w:rPr>
          <w:color w:val="231F20"/>
        </w:rPr>
        <w:t> </w:t>
      </w:r>
      <w:r>
        <w:rPr>
          <w:color w:val="231F20"/>
          <w:spacing w:val="-4"/>
        </w:rPr>
        <w:t>Revenue</w:t>
      </w:r>
      <w:r>
        <w:rPr>
          <w:color w:val="231F20"/>
        </w:rPr>
        <w:t> </w:t>
      </w:r>
      <w:r>
        <w:rPr>
          <w:color w:val="231F20"/>
          <w:spacing w:val="-4"/>
        </w:rPr>
        <w:t>Service</w:t>
      </w:r>
    </w:p>
    <w:p>
      <w:pPr>
        <w:pStyle w:val="BodyText"/>
        <w:spacing w:line="224" w:lineRule="exact"/>
        <w:ind w:left="479"/>
      </w:pPr>
      <w:r>
        <w:rPr>
          <w:color w:val="231F20"/>
          <w:spacing w:val="-10"/>
        </w:rPr>
        <w:t>P.O.</w:t>
      </w:r>
      <w:r>
        <w:rPr>
          <w:color w:val="231F20"/>
          <w:spacing w:val="-1"/>
        </w:rPr>
        <w:t> </w:t>
      </w:r>
      <w:r>
        <w:rPr>
          <w:color w:val="231F20"/>
          <w:spacing w:val="-10"/>
        </w:rPr>
        <w:t>Box</w:t>
      </w:r>
      <w:r>
        <w:rPr>
          <w:color w:val="231F20"/>
          <w:spacing w:val="-1"/>
        </w:rPr>
        <w:t> </w:t>
      </w:r>
      <w:r>
        <w:rPr>
          <w:color w:val="231F20"/>
          <w:spacing w:val="-10"/>
        </w:rPr>
        <w:t>1303</w:t>
      </w:r>
    </w:p>
    <w:p>
      <w:pPr>
        <w:pStyle w:val="BodyText"/>
        <w:spacing w:line="232" w:lineRule="auto" w:before="2"/>
        <w:ind w:left="479" w:right="794"/>
      </w:pPr>
      <w:r>
        <w:rPr>
          <w:color w:val="231F20"/>
        </w:rPr>
        <w:t>Charlotte,</w:t>
      </w:r>
      <w:r>
        <w:rPr>
          <w:color w:val="231F20"/>
          <w:spacing w:val="-14"/>
        </w:rPr>
        <w:t> </w:t>
      </w:r>
      <w:r>
        <w:rPr>
          <w:color w:val="231F20"/>
        </w:rPr>
        <w:t>NC</w:t>
      </w:r>
      <w:r>
        <w:rPr>
          <w:color w:val="231F20"/>
          <w:spacing w:val="-14"/>
        </w:rPr>
        <w:t> </w:t>
      </w:r>
      <w:r>
        <w:rPr>
          <w:color w:val="231F20"/>
        </w:rPr>
        <w:t>28201-1303 </w:t>
      </w:r>
      <w:r>
        <w:rPr>
          <w:color w:val="231F20"/>
          <w:spacing w:val="-2"/>
        </w:rPr>
        <w:t>U.S.A.</w:t>
      </w:r>
    </w:p>
    <w:p>
      <w:pPr>
        <w:pStyle w:val="BodyText"/>
        <w:spacing w:before="12"/>
        <w:ind w:left="0"/>
      </w:pPr>
    </w:p>
    <w:p>
      <w:pPr>
        <w:pStyle w:val="BodyText"/>
        <w:spacing w:line="232" w:lineRule="auto"/>
        <w:ind w:right="178" w:firstLine="240"/>
      </w:pPr>
      <w:r>
        <w:rPr>
          <w:color w:val="231F20"/>
        </w:rPr>
        <w:t>If you were a nonresident on the last day of the tax year, file Form 1040-NR.</w:t>
      </w:r>
      <w:r>
        <w:rPr>
          <w:color w:val="231F20"/>
          <w:spacing w:val="-6"/>
        </w:rPr>
        <w:t> </w:t>
      </w:r>
      <w:r>
        <w:rPr>
          <w:color w:val="231F20"/>
        </w:rPr>
        <w:t>Enter</w:t>
      </w:r>
      <w:r>
        <w:rPr>
          <w:color w:val="231F20"/>
          <w:spacing w:val="-6"/>
        </w:rPr>
        <w:t> </w:t>
      </w:r>
      <w:r>
        <w:rPr>
          <w:color w:val="231F20"/>
        </w:rPr>
        <w:t>“Dual-Status</w:t>
      </w:r>
      <w:r>
        <w:rPr>
          <w:color w:val="231F20"/>
          <w:spacing w:val="-6"/>
        </w:rPr>
        <w:t> </w:t>
      </w:r>
      <w:r>
        <w:rPr>
          <w:color w:val="231F20"/>
        </w:rPr>
        <w:t>Return” across</w:t>
      </w:r>
      <w:r>
        <w:rPr>
          <w:color w:val="231F20"/>
          <w:spacing w:val="-14"/>
        </w:rPr>
        <w:t> </w:t>
      </w:r>
      <w:r>
        <w:rPr>
          <w:color w:val="231F20"/>
        </w:rPr>
        <w:t>the</w:t>
      </w:r>
      <w:r>
        <w:rPr>
          <w:color w:val="231F20"/>
          <w:spacing w:val="-14"/>
        </w:rPr>
        <w:t> </w:t>
      </w:r>
      <w:r>
        <w:rPr>
          <w:color w:val="231F20"/>
        </w:rPr>
        <w:t>top</w:t>
      </w:r>
      <w:r>
        <w:rPr>
          <w:color w:val="231F20"/>
          <w:spacing w:val="-14"/>
        </w:rPr>
        <w:t> </w:t>
      </w:r>
      <w:r>
        <w:rPr>
          <w:color w:val="231F20"/>
        </w:rPr>
        <w:t>and</w:t>
      </w:r>
      <w:r>
        <w:rPr>
          <w:color w:val="231F20"/>
          <w:spacing w:val="-14"/>
        </w:rPr>
        <w:t> </w:t>
      </w:r>
      <w:r>
        <w:rPr>
          <w:color w:val="231F20"/>
        </w:rPr>
        <w:t>attach</w:t>
      </w:r>
      <w:r>
        <w:rPr>
          <w:color w:val="231F20"/>
          <w:spacing w:val="-14"/>
        </w:rPr>
        <w:t> </w:t>
      </w:r>
      <w:r>
        <w:rPr>
          <w:color w:val="231F20"/>
        </w:rPr>
        <w:t>a</w:t>
      </w:r>
      <w:r>
        <w:rPr>
          <w:color w:val="231F20"/>
          <w:spacing w:val="-14"/>
        </w:rPr>
        <w:t> </w:t>
      </w:r>
      <w:r>
        <w:rPr>
          <w:color w:val="231F20"/>
        </w:rPr>
        <w:t>statement showing your income for the part of</w:t>
      </w:r>
    </w:p>
    <w:p>
      <w:pPr>
        <w:pStyle w:val="BodyText"/>
        <w:spacing w:line="232" w:lineRule="auto" w:before="5"/>
        <w:ind w:right="115"/>
      </w:pPr>
      <w:r>
        <w:rPr>
          <w:color w:val="231F20"/>
          <w:spacing w:val="-2"/>
        </w:rPr>
        <w:t>the</w:t>
      </w:r>
      <w:r>
        <w:rPr>
          <w:color w:val="231F20"/>
          <w:spacing w:val="-11"/>
        </w:rPr>
        <w:t> </w:t>
      </w:r>
      <w:r>
        <w:rPr>
          <w:color w:val="231F20"/>
          <w:spacing w:val="-2"/>
        </w:rPr>
        <w:t>year</w:t>
      </w:r>
      <w:r>
        <w:rPr>
          <w:color w:val="231F20"/>
          <w:spacing w:val="-11"/>
        </w:rPr>
        <w:t> </w:t>
      </w:r>
      <w:r>
        <w:rPr>
          <w:color w:val="231F20"/>
          <w:spacing w:val="-2"/>
        </w:rPr>
        <w:t>you</w:t>
      </w:r>
      <w:r>
        <w:rPr>
          <w:color w:val="231F20"/>
          <w:spacing w:val="-11"/>
        </w:rPr>
        <w:t> </w:t>
      </w:r>
      <w:r>
        <w:rPr>
          <w:color w:val="231F20"/>
          <w:spacing w:val="-2"/>
        </w:rPr>
        <w:t>were</w:t>
      </w:r>
      <w:r>
        <w:rPr>
          <w:color w:val="231F20"/>
          <w:spacing w:val="-11"/>
        </w:rPr>
        <w:t> </w:t>
      </w:r>
      <w:r>
        <w:rPr>
          <w:color w:val="231F20"/>
          <w:spacing w:val="-2"/>
        </w:rPr>
        <w:t>a</w:t>
      </w:r>
      <w:r>
        <w:rPr>
          <w:color w:val="231F20"/>
          <w:spacing w:val="-11"/>
        </w:rPr>
        <w:t> </w:t>
      </w:r>
      <w:r>
        <w:rPr>
          <w:color w:val="231F20"/>
          <w:spacing w:val="-2"/>
        </w:rPr>
        <w:t>U.S.</w:t>
      </w:r>
      <w:r>
        <w:rPr>
          <w:color w:val="231F20"/>
          <w:spacing w:val="-11"/>
        </w:rPr>
        <w:t> </w:t>
      </w:r>
      <w:r>
        <w:rPr>
          <w:color w:val="231F20"/>
          <w:spacing w:val="-2"/>
        </w:rPr>
        <w:t>resident.</w:t>
      </w:r>
      <w:r>
        <w:rPr>
          <w:color w:val="231F20"/>
          <w:spacing w:val="-11"/>
        </w:rPr>
        <w:t> </w:t>
      </w:r>
      <w:r>
        <w:rPr>
          <w:color w:val="231F20"/>
          <w:spacing w:val="-2"/>
        </w:rPr>
        <w:t>You </w:t>
      </w:r>
      <w:r>
        <w:rPr>
          <w:color w:val="231F20"/>
        </w:rPr>
        <w:t>can</w:t>
      </w:r>
      <w:r>
        <w:rPr>
          <w:color w:val="231F20"/>
          <w:spacing w:val="-14"/>
        </w:rPr>
        <w:t> </w:t>
      </w:r>
      <w:r>
        <w:rPr>
          <w:color w:val="231F20"/>
        </w:rPr>
        <w:t>use</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or</w:t>
      </w:r>
      <w:r>
        <w:rPr>
          <w:color w:val="231F20"/>
          <w:spacing w:val="-14"/>
        </w:rPr>
        <w:t> </w:t>
      </w:r>
      <w:r>
        <w:rPr>
          <w:color w:val="231F20"/>
        </w:rPr>
        <w:t>1040-SR</w:t>
      </w:r>
      <w:r>
        <w:rPr>
          <w:color w:val="231F20"/>
          <w:spacing w:val="-14"/>
        </w:rPr>
        <w:t> </w:t>
      </w:r>
      <w:r>
        <w:rPr>
          <w:color w:val="231F20"/>
        </w:rPr>
        <w:t>as</w:t>
      </w:r>
      <w:r>
        <w:rPr>
          <w:color w:val="231F20"/>
          <w:spacing w:val="-14"/>
        </w:rPr>
        <w:t> </w:t>
      </w:r>
      <w:r>
        <w:rPr>
          <w:color w:val="231F20"/>
        </w:rPr>
        <w:t>the statement; enter “Dual-Status Statement” across the top. Don’t sign the Form 1040 or 1040-SR. If you aren’t</w:t>
      </w:r>
      <w:r>
        <w:rPr>
          <w:color w:val="231F20"/>
          <w:spacing w:val="-3"/>
        </w:rPr>
        <w:t> </w:t>
      </w:r>
      <w:r>
        <w:rPr>
          <w:color w:val="231F20"/>
        </w:rPr>
        <w:t>enclosing</w:t>
      </w:r>
      <w:r>
        <w:rPr>
          <w:color w:val="231F20"/>
          <w:spacing w:val="-3"/>
        </w:rPr>
        <w:t> </w:t>
      </w:r>
      <w:r>
        <w:rPr>
          <w:color w:val="231F20"/>
        </w:rPr>
        <w:t>a</w:t>
      </w:r>
      <w:r>
        <w:rPr>
          <w:color w:val="231F20"/>
          <w:spacing w:val="-3"/>
        </w:rPr>
        <w:t> </w:t>
      </w:r>
      <w:r>
        <w:rPr>
          <w:color w:val="231F20"/>
        </w:rPr>
        <w:t>payment,</w:t>
      </w:r>
      <w:r>
        <w:rPr>
          <w:color w:val="231F20"/>
          <w:spacing w:val="-3"/>
        </w:rPr>
        <w:t> </w:t>
      </w:r>
      <w:r>
        <w:rPr>
          <w:color w:val="231F20"/>
        </w:rPr>
        <w:t>mail</w:t>
      </w:r>
      <w:r>
        <w:rPr>
          <w:color w:val="231F20"/>
          <w:spacing w:val="-3"/>
        </w:rPr>
        <w:t> </w:t>
      </w:r>
      <w:r>
        <w:rPr>
          <w:color w:val="231F20"/>
        </w:rPr>
        <w:t>your return and statement to:</w:t>
      </w:r>
    </w:p>
    <w:p>
      <w:pPr>
        <w:pStyle w:val="BodyText"/>
        <w:spacing w:line="232" w:lineRule="auto" w:before="186"/>
        <w:ind w:left="479" w:right="571"/>
      </w:pPr>
      <w:r>
        <w:rPr>
          <w:color w:val="231F20"/>
          <w:spacing w:val="-2"/>
        </w:rPr>
        <w:t>Department</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Treasury </w:t>
      </w:r>
      <w:r>
        <w:rPr>
          <w:color w:val="231F20"/>
        </w:rPr>
        <w:t>Internal Revenue Service Austin, TX 73301-0215 </w:t>
      </w:r>
      <w:r>
        <w:rPr>
          <w:color w:val="231F20"/>
          <w:spacing w:val="-2"/>
        </w:rPr>
        <w:t>U.S.A.</w:t>
      </w:r>
    </w:p>
    <w:p>
      <w:pPr>
        <w:pStyle w:val="BodyText"/>
        <w:spacing w:before="14"/>
        <w:ind w:left="0"/>
      </w:pPr>
    </w:p>
    <w:p>
      <w:pPr>
        <w:pStyle w:val="BodyText"/>
        <w:spacing w:line="232" w:lineRule="auto"/>
        <w:ind w:right="367" w:firstLine="240"/>
      </w:pPr>
      <w:r>
        <w:rPr>
          <w:color w:val="231F20"/>
        </w:rPr>
        <w:t>If</w:t>
      </w:r>
      <w:r>
        <w:rPr>
          <w:color w:val="231F20"/>
          <w:spacing w:val="-14"/>
        </w:rPr>
        <w:t> </w:t>
      </w:r>
      <w:r>
        <w:rPr>
          <w:color w:val="231F20"/>
        </w:rPr>
        <w:t>enclosing</w:t>
      </w:r>
      <w:r>
        <w:rPr>
          <w:color w:val="231F20"/>
          <w:spacing w:val="-14"/>
        </w:rPr>
        <w:t> </w:t>
      </w:r>
      <w:r>
        <w:rPr>
          <w:color w:val="231F20"/>
        </w:rPr>
        <w:t>a</w:t>
      </w:r>
      <w:r>
        <w:rPr>
          <w:color w:val="231F20"/>
          <w:spacing w:val="-14"/>
        </w:rPr>
        <w:t> </w:t>
      </w:r>
      <w:r>
        <w:rPr>
          <w:color w:val="231F20"/>
        </w:rPr>
        <w:t>payment,</w:t>
      </w:r>
      <w:r>
        <w:rPr>
          <w:color w:val="231F20"/>
          <w:spacing w:val="-14"/>
        </w:rPr>
        <w:t> </w:t>
      </w:r>
      <w:r>
        <w:rPr>
          <w:color w:val="231F20"/>
        </w:rPr>
        <w:t>mail</w:t>
      </w:r>
      <w:r>
        <w:rPr>
          <w:color w:val="231F20"/>
          <w:spacing w:val="-14"/>
        </w:rPr>
        <w:t> </w:t>
      </w:r>
      <w:r>
        <w:rPr>
          <w:color w:val="231F20"/>
        </w:rPr>
        <w:t>your return to:</w:t>
      </w:r>
    </w:p>
    <w:p>
      <w:pPr>
        <w:pStyle w:val="BodyText"/>
        <w:spacing w:after="0" w:line="232" w:lineRule="auto"/>
        <w:sectPr>
          <w:pgSz w:w="12240" w:h="15840"/>
          <w:pgMar w:header="0" w:footer="638" w:top="420" w:bottom="820" w:left="720" w:right="720"/>
          <w:cols w:num="3" w:equalWidth="0">
            <w:col w:w="3514" w:space="86"/>
            <w:col w:w="3513" w:space="87"/>
            <w:col w:w="3600"/>
          </w:cols>
        </w:sectPr>
      </w:pPr>
    </w:p>
    <w:p>
      <w:pPr>
        <w:pStyle w:val="BodyText"/>
        <w:spacing w:line="227" w:lineRule="exact" w:before="132"/>
        <w:ind w:left="480"/>
      </w:pPr>
      <w:r>
        <w:rPr>
          <w:color w:val="231F20"/>
          <w:spacing w:val="-4"/>
        </w:rPr>
        <w:t>Internal</w:t>
      </w:r>
      <w:r>
        <w:rPr>
          <w:color w:val="231F20"/>
        </w:rPr>
        <w:t> </w:t>
      </w:r>
      <w:r>
        <w:rPr>
          <w:color w:val="231F20"/>
          <w:spacing w:val="-4"/>
        </w:rPr>
        <w:t>Revenue</w:t>
      </w:r>
      <w:r>
        <w:rPr>
          <w:color w:val="231F20"/>
        </w:rPr>
        <w:t> </w:t>
      </w:r>
      <w:r>
        <w:rPr>
          <w:color w:val="231F20"/>
          <w:spacing w:val="-4"/>
        </w:rPr>
        <w:t>Service</w:t>
      </w:r>
    </w:p>
    <w:p>
      <w:pPr>
        <w:pStyle w:val="BodyText"/>
        <w:spacing w:line="224" w:lineRule="exact"/>
        <w:ind w:left="480"/>
      </w:pPr>
      <w:r>
        <w:rPr>
          <w:color w:val="231F20"/>
          <w:spacing w:val="-10"/>
        </w:rPr>
        <w:t>P.O.</w:t>
      </w:r>
      <w:r>
        <w:rPr>
          <w:color w:val="231F20"/>
          <w:spacing w:val="-1"/>
        </w:rPr>
        <w:t> </w:t>
      </w:r>
      <w:r>
        <w:rPr>
          <w:color w:val="231F20"/>
          <w:spacing w:val="-10"/>
        </w:rPr>
        <w:t>Box</w:t>
      </w:r>
      <w:r>
        <w:rPr>
          <w:color w:val="231F20"/>
          <w:spacing w:val="-1"/>
        </w:rPr>
        <w:t> </w:t>
      </w:r>
      <w:r>
        <w:rPr>
          <w:color w:val="231F20"/>
          <w:spacing w:val="-10"/>
        </w:rPr>
        <w:t>1303</w:t>
      </w:r>
    </w:p>
    <w:p>
      <w:pPr>
        <w:pStyle w:val="BodyText"/>
        <w:spacing w:line="232" w:lineRule="auto" w:before="3"/>
        <w:ind w:left="480" w:right="712"/>
      </w:pPr>
      <w:r>
        <w:rPr>
          <w:color w:val="231F20"/>
        </w:rPr>
        <w:t>Charlotte,</w:t>
      </w:r>
      <w:r>
        <w:rPr>
          <w:color w:val="231F20"/>
          <w:spacing w:val="-14"/>
        </w:rPr>
        <w:t> </w:t>
      </w:r>
      <w:r>
        <w:rPr>
          <w:color w:val="231F20"/>
        </w:rPr>
        <w:t>NC</w:t>
      </w:r>
      <w:r>
        <w:rPr>
          <w:color w:val="231F20"/>
          <w:spacing w:val="-14"/>
        </w:rPr>
        <w:t> </w:t>
      </w:r>
      <w:r>
        <w:rPr>
          <w:color w:val="231F20"/>
        </w:rPr>
        <w:t>28201-1303 </w:t>
      </w:r>
      <w:r>
        <w:rPr>
          <w:color w:val="231F20"/>
          <w:spacing w:val="-2"/>
        </w:rPr>
        <w:t>U.S.A.</w:t>
      </w:r>
    </w:p>
    <w:p>
      <w:pPr>
        <w:pStyle w:val="BodyText"/>
        <w:spacing w:before="45"/>
        <w:ind w:left="0"/>
      </w:pPr>
    </w:p>
    <w:p>
      <w:pPr>
        <w:pStyle w:val="BodyText"/>
        <w:spacing w:line="228" w:lineRule="auto"/>
        <w:ind w:left="120" w:right="218"/>
      </w:pPr>
      <w:r>
        <w:rPr>
          <w:rFonts w:ascii="Arial Black"/>
          <w:color w:val="231F20"/>
          <w:spacing w:val="-6"/>
        </w:rPr>
        <w:t>Statements.</w:t>
      </w:r>
      <w:r>
        <w:rPr>
          <w:rFonts w:ascii="Arial Black"/>
          <w:color w:val="231F20"/>
          <w:spacing w:val="-3"/>
        </w:rPr>
        <w:t> </w:t>
      </w:r>
      <w:r>
        <w:rPr>
          <w:color w:val="231F20"/>
          <w:spacing w:val="-6"/>
        </w:rPr>
        <w:t>Any</w:t>
      </w:r>
      <w:r>
        <w:rPr>
          <w:color w:val="231F20"/>
          <w:spacing w:val="-8"/>
        </w:rPr>
        <w:t> </w:t>
      </w:r>
      <w:r>
        <w:rPr>
          <w:color w:val="231F20"/>
          <w:spacing w:val="-6"/>
        </w:rPr>
        <w:t>statement</w:t>
      </w:r>
      <w:r>
        <w:rPr>
          <w:color w:val="231F20"/>
          <w:spacing w:val="-8"/>
        </w:rPr>
        <w:t> </w:t>
      </w:r>
      <w:r>
        <w:rPr>
          <w:color w:val="231F20"/>
          <w:spacing w:val="-6"/>
        </w:rPr>
        <w:t>you</w:t>
      </w:r>
      <w:r>
        <w:rPr>
          <w:color w:val="231F20"/>
          <w:spacing w:val="-8"/>
        </w:rPr>
        <w:t> </w:t>
      </w:r>
      <w:r>
        <w:rPr>
          <w:color w:val="231F20"/>
          <w:spacing w:val="-6"/>
        </w:rPr>
        <w:t>file </w:t>
      </w:r>
      <w:r>
        <w:rPr>
          <w:color w:val="231F20"/>
        </w:rPr>
        <w:t>with your return must show your name, address, and identifying number (defined in </w:t>
      </w:r>
      <w:hyperlink w:history="true" w:anchor="_bookmark49">
        <w:r>
          <w:rPr>
            <w:rFonts w:ascii="Arial"/>
            <w:i/>
            <w:color w:val="0056A2"/>
            <w:u w:val="single" w:color="0055A1"/>
          </w:rPr>
          <w:t>Identifying</w:t>
        </w:r>
      </w:hyperlink>
      <w:r>
        <w:rPr>
          <w:rFonts w:ascii="Arial"/>
          <w:i/>
          <w:color w:val="0056A2"/>
        </w:rPr>
        <w:t> </w:t>
      </w:r>
      <w:hyperlink w:history="true" w:anchor="_bookmark49">
        <w:r>
          <w:rPr>
            <w:rFonts w:ascii="Arial"/>
            <w:i/>
            <w:color w:val="0056A2"/>
            <w:u w:val="single" w:color="0055A1"/>
          </w:rPr>
          <w:t>Number</w:t>
        </w:r>
      </w:hyperlink>
      <w:r>
        <w:rPr>
          <w:color w:val="231F20"/>
        </w:rPr>
        <w:t>, later).</w:t>
      </w:r>
    </w:p>
    <w:p>
      <w:pPr>
        <w:pStyle w:val="BodyText"/>
        <w:spacing w:line="232" w:lineRule="auto" w:before="65"/>
        <w:ind w:left="120" w:right="50" w:firstLine="240"/>
      </w:pPr>
      <w:r>
        <w:rPr>
          <w:color w:val="231F20"/>
        </w:rPr>
        <w:t>Former U.S. long-term residents are required to file Form 8854, Initial and Annual Expatriation Statement, with</w:t>
      </w:r>
      <w:r>
        <w:rPr>
          <w:color w:val="231F20"/>
          <w:spacing w:val="-14"/>
        </w:rPr>
        <w:t> </w:t>
      </w:r>
      <w:r>
        <w:rPr>
          <w:color w:val="231F20"/>
        </w:rPr>
        <w:t>their</w:t>
      </w:r>
      <w:r>
        <w:rPr>
          <w:color w:val="231F20"/>
          <w:spacing w:val="-14"/>
        </w:rPr>
        <w:t> </w:t>
      </w:r>
      <w:r>
        <w:rPr>
          <w:color w:val="231F20"/>
        </w:rPr>
        <w:t>dual-status</w:t>
      </w:r>
      <w:r>
        <w:rPr>
          <w:color w:val="231F20"/>
          <w:spacing w:val="-14"/>
        </w:rPr>
        <w:t> </w:t>
      </w:r>
      <w:r>
        <w:rPr>
          <w:color w:val="231F20"/>
        </w:rPr>
        <w:t>return</w:t>
      </w:r>
      <w:r>
        <w:rPr>
          <w:color w:val="231F20"/>
          <w:spacing w:val="-14"/>
        </w:rPr>
        <w:t> </w:t>
      </w:r>
      <w:r>
        <w:rPr>
          <w:color w:val="231F20"/>
        </w:rPr>
        <w:t>for</w:t>
      </w:r>
      <w:r>
        <w:rPr>
          <w:color w:val="231F20"/>
          <w:spacing w:val="-14"/>
        </w:rPr>
        <w:t> </w:t>
      </w:r>
      <w:r>
        <w:rPr>
          <w:color w:val="231F20"/>
        </w:rPr>
        <w:t>the</w:t>
      </w:r>
      <w:r>
        <w:rPr>
          <w:color w:val="231F20"/>
          <w:spacing w:val="-14"/>
        </w:rPr>
        <w:t> </w:t>
      </w:r>
      <w:r>
        <w:rPr>
          <w:color w:val="231F20"/>
        </w:rPr>
        <w:t>last year</w:t>
      </w:r>
      <w:r>
        <w:rPr>
          <w:color w:val="231F20"/>
          <w:spacing w:val="-14"/>
        </w:rPr>
        <w:t> </w:t>
      </w:r>
      <w:r>
        <w:rPr>
          <w:color w:val="231F20"/>
        </w:rPr>
        <w:t>of</w:t>
      </w:r>
      <w:r>
        <w:rPr>
          <w:color w:val="231F20"/>
          <w:spacing w:val="-14"/>
        </w:rPr>
        <w:t> </w:t>
      </w:r>
      <w:r>
        <w:rPr>
          <w:color w:val="231F20"/>
        </w:rPr>
        <w:t>U.S.</w:t>
      </w:r>
      <w:r>
        <w:rPr>
          <w:color w:val="231F20"/>
          <w:spacing w:val="-14"/>
        </w:rPr>
        <w:t> </w:t>
      </w:r>
      <w:r>
        <w:rPr>
          <w:color w:val="231F20"/>
        </w:rPr>
        <w:t>residency.</w:t>
      </w:r>
      <w:r>
        <w:rPr>
          <w:color w:val="231F20"/>
          <w:spacing w:val="-14"/>
        </w:rPr>
        <w:t> </w:t>
      </w:r>
      <w:r>
        <w:rPr>
          <w:color w:val="231F20"/>
        </w:rPr>
        <w:t>To</w:t>
      </w:r>
      <w:r>
        <w:rPr>
          <w:color w:val="231F20"/>
          <w:spacing w:val="-14"/>
        </w:rPr>
        <w:t> </w:t>
      </w:r>
      <w:r>
        <w:rPr>
          <w:color w:val="231F20"/>
        </w:rPr>
        <w:t>determine</w:t>
      </w:r>
      <w:r>
        <w:rPr>
          <w:color w:val="231F20"/>
          <w:spacing w:val="-14"/>
        </w:rPr>
        <w:t> </w:t>
      </w:r>
      <w:r>
        <w:rPr>
          <w:color w:val="231F20"/>
        </w:rPr>
        <w:t>if you’re a former U.S. long-term resident, see </w:t>
      </w:r>
      <w:r>
        <w:rPr>
          <w:rFonts w:ascii="Arial" w:hAnsi="Arial"/>
          <w:i/>
          <w:color w:val="231F20"/>
        </w:rPr>
        <w:t>Expatriation Tax </w:t>
      </w:r>
      <w:r>
        <w:rPr>
          <w:color w:val="231F20"/>
        </w:rPr>
        <w:t>in chapter 4 of Pub. 519.</w:t>
      </w:r>
    </w:p>
    <w:p>
      <w:pPr>
        <w:pStyle w:val="Heading3"/>
        <w:spacing w:line="201" w:lineRule="auto" w:before="109"/>
        <w:ind w:left="119" w:right="724"/>
      </w:pPr>
      <w:bookmarkStart w:name="Income Subject to Tax for Dual-Status Ye" w:id="56"/>
      <w:bookmarkEnd w:id="56"/>
      <w:r>
        <w:rPr/>
      </w:r>
      <w:bookmarkStart w:name="_bookmark36" w:id="57"/>
      <w:bookmarkEnd w:id="57"/>
      <w:r>
        <w:rPr/>
      </w:r>
      <w:r>
        <w:rPr>
          <w:color w:val="231F20"/>
          <w:w w:val="85"/>
        </w:rPr>
        <w:t>Income</w:t>
      </w:r>
      <w:r>
        <w:rPr>
          <w:color w:val="231F20"/>
          <w:spacing w:val="-7"/>
          <w:w w:val="85"/>
        </w:rPr>
        <w:t> </w:t>
      </w:r>
      <w:r>
        <w:rPr>
          <w:color w:val="231F20"/>
          <w:w w:val="85"/>
        </w:rPr>
        <w:t>Subject</w:t>
      </w:r>
      <w:r>
        <w:rPr>
          <w:color w:val="231F20"/>
          <w:spacing w:val="-7"/>
          <w:w w:val="85"/>
        </w:rPr>
        <w:t> </w:t>
      </w:r>
      <w:r>
        <w:rPr>
          <w:color w:val="231F20"/>
          <w:w w:val="85"/>
        </w:rPr>
        <w:t>to</w:t>
      </w:r>
      <w:r>
        <w:rPr>
          <w:color w:val="231F20"/>
          <w:spacing w:val="-7"/>
          <w:w w:val="85"/>
        </w:rPr>
        <w:t> </w:t>
      </w:r>
      <w:r>
        <w:rPr>
          <w:color w:val="231F20"/>
          <w:w w:val="85"/>
        </w:rPr>
        <w:t>Tax</w:t>
      </w:r>
      <w:r>
        <w:rPr>
          <w:color w:val="231F20"/>
          <w:spacing w:val="-7"/>
          <w:w w:val="85"/>
        </w:rPr>
        <w:t> </w:t>
      </w:r>
      <w:r>
        <w:rPr>
          <w:color w:val="231F20"/>
          <w:w w:val="85"/>
        </w:rPr>
        <w:t>for </w:t>
      </w:r>
      <w:r>
        <w:rPr>
          <w:color w:val="231F20"/>
          <w:w w:val="95"/>
        </w:rPr>
        <w:t>Dual-Status</w:t>
      </w:r>
      <w:r>
        <w:rPr>
          <w:color w:val="231F20"/>
          <w:spacing w:val="-15"/>
          <w:w w:val="95"/>
        </w:rPr>
        <w:t> </w:t>
      </w:r>
      <w:r>
        <w:rPr>
          <w:color w:val="231F20"/>
          <w:w w:val="95"/>
        </w:rPr>
        <w:t>Year</w:t>
      </w:r>
    </w:p>
    <w:p>
      <w:pPr>
        <w:pStyle w:val="BodyText"/>
        <w:spacing w:line="232" w:lineRule="auto" w:before="37"/>
        <w:ind w:left="120"/>
      </w:pPr>
      <w:r>
        <w:rPr>
          <w:color w:val="231F20"/>
        </w:rPr>
        <w:t>As a dual-status taxpayer not filing a joint return, you’re taxed on income </w:t>
      </w:r>
      <w:bookmarkStart w:name="_bookmark38" w:id="58"/>
      <w:bookmarkEnd w:id="58"/>
      <w:r>
        <w:rPr>
          <w:color w:val="231F20"/>
        </w:rPr>
        <w:t>f</w:t>
      </w:r>
      <w:r>
        <w:rPr>
          <w:color w:val="231F20"/>
        </w:rPr>
        <w:t>rom</w:t>
      </w:r>
      <w:r>
        <w:rPr>
          <w:color w:val="231F20"/>
          <w:spacing w:val="-14"/>
        </w:rPr>
        <w:t> </w:t>
      </w:r>
      <w:r>
        <w:rPr>
          <w:color w:val="231F20"/>
        </w:rPr>
        <w:t>all</w:t>
      </w:r>
      <w:r>
        <w:rPr>
          <w:color w:val="231F20"/>
          <w:spacing w:val="-14"/>
        </w:rPr>
        <w:t> </w:t>
      </w:r>
      <w:r>
        <w:rPr>
          <w:color w:val="231F20"/>
        </w:rPr>
        <w:t>sources</w:t>
      </w:r>
      <w:r>
        <w:rPr>
          <w:color w:val="231F20"/>
          <w:spacing w:val="-14"/>
        </w:rPr>
        <w:t> </w:t>
      </w:r>
      <w:r>
        <w:rPr>
          <w:color w:val="231F20"/>
        </w:rPr>
        <w:t>for</w:t>
      </w:r>
      <w:r>
        <w:rPr>
          <w:color w:val="231F20"/>
          <w:spacing w:val="-14"/>
        </w:rPr>
        <w:t> </w:t>
      </w:r>
      <w:r>
        <w:rPr>
          <w:color w:val="231F20"/>
        </w:rPr>
        <w:t>the</w:t>
      </w:r>
      <w:r>
        <w:rPr>
          <w:color w:val="231F20"/>
          <w:spacing w:val="-14"/>
        </w:rPr>
        <w:t> </w:t>
      </w:r>
      <w:r>
        <w:rPr>
          <w:color w:val="231F20"/>
        </w:rPr>
        <w:t>part</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year you were a resident alien. Generally, you’re</w:t>
      </w:r>
      <w:r>
        <w:rPr>
          <w:color w:val="231F20"/>
          <w:spacing w:val="-12"/>
        </w:rPr>
        <w:t> </w:t>
      </w:r>
      <w:r>
        <w:rPr>
          <w:color w:val="231F20"/>
        </w:rPr>
        <w:t>taxed</w:t>
      </w:r>
      <w:r>
        <w:rPr>
          <w:color w:val="231F20"/>
          <w:spacing w:val="-12"/>
        </w:rPr>
        <w:t> </w:t>
      </w:r>
      <w:r>
        <w:rPr>
          <w:color w:val="231F20"/>
        </w:rPr>
        <w:t>on</w:t>
      </w:r>
      <w:r>
        <w:rPr>
          <w:color w:val="231F20"/>
          <w:spacing w:val="-12"/>
        </w:rPr>
        <w:t> </w:t>
      </w:r>
      <w:r>
        <w:rPr>
          <w:color w:val="231F20"/>
        </w:rPr>
        <w:t>income</w:t>
      </w:r>
      <w:r>
        <w:rPr>
          <w:color w:val="231F20"/>
          <w:spacing w:val="-12"/>
        </w:rPr>
        <w:t> </w:t>
      </w:r>
      <w:r>
        <w:rPr>
          <w:color w:val="231F20"/>
        </w:rPr>
        <w:t>only</w:t>
      </w:r>
      <w:r>
        <w:rPr>
          <w:color w:val="231F20"/>
          <w:spacing w:val="-12"/>
        </w:rPr>
        <w:t> </w:t>
      </w:r>
      <w:r>
        <w:rPr>
          <w:color w:val="231F20"/>
        </w:rPr>
        <w:t>from</w:t>
      </w:r>
      <w:r>
        <w:rPr>
          <w:color w:val="231F20"/>
          <w:spacing w:val="-12"/>
        </w:rPr>
        <w:t> </w:t>
      </w:r>
      <w:r>
        <w:rPr>
          <w:color w:val="231F20"/>
        </w:rPr>
        <w:t>U.S. sources for the part of the year you were</w:t>
      </w:r>
      <w:r>
        <w:rPr>
          <w:color w:val="231F20"/>
          <w:spacing w:val="-14"/>
        </w:rPr>
        <w:t> </w:t>
      </w:r>
      <w:r>
        <w:rPr>
          <w:color w:val="231F20"/>
        </w:rPr>
        <w:t>a</w:t>
      </w:r>
      <w:r>
        <w:rPr>
          <w:color w:val="231F20"/>
          <w:spacing w:val="-14"/>
        </w:rPr>
        <w:t> </w:t>
      </w:r>
      <w:r>
        <w:rPr>
          <w:color w:val="231F20"/>
        </w:rPr>
        <w:t>nonresident</w:t>
      </w:r>
      <w:r>
        <w:rPr>
          <w:color w:val="231F20"/>
          <w:spacing w:val="-14"/>
        </w:rPr>
        <w:t> </w:t>
      </w:r>
      <w:r>
        <w:rPr>
          <w:color w:val="231F20"/>
        </w:rPr>
        <w:t>alien.</w:t>
      </w:r>
      <w:r>
        <w:rPr>
          <w:color w:val="231F20"/>
          <w:spacing w:val="-14"/>
        </w:rPr>
        <w:t> </w:t>
      </w:r>
      <w:r>
        <w:rPr>
          <w:color w:val="231F20"/>
        </w:rPr>
        <w:t>However,</w:t>
      </w:r>
      <w:r>
        <w:rPr>
          <w:color w:val="231F20"/>
          <w:spacing w:val="-14"/>
        </w:rPr>
        <w:t> </w:t>
      </w:r>
      <w:r>
        <w:rPr>
          <w:color w:val="231F20"/>
        </w:rPr>
        <w:t>all </w:t>
      </w:r>
      <w:bookmarkStart w:name="_bookmark37" w:id="59"/>
      <w:bookmarkEnd w:id="59"/>
      <w:r>
        <w:rPr>
          <w:color w:val="231F20"/>
        </w:rPr>
        <w:t>incom</w:t>
      </w:r>
      <w:r>
        <w:rPr>
          <w:color w:val="231F20"/>
        </w:rPr>
        <w:t>e effectively connected with the conduct of a trade or business in the United States is taxable.</w:t>
      </w:r>
    </w:p>
    <w:p>
      <w:pPr>
        <w:pStyle w:val="BodyText"/>
        <w:spacing w:line="227" w:lineRule="exact" w:before="124"/>
        <w:ind w:left="360"/>
      </w:pPr>
      <w:r>
        <w:rPr>
          <w:color w:val="231F20"/>
          <w:spacing w:val="-2"/>
        </w:rPr>
        <w:t>Income</w:t>
      </w:r>
      <w:r>
        <w:rPr>
          <w:color w:val="231F20"/>
          <w:spacing w:val="-6"/>
        </w:rPr>
        <w:t> </w:t>
      </w:r>
      <w:r>
        <w:rPr>
          <w:color w:val="231F20"/>
          <w:spacing w:val="-2"/>
        </w:rPr>
        <w:t>you</w:t>
      </w:r>
      <w:r>
        <w:rPr>
          <w:color w:val="231F20"/>
          <w:spacing w:val="-6"/>
        </w:rPr>
        <w:t> </w:t>
      </w:r>
      <w:r>
        <w:rPr>
          <w:color w:val="231F20"/>
          <w:spacing w:val="-2"/>
        </w:rPr>
        <w:t>received</w:t>
      </w:r>
      <w:r>
        <w:rPr>
          <w:color w:val="231F20"/>
          <w:spacing w:val="-5"/>
        </w:rPr>
        <w:t> </w:t>
      </w:r>
      <w:r>
        <w:rPr>
          <w:color w:val="231F20"/>
          <w:spacing w:val="-2"/>
        </w:rPr>
        <w:t>as</w:t>
      </w:r>
      <w:r>
        <w:rPr>
          <w:color w:val="231F20"/>
          <w:spacing w:val="-6"/>
        </w:rPr>
        <w:t> </w:t>
      </w:r>
      <w:r>
        <w:rPr>
          <w:color w:val="231F20"/>
          <w:spacing w:val="-10"/>
        </w:rPr>
        <w:t>a</w:t>
      </w:r>
    </w:p>
    <w:p>
      <w:pPr>
        <w:pStyle w:val="BodyText"/>
        <w:spacing w:line="232" w:lineRule="auto" w:before="2"/>
        <w:ind w:left="120" w:right="50"/>
      </w:pPr>
      <w:bookmarkStart w:name="How To Figure Tax for a Dual-Status Year" w:id="60"/>
      <w:bookmarkEnd w:id="60"/>
      <w:r>
        <w:rPr/>
      </w:r>
      <w:bookmarkStart w:name="_bookmark39" w:id="61"/>
      <w:bookmarkEnd w:id="61"/>
      <w:r>
        <w:rPr/>
      </w:r>
      <w:r>
        <w:rPr>
          <w:color w:val="231F20"/>
        </w:rPr>
        <w:t>dual-status taxpayer from sources outside the United States while a resident alien is taxable even if you became a nonresident alien after receiving</w:t>
      </w:r>
      <w:r>
        <w:rPr>
          <w:color w:val="231F20"/>
          <w:spacing w:val="-11"/>
        </w:rPr>
        <w:t> </w:t>
      </w:r>
      <w:r>
        <w:rPr>
          <w:color w:val="231F20"/>
        </w:rPr>
        <w:t>it</w:t>
      </w:r>
      <w:r>
        <w:rPr>
          <w:color w:val="231F20"/>
          <w:spacing w:val="-11"/>
        </w:rPr>
        <w:t> </w:t>
      </w:r>
      <w:r>
        <w:rPr>
          <w:color w:val="231F20"/>
        </w:rPr>
        <w:t>and</w:t>
      </w:r>
      <w:r>
        <w:rPr>
          <w:color w:val="231F20"/>
          <w:spacing w:val="-11"/>
        </w:rPr>
        <w:t> </w:t>
      </w:r>
      <w:r>
        <w:rPr>
          <w:color w:val="231F20"/>
        </w:rPr>
        <w:t>before</w:t>
      </w:r>
      <w:r>
        <w:rPr>
          <w:color w:val="231F20"/>
          <w:spacing w:val="-11"/>
        </w:rPr>
        <w:t> </w:t>
      </w:r>
      <w:r>
        <w:rPr>
          <w:color w:val="231F20"/>
        </w:rPr>
        <w:t>the</w:t>
      </w:r>
      <w:r>
        <w:rPr>
          <w:color w:val="231F20"/>
          <w:spacing w:val="-11"/>
        </w:rPr>
        <w:t> </w:t>
      </w:r>
      <w:r>
        <w:rPr>
          <w:color w:val="231F20"/>
        </w:rPr>
        <w:t>close</w:t>
      </w:r>
      <w:r>
        <w:rPr>
          <w:color w:val="231F20"/>
          <w:spacing w:val="-11"/>
        </w:rPr>
        <w:t> </w:t>
      </w:r>
      <w:r>
        <w:rPr>
          <w:color w:val="231F20"/>
        </w:rPr>
        <w:t>of</w:t>
      </w:r>
      <w:r>
        <w:rPr>
          <w:color w:val="231F20"/>
          <w:spacing w:val="-11"/>
        </w:rPr>
        <w:t> </w:t>
      </w:r>
      <w:r>
        <w:rPr>
          <w:color w:val="231F20"/>
        </w:rPr>
        <w:t>the tax year. Conversely, income you received from sources outside the United States while a nonresident alien isn’t taxable in most cases even if you became a resident alien after receiving</w:t>
      </w:r>
      <w:r>
        <w:rPr>
          <w:color w:val="231F20"/>
          <w:spacing w:val="-11"/>
        </w:rPr>
        <w:t> </w:t>
      </w:r>
      <w:r>
        <w:rPr>
          <w:color w:val="231F20"/>
        </w:rPr>
        <w:t>it</w:t>
      </w:r>
      <w:r>
        <w:rPr>
          <w:color w:val="231F20"/>
          <w:spacing w:val="-11"/>
        </w:rPr>
        <w:t> </w:t>
      </w:r>
      <w:r>
        <w:rPr>
          <w:color w:val="231F20"/>
        </w:rPr>
        <w:t>and</w:t>
      </w:r>
      <w:r>
        <w:rPr>
          <w:color w:val="231F20"/>
          <w:spacing w:val="-11"/>
        </w:rPr>
        <w:t> </w:t>
      </w:r>
      <w:r>
        <w:rPr>
          <w:color w:val="231F20"/>
        </w:rPr>
        <w:t>before</w:t>
      </w:r>
      <w:r>
        <w:rPr>
          <w:color w:val="231F20"/>
          <w:spacing w:val="-11"/>
        </w:rPr>
        <w:t> </w:t>
      </w:r>
      <w:r>
        <w:rPr>
          <w:color w:val="231F20"/>
        </w:rPr>
        <w:t>the</w:t>
      </w:r>
      <w:r>
        <w:rPr>
          <w:color w:val="231F20"/>
          <w:spacing w:val="-11"/>
        </w:rPr>
        <w:t> </w:t>
      </w:r>
      <w:r>
        <w:rPr>
          <w:color w:val="231F20"/>
        </w:rPr>
        <w:t>close</w:t>
      </w:r>
      <w:r>
        <w:rPr>
          <w:color w:val="231F20"/>
          <w:spacing w:val="-11"/>
        </w:rPr>
        <w:t> </w:t>
      </w:r>
      <w:r>
        <w:rPr>
          <w:color w:val="231F20"/>
        </w:rPr>
        <w:t>of</w:t>
      </w:r>
      <w:r>
        <w:rPr>
          <w:color w:val="231F20"/>
          <w:spacing w:val="-11"/>
        </w:rPr>
        <w:t> </w:t>
      </w:r>
      <w:r>
        <w:rPr>
          <w:color w:val="231F20"/>
        </w:rPr>
        <w:t>the tax</w:t>
      </w:r>
      <w:r>
        <w:rPr>
          <w:color w:val="231F20"/>
          <w:spacing w:val="-5"/>
        </w:rPr>
        <w:t> </w:t>
      </w:r>
      <w:r>
        <w:rPr>
          <w:color w:val="231F20"/>
        </w:rPr>
        <w:t>year.</w:t>
      </w:r>
      <w:r>
        <w:rPr>
          <w:color w:val="231F20"/>
          <w:spacing w:val="-5"/>
        </w:rPr>
        <w:t> </w:t>
      </w:r>
      <w:r>
        <w:rPr>
          <w:color w:val="231F20"/>
        </w:rPr>
        <w:t>Income</w:t>
      </w:r>
      <w:r>
        <w:rPr>
          <w:color w:val="231F20"/>
          <w:spacing w:val="-5"/>
        </w:rPr>
        <w:t> </w:t>
      </w:r>
      <w:r>
        <w:rPr>
          <w:color w:val="231F20"/>
        </w:rPr>
        <w:t>from</w:t>
      </w:r>
      <w:r>
        <w:rPr>
          <w:color w:val="231F20"/>
          <w:spacing w:val="-5"/>
        </w:rPr>
        <w:t> </w:t>
      </w:r>
      <w:r>
        <w:rPr>
          <w:color w:val="231F20"/>
        </w:rPr>
        <w:t>U.S.</w:t>
      </w:r>
      <w:r>
        <w:rPr>
          <w:color w:val="231F20"/>
          <w:spacing w:val="-5"/>
        </w:rPr>
        <w:t> </w:t>
      </w:r>
      <w:r>
        <w:rPr>
          <w:color w:val="231F20"/>
        </w:rPr>
        <w:t>sources</w:t>
      </w:r>
      <w:r>
        <w:rPr>
          <w:color w:val="231F20"/>
          <w:spacing w:val="-5"/>
        </w:rPr>
        <w:t> </w:t>
      </w:r>
      <w:r>
        <w:rPr>
          <w:color w:val="231F20"/>
        </w:rPr>
        <w:t>is generally taxable whether you received</w:t>
      </w:r>
      <w:r>
        <w:rPr>
          <w:color w:val="231F20"/>
          <w:spacing w:val="-14"/>
        </w:rPr>
        <w:t> </w:t>
      </w:r>
      <w:r>
        <w:rPr>
          <w:color w:val="231F20"/>
        </w:rPr>
        <w:t>it</w:t>
      </w:r>
      <w:r>
        <w:rPr>
          <w:color w:val="231F20"/>
          <w:spacing w:val="-14"/>
        </w:rPr>
        <w:t> </w:t>
      </w:r>
      <w:r>
        <w:rPr>
          <w:color w:val="231F20"/>
        </w:rPr>
        <w:t>while</w:t>
      </w:r>
      <w:r>
        <w:rPr>
          <w:color w:val="231F20"/>
          <w:spacing w:val="-14"/>
        </w:rPr>
        <w:t> </w:t>
      </w:r>
      <w:r>
        <w:rPr>
          <w:color w:val="231F20"/>
        </w:rPr>
        <w:t>a</w:t>
      </w:r>
      <w:r>
        <w:rPr>
          <w:color w:val="231F20"/>
          <w:spacing w:val="-14"/>
        </w:rPr>
        <w:t> </w:t>
      </w:r>
      <w:r>
        <w:rPr>
          <w:color w:val="231F20"/>
        </w:rPr>
        <w:t>nonresident</w:t>
      </w:r>
      <w:r>
        <w:rPr>
          <w:color w:val="231F20"/>
          <w:spacing w:val="-14"/>
        </w:rPr>
        <w:t> </w:t>
      </w:r>
      <w:r>
        <w:rPr>
          <w:color w:val="231F20"/>
        </w:rPr>
        <w:t>alien</w:t>
      </w:r>
      <w:r>
        <w:rPr>
          <w:color w:val="231F20"/>
          <w:spacing w:val="-14"/>
        </w:rPr>
        <w:t> </w:t>
      </w:r>
      <w:r>
        <w:rPr>
          <w:color w:val="231F20"/>
        </w:rPr>
        <w:t>or a resident alien (unless specifically exempt under the Internal Revenue Code or a tax treaty provision).</w:t>
      </w:r>
    </w:p>
    <w:p>
      <w:pPr>
        <w:pStyle w:val="Heading3"/>
        <w:spacing w:line="201" w:lineRule="auto" w:before="117"/>
        <w:ind w:left="119" w:right="482"/>
      </w:pPr>
      <w:bookmarkStart w:name="Restrictions for Dual-Status Taxpayers" w:id="62"/>
      <w:bookmarkEnd w:id="62"/>
      <w:r>
        <w:rPr/>
      </w:r>
      <w:bookmarkStart w:name="_bookmark40" w:id="63"/>
      <w:bookmarkEnd w:id="63"/>
      <w:r>
        <w:rPr/>
      </w:r>
      <w:r>
        <w:rPr>
          <w:color w:val="231F20"/>
          <w:w w:val="85"/>
        </w:rPr>
        <w:t>Restrictions for Dual-</w:t>
      </w:r>
      <w:r>
        <w:rPr>
          <w:color w:val="231F20"/>
          <w:w w:val="85"/>
        </w:rPr>
        <w:t>Status </w:t>
      </w:r>
      <w:r>
        <w:rPr>
          <w:color w:val="231F20"/>
          <w:spacing w:val="-2"/>
          <w:w w:val="95"/>
        </w:rPr>
        <w:t>Taxpayers</w:t>
      </w:r>
    </w:p>
    <w:p>
      <w:pPr>
        <w:pStyle w:val="BodyText"/>
        <w:spacing w:line="228" w:lineRule="auto" w:before="71"/>
        <w:ind w:left="120"/>
      </w:pPr>
      <w:r>
        <w:rPr>
          <w:rFonts w:ascii="Arial Black" w:hAnsi="Arial Black"/>
          <w:color w:val="231F20"/>
          <w:w w:val="90"/>
        </w:rPr>
        <w:t>Standard</w:t>
      </w:r>
      <w:r>
        <w:rPr>
          <w:rFonts w:ascii="Arial Black" w:hAnsi="Arial Black"/>
          <w:color w:val="231F20"/>
          <w:spacing w:val="-4"/>
          <w:w w:val="90"/>
        </w:rPr>
        <w:t> </w:t>
      </w:r>
      <w:r>
        <w:rPr>
          <w:rFonts w:ascii="Arial Black" w:hAnsi="Arial Black"/>
          <w:color w:val="231F20"/>
          <w:w w:val="90"/>
        </w:rPr>
        <w:t>deduction.</w:t>
      </w:r>
      <w:r>
        <w:rPr>
          <w:rFonts w:ascii="Arial Black" w:hAnsi="Arial Black"/>
          <w:color w:val="231F20"/>
          <w:spacing w:val="36"/>
        </w:rPr>
        <w:t> </w:t>
      </w:r>
      <w:r>
        <w:rPr>
          <w:color w:val="231F20"/>
          <w:w w:val="90"/>
        </w:rPr>
        <w:t>You can’t </w:t>
      </w:r>
      <w:r>
        <w:rPr>
          <w:color w:val="231F20"/>
          <w:w w:val="90"/>
        </w:rPr>
        <w:t>take </w:t>
      </w:r>
      <w:r>
        <w:rPr>
          <w:color w:val="231F20"/>
        </w:rPr>
        <w:t>the standard deduction even for the part of the year you were a resident </w:t>
      </w:r>
      <w:r>
        <w:rPr>
          <w:color w:val="231F20"/>
          <w:spacing w:val="-2"/>
        </w:rPr>
        <w:t>alien.</w:t>
      </w:r>
    </w:p>
    <w:p>
      <w:pPr>
        <w:pStyle w:val="BodyText"/>
        <w:spacing w:line="228" w:lineRule="auto" w:before="72"/>
        <w:ind w:left="120" w:right="258"/>
      </w:pPr>
      <w:r>
        <w:rPr>
          <w:rFonts w:ascii="Arial Black" w:hAnsi="Arial Black"/>
          <w:color w:val="231F20"/>
          <w:spacing w:val="-8"/>
        </w:rPr>
        <w:t>Head</w:t>
      </w:r>
      <w:r>
        <w:rPr>
          <w:rFonts w:ascii="Arial Black" w:hAnsi="Arial Black"/>
          <w:color w:val="231F20"/>
          <w:spacing w:val="-13"/>
        </w:rPr>
        <w:t> </w:t>
      </w:r>
      <w:r>
        <w:rPr>
          <w:rFonts w:ascii="Arial Black" w:hAnsi="Arial Black"/>
          <w:color w:val="231F20"/>
          <w:spacing w:val="-8"/>
        </w:rPr>
        <w:t>of</w:t>
      </w:r>
      <w:r>
        <w:rPr>
          <w:rFonts w:ascii="Arial Black" w:hAnsi="Arial Black"/>
          <w:color w:val="231F20"/>
          <w:spacing w:val="-13"/>
        </w:rPr>
        <w:t> </w:t>
      </w:r>
      <w:r>
        <w:rPr>
          <w:rFonts w:ascii="Arial Black" w:hAnsi="Arial Black"/>
          <w:color w:val="231F20"/>
          <w:spacing w:val="-8"/>
        </w:rPr>
        <w:t>household.</w:t>
      </w:r>
      <w:r>
        <w:rPr>
          <w:rFonts w:ascii="Arial Black" w:hAnsi="Arial Black"/>
          <w:color w:val="231F20"/>
          <w:spacing w:val="-3"/>
        </w:rPr>
        <w:t> </w:t>
      </w:r>
      <w:r>
        <w:rPr>
          <w:color w:val="231F20"/>
          <w:spacing w:val="-8"/>
        </w:rPr>
        <w:t>You</w:t>
      </w:r>
      <w:r>
        <w:rPr>
          <w:color w:val="231F20"/>
          <w:spacing w:val="-7"/>
        </w:rPr>
        <w:t> </w:t>
      </w:r>
      <w:r>
        <w:rPr>
          <w:color w:val="231F20"/>
          <w:spacing w:val="-8"/>
        </w:rPr>
        <w:t>can’t</w:t>
      </w:r>
      <w:r>
        <w:rPr>
          <w:color w:val="231F20"/>
          <w:spacing w:val="-7"/>
        </w:rPr>
        <w:t> </w:t>
      </w:r>
      <w:r>
        <w:rPr>
          <w:color w:val="231F20"/>
          <w:spacing w:val="-8"/>
        </w:rPr>
        <w:t>use </w:t>
      </w:r>
      <w:r>
        <w:rPr>
          <w:color w:val="231F20"/>
        </w:rPr>
        <w:t>the Head of household Tax Table column or Section D of the Tax Computation Worksheet in the Instructions for Form 1040.</w:t>
      </w:r>
    </w:p>
    <w:p>
      <w:pPr>
        <w:spacing w:line="228" w:lineRule="auto" w:before="171"/>
        <w:ind w:left="120" w:right="94" w:firstLine="0"/>
        <w:jc w:val="left"/>
        <w:rPr>
          <w:sz w:val="20"/>
        </w:rPr>
      </w:pPr>
      <w:r>
        <w:rPr/>
        <w:br w:type="column"/>
      </w:r>
      <w:r>
        <w:rPr>
          <w:rFonts w:ascii="Arial Black" w:hAnsi="Arial Black"/>
          <w:color w:val="231F20"/>
          <w:sz w:val="20"/>
        </w:rPr>
        <w:t>Joint</w:t>
      </w:r>
      <w:r>
        <w:rPr>
          <w:rFonts w:ascii="Arial Black" w:hAnsi="Arial Black"/>
          <w:color w:val="231F20"/>
          <w:spacing w:val="-17"/>
          <w:sz w:val="20"/>
        </w:rPr>
        <w:t> </w:t>
      </w:r>
      <w:r>
        <w:rPr>
          <w:rFonts w:ascii="Arial Black" w:hAnsi="Arial Black"/>
          <w:color w:val="231F20"/>
          <w:sz w:val="20"/>
        </w:rPr>
        <w:t>return.</w:t>
      </w:r>
      <w:r>
        <w:rPr>
          <w:rFonts w:ascii="Arial Black" w:hAnsi="Arial Black"/>
          <w:color w:val="231F20"/>
          <w:spacing w:val="13"/>
          <w:sz w:val="20"/>
        </w:rPr>
        <w:t> </w:t>
      </w:r>
      <w:r>
        <w:rPr>
          <w:color w:val="231F20"/>
          <w:sz w:val="20"/>
        </w:rPr>
        <w:t>You</w:t>
      </w:r>
      <w:r>
        <w:rPr>
          <w:color w:val="231F20"/>
          <w:spacing w:val="-14"/>
          <w:sz w:val="20"/>
        </w:rPr>
        <w:t> </w:t>
      </w:r>
      <w:r>
        <w:rPr>
          <w:color w:val="231F20"/>
          <w:sz w:val="20"/>
        </w:rPr>
        <w:t>can’t</w:t>
      </w:r>
      <w:r>
        <w:rPr>
          <w:color w:val="231F20"/>
          <w:spacing w:val="-14"/>
          <w:sz w:val="20"/>
        </w:rPr>
        <w:t> </w:t>
      </w:r>
      <w:r>
        <w:rPr>
          <w:color w:val="231F20"/>
          <w:sz w:val="20"/>
        </w:rPr>
        <w:t>file</w:t>
      </w:r>
      <w:r>
        <w:rPr>
          <w:color w:val="231F20"/>
          <w:spacing w:val="-14"/>
          <w:sz w:val="20"/>
        </w:rPr>
        <w:t> </w:t>
      </w:r>
      <w:r>
        <w:rPr>
          <w:color w:val="231F20"/>
          <w:sz w:val="20"/>
        </w:rPr>
        <w:t>a</w:t>
      </w:r>
      <w:r>
        <w:rPr>
          <w:color w:val="231F20"/>
          <w:spacing w:val="-14"/>
          <w:sz w:val="20"/>
        </w:rPr>
        <w:t> </w:t>
      </w:r>
      <w:r>
        <w:rPr>
          <w:color w:val="231F20"/>
          <w:sz w:val="20"/>
        </w:rPr>
        <w:t>joint return</w:t>
      </w:r>
      <w:r>
        <w:rPr>
          <w:color w:val="231F20"/>
          <w:spacing w:val="-14"/>
          <w:sz w:val="20"/>
        </w:rPr>
        <w:t> </w:t>
      </w:r>
      <w:r>
        <w:rPr>
          <w:color w:val="231F20"/>
          <w:sz w:val="20"/>
        </w:rPr>
        <w:t>unless</w:t>
      </w:r>
      <w:r>
        <w:rPr>
          <w:color w:val="231F20"/>
          <w:spacing w:val="-14"/>
          <w:sz w:val="20"/>
        </w:rPr>
        <w:t> </w:t>
      </w:r>
      <w:r>
        <w:rPr>
          <w:color w:val="231F20"/>
          <w:sz w:val="20"/>
        </w:rPr>
        <w:t>you</w:t>
      </w:r>
      <w:r>
        <w:rPr>
          <w:color w:val="231F20"/>
          <w:spacing w:val="-14"/>
          <w:sz w:val="20"/>
        </w:rPr>
        <w:t> </w:t>
      </w:r>
      <w:r>
        <w:rPr>
          <w:color w:val="231F20"/>
          <w:sz w:val="20"/>
        </w:rPr>
        <w:t>elect</w:t>
      </w:r>
      <w:r>
        <w:rPr>
          <w:color w:val="231F20"/>
          <w:spacing w:val="-14"/>
          <w:sz w:val="20"/>
        </w:rPr>
        <w:t> </w:t>
      </w:r>
      <w:r>
        <w:rPr>
          <w:color w:val="231F20"/>
          <w:sz w:val="20"/>
        </w:rPr>
        <w:t>to</w:t>
      </w:r>
      <w:r>
        <w:rPr>
          <w:color w:val="231F20"/>
          <w:spacing w:val="-14"/>
          <w:sz w:val="20"/>
        </w:rPr>
        <w:t> </w:t>
      </w:r>
      <w:r>
        <w:rPr>
          <w:color w:val="231F20"/>
          <w:sz w:val="20"/>
        </w:rPr>
        <w:t>be</w:t>
      </w:r>
      <w:r>
        <w:rPr>
          <w:color w:val="231F20"/>
          <w:spacing w:val="-14"/>
          <w:sz w:val="20"/>
        </w:rPr>
        <w:t> </w:t>
      </w:r>
      <w:r>
        <w:rPr>
          <w:color w:val="231F20"/>
          <w:sz w:val="20"/>
        </w:rPr>
        <w:t>taxed</w:t>
      </w:r>
      <w:r>
        <w:rPr>
          <w:color w:val="231F20"/>
          <w:spacing w:val="-14"/>
          <w:sz w:val="20"/>
        </w:rPr>
        <w:t> </w:t>
      </w:r>
      <w:r>
        <w:rPr>
          <w:color w:val="231F20"/>
          <w:sz w:val="20"/>
        </w:rPr>
        <w:t>as a resident alien (see </w:t>
      </w:r>
      <w:hyperlink w:history="true" w:anchor="_bookmark35">
        <w:r>
          <w:rPr>
            <w:rFonts w:ascii="Arial" w:hAnsi="Arial"/>
            <w:i/>
            <w:color w:val="0056A2"/>
            <w:sz w:val="20"/>
            <w:u w:val="single" w:color="0055A1"/>
          </w:rPr>
          <w:t>Election To Be</w:t>
        </w:r>
      </w:hyperlink>
      <w:r>
        <w:rPr>
          <w:rFonts w:ascii="Arial" w:hAnsi="Arial"/>
          <w:i/>
          <w:color w:val="0056A2"/>
          <w:sz w:val="20"/>
        </w:rPr>
        <w:t> </w:t>
      </w:r>
      <w:hyperlink w:history="true" w:anchor="_bookmark35">
        <w:r>
          <w:rPr>
            <w:rFonts w:ascii="Arial" w:hAnsi="Arial"/>
            <w:i/>
            <w:color w:val="0056A2"/>
            <w:sz w:val="20"/>
            <w:u w:val="single" w:color="0055A1"/>
          </w:rPr>
          <w:t>Taxed as a Resident Alien</w:t>
        </w:r>
      </w:hyperlink>
      <w:r>
        <w:rPr>
          <w:color w:val="231F20"/>
          <w:sz w:val="20"/>
        </w:rPr>
        <w:t>, earlier) instead of a dual-status taxpayer.</w:t>
      </w:r>
    </w:p>
    <w:p>
      <w:pPr>
        <w:pStyle w:val="BodyText"/>
        <w:spacing w:line="232" w:lineRule="auto" w:before="74"/>
        <w:ind w:right="42"/>
      </w:pPr>
      <w:r>
        <w:rPr>
          <w:rFonts w:ascii="Arial Black" w:hAnsi="Arial Black"/>
          <w:color w:val="231F20"/>
          <w:spacing w:val="-2"/>
        </w:rPr>
        <w:t>Tax</w:t>
      </w:r>
      <w:r>
        <w:rPr>
          <w:rFonts w:ascii="Arial Black" w:hAnsi="Arial Black"/>
          <w:color w:val="231F20"/>
          <w:spacing w:val="-15"/>
        </w:rPr>
        <w:t> </w:t>
      </w:r>
      <w:r>
        <w:rPr>
          <w:rFonts w:ascii="Arial Black" w:hAnsi="Arial Black"/>
          <w:color w:val="231F20"/>
          <w:spacing w:val="-2"/>
        </w:rPr>
        <w:t>rates. </w:t>
      </w:r>
      <w:r>
        <w:rPr>
          <w:color w:val="231F20"/>
          <w:spacing w:val="-2"/>
        </w:rPr>
        <w:t>If</w:t>
      </w:r>
      <w:r>
        <w:rPr>
          <w:color w:val="231F20"/>
          <w:spacing w:val="-12"/>
        </w:rPr>
        <w:t> </w:t>
      </w:r>
      <w:r>
        <w:rPr>
          <w:color w:val="231F20"/>
          <w:spacing w:val="-2"/>
        </w:rPr>
        <w:t>you</w:t>
      </w:r>
      <w:r>
        <w:rPr>
          <w:color w:val="231F20"/>
          <w:spacing w:val="-12"/>
        </w:rPr>
        <w:t> </w:t>
      </w:r>
      <w:r>
        <w:rPr>
          <w:color w:val="231F20"/>
          <w:spacing w:val="-2"/>
        </w:rPr>
        <w:t>were</w:t>
      </w:r>
      <w:r>
        <w:rPr>
          <w:color w:val="231F20"/>
          <w:spacing w:val="-12"/>
        </w:rPr>
        <w:t> </w:t>
      </w:r>
      <w:r>
        <w:rPr>
          <w:color w:val="231F20"/>
          <w:spacing w:val="-2"/>
        </w:rPr>
        <w:t>married</w:t>
      </w:r>
      <w:r>
        <w:rPr>
          <w:color w:val="231F20"/>
          <w:spacing w:val="-12"/>
        </w:rPr>
        <w:t> </w:t>
      </w:r>
      <w:r>
        <w:rPr>
          <w:color w:val="231F20"/>
          <w:spacing w:val="-2"/>
        </w:rPr>
        <w:t>and</w:t>
      </w:r>
      <w:r>
        <w:rPr>
          <w:color w:val="231F20"/>
          <w:spacing w:val="-12"/>
        </w:rPr>
        <w:t> </w:t>
      </w:r>
      <w:r>
        <w:rPr>
          <w:color w:val="231F20"/>
          <w:spacing w:val="-2"/>
        </w:rPr>
        <w:t>a </w:t>
      </w:r>
      <w:r>
        <w:rPr>
          <w:color w:val="231F20"/>
        </w:rPr>
        <w:t>nonresident</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United</w:t>
      </w:r>
      <w:r>
        <w:rPr>
          <w:color w:val="231F20"/>
          <w:spacing w:val="-14"/>
        </w:rPr>
        <w:t> </w:t>
      </w:r>
      <w:r>
        <w:rPr>
          <w:color w:val="231F20"/>
        </w:rPr>
        <w:t>States</w:t>
      </w:r>
      <w:r>
        <w:rPr>
          <w:color w:val="231F20"/>
          <w:spacing w:val="-14"/>
        </w:rPr>
        <w:t> </w:t>
      </w:r>
      <w:r>
        <w:rPr>
          <w:color w:val="231F20"/>
        </w:rPr>
        <w:t>for</w:t>
      </w:r>
      <w:r>
        <w:rPr>
          <w:color w:val="231F20"/>
          <w:spacing w:val="-14"/>
        </w:rPr>
        <w:t> </w:t>
      </w:r>
      <w:r>
        <w:rPr>
          <w:color w:val="231F20"/>
        </w:rPr>
        <w:t>all or part of the tax year and you don’t make</w:t>
      </w:r>
      <w:r>
        <w:rPr>
          <w:color w:val="231F20"/>
          <w:spacing w:val="-8"/>
        </w:rPr>
        <w:t> </w:t>
      </w:r>
      <w:r>
        <w:rPr>
          <w:color w:val="231F20"/>
        </w:rPr>
        <w:t>the</w:t>
      </w:r>
      <w:r>
        <w:rPr>
          <w:color w:val="231F20"/>
          <w:spacing w:val="-8"/>
        </w:rPr>
        <w:t> </w:t>
      </w:r>
      <w:r>
        <w:rPr>
          <w:color w:val="231F20"/>
        </w:rPr>
        <w:t>election</w:t>
      </w:r>
      <w:r>
        <w:rPr>
          <w:color w:val="231F20"/>
          <w:spacing w:val="-8"/>
        </w:rPr>
        <w:t> </w:t>
      </w:r>
      <w:r>
        <w:rPr>
          <w:color w:val="231F20"/>
        </w:rPr>
        <w:t>discussed</w:t>
      </w:r>
      <w:r>
        <w:rPr>
          <w:color w:val="231F20"/>
          <w:spacing w:val="-8"/>
        </w:rPr>
        <w:t> </w:t>
      </w:r>
      <w:r>
        <w:rPr>
          <w:color w:val="231F20"/>
        </w:rPr>
        <w:t>earlier</w:t>
      </w:r>
      <w:r>
        <w:rPr>
          <w:color w:val="231F20"/>
          <w:spacing w:val="-8"/>
        </w:rPr>
        <w:t> </w:t>
      </w:r>
      <w:r>
        <w:rPr>
          <w:color w:val="231F20"/>
        </w:rPr>
        <w:t>to be</w:t>
      </w:r>
      <w:r>
        <w:rPr>
          <w:color w:val="231F20"/>
          <w:spacing w:val="-9"/>
        </w:rPr>
        <w:t> </w:t>
      </w:r>
      <w:r>
        <w:rPr>
          <w:color w:val="231F20"/>
        </w:rPr>
        <w:t>taxed</w:t>
      </w:r>
      <w:r>
        <w:rPr>
          <w:color w:val="231F20"/>
          <w:spacing w:val="-9"/>
        </w:rPr>
        <w:t> </w:t>
      </w:r>
      <w:r>
        <w:rPr>
          <w:color w:val="231F20"/>
        </w:rPr>
        <w:t>as</w:t>
      </w:r>
      <w:r>
        <w:rPr>
          <w:color w:val="231F20"/>
          <w:spacing w:val="-9"/>
        </w:rPr>
        <w:t> </w:t>
      </w:r>
      <w:r>
        <w:rPr>
          <w:color w:val="231F20"/>
        </w:rPr>
        <w:t>a</w:t>
      </w:r>
      <w:r>
        <w:rPr>
          <w:color w:val="231F20"/>
          <w:spacing w:val="-9"/>
        </w:rPr>
        <w:t> </w:t>
      </w:r>
      <w:r>
        <w:rPr>
          <w:color w:val="231F20"/>
        </w:rPr>
        <w:t>resident</w:t>
      </w:r>
      <w:r>
        <w:rPr>
          <w:color w:val="231F20"/>
          <w:spacing w:val="-9"/>
        </w:rPr>
        <w:t> </w:t>
      </w:r>
      <w:r>
        <w:rPr>
          <w:color w:val="231F20"/>
        </w:rPr>
        <w:t>alien,</w:t>
      </w:r>
      <w:r>
        <w:rPr>
          <w:color w:val="231F20"/>
          <w:spacing w:val="-9"/>
        </w:rPr>
        <w:t> </w:t>
      </w:r>
      <w:r>
        <w:rPr>
          <w:color w:val="231F20"/>
        </w:rPr>
        <w:t>you</w:t>
      </w:r>
      <w:r>
        <w:rPr>
          <w:color w:val="231F20"/>
          <w:spacing w:val="-9"/>
        </w:rPr>
        <w:t> </w:t>
      </w:r>
      <w:r>
        <w:rPr>
          <w:color w:val="231F20"/>
        </w:rPr>
        <w:t>must use the Married filing separately column in the Tax Table or Section C of the Tax Computation Worksheet in the Instructions for Form 1040 to figure your tax on income effectively connected with a U.S. trade or business. If you were married, you can’t</w:t>
      </w:r>
      <w:r>
        <w:rPr>
          <w:color w:val="231F20"/>
          <w:spacing w:val="-14"/>
        </w:rPr>
        <w:t> </w:t>
      </w:r>
      <w:r>
        <w:rPr>
          <w:color w:val="231F20"/>
        </w:rPr>
        <w:t>use</w:t>
      </w:r>
      <w:r>
        <w:rPr>
          <w:color w:val="231F20"/>
          <w:spacing w:val="-14"/>
        </w:rPr>
        <w:t> </w:t>
      </w:r>
      <w:r>
        <w:rPr>
          <w:color w:val="231F20"/>
        </w:rPr>
        <w:t>the</w:t>
      </w:r>
      <w:r>
        <w:rPr>
          <w:color w:val="231F20"/>
          <w:spacing w:val="-14"/>
        </w:rPr>
        <w:t> </w:t>
      </w:r>
      <w:r>
        <w:rPr>
          <w:color w:val="231F20"/>
        </w:rPr>
        <w:t>Single</w:t>
      </w:r>
      <w:r>
        <w:rPr>
          <w:color w:val="231F20"/>
          <w:spacing w:val="-14"/>
        </w:rPr>
        <w:t> </w:t>
      </w:r>
      <w:r>
        <w:rPr>
          <w:color w:val="231F20"/>
        </w:rPr>
        <w:t>Tax</w:t>
      </w:r>
      <w:r>
        <w:rPr>
          <w:color w:val="231F20"/>
          <w:spacing w:val="-14"/>
        </w:rPr>
        <w:t> </w:t>
      </w:r>
      <w:r>
        <w:rPr>
          <w:color w:val="231F20"/>
        </w:rPr>
        <w:t>Table</w:t>
      </w:r>
      <w:r>
        <w:rPr>
          <w:color w:val="231F20"/>
          <w:spacing w:val="-13"/>
        </w:rPr>
        <w:t> </w:t>
      </w:r>
      <w:r>
        <w:rPr>
          <w:color w:val="231F20"/>
        </w:rPr>
        <w:t>column or Section A of the Tax Computation Worksheet</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Instructions</w:t>
      </w:r>
      <w:r>
        <w:rPr>
          <w:color w:val="231F20"/>
          <w:spacing w:val="-14"/>
        </w:rPr>
        <w:t> </w:t>
      </w:r>
      <w:r>
        <w:rPr>
          <w:color w:val="231F20"/>
        </w:rPr>
        <w:t>for</w:t>
      </w:r>
      <w:r>
        <w:rPr>
          <w:color w:val="231F20"/>
          <w:spacing w:val="-14"/>
        </w:rPr>
        <w:t> </w:t>
      </w:r>
      <w:r>
        <w:rPr>
          <w:color w:val="231F20"/>
        </w:rPr>
        <w:t>Form 1040. But see </w:t>
      </w:r>
      <w:hyperlink w:history="true" w:anchor="_bookmark66">
        <w:r>
          <w:rPr>
            <w:rFonts w:ascii="Arial" w:hAnsi="Arial"/>
            <w:i/>
            <w:color w:val="0056A2"/>
            <w:u w:val="single" w:color="0055A1"/>
          </w:rPr>
          <w:t>Married Filing</w:t>
        </w:r>
      </w:hyperlink>
      <w:r>
        <w:rPr>
          <w:rFonts w:ascii="Arial" w:hAnsi="Arial"/>
          <w:i/>
          <w:color w:val="0056A2"/>
        </w:rPr>
        <w:t> </w:t>
      </w:r>
      <w:hyperlink w:history="true" w:anchor="_bookmark66">
        <w:r>
          <w:rPr>
            <w:rFonts w:ascii="Arial" w:hAnsi="Arial"/>
            <w:i/>
            <w:color w:val="0056A2"/>
            <w:u w:val="single" w:color="0055A1"/>
          </w:rPr>
          <w:t>Separately</w:t>
        </w:r>
      </w:hyperlink>
      <w:r>
        <w:rPr>
          <w:color w:val="231F20"/>
        </w:rPr>
        <w:t>, later, for an exception.</w:t>
      </w:r>
    </w:p>
    <w:p>
      <w:pPr>
        <w:pStyle w:val="BodyText"/>
        <w:spacing w:line="230" w:lineRule="auto" w:before="67"/>
        <w:ind w:left="120" w:right="38"/>
      </w:pPr>
      <w:r>
        <w:rPr>
          <w:rFonts w:ascii="Arial Black" w:hAnsi="Arial Black"/>
          <w:color w:val="231F20"/>
          <w:spacing w:val="-2"/>
        </w:rPr>
        <w:t>Tax</w:t>
      </w:r>
      <w:r>
        <w:rPr>
          <w:rFonts w:ascii="Arial Black" w:hAnsi="Arial Black"/>
          <w:color w:val="231F20"/>
          <w:spacing w:val="-15"/>
        </w:rPr>
        <w:t> </w:t>
      </w:r>
      <w:r>
        <w:rPr>
          <w:rFonts w:ascii="Arial Black" w:hAnsi="Arial Black"/>
          <w:color w:val="231F20"/>
          <w:spacing w:val="-2"/>
        </w:rPr>
        <w:t>credits.</w:t>
      </w:r>
      <w:r>
        <w:rPr>
          <w:rFonts w:ascii="Arial Black" w:hAnsi="Arial Black"/>
          <w:color w:val="231F20"/>
          <w:spacing w:val="8"/>
        </w:rPr>
        <w:t> </w:t>
      </w:r>
      <w:r>
        <w:rPr>
          <w:color w:val="231F20"/>
          <w:spacing w:val="-2"/>
        </w:rPr>
        <w:t>You</w:t>
      </w:r>
      <w:r>
        <w:rPr>
          <w:color w:val="231F20"/>
          <w:spacing w:val="-12"/>
        </w:rPr>
        <w:t> </w:t>
      </w:r>
      <w:r>
        <w:rPr>
          <w:color w:val="231F20"/>
          <w:spacing w:val="-2"/>
        </w:rPr>
        <w:t>can’t</w:t>
      </w:r>
      <w:r>
        <w:rPr>
          <w:color w:val="231F20"/>
          <w:spacing w:val="-12"/>
        </w:rPr>
        <w:t> </w:t>
      </w:r>
      <w:r>
        <w:rPr>
          <w:color w:val="231F20"/>
          <w:spacing w:val="-2"/>
        </w:rPr>
        <w:t>take</w:t>
      </w:r>
      <w:r>
        <w:rPr>
          <w:color w:val="231F20"/>
          <w:spacing w:val="-12"/>
        </w:rPr>
        <w:t> </w:t>
      </w:r>
      <w:r>
        <w:rPr>
          <w:color w:val="231F20"/>
          <w:spacing w:val="-2"/>
        </w:rPr>
        <w:t>the </w:t>
      </w:r>
      <w:r>
        <w:rPr>
          <w:color w:val="231F20"/>
        </w:rPr>
        <w:t>earned income credit, the credit for the elderly or disabled, or any education</w:t>
      </w:r>
      <w:r>
        <w:rPr>
          <w:color w:val="231F20"/>
          <w:spacing w:val="-14"/>
        </w:rPr>
        <w:t> </w:t>
      </w:r>
      <w:r>
        <w:rPr>
          <w:color w:val="231F20"/>
        </w:rPr>
        <w:t>credit</w:t>
      </w:r>
      <w:r>
        <w:rPr>
          <w:color w:val="231F20"/>
          <w:spacing w:val="-14"/>
        </w:rPr>
        <w:t> </w:t>
      </w:r>
      <w:r>
        <w:rPr>
          <w:color w:val="231F20"/>
        </w:rPr>
        <w:t>unless</w:t>
      </w:r>
      <w:r>
        <w:rPr>
          <w:color w:val="231F20"/>
          <w:spacing w:val="-14"/>
        </w:rPr>
        <w:t> </w:t>
      </w:r>
      <w:r>
        <w:rPr>
          <w:color w:val="231F20"/>
        </w:rPr>
        <w:t>you</w:t>
      </w:r>
      <w:r>
        <w:rPr>
          <w:color w:val="231F20"/>
          <w:spacing w:val="-14"/>
        </w:rPr>
        <w:t> </w:t>
      </w:r>
      <w:r>
        <w:rPr>
          <w:color w:val="231F20"/>
        </w:rPr>
        <w:t>elect</w:t>
      </w:r>
      <w:r>
        <w:rPr>
          <w:color w:val="231F20"/>
          <w:spacing w:val="-14"/>
        </w:rPr>
        <w:t> </w:t>
      </w:r>
      <w:r>
        <w:rPr>
          <w:color w:val="231F20"/>
        </w:rPr>
        <w:t>to</w:t>
      </w:r>
      <w:r>
        <w:rPr>
          <w:color w:val="231F20"/>
          <w:spacing w:val="-14"/>
        </w:rPr>
        <w:t> </w:t>
      </w:r>
      <w:r>
        <w:rPr>
          <w:color w:val="231F20"/>
        </w:rPr>
        <w:t>be taxed</w:t>
      </w:r>
      <w:r>
        <w:rPr>
          <w:color w:val="231F20"/>
          <w:spacing w:val="-10"/>
        </w:rPr>
        <w:t> </w:t>
      </w:r>
      <w:r>
        <w:rPr>
          <w:color w:val="231F20"/>
        </w:rPr>
        <w:t>as</w:t>
      </w:r>
      <w:r>
        <w:rPr>
          <w:color w:val="231F20"/>
          <w:spacing w:val="-10"/>
        </w:rPr>
        <w:t> </w:t>
      </w:r>
      <w:r>
        <w:rPr>
          <w:color w:val="231F20"/>
        </w:rPr>
        <w:t>a</w:t>
      </w:r>
      <w:r>
        <w:rPr>
          <w:color w:val="231F20"/>
          <w:spacing w:val="-10"/>
        </w:rPr>
        <w:t> </w:t>
      </w:r>
      <w:r>
        <w:rPr>
          <w:color w:val="231F20"/>
        </w:rPr>
        <w:t>resident</w:t>
      </w:r>
      <w:r>
        <w:rPr>
          <w:color w:val="231F20"/>
          <w:spacing w:val="-10"/>
        </w:rPr>
        <w:t> </w:t>
      </w:r>
      <w:r>
        <w:rPr>
          <w:color w:val="231F20"/>
        </w:rPr>
        <w:t>alien</w:t>
      </w:r>
      <w:r>
        <w:rPr>
          <w:color w:val="231F20"/>
          <w:spacing w:val="-10"/>
        </w:rPr>
        <w:t> </w:t>
      </w:r>
      <w:r>
        <w:rPr>
          <w:color w:val="231F20"/>
        </w:rPr>
        <w:t>(see</w:t>
      </w:r>
      <w:r>
        <w:rPr>
          <w:color w:val="231F20"/>
          <w:spacing w:val="-10"/>
        </w:rPr>
        <w:t> </w:t>
      </w:r>
      <w:hyperlink w:history="true" w:anchor="_bookmark35">
        <w:r>
          <w:rPr>
            <w:rFonts w:ascii="Arial" w:hAnsi="Arial"/>
            <w:i/>
            <w:color w:val="0056A2"/>
            <w:u w:val="single" w:color="0055A1"/>
          </w:rPr>
          <w:t>Election</w:t>
        </w:r>
      </w:hyperlink>
      <w:r>
        <w:rPr>
          <w:rFonts w:ascii="Arial" w:hAnsi="Arial"/>
          <w:i/>
          <w:color w:val="0056A2"/>
        </w:rPr>
        <w:t> </w:t>
      </w:r>
      <w:hyperlink w:history="true" w:anchor="_bookmark35">
        <w:r>
          <w:rPr>
            <w:rFonts w:ascii="Arial" w:hAnsi="Arial"/>
            <w:i/>
            <w:color w:val="0056A2"/>
            <w:u w:val="single" w:color="0055A1"/>
          </w:rPr>
          <w:t>To Be Taxed as a Resident Alien</w:t>
        </w:r>
      </w:hyperlink>
      <w:r>
        <w:rPr>
          <w:color w:val="231F20"/>
        </w:rPr>
        <w:t>, earlier) instead of a dual-status </w:t>
      </w:r>
      <w:r>
        <w:rPr>
          <w:color w:val="231F20"/>
          <w:spacing w:val="-2"/>
        </w:rPr>
        <w:t>taxpayer.</w:t>
      </w:r>
    </w:p>
    <w:p>
      <w:pPr>
        <w:pStyle w:val="BodyText"/>
        <w:spacing w:line="232" w:lineRule="auto" w:before="65"/>
        <w:ind w:right="94" w:firstLine="240"/>
      </w:pPr>
      <w:r>
        <w:rPr>
          <w:color w:val="231F20"/>
        </w:rPr>
        <w:t>See</w:t>
      </w:r>
      <w:r>
        <w:rPr>
          <w:color w:val="231F20"/>
          <w:spacing w:val="-14"/>
        </w:rPr>
        <w:t> </w:t>
      </w:r>
      <w:r>
        <w:rPr>
          <w:color w:val="231F20"/>
        </w:rPr>
        <w:t>chapter</w:t>
      </w:r>
      <w:r>
        <w:rPr>
          <w:color w:val="231F20"/>
          <w:spacing w:val="-14"/>
        </w:rPr>
        <w:t> </w:t>
      </w:r>
      <w:r>
        <w:rPr>
          <w:color w:val="231F20"/>
        </w:rPr>
        <w:t>6</w:t>
      </w:r>
      <w:r>
        <w:rPr>
          <w:color w:val="231F20"/>
          <w:spacing w:val="-14"/>
        </w:rPr>
        <w:t> </w:t>
      </w:r>
      <w:r>
        <w:rPr>
          <w:color w:val="231F20"/>
        </w:rPr>
        <w:t>of</w:t>
      </w:r>
      <w:r>
        <w:rPr>
          <w:color w:val="231F20"/>
          <w:spacing w:val="-14"/>
        </w:rPr>
        <w:t> </w:t>
      </w:r>
      <w:r>
        <w:rPr>
          <w:color w:val="231F20"/>
        </w:rPr>
        <w:t>Pub.</w:t>
      </w:r>
      <w:r>
        <w:rPr>
          <w:color w:val="231F20"/>
          <w:spacing w:val="-14"/>
        </w:rPr>
        <w:t> </w:t>
      </w:r>
      <w:r>
        <w:rPr>
          <w:color w:val="231F20"/>
        </w:rPr>
        <w:t>519</w:t>
      </w:r>
      <w:r>
        <w:rPr>
          <w:color w:val="231F20"/>
          <w:spacing w:val="-14"/>
        </w:rPr>
        <w:t> </w:t>
      </w:r>
      <w:r>
        <w:rPr>
          <w:color w:val="231F20"/>
        </w:rPr>
        <w:t>for information on other credits.</w:t>
      </w:r>
    </w:p>
    <w:p>
      <w:pPr>
        <w:pStyle w:val="Heading3"/>
        <w:spacing w:line="201" w:lineRule="auto" w:before="103"/>
        <w:ind w:left="119" w:right="945"/>
      </w:pPr>
      <w:r>
        <w:rPr>
          <w:color w:val="231F20"/>
          <w:w w:val="85"/>
        </w:rPr>
        <w:t>How</w:t>
      </w:r>
      <w:r>
        <w:rPr>
          <w:color w:val="231F20"/>
          <w:spacing w:val="-8"/>
          <w:w w:val="85"/>
        </w:rPr>
        <w:t> </w:t>
      </w:r>
      <w:r>
        <w:rPr>
          <w:color w:val="231F20"/>
          <w:w w:val="85"/>
        </w:rPr>
        <w:t>To</w:t>
      </w:r>
      <w:r>
        <w:rPr>
          <w:color w:val="231F20"/>
          <w:spacing w:val="-7"/>
          <w:w w:val="85"/>
        </w:rPr>
        <w:t> </w:t>
      </w:r>
      <w:r>
        <w:rPr>
          <w:color w:val="231F20"/>
          <w:w w:val="85"/>
        </w:rPr>
        <w:t>Figure</w:t>
      </w:r>
      <w:r>
        <w:rPr>
          <w:color w:val="231F20"/>
          <w:spacing w:val="-8"/>
          <w:w w:val="85"/>
        </w:rPr>
        <w:t> </w:t>
      </w:r>
      <w:r>
        <w:rPr>
          <w:color w:val="231F20"/>
          <w:w w:val="85"/>
        </w:rPr>
        <w:t>Tax</w:t>
      </w:r>
      <w:r>
        <w:rPr>
          <w:color w:val="231F20"/>
          <w:spacing w:val="-7"/>
          <w:w w:val="85"/>
        </w:rPr>
        <w:t> </w:t>
      </w:r>
      <w:r>
        <w:rPr>
          <w:color w:val="231F20"/>
          <w:w w:val="85"/>
        </w:rPr>
        <w:t>for</w:t>
      </w:r>
      <w:r>
        <w:rPr>
          <w:color w:val="231F20"/>
          <w:spacing w:val="-7"/>
          <w:w w:val="85"/>
        </w:rPr>
        <w:t> </w:t>
      </w:r>
      <w:r>
        <w:rPr>
          <w:color w:val="231F20"/>
          <w:w w:val="85"/>
        </w:rPr>
        <w:t>a </w:t>
      </w:r>
      <w:r>
        <w:rPr>
          <w:color w:val="231F20"/>
          <w:w w:val="95"/>
        </w:rPr>
        <w:t>Dual-Status</w:t>
      </w:r>
      <w:r>
        <w:rPr>
          <w:color w:val="231F20"/>
          <w:spacing w:val="-15"/>
          <w:w w:val="95"/>
        </w:rPr>
        <w:t> </w:t>
      </w:r>
      <w:r>
        <w:rPr>
          <w:color w:val="231F20"/>
          <w:w w:val="95"/>
        </w:rPr>
        <w:t>Year</w:t>
      </w:r>
    </w:p>
    <w:p>
      <w:pPr>
        <w:pStyle w:val="BodyText"/>
        <w:spacing w:line="232" w:lineRule="auto" w:before="38"/>
        <w:ind w:left="120" w:right="42"/>
      </w:pPr>
      <w:r>
        <w:rPr>
          <w:color w:val="231F20"/>
        </w:rPr>
        <w:t>When you figure your U.S. tax for a dual-status year, you’re subject to different rules for the part of the year you</w:t>
      </w:r>
      <w:r>
        <w:rPr>
          <w:color w:val="231F20"/>
          <w:spacing w:val="-14"/>
        </w:rPr>
        <w:t> </w:t>
      </w:r>
      <w:r>
        <w:rPr>
          <w:color w:val="231F20"/>
        </w:rPr>
        <w:t>were</w:t>
      </w:r>
      <w:r>
        <w:rPr>
          <w:color w:val="231F20"/>
          <w:spacing w:val="-14"/>
        </w:rPr>
        <w:t> </w:t>
      </w:r>
      <w:r>
        <w:rPr>
          <w:color w:val="231F20"/>
        </w:rPr>
        <w:t>a</w:t>
      </w:r>
      <w:r>
        <w:rPr>
          <w:color w:val="231F20"/>
          <w:spacing w:val="-14"/>
        </w:rPr>
        <w:t> </w:t>
      </w:r>
      <w:r>
        <w:rPr>
          <w:color w:val="231F20"/>
        </w:rPr>
        <w:t>resident</w:t>
      </w:r>
      <w:r>
        <w:rPr>
          <w:color w:val="231F20"/>
          <w:spacing w:val="-14"/>
        </w:rPr>
        <w:t> </w:t>
      </w:r>
      <w:r>
        <w:rPr>
          <w:color w:val="231F20"/>
        </w:rPr>
        <w:t>and</w:t>
      </w:r>
      <w:r>
        <w:rPr>
          <w:color w:val="231F20"/>
          <w:spacing w:val="-14"/>
        </w:rPr>
        <w:t> </w:t>
      </w:r>
      <w:r>
        <w:rPr>
          <w:color w:val="231F20"/>
        </w:rPr>
        <w:t>the</w:t>
      </w:r>
      <w:r>
        <w:rPr>
          <w:color w:val="231F20"/>
          <w:spacing w:val="-14"/>
        </w:rPr>
        <w:t> </w:t>
      </w:r>
      <w:r>
        <w:rPr>
          <w:color w:val="231F20"/>
        </w:rPr>
        <w:t>part</w:t>
      </w:r>
      <w:r>
        <w:rPr>
          <w:color w:val="231F20"/>
          <w:spacing w:val="-13"/>
        </w:rPr>
        <w:t> </w:t>
      </w:r>
      <w:r>
        <w:rPr>
          <w:color w:val="231F20"/>
        </w:rPr>
        <w:t>of</w:t>
      </w:r>
      <w:r>
        <w:rPr>
          <w:color w:val="231F20"/>
          <w:spacing w:val="-14"/>
        </w:rPr>
        <w:t> </w:t>
      </w:r>
      <w:r>
        <w:rPr>
          <w:color w:val="231F20"/>
        </w:rPr>
        <w:t>the year you were a nonresident.</w:t>
      </w:r>
    </w:p>
    <w:p>
      <w:pPr>
        <w:pStyle w:val="BodyText"/>
        <w:spacing w:line="232" w:lineRule="auto" w:before="78"/>
        <w:ind w:left="120" w:right="49" w:firstLine="240"/>
      </w:pPr>
      <w:r>
        <w:rPr>
          <w:color w:val="231F20"/>
        </w:rPr>
        <w:t>All income for the period of residence and all income that is effectively connected with a trade or business in the United States for the period of nonresidence, after allowable deductions, is combined and</w:t>
      </w:r>
      <w:r>
        <w:rPr>
          <w:color w:val="231F20"/>
          <w:spacing w:val="-14"/>
        </w:rPr>
        <w:t> </w:t>
      </w:r>
      <w:r>
        <w:rPr>
          <w:color w:val="231F20"/>
        </w:rPr>
        <w:t>taxed</w:t>
      </w:r>
      <w:r>
        <w:rPr>
          <w:color w:val="231F20"/>
          <w:spacing w:val="-14"/>
        </w:rPr>
        <w:t> </w:t>
      </w:r>
      <w:r>
        <w:rPr>
          <w:color w:val="231F20"/>
        </w:rPr>
        <w:t>at</w:t>
      </w:r>
      <w:r>
        <w:rPr>
          <w:color w:val="231F20"/>
          <w:spacing w:val="-14"/>
        </w:rPr>
        <w:t> </w:t>
      </w:r>
      <w:r>
        <w:rPr>
          <w:color w:val="231F20"/>
        </w:rPr>
        <w:t>the</w:t>
      </w:r>
      <w:r>
        <w:rPr>
          <w:color w:val="231F20"/>
          <w:spacing w:val="-14"/>
        </w:rPr>
        <w:t> </w:t>
      </w:r>
      <w:r>
        <w:rPr>
          <w:color w:val="231F20"/>
        </w:rPr>
        <w:t>same</w:t>
      </w:r>
      <w:r>
        <w:rPr>
          <w:color w:val="231F20"/>
          <w:spacing w:val="-14"/>
        </w:rPr>
        <w:t> </w:t>
      </w:r>
      <w:r>
        <w:rPr>
          <w:color w:val="231F20"/>
        </w:rPr>
        <w:t>rates</w:t>
      </w:r>
      <w:r>
        <w:rPr>
          <w:color w:val="231F20"/>
          <w:spacing w:val="-14"/>
        </w:rPr>
        <w:t> </w:t>
      </w:r>
      <w:r>
        <w:rPr>
          <w:color w:val="231F20"/>
        </w:rPr>
        <w:t>that</w:t>
      </w:r>
      <w:r>
        <w:rPr>
          <w:color w:val="231F20"/>
          <w:spacing w:val="-14"/>
        </w:rPr>
        <w:t> </w:t>
      </w:r>
      <w:r>
        <w:rPr>
          <w:color w:val="231F20"/>
        </w:rPr>
        <w:t>apply to</w:t>
      </w:r>
      <w:r>
        <w:rPr>
          <w:color w:val="231F20"/>
          <w:spacing w:val="-6"/>
        </w:rPr>
        <w:t> </w:t>
      </w:r>
      <w:r>
        <w:rPr>
          <w:color w:val="231F20"/>
        </w:rPr>
        <w:t>U.S.</w:t>
      </w:r>
      <w:r>
        <w:rPr>
          <w:color w:val="231F20"/>
          <w:spacing w:val="-6"/>
        </w:rPr>
        <w:t> </w:t>
      </w:r>
      <w:r>
        <w:rPr>
          <w:color w:val="231F20"/>
        </w:rPr>
        <w:t>citizens</w:t>
      </w:r>
      <w:r>
        <w:rPr>
          <w:color w:val="231F20"/>
          <w:spacing w:val="-6"/>
        </w:rPr>
        <w:t> </w:t>
      </w:r>
      <w:r>
        <w:rPr>
          <w:color w:val="231F20"/>
        </w:rPr>
        <w:t>and</w:t>
      </w:r>
      <w:r>
        <w:rPr>
          <w:color w:val="231F20"/>
          <w:spacing w:val="-6"/>
        </w:rPr>
        <w:t> </w:t>
      </w:r>
      <w:r>
        <w:rPr>
          <w:color w:val="231F20"/>
        </w:rPr>
        <w:t>residents.</w:t>
      </w:r>
      <w:r>
        <w:rPr>
          <w:color w:val="231F20"/>
          <w:spacing w:val="-6"/>
        </w:rPr>
        <w:t> </w:t>
      </w:r>
      <w:r>
        <w:rPr>
          <w:color w:val="231F20"/>
        </w:rPr>
        <w:t>For</w:t>
      </w:r>
      <w:r>
        <w:rPr>
          <w:color w:val="231F20"/>
          <w:spacing w:val="-6"/>
        </w:rPr>
        <w:t> </w:t>
      </w:r>
      <w:r>
        <w:rPr>
          <w:color w:val="231F20"/>
        </w:rPr>
        <w:t>the period of residence, allowable deductions include all deductions on Schedule A (Form 1040), including medical expenses, real property taxes, and certain interest.</w:t>
      </w:r>
    </w:p>
    <w:p>
      <w:pPr>
        <w:pStyle w:val="BodyText"/>
        <w:spacing w:line="223" w:lineRule="auto" w:before="169"/>
        <w:ind w:left="120" w:right="239"/>
      </w:pPr>
      <w:r>
        <w:rPr>
          <w:rFonts w:ascii="Arial Black" w:hAnsi="Arial Black"/>
          <w:color w:val="231F20"/>
          <w:spacing w:val="-2"/>
        </w:rPr>
        <w:t>Note.</w:t>
      </w:r>
      <w:r>
        <w:rPr>
          <w:rFonts w:ascii="Arial Black" w:hAnsi="Arial Black"/>
          <w:color w:val="231F20"/>
          <w:spacing w:val="-3"/>
        </w:rPr>
        <w:t> </w:t>
      </w:r>
      <w:r>
        <w:rPr>
          <w:color w:val="231F20"/>
          <w:spacing w:val="-2"/>
        </w:rPr>
        <w:t>Schedule</w:t>
      </w:r>
      <w:r>
        <w:rPr>
          <w:color w:val="231F20"/>
          <w:spacing w:val="-12"/>
        </w:rPr>
        <w:t> </w:t>
      </w:r>
      <w:r>
        <w:rPr>
          <w:color w:val="231F20"/>
          <w:spacing w:val="-2"/>
        </w:rPr>
        <w:t>A</w:t>
      </w:r>
      <w:r>
        <w:rPr>
          <w:color w:val="231F20"/>
          <w:spacing w:val="-12"/>
        </w:rPr>
        <w:t> </w:t>
      </w:r>
      <w:r>
        <w:rPr>
          <w:color w:val="231F20"/>
          <w:spacing w:val="-2"/>
        </w:rPr>
        <w:t>(Form</w:t>
      </w:r>
      <w:r>
        <w:rPr>
          <w:color w:val="231F20"/>
          <w:spacing w:val="-12"/>
        </w:rPr>
        <w:t> </w:t>
      </w:r>
      <w:r>
        <w:rPr>
          <w:color w:val="231F20"/>
          <w:spacing w:val="-2"/>
        </w:rPr>
        <w:t>1040)</w:t>
      </w:r>
      <w:r>
        <w:rPr>
          <w:color w:val="231F20"/>
          <w:spacing w:val="-12"/>
        </w:rPr>
        <w:t> </w:t>
      </w:r>
      <w:r>
        <w:rPr>
          <w:color w:val="231F20"/>
          <w:spacing w:val="-2"/>
        </w:rPr>
        <w:t>isn’t </w:t>
      </w:r>
      <w:r>
        <w:rPr>
          <w:color w:val="231F20"/>
        </w:rPr>
        <w:t>the same as Schedule A (Form </w:t>
      </w:r>
      <w:r>
        <w:rPr>
          <w:color w:val="231F20"/>
          <w:spacing w:val="-2"/>
        </w:rPr>
        <w:t>1040-NR).</w:t>
      </w:r>
    </w:p>
    <w:p>
      <w:pPr>
        <w:pStyle w:val="BodyText"/>
        <w:spacing w:line="220" w:lineRule="auto" w:before="89"/>
        <w:ind w:left="120" w:right="38" w:firstLine="240"/>
      </w:pPr>
      <w:r>
        <w:rPr>
          <w:color w:val="231F20"/>
        </w:rPr>
        <w:t>See</w:t>
      </w:r>
      <w:r>
        <w:rPr>
          <w:color w:val="231F20"/>
          <w:spacing w:val="-14"/>
        </w:rPr>
        <w:t> </w:t>
      </w:r>
      <w:r>
        <w:rPr>
          <w:color w:val="231F20"/>
        </w:rPr>
        <w:t>the</w:t>
      </w:r>
      <w:r>
        <w:rPr>
          <w:color w:val="231F20"/>
          <w:spacing w:val="-14"/>
        </w:rPr>
        <w:t> </w:t>
      </w:r>
      <w:r>
        <w:rPr>
          <w:color w:val="231F20"/>
        </w:rPr>
        <w:t>Instructions</w:t>
      </w:r>
      <w:r>
        <w:rPr>
          <w:color w:val="231F20"/>
          <w:spacing w:val="-14"/>
        </w:rPr>
        <w:t> </w:t>
      </w:r>
      <w:r>
        <w:rPr>
          <w:color w:val="231F20"/>
        </w:rPr>
        <w:t>for</w:t>
      </w:r>
      <w:r>
        <w:rPr>
          <w:color w:val="231F20"/>
          <w:spacing w:val="-14"/>
        </w:rPr>
        <w:t> </w:t>
      </w:r>
      <w:r>
        <w:rPr>
          <w:color w:val="231F20"/>
        </w:rPr>
        <w:t>Schedule</w:t>
      </w:r>
      <w:r>
        <w:rPr>
          <w:color w:val="231F20"/>
          <w:spacing w:val="-14"/>
        </w:rPr>
        <w:t> </w:t>
      </w:r>
      <w:r>
        <w:rPr>
          <w:color w:val="231F20"/>
        </w:rPr>
        <w:t>A (Form 1040). Those instructions are </w:t>
      </w:r>
      <w:r>
        <w:rPr>
          <w:rFonts w:ascii="Arial Black"/>
          <w:color w:val="231F20"/>
        </w:rPr>
        <w:t>not</w:t>
      </w:r>
      <w:r>
        <w:rPr>
          <w:rFonts w:ascii="Arial Black"/>
          <w:color w:val="231F20"/>
          <w:spacing w:val="-5"/>
        </w:rPr>
        <w:t> </w:t>
      </w:r>
      <w:r>
        <w:rPr>
          <w:color w:val="231F20"/>
        </w:rPr>
        <w:t>the same as the Instructions for Schedule A (Form 1040-NR), which appear later in these instructions.</w:t>
      </w:r>
    </w:p>
    <w:p>
      <w:pPr>
        <w:pStyle w:val="BodyText"/>
        <w:spacing w:line="232" w:lineRule="auto" w:before="138"/>
        <w:ind w:left="120" w:right="192" w:firstLine="240"/>
      </w:pPr>
      <w:r>
        <w:rPr/>
        <w:br w:type="column"/>
      </w:r>
      <w:r>
        <w:rPr>
          <w:color w:val="231F20"/>
        </w:rPr>
        <w:t>Income that isn’t effectively 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trade</w:t>
      </w:r>
      <w:r>
        <w:rPr>
          <w:color w:val="231F20"/>
          <w:spacing w:val="-14"/>
        </w:rPr>
        <w:t> </w:t>
      </w:r>
      <w:r>
        <w:rPr>
          <w:color w:val="231F20"/>
        </w:rPr>
        <w:t>or</w:t>
      </w:r>
      <w:r>
        <w:rPr>
          <w:color w:val="231F20"/>
          <w:spacing w:val="-14"/>
        </w:rPr>
        <w:t> </w:t>
      </w:r>
      <w:r>
        <w:rPr>
          <w:color w:val="231F20"/>
        </w:rPr>
        <w:t>business</w:t>
      </w:r>
      <w:r>
        <w:rPr>
          <w:color w:val="231F20"/>
          <w:spacing w:val="-13"/>
        </w:rPr>
        <w:t> </w:t>
      </w:r>
      <w:r>
        <w:rPr>
          <w:color w:val="231F20"/>
        </w:rPr>
        <w:t>in the United States for the period of nonresidence is generally subject to the</w:t>
      </w:r>
      <w:r>
        <w:rPr>
          <w:color w:val="231F20"/>
          <w:spacing w:val="-2"/>
        </w:rPr>
        <w:t> </w:t>
      </w:r>
      <w:r>
        <w:rPr>
          <w:color w:val="231F20"/>
        </w:rPr>
        <w:t>flat</w:t>
      </w:r>
      <w:r>
        <w:rPr>
          <w:color w:val="231F20"/>
          <w:spacing w:val="-3"/>
        </w:rPr>
        <w:t> </w:t>
      </w:r>
      <w:r>
        <w:rPr>
          <w:color w:val="231F20"/>
        </w:rPr>
        <w:t>30%</w:t>
      </w:r>
      <w:r>
        <w:rPr>
          <w:color w:val="231F20"/>
          <w:spacing w:val="-2"/>
        </w:rPr>
        <w:t> </w:t>
      </w:r>
      <w:r>
        <w:rPr>
          <w:color w:val="231F20"/>
        </w:rPr>
        <w:t>rate</w:t>
      </w:r>
      <w:r>
        <w:rPr>
          <w:color w:val="231F20"/>
          <w:spacing w:val="-3"/>
        </w:rPr>
        <w:t> </w:t>
      </w:r>
      <w:r>
        <w:rPr>
          <w:color w:val="231F20"/>
        </w:rPr>
        <w:t>or</w:t>
      </w:r>
      <w:r>
        <w:rPr>
          <w:color w:val="231F20"/>
          <w:spacing w:val="-2"/>
        </w:rPr>
        <w:t> </w:t>
      </w:r>
      <w:r>
        <w:rPr>
          <w:color w:val="231F20"/>
        </w:rPr>
        <w:t>lower</w:t>
      </w:r>
      <w:r>
        <w:rPr>
          <w:color w:val="231F20"/>
          <w:spacing w:val="-3"/>
        </w:rPr>
        <w:t> </w:t>
      </w:r>
      <w:r>
        <w:rPr>
          <w:color w:val="231F20"/>
        </w:rPr>
        <w:t>treaty</w:t>
      </w:r>
      <w:r>
        <w:rPr>
          <w:color w:val="231F20"/>
          <w:spacing w:val="-2"/>
        </w:rPr>
        <w:t> </w:t>
      </w:r>
      <w:r>
        <w:rPr>
          <w:color w:val="231F20"/>
        </w:rPr>
        <w:t>rate. No deductions are allowed against this income.</w:t>
      </w:r>
    </w:p>
    <w:p>
      <w:pPr>
        <w:pStyle w:val="BodyText"/>
        <w:spacing w:line="232" w:lineRule="auto" w:before="102"/>
        <w:ind w:left="120" w:right="115" w:firstLine="240"/>
      </w:pPr>
      <w:r>
        <w:rPr>
          <w:color w:val="231F20"/>
        </w:rPr>
        <w:t>If</w:t>
      </w:r>
      <w:r>
        <w:rPr>
          <w:color w:val="231F20"/>
          <w:spacing w:val="-10"/>
        </w:rPr>
        <w:t> </w:t>
      </w:r>
      <w:r>
        <w:rPr>
          <w:color w:val="231F20"/>
        </w:rPr>
        <w:t>you</w:t>
      </w:r>
      <w:r>
        <w:rPr>
          <w:color w:val="231F20"/>
          <w:spacing w:val="-11"/>
        </w:rPr>
        <w:t> </w:t>
      </w:r>
      <w:r>
        <w:rPr>
          <w:color w:val="231F20"/>
        </w:rPr>
        <w:t>were</w:t>
      </w:r>
      <w:r>
        <w:rPr>
          <w:color w:val="231F20"/>
          <w:spacing w:val="-10"/>
        </w:rPr>
        <w:t> </w:t>
      </w:r>
      <w:r>
        <w:rPr>
          <w:color w:val="231F20"/>
        </w:rPr>
        <w:t>a</w:t>
      </w:r>
      <w:r>
        <w:rPr>
          <w:color w:val="231F20"/>
          <w:spacing w:val="-11"/>
        </w:rPr>
        <w:t> </w:t>
      </w:r>
      <w:r>
        <w:rPr>
          <w:color w:val="231F20"/>
        </w:rPr>
        <w:t>resident</w:t>
      </w:r>
      <w:r>
        <w:rPr>
          <w:color w:val="231F20"/>
          <w:spacing w:val="-10"/>
        </w:rPr>
        <w:t> </w:t>
      </w:r>
      <w:r>
        <w:rPr>
          <w:color w:val="231F20"/>
        </w:rPr>
        <w:t>alien</w:t>
      </w:r>
      <w:r>
        <w:rPr>
          <w:color w:val="231F20"/>
          <w:spacing w:val="-11"/>
        </w:rPr>
        <w:t> </w:t>
      </w:r>
      <w:r>
        <w:rPr>
          <w:color w:val="231F20"/>
        </w:rPr>
        <w:t>on</w:t>
      </w:r>
      <w:r>
        <w:rPr>
          <w:color w:val="231F20"/>
          <w:spacing w:val="-10"/>
        </w:rPr>
        <w:t> </w:t>
      </w:r>
      <w:r>
        <w:rPr>
          <w:color w:val="231F20"/>
        </w:rPr>
        <w:t>the last day of the tax year and you’re filing</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or</w:t>
      </w:r>
      <w:r>
        <w:rPr>
          <w:color w:val="231F20"/>
          <w:spacing w:val="-14"/>
        </w:rPr>
        <w:t> </w:t>
      </w:r>
      <w:r>
        <w:rPr>
          <w:color w:val="231F20"/>
        </w:rPr>
        <w:t>1040-SR,</w:t>
      </w:r>
      <w:r>
        <w:rPr>
          <w:color w:val="231F20"/>
          <w:spacing w:val="-14"/>
        </w:rPr>
        <w:t> </w:t>
      </w:r>
      <w:r>
        <w:rPr>
          <w:color w:val="231F20"/>
        </w:rPr>
        <w:t>include the tax on the noneffectively connected income on Schedule 2 (Form 1040), line 17o.</w:t>
      </w:r>
    </w:p>
    <w:p>
      <w:pPr>
        <w:pStyle w:val="BodyText"/>
        <w:spacing w:line="232" w:lineRule="auto" w:before="102"/>
        <w:ind w:left="120" w:right="115" w:firstLine="240"/>
      </w:pPr>
      <w:r>
        <w:rPr>
          <w:color w:val="231F20"/>
        </w:rPr>
        <w:t>If</w:t>
      </w:r>
      <w:r>
        <w:rPr>
          <w:color w:val="231F20"/>
          <w:spacing w:val="-14"/>
        </w:rPr>
        <w:t> </w:t>
      </w:r>
      <w:r>
        <w:rPr>
          <w:color w:val="231F20"/>
        </w:rPr>
        <w:t>you’re</w:t>
      </w:r>
      <w:r>
        <w:rPr>
          <w:color w:val="231F20"/>
          <w:spacing w:val="-14"/>
        </w:rPr>
        <w:t> </w:t>
      </w:r>
      <w:r>
        <w:rPr>
          <w:color w:val="231F20"/>
        </w:rPr>
        <w:t>filing</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enter the tax from the Tax Table, Tax Computation</w:t>
      </w:r>
      <w:r>
        <w:rPr>
          <w:color w:val="231F20"/>
          <w:spacing w:val="-1"/>
        </w:rPr>
        <w:t> </w:t>
      </w:r>
      <w:r>
        <w:rPr>
          <w:color w:val="231F20"/>
        </w:rPr>
        <w:t>Worksheet,</w:t>
      </w:r>
      <w:r>
        <w:rPr>
          <w:color w:val="231F20"/>
          <w:spacing w:val="-1"/>
        </w:rPr>
        <w:t> </w:t>
      </w:r>
      <w:r>
        <w:rPr>
          <w:color w:val="231F20"/>
        </w:rPr>
        <w:t>Form</w:t>
      </w:r>
      <w:r>
        <w:rPr>
          <w:color w:val="231F20"/>
          <w:spacing w:val="-1"/>
        </w:rPr>
        <w:t> </w:t>
      </w:r>
      <w:r>
        <w:rPr>
          <w:color w:val="231F20"/>
        </w:rPr>
        <w:t>8615, Schedule</w:t>
      </w:r>
      <w:r>
        <w:rPr>
          <w:color w:val="231F20"/>
          <w:spacing w:val="-14"/>
        </w:rPr>
        <w:t> </w:t>
      </w:r>
      <w:r>
        <w:rPr>
          <w:color w:val="231F20"/>
        </w:rPr>
        <w:t>D</w:t>
      </w:r>
      <w:r>
        <w:rPr>
          <w:color w:val="231F20"/>
          <w:spacing w:val="-14"/>
        </w:rPr>
        <w:t> </w:t>
      </w:r>
      <w:r>
        <w:rPr>
          <w:color w:val="231F20"/>
        </w:rPr>
        <w:t>Tax</w:t>
      </w:r>
      <w:r>
        <w:rPr>
          <w:color w:val="231F20"/>
          <w:spacing w:val="-14"/>
        </w:rPr>
        <w:t> </w:t>
      </w:r>
      <w:r>
        <w:rPr>
          <w:color w:val="231F20"/>
        </w:rPr>
        <w:t>Worksheet,</w:t>
      </w:r>
      <w:r>
        <w:rPr>
          <w:color w:val="231F20"/>
          <w:spacing w:val="-14"/>
        </w:rPr>
        <w:t> </w:t>
      </w:r>
      <w:r>
        <w:rPr>
          <w:color w:val="231F20"/>
        </w:rPr>
        <w:t>Qualified Dividends and Capital Gain Tax Worksheet, or Schedule J (Form 1040),</w:t>
      </w:r>
      <w:r>
        <w:rPr>
          <w:color w:val="231F20"/>
          <w:spacing w:val="-14"/>
        </w:rPr>
        <w:t> </w:t>
      </w:r>
      <w:r>
        <w:rPr>
          <w:color w:val="231F20"/>
        </w:rPr>
        <w:t>on</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line</w:t>
      </w:r>
      <w:r>
        <w:rPr>
          <w:color w:val="231F20"/>
          <w:spacing w:val="-14"/>
        </w:rPr>
        <w:t> </w:t>
      </w:r>
      <w:r>
        <w:rPr>
          <w:color w:val="231F20"/>
        </w:rPr>
        <w:t>16;</w:t>
      </w:r>
      <w:r>
        <w:rPr>
          <w:color w:val="231F20"/>
          <w:spacing w:val="-14"/>
        </w:rPr>
        <w:t> </w:t>
      </w:r>
      <w:r>
        <w:rPr>
          <w:color w:val="231F20"/>
        </w:rPr>
        <w:t>and the tax on the noneffectively connected</w:t>
      </w:r>
      <w:r>
        <w:rPr>
          <w:color w:val="231F20"/>
          <w:spacing w:val="-14"/>
        </w:rPr>
        <w:t> </w:t>
      </w:r>
      <w:r>
        <w:rPr>
          <w:color w:val="231F20"/>
        </w:rPr>
        <w:t>income</w:t>
      </w:r>
      <w:r>
        <w:rPr>
          <w:color w:val="231F20"/>
          <w:spacing w:val="-14"/>
        </w:rPr>
        <w:t> </w:t>
      </w:r>
      <w:r>
        <w:rPr>
          <w:color w:val="231F20"/>
        </w:rPr>
        <w:t>on</w:t>
      </w:r>
      <w:r>
        <w:rPr>
          <w:color w:val="231F20"/>
          <w:spacing w:val="-14"/>
        </w:rPr>
        <w:t> </w:t>
      </w:r>
      <w:r>
        <w:rPr>
          <w:color w:val="231F20"/>
        </w:rPr>
        <w:t>Form</w:t>
      </w:r>
      <w:r>
        <w:rPr>
          <w:color w:val="231F20"/>
          <w:spacing w:val="-14"/>
        </w:rPr>
        <w:t> </w:t>
      </w:r>
      <w:r>
        <w:rPr>
          <w:color w:val="231F20"/>
        </w:rPr>
        <w:t>1040-NR, line 23a. Include any net investment income tax from Form 8960 for the part of the year you were a U.S. resident on Schedule 2 (Form 1040), line 12. See Form 8960 and its instructions for more details.</w:t>
      </w:r>
    </w:p>
    <w:p>
      <w:pPr>
        <w:pStyle w:val="BodyText"/>
        <w:spacing w:line="228" w:lineRule="auto" w:before="87"/>
        <w:ind w:left="120" w:right="115"/>
      </w:pPr>
      <w:r>
        <w:rPr>
          <w:rFonts w:ascii="Arial Black" w:hAnsi="Arial Black"/>
          <w:color w:val="231F20"/>
          <w:w w:val="90"/>
        </w:rPr>
        <w:t>Credit</w:t>
      </w:r>
      <w:r>
        <w:rPr>
          <w:rFonts w:ascii="Arial Black" w:hAnsi="Arial Black"/>
          <w:color w:val="231F20"/>
          <w:spacing w:val="-10"/>
          <w:w w:val="90"/>
        </w:rPr>
        <w:t> </w:t>
      </w:r>
      <w:r>
        <w:rPr>
          <w:rFonts w:ascii="Arial Black" w:hAnsi="Arial Black"/>
          <w:color w:val="231F20"/>
          <w:w w:val="90"/>
        </w:rPr>
        <w:t>for</w:t>
      </w:r>
      <w:r>
        <w:rPr>
          <w:rFonts w:ascii="Arial Black" w:hAnsi="Arial Black"/>
          <w:color w:val="231F20"/>
          <w:spacing w:val="-10"/>
          <w:w w:val="90"/>
        </w:rPr>
        <w:t> </w:t>
      </w:r>
      <w:r>
        <w:rPr>
          <w:rFonts w:ascii="Arial Black" w:hAnsi="Arial Black"/>
          <w:color w:val="231F20"/>
          <w:w w:val="90"/>
        </w:rPr>
        <w:t>taxes</w:t>
      </w:r>
      <w:r>
        <w:rPr>
          <w:rFonts w:ascii="Arial Black" w:hAnsi="Arial Black"/>
          <w:color w:val="231F20"/>
          <w:spacing w:val="-11"/>
          <w:w w:val="90"/>
        </w:rPr>
        <w:t> </w:t>
      </w:r>
      <w:r>
        <w:rPr>
          <w:rFonts w:ascii="Arial Black" w:hAnsi="Arial Black"/>
          <w:color w:val="231F20"/>
          <w:w w:val="90"/>
        </w:rPr>
        <w:t>paid.</w:t>
      </w:r>
      <w:r>
        <w:rPr>
          <w:rFonts w:ascii="Arial Black" w:hAnsi="Arial Black"/>
          <w:color w:val="231F20"/>
          <w:spacing w:val="21"/>
        </w:rPr>
        <w:t> </w:t>
      </w:r>
      <w:r>
        <w:rPr>
          <w:color w:val="231F20"/>
          <w:w w:val="90"/>
        </w:rPr>
        <w:t>You’re</w:t>
      </w:r>
      <w:r>
        <w:rPr>
          <w:color w:val="231F20"/>
          <w:spacing w:val="-6"/>
          <w:w w:val="90"/>
        </w:rPr>
        <w:t> </w:t>
      </w:r>
      <w:r>
        <w:rPr>
          <w:color w:val="231F20"/>
          <w:w w:val="90"/>
        </w:rPr>
        <w:t>allowed </w:t>
      </w:r>
      <w:r>
        <w:rPr>
          <w:color w:val="231F20"/>
        </w:rPr>
        <w:t>a credit against your U.S. income tax liability for certain taxes you paid, or are considered to have paid, or that were withheld from your income.</w:t>
      </w:r>
    </w:p>
    <w:p>
      <w:pPr>
        <w:pStyle w:val="BodyText"/>
        <w:spacing w:line="230" w:lineRule="exact"/>
        <w:ind w:left="120"/>
      </w:pPr>
      <w:r>
        <w:rPr>
          <w:color w:val="231F20"/>
        </w:rPr>
        <w:t>These</w:t>
      </w:r>
      <w:r>
        <w:rPr>
          <w:color w:val="231F20"/>
          <w:spacing w:val="-14"/>
        </w:rPr>
        <w:t> </w:t>
      </w:r>
      <w:r>
        <w:rPr>
          <w:color w:val="231F20"/>
        </w:rPr>
        <w:t>include</w:t>
      </w:r>
      <w:r>
        <w:rPr>
          <w:color w:val="231F20"/>
          <w:spacing w:val="-14"/>
        </w:rPr>
        <w:t> </w:t>
      </w:r>
      <w:r>
        <w:rPr>
          <w:color w:val="231F20"/>
        </w:rPr>
        <w:t>the</w:t>
      </w:r>
      <w:r>
        <w:rPr>
          <w:color w:val="231F20"/>
          <w:spacing w:val="-14"/>
        </w:rPr>
        <w:t> </w:t>
      </w:r>
      <w:r>
        <w:rPr>
          <w:color w:val="231F20"/>
          <w:spacing w:val="-2"/>
        </w:rPr>
        <w:t>following.</w:t>
      </w:r>
    </w:p>
    <w:p>
      <w:pPr>
        <w:pStyle w:val="ListParagraph"/>
        <w:numPr>
          <w:ilvl w:val="0"/>
          <w:numId w:val="13"/>
        </w:numPr>
        <w:tabs>
          <w:tab w:pos="659" w:val="left" w:leader="none"/>
        </w:tabs>
        <w:spacing w:line="232" w:lineRule="auto" w:before="59" w:after="0"/>
        <w:ind w:left="120" w:right="187" w:firstLine="240"/>
        <w:jc w:val="left"/>
        <w:rPr>
          <w:sz w:val="20"/>
        </w:rPr>
      </w:pPr>
      <w:r>
        <w:rPr>
          <w:color w:val="231F20"/>
          <w:sz w:val="20"/>
        </w:rPr>
        <w:t>Tax withheld from wages earned</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United</w:t>
      </w:r>
      <w:r>
        <w:rPr>
          <w:color w:val="231F20"/>
          <w:spacing w:val="-14"/>
          <w:sz w:val="20"/>
        </w:rPr>
        <w:t> </w:t>
      </w:r>
      <w:r>
        <w:rPr>
          <w:color w:val="231F20"/>
          <w:sz w:val="20"/>
        </w:rPr>
        <w:t>States</w:t>
      </w:r>
      <w:r>
        <w:rPr>
          <w:color w:val="231F20"/>
          <w:spacing w:val="-14"/>
          <w:sz w:val="20"/>
        </w:rPr>
        <w:t> </w:t>
      </w:r>
      <w:r>
        <w:rPr>
          <w:color w:val="231F20"/>
          <w:sz w:val="20"/>
        </w:rPr>
        <w:t>and</w:t>
      </w:r>
      <w:r>
        <w:rPr>
          <w:color w:val="231F20"/>
          <w:spacing w:val="-14"/>
          <w:sz w:val="20"/>
        </w:rPr>
        <w:t> </w:t>
      </w:r>
      <w:r>
        <w:rPr>
          <w:color w:val="231F20"/>
          <w:sz w:val="20"/>
        </w:rPr>
        <w:t>taxes withheld at the source from various items of income from U.S. sources other</w:t>
      </w:r>
      <w:r>
        <w:rPr>
          <w:color w:val="231F20"/>
          <w:spacing w:val="-1"/>
          <w:sz w:val="20"/>
        </w:rPr>
        <w:t> </w:t>
      </w:r>
      <w:r>
        <w:rPr>
          <w:color w:val="231F20"/>
          <w:sz w:val="20"/>
        </w:rPr>
        <w:t>than</w:t>
      </w:r>
      <w:r>
        <w:rPr>
          <w:color w:val="231F20"/>
          <w:spacing w:val="-1"/>
          <w:sz w:val="20"/>
        </w:rPr>
        <w:t> </w:t>
      </w:r>
      <w:r>
        <w:rPr>
          <w:color w:val="231F20"/>
          <w:sz w:val="20"/>
        </w:rPr>
        <w:t>wages.</w:t>
      </w:r>
      <w:r>
        <w:rPr>
          <w:color w:val="231F20"/>
          <w:spacing w:val="-1"/>
          <w:sz w:val="20"/>
        </w:rPr>
        <w:t> </w:t>
      </w:r>
      <w:r>
        <w:rPr>
          <w:color w:val="231F20"/>
          <w:sz w:val="20"/>
        </w:rPr>
        <w:t>This</w:t>
      </w:r>
      <w:r>
        <w:rPr>
          <w:color w:val="231F20"/>
          <w:spacing w:val="-1"/>
          <w:sz w:val="20"/>
        </w:rPr>
        <w:t> </w:t>
      </w:r>
      <w:r>
        <w:rPr>
          <w:color w:val="231F20"/>
          <w:sz w:val="20"/>
        </w:rPr>
        <w:t>includes</w:t>
      </w:r>
      <w:r>
        <w:rPr>
          <w:color w:val="231F20"/>
          <w:spacing w:val="-1"/>
          <w:sz w:val="20"/>
        </w:rPr>
        <w:t> </w:t>
      </w:r>
      <w:r>
        <w:rPr>
          <w:color w:val="231F20"/>
          <w:sz w:val="20"/>
        </w:rPr>
        <w:t>U.S. tax withheld on dispositions of U.S. real property interests.</w:t>
      </w:r>
    </w:p>
    <w:p>
      <w:pPr>
        <w:pStyle w:val="ListParagraph"/>
        <w:numPr>
          <w:ilvl w:val="0"/>
          <w:numId w:val="10"/>
        </w:numPr>
        <w:tabs>
          <w:tab w:pos="329" w:val="left" w:leader="none"/>
        </w:tabs>
        <w:spacing w:line="225" w:lineRule="auto" w:before="0" w:after="0"/>
        <w:ind w:left="120" w:right="171" w:firstLine="15"/>
        <w:jc w:val="left"/>
        <w:rPr>
          <w:sz w:val="20"/>
        </w:rPr>
      </w:pPr>
      <w:r>
        <w:rPr>
          <w:color w:val="231F20"/>
          <w:position w:val="1"/>
          <w:sz w:val="20"/>
        </w:rPr>
        <w:t>When</w:t>
      </w:r>
      <w:r>
        <w:rPr>
          <w:color w:val="231F20"/>
          <w:spacing w:val="-14"/>
          <w:position w:val="1"/>
          <w:sz w:val="20"/>
        </w:rPr>
        <w:t> </w:t>
      </w:r>
      <w:r>
        <w:rPr>
          <w:color w:val="231F20"/>
          <w:position w:val="1"/>
          <w:sz w:val="20"/>
        </w:rPr>
        <w:t>filing</w:t>
      </w:r>
      <w:r>
        <w:rPr>
          <w:color w:val="231F20"/>
          <w:spacing w:val="-14"/>
          <w:position w:val="1"/>
          <w:sz w:val="20"/>
        </w:rPr>
        <w:t> </w:t>
      </w:r>
      <w:r>
        <w:rPr>
          <w:color w:val="231F20"/>
          <w:position w:val="1"/>
          <w:sz w:val="20"/>
        </w:rPr>
        <w:t>Form</w:t>
      </w:r>
      <w:r>
        <w:rPr>
          <w:color w:val="231F20"/>
          <w:spacing w:val="-14"/>
          <w:position w:val="1"/>
          <w:sz w:val="20"/>
        </w:rPr>
        <w:t> </w:t>
      </w:r>
      <w:r>
        <w:rPr>
          <w:color w:val="231F20"/>
          <w:position w:val="1"/>
          <w:sz w:val="20"/>
        </w:rPr>
        <w:t>1040</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1040-SR, </w:t>
      </w:r>
      <w:r>
        <w:rPr>
          <w:color w:val="231F20"/>
          <w:sz w:val="20"/>
        </w:rPr>
        <w:t>show the total tax withheld on Form 1040 or 1040-SR, line 25d. Enter</w:t>
      </w:r>
    </w:p>
    <w:p>
      <w:pPr>
        <w:pStyle w:val="BodyText"/>
        <w:spacing w:line="232" w:lineRule="auto"/>
        <w:ind w:left="120" w:right="203"/>
      </w:pPr>
      <w:r>
        <w:rPr>
          <w:color w:val="231F20"/>
        </w:rPr>
        <w:t>amounts</w:t>
      </w:r>
      <w:r>
        <w:rPr>
          <w:color w:val="231F20"/>
          <w:spacing w:val="-14"/>
        </w:rPr>
        <w:t> </w:t>
      </w:r>
      <w:r>
        <w:rPr>
          <w:color w:val="231F20"/>
        </w:rPr>
        <w:t>from</w:t>
      </w:r>
      <w:r>
        <w:rPr>
          <w:color w:val="231F20"/>
          <w:spacing w:val="-14"/>
        </w:rPr>
        <w:t> </w:t>
      </w:r>
      <w:r>
        <w:rPr>
          <w:color w:val="231F20"/>
        </w:rPr>
        <w:t>the</w:t>
      </w:r>
      <w:r>
        <w:rPr>
          <w:color w:val="231F20"/>
          <w:spacing w:val="-14"/>
        </w:rPr>
        <w:t> </w:t>
      </w:r>
      <w:r>
        <w:rPr>
          <w:color w:val="231F20"/>
        </w:rPr>
        <w:t>attached</w:t>
      </w:r>
      <w:r>
        <w:rPr>
          <w:color w:val="231F20"/>
          <w:spacing w:val="-14"/>
        </w:rPr>
        <w:t> </w:t>
      </w:r>
      <w:r>
        <w:rPr>
          <w:color w:val="231F20"/>
        </w:rPr>
        <w:t>statement (Form 1040-NR, lines 25d through 25g) in the space to the right of</w:t>
      </w:r>
    </w:p>
    <w:p>
      <w:pPr>
        <w:pStyle w:val="BodyText"/>
        <w:spacing w:line="232" w:lineRule="auto"/>
        <w:ind w:left="120" w:right="304"/>
      </w:pPr>
      <w:r>
        <w:rPr>
          <w:color w:val="231F20"/>
        </w:rPr>
        <w:t>line 25d on Form 1040 or 1040-SR, and</w:t>
      </w:r>
      <w:r>
        <w:rPr>
          <w:color w:val="231F20"/>
          <w:spacing w:val="-2"/>
        </w:rPr>
        <w:t> </w:t>
      </w:r>
      <w:r>
        <w:rPr>
          <w:color w:val="231F20"/>
        </w:rPr>
        <w:t>identify</w:t>
      </w:r>
      <w:r>
        <w:rPr>
          <w:color w:val="231F20"/>
          <w:spacing w:val="-2"/>
        </w:rPr>
        <w:t> </w:t>
      </w:r>
      <w:r>
        <w:rPr>
          <w:color w:val="231F20"/>
        </w:rPr>
        <w:t>and</w:t>
      </w:r>
      <w:r>
        <w:rPr>
          <w:color w:val="231F20"/>
          <w:spacing w:val="-2"/>
        </w:rPr>
        <w:t> </w:t>
      </w:r>
      <w:r>
        <w:rPr>
          <w:color w:val="231F20"/>
        </w:rPr>
        <w:t>include</w:t>
      </w:r>
      <w:r>
        <w:rPr>
          <w:color w:val="231F20"/>
          <w:spacing w:val="-2"/>
        </w:rPr>
        <w:t> </w:t>
      </w:r>
      <w:r>
        <w:rPr>
          <w:color w:val="231F20"/>
        </w:rPr>
        <w:t>them</w:t>
      </w:r>
      <w:r>
        <w:rPr>
          <w:color w:val="231F20"/>
          <w:spacing w:val="-2"/>
        </w:rPr>
        <w:t> </w:t>
      </w:r>
      <w:r>
        <w:rPr>
          <w:color w:val="231F20"/>
        </w:rPr>
        <w:t>in</w:t>
      </w:r>
      <w:r>
        <w:rPr>
          <w:color w:val="231F20"/>
          <w:spacing w:val="-2"/>
        </w:rPr>
        <w:t> </w:t>
      </w:r>
      <w:r>
        <w:rPr>
          <w:color w:val="231F20"/>
        </w:rPr>
        <w:t>the amount</w:t>
      </w:r>
      <w:r>
        <w:rPr>
          <w:color w:val="231F20"/>
          <w:spacing w:val="-14"/>
        </w:rPr>
        <w:t> </w:t>
      </w:r>
      <w:r>
        <w:rPr>
          <w:color w:val="231F20"/>
        </w:rPr>
        <w:t>on</w:t>
      </w:r>
      <w:r>
        <w:rPr>
          <w:color w:val="231F20"/>
          <w:spacing w:val="-14"/>
        </w:rPr>
        <w:t> </w:t>
      </w:r>
      <w:r>
        <w:rPr>
          <w:color w:val="231F20"/>
        </w:rPr>
        <w:t>line</w:t>
      </w:r>
      <w:r>
        <w:rPr>
          <w:color w:val="231F20"/>
          <w:spacing w:val="-14"/>
        </w:rPr>
        <w:t> </w:t>
      </w:r>
      <w:r>
        <w:rPr>
          <w:color w:val="231F20"/>
        </w:rPr>
        <w:t>25d</w:t>
      </w:r>
      <w:r>
        <w:rPr>
          <w:color w:val="231F20"/>
          <w:spacing w:val="-14"/>
        </w:rPr>
        <w:t> </w:t>
      </w:r>
      <w:r>
        <w:rPr>
          <w:color w:val="231F20"/>
        </w:rPr>
        <w:t>on</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or </w:t>
      </w:r>
      <w:r>
        <w:rPr>
          <w:color w:val="231F20"/>
          <w:spacing w:val="-2"/>
        </w:rPr>
        <w:t>1040-SR.</w:t>
      </w:r>
    </w:p>
    <w:p>
      <w:pPr>
        <w:pStyle w:val="ListParagraph"/>
        <w:numPr>
          <w:ilvl w:val="0"/>
          <w:numId w:val="10"/>
        </w:numPr>
        <w:tabs>
          <w:tab w:pos="328" w:val="left" w:leader="none"/>
        </w:tabs>
        <w:spacing w:line="216" w:lineRule="auto" w:before="0" w:after="0"/>
        <w:ind w:left="119" w:right="364" w:firstLine="15"/>
        <w:jc w:val="left"/>
        <w:rPr>
          <w:sz w:val="20"/>
        </w:rPr>
      </w:pPr>
      <w:r>
        <w:rPr>
          <w:color w:val="231F20"/>
          <w:position w:val="1"/>
          <w:sz w:val="20"/>
        </w:rPr>
        <w:t>When</w:t>
      </w:r>
      <w:r>
        <w:rPr>
          <w:color w:val="231F20"/>
          <w:spacing w:val="-14"/>
          <w:position w:val="1"/>
          <w:sz w:val="20"/>
        </w:rPr>
        <w:t> </w:t>
      </w:r>
      <w:r>
        <w:rPr>
          <w:color w:val="231F20"/>
          <w:position w:val="1"/>
          <w:sz w:val="20"/>
        </w:rPr>
        <w:t>filing</w:t>
      </w:r>
      <w:r>
        <w:rPr>
          <w:color w:val="231F20"/>
          <w:spacing w:val="-14"/>
          <w:position w:val="1"/>
          <w:sz w:val="20"/>
        </w:rPr>
        <w:t> </w:t>
      </w:r>
      <w:r>
        <w:rPr>
          <w:color w:val="231F20"/>
          <w:position w:val="1"/>
          <w:sz w:val="20"/>
        </w:rPr>
        <w:t>Form</w:t>
      </w:r>
      <w:r>
        <w:rPr>
          <w:color w:val="231F20"/>
          <w:spacing w:val="-14"/>
          <w:position w:val="1"/>
          <w:sz w:val="20"/>
        </w:rPr>
        <w:t> </w:t>
      </w:r>
      <w:r>
        <w:rPr>
          <w:color w:val="231F20"/>
          <w:position w:val="1"/>
          <w:sz w:val="20"/>
        </w:rPr>
        <w:t>1040-NR,</w:t>
      </w:r>
      <w:r>
        <w:rPr>
          <w:color w:val="231F20"/>
          <w:spacing w:val="-14"/>
          <w:position w:val="1"/>
          <w:sz w:val="20"/>
        </w:rPr>
        <w:t> </w:t>
      </w:r>
      <w:r>
        <w:rPr>
          <w:color w:val="231F20"/>
          <w:position w:val="1"/>
          <w:sz w:val="20"/>
        </w:rPr>
        <w:t>show </w:t>
      </w:r>
      <w:r>
        <w:rPr>
          <w:color w:val="231F20"/>
          <w:sz w:val="20"/>
        </w:rPr>
        <w:t>the total tax withheld on Form</w:t>
      </w:r>
    </w:p>
    <w:p>
      <w:pPr>
        <w:pStyle w:val="BodyText"/>
        <w:spacing w:line="232" w:lineRule="auto"/>
        <w:ind w:right="287"/>
      </w:pPr>
      <w:r>
        <w:rPr>
          <w:color w:val="231F20"/>
        </w:rPr>
        <w:t>1040-NR, lines 25d through 25g. Enter</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from</w:t>
      </w:r>
      <w:r>
        <w:rPr>
          <w:color w:val="231F20"/>
          <w:spacing w:val="-14"/>
        </w:rPr>
        <w:t> </w:t>
      </w:r>
      <w:r>
        <w:rPr>
          <w:color w:val="231F20"/>
        </w:rPr>
        <w:t>the</w:t>
      </w:r>
      <w:r>
        <w:rPr>
          <w:color w:val="231F20"/>
          <w:spacing w:val="-14"/>
        </w:rPr>
        <w:t> </w:t>
      </w:r>
      <w:r>
        <w:rPr>
          <w:color w:val="231F20"/>
        </w:rPr>
        <w:t>attached statement</w:t>
      </w:r>
      <w:r>
        <w:rPr>
          <w:color w:val="231F20"/>
          <w:spacing w:val="-11"/>
        </w:rPr>
        <w:t> </w:t>
      </w:r>
      <w:r>
        <w:rPr>
          <w:color w:val="231F20"/>
        </w:rPr>
        <w:t>(Form</w:t>
      </w:r>
      <w:r>
        <w:rPr>
          <w:color w:val="231F20"/>
          <w:spacing w:val="-11"/>
        </w:rPr>
        <w:t> </w:t>
      </w:r>
      <w:r>
        <w:rPr>
          <w:color w:val="231F20"/>
        </w:rPr>
        <w:t>1040</w:t>
      </w:r>
      <w:r>
        <w:rPr>
          <w:color w:val="231F20"/>
          <w:spacing w:val="-11"/>
        </w:rPr>
        <w:t> </w:t>
      </w:r>
      <w:r>
        <w:rPr>
          <w:color w:val="231F20"/>
        </w:rPr>
        <w:t>or</w:t>
      </w:r>
      <w:r>
        <w:rPr>
          <w:color w:val="231F20"/>
          <w:spacing w:val="-11"/>
        </w:rPr>
        <w:t> </w:t>
      </w:r>
      <w:r>
        <w:rPr>
          <w:color w:val="231F20"/>
        </w:rPr>
        <w:t>1040-SR, line</w:t>
      </w:r>
      <w:r>
        <w:rPr>
          <w:color w:val="231F20"/>
          <w:spacing w:val="-8"/>
        </w:rPr>
        <w:t> </w:t>
      </w:r>
      <w:r>
        <w:rPr>
          <w:color w:val="231F20"/>
        </w:rPr>
        <w:t>25d)</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space</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right</w:t>
      </w:r>
      <w:r>
        <w:rPr>
          <w:color w:val="231F20"/>
          <w:spacing w:val="-8"/>
        </w:rPr>
        <w:t> </w:t>
      </w:r>
      <w:r>
        <w:rPr>
          <w:color w:val="231F20"/>
        </w:rPr>
        <w:t>of line 25d on Form 1040-NR, and identify</w:t>
      </w:r>
      <w:r>
        <w:rPr>
          <w:color w:val="231F20"/>
          <w:spacing w:val="-13"/>
        </w:rPr>
        <w:t> </w:t>
      </w:r>
      <w:r>
        <w:rPr>
          <w:color w:val="231F20"/>
        </w:rPr>
        <w:t>and</w:t>
      </w:r>
      <w:r>
        <w:rPr>
          <w:color w:val="231F20"/>
          <w:spacing w:val="-13"/>
        </w:rPr>
        <w:t> </w:t>
      </w:r>
      <w:r>
        <w:rPr>
          <w:color w:val="231F20"/>
        </w:rPr>
        <w:t>include</w:t>
      </w:r>
      <w:r>
        <w:rPr>
          <w:color w:val="231F20"/>
          <w:spacing w:val="-13"/>
        </w:rPr>
        <w:t> </w:t>
      </w:r>
      <w:r>
        <w:rPr>
          <w:color w:val="231F20"/>
        </w:rPr>
        <w:t>it</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amount on line 25d on Form 1040-NR.</w:t>
      </w:r>
    </w:p>
    <w:p>
      <w:pPr>
        <w:pStyle w:val="ListParagraph"/>
        <w:numPr>
          <w:ilvl w:val="0"/>
          <w:numId w:val="13"/>
        </w:numPr>
        <w:tabs>
          <w:tab w:pos="658" w:val="left" w:leader="none"/>
        </w:tabs>
        <w:spacing w:line="232" w:lineRule="auto" w:before="52" w:after="0"/>
        <w:ind w:left="119" w:right="399" w:firstLine="240"/>
        <w:jc w:val="left"/>
        <w:rPr>
          <w:sz w:val="20"/>
        </w:rPr>
      </w:pPr>
      <w:r>
        <w:rPr>
          <w:color w:val="231F20"/>
          <w:sz w:val="20"/>
        </w:rPr>
        <w:t>Estimated</w:t>
      </w:r>
      <w:r>
        <w:rPr>
          <w:color w:val="231F20"/>
          <w:spacing w:val="-14"/>
          <w:sz w:val="20"/>
        </w:rPr>
        <w:t> </w:t>
      </w:r>
      <w:r>
        <w:rPr>
          <w:color w:val="231F20"/>
          <w:sz w:val="20"/>
        </w:rPr>
        <w:t>tax</w:t>
      </w:r>
      <w:r>
        <w:rPr>
          <w:color w:val="231F20"/>
          <w:spacing w:val="-14"/>
          <w:sz w:val="20"/>
        </w:rPr>
        <w:t> </w:t>
      </w:r>
      <w:r>
        <w:rPr>
          <w:color w:val="231F20"/>
          <w:sz w:val="20"/>
        </w:rPr>
        <w:t>paid</w:t>
      </w:r>
      <w:r>
        <w:rPr>
          <w:color w:val="231F20"/>
          <w:spacing w:val="-14"/>
          <w:sz w:val="20"/>
        </w:rPr>
        <w:t> </w:t>
      </w:r>
      <w:r>
        <w:rPr>
          <w:color w:val="231F20"/>
          <w:sz w:val="20"/>
        </w:rPr>
        <w:t>with</w:t>
      </w:r>
      <w:r>
        <w:rPr>
          <w:color w:val="231F20"/>
          <w:spacing w:val="-14"/>
          <w:sz w:val="20"/>
        </w:rPr>
        <w:t> </w:t>
      </w:r>
      <w:r>
        <w:rPr>
          <w:color w:val="231F20"/>
          <w:sz w:val="20"/>
        </w:rPr>
        <w:t>Form 1040-ES or Form 1040-ES (NR).</w:t>
      </w:r>
    </w:p>
    <w:p>
      <w:pPr>
        <w:pStyle w:val="ListParagraph"/>
        <w:spacing w:after="0" w:line="232" w:lineRule="auto"/>
        <w:jc w:val="left"/>
        <w:rPr>
          <w:sz w:val="20"/>
        </w:rPr>
        <w:sectPr>
          <w:pgSz w:w="12240" w:h="15840"/>
          <w:pgMar w:header="0" w:footer="638" w:top="420" w:bottom="820" w:left="720" w:right="720"/>
          <w:cols w:num="3" w:equalWidth="0">
            <w:col w:w="3519" w:space="81"/>
            <w:col w:w="3518" w:space="82"/>
            <w:col w:w="3600"/>
          </w:cols>
        </w:sectPr>
      </w:pPr>
    </w:p>
    <w:p>
      <w:pPr>
        <w:pStyle w:val="ListParagraph"/>
        <w:numPr>
          <w:ilvl w:val="0"/>
          <w:numId w:val="13"/>
        </w:numPr>
        <w:tabs>
          <w:tab w:pos="659" w:val="left" w:leader="none"/>
        </w:tabs>
        <w:spacing w:line="232" w:lineRule="auto" w:before="138" w:after="0"/>
        <w:ind w:left="120" w:right="97" w:firstLine="240"/>
        <w:jc w:val="left"/>
        <w:rPr>
          <w:sz w:val="20"/>
        </w:rPr>
      </w:pPr>
      <w:bookmarkStart w:name="Income You Can Elect To Treat as Effecti" w:id="64"/>
      <w:bookmarkEnd w:id="64"/>
      <w:r>
        <w:rPr/>
      </w:r>
      <w:bookmarkStart w:name="_bookmark41" w:id="65"/>
      <w:bookmarkEnd w:id="65"/>
      <w:r>
        <w:rPr/>
      </w:r>
      <w:r>
        <w:rPr>
          <w:color w:val="231F20"/>
          <w:sz w:val="20"/>
        </w:rPr>
        <w:t>Tax paid with Form 1040-C at the</w:t>
      </w:r>
      <w:r>
        <w:rPr>
          <w:color w:val="231F20"/>
          <w:spacing w:val="-4"/>
          <w:sz w:val="20"/>
        </w:rPr>
        <w:t> </w:t>
      </w:r>
      <w:r>
        <w:rPr>
          <w:color w:val="231F20"/>
          <w:sz w:val="20"/>
        </w:rPr>
        <w:t>time</w:t>
      </w:r>
      <w:r>
        <w:rPr>
          <w:color w:val="231F20"/>
          <w:spacing w:val="-4"/>
          <w:sz w:val="20"/>
        </w:rPr>
        <w:t> </w:t>
      </w:r>
      <w:r>
        <w:rPr>
          <w:color w:val="231F20"/>
          <w:sz w:val="20"/>
        </w:rPr>
        <w:t>of</w:t>
      </w:r>
      <w:r>
        <w:rPr>
          <w:color w:val="231F20"/>
          <w:spacing w:val="-4"/>
          <w:sz w:val="20"/>
        </w:rPr>
        <w:t> </w:t>
      </w:r>
      <w:r>
        <w:rPr>
          <w:color w:val="231F20"/>
          <w:sz w:val="20"/>
        </w:rPr>
        <w:t>departure</w:t>
      </w:r>
      <w:r>
        <w:rPr>
          <w:color w:val="231F20"/>
          <w:spacing w:val="-4"/>
          <w:sz w:val="20"/>
        </w:rPr>
        <w:t> </w:t>
      </w:r>
      <w:r>
        <w:rPr>
          <w:color w:val="231F20"/>
          <w:sz w:val="20"/>
        </w:rPr>
        <w:t>from</w:t>
      </w:r>
      <w:r>
        <w:rPr>
          <w:color w:val="231F20"/>
          <w:spacing w:val="-4"/>
          <w:sz w:val="20"/>
        </w:rPr>
        <w:t> </w:t>
      </w:r>
      <w:r>
        <w:rPr>
          <w:color w:val="231F20"/>
          <w:sz w:val="20"/>
        </w:rPr>
        <w:t>the</w:t>
      </w:r>
      <w:r>
        <w:rPr>
          <w:color w:val="231F20"/>
          <w:spacing w:val="-4"/>
          <w:sz w:val="20"/>
        </w:rPr>
        <w:t> </w:t>
      </w:r>
      <w:r>
        <w:rPr>
          <w:color w:val="231F20"/>
          <w:sz w:val="20"/>
        </w:rPr>
        <w:t>United States. When filing Form 1040 or 1040-SR, include the tax paid with Form</w:t>
      </w:r>
      <w:r>
        <w:rPr>
          <w:color w:val="231F20"/>
          <w:spacing w:val="-7"/>
          <w:sz w:val="20"/>
        </w:rPr>
        <w:t> </w:t>
      </w:r>
      <w:r>
        <w:rPr>
          <w:color w:val="231F20"/>
          <w:sz w:val="20"/>
        </w:rPr>
        <w:t>1040-C</w:t>
      </w:r>
      <w:r>
        <w:rPr>
          <w:color w:val="231F20"/>
          <w:spacing w:val="-7"/>
          <w:sz w:val="20"/>
        </w:rPr>
        <w:t> </w:t>
      </w:r>
      <w:r>
        <w:rPr>
          <w:color w:val="231F20"/>
          <w:sz w:val="20"/>
        </w:rPr>
        <w:t>with</w:t>
      </w:r>
      <w:r>
        <w:rPr>
          <w:color w:val="231F20"/>
          <w:spacing w:val="-7"/>
          <w:sz w:val="20"/>
        </w:rPr>
        <w:t> </w:t>
      </w:r>
      <w:r>
        <w:rPr>
          <w:color w:val="231F20"/>
          <w:sz w:val="20"/>
        </w:rPr>
        <w:t>the</w:t>
      </w:r>
      <w:r>
        <w:rPr>
          <w:color w:val="231F20"/>
          <w:spacing w:val="-7"/>
          <w:sz w:val="20"/>
        </w:rPr>
        <w:t> </w:t>
      </w:r>
      <w:r>
        <w:rPr>
          <w:color w:val="231F20"/>
          <w:sz w:val="20"/>
        </w:rPr>
        <w:t>total</w:t>
      </w:r>
      <w:r>
        <w:rPr>
          <w:color w:val="231F20"/>
          <w:spacing w:val="-7"/>
          <w:sz w:val="20"/>
        </w:rPr>
        <w:t> </w:t>
      </w:r>
      <w:r>
        <w:rPr>
          <w:color w:val="231F20"/>
          <w:sz w:val="20"/>
        </w:rPr>
        <w:t>payments on</w:t>
      </w:r>
      <w:r>
        <w:rPr>
          <w:color w:val="231F20"/>
          <w:spacing w:val="-8"/>
          <w:sz w:val="20"/>
        </w:rPr>
        <w:t> </w:t>
      </w:r>
      <w:r>
        <w:rPr>
          <w:color w:val="231F20"/>
          <w:sz w:val="20"/>
        </w:rPr>
        <w:t>line</w:t>
      </w:r>
      <w:r>
        <w:rPr>
          <w:color w:val="231F20"/>
          <w:spacing w:val="-8"/>
          <w:sz w:val="20"/>
        </w:rPr>
        <w:t> </w:t>
      </w:r>
      <w:r>
        <w:rPr>
          <w:color w:val="231F20"/>
          <w:sz w:val="20"/>
        </w:rPr>
        <w:t>33</w:t>
      </w:r>
      <w:r>
        <w:rPr>
          <w:color w:val="231F20"/>
          <w:spacing w:val="-8"/>
          <w:sz w:val="20"/>
        </w:rPr>
        <w:t> </w:t>
      </w:r>
      <w:r>
        <w:rPr>
          <w:color w:val="231F20"/>
          <w:sz w:val="20"/>
        </w:rPr>
        <w:t>on</w:t>
      </w:r>
      <w:r>
        <w:rPr>
          <w:color w:val="231F20"/>
          <w:spacing w:val="-8"/>
          <w:sz w:val="20"/>
        </w:rPr>
        <w:t> </w:t>
      </w:r>
      <w:r>
        <w:rPr>
          <w:color w:val="231F20"/>
          <w:sz w:val="20"/>
        </w:rPr>
        <w:t>Form</w:t>
      </w:r>
      <w:r>
        <w:rPr>
          <w:color w:val="231F20"/>
          <w:spacing w:val="-8"/>
          <w:sz w:val="20"/>
        </w:rPr>
        <w:t> </w:t>
      </w:r>
      <w:r>
        <w:rPr>
          <w:color w:val="231F20"/>
          <w:sz w:val="20"/>
        </w:rPr>
        <w:t>1040</w:t>
      </w:r>
      <w:r>
        <w:rPr>
          <w:color w:val="231F20"/>
          <w:spacing w:val="-8"/>
          <w:sz w:val="20"/>
        </w:rPr>
        <w:t> </w:t>
      </w:r>
      <w:r>
        <w:rPr>
          <w:color w:val="231F20"/>
          <w:sz w:val="20"/>
        </w:rPr>
        <w:t>or</w:t>
      </w:r>
      <w:r>
        <w:rPr>
          <w:color w:val="231F20"/>
          <w:spacing w:val="-8"/>
          <w:sz w:val="20"/>
        </w:rPr>
        <w:t> </w:t>
      </w:r>
      <w:r>
        <w:rPr>
          <w:color w:val="231F20"/>
          <w:sz w:val="20"/>
        </w:rPr>
        <w:t>1040-SR. Identify</w:t>
      </w:r>
      <w:r>
        <w:rPr>
          <w:color w:val="231F20"/>
          <w:spacing w:val="-14"/>
          <w:sz w:val="20"/>
        </w:rPr>
        <w:t> </w:t>
      </w:r>
      <w:r>
        <w:rPr>
          <w:color w:val="231F20"/>
          <w:sz w:val="20"/>
        </w:rPr>
        <w:t>the</w:t>
      </w:r>
      <w:r>
        <w:rPr>
          <w:color w:val="231F20"/>
          <w:spacing w:val="-14"/>
          <w:sz w:val="20"/>
        </w:rPr>
        <w:t> </w:t>
      </w:r>
      <w:r>
        <w:rPr>
          <w:color w:val="231F20"/>
          <w:sz w:val="20"/>
        </w:rPr>
        <w:t>payment</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area</w:t>
      </w:r>
      <w:r>
        <w:rPr>
          <w:color w:val="231F20"/>
          <w:spacing w:val="-14"/>
          <w:sz w:val="20"/>
        </w:rPr>
        <w:t> </w:t>
      </w:r>
      <w:r>
        <w:rPr>
          <w:color w:val="231F20"/>
          <w:sz w:val="20"/>
        </w:rPr>
        <w:t>to</w:t>
      </w:r>
      <w:r>
        <w:rPr>
          <w:color w:val="231F20"/>
          <w:spacing w:val="-14"/>
          <w:sz w:val="20"/>
        </w:rPr>
        <w:t> </w:t>
      </w:r>
      <w:r>
        <w:rPr>
          <w:color w:val="231F20"/>
          <w:sz w:val="20"/>
        </w:rPr>
        <w:t>the left of the entry.</w:t>
      </w:r>
    </w:p>
    <w:p>
      <w:pPr>
        <w:pStyle w:val="Heading2"/>
        <w:spacing w:line="182" w:lineRule="auto" w:before="194"/>
      </w:pPr>
      <w:bookmarkStart w:name="How To Report Income on Form 1040-NR" w:id="66"/>
      <w:bookmarkEnd w:id="66"/>
      <w:r>
        <w:rPr/>
      </w:r>
      <w:bookmarkStart w:name="_bookmark42" w:id="67"/>
      <w:bookmarkEnd w:id="67"/>
      <w:r>
        <w:rPr/>
      </w:r>
      <w:r>
        <w:rPr>
          <w:color w:val="231F20"/>
          <w:w w:val="85"/>
        </w:rPr>
        <w:t>How To Report Income on </w:t>
      </w:r>
      <w:r>
        <w:rPr>
          <w:color w:val="231F20"/>
          <w:spacing w:val="-4"/>
        </w:rPr>
        <w:t>Form</w:t>
      </w:r>
      <w:r>
        <w:rPr>
          <w:color w:val="231F20"/>
          <w:spacing w:val="-18"/>
        </w:rPr>
        <w:t> </w:t>
      </w:r>
      <w:r>
        <w:rPr>
          <w:color w:val="231F20"/>
          <w:spacing w:val="-4"/>
        </w:rPr>
        <w:t>1040-NR</w:t>
      </w:r>
    </w:p>
    <w:p>
      <w:pPr>
        <w:pStyle w:val="Heading3"/>
        <w:spacing w:before="59"/>
      </w:pPr>
      <w:bookmarkStart w:name="Community Income" w:id="68"/>
      <w:bookmarkEnd w:id="68"/>
      <w:r>
        <w:rPr/>
      </w:r>
      <w:bookmarkStart w:name="_bookmark43" w:id="69"/>
      <w:bookmarkEnd w:id="69"/>
      <w:r>
        <w:rPr/>
      </w:r>
      <w:r>
        <w:rPr>
          <w:color w:val="231F20"/>
          <w:w w:val="85"/>
        </w:rPr>
        <w:t>Community</w:t>
      </w:r>
      <w:r>
        <w:rPr>
          <w:color w:val="231F20"/>
          <w:spacing w:val="31"/>
        </w:rPr>
        <w:t> </w:t>
      </w:r>
      <w:r>
        <w:rPr>
          <w:color w:val="231F20"/>
          <w:spacing w:val="-2"/>
        </w:rPr>
        <w:t>Income</w:t>
      </w:r>
    </w:p>
    <w:p>
      <w:pPr>
        <w:pStyle w:val="BodyText"/>
        <w:spacing w:line="232" w:lineRule="auto" w:before="27"/>
        <w:ind w:right="84"/>
      </w:pPr>
      <w:r>
        <w:rPr>
          <w:color w:val="231F20"/>
        </w:rPr>
        <w:t>If</w:t>
      </w:r>
      <w:r>
        <w:rPr>
          <w:color w:val="231F20"/>
          <w:spacing w:val="-6"/>
        </w:rPr>
        <w:t> </w:t>
      </w:r>
      <w:r>
        <w:rPr>
          <w:color w:val="231F20"/>
        </w:rPr>
        <w:t>either</w:t>
      </w:r>
      <w:r>
        <w:rPr>
          <w:color w:val="231F20"/>
          <w:spacing w:val="-6"/>
        </w:rPr>
        <w:t> </w:t>
      </w:r>
      <w:r>
        <w:rPr>
          <w:color w:val="231F20"/>
        </w:rPr>
        <w:t>you</w:t>
      </w:r>
      <w:r>
        <w:rPr>
          <w:color w:val="231F20"/>
          <w:spacing w:val="-6"/>
        </w:rPr>
        <w:t> </w:t>
      </w:r>
      <w:r>
        <w:rPr>
          <w:color w:val="231F20"/>
        </w:rPr>
        <w:t>or</w:t>
      </w:r>
      <w:r>
        <w:rPr>
          <w:color w:val="231F20"/>
          <w:spacing w:val="-6"/>
        </w:rPr>
        <w:t> </w:t>
      </w:r>
      <w:r>
        <w:rPr>
          <w:color w:val="231F20"/>
        </w:rPr>
        <w:t>your</w:t>
      </w:r>
      <w:r>
        <w:rPr>
          <w:color w:val="231F20"/>
          <w:spacing w:val="-6"/>
        </w:rPr>
        <w:t> </w:t>
      </w:r>
      <w:r>
        <w:rPr>
          <w:color w:val="231F20"/>
        </w:rPr>
        <w:t>spouse</w:t>
      </w:r>
      <w:r>
        <w:rPr>
          <w:color w:val="231F20"/>
          <w:spacing w:val="-6"/>
        </w:rPr>
        <w:t> </w:t>
      </w:r>
      <w:r>
        <w:rPr>
          <w:color w:val="231F20"/>
        </w:rPr>
        <w:t>(or</w:t>
      </w:r>
      <w:r>
        <w:rPr>
          <w:color w:val="231F20"/>
          <w:spacing w:val="-6"/>
        </w:rPr>
        <w:t> </w:t>
      </w:r>
      <w:r>
        <w:rPr>
          <w:color w:val="231F20"/>
        </w:rPr>
        <w:t>both you and your spouse) was a nonresident</w:t>
      </w:r>
      <w:r>
        <w:rPr>
          <w:color w:val="231F20"/>
          <w:spacing w:val="-8"/>
        </w:rPr>
        <w:t> </w:t>
      </w:r>
      <w:r>
        <w:rPr>
          <w:color w:val="231F20"/>
        </w:rPr>
        <w:t>alien</w:t>
      </w:r>
      <w:r>
        <w:rPr>
          <w:color w:val="231F20"/>
          <w:spacing w:val="-8"/>
        </w:rPr>
        <w:t> </w:t>
      </w:r>
      <w:r>
        <w:rPr>
          <w:color w:val="231F20"/>
        </w:rPr>
        <w:t>at</w:t>
      </w:r>
      <w:r>
        <w:rPr>
          <w:color w:val="231F20"/>
          <w:spacing w:val="-8"/>
        </w:rPr>
        <w:t> </w:t>
      </w:r>
      <w:r>
        <w:rPr>
          <w:color w:val="231F20"/>
        </w:rPr>
        <w:t>any</w:t>
      </w:r>
      <w:r>
        <w:rPr>
          <w:color w:val="231F20"/>
          <w:spacing w:val="-8"/>
        </w:rPr>
        <w:t> </w:t>
      </w:r>
      <w:r>
        <w:rPr>
          <w:color w:val="231F20"/>
        </w:rPr>
        <w:t>time</w:t>
      </w:r>
      <w:r>
        <w:rPr>
          <w:color w:val="231F20"/>
          <w:spacing w:val="-8"/>
        </w:rPr>
        <w:t> </w:t>
      </w:r>
      <w:r>
        <w:rPr>
          <w:color w:val="231F20"/>
        </w:rPr>
        <w:t>during the</w:t>
      </w:r>
      <w:r>
        <w:rPr>
          <w:color w:val="231F20"/>
          <w:spacing w:val="-14"/>
        </w:rPr>
        <w:t> </w:t>
      </w:r>
      <w:r>
        <w:rPr>
          <w:color w:val="231F20"/>
        </w:rPr>
        <w:t>tax</w:t>
      </w:r>
      <w:r>
        <w:rPr>
          <w:color w:val="231F20"/>
          <w:spacing w:val="-14"/>
        </w:rPr>
        <w:t> </w:t>
      </w:r>
      <w:r>
        <w:rPr>
          <w:color w:val="231F20"/>
        </w:rPr>
        <w:t>year</w:t>
      </w:r>
      <w:r>
        <w:rPr>
          <w:color w:val="231F20"/>
          <w:spacing w:val="-14"/>
        </w:rPr>
        <w:t> </w:t>
      </w:r>
      <w:r>
        <w:rPr>
          <w:color w:val="231F20"/>
        </w:rPr>
        <w:t>and</w:t>
      </w:r>
      <w:r>
        <w:rPr>
          <w:color w:val="231F20"/>
          <w:spacing w:val="-14"/>
        </w:rPr>
        <w:t> </w:t>
      </w:r>
      <w:r>
        <w:rPr>
          <w:color w:val="231F20"/>
        </w:rPr>
        <w:t>you</w:t>
      </w:r>
      <w:r>
        <w:rPr>
          <w:color w:val="231F20"/>
          <w:spacing w:val="-14"/>
        </w:rPr>
        <w:t> </w:t>
      </w:r>
      <w:r>
        <w:rPr>
          <w:color w:val="231F20"/>
        </w:rPr>
        <w:t>had</w:t>
      </w:r>
      <w:r>
        <w:rPr>
          <w:color w:val="231F20"/>
          <w:spacing w:val="-14"/>
        </w:rPr>
        <w:t> </w:t>
      </w:r>
      <w:r>
        <w:rPr>
          <w:color w:val="231F20"/>
        </w:rPr>
        <w:t>community income during the year, treat the community</w:t>
      </w:r>
      <w:r>
        <w:rPr>
          <w:color w:val="231F20"/>
          <w:spacing w:val="-5"/>
        </w:rPr>
        <w:t> </w:t>
      </w:r>
      <w:r>
        <w:rPr>
          <w:color w:val="231F20"/>
        </w:rPr>
        <w:t>income</w:t>
      </w:r>
      <w:r>
        <w:rPr>
          <w:color w:val="231F20"/>
          <w:spacing w:val="-5"/>
        </w:rPr>
        <w:t> </w:t>
      </w:r>
      <w:r>
        <w:rPr>
          <w:color w:val="231F20"/>
        </w:rPr>
        <w:t>according</w:t>
      </w:r>
      <w:r>
        <w:rPr>
          <w:color w:val="231F20"/>
          <w:spacing w:val="-5"/>
        </w:rPr>
        <w:t> </w:t>
      </w:r>
      <w:r>
        <w:rPr>
          <w:color w:val="231F20"/>
        </w:rPr>
        <w:t>to</w:t>
      </w:r>
      <w:r>
        <w:rPr>
          <w:color w:val="231F20"/>
          <w:spacing w:val="-5"/>
        </w:rPr>
        <w:t> </w:t>
      </w:r>
      <w:r>
        <w:rPr>
          <w:color w:val="231F20"/>
        </w:rPr>
        <w:t>the applicable</w:t>
      </w:r>
      <w:r>
        <w:rPr>
          <w:color w:val="231F20"/>
          <w:spacing w:val="-14"/>
        </w:rPr>
        <w:t> </w:t>
      </w:r>
      <w:r>
        <w:rPr>
          <w:color w:val="231F20"/>
        </w:rPr>
        <w:t>community</w:t>
      </w:r>
      <w:r>
        <w:rPr>
          <w:color w:val="231F20"/>
          <w:spacing w:val="-13"/>
        </w:rPr>
        <w:t> </w:t>
      </w:r>
      <w:r>
        <w:rPr>
          <w:color w:val="231F20"/>
        </w:rPr>
        <w:t>property</w:t>
      </w:r>
      <w:r>
        <w:rPr>
          <w:color w:val="231F20"/>
          <w:spacing w:val="-14"/>
        </w:rPr>
        <w:t> </w:t>
      </w:r>
      <w:r>
        <w:rPr>
          <w:color w:val="231F20"/>
        </w:rPr>
        <w:t>laws except as follows.</w:t>
      </w:r>
    </w:p>
    <w:p>
      <w:pPr>
        <w:pStyle w:val="ListParagraph"/>
        <w:numPr>
          <w:ilvl w:val="0"/>
          <w:numId w:val="10"/>
        </w:numPr>
        <w:tabs>
          <w:tab w:pos="329" w:val="left" w:leader="none"/>
        </w:tabs>
        <w:spacing w:line="225" w:lineRule="auto" w:before="0" w:after="0"/>
        <w:ind w:left="120" w:right="94" w:firstLine="15"/>
        <w:jc w:val="left"/>
        <w:rPr>
          <w:sz w:val="20"/>
        </w:rPr>
      </w:pPr>
      <w:bookmarkStart w:name="_bookmark44" w:id="70"/>
      <w:bookmarkEnd w:id="70"/>
      <w:r>
        <w:rPr/>
      </w:r>
      <w:r>
        <w:rPr>
          <w:color w:val="231F20"/>
          <w:position w:val="1"/>
          <w:sz w:val="20"/>
        </w:rPr>
        <w:t>Earned income of a spouse, other </w:t>
      </w:r>
      <w:r>
        <w:rPr>
          <w:color w:val="231F20"/>
          <w:sz w:val="20"/>
        </w:rPr>
        <w:t>than trade or business income or </w:t>
      </w:r>
      <w:r>
        <w:rPr>
          <w:color w:val="231F20"/>
          <w:spacing w:val="-2"/>
          <w:sz w:val="20"/>
        </w:rPr>
        <w:t>partnership distributive share income.</w:t>
      </w:r>
    </w:p>
    <w:p>
      <w:pPr>
        <w:pStyle w:val="BodyText"/>
        <w:spacing w:line="232" w:lineRule="auto"/>
        <w:ind w:left="120"/>
      </w:pPr>
      <w:r>
        <w:rPr>
          <w:color w:val="231F20"/>
        </w:rPr>
        <w:t>The</w:t>
      </w:r>
      <w:r>
        <w:rPr>
          <w:color w:val="231F20"/>
          <w:spacing w:val="-14"/>
        </w:rPr>
        <w:t> </w:t>
      </w:r>
      <w:r>
        <w:rPr>
          <w:color w:val="231F20"/>
        </w:rPr>
        <w:t>spouse</w:t>
      </w:r>
      <w:r>
        <w:rPr>
          <w:color w:val="231F20"/>
          <w:spacing w:val="-14"/>
        </w:rPr>
        <w:t> </w:t>
      </w:r>
      <w:r>
        <w:rPr>
          <w:color w:val="231F20"/>
        </w:rPr>
        <w:t>whose</w:t>
      </w:r>
      <w:r>
        <w:rPr>
          <w:color w:val="231F20"/>
          <w:spacing w:val="-14"/>
        </w:rPr>
        <w:t> </w:t>
      </w:r>
      <w:r>
        <w:rPr>
          <w:color w:val="231F20"/>
        </w:rPr>
        <w:t>services</w:t>
      </w:r>
      <w:r>
        <w:rPr>
          <w:color w:val="231F20"/>
          <w:spacing w:val="-14"/>
        </w:rPr>
        <w:t> </w:t>
      </w:r>
      <w:r>
        <w:rPr>
          <w:color w:val="231F20"/>
        </w:rPr>
        <w:t>produced the income must report it on that spouse’s separate return.</w:t>
      </w:r>
    </w:p>
    <w:p>
      <w:pPr>
        <w:pStyle w:val="ListParagraph"/>
        <w:numPr>
          <w:ilvl w:val="0"/>
          <w:numId w:val="10"/>
        </w:numPr>
        <w:tabs>
          <w:tab w:pos="329" w:val="left" w:leader="none"/>
        </w:tabs>
        <w:spacing w:line="216" w:lineRule="auto" w:before="0" w:after="0"/>
        <w:ind w:left="120" w:right="367" w:firstLine="15"/>
        <w:jc w:val="left"/>
        <w:rPr>
          <w:sz w:val="20"/>
        </w:rPr>
      </w:pPr>
      <w:bookmarkStart w:name="_bookmark45" w:id="71"/>
      <w:bookmarkEnd w:id="71"/>
      <w:r>
        <w:rPr/>
      </w:r>
      <w:r>
        <w:rPr>
          <w:color w:val="231F20"/>
          <w:spacing w:val="-2"/>
          <w:position w:val="1"/>
          <w:sz w:val="20"/>
        </w:rPr>
        <w:t>Trade</w:t>
      </w:r>
      <w:r>
        <w:rPr>
          <w:color w:val="231F20"/>
          <w:spacing w:val="-12"/>
          <w:position w:val="1"/>
          <w:sz w:val="20"/>
        </w:rPr>
        <w:t> </w:t>
      </w:r>
      <w:r>
        <w:rPr>
          <w:color w:val="231F20"/>
          <w:spacing w:val="-2"/>
          <w:position w:val="1"/>
          <w:sz w:val="20"/>
        </w:rPr>
        <w:t>or</w:t>
      </w:r>
      <w:r>
        <w:rPr>
          <w:color w:val="231F20"/>
          <w:spacing w:val="-11"/>
          <w:position w:val="1"/>
          <w:sz w:val="20"/>
        </w:rPr>
        <w:t> </w:t>
      </w:r>
      <w:r>
        <w:rPr>
          <w:color w:val="231F20"/>
          <w:spacing w:val="-2"/>
          <w:position w:val="1"/>
          <w:sz w:val="20"/>
        </w:rPr>
        <w:t>business</w:t>
      </w:r>
      <w:r>
        <w:rPr>
          <w:color w:val="231F20"/>
          <w:spacing w:val="-12"/>
          <w:position w:val="1"/>
          <w:sz w:val="20"/>
        </w:rPr>
        <w:t> </w:t>
      </w:r>
      <w:r>
        <w:rPr>
          <w:color w:val="231F20"/>
          <w:spacing w:val="-2"/>
          <w:position w:val="1"/>
          <w:sz w:val="20"/>
        </w:rPr>
        <w:t>income,</w:t>
      </w:r>
      <w:r>
        <w:rPr>
          <w:color w:val="231F20"/>
          <w:spacing w:val="-11"/>
          <w:position w:val="1"/>
          <w:sz w:val="20"/>
        </w:rPr>
        <w:t> </w:t>
      </w:r>
      <w:r>
        <w:rPr>
          <w:color w:val="231F20"/>
          <w:spacing w:val="-2"/>
          <w:position w:val="1"/>
          <w:sz w:val="20"/>
        </w:rPr>
        <w:t>other </w:t>
      </w:r>
      <w:r>
        <w:rPr>
          <w:color w:val="231F20"/>
          <w:sz w:val="20"/>
        </w:rPr>
        <w:t>than</w:t>
      </w:r>
      <w:r>
        <w:rPr>
          <w:color w:val="231F20"/>
          <w:spacing w:val="-12"/>
          <w:sz w:val="20"/>
        </w:rPr>
        <w:t> </w:t>
      </w:r>
      <w:r>
        <w:rPr>
          <w:color w:val="231F20"/>
          <w:sz w:val="20"/>
        </w:rPr>
        <w:t>partnership</w:t>
      </w:r>
      <w:r>
        <w:rPr>
          <w:color w:val="231F20"/>
          <w:spacing w:val="-12"/>
          <w:sz w:val="20"/>
        </w:rPr>
        <w:t> </w:t>
      </w:r>
      <w:r>
        <w:rPr>
          <w:color w:val="231F20"/>
          <w:sz w:val="20"/>
        </w:rPr>
        <w:t>distributive</w:t>
      </w:r>
      <w:r>
        <w:rPr>
          <w:color w:val="231F20"/>
          <w:spacing w:val="-12"/>
          <w:sz w:val="20"/>
        </w:rPr>
        <w:t> </w:t>
      </w:r>
      <w:r>
        <w:rPr>
          <w:color w:val="231F20"/>
          <w:sz w:val="20"/>
        </w:rPr>
        <w:t>share</w:t>
      </w:r>
    </w:p>
    <w:p>
      <w:pPr>
        <w:pStyle w:val="BodyText"/>
        <w:spacing w:line="232" w:lineRule="auto"/>
        <w:ind w:left="120" w:right="67"/>
      </w:pPr>
      <w:r>
        <w:rPr>
          <w:color w:val="231F20"/>
        </w:rPr>
        <w:t>income.</w:t>
      </w:r>
      <w:r>
        <w:rPr>
          <w:color w:val="231F20"/>
          <w:spacing w:val="-14"/>
        </w:rPr>
        <w:t> </w:t>
      </w:r>
      <w:r>
        <w:rPr>
          <w:color w:val="231F20"/>
        </w:rPr>
        <w:t>Treat</w:t>
      </w:r>
      <w:r>
        <w:rPr>
          <w:color w:val="231F20"/>
          <w:spacing w:val="-14"/>
        </w:rPr>
        <w:t> </w:t>
      </w:r>
      <w:r>
        <w:rPr>
          <w:color w:val="231F20"/>
        </w:rPr>
        <w:t>this</w:t>
      </w:r>
      <w:r>
        <w:rPr>
          <w:color w:val="231F20"/>
          <w:spacing w:val="-14"/>
        </w:rPr>
        <w:t> </w:t>
      </w:r>
      <w:r>
        <w:rPr>
          <w:color w:val="231F20"/>
        </w:rPr>
        <w:t>income</w:t>
      </w:r>
      <w:r>
        <w:rPr>
          <w:color w:val="231F20"/>
          <w:spacing w:val="-14"/>
        </w:rPr>
        <w:t> </w:t>
      </w:r>
      <w:r>
        <w:rPr>
          <w:color w:val="231F20"/>
        </w:rPr>
        <w:t>as</w:t>
      </w:r>
      <w:r>
        <w:rPr>
          <w:color w:val="231F20"/>
          <w:spacing w:val="-14"/>
        </w:rPr>
        <w:t> </w:t>
      </w:r>
      <w:r>
        <w:rPr>
          <w:color w:val="231F20"/>
        </w:rPr>
        <w:t>received by</w:t>
      </w:r>
      <w:r>
        <w:rPr>
          <w:color w:val="231F20"/>
          <w:spacing w:val="-14"/>
        </w:rPr>
        <w:t> </w:t>
      </w:r>
      <w:r>
        <w:rPr>
          <w:color w:val="231F20"/>
        </w:rPr>
        <w:t>the</w:t>
      </w:r>
      <w:r>
        <w:rPr>
          <w:color w:val="231F20"/>
          <w:spacing w:val="-14"/>
        </w:rPr>
        <w:t> </w:t>
      </w:r>
      <w:r>
        <w:rPr>
          <w:color w:val="231F20"/>
        </w:rPr>
        <w:t>spouse</w:t>
      </w:r>
      <w:r>
        <w:rPr>
          <w:color w:val="231F20"/>
          <w:spacing w:val="-14"/>
        </w:rPr>
        <w:t> </w:t>
      </w:r>
      <w:r>
        <w:rPr>
          <w:color w:val="231F20"/>
        </w:rPr>
        <w:t>carrying</w:t>
      </w:r>
      <w:r>
        <w:rPr>
          <w:color w:val="231F20"/>
          <w:spacing w:val="-13"/>
        </w:rPr>
        <w:t> </w:t>
      </w:r>
      <w:r>
        <w:rPr>
          <w:color w:val="231F20"/>
        </w:rPr>
        <w:t>on</w:t>
      </w:r>
      <w:r>
        <w:rPr>
          <w:color w:val="231F20"/>
          <w:spacing w:val="-14"/>
        </w:rPr>
        <w:t> </w:t>
      </w:r>
      <w:r>
        <w:rPr>
          <w:color w:val="231F20"/>
        </w:rPr>
        <w:t>the</w:t>
      </w:r>
      <w:r>
        <w:rPr>
          <w:color w:val="231F20"/>
          <w:spacing w:val="-14"/>
        </w:rPr>
        <w:t> </w:t>
      </w:r>
      <w:r>
        <w:rPr>
          <w:color w:val="231F20"/>
        </w:rPr>
        <w:t>trade</w:t>
      </w:r>
      <w:r>
        <w:rPr>
          <w:color w:val="231F20"/>
          <w:spacing w:val="-14"/>
        </w:rPr>
        <w:t> </w:t>
      </w:r>
      <w:r>
        <w:rPr>
          <w:color w:val="231F20"/>
        </w:rPr>
        <w:t>or business and report it on that spouse's return.</w:t>
      </w:r>
    </w:p>
    <w:p>
      <w:pPr>
        <w:pStyle w:val="ListParagraph"/>
        <w:numPr>
          <w:ilvl w:val="0"/>
          <w:numId w:val="10"/>
        </w:numPr>
        <w:tabs>
          <w:tab w:pos="329" w:val="left" w:leader="none"/>
        </w:tabs>
        <w:spacing w:line="216" w:lineRule="auto" w:before="0" w:after="0"/>
        <w:ind w:left="120" w:right="88" w:firstLine="15"/>
        <w:jc w:val="left"/>
        <w:rPr>
          <w:sz w:val="20"/>
        </w:rPr>
      </w:pPr>
      <w:r>
        <w:rPr>
          <w:color w:val="231F20"/>
          <w:position w:val="1"/>
          <w:sz w:val="20"/>
        </w:rPr>
        <w:t>Partnership distributive share </w:t>
      </w:r>
      <w:r>
        <w:rPr>
          <w:color w:val="231F20"/>
          <w:sz w:val="20"/>
        </w:rPr>
        <w:t>income</w:t>
      </w:r>
      <w:r>
        <w:rPr>
          <w:color w:val="231F20"/>
          <w:spacing w:val="-14"/>
          <w:sz w:val="20"/>
        </w:rPr>
        <w:t> </w:t>
      </w:r>
      <w:r>
        <w:rPr>
          <w:color w:val="231F20"/>
          <w:sz w:val="20"/>
        </w:rPr>
        <w:t>(or</w:t>
      </w:r>
      <w:r>
        <w:rPr>
          <w:color w:val="231F20"/>
          <w:spacing w:val="-14"/>
          <w:sz w:val="20"/>
        </w:rPr>
        <w:t> </w:t>
      </w:r>
      <w:r>
        <w:rPr>
          <w:color w:val="231F20"/>
          <w:sz w:val="20"/>
        </w:rPr>
        <w:t>loss).</w:t>
      </w:r>
      <w:r>
        <w:rPr>
          <w:color w:val="231F20"/>
          <w:spacing w:val="-14"/>
          <w:sz w:val="20"/>
        </w:rPr>
        <w:t> </w:t>
      </w:r>
      <w:r>
        <w:rPr>
          <w:color w:val="231F20"/>
          <w:sz w:val="20"/>
        </w:rPr>
        <w:t>Treat</w:t>
      </w:r>
      <w:r>
        <w:rPr>
          <w:color w:val="231F20"/>
          <w:spacing w:val="-14"/>
          <w:sz w:val="20"/>
        </w:rPr>
        <w:t> </w:t>
      </w:r>
      <w:r>
        <w:rPr>
          <w:color w:val="231F20"/>
          <w:sz w:val="20"/>
        </w:rPr>
        <w:t>this</w:t>
      </w:r>
      <w:r>
        <w:rPr>
          <w:color w:val="231F20"/>
          <w:spacing w:val="-14"/>
          <w:sz w:val="20"/>
        </w:rPr>
        <w:t> </w:t>
      </w:r>
      <w:r>
        <w:rPr>
          <w:color w:val="231F20"/>
          <w:sz w:val="20"/>
        </w:rPr>
        <w:t>income</w:t>
      </w:r>
      <w:r>
        <w:rPr>
          <w:color w:val="231F20"/>
          <w:spacing w:val="-14"/>
          <w:sz w:val="20"/>
        </w:rPr>
        <w:t> </w:t>
      </w:r>
      <w:r>
        <w:rPr>
          <w:color w:val="231F20"/>
          <w:sz w:val="20"/>
        </w:rPr>
        <w:t>(or</w:t>
      </w:r>
    </w:p>
    <w:p>
      <w:pPr>
        <w:pStyle w:val="BodyText"/>
        <w:spacing w:line="232" w:lineRule="auto"/>
        <w:ind w:right="122"/>
      </w:pPr>
      <w:r>
        <w:rPr>
          <w:color w:val="231F20"/>
        </w:rPr>
        <w:t>loss)</w:t>
      </w:r>
      <w:r>
        <w:rPr>
          <w:color w:val="231F20"/>
          <w:spacing w:val="-14"/>
        </w:rPr>
        <w:t> </w:t>
      </w:r>
      <w:r>
        <w:rPr>
          <w:color w:val="231F20"/>
        </w:rPr>
        <w:t>as</w:t>
      </w:r>
      <w:r>
        <w:rPr>
          <w:color w:val="231F20"/>
          <w:spacing w:val="-14"/>
        </w:rPr>
        <w:t> </w:t>
      </w:r>
      <w:r>
        <w:rPr>
          <w:color w:val="231F20"/>
        </w:rPr>
        <w:t>received</w:t>
      </w:r>
      <w:r>
        <w:rPr>
          <w:color w:val="231F20"/>
          <w:spacing w:val="-14"/>
        </w:rPr>
        <w:t> </w:t>
      </w:r>
      <w:r>
        <w:rPr>
          <w:color w:val="231F20"/>
        </w:rPr>
        <w:t>by</w:t>
      </w:r>
      <w:r>
        <w:rPr>
          <w:color w:val="231F20"/>
          <w:spacing w:val="-14"/>
        </w:rPr>
        <w:t> </w:t>
      </w:r>
      <w:r>
        <w:rPr>
          <w:color w:val="231F20"/>
        </w:rPr>
        <w:t>the</w:t>
      </w:r>
      <w:r>
        <w:rPr>
          <w:color w:val="231F20"/>
          <w:spacing w:val="-14"/>
        </w:rPr>
        <w:t> </w:t>
      </w:r>
      <w:r>
        <w:rPr>
          <w:color w:val="231F20"/>
        </w:rPr>
        <w:t>spouse</w:t>
      </w:r>
      <w:r>
        <w:rPr>
          <w:color w:val="231F20"/>
          <w:spacing w:val="-14"/>
        </w:rPr>
        <w:t> </w:t>
      </w:r>
      <w:r>
        <w:rPr>
          <w:color w:val="231F20"/>
        </w:rPr>
        <w:t>who is the partner and report it on that spouse's return.</w:t>
      </w:r>
    </w:p>
    <w:p>
      <w:pPr>
        <w:pStyle w:val="ListParagraph"/>
        <w:numPr>
          <w:ilvl w:val="0"/>
          <w:numId w:val="10"/>
        </w:numPr>
        <w:tabs>
          <w:tab w:pos="328" w:val="left" w:leader="none"/>
        </w:tabs>
        <w:spacing w:line="216" w:lineRule="auto" w:before="0" w:after="0"/>
        <w:ind w:left="119" w:right="225" w:firstLine="15"/>
        <w:jc w:val="left"/>
        <w:rPr>
          <w:sz w:val="20"/>
        </w:rPr>
      </w:pPr>
      <w:r>
        <w:rPr>
          <w:color w:val="231F20"/>
          <w:position w:val="1"/>
          <w:sz w:val="20"/>
        </w:rPr>
        <w:t>Income</w:t>
      </w:r>
      <w:r>
        <w:rPr>
          <w:color w:val="231F20"/>
          <w:spacing w:val="-14"/>
          <w:position w:val="1"/>
          <w:sz w:val="20"/>
        </w:rPr>
        <w:t> </w:t>
      </w:r>
      <w:r>
        <w:rPr>
          <w:color w:val="231F20"/>
          <w:position w:val="1"/>
          <w:sz w:val="20"/>
        </w:rPr>
        <w:t>derived</w:t>
      </w:r>
      <w:r>
        <w:rPr>
          <w:color w:val="231F20"/>
          <w:spacing w:val="-14"/>
          <w:position w:val="1"/>
          <w:sz w:val="20"/>
        </w:rPr>
        <w:t> </w:t>
      </w:r>
      <w:r>
        <w:rPr>
          <w:color w:val="231F20"/>
          <w:position w:val="1"/>
          <w:sz w:val="20"/>
        </w:rPr>
        <w:t>from</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separate </w:t>
      </w:r>
      <w:r>
        <w:rPr>
          <w:color w:val="231F20"/>
          <w:sz w:val="20"/>
        </w:rPr>
        <w:t>property of one spouse that isn’t</w:t>
      </w:r>
    </w:p>
    <w:p>
      <w:pPr>
        <w:pStyle w:val="BodyText"/>
        <w:spacing w:line="232" w:lineRule="auto"/>
        <w:ind w:right="84"/>
      </w:pPr>
      <w:r>
        <w:rPr>
          <w:color w:val="231F20"/>
        </w:rPr>
        <w:t>earned income, trade or business income, or partnership distributive share</w:t>
      </w:r>
      <w:r>
        <w:rPr>
          <w:color w:val="231F20"/>
          <w:spacing w:val="-14"/>
        </w:rPr>
        <w:t> </w:t>
      </w:r>
      <w:r>
        <w:rPr>
          <w:color w:val="231F20"/>
        </w:rPr>
        <w:t>income.</w:t>
      </w:r>
      <w:r>
        <w:rPr>
          <w:color w:val="231F20"/>
          <w:spacing w:val="-14"/>
        </w:rPr>
        <w:t> </w:t>
      </w:r>
      <w:r>
        <w:rPr>
          <w:color w:val="231F20"/>
        </w:rPr>
        <w:t>The</w:t>
      </w:r>
      <w:r>
        <w:rPr>
          <w:color w:val="231F20"/>
          <w:spacing w:val="-14"/>
        </w:rPr>
        <w:t> </w:t>
      </w:r>
      <w:r>
        <w:rPr>
          <w:color w:val="231F20"/>
        </w:rPr>
        <w:t>spouse</w:t>
      </w:r>
      <w:r>
        <w:rPr>
          <w:color w:val="231F20"/>
          <w:spacing w:val="-14"/>
        </w:rPr>
        <w:t> </w:t>
      </w:r>
      <w:r>
        <w:rPr>
          <w:color w:val="231F20"/>
        </w:rPr>
        <w:t>with</w:t>
      </w:r>
      <w:r>
        <w:rPr>
          <w:color w:val="231F20"/>
          <w:spacing w:val="-14"/>
        </w:rPr>
        <w:t> </w:t>
      </w:r>
      <w:r>
        <w:rPr>
          <w:color w:val="231F20"/>
        </w:rPr>
        <w:t>the </w:t>
      </w:r>
      <w:bookmarkStart w:name="Dispositions of U.S. Real Property Inter" w:id="72"/>
      <w:bookmarkEnd w:id="72"/>
      <w:r>
        <w:rPr>
          <w:color w:val="231F20"/>
          <w:spacing w:val="-1"/>
          <w:w w:val="99"/>
        </w:rPr>
      </w:r>
      <w:bookmarkStart w:name="_bookmark46" w:id="73"/>
      <w:bookmarkEnd w:id="73"/>
      <w:r>
        <w:rPr>
          <w:color w:val="231F20"/>
          <w:spacing w:val="-1"/>
          <w:w w:val="99"/>
        </w:rPr>
      </w:r>
      <w:bookmarkStart w:name="_bookmark47" w:id="74"/>
      <w:bookmarkEnd w:id="74"/>
      <w:r>
        <w:rPr>
          <w:color w:val="231F20"/>
        </w:rPr>
        <w:t>sepa</w:t>
      </w:r>
      <w:r>
        <w:rPr>
          <w:color w:val="231F20"/>
        </w:rPr>
        <w:t>rate property must report this income on that spouse’s separate </w:t>
      </w:r>
      <w:r>
        <w:rPr>
          <w:color w:val="231F20"/>
          <w:spacing w:val="-2"/>
        </w:rPr>
        <w:t>return.</w:t>
      </w:r>
    </w:p>
    <w:p>
      <w:pPr>
        <w:pStyle w:val="BodyText"/>
        <w:spacing w:line="232" w:lineRule="auto" w:before="136"/>
        <w:ind w:right="84" w:firstLine="240"/>
      </w:pPr>
      <w:r>
        <w:rPr>
          <w:color w:val="231F20"/>
        </w:rPr>
        <w:t>Use Form 8958, Allocation of Tax Amounts</w:t>
      </w:r>
      <w:r>
        <w:rPr>
          <w:color w:val="231F20"/>
          <w:spacing w:val="-14"/>
        </w:rPr>
        <w:t> </w:t>
      </w:r>
      <w:r>
        <w:rPr>
          <w:color w:val="231F20"/>
        </w:rPr>
        <w:t>Between</w:t>
      </w:r>
      <w:r>
        <w:rPr>
          <w:color w:val="231F20"/>
          <w:spacing w:val="-14"/>
        </w:rPr>
        <w:t> </w:t>
      </w:r>
      <w:r>
        <w:rPr>
          <w:color w:val="231F20"/>
        </w:rPr>
        <w:t>Certain</w:t>
      </w:r>
      <w:r>
        <w:rPr>
          <w:color w:val="231F20"/>
          <w:spacing w:val="-14"/>
        </w:rPr>
        <w:t> </w:t>
      </w:r>
      <w:r>
        <w:rPr>
          <w:color w:val="231F20"/>
        </w:rPr>
        <w:t>Individuals in Community Property States, to figure the portion of the income allocated to you. Attach your completed Form 8958 to your tax return. See Pub. 555, Community Property, for more details.</w:t>
      </w:r>
    </w:p>
    <w:p>
      <w:pPr>
        <w:pStyle w:val="Heading3"/>
        <w:spacing w:before="70"/>
      </w:pPr>
      <w:bookmarkStart w:name="Kinds of Income" w:id="75"/>
      <w:bookmarkEnd w:id="75"/>
      <w:r>
        <w:rPr/>
      </w:r>
      <w:bookmarkStart w:name="_bookmark48" w:id="76"/>
      <w:bookmarkEnd w:id="76"/>
      <w:r>
        <w:rPr/>
      </w:r>
      <w:r>
        <w:rPr>
          <w:color w:val="231F20"/>
          <w:w w:val="85"/>
        </w:rPr>
        <w:t>Kinds</w:t>
      </w:r>
      <w:r>
        <w:rPr>
          <w:color w:val="231F20"/>
          <w:spacing w:val="2"/>
        </w:rPr>
        <w:t> </w:t>
      </w:r>
      <w:r>
        <w:rPr>
          <w:color w:val="231F20"/>
          <w:w w:val="85"/>
        </w:rPr>
        <w:t>of</w:t>
      </w:r>
      <w:r>
        <w:rPr>
          <w:color w:val="231F20"/>
          <w:spacing w:val="3"/>
        </w:rPr>
        <w:t> </w:t>
      </w:r>
      <w:r>
        <w:rPr>
          <w:color w:val="231F20"/>
          <w:spacing w:val="-2"/>
          <w:w w:val="85"/>
        </w:rPr>
        <w:t>Income</w:t>
      </w:r>
    </w:p>
    <w:p>
      <w:pPr>
        <w:pStyle w:val="BodyText"/>
        <w:spacing w:line="232" w:lineRule="auto" w:before="27"/>
        <w:ind w:left="120" w:right="122"/>
      </w:pPr>
      <w:r>
        <w:rPr>
          <w:color w:val="231F20"/>
          <w:spacing w:val="-2"/>
        </w:rPr>
        <w:t>You</w:t>
      </w:r>
      <w:r>
        <w:rPr>
          <w:color w:val="231F20"/>
          <w:spacing w:val="-11"/>
        </w:rPr>
        <w:t> </w:t>
      </w:r>
      <w:r>
        <w:rPr>
          <w:color w:val="231F20"/>
          <w:spacing w:val="-2"/>
        </w:rPr>
        <w:t>must</w:t>
      </w:r>
      <w:r>
        <w:rPr>
          <w:color w:val="231F20"/>
          <w:spacing w:val="-11"/>
        </w:rPr>
        <w:t> </w:t>
      </w:r>
      <w:r>
        <w:rPr>
          <w:color w:val="231F20"/>
          <w:spacing w:val="-2"/>
        </w:rPr>
        <w:t>divide</w:t>
      </w:r>
      <w:r>
        <w:rPr>
          <w:color w:val="231F20"/>
          <w:spacing w:val="-11"/>
        </w:rPr>
        <w:t> </w:t>
      </w:r>
      <w:r>
        <w:rPr>
          <w:color w:val="231F20"/>
          <w:spacing w:val="-2"/>
        </w:rPr>
        <w:t>your</w:t>
      </w:r>
      <w:r>
        <w:rPr>
          <w:color w:val="231F20"/>
          <w:spacing w:val="-11"/>
        </w:rPr>
        <w:t> </w:t>
      </w:r>
      <w:r>
        <w:rPr>
          <w:color w:val="231F20"/>
          <w:spacing w:val="-2"/>
        </w:rPr>
        <w:t>income</w:t>
      </w:r>
      <w:r>
        <w:rPr>
          <w:color w:val="231F20"/>
          <w:spacing w:val="-11"/>
        </w:rPr>
        <w:t> </w:t>
      </w:r>
      <w:r>
        <w:rPr>
          <w:color w:val="231F20"/>
          <w:spacing w:val="-2"/>
        </w:rPr>
        <w:t>for</w:t>
      </w:r>
      <w:r>
        <w:rPr>
          <w:color w:val="231F20"/>
          <w:spacing w:val="-11"/>
        </w:rPr>
        <w:t> </w:t>
      </w:r>
      <w:r>
        <w:rPr>
          <w:color w:val="231F20"/>
          <w:spacing w:val="-2"/>
        </w:rPr>
        <w:t>the </w:t>
      </w:r>
      <w:r>
        <w:rPr>
          <w:color w:val="231F20"/>
        </w:rPr>
        <w:t>tax year into the following three </w:t>
      </w:r>
      <w:r>
        <w:rPr>
          <w:color w:val="231F20"/>
          <w:spacing w:val="-2"/>
        </w:rPr>
        <w:t>categories.</w:t>
      </w:r>
    </w:p>
    <w:p>
      <w:pPr>
        <w:pStyle w:val="ListParagraph"/>
        <w:numPr>
          <w:ilvl w:val="0"/>
          <w:numId w:val="14"/>
        </w:numPr>
        <w:tabs>
          <w:tab w:pos="659" w:val="left" w:leader="none"/>
        </w:tabs>
        <w:spacing w:line="211" w:lineRule="auto" w:before="51" w:after="0"/>
        <w:ind w:left="120" w:right="38" w:firstLine="240"/>
        <w:jc w:val="left"/>
        <w:rPr>
          <w:sz w:val="20"/>
        </w:rPr>
      </w:pPr>
      <w:r>
        <w:rPr>
          <w:rFonts w:ascii="Arial Black"/>
          <w:color w:val="231F20"/>
          <w:w w:val="85"/>
          <w:sz w:val="20"/>
        </w:rPr>
        <w:t>Income effectively connected </w:t>
      </w:r>
      <w:r>
        <w:rPr>
          <w:rFonts w:ascii="Arial Black"/>
          <w:color w:val="231F20"/>
          <w:w w:val="90"/>
          <w:sz w:val="20"/>
        </w:rPr>
        <w:t>with a U.S. trade or business.</w:t>
      </w:r>
      <w:r>
        <w:rPr>
          <w:rFonts w:ascii="Arial Black"/>
          <w:color w:val="231F20"/>
          <w:spacing w:val="-5"/>
          <w:w w:val="90"/>
          <w:sz w:val="20"/>
        </w:rPr>
        <w:t> </w:t>
      </w:r>
      <w:r>
        <w:rPr>
          <w:color w:val="231F20"/>
          <w:w w:val="90"/>
          <w:sz w:val="20"/>
        </w:rPr>
        <w:t>This </w:t>
      </w:r>
      <w:r>
        <w:rPr>
          <w:color w:val="231F20"/>
          <w:sz w:val="20"/>
        </w:rPr>
        <w:t>income</w:t>
      </w:r>
      <w:r>
        <w:rPr>
          <w:color w:val="231F20"/>
          <w:spacing w:val="-11"/>
          <w:sz w:val="20"/>
        </w:rPr>
        <w:t> </w:t>
      </w:r>
      <w:r>
        <w:rPr>
          <w:color w:val="231F20"/>
          <w:sz w:val="20"/>
        </w:rPr>
        <w:t>is</w:t>
      </w:r>
      <w:r>
        <w:rPr>
          <w:color w:val="231F20"/>
          <w:spacing w:val="-11"/>
          <w:sz w:val="20"/>
        </w:rPr>
        <w:t> </w:t>
      </w:r>
      <w:r>
        <w:rPr>
          <w:color w:val="231F20"/>
          <w:sz w:val="20"/>
        </w:rPr>
        <w:t>taxed</w:t>
      </w:r>
      <w:r>
        <w:rPr>
          <w:color w:val="231F20"/>
          <w:spacing w:val="-11"/>
          <w:sz w:val="20"/>
        </w:rPr>
        <w:t> </w:t>
      </w:r>
      <w:r>
        <w:rPr>
          <w:color w:val="231F20"/>
          <w:sz w:val="20"/>
        </w:rPr>
        <w:t>at</w:t>
      </w:r>
      <w:r>
        <w:rPr>
          <w:color w:val="231F20"/>
          <w:spacing w:val="-11"/>
          <w:sz w:val="20"/>
        </w:rPr>
        <w:t> </w:t>
      </w:r>
      <w:r>
        <w:rPr>
          <w:color w:val="231F20"/>
          <w:sz w:val="20"/>
        </w:rPr>
        <w:t>the</w:t>
      </w:r>
      <w:r>
        <w:rPr>
          <w:color w:val="231F20"/>
          <w:spacing w:val="-11"/>
          <w:sz w:val="20"/>
        </w:rPr>
        <w:t> </w:t>
      </w:r>
      <w:r>
        <w:rPr>
          <w:color w:val="231F20"/>
          <w:sz w:val="20"/>
        </w:rPr>
        <w:t>same</w:t>
      </w:r>
      <w:r>
        <w:rPr>
          <w:color w:val="231F20"/>
          <w:spacing w:val="-11"/>
          <w:sz w:val="20"/>
        </w:rPr>
        <w:t> </w:t>
      </w:r>
      <w:r>
        <w:rPr>
          <w:color w:val="231F20"/>
          <w:sz w:val="20"/>
        </w:rPr>
        <w:t>rates</w:t>
      </w:r>
      <w:r>
        <w:rPr>
          <w:color w:val="231F20"/>
          <w:spacing w:val="-11"/>
          <w:sz w:val="20"/>
        </w:rPr>
        <w:t> </w:t>
      </w:r>
      <w:r>
        <w:rPr>
          <w:color w:val="231F20"/>
          <w:sz w:val="20"/>
        </w:rPr>
        <w:t>that apply to U.S. citizens and residents.</w:t>
      </w:r>
    </w:p>
    <w:p>
      <w:pPr>
        <w:pStyle w:val="BodyText"/>
        <w:spacing w:line="232" w:lineRule="auto" w:before="138"/>
        <w:ind w:right="91"/>
      </w:pPr>
      <w:r>
        <w:rPr/>
        <w:br w:type="column"/>
      </w:r>
      <w:r>
        <w:rPr>
          <w:color w:val="231F20"/>
        </w:rPr>
        <w:t>Report</w:t>
      </w:r>
      <w:r>
        <w:rPr>
          <w:color w:val="231F20"/>
          <w:spacing w:val="-14"/>
        </w:rPr>
        <w:t> </w:t>
      </w:r>
      <w:r>
        <w:rPr>
          <w:color w:val="231F20"/>
        </w:rPr>
        <w:t>this</w:t>
      </w:r>
      <w:r>
        <w:rPr>
          <w:color w:val="231F20"/>
          <w:spacing w:val="-14"/>
        </w:rPr>
        <w:t> </w:t>
      </w:r>
      <w:r>
        <w:rPr>
          <w:color w:val="231F20"/>
        </w:rPr>
        <w:t>income</w:t>
      </w:r>
      <w:r>
        <w:rPr>
          <w:color w:val="231F20"/>
          <w:spacing w:val="-14"/>
        </w:rPr>
        <w:t> </w:t>
      </w:r>
      <w:r>
        <w:rPr>
          <w:color w:val="231F20"/>
        </w:rPr>
        <w:t>on</w:t>
      </w:r>
      <w:r>
        <w:rPr>
          <w:color w:val="231F20"/>
          <w:spacing w:val="-14"/>
        </w:rPr>
        <w:t> </w:t>
      </w:r>
      <w:r>
        <w:rPr>
          <w:color w:val="231F20"/>
        </w:rPr>
        <w:t>page</w:t>
      </w:r>
      <w:r>
        <w:rPr>
          <w:color w:val="231F20"/>
          <w:spacing w:val="-14"/>
        </w:rPr>
        <w:t> </w:t>
      </w:r>
      <w:r>
        <w:rPr>
          <w:color w:val="231F20"/>
        </w:rPr>
        <w:t>1</w:t>
      </w:r>
      <w:r>
        <w:rPr>
          <w:color w:val="231F20"/>
          <w:spacing w:val="-13"/>
        </w:rPr>
        <w:t> </w:t>
      </w:r>
      <w:r>
        <w:rPr>
          <w:color w:val="231F20"/>
        </w:rPr>
        <w:t>of</w:t>
      </w:r>
      <w:r>
        <w:rPr>
          <w:color w:val="231F20"/>
          <w:spacing w:val="-14"/>
        </w:rPr>
        <w:t> </w:t>
      </w:r>
      <w:r>
        <w:rPr>
          <w:color w:val="231F20"/>
        </w:rPr>
        <w:t>Form 1040-NR. Pub. 519 describes this income in greater detail.</w:t>
      </w:r>
    </w:p>
    <w:p>
      <w:pPr>
        <w:pStyle w:val="ListParagraph"/>
        <w:numPr>
          <w:ilvl w:val="0"/>
          <w:numId w:val="14"/>
        </w:numPr>
        <w:tabs>
          <w:tab w:pos="658" w:val="left" w:leader="none"/>
        </w:tabs>
        <w:spacing w:line="199" w:lineRule="auto" w:before="62" w:after="0"/>
        <w:ind w:left="119" w:right="317" w:firstLine="240"/>
        <w:jc w:val="left"/>
        <w:rPr>
          <w:sz w:val="20"/>
        </w:rPr>
      </w:pPr>
      <w:r>
        <w:rPr>
          <w:rFonts w:ascii="Arial Black"/>
          <w:color w:val="231F20"/>
          <w:w w:val="85"/>
          <w:sz w:val="20"/>
        </w:rPr>
        <w:t>U.S.</w:t>
      </w:r>
      <w:r>
        <w:rPr>
          <w:rFonts w:ascii="Arial Black"/>
          <w:color w:val="231F20"/>
          <w:spacing w:val="-5"/>
          <w:w w:val="85"/>
          <w:sz w:val="20"/>
        </w:rPr>
        <w:t> </w:t>
      </w:r>
      <w:r>
        <w:rPr>
          <w:rFonts w:ascii="Arial Black"/>
          <w:color w:val="231F20"/>
          <w:w w:val="85"/>
          <w:sz w:val="20"/>
        </w:rPr>
        <w:t>income</w:t>
      </w:r>
      <w:r>
        <w:rPr>
          <w:rFonts w:ascii="Arial Black"/>
          <w:color w:val="231F20"/>
          <w:spacing w:val="-5"/>
          <w:w w:val="85"/>
          <w:sz w:val="20"/>
        </w:rPr>
        <w:t> </w:t>
      </w:r>
      <w:r>
        <w:rPr>
          <w:rFonts w:ascii="Arial Black"/>
          <w:color w:val="231F20"/>
          <w:w w:val="85"/>
          <w:sz w:val="20"/>
        </w:rPr>
        <w:t>not</w:t>
      </w:r>
      <w:r>
        <w:rPr>
          <w:rFonts w:ascii="Arial Black"/>
          <w:color w:val="231F20"/>
          <w:spacing w:val="-5"/>
          <w:w w:val="85"/>
          <w:sz w:val="20"/>
        </w:rPr>
        <w:t> </w:t>
      </w:r>
      <w:r>
        <w:rPr>
          <w:rFonts w:ascii="Arial Black"/>
          <w:color w:val="231F20"/>
          <w:w w:val="85"/>
          <w:sz w:val="20"/>
        </w:rPr>
        <w:t>effectively </w:t>
      </w:r>
      <w:r>
        <w:rPr>
          <w:rFonts w:ascii="Arial Black"/>
          <w:color w:val="231F20"/>
          <w:w w:val="90"/>
          <w:sz w:val="20"/>
        </w:rPr>
        <w:t>connected with a U.S. trade or </w:t>
      </w:r>
      <w:r>
        <w:rPr>
          <w:rFonts w:ascii="Arial Black"/>
          <w:color w:val="231F20"/>
          <w:spacing w:val="-2"/>
          <w:sz w:val="20"/>
        </w:rPr>
        <w:t>business.</w:t>
      </w:r>
      <w:r>
        <w:rPr>
          <w:rFonts w:ascii="Arial Black"/>
          <w:color w:val="231F20"/>
          <w:spacing w:val="-19"/>
          <w:sz w:val="20"/>
        </w:rPr>
        <w:t> </w:t>
      </w:r>
      <w:r>
        <w:rPr>
          <w:color w:val="231F20"/>
          <w:spacing w:val="-2"/>
          <w:sz w:val="20"/>
        </w:rPr>
        <w:t>This</w:t>
      </w:r>
      <w:r>
        <w:rPr>
          <w:color w:val="231F20"/>
          <w:spacing w:val="-10"/>
          <w:sz w:val="20"/>
        </w:rPr>
        <w:t> </w:t>
      </w:r>
      <w:r>
        <w:rPr>
          <w:color w:val="231F20"/>
          <w:spacing w:val="-2"/>
          <w:sz w:val="20"/>
        </w:rPr>
        <w:t>income</w:t>
      </w:r>
      <w:r>
        <w:rPr>
          <w:color w:val="231F20"/>
          <w:spacing w:val="-9"/>
          <w:sz w:val="20"/>
        </w:rPr>
        <w:t> </w:t>
      </w:r>
      <w:r>
        <w:rPr>
          <w:color w:val="231F20"/>
          <w:spacing w:val="-2"/>
          <w:sz w:val="20"/>
        </w:rPr>
        <w:t>is</w:t>
      </w:r>
      <w:r>
        <w:rPr>
          <w:color w:val="231F20"/>
          <w:spacing w:val="-9"/>
          <w:sz w:val="20"/>
        </w:rPr>
        <w:t> </w:t>
      </w:r>
      <w:r>
        <w:rPr>
          <w:color w:val="231F20"/>
          <w:spacing w:val="-2"/>
          <w:sz w:val="20"/>
        </w:rPr>
        <w:t>taxed</w:t>
      </w:r>
      <w:r>
        <w:rPr>
          <w:color w:val="231F20"/>
          <w:spacing w:val="-9"/>
          <w:sz w:val="20"/>
        </w:rPr>
        <w:t> </w:t>
      </w:r>
      <w:r>
        <w:rPr>
          <w:color w:val="231F20"/>
          <w:spacing w:val="-2"/>
          <w:sz w:val="20"/>
        </w:rPr>
        <w:t>at </w:t>
      </w:r>
      <w:r>
        <w:rPr>
          <w:color w:val="231F20"/>
          <w:sz w:val="20"/>
        </w:rPr>
        <w:t>30% unless a treaty between your</w:t>
      </w:r>
    </w:p>
    <w:p>
      <w:pPr>
        <w:pStyle w:val="BodyText"/>
        <w:spacing w:line="232" w:lineRule="auto" w:before="4"/>
        <w:ind w:right="64"/>
      </w:pPr>
      <w:r>
        <w:rPr>
          <w:color w:val="231F20"/>
        </w:rPr>
        <w:t>country of residence (as defined under the treaty) and the United States has set a lower rate that applies</w:t>
      </w:r>
      <w:r>
        <w:rPr>
          <w:color w:val="231F20"/>
          <w:spacing w:val="-6"/>
        </w:rPr>
        <w:t> </w:t>
      </w:r>
      <w:r>
        <w:rPr>
          <w:color w:val="231F20"/>
        </w:rPr>
        <w:t>to</w:t>
      </w:r>
      <w:r>
        <w:rPr>
          <w:color w:val="231F20"/>
          <w:spacing w:val="-6"/>
        </w:rPr>
        <w:t> </w:t>
      </w:r>
      <w:r>
        <w:rPr>
          <w:color w:val="231F20"/>
        </w:rPr>
        <w:t>you.</w:t>
      </w:r>
      <w:r>
        <w:rPr>
          <w:color w:val="231F20"/>
          <w:spacing w:val="-6"/>
        </w:rPr>
        <w:t> </w:t>
      </w:r>
      <w:r>
        <w:rPr>
          <w:color w:val="231F20"/>
        </w:rPr>
        <w:t>Report</w:t>
      </w:r>
      <w:r>
        <w:rPr>
          <w:color w:val="231F20"/>
          <w:spacing w:val="-6"/>
        </w:rPr>
        <w:t> </w:t>
      </w:r>
      <w:r>
        <w:rPr>
          <w:color w:val="231F20"/>
        </w:rPr>
        <w:t>this</w:t>
      </w:r>
      <w:r>
        <w:rPr>
          <w:color w:val="231F20"/>
          <w:spacing w:val="-6"/>
        </w:rPr>
        <w:t> </w:t>
      </w:r>
      <w:r>
        <w:rPr>
          <w:color w:val="231F20"/>
        </w:rPr>
        <w:t>income</w:t>
      </w:r>
      <w:r>
        <w:rPr>
          <w:color w:val="231F20"/>
          <w:spacing w:val="-6"/>
        </w:rPr>
        <w:t> </w:t>
      </w:r>
      <w:r>
        <w:rPr>
          <w:color w:val="231F20"/>
        </w:rPr>
        <w:t>on </w:t>
      </w:r>
      <w:r>
        <w:rPr>
          <w:color w:val="231F20"/>
          <w:spacing w:val="-2"/>
        </w:rPr>
        <w:t>Schedule</w:t>
      </w:r>
      <w:r>
        <w:rPr>
          <w:color w:val="231F20"/>
          <w:spacing w:val="-8"/>
        </w:rPr>
        <w:t> </w:t>
      </w:r>
      <w:r>
        <w:rPr>
          <w:color w:val="231F20"/>
          <w:spacing w:val="-2"/>
        </w:rPr>
        <w:t>NEC</w:t>
      </w:r>
      <w:r>
        <w:rPr>
          <w:color w:val="231F20"/>
          <w:spacing w:val="-8"/>
        </w:rPr>
        <w:t> </w:t>
      </w:r>
      <w:r>
        <w:rPr>
          <w:color w:val="231F20"/>
          <w:spacing w:val="-2"/>
        </w:rPr>
        <w:t>(Form</w:t>
      </w:r>
      <w:r>
        <w:rPr>
          <w:color w:val="231F20"/>
          <w:spacing w:val="-8"/>
        </w:rPr>
        <w:t> </w:t>
      </w:r>
      <w:r>
        <w:rPr>
          <w:color w:val="231F20"/>
          <w:spacing w:val="-2"/>
        </w:rPr>
        <w:t>1040-NR).</w:t>
      </w:r>
      <w:r>
        <w:rPr>
          <w:color w:val="231F20"/>
          <w:spacing w:val="-8"/>
        </w:rPr>
        <w:t> </w:t>
      </w:r>
      <w:r>
        <w:rPr>
          <w:color w:val="231F20"/>
          <w:spacing w:val="-2"/>
        </w:rPr>
        <w:t>Pub. </w:t>
      </w:r>
      <w:r>
        <w:rPr>
          <w:color w:val="231F20"/>
        </w:rPr>
        <w:t>519 describes this income in greater </w:t>
      </w:r>
      <w:r>
        <w:rPr>
          <w:color w:val="231F20"/>
          <w:spacing w:val="-2"/>
        </w:rPr>
        <w:t>detail.</w:t>
      </w:r>
    </w:p>
    <w:p>
      <w:pPr>
        <w:pStyle w:val="BodyText"/>
        <w:spacing w:line="223" w:lineRule="auto" w:before="163"/>
        <w:ind w:right="54"/>
      </w:pPr>
      <w:r>
        <w:rPr>
          <w:rFonts w:ascii="Arial Black"/>
          <w:color w:val="231F20"/>
          <w:spacing w:val="-2"/>
        </w:rPr>
        <w:t>Note.</w:t>
      </w:r>
      <w:r>
        <w:rPr>
          <w:rFonts w:ascii="Arial Black"/>
          <w:color w:val="231F20"/>
          <w:spacing w:val="-3"/>
        </w:rPr>
        <w:t> </w:t>
      </w:r>
      <w:r>
        <w:rPr>
          <w:color w:val="231F20"/>
          <w:spacing w:val="-2"/>
        </w:rPr>
        <w:t>Use</w:t>
      </w:r>
      <w:r>
        <w:rPr>
          <w:color w:val="231F20"/>
          <w:spacing w:val="-12"/>
        </w:rPr>
        <w:t> </w:t>
      </w:r>
      <w:r>
        <w:rPr>
          <w:color w:val="231F20"/>
          <w:spacing w:val="-2"/>
        </w:rPr>
        <w:t>line</w:t>
      </w:r>
      <w:r>
        <w:rPr>
          <w:color w:val="231F20"/>
          <w:spacing w:val="-12"/>
        </w:rPr>
        <w:t> </w:t>
      </w:r>
      <w:r>
        <w:rPr>
          <w:color w:val="231F20"/>
          <w:spacing w:val="-2"/>
        </w:rPr>
        <w:t>23c</w:t>
      </w:r>
      <w:r>
        <w:rPr>
          <w:color w:val="231F20"/>
          <w:spacing w:val="-12"/>
        </w:rPr>
        <w:t> </w:t>
      </w:r>
      <w:r>
        <w:rPr>
          <w:color w:val="231F20"/>
          <w:spacing w:val="-2"/>
        </w:rPr>
        <w:t>on</w:t>
      </w:r>
      <w:r>
        <w:rPr>
          <w:color w:val="231F20"/>
          <w:spacing w:val="-12"/>
        </w:rPr>
        <w:t> </w:t>
      </w:r>
      <w:r>
        <w:rPr>
          <w:color w:val="231F20"/>
          <w:spacing w:val="-2"/>
        </w:rPr>
        <w:t>page</w:t>
      </w:r>
      <w:r>
        <w:rPr>
          <w:color w:val="231F20"/>
          <w:spacing w:val="-11"/>
        </w:rPr>
        <w:t> </w:t>
      </w:r>
      <w:r>
        <w:rPr>
          <w:color w:val="231F20"/>
          <w:spacing w:val="-2"/>
        </w:rPr>
        <w:t>2</w:t>
      </w:r>
      <w:r>
        <w:rPr>
          <w:color w:val="231F20"/>
          <w:spacing w:val="-12"/>
        </w:rPr>
        <w:t> </w:t>
      </w:r>
      <w:r>
        <w:rPr>
          <w:color w:val="231F20"/>
          <w:spacing w:val="-2"/>
        </w:rPr>
        <w:t>of</w:t>
      </w:r>
      <w:r>
        <w:rPr>
          <w:color w:val="231F20"/>
          <w:spacing w:val="-12"/>
        </w:rPr>
        <w:t> </w:t>
      </w:r>
      <w:r>
        <w:rPr>
          <w:color w:val="231F20"/>
          <w:spacing w:val="-2"/>
        </w:rPr>
        <w:t>Form </w:t>
      </w:r>
      <w:r>
        <w:rPr>
          <w:color w:val="231F20"/>
        </w:rPr>
        <w:t>1040-NR</w:t>
      </w:r>
      <w:r>
        <w:rPr>
          <w:color w:val="231F20"/>
          <w:spacing w:val="-4"/>
        </w:rPr>
        <w:t> </w:t>
      </w:r>
      <w:r>
        <w:rPr>
          <w:color w:val="231F20"/>
        </w:rPr>
        <w:t>to</w:t>
      </w:r>
      <w:r>
        <w:rPr>
          <w:color w:val="231F20"/>
          <w:spacing w:val="-4"/>
        </w:rPr>
        <w:t> </w:t>
      </w:r>
      <w:r>
        <w:rPr>
          <w:color w:val="231F20"/>
        </w:rPr>
        <w:t>report</w:t>
      </w:r>
      <w:r>
        <w:rPr>
          <w:color w:val="231F20"/>
          <w:spacing w:val="-4"/>
        </w:rPr>
        <w:t> </w:t>
      </w:r>
      <w:r>
        <w:rPr>
          <w:color w:val="231F20"/>
        </w:rPr>
        <w:t>the</w:t>
      </w:r>
      <w:r>
        <w:rPr>
          <w:color w:val="231F20"/>
          <w:spacing w:val="-4"/>
        </w:rPr>
        <w:t> </w:t>
      </w:r>
      <w:r>
        <w:rPr>
          <w:color w:val="231F20"/>
        </w:rPr>
        <w:t>4%</w:t>
      </w:r>
      <w:r>
        <w:rPr>
          <w:color w:val="231F20"/>
          <w:spacing w:val="-4"/>
        </w:rPr>
        <w:t> </w:t>
      </w:r>
      <w:r>
        <w:rPr>
          <w:color w:val="231F20"/>
        </w:rPr>
        <w:t>tax</w:t>
      </w:r>
      <w:r>
        <w:rPr>
          <w:color w:val="231F20"/>
          <w:spacing w:val="-4"/>
        </w:rPr>
        <w:t> </w:t>
      </w:r>
      <w:r>
        <w:rPr>
          <w:color w:val="231F20"/>
        </w:rPr>
        <w:t>on</w:t>
      </w:r>
      <w:r>
        <w:rPr>
          <w:color w:val="231F20"/>
          <w:spacing w:val="-4"/>
        </w:rPr>
        <w:t> </w:t>
      </w:r>
      <w:r>
        <w:rPr>
          <w:color w:val="231F20"/>
        </w:rPr>
        <w:t>U.S. source gross transportation income.</w:t>
      </w:r>
    </w:p>
    <w:p>
      <w:pPr>
        <w:pStyle w:val="ListParagraph"/>
        <w:numPr>
          <w:ilvl w:val="0"/>
          <w:numId w:val="14"/>
        </w:numPr>
        <w:tabs>
          <w:tab w:pos="658" w:val="left" w:leader="none"/>
        </w:tabs>
        <w:spacing w:line="228" w:lineRule="auto" w:before="38" w:after="0"/>
        <w:ind w:left="119" w:right="58" w:firstLine="240"/>
        <w:jc w:val="left"/>
        <w:rPr>
          <w:sz w:val="20"/>
        </w:rPr>
      </w:pPr>
      <w:r>
        <w:rPr>
          <w:rFonts w:ascii="Arial Black"/>
          <w:color w:val="231F20"/>
          <w:w w:val="85"/>
          <w:sz w:val="20"/>
        </w:rPr>
        <w:t>Income</w:t>
      </w:r>
      <w:r>
        <w:rPr>
          <w:rFonts w:ascii="Arial Black"/>
          <w:color w:val="231F20"/>
          <w:spacing w:val="-6"/>
          <w:w w:val="85"/>
          <w:sz w:val="20"/>
        </w:rPr>
        <w:t> </w:t>
      </w:r>
      <w:r>
        <w:rPr>
          <w:rFonts w:ascii="Arial Black"/>
          <w:color w:val="231F20"/>
          <w:w w:val="85"/>
          <w:sz w:val="20"/>
        </w:rPr>
        <w:t>exempt</w:t>
      </w:r>
      <w:r>
        <w:rPr>
          <w:rFonts w:ascii="Arial Black"/>
          <w:color w:val="231F20"/>
          <w:spacing w:val="-6"/>
          <w:w w:val="85"/>
          <w:sz w:val="20"/>
        </w:rPr>
        <w:t> </w:t>
      </w:r>
      <w:r>
        <w:rPr>
          <w:rFonts w:ascii="Arial Black"/>
          <w:color w:val="231F20"/>
          <w:w w:val="85"/>
          <w:sz w:val="20"/>
        </w:rPr>
        <w:t>from</w:t>
      </w:r>
      <w:r>
        <w:rPr>
          <w:rFonts w:ascii="Arial Black"/>
          <w:color w:val="231F20"/>
          <w:spacing w:val="-6"/>
          <w:w w:val="85"/>
          <w:sz w:val="20"/>
        </w:rPr>
        <w:t> </w:t>
      </w:r>
      <w:r>
        <w:rPr>
          <w:rFonts w:ascii="Arial Black"/>
          <w:color w:val="231F20"/>
          <w:w w:val="85"/>
          <w:sz w:val="20"/>
        </w:rPr>
        <w:t>U.S.</w:t>
      </w:r>
      <w:r>
        <w:rPr>
          <w:rFonts w:ascii="Arial Black"/>
          <w:color w:val="231F20"/>
          <w:spacing w:val="-6"/>
          <w:w w:val="85"/>
          <w:sz w:val="20"/>
        </w:rPr>
        <w:t> </w:t>
      </w:r>
      <w:r>
        <w:rPr>
          <w:rFonts w:ascii="Arial Black"/>
          <w:color w:val="231F20"/>
          <w:w w:val="85"/>
          <w:sz w:val="20"/>
        </w:rPr>
        <w:t>tax. </w:t>
      </w:r>
      <w:r>
        <w:rPr>
          <w:color w:val="231F20"/>
          <w:sz w:val="20"/>
        </w:rPr>
        <w:t>If the income is exempt from tax by treaty,</w:t>
      </w:r>
      <w:r>
        <w:rPr>
          <w:color w:val="231F20"/>
          <w:spacing w:val="-14"/>
          <w:sz w:val="20"/>
        </w:rPr>
        <w:t> </w:t>
      </w:r>
      <w:r>
        <w:rPr>
          <w:color w:val="231F20"/>
          <w:sz w:val="20"/>
        </w:rPr>
        <w:t>complete</w:t>
      </w:r>
      <w:r>
        <w:rPr>
          <w:color w:val="231F20"/>
          <w:spacing w:val="-14"/>
          <w:sz w:val="20"/>
        </w:rPr>
        <w:t> </w:t>
      </w:r>
      <w:r>
        <w:rPr>
          <w:color w:val="231F20"/>
          <w:sz w:val="20"/>
        </w:rPr>
        <w:t>item</w:t>
      </w:r>
      <w:r>
        <w:rPr>
          <w:color w:val="231F20"/>
          <w:spacing w:val="-14"/>
          <w:sz w:val="20"/>
        </w:rPr>
        <w:t> </w:t>
      </w:r>
      <w:r>
        <w:rPr>
          <w:color w:val="231F20"/>
          <w:sz w:val="20"/>
        </w:rPr>
        <w:t>L</w:t>
      </w:r>
      <w:r>
        <w:rPr>
          <w:color w:val="231F20"/>
          <w:spacing w:val="-14"/>
          <w:sz w:val="20"/>
        </w:rPr>
        <w:t> </w:t>
      </w:r>
      <w:r>
        <w:rPr>
          <w:color w:val="231F20"/>
          <w:sz w:val="20"/>
        </w:rPr>
        <w:t>of</w:t>
      </w:r>
      <w:r>
        <w:rPr>
          <w:color w:val="231F20"/>
          <w:spacing w:val="-14"/>
          <w:sz w:val="20"/>
        </w:rPr>
        <w:t> </w:t>
      </w:r>
      <w:r>
        <w:rPr>
          <w:color w:val="231F20"/>
          <w:sz w:val="20"/>
        </w:rPr>
        <w:t>Schedule</w:t>
      </w:r>
      <w:r>
        <w:rPr>
          <w:color w:val="231F20"/>
          <w:spacing w:val="-14"/>
          <w:sz w:val="20"/>
        </w:rPr>
        <w:t> </w:t>
      </w:r>
      <w:r>
        <w:rPr>
          <w:color w:val="231F20"/>
          <w:sz w:val="20"/>
        </w:rPr>
        <w:t>OI (Form 1040-NR) and line 1k on</w:t>
      </w:r>
    </w:p>
    <w:p>
      <w:pPr>
        <w:pStyle w:val="BodyText"/>
        <w:spacing w:line="224" w:lineRule="exact"/>
      </w:pPr>
      <w:r>
        <w:rPr>
          <w:color w:val="231F20"/>
        </w:rPr>
        <w:t>page</w:t>
      </w:r>
      <w:r>
        <w:rPr>
          <w:color w:val="231F20"/>
          <w:spacing w:val="-13"/>
        </w:rPr>
        <w:t> </w:t>
      </w:r>
      <w:r>
        <w:rPr>
          <w:color w:val="231F20"/>
        </w:rPr>
        <w:t>1</w:t>
      </w:r>
      <w:r>
        <w:rPr>
          <w:color w:val="231F20"/>
          <w:spacing w:val="-12"/>
        </w:rPr>
        <w:t> </w:t>
      </w:r>
      <w:r>
        <w:rPr>
          <w:color w:val="231F20"/>
        </w:rPr>
        <w:t>of</w:t>
      </w:r>
      <w:r>
        <w:rPr>
          <w:color w:val="231F20"/>
          <w:spacing w:val="-12"/>
        </w:rPr>
        <w:t> </w:t>
      </w:r>
      <w:r>
        <w:rPr>
          <w:color w:val="231F20"/>
        </w:rPr>
        <w:t>Form</w:t>
      </w:r>
      <w:r>
        <w:rPr>
          <w:color w:val="231F20"/>
          <w:spacing w:val="-13"/>
        </w:rPr>
        <w:t> </w:t>
      </w:r>
      <w:r>
        <w:rPr>
          <w:color w:val="231F20"/>
        </w:rPr>
        <w:t>1040-</w:t>
      </w:r>
      <w:r>
        <w:rPr>
          <w:color w:val="231F20"/>
          <w:spacing w:val="-5"/>
        </w:rPr>
        <w:t>NR.</w:t>
      </w:r>
    </w:p>
    <w:p>
      <w:pPr>
        <w:spacing w:line="216" w:lineRule="auto" w:before="163"/>
        <w:ind w:left="119" w:right="0" w:firstLine="0"/>
        <w:jc w:val="left"/>
        <w:rPr>
          <w:sz w:val="20"/>
        </w:rPr>
      </w:pPr>
      <w:r>
        <w:rPr>
          <w:rFonts w:ascii="Arial Black"/>
          <w:color w:val="231F20"/>
          <w:spacing w:val="-6"/>
          <w:sz w:val="20"/>
        </w:rPr>
        <w:t>Digital</w:t>
      </w:r>
      <w:r>
        <w:rPr>
          <w:rFonts w:ascii="Arial Black"/>
          <w:color w:val="231F20"/>
          <w:spacing w:val="-13"/>
          <w:sz w:val="20"/>
        </w:rPr>
        <w:t> </w:t>
      </w:r>
      <w:r>
        <w:rPr>
          <w:rFonts w:ascii="Arial Black"/>
          <w:color w:val="231F20"/>
          <w:spacing w:val="-6"/>
          <w:sz w:val="20"/>
        </w:rPr>
        <w:t>assets.</w:t>
      </w:r>
      <w:r>
        <w:rPr>
          <w:rFonts w:ascii="Arial Black"/>
          <w:color w:val="231F20"/>
          <w:spacing w:val="-3"/>
          <w:sz w:val="20"/>
        </w:rPr>
        <w:t> </w:t>
      </w:r>
      <w:r>
        <w:rPr>
          <w:color w:val="231F20"/>
          <w:spacing w:val="-6"/>
          <w:sz w:val="20"/>
        </w:rPr>
        <w:t>See</w:t>
      </w:r>
      <w:r>
        <w:rPr>
          <w:color w:val="231F20"/>
          <w:spacing w:val="-8"/>
          <w:sz w:val="20"/>
        </w:rPr>
        <w:t> </w:t>
      </w:r>
      <w:r>
        <w:rPr>
          <w:rFonts w:ascii="Arial"/>
          <w:i/>
          <w:color w:val="231F20"/>
          <w:spacing w:val="-6"/>
          <w:sz w:val="20"/>
        </w:rPr>
        <w:t>Digital</w:t>
      </w:r>
      <w:r>
        <w:rPr>
          <w:rFonts w:ascii="Arial"/>
          <w:i/>
          <w:color w:val="231F20"/>
          <w:spacing w:val="-8"/>
          <w:sz w:val="20"/>
        </w:rPr>
        <w:t> </w:t>
      </w:r>
      <w:r>
        <w:rPr>
          <w:rFonts w:ascii="Arial"/>
          <w:i/>
          <w:color w:val="231F20"/>
          <w:spacing w:val="-6"/>
          <w:sz w:val="20"/>
        </w:rPr>
        <w:t>Assets</w:t>
      </w:r>
      <w:r>
        <w:rPr>
          <w:color w:val="231F20"/>
          <w:spacing w:val="-6"/>
          <w:sz w:val="20"/>
        </w:rPr>
        <w:t>, </w:t>
      </w:r>
      <w:r>
        <w:rPr>
          <w:color w:val="231F20"/>
          <w:spacing w:val="-2"/>
          <w:sz w:val="20"/>
        </w:rPr>
        <w:t>later.</w:t>
      </w:r>
    </w:p>
    <w:p>
      <w:pPr>
        <w:pStyle w:val="BodyText"/>
        <w:spacing w:line="211" w:lineRule="auto" w:before="92"/>
        <w:ind w:right="38"/>
      </w:pPr>
      <w:r>
        <w:rPr>
          <w:rFonts w:ascii="Arial Black"/>
          <w:color w:val="231F20"/>
          <w:spacing w:val="-6"/>
        </w:rPr>
        <w:t>Income</w:t>
      </w:r>
      <w:r>
        <w:rPr>
          <w:rFonts w:ascii="Arial Black"/>
          <w:color w:val="231F20"/>
          <w:spacing w:val="-13"/>
        </w:rPr>
        <w:t> </w:t>
      </w:r>
      <w:r>
        <w:rPr>
          <w:rFonts w:ascii="Arial Black"/>
          <w:color w:val="231F20"/>
          <w:spacing w:val="-6"/>
        </w:rPr>
        <w:t>from</w:t>
      </w:r>
      <w:r>
        <w:rPr>
          <w:rFonts w:ascii="Arial Black"/>
          <w:color w:val="231F20"/>
          <w:spacing w:val="-13"/>
        </w:rPr>
        <w:t> </w:t>
      </w:r>
      <w:r>
        <w:rPr>
          <w:rFonts w:ascii="Arial Black"/>
          <w:color w:val="231F20"/>
          <w:spacing w:val="-6"/>
        </w:rPr>
        <w:t>a</w:t>
      </w:r>
      <w:r>
        <w:rPr>
          <w:rFonts w:ascii="Arial Black"/>
          <w:color w:val="231F20"/>
          <w:spacing w:val="-13"/>
        </w:rPr>
        <w:t> </w:t>
      </w:r>
      <w:r>
        <w:rPr>
          <w:rFonts w:ascii="Arial Black"/>
          <w:color w:val="231F20"/>
          <w:spacing w:val="-6"/>
        </w:rPr>
        <w:t>sharing</w:t>
      </w:r>
      <w:r>
        <w:rPr>
          <w:rFonts w:ascii="Arial Black"/>
          <w:color w:val="231F20"/>
          <w:spacing w:val="-13"/>
        </w:rPr>
        <w:t> </w:t>
      </w:r>
      <w:r>
        <w:rPr>
          <w:rFonts w:ascii="Arial Black"/>
          <w:color w:val="231F20"/>
          <w:spacing w:val="-6"/>
        </w:rPr>
        <w:t>(or</w:t>
      </w:r>
      <w:r>
        <w:rPr>
          <w:rFonts w:ascii="Arial Black"/>
          <w:color w:val="231F20"/>
          <w:spacing w:val="-13"/>
        </w:rPr>
        <w:t> </w:t>
      </w:r>
      <w:r>
        <w:rPr>
          <w:rFonts w:ascii="Arial Black"/>
          <w:color w:val="231F20"/>
          <w:spacing w:val="-6"/>
        </w:rPr>
        <w:t>gig) economy</w:t>
      </w:r>
      <w:r>
        <w:rPr>
          <w:rFonts w:ascii="Arial Black"/>
          <w:color w:val="231F20"/>
          <w:spacing w:val="-13"/>
        </w:rPr>
        <w:t> </w:t>
      </w:r>
      <w:r>
        <w:rPr>
          <w:rFonts w:ascii="Arial Black"/>
          <w:color w:val="231F20"/>
          <w:spacing w:val="-6"/>
        </w:rPr>
        <w:t>activity.</w:t>
      </w:r>
      <w:r>
        <w:rPr>
          <w:rFonts w:ascii="Arial Black"/>
          <w:color w:val="231F20"/>
          <w:spacing w:val="-3"/>
        </w:rPr>
        <w:t> </w:t>
      </w:r>
      <w:r>
        <w:rPr>
          <w:color w:val="231F20"/>
          <w:spacing w:val="-6"/>
        </w:rPr>
        <w:t>If</w:t>
      </w:r>
      <w:r>
        <w:rPr>
          <w:color w:val="231F20"/>
          <w:spacing w:val="-8"/>
        </w:rPr>
        <w:t> </w:t>
      </w:r>
      <w:r>
        <w:rPr>
          <w:color w:val="231F20"/>
          <w:spacing w:val="-6"/>
        </w:rPr>
        <w:t>you</w:t>
      </w:r>
      <w:r>
        <w:rPr>
          <w:color w:val="231F20"/>
          <w:spacing w:val="-8"/>
        </w:rPr>
        <w:t> </w:t>
      </w:r>
      <w:r>
        <w:rPr>
          <w:color w:val="231F20"/>
          <w:spacing w:val="-6"/>
        </w:rPr>
        <w:t>use</w:t>
      </w:r>
      <w:r>
        <w:rPr>
          <w:color w:val="231F20"/>
          <w:spacing w:val="-8"/>
        </w:rPr>
        <w:t> </w:t>
      </w:r>
      <w:r>
        <w:rPr>
          <w:color w:val="231F20"/>
          <w:spacing w:val="-6"/>
        </w:rPr>
        <w:t>one</w:t>
      </w:r>
      <w:r>
        <w:rPr>
          <w:color w:val="231F20"/>
          <w:spacing w:val="-8"/>
        </w:rPr>
        <w:t> </w:t>
      </w:r>
      <w:r>
        <w:rPr>
          <w:color w:val="231F20"/>
          <w:spacing w:val="-6"/>
        </w:rPr>
        <w:t>of </w:t>
      </w:r>
      <w:r>
        <w:rPr>
          <w:color w:val="231F20"/>
          <w:spacing w:val="-2"/>
        </w:rPr>
        <w:t>the</w:t>
      </w:r>
      <w:r>
        <w:rPr>
          <w:color w:val="231F20"/>
          <w:spacing w:val="-8"/>
        </w:rPr>
        <w:t> </w:t>
      </w:r>
      <w:r>
        <w:rPr>
          <w:color w:val="231F20"/>
          <w:spacing w:val="-2"/>
        </w:rPr>
        <w:t>many</w:t>
      </w:r>
      <w:r>
        <w:rPr>
          <w:color w:val="231F20"/>
          <w:spacing w:val="-8"/>
        </w:rPr>
        <w:t> </w:t>
      </w:r>
      <w:r>
        <w:rPr>
          <w:color w:val="231F20"/>
          <w:spacing w:val="-2"/>
        </w:rPr>
        <w:t>online</w:t>
      </w:r>
      <w:r>
        <w:rPr>
          <w:color w:val="231F20"/>
          <w:spacing w:val="-8"/>
        </w:rPr>
        <w:t> </w:t>
      </w:r>
      <w:r>
        <w:rPr>
          <w:color w:val="231F20"/>
          <w:spacing w:val="-2"/>
        </w:rPr>
        <w:t>platforms</w:t>
      </w:r>
      <w:r>
        <w:rPr>
          <w:color w:val="231F20"/>
          <w:spacing w:val="-8"/>
        </w:rPr>
        <w:t> </w:t>
      </w:r>
      <w:r>
        <w:rPr>
          <w:color w:val="231F20"/>
          <w:spacing w:val="-2"/>
        </w:rPr>
        <w:t>available</w:t>
      </w:r>
      <w:r>
        <w:rPr>
          <w:color w:val="231F20"/>
          <w:spacing w:val="-8"/>
        </w:rPr>
        <w:t> </w:t>
      </w:r>
      <w:r>
        <w:rPr>
          <w:color w:val="231F20"/>
          <w:spacing w:val="-2"/>
        </w:rPr>
        <w:t>to </w:t>
      </w:r>
      <w:r>
        <w:rPr>
          <w:color w:val="231F20"/>
        </w:rPr>
        <w:t>provide</w:t>
      </w:r>
      <w:r>
        <w:rPr>
          <w:color w:val="231F20"/>
          <w:spacing w:val="-13"/>
        </w:rPr>
        <w:t> </w:t>
      </w:r>
      <w:r>
        <w:rPr>
          <w:color w:val="231F20"/>
        </w:rPr>
        <w:t>goods</w:t>
      </w:r>
      <w:r>
        <w:rPr>
          <w:color w:val="231F20"/>
          <w:spacing w:val="-11"/>
        </w:rPr>
        <w:t> </w:t>
      </w:r>
      <w:r>
        <w:rPr>
          <w:color w:val="231F20"/>
        </w:rPr>
        <w:t>and</w:t>
      </w:r>
      <w:r>
        <w:rPr>
          <w:color w:val="231F20"/>
          <w:spacing w:val="-11"/>
        </w:rPr>
        <w:t> </w:t>
      </w:r>
      <w:r>
        <w:rPr>
          <w:color w:val="231F20"/>
        </w:rPr>
        <w:t>services,</w:t>
      </w:r>
      <w:r>
        <w:rPr>
          <w:color w:val="231F20"/>
          <w:spacing w:val="-11"/>
        </w:rPr>
        <w:t> </w:t>
      </w:r>
      <w:r>
        <w:rPr>
          <w:color w:val="231F20"/>
        </w:rPr>
        <w:t>you</w:t>
      </w:r>
      <w:r>
        <w:rPr>
          <w:color w:val="231F20"/>
          <w:spacing w:val="-10"/>
        </w:rPr>
        <w:t> </w:t>
      </w:r>
      <w:r>
        <w:rPr>
          <w:color w:val="231F20"/>
          <w:spacing w:val="-5"/>
        </w:rPr>
        <w:t>may</w:t>
      </w:r>
    </w:p>
    <w:p>
      <w:pPr>
        <w:pStyle w:val="BodyText"/>
        <w:spacing w:line="232" w:lineRule="auto" w:before="7"/>
        <w:ind w:right="38"/>
      </w:pPr>
      <w:r>
        <w:rPr>
          <w:color w:val="231F20"/>
        </w:rPr>
        <w:t>be involved in what is known as the sharing (or gig) economy. If you receive</w:t>
      </w:r>
      <w:r>
        <w:rPr>
          <w:color w:val="231F20"/>
          <w:spacing w:val="-13"/>
        </w:rPr>
        <w:t> </w:t>
      </w:r>
      <w:r>
        <w:rPr>
          <w:color w:val="231F20"/>
        </w:rPr>
        <w:t>income</w:t>
      </w:r>
      <w:r>
        <w:rPr>
          <w:color w:val="231F20"/>
          <w:spacing w:val="-13"/>
        </w:rPr>
        <w:t> </w:t>
      </w:r>
      <w:r>
        <w:rPr>
          <w:color w:val="231F20"/>
        </w:rPr>
        <w:t>from</w:t>
      </w:r>
      <w:r>
        <w:rPr>
          <w:color w:val="231F20"/>
          <w:spacing w:val="-13"/>
        </w:rPr>
        <w:t> </w:t>
      </w:r>
      <w:r>
        <w:rPr>
          <w:color w:val="231F20"/>
        </w:rPr>
        <w:t>a</w:t>
      </w:r>
      <w:r>
        <w:rPr>
          <w:color w:val="231F20"/>
          <w:spacing w:val="-13"/>
        </w:rPr>
        <w:t> </w:t>
      </w:r>
      <w:r>
        <w:rPr>
          <w:color w:val="231F20"/>
        </w:rPr>
        <w:t>sharing</w:t>
      </w:r>
      <w:r>
        <w:rPr>
          <w:color w:val="231F20"/>
          <w:spacing w:val="-13"/>
        </w:rPr>
        <w:t> </w:t>
      </w:r>
      <w:r>
        <w:rPr>
          <w:color w:val="231F20"/>
        </w:rPr>
        <w:t>(or</w:t>
      </w:r>
      <w:r>
        <w:rPr>
          <w:color w:val="231F20"/>
          <w:spacing w:val="-13"/>
        </w:rPr>
        <w:t> </w:t>
      </w:r>
      <w:r>
        <w:rPr>
          <w:color w:val="231F20"/>
        </w:rPr>
        <w:t>gig) </w:t>
      </w:r>
      <w:r>
        <w:rPr>
          <w:color w:val="231F20"/>
          <w:spacing w:val="-2"/>
        </w:rPr>
        <w:t>economy</w:t>
      </w:r>
      <w:r>
        <w:rPr>
          <w:color w:val="231F20"/>
          <w:spacing w:val="-10"/>
        </w:rPr>
        <w:t> </w:t>
      </w:r>
      <w:r>
        <w:rPr>
          <w:color w:val="231F20"/>
          <w:spacing w:val="-2"/>
        </w:rPr>
        <w:t>activity,</w:t>
      </w:r>
      <w:r>
        <w:rPr>
          <w:color w:val="231F20"/>
          <w:spacing w:val="-10"/>
        </w:rPr>
        <w:t> </w:t>
      </w:r>
      <w:r>
        <w:rPr>
          <w:color w:val="231F20"/>
          <w:spacing w:val="-2"/>
        </w:rPr>
        <w:t>it’s</w:t>
      </w:r>
      <w:r>
        <w:rPr>
          <w:color w:val="231F20"/>
          <w:spacing w:val="-10"/>
        </w:rPr>
        <w:t> </w:t>
      </w:r>
      <w:r>
        <w:rPr>
          <w:color w:val="231F20"/>
          <w:spacing w:val="-2"/>
        </w:rPr>
        <w:t>generally</w:t>
      </w:r>
      <w:r>
        <w:rPr>
          <w:color w:val="231F20"/>
          <w:spacing w:val="-10"/>
        </w:rPr>
        <w:t> </w:t>
      </w:r>
      <w:r>
        <w:rPr>
          <w:color w:val="231F20"/>
          <w:spacing w:val="-2"/>
        </w:rPr>
        <w:t>taxable </w:t>
      </w:r>
      <w:r>
        <w:rPr>
          <w:color w:val="231F20"/>
        </w:rPr>
        <w:t>even if you don’t receive a Form</w:t>
      </w:r>
    </w:p>
    <w:p>
      <w:pPr>
        <w:pStyle w:val="BodyText"/>
        <w:spacing w:line="232" w:lineRule="auto" w:before="4"/>
        <w:ind w:right="23"/>
      </w:pPr>
      <w:r>
        <w:rPr>
          <w:color w:val="231F20"/>
        </w:rPr>
        <w:t>1099-NEC, Nonemployee Compensation; Form 1099-MISC, </w:t>
      </w:r>
      <w:r>
        <w:rPr>
          <w:color w:val="231F20"/>
          <w:spacing w:val="-2"/>
        </w:rPr>
        <w:t>Miscellaneous</w:t>
      </w:r>
      <w:r>
        <w:rPr>
          <w:color w:val="231F20"/>
          <w:spacing w:val="-4"/>
        </w:rPr>
        <w:t> </w:t>
      </w:r>
      <w:r>
        <w:rPr>
          <w:color w:val="231F20"/>
          <w:spacing w:val="-2"/>
        </w:rPr>
        <w:t>Information;</w:t>
      </w:r>
      <w:r>
        <w:rPr>
          <w:color w:val="231F20"/>
          <w:spacing w:val="-4"/>
        </w:rPr>
        <w:t> </w:t>
      </w:r>
      <w:r>
        <w:rPr>
          <w:color w:val="231F20"/>
          <w:spacing w:val="-2"/>
        </w:rPr>
        <w:t>Form</w:t>
      </w:r>
      <w:r>
        <w:rPr>
          <w:color w:val="231F20"/>
          <w:spacing w:val="-4"/>
        </w:rPr>
        <w:t> </w:t>
      </w:r>
      <w:r>
        <w:rPr>
          <w:color w:val="231F20"/>
          <w:spacing w:val="-2"/>
        </w:rPr>
        <w:t>W-</w:t>
      </w:r>
      <w:r>
        <w:rPr>
          <w:color w:val="231F20"/>
          <w:spacing w:val="-2"/>
        </w:rPr>
        <w:t>2, </w:t>
      </w:r>
      <w:r>
        <w:rPr>
          <w:color w:val="231F20"/>
        </w:rPr>
        <w:t>Wage and Tax Statement; or some other income statement. To learn more about this income, go to </w:t>
      </w:r>
      <w:hyperlink r:id="rId25">
        <w:r>
          <w:rPr>
            <w:rFonts w:ascii="Arial"/>
            <w:i/>
            <w:color w:val="0056A2"/>
            <w:spacing w:val="-2"/>
            <w:u w:val="single" w:color="0055A1"/>
          </w:rPr>
          <w:t>IRS.gov/Gig</w:t>
        </w:r>
      </w:hyperlink>
      <w:r>
        <w:rPr>
          <w:color w:val="231F20"/>
          <w:spacing w:val="-2"/>
        </w:rPr>
        <w:t>.</w:t>
      </w:r>
    </w:p>
    <w:p>
      <w:pPr>
        <w:pStyle w:val="Heading3"/>
        <w:spacing w:line="201" w:lineRule="auto" w:before="108"/>
        <w:ind w:left="119"/>
      </w:pPr>
      <w:r>
        <w:rPr>
          <w:color w:val="231F20"/>
          <w:w w:val="85"/>
        </w:rPr>
        <w:t>Dispositions of U.S. Real </w:t>
      </w:r>
      <w:r>
        <w:rPr>
          <w:color w:val="231F20"/>
          <w:w w:val="95"/>
        </w:rPr>
        <w:t>Property</w:t>
      </w:r>
      <w:r>
        <w:rPr>
          <w:color w:val="231F20"/>
          <w:spacing w:val="-15"/>
          <w:w w:val="95"/>
        </w:rPr>
        <w:t> </w:t>
      </w:r>
      <w:r>
        <w:rPr>
          <w:color w:val="231F20"/>
          <w:w w:val="95"/>
        </w:rPr>
        <w:t>Interests</w:t>
      </w:r>
    </w:p>
    <w:p>
      <w:pPr>
        <w:pStyle w:val="BodyText"/>
        <w:spacing w:line="227" w:lineRule="exact" w:before="32"/>
      </w:pPr>
      <w:r>
        <w:rPr>
          <w:color w:val="231F20"/>
        </w:rPr>
        <w:t>Gain</w:t>
      </w:r>
      <w:r>
        <w:rPr>
          <w:color w:val="231F20"/>
          <w:spacing w:val="-11"/>
        </w:rPr>
        <w:t> </w:t>
      </w:r>
      <w:r>
        <w:rPr>
          <w:color w:val="231F20"/>
        </w:rPr>
        <w:t>or</w:t>
      </w:r>
      <w:r>
        <w:rPr>
          <w:color w:val="231F20"/>
          <w:spacing w:val="-9"/>
        </w:rPr>
        <w:t> </w:t>
      </w:r>
      <w:r>
        <w:rPr>
          <w:color w:val="231F20"/>
        </w:rPr>
        <w:t>loss</w:t>
      </w:r>
      <w:r>
        <w:rPr>
          <w:color w:val="231F20"/>
          <w:spacing w:val="-9"/>
        </w:rPr>
        <w:t> </w:t>
      </w:r>
      <w:r>
        <w:rPr>
          <w:color w:val="231F20"/>
        </w:rPr>
        <w:t>on</w:t>
      </w:r>
      <w:r>
        <w:rPr>
          <w:color w:val="231F20"/>
          <w:spacing w:val="-9"/>
        </w:rPr>
        <w:t> </w:t>
      </w:r>
      <w:r>
        <w:rPr>
          <w:color w:val="231F20"/>
        </w:rPr>
        <w:t>the</w:t>
      </w:r>
      <w:r>
        <w:rPr>
          <w:color w:val="231F20"/>
          <w:spacing w:val="-9"/>
        </w:rPr>
        <w:t> </w:t>
      </w:r>
      <w:r>
        <w:rPr>
          <w:color w:val="231F20"/>
        </w:rPr>
        <w:t>disposition</w:t>
      </w:r>
      <w:r>
        <w:rPr>
          <w:color w:val="231F20"/>
          <w:spacing w:val="-9"/>
        </w:rPr>
        <w:t> </w:t>
      </w:r>
      <w:r>
        <w:rPr>
          <w:color w:val="231F20"/>
        </w:rPr>
        <w:t>of</w:t>
      </w:r>
      <w:r>
        <w:rPr>
          <w:color w:val="231F20"/>
          <w:spacing w:val="-8"/>
        </w:rPr>
        <w:t> </w:t>
      </w:r>
      <w:r>
        <w:rPr>
          <w:color w:val="231F20"/>
          <w:spacing w:val="-10"/>
        </w:rPr>
        <w:t>a</w:t>
      </w:r>
    </w:p>
    <w:p>
      <w:pPr>
        <w:pStyle w:val="BodyText"/>
        <w:spacing w:line="232" w:lineRule="auto" w:before="2"/>
        <w:ind w:right="64"/>
      </w:pPr>
      <w:r>
        <w:rPr>
          <w:color w:val="231F20"/>
        </w:rPr>
        <w:t>U.S.</w:t>
      </w:r>
      <w:r>
        <w:rPr>
          <w:color w:val="231F20"/>
          <w:spacing w:val="-4"/>
        </w:rPr>
        <w:t> </w:t>
      </w:r>
      <w:r>
        <w:rPr>
          <w:color w:val="231F20"/>
        </w:rPr>
        <w:t>real</w:t>
      </w:r>
      <w:r>
        <w:rPr>
          <w:color w:val="231F20"/>
          <w:spacing w:val="-4"/>
        </w:rPr>
        <w:t> </w:t>
      </w:r>
      <w:r>
        <w:rPr>
          <w:color w:val="231F20"/>
        </w:rPr>
        <w:t>property</w:t>
      </w:r>
      <w:r>
        <w:rPr>
          <w:color w:val="231F20"/>
          <w:spacing w:val="-4"/>
        </w:rPr>
        <w:t> </w:t>
      </w:r>
      <w:r>
        <w:rPr>
          <w:color w:val="231F20"/>
        </w:rPr>
        <w:t>interest</w:t>
      </w:r>
      <w:r>
        <w:rPr>
          <w:color w:val="231F20"/>
          <w:spacing w:val="-4"/>
        </w:rPr>
        <w:t> </w:t>
      </w:r>
      <w:r>
        <w:rPr>
          <w:color w:val="231F20"/>
        </w:rPr>
        <w:t>(see</w:t>
      </w:r>
      <w:r>
        <w:rPr>
          <w:color w:val="231F20"/>
          <w:spacing w:val="-4"/>
        </w:rPr>
        <w:t> </w:t>
      </w:r>
      <w:r>
        <w:rPr>
          <w:color w:val="231F20"/>
        </w:rPr>
        <w:t>Pub. 519 for definition) is taxed as if the gain or loss were effectively connected</w:t>
      </w:r>
      <w:r>
        <w:rPr>
          <w:color w:val="231F20"/>
          <w:spacing w:val="-14"/>
        </w:rPr>
        <w:t> </w:t>
      </w:r>
      <w:r>
        <w:rPr>
          <w:color w:val="231F20"/>
        </w:rPr>
        <w:t>with</w:t>
      </w:r>
      <w:r>
        <w:rPr>
          <w:color w:val="231F20"/>
          <w:spacing w:val="-14"/>
        </w:rPr>
        <w:t> </w:t>
      </w:r>
      <w:r>
        <w:rPr>
          <w:color w:val="231F20"/>
        </w:rPr>
        <w:t>the</w:t>
      </w:r>
      <w:r>
        <w:rPr>
          <w:color w:val="231F20"/>
          <w:spacing w:val="-14"/>
        </w:rPr>
        <w:t> </w:t>
      </w:r>
      <w:r>
        <w:rPr>
          <w:color w:val="231F20"/>
        </w:rPr>
        <w:t>conduct</w:t>
      </w:r>
      <w:r>
        <w:rPr>
          <w:color w:val="231F20"/>
          <w:spacing w:val="-14"/>
        </w:rPr>
        <w:t> </w:t>
      </w:r>
      <w:r>
        <w:rPr>
          <w:color w:val="231F20"/>
        </w:rPr>
        <w:t>of</w:t>
      </w:r>
      <w:r>
        <w:rPr>
          <w:color w:val="231F20"/>
          <w:spacing w:val="-14"/>
        </w:rPr>
        <w:t> </w:t>
      </w:r>
      <w:r>
        <w:rPr>
          <w:color w:val="231F20"/>
        </w:rPr>
        <w:t>a</w:t>
      </w:r>
      <w:r>
        <w:rPr>
          <w:color w:val="231F20"/>
          <w:spacing w:val="-14"/>
        </w:rPr>
        <w:t> </w:t>
      </w:r>
      <w:r>
        <w:rPr>
          <w:color w:val="231F20"/>
        </w:rPr>
        <w:t>U.S</w:t>
      </w:r>
      <w:r>
        <w:rPr>
          <w:color w:val="231F20"/>
        </w:rPr>
        <w:t>. trade or business.</w:t>
      </w:r>
    </w:p>
    <w:p>
      <w:pPr>
        <w:spacing w:line="232" w:lineRule="auto" w:before="125"/>
        <w:ind w:left="119" w:right="38" w:firstLine="240"/>
        <w:jc w:val="left"/>
        <w:rPr>
          <w:sz w:val="20"/>
        </w:rPr>
      </w:pPr>
      <w:r>
        <w:rPr>
          <w:color w:val="231F20"/>
          <w:sz w:val="20"/>
        </w:rPr>
        <w:t>Report gains and losses on the disposition of U.S. real property interests on Schedule D (Form 1040) and Form 1040-NR, line 7. Also, net gains</w:t>
      </w:r>
      <w:r>
        <w:rPr>
          <w:color w:val="231F20"/>
          <w:spacing w:val="-14"/>
          <w:sz w:val="20"/>
        </w:rPr>
        <w:t> </w:t>
      </w:r>
      <w:r>
        <w:rPr>
          <w:color w:val="231F20"/>
          <w:sz w:val="20"/>
        </w:rPr>
        <w:t>may</w:t>
      </w:r>
      <w:r>
        <w:rPr>
          <w:color w:val="231F20"/>
          <w:spacing w:val="-14"/>
          <w:sz w:val="20"/>
        </w:rPr>
        <w:t> </w:t>
      </w:r>
      <w:r>
        <w:rPr>
          <w:color w:val="231F20"/>
          <w:sz w:val="20"/>
        </w:rPr>
        <w:t>be</w:t>
      </w:r>
      <w:r>
        <w:rPr>
          <w:color w:val="231F20"/>
          <w:spacing w:val="-14"/>
          <w:sz w:val="20"/>
        </w:rPr>
        <w:t> </w:t>
      </w:r>
      <w:r>
        <w:rPr>
          <w:color w:val="231F20"/>
          <w:sz w:val="20"/>
        </w:rPr>
        <w:t>subject</w:t>
      </w:r>
      <w:r>
        <w:rPr>
          <w:color w:val="231F20"/>
          <w:spacing w:val="-14"/>
          <w:sz w:val="20"/>
        </w:rPr>
        <w:t> </w:t>
      </w:r>
      <w:r>
        <w:rPr>
          <w:color w:val="231F20"/>
          <w:sz w:val="20"/>
        </w:rPr>
        <w:t>to</w:t>
      </w:r>
      <w:r>
        <w:rPr>
          <w:color w:val="231F20"/>
          <w:spacing w:val="-14"/>
          <w:sz w:val="20"/>
        </w:rPr>
        <w:t> </w:t>
      </w:r>
      <w:r>
        <w:rPr>
          <w:color w:val="231F20"/>
          <w:sz w:val="20"/>
        </w:rPr>
        <w:t>the</w:t>
      </w:r>
      <w:r>
        <w:rPr>
          <w:color w:val="231F20"/>
          <w:spacing w:val="-14"/>
          <w:sz w:val="20"/>
        </w:rPr>
        <w:t> </w:t>
      </w:r>
      <w:r>
        <w:rPr>
          <w:color w:val="231F20"/>
          <w:sz w:val="20"/>
        </w:rPr>
        <w:t>alternative minimum tax. See </w:t>
      </w:r>
      <w:hyperlink w:history="true" w:anchor="_bookmark149">
        <w:r>
          <w:rPr>
            <w:rFonts w:ascii="Arial"/>
            <w:i/>
            <w:color w:val="0056A2"/>
            <w:sz w:val="20"/>
            <w:u w:val="single" w:color="0055A1"/>
          </w:rPr>
          <w:t>Line 2</w:t>
        </w:r>
      </w:hyperlink>
      <w:r>
        <w:rPr>
          <w:rFonts w:ascii="Arial"/>
          <w:i/>
          <w:color w:val="0056A2"/>
          <w:sz w:val="20"/>
        </w:rPr>
        <w:t> </w:t>
      </w:r>
      <w:r>
        <w:rPr>
          <w:color w:val="231F20"/>
          <w:sz w:val="20"/>
        </w:rPr>
        <w:t>under </w:t>
      </w:r>
      <w:r>
        <w:rPr>
          <w:rFonts w:ascii="Arial"/>
          <w:i/>
          <w:color w:val="231F20"/>
          <w:sz w:val="20"/>
        </w:rPr>
        <w:t>Instructions</w:t>
      </w:r>
      <w:r>
        <w:rPr>
          <w:rFonts w:ascii="Arial"/>
          <w:i/>
          <w:color w:val="231F20"/>
          <w:spacing w:val="-4"/>
          <w:sz w:val="20"/>
        </w:rPr>
        <w:t> </w:t>
      </w:r>
      <w:r>
        <w:rPr>
          <w:rFonts w:ascii="Arial"/>
          <w:i/>
          <w:color w:val="231F20"/>
          <w:sz w:val="20"/>
        </w:rPr>
        <w:t>for</w:t>
      </w:r>
      <w:r>
        <w:rPr>
          <w:rFonts w:ascii="Arial"/>
          <w:i/>
          <w:color w:val="231F20"/>
          <w:spacing w:val="-4"/>
          <w:sz w:val="20"/>
        </w:rPr>
        <w:t> </w:t>
      </w:r>
      <w:r>
        <w:rPr>
          <w:rFonts w:ascii="Arial"/>
          <w:i/>
          <w:color w:val="231F20"/>
          <w:sz w:val="20"/>
        </w:rPr>
        <w:t>Schedule</w:t>
      </w:r>
      <w:r>
        <w:rPr>
          <w:rFonts w:ascii="Arial"/>
          <w:i/>
          <w:color w:val="231F20"/>
          <w:spacing w:val="-4"/>
          <w:sz w:val="20"/>
        </w:rPr>
        <w:t> </w:t>
      </w:r>
      <w:r>
        <w:rPr>
          <w:rFonts w:ascii="Arial"/>
          <w:i/>
          <w:color w:val="231F20"/>
          <w:sz w:val="20"/>
        </w:rPr>
        <w:t>2</w:t>
      </w:r>
      <w:r>
        <w:rPr>
          <w:color w:val="231F20"/>
          <w:sz w:val="20"/>
        </w:rPr>
        <w:t>,</w:t>
      </w:r>
      <w:r>
        <w:rPr>
          <w:color w:val="231F20"/>
          <w:spacing w:val="-4"/>
          <w:sz w:val="20"/>
        </w:rPr>
        <w:t> </w:t>
      </w:r>
      <w:r>
        <w:rPr>
          <w:color w:val="231F20"/>
          <w:sz w:val="20"/>
        </w:rPr>
        <w:t>later.</w:t>
      </w:r>
      <w:r>
        <w:rPr>
          <w:color w:val="231F20"/>
          <w:spacing w:val="-4"/>
          <w:sz w:val="20"/>
        </w:rPr>
        <w:t> </w:t>
      </w:r>
      <w:r>
        <w:rPr>
          <w:color w:val="231F20"/>
          <w:sz w:val="20"/>
        </w:rPr>
        <w:t>See </w:t>
      </w:r>
      <w:r>
        <w:rPr>
          <w:rFonts w:ascii="Arial"/>
          <w:i/>
          <w:color w:val="231F20"/>
          <w:sz w:val="20"/>
        </w:rPr>
        <w:t>Real Property Gain or Loss </w:t>
      </w:r>
      <w:r>
        <w:rPr>
          <w:color w:val="231F20"/>
          <w:sz w:val="20"/>
        </w:rPr>
        <w:t>in</w:t>
      </w:r>
    </w:p>
    <w:p>
      <w:pPr>
        <w:pStyle w:val="BodyText"/>
        <w:spacing w:line="232" w:lineRule="auto" w:before="7"/>
        <w:ind w:right="38"/>
      </w:pPr>
      <w:r>
        <w:rPr>
          <w:color w:val="231F20"/>
        </w:rPr>
        <w:t>chapter</w:t>
      </w:r>
      <w:r>
        <w:rPr>
          <w:color w:val="231F20"/>
          <w:spacing w:val="-14"/>
        </w:rPr>
        <w:t> </w:t>
      </w:r>
      <w:r>
        <w:rPr>
          <w:color w:val="231F20"/>
        </w:rPr>
        <w:t>4</w:t>
      </w:r>
      <w:r>
        <w:rPr>
          <w:color w:val="231F20"/>
          <w:spacing w:val="-14"/>
        </w:rPr>
        <w:t> </w:t>
      </w:r>
      <w:r>
        <w:rPr>
          <w:color w:val="231F20"/>
        </w:rPr>
        <w:t>of</w:t>
      </w:r>
      <w:r>
        <w:rPr>
          <w:color w:val="231F20"/>
          <w:spacing w:val="-14"/>
        </w:rPr>
        <w:t> </w:t>
      </w:r>
      <w:r>
        <w:rPr>
          <w:color w:val="231F20"/>
        </w:rPr>
        <w:t>Pub.</w:t>
      </w:r>
      <w:r>
        <w:rPr>
          <w:color w:val="231F20"/>
          <w:spacing w:val="-14"/>
        </w:rPr>
        <w:t> </w:t>
      </w:r>
      <w:r>
        <w:rPr>
          <w:color w:val="231F20"/>
        </w:rPr>
        <w:t>519</w:t>
      </w:r>
      <w:r>
        <w:rPr>
          <w:color w:val="231F20"/>
          <w:spacing w:val="-14"/>
        </w:rPr>
        <w:t> </w:t>
      </w:r>
      <w:r>
        <w:rPr>
          <w:color w:val="231F20"/>
        </w:rPr>
        <w:t>for</w:t>
      </w:r>
      <w:r>
        <w:rPr>
          <w:color w:val="231F20"/>
          <w:spacing w:val="-14"/>
        </w:rPr>
        <w:t> </w:t>
      </w:r>
      <w:r>
        <w:rPr>
          <w:color w:val="231F20"/>
        </w:rPr>
        <w:t>more </w:t>
      </w:r>
      <w:r>
        <w:rPr>
          <w:color w:val="231F20"/>
          <w:spacing w:val="-2"/>
        </w:rPr>
        <w:t>information.</w:t>
      </w:r>
    </w:p>
    <w:p>
      <w:pPr>
        <w:pStyle w:val="Heading3"/>
        <w:spacing w:line="201" w:lineRule="auto" w:before="139"/>
        <w:ind w:left="119" w:right="122"/>
      </w:pPr>
      <w:r>
        <w:rPr/>
        <w:br w:type="column"/>
      </w:r>
      <w:r>
        <w:rPr>
          <w:color w:val="231F20"/>
          <w:spacing w:val="-2"/>
          <w:w w:val="90"/>
        </w:rPr>
        <w:t>Income</w:t>
      </w:r>
      <w:r>
        <w:rPr>
          <w:color w:val="231F20"/>
          <w:spacing w:val="-9"/>
          <w:w w:val="90"/>
        </w:rPr>
        <w:t> </w:t>
      </w:r>
      <w:r>
        <w:rPr>
          <w:color w:val="231F20"/>
          <w:spacing w:val="-2"/>
          <w:w w:val="90"/>
        </w:rPr>
        <w:t>You</w:t>
      </w:r>
      <w:r>
        <w:rPr>
          <w:color w:val="231F20"/>
          <w:spacing w:val="-9"/>
          <w:w w:val="90"/>
        </w:rPr>
        <w:t> </w:t>
      </w:r>
      <w:r>
        <w:rPr>
          <w:color w:val="231F20"/>
          <w:spacing w:val="-2"/>
          <w:w w:val="90"/>
        </w:rPr>
        <w:t>Can</w:t>
      </w:r>
      <w:r>
        <w:rPr>
          <w:color w:val="231F20"/>
          <w:spacing w:val="-9"/>
          <w:w w:val="90"/>
        </w:rPr>
        <w:t> </w:t>
      </w:r>
      <w:r>
        <w:rPr>
          <w:color w:val="231F20"/>
          <w:spacing w:val="-2"/>
          <w:w w:val="90"/>
        </w:rPr>
        <w:t>Elect</w:t>
      </w:r>
      <w:r>
        <w:rPr>
          <w:color w:val="231F20"/>
          <w:spacing w:val="-9"/>
          <w:w w:val="90"/>
        </w:rPr>
        <w:t> </w:t>
      </w:r>
      <w:r>
        <w:rPr>
          <w:color w:val="231F20"/>
          <w:spacing w:val="-2"/>
          <w:w w:val="90"/>
        </w:rPr>
        <w:t>To</w:t>
      </w:r>
      <w:r>
        <w:rPr>
          <w:color w:val="231F20"/>
          <w:spacing w:val="-9"/>
          <w:w w:val="90"/>
        </w:rPr>
        <w:t> </w:t>
      </w:r>
      <w:r>
        <w:rPr>
          <w:color w:val="231F20"/>
          <w:spacing w:val="-2"/>
          <w:w w:val="90"/>
        </w:rPr>
        <w:t>Treat </w:t>
      </w:r>
      <w:r>
        <w:rPr>
          <w:color w:val="231F20"/>
          <w:w w:val="85"/>
        </w:rPr>
        <w:t>as Effectively Connected With a</w:t>
      </w:r>
    </w:p>
    <w:p>
      <w:pPr>
        <w:spacing w:line="270" w:lineRule="exact" w:before="0"/>
        <w:ind w:left="119" w:right="0" w:firstLine="0"/>
        <w:jc w:val="left"/>
        <w:rPr>
          <w:rFonts w:ascii="Arial Black"/>
          <w:sz w:val="22"/>
        </w:rPr>
      </w:pPr>
      <w:r>
        <w:rPr>
          <w:rFonts w:ascii="Arial Black"/>
          <w:color w:val="231F20"/>
          <w:spacing w:val="-2"/>
          <w:w w:val="85"/>
          <w:sz w:val="22"/>
        </w:rPr>
        <w:t>U.S.</w:t>
      </w:r>
      <w:r>
        <w:rPr>
          <w:rFonts w:ascii="Arial Black"/>
          <w:color w:val="231F20"/>
          <w:spacing w:val="-12"/>
          <w:sz w:val="22"/>
        </w:rPr>
        <w:t> </w:t>
      </w:r>
      <w:r>
        <w:rPr>
          <w:rFonts w:ascii="Arial Black"/>
          <w:color w:val="231F20"/>
          <w:spacing w:val="-2"/>
          <w:w w:val="85"/>
          <w:sz w:val="22"/>
        </w:rPr>
        <w:t>Trade</w:t>
      </w:r>
      <w:r>
        <w:rPr>
          <w:rFonts w:ascii="Arial Black"/>
          <w:color w:val="231F20"/>
          <w:spacing w:val="-11"/>
          <w:sz w:val="22"/>
        </w:rPr>
        <w:t> </w:t>
      </w:r>
      <w:r>
        <w:rPr>
          <w:rFonts w:ascii="Arial Black"/>
          <w:color w:val="231F20"/>
          <w:spacing w:val="-2"/>
          <w:w w:val="85"/>
          <w:sz w:val="22"/>
        </w:rPr>
        <w:t>or</w:t>
      </w:r>
      <w:r>
        <w:rPr>
          <w:rFonts w:ascii="Arial Black"/>
          <w:color w:val="231F20"/>
          <w:spacing w:val="-11"/>
          <w:sz w:val="22"/>
        </w:rPr>
        <w:t> </w:t>
      </w:r>
      <w:r>
        <w:rPr>
          <w:rFonts w:ascii="Arial Black"/>
          <w:color w:val="231F20"/>
          <w:spacing w:val="-2"/>
          <w:w w:val="85"/>
          <w:sz w:val="22"/>
        </w:rPr>
        <w:t>Business</w:t>
      </w:r>
    </w:p>
    <w:p>
      <w:pPr>
        <w:pStyle w:val="BodyText"/>
        <w:spacing w:line="232" w:lineRule="auto" w:before="27"/>
        <w:ind w:left="120" w:right="181"/>
      </w:pPr>
      <w:r>
        <w:rPr>
          <w:color w:val="231F20"/>
        </w:rPr>
        <w:t>You can elect to treat some items of income</w:t>
      </w:r>
      <w:r>
        <w:rPr>
          <w:color w:val="231F20"/>
          <w:spacing w:val="-1"/>
        </w:rPr>
        <w:t> </w:t>
      </w:r>
      <w:r>
        <w:rPr>
          <w:color w:val="231F20"/>
        </w:rPr>
        <w:t>as</w:t>
      </w:r>
      <w:r>
        <w:rPr>
          <w:color w:val="231F20"/>
          <w:spacing w:val="-1"/>
        </w:rPr>
        <w:t> </w:t>
      </w:r>
      <w:r>
        <w:rPr>
          <w:color w:val="231F20"/>
        </w:rPr>
        <w:t>effectively</w:t>
      </w:r>
      <w:r>
        <w:rPr>
          <w:color w:val="231F20"/>
          <w:spacing w:val="-1"/>
        </w:rPr>
        <w:t> </w:t>
      </w:r>
      <w:r>
        <w:rPr>
          <w:color w:val="231F20"/>
        </w:rPr>
        <w:t>connected</w:t>
      </w:r>
      <w:r>
        <w:rPr>
          <w:color w:val="231F20"/>
          <w:spacing w:val="-1"/>
        </w:rPr>
        <w:t> </w:t>
      </w:r>
      <w:r>
        <w:rPr>
          <w:color w:val="231F20"/>
        </w:rPr>
        <w:t>with a</w:t>
      </w:r>
      <w:r>
        <w:rPr>
          <w:color w:val="231F20"/>
          <w:spacing w:val="-14"/>
        </w:rPr>
        <w:t> </w:t>
      </w:r>
      <w:r>
        <w:rPr>
          <w:color w:val="231F20"/>
        </w:rPr>
        <w:t>U.S.</w:t>
      </w:r>
      <w:r>
        <w:rPr>
          <w:color w:val="231F20"/>
          <w:spacing w:val="-14"/>
        </w:rPr>
        <w:t> </w:t>
      </w:r>
      <w:r>
        <w:rPr>
          <w:color w:val="231F20"/>
        </w:rPr>
        <w:t>trade</w:t>
      </w:r>
      <w:r>
        <w:rPr>
          <w:color w:val="231F20"/>
          <w:spacing w:val="-14"/>
        </w:rPr>
        <w:t> </w:t>
      </w:r>
      <w:r>
        <w:rPr>
          <w:color w:val="231F20"/>
        </w:rPr>
        <w:t>or</w:t>
      </w:r>
      <w:r>
        <w:rPr>
          <w:color w:val="231F20"/>
          <w:spacing w:val="-14"/>
        </w:rPr>
        <w:t> </w:t>
      </w:r>
      <w:r>
        <w:rPr>
          <w:color w:val="231F20"/>
        </w:rPr>
        <w:t>business.</w:t>
      </w:r>
      <w:r>
        <w:rPr>
          <w:color w:val="231F20"/>
          <w:spacing w:val="-14"/>
        </w:rPr>
        <w:t> </w:t>
      </w:r>
      <w:r>
        <w:rPr>
          <w:color w:val="231F20"/>
        </w:rPr>
        <w:t>The</w:t>
      </w:r>
      <w:r>
        <w:rPr>
          <w:color w:val="231F20"/>
          <w:spacing w:val="-14"/>
        </w:rPr>
        <w:t> </w:t>
      </w:r>
      <w:r>
        <w:rPr>
          <w:color w:val="231F20"/>
        </w:rPr>
        <w:t>election applies to all income from real property located in the United States and</w:t>
      </w:r>
      <w:r>
        <w:rPr>
          <w:color w:val="231F20"/>
          <w:spacing w:val="-10"/>
        </w:rPr>
        <w:t> </w:t>
      </w:r>
      <w:r>
        <w:rPr>
          <w:color w:val="231F20"/>
        </w:rPr>
        <w:t>held</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production</w:t>
      </w:r>
      <w:r>
        <w:rPr>
          <w:color w:val="231F20"/>
          <w:spacing w:val="-10"/>
        </w:rPr>
        <w:t> </w:t>
      </w:r>
      <w:r>
        <w:rPr>
          <w:color w:val="231F20"/>
        </w:rPr>
        <w:t>of</w:t>
      </w:r>
      <w:r>
        <w:rPr>
          <w:color w:val="231F20"/>
          <w:spacing w:val="-10"/>
        </w:rPr>
        <w:t> </w:t>
      </w:r>
      <w:r>
        <w:rPr>
          <w:color w:val="231F20"/>
        </w:rPr>
        <w:t>income and</w:t>
      </w:r>
      <w:r>
        <w:rPr>
          <w:color w:val="231F20"/>
          <w:spacing w:val="-4"/>
        </w:rPr>
        <w:t> </w:t>
      </w:r>
      <w:r>
        <w:rPr>
          <w:color w:val="231F20"/>
        </w:rPr>
        <w:t>to</w:t>
      </w:r>
      <w:r>
        <w:rPr>
          <w:color w:val="231F20"/>
          <w:spacing w:val="-4"/>
        </w:rPr>
        <w:t> </w:t>
      </w:r>
      <w:r>
        <w:rPr>
          <w:color w:val="231F20"/>
        </w:rPr>
        <w:t>all</w:t>
      </w:r>
      <w:r>
        <w:rPr>
          <w:color w:val="231F20"/>
          <w:spacing w:val="-4"/>
        </w:rPr>
        <w:t> </w:t>
      </w:r>
      <w:r>
        <w:rPr>
          <w:color w:val="231F20"/>
        </w:rPr>
        <w:t>income</w:t>
      </w:r>
      <w:r>
        <w:rPr>
          <w:color w:val="231F20"/>
          <w:spacing w:val="-4"/>
        </w:rPr>
        <w:t> </w:t>
      </w:r>
      <w:r>
        <w:rPr>
          <w:color w:val="231F20"/>
        </w:rPr>
        <w:t>from</w:t>
      </w:r>
      <w:r>
        <w:rPr>
          <w:color w:val="231F20"/>
          <w:spacing w:val="-4"/>
        </w:rPr>
        <w:t> </w:t>
      </w:r>
      <w:r>
        <w:rPr>
          <w:color w:val="231F20"/>
        </w:rPr>
        <w:t>any</w:t>
      </w:r>
      <w:r>
        <w:rPr>
          <w:color w:val="231F20"/>
          <w:spacing w:val="-4"/>
        </w:rPr>
        <w:t> </w:t>
      </w:r>
      <w:r>
        <w:rPr>
          <w:color w:val="231F20"/>
        </w:rPr>
        <w:t>interest</w:t>
      </w:r>
      <w:r>
        <w:rPr>
          <w:color w:val="231F20"/>
          <w:spacing w:val="-4"/>
        </w:rPr>
        <w:t> </w:t>
      </w:r>
      <w:r>
        <w:rPr>
          <w:color w:val="231F20"/>
        </w:rPr>
        <w:t>in such property. This includes:</w:t>
      </w:r>
    </w:p>
    <w:p>
      <w:pPr>
        <w:pStyle w:val="ListParagraph"/>
        <w:numPr>
          <w:ilvl w:val="0"/>
          <w:numId w:val="10"/>
        </w:numPr>
        <w:tabs>
          <w:tab w:pos="328" w:val="left" w:leader="none"/>
        </w:tabs>
        <w:spacing w:line="225" w:lineRule="auto" w:before="0" w:after="0"/>
        <w:ind w:left="119" w:right="219" w:firstLine="15"/>
        <w:jc w:val="left"/>
        <w:rPr>
          <w:sz w:val="20"/>
        </w:rPr>
      </w:pPr>
      <w:r>
        <w:rPr>
          <w:sz w:val="20"/>
        </w:rPr>
        <mc:AlternateContent>
          <mc:Choice Requires="wps">
            <w:drawing>
              <wp:anchor distT="0" distB="0" distL="0" distR="0" allowOverlap="1" layoutInCell="1" locked="0" behindDoc="0" simplePos="0" relativeHeight="15742976">
                <wp:simplePos x="0" y="0"/>
                <wp:positionH relativeFrom="page">
                  <wp:posOffset>6274816</wp:posOffset>
                </wp:positionH>
                <wp:positionV relativeFrom="paragraph">
                  <wp:posOffset>421068</wp:posOffset>
                </wp:positionV>
                <wp:extent cx="192405"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192405" cy="1270"/>
                        </a:xfrm>
                        <a:custGeom>
                          <a:avLst/>
                          <a:gdLst/>
                          <a:ahLst/>
                          <a:cxnLst/>
                          <a:rect l="l" t="t" r="r" b="b"/>
                          <a:pathLst>
                            <a:path w="192405" h="0">
                              <a:moveTo>
                                <a:pt x="0" y="0"/>
                              </a:moveTo>
                              <a:lnTo>
                                <a:pt x="191988"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494.080078pt,33.155010pt" to="509.197268pt,33.155010pt" stroked="true" strokeweight=".5pt" strokecolor="#0055a1">
                <v:stroke dashstyle="solid"/>
                <w10:wrap type="none"/>
              </v:line>
            </w:pict>
          </mc:Fallback>
        </mc:AlternateContent>
      </w:r>
      <w:r>
        <w:rPr>
          <w:color w:val="231F20"/>
          <w:position w:val="1"/>
          <w:sz w:val="20"/>
        </w:rPr>
        <w:t>Gains</w:t>
      </w:r>
      <w:r>
        <w:rPr>
          <w:color w:val="231F20"/>
          <w:spacing w:val="-14"/>
          <w:position w:val="1"/>
          <w:sz w:val="20"/>
        </w:rPr>
        <w:t> </w:t>
      </w:r>
      <w:r>
        <w:rPr>
          <w:color w:val="231F20"/>
          <w:position w:val="1"/>
          <w:sz w:val="20"/>
        </w:rPr>
        <w:t>from</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sale</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exchange</w:t>
      </w:r>
      <w:r>
        <w:rPr>
          <w:color w:val="231F20"/>
          <w:spacing w:val="-14"/>
          <w:position w:val="1"/>
          <w:sz w:val="20"/>
        </w:rPr>
        <w:t> </w:t>
      </w:r>
      <w:r>
        <w:rPr>
          <w:color w:val="231F20"/>
          <w:position w:val="1"/>
          <w:sz w:val="20"/>
        </w:rPr>
        <w:t>of </w:t>
      </w:r>
      <w:r>
        <w:rPr>
          <w:color w:val="231F20"/>
          <w:sz w:val="20"/>
        </w:rPr>
        <w:t>such property or an interest in such property, but see the </w:t>
      </w:r>
      <w:hyperlink w:history="true" w:anchor="_bookmark44">
        <w:r>
          <w:rPr>
            <w:rFonts w:ascii="Arial" w:hAnsi="Arial"/>
            <w:i/>
            <w:color w:val="0056A2"/>
            <w:sz w:val="20"/>
          </w:rPr>
          <w:t>TIP</w:t>
        </w:r>
      </w:hyperlink>
      <w:r>
        <w:rPr>
          <w:rFonts w:ascii="Arial" w:hAnsi="Arial"/>
          <w:i/>
          <w:color w:val="0056A2"/>
          <w:sz w:val="20"/>
        </w:rPr>
        <w:t> </w:t>
      </w:r>
      <w:r>
        <w:rPr>
          <w:color w:val="231F20"/>
          <w:sz w:val="20"/>
        </w:rPr>
        <w:t>below;</w:t>
      </w:r>
    </w:p>
    <w:p>
      <w:pPr>
        <w:pStyle w:val="ListParagraph"/>
        <w:numPr>
          <w:ilvl w:val="0"/>
          <w:numId w:val="10"/>
        </w:numPr>
        <w:tabs>
          <w:tab w:pos="328" w:val="left" w:leader="none"/>
        </w:tabs>
        <w:spacing w:line="216" w:lineRule="auto" w:before="0" w:after="0"/>
        <w:ind w:left="119" w:right="503" w:firstLine="15"/>
        <w:jc w:val="left"/>
        <w:rPr>
          <w:sz w:val="20"/>
        </w:rPr>
      </w:pPr>
      <w:r>
        <w:rPr>
          <w:color w:val="231F20"/>
          <w:position w:val="1"/>
          <w:sz w:val="20"/>
        </w:rPr>
        <w:t>Gains</w:t>
      </w:r>
      <w:r>
        <w:rPr>
          <w:color w:val="231F20"/>
          <w:spacing w:val="-14"/>
          <w:position w:val="1"/>
          <w:sz w:val="20"/>
        </w:rPr>
        <w:t> </w:t>
      </w:r>
      <w:r>
        <w:rPr>
          <w:color w:val="231F20"/>
          <w:position w:val="1"/>
          <w:sz w:val="20"/>
        </w:rPr>
        <w:t>on</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disposal</w:t>
      </w:r>
      <w:r>
        <w:rPr>
          <w:color w:val="231F20"/>
          <w:spacing w:val="-14"/>
          <w:position w:val="1"/>
          <w:sz w:val="20"/>
        </w:rPr>
        <w:t> </w:t>
      </w:r>
      <w:r>
        <w:rPr>
          <w:color w:val="231F20"/>
          <w:position w:val="1"/>
          <w:sz w:val="20"/>
        </w:rPr>
        <w:t>of</w:t>
      </w:r>
      <w:r>
        <w:rPr>
          <w:color w:val="231F20"/>
          <w:spacing w:val="-14"/>
          <w:position w:val="1"/>
          <w:sz w:val="20"/>
        </w:rPr>
        <w:t> </w:t>
      </w:r>
      <w:r>
        <w:rPr>
          <w:color w:val="231F20"/>
          <w:position w:val="1"/>
          <w:sz w:val="20"/>
        </w:rPr>
        <w:t>timber, </w:t>
      </w:r>
      <w:r>
        <w:rPr>
          <w:color w:val="231F20"/>
          <w:sz w:val="20"/>
        </w:rPr>
        <w:t>coal, or iron ore with a retained</w:t>
      </w:r>
    </w:p>
    <w:p>
      <w:pPr>
        <w:pStyle w:val="BodyText"/>
        <w:spacing w:line="211" w:lineRule="exact"/>
      </w:pPr>
      <w:r>
        <w:rPr>
          <w:color w:val="231F20"/>
        </w:rPr>
        <w:t>economic</w:t>
      </w:r>
      <w:r>
        <w:rPr>
          <w:color w:val="231F20"/>
          <w:spacing w:val="-7"/>
        </w:rPr>
        <w:t> </w:t>
      </w:r>
      <w:r>
        <w:rPr>
          <w:color w:val="231F20"/>
          <w:spacing w:val="-2"/>
        </w:rPr>
        <w:t>interest;</w:t>
      </w:r>
    </w:p>
    <w:p>
      <w:pPr>
        <w:pStyle w:val="ListParagraph"/>
        <w:numPr>
          <w:ilvl w:val="0"/>
          <w:numId w:val="10"/>
        </w:numPr>
        <w:tabs>
          <w:tab w:pos="329" w:val="left" w:leader="none"/>
        </w:tabs>
        <w:spacing w:line="233" w:lineRule="exact" w:before="0" w:after="0"/>
        <w:ind w:left="329" w:right="0" w:hanging="194"/>
        <w:jc w:val="left"/>
        <w:rPr>
          <w:position w:val="1"/>
          <w:sz w:val="20"/>
        </w:rPr>
      </w:pPr>
      <w:r>
        <w:rPr>
          <w:color w:val="231F20"/>
          <w:spacing w:val="-2"/>
          <w:position w:val="1"/>
          <w:sz w:val="20"/>
        </w:rPr>
        <w:t>Rents</w:t>
      </w:r>
      <w:r>
        <w:rPr>
          <w:color w:val="231F20"/>
          <w:spacing w:val="-5"/>
          <w:position w:val="1"/>
          <w:sz w:val="20"/>
        </w:rPr>
        <w:t> </w:t>
      </w:r>
      <w:r>
        <w:rPr>
          <w:color w:val="231F20"/>
          <w:spacing w:val="-2"/>
          <w:position w:val="1"/>
          <w:sz w:val="20"/>
        </w:rPr>
        <w:t>from</w:t>
      </w:r>
      <w:r>
        <w:rPr>
          <w:color w:val="231F20"/>
          <w:spacing w:val="-4"/>
          <w:position w:val="1"/>
          <w:sz w:val="20"/>
        </w:rPr>
        <w:t> </w:t>
      </w:r>
      <w:r>
        <w:rPr>
          <w:color w:val="231F20"/>
          <w:spacing w:val="-2"/>
          <w:position w:val="1"/>
          <w:sz w:val="20"/>
        </w:rPr>
        <w:t>real</w:t>
      </w:r>
      <w:r>
        <w:rPr>
          <w:color w:val="231F20"/>
          <w:spacing w:val="-5"/>
          <w:position w:val="1"/>
          <w:sz w:val="20"/>
        </w:rPr>
        <w:t> </w:t>
      </w:r>
      <w:r>
        <w:rPr>
          <w:color w:val="231F20"/>
          <w:spacing w:val="-2"/>
          <w:position w:val="1"/>
          <w:sz w:val="20"/>
        </w:rPr>
        <w:t>estate;</w:t>
      </w:r>
      <w:r>
        <w:rPr>
          <w:color w:val="231F20"/>
          <w:spacing w:val="-4"/>
          <w:position w:val="1"/>
          <w:sz w:val="20"/>
        </w:rPr>
        <w:t> </w:t>
      </w:r>
      <w:r>
        <w:rPr>
          <w:color w:val="231F20"/>
          <w:spacing w:val="-5"/>
          <w:position w:val="1"/>
          <w:sz w:val="20"/>
        </w:rPr>
        <w:t>or</w:t>
      </w:r>
    </w:p>
    <w:p>
      <w:pPr>
        <w:pStyle w:val="ListParagraph"/>
        <w:numPr>
          <w:ilvl w:val="0"/>
          <w:numId w:val="10"/>
        </w:numPr>
        <w:tabs>
          <w:tab w:pos="328" w:val="left" w:leader="none"/>
        </w:tabs>
        <w:spacing w:line="225" w:lineRule="auto" w:before="0" w:after="0"/>
        <w:ind w:left="119" w:right="264" w:firstLine="15"/>
        <w:jc w:val="left"/>
        <w:rPr>
          <w:sz w:val="20"/>
        </w:rPr>
      </w:pPr>
      <w:r>
        <w:rPr>
          <w:color w:val="231F20"/>
          <w:spacing w:val="-2"/>
          <w:position w:val="1"/>
          <w:sz w:val="20"/>
        </w:rPr>
        <w:t>Rents</w:t>
      </w:r>
      <w:r>
        <w:rPr>
          <w:color w:val="231F20"/>
          <w:spacing w:val="-9"/>
          <w:position w:val="1"/>
          <w:sz w:val="20"/>
        </w:rPr>
        <w:t> </w:t>
      </w:r>
      <w:r>
        <w:rPr>
          <w:color w:val="231F20"/>
          <w:spacing w:val="-2"/>
          <w:position w:val="1"/>
          <w:sz w:val="20"/>
        </w:rPr>
        <w:t>and</w:t>
      </w:r>
      <w:r>
        <w:rPr>
          <w:color w:val="231F20"/>
          <w:spacing w:val="-9"/>
          <w:position w:val="1"/>
          <w:sz w:val="20"/>
        </w:rPr>
        <w:t> </w:t>
      </w:r>
      <w:r>
        <w:rPr>
          <w:color w:val="231F20"/>
          <w:spacing w:val="-2"/>
          <w:position w:val="1"/>
          <w:sz w:val="20"/>
        </w:rPr>
        <w:t>royalties</w:t>
      </w:r>
      <w:r>
        <w:rPr>
          <w:color w:val="231F20"/>
          <w:spacing w:val="-9"/>
          <w:position w:val="1"/>
          <w:sz w:val="20"/>
        </w:rPr>
        <w:t> </w:t>
      </w:r>
      <w:r>
        <w:rPr>
          <w:color w:val="231F20"/>
          <w:spacing w:val="-2"/>
          <w:position w:val="1"/>
          <w:sz w:val="20"/>
        </w:rPr>
        <w:t>from</w:t>
      </w:r>
      <w:r>
        <w:rPr>
          <w:color w:val="231F20"/>
          <w:spacing w:val="-9"/>
          <w:position w:val="1"/>
          <w:sz w:val="20"/>
        </w:rPr>
        <w:t> </w:t>
      </w:r>
      <w:r>
        <w:rPr>
          <w:color w:val="231F20"/>
          <w:spacing w:val="-2"/>
          <w:position w:val="1"/>
          <w:sz w:val="20"/>
        </w:rPr>
        <w:t>mines,</w:t>
      </w:r>
      <w:r>
        <w:rPr>
          <w:color w:val="231F20"/>
          <w:spacing w:val="-9"/>
          <w:position w:val="1"/>
          <w:sz w:val="20"/>
        </w:rPr>
        <w:t> </w:t>
      </w:r>
      <w:r>
        <w:rPr>
          <w:color w:val="231F20"/>
          <w:spacing w:val="-2"/>
          <w:position w:val="1"/>
          <w:sz w:val="20"/>
        </w:rPr>
        <w:t>oil </w:t>
      </w:r>
      <w:r>
        <w:rPr>
          <w:color w:val="231F20"/>
          <w:sz w:val="20"/>
        </w:rPr>
        <w:t>or gas wells, or other natural </w:t>
      </w:r>
      <w:r>
        <w:rPr>
          <w:color w:val="231F20"/>
          <w:spacing w:val="-2"/>
          <w:sz w:val="20"/>
        </w:rPr>
        <w:t>resources.</w:t>
      </w:r>
    </w:p>
    <w:p>
      <w:pPr>
        <w:spacing w:line="232" w:lineRule="auto" w:before="65"/>
        <w:ind w:left="815" w:right="0"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44000">
                <wp:simplePos x="0" y="0"/>
                <wp:positionH relativeFrom="page">
                  <wp:posOffset>5105400</wp:posOffset>
                </wp:positionH>
                <wp:positionV relativeFrom="paragraph">
                  <wp:posOffset>62750</wp:posOffset>
                </wp:positionV>
                <wp:extent cx="387350" cy="38735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387350" cy="387350"/>
                          <a:chExt cx="387350" cy="387350"/>
                        </a:xfrm>
                      </wpg:grpSpPr>
                      <wps:wsp>
                        <wps:cNvPr id="113" name="Graphic 113"/>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15" name="Textbox 115"/>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02pt;margin-top:4.94099pt;width:30.5pt;height:30.5pt;mso-position-horizontal-relative:page;mso-position-vertical-relative:paragraph;z-index:15744000" id="docshapegroup104" coordorigin="8040,99" coordsize="610,610">
                <v:shape style="position:absolute;left:8040;top:98;width:610;height:610" id="docshape105" coordorigin="8040,99" coordsize="610,610" path="m8611,99l8078,99,8063,102,8051,110,8043,122,8040,137,8040,670,8043,685,8051,697,8063,705,8078,708,8611,708,8626,705,8638,697,8646,685,8649,670,8649,137,8646,122,8638,110,8626,102,8611,99xe" filled="true" fillcolor="#000000" stroked="false">
                  <v:path arrowok="t"/>
                  <v:fill type="solid"/>
                </v:shape>
                <v:shape style="position:absolute;left:8090;top:149;width:508;height:508" id="docshape106" coordorigin="8091,150" coordsize="508,508" path="m8345,150l8277,159,8217,184,8165,224,8125,275,8100,336,8091,403,8100,471,8125,532,8165,583,8217,623,8277,648,8345,657,8412,648,8473,623,8524,583,8564,532,8589,471,8598,403,8589,336,8564,275,8524,224,8473,184,8412,159,8345,150xe" filled="true" fillcolor="#ffffff" stroked="false">
                  <v:path arrowok="t"/>
                  <v:fill type="solid"/>
                </v:shape>
                <v:shape style="position:absolute;left:8040;top:98;width:610;height:610" type="#_x0000_t202" id="docshape107"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hAnsi="Arial"/>
          <w:i/>
          <w:color w:val="231F20"/>
          <w:sz w:val="20"/>
        </w:rPr>
        <w:t>You don’t need to make an election</w:t>
      </w:r>
      <w:r>
        <w:rPr>
          <w:rFonts w:ascii="Arial" w:hAnsi="Arial"/>
          <w:i/>
          <w:color w:val="231F20"/>
          <w:spacing w:val="-14"/>
          <w:sz w:val="20"/>
        </w:rPr>
        <w:t> </w:t>
      </w:r>
      <w:r>
        <w:rPr>
          <w:rFonts w:ascii="Arial" w:hAnsi="Arial"/>
          <w:i/>
          <w:color w:val="231F20"/>
          <w:sz w:val="20"/>
        </w:rPr>
        <w:t>to</w:t>
      </w:r>
      <w:r>
        <w:rPr>
          <w:rFonts w:ascii="Arial" w:hAnsi="Arial"/>
          <w:i/>
          <w:color w:val="231F20"/>
          <w:spacing w:val="-14"/>
          <w:sz w:val="20"/>
        </w:rPr>
        <w:t> </w:t>
      </w:r>
      <w:r>
        <w:rPr>
          <w:rFonts w:ascii="Arial" w:hAnsi="Arial"/>
          <w:i/>
          <w:color w:val="231F20"/>
          <w:sz w:val="20"/>
        </w:rPr>
        <w:t>treat</w:t>
      </w:r>
      <w:r>
        <w:rPr>
          <w:rFonts w:ascii="Arial" w:hAnsi="Arial"/>
          <w:i/>
          <w:color w:val="231F20"/>
          <w:spacing w:val="-14"/>
          <w:sz w:val="20"/>
        </w:rPr>
        <w:t> </w:t>
      </w:r>
      <w:r>
        <w:rPr>
          <w:rFonts w:ascii="Arial" w:hAnsi="Arial"/>
          <w:i/>
          <w:color w:val="231F20"/>
          <w:sz w:val="20"/>
        </w:rPr>
        <w:t>your</w:t>
      </w:r>
      <w:r>
        <w:rPr>
          <w:rFonts w:ascii="Arial" w:hAnsi="Arial"/>
          <w:i/>
          <w:color w:val="231F20"/>
          <w:spacing w:val="-14"/>
          <w:sz w:val="20"/>
        </w:rPr>
        <w:t> </w:t>
      </w:r>
      <w:r>
        <w:rPr>
          <w:rFonts w:ascii="Arial" w:hAnsi="Arial"/>
          <w:i/>
          <w:color w:val="231F20"/>
          <w:sz w:val="20"/>
        </w:rPr>
        <w:t>gain</w:t>
      </w:r>
      <w:r>
        <w:rPr>
          <w:rFonts w:ascii="Arial" w:hAnsi="Arial"/>
          <w:i/>
          <w:color w:val="231F20"/>
          <w:spacing w:val="-14"/>
          <w:sz w:val="20"/>
        </w:rPr>
        <w:t> </w:t>
      </w:r>
      <w:r>
        <w:rPr>
          <w:rFonts w:ascii="Arial" w:hAnsi="Arial"/>
          <w:i/>
          <w:color w:val="231F20"/>
          <w:sz w:val="20"/>
        </w:rPr>
        <w:t>from the disposition of a U.S. real</w:t>
      </w:r>
    </w:p>
    <w:p>
      <w:pPr>
        <w:spacing w:line="232" w:lineRule="auto" w:before="3"/>
        <w:ind w:left="119" w:right="122" w:firstLine="0"/>
        <w:jc w:val="left"/>
        <w:rPr>
          <w:rFonts w:ascii="Arial"/>
          <w:i/>
          <w:sz w:val="20"/>
        </w:rPr>
      </w:pPr>
      <w:r>
        <w:rPr>
          <w:rFonts w:ascii="Arial"/>
          <w:i/>
          <w:color w:val="231F20"/>
          <w:sz w:val="20"/>
        </w:rPr>
        <w:t>property interest as effectively connected</w:t>
      </w:r>
      <w:r>
        <w:rPr>
          <w:rFonts w:ascii="Arial"/>
          <w:i/>
          <w:color w:val="231F20"/>
          <w:spacing w:val="-14"/>
          <w:sz w:val="20"/>
        </w:rPr>
        <w:t> </w:t>
      </w:r>
      <w:r>
        <w:rPr>
          <w:rFonts w:ascii="Arial"/>
          <w:i/>
          <w:color w:val="231F20"/>
          <w:sz w:val="20"/>
        </w:rPr>
        <w:t>income.</w:t>
      </w:r>
      <w:r>
        <w:rPr>
          <w:rFonts w:ascii="Arial"/>
          <w:i/>
          <w:color w:val="231F20"/>
          <w:spacing w:val="-14"/>
          <w:sz w:val="20"/>
        </w:rPr>
        <w:t> </w:t>
      </w:r>
      <w:r>
        <w:rPr>
          <w:rFonts w:ascii="Arial"/>
          <w:i/>
          <w:color w:val="231F20"/>
          <w:sz w:val="20"/>
        </w:rPr>
        <w:t>Dispositions</w:t>
      </w:r>
      <w:r>
        <w:rPr>
          <w:rFonts w:ascii="Arial"/>
          <w:i/>
          <w:color w:val="231F20"/>
          <w:spacing w:val="-14"/>
          <w:sz w:val="20"/>
        </w:rPr>
        <w:t> </w:t>
      </w:r>
      <w:r>
        <w:rPr>
          <w:rFonts w:ascii="Arial"/>
          <w:i/>
          <w:color w:val="231F20"/>
          <w:sz w:val="20"/>
        </w:rPr>
        <w:t>of</w:t>
      </w:r>
    </w:p>
    <w:p>
      <w:pPr>
        <w:spacing w:line="232" w:lineRule="auto" w:before="1"/>
        <w:ind w:left="119" w:right="122"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3488">
                <wp:simplePos x="0" y="0"/>
                <wp:positionH relativeFrom="page">
                  <wp:posOffset>6456139</wp:posOffset>
                </wp:positionH>
                <wp:positionV relativeFrom="paragraph">
                  <wp:posOffset>416978</wp:posOffset>
                </wp:positionV>
                <wp:extent cx="685165"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685165" cy="1270"/>
                        </a:xfrm>
                        <a:custGeom>
                          <a:avLst/>
                          <a:gdLst/>
                          <a:ahLst/>
                          <a:cxnLst/>
                          <a:rect l="l" t="t" r="r" b="b"/>
                          <a:pathLst>
                            <a:path w="685165" h="0">
                              <a:moveTo>
                                <a:pt x="0" y="0"/>
                              </a:moveTo>
                              <a:lnTo>
                                <a:pt x="684857"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508.357422pt,32.832932pt" to="562.283202pt,32.832932pt" stroked="true" strokeweight=".5pt" strokecolor="#0055a1">
                <v:stroke dashstyle="solid"/>
                <w10:wrap type="none"/>
              </v:line>
            </w:pict>
          </mc:Fallback>
        </mc:AlternateContent>
      </w:r>
      <w:r>
        <w:rPr>
          <w:rFonts w:ascii="Arial"/>
          <w:i/>
          <w:color w:val="231F20"/>
          <w:sz w:val="20"/>
        </w:rPr>
        <w:t>U.S. real property interests are automatically treated as effectively connected income. See </w:t>
      </w:r>
      <w:hyperlink w:history="true" w:anchor="_bookmark46">
        <w:r>
          <w:rPr>
            <w:color w:val="0056A2"/>
            <w:sz w:val="20"/>
          </w:rPr>
          <w:t>Dispositions</w:t>
        </w:r>
      </w:hyperlink>
      <w:r>
        <w:rPr>
          <w:color w:val="0056A2"/>
          <w:sz w:val="20"/>
        </w:rPr>
        <w:t> </w:t>
      </w:r>
      <w:hyperlink w:history="true" w:anchor="_bookmark46">
        <w:r>
          <w:rPr>
            <w:color w:val="0056A2"/>
            <w:spacing w:val="-2"/>
            <w:sz w:val="20"/>
            <w:u w:val="single" w:color="0055A1"/>
          </w:rPr>
          <w:t>of</w:t>
        </w:r>
        <w:r>
          <w:rPr>
            <w:color w:val="0056A2"/>
            <w:spacing w:val="-11"/>
            <w:sz w:val="20"/>
            <w:u w:val="single" w:color="0055A1"/>
          </w:rPr>
          <w:t> </w:t>
        </w:r>
        <w:r>
          <w:rPr>
            <w:color w:val="0056A2"/>
            <w:spacing w:val="-2"/>
            <w:sz w:val="20"/>
            <w:u w:val="single" w:color="0055A1"/>
          </w:rPr>
          <w:t>U.S.</w:t>
        </w:r>
        <w:r>
          <w:rPr>
            <w:color w:val="0056A2"/>
            <w:spacing w:val="-11"/>
            <w:sz w:val="20"/>
            <w:u w:val="single" w:color="0055A1"/>
          </w:rPr>
          <w:t> </w:t>
        </w:r>
        <w:r>
          <w:rPr>
            <w:color w:val="0056A2"/>
            <w:spacing w:val="-2"/>
            <w:sz w:val="20"/>
            <w:u w:val="single" w:color="0055A1"/>
          </w:rPr>
          <w:t>Real</w:t>
        </w:r>
        <w:r>
          <w:rPr>
            <w:color w:val="0056A2"/>
            <w:spacing w:val="-11"/>
            <w:sz w:val="20"/>
            <w:u w:val="single" w:color="0055A1"/>
          </w:rPr>
          <w:t> </w:t>
        </w:r>
        <w:r>
          <w:rPr>
            <w:color w:val="0056A2"/>
            <w:spacing w:val="-2"/>
            <w:sz w:val="20"/>
            <w:u w:val="single" w:color="0055A1"/>
          </w:rPr>
          <w:t>Property</w:t>
        </w:r>
        <w:r>
          <w:rPr>
            <w:color w:val="0056A2"/>
            <w:spacing w:val="-11"/>
            <w:sz w:val="20"/>
            <w:u w:val="single" w:color="0055A1"/>
          </w:rPr>
          <w:t> </w:t>
        </w:r>
        <w:r>
          <w:rPr>
            <w:color w:val="0056A2"/>
            <w:spacing w:val="-2"/>
            <w:sz w:val="20"/>
            <w:u w:val="single" w:color="0055A1"/>
          </w:rPr>
          <w:t>Interests</w:t>
        </w:r>
      </w:hyperlink>
      <w:r>
        <w:rPr>
          <w:rFonts w:ascii="Arial"/>
          <w:i/>
          <w:color w:val="231F20"/>
          <w:spacing w:val="-2"/>
          <w:sz w:val="20"/>
        </w:rPr>
        <w:t>,</w:t>
      </w:r>
      <w:r>
        <w:rPr>
          <w:rFonts w:ascii="Arial"/>
          <w:i/>
          <w:color w:val="231F20"/>
          <w:spacing w:val="-11"/>
          <w:sz w:val="20"/>
        </w:rPr>
        <w:t> </w:t>
      </w:r>
      <w:r>
        <w:rPr>
          <w:rFonts w:ascii="Arial"/>
          <w:i/>
          <w:color w:val="231F20"/>
          <w:spacing w:val="-2"/>
          <w:sz w:val="20"/>
        </w:rPr>
        <w:t>earlier.</w:t>
      </w:r>
    </w:p>
    <w:p>
      <w:pPr>
        <w:pStyle w:val="BodyText"/>
        <w:spacing w:line="232" w:lineRule="auto" w:before="224"/>
        <w:ind w:right="115" w:firstLine="240"/>
      </w:pPr>
      <w:r>
        <w:rPr>
          <w:color w:val="231F20"/>
        </w:rPr>
        <w:t>To make the election, attach a statement</w:t>
      </w:r>
      <w:r>
        <w:rPr>
          <w:color w:val="231F20"/>
          <w:spacing w:val="-14"/>
        </w:rPr>
        <w:t> </w:t>
      </w:r>
      <w:r>
        <w:rPr>
          <w:color w:val="231F20"/>
        </w:rPr>
        <w:t>to</w:t>
      </w:r>
      <w:r>
        <w:rPr>
          <w:color w:val="231F20"/>
          <w:spacing w:val="-14"/>
        </w:rPr>
        <w:t> </w:t>
      </w:r>
      <w:r>
        <w:rPr>
          <w:color w:val="231F20"/>
        </w:rPr>
        <w:t>your</w:t>
      </w:r>
      <w:r>
        <w:rPr>
          <w:color w:val="231F20"/>
          <w:spacing w:val="-14"/>
        </w:rPr>
        <w:t> </w:t>
      </w:r>
      <w:r>
        <w:rPr>
          <w:color w:val="231F20"/>
        </w:rPr>
        <w:t>return</w:t>
      </w:r>
      <w:r>
        <w:rPr>
          <w:color w:val="231F20"/>
          <w:spacing w:val="-14"/>
        </w:rPr>
        <w:t> </w:t>
      </w:r>
      <w:r>
        <w:rPr>
          <w:color w:val="231F20"/>
        </w:rPr>
        <w:t>for</w:t>
      </w:r>
      <w:r>
        <w:rPr>
          <w:color w:val="231F20"/>
          <w:spacing w:val="-14"/>
        </w:rPr>
        <w:t> </w:t>
      </w:r>
      <w:r>
        <w:rPr>
          <w:color w:val="231F20"/>
        </w:rPr>
        <w:t>the</w:t>
      </w:r>
      <w:r>
        <w:rPr>
          <w:color w:val="231F20"/>
          <w:spacing w:val="-14"/>
        </w:rPr>
        <w:t> </w:t>
      </w:r>
      <w:r>
        <w:rPr>
          <w:color w:val="231F20"/>
        </w:rPr>
        <w:t>year</w:t>
      </w:r>
      <w:r>
        <w:rPr>
          <w:color w:val="231F20"/>
          <w:spacing w:val="-14"/>
        </w:rPr>
        <w:t> </w:t>
      </w:r>
      <w:r>
        <w:rPr>
          <w:color w:val="231F20"/>
        </w:rPr>
        <w:t>of the election. Include the following items in your statement.</w:t>
      </w:r>
    </w:p>
    <w:p>
      <w:pPr>
        <w:pStyle w:val="ListParagraph"/>
        <w:numPr>
          <w:ilvl w:val="0"/>
          <w:numId w:val="15"/>
        </w:numPr>
        <w:tabs>
          <w:tab w:pos="658" w:val="left" w:leader="none"/>
        </w:tabs>
        <w:spacing w:line="240" w:lineRule="auto" w:before="58" w:after="0"/>
        <w:ind w:left="658" w:right="0" w:hanging="299"/>
        <w:jc w:val="left"/>
        <w:rPr>
          <w:sz w:val="20"/>
        </w:rPr>
      </w:pPr>
      <w:r>
        <w:rPr>
          <w:color w:val="231F20"/>
          <w:spacing w:val="-2"/>
          <w:sz w:val="20"/>
        </w:rPr>
        <w:t>That</w:t>
      </w:r>
      <w:r>
        <w:rPr>
          <w:color w:val="231F20"/>
          <w:spacing w:val="-12"/>
          <w:sz w:val="20"/>
        </w:rPr>
        <w:t> </w:t>
      </w:r>
      <w:r>
        <w:rPr>
          <w:color w:val="231F20"/>
          <w:spacing w:val="-2"/>
          <w:sz w:val="20"/>
        </w:rPr>
        <w:t>you’re</w:t>
      </w:r>
      <w:r>
        <w:rPr>
          <w:color w:val="231F20"/>
          <w:spacing w:val="-9"/>
          <w:sz w:val="20"/>
        </w:rPr>
        <w:t> </w:t>
      </w:r>
      <w:r>
        <w:rPr>
          <w:color w:val="231F20"/>
          <w:spacing w:val="-2"/>
          <w:sz w:val="20"/>
        </w:rPr>
        <w:t>making</w:t>
      </w:r>
      <w:r>
        <w:rPr>
          <w:color w:val="231F20"/>
          <w:spacing w:val="-9"/>
          <w:sz w:val="20"/>
        </w:rPr>
        <w:t> </w:t>
      </w:r>
      <w:r>
        <w:rPr>
          <w:color w:val="231F20"/>
          <w:spacing w:val="-2"/>
          <w:sz w:val="20"/>
        </w:rPr>
        <w:t>the</w:t>
      </w:r>
      <w:r>
        <w:rPr>
          <w:color w:val="231F20"/>
          <w:spacing w:val="-9"/>
          <w:sz w:val="20"/>
        </w:rPr>
        <w:t> </w:t>
      </w:r>
      <w:r>
        <w:rPr>
          <w:color w:val="231F20"/>
          <w:spacing w:val="-2"/>
          <w:sz w:val="20"/>
        </w:rPr>
        <w:t>election.</w:t>
      </w:r>
    </w:p>
    <w:p>
      <w:pPr>
        <w:pStyle w:val="ListParagraph"/>
        <w:numPr>
          <w:ilvl w:val="0"/>
          <w:numId w:val="15"/>
        </w:numPr>
        <w:tabs>
          <w:tab w:pos="658" w:val="left" w:leader="none"/>
        </w:tabs>
        <w:spacing w:line="232" w:lineRule="auto" w:before="60" w:after="0"/>
        <w:ind w:left="119" w:right="163" w:firstLine="240"/>
        <w:jc w:val="left"/>
        <w:rPr>
          <w:sz w:val="20"/>
        </w:rPr>
      </w:pPr>
      <w:r>
        <w:rPr>
          <w:color w:val="231F20"/>
          <w:sz w:val="20"/>
        </w:rPr>
        <w:t>A</w:t>
      </w:r>
      <w:r>
        <w:rPr>
          <w:color w:val="231F20"/>
          <w:spacing w:val="-14"/>
          <w:sz w:val="20"/>
        </w:rPr>
        <w:t> </w:t>
      </w:r>
      <w:r>
        <w:rPr>
          <w:color w:val="231F20"/>
          <w:sz w:val="20"/>
        </w:rPr>
        <w:t>complete</w:t>
      </w:r>
      <w:r>
        <w:rPr>
          <w:color w:val="231F20"/>
          <w:spacing w:val="-14"/>
          <w:sz w:val="20"/>
        </w:rPr>
        <w:t> </w:t>
      </w:r>
      <w:r>
        <w:rPr>
          <w:color w:val="231F20"/>
          <w:sz w:val="20"/>
        </w:rPr>
        <w:t>list</w:t>
      </w:r>
      <w:r>
        <w:rPr>
          <w:color w:val="231F20"/>
          <w:spacing w:val="-14"/>
          <w:sz w:val="20"/>
        </w:rPr>
        <w:t> </w:t>
      </w:r>
      <w:r>
        <w:rPr>
          <w:color w:val="231F20"/>
          <w:sz w:val="20"/>
        </w:rPr>
        <w:t>of</w:t>
      </w:r>
      <w:r>
        <w:rPr>
          <w:color w:val="231F20"/>
          <w:spacing w:val="-14"/>
          <w:sz w:val="20"/>
        </w:rPr>
        <w:t> </w:t>
      </w:r>
      <w:r>
        <w:rPr>
          <w:color w:val="231F20"/>
          <w:sz w:val="20"/>
        </w:rPr>
        <w:t>all</w:t>
      </w:r>
      <w:r>
        <w:rPr>
          <w:color w:val="231F20"/>
          <w:spacing w:val="-14"/>
          <w:sz w:val="20"/>
        </w:rPr>
        <w:t> </w:t>
      </w:r>
      <w:r>
        <w:rPr>
          <w:color w:val="231F20"/>
          <w:sz w:val="20"/>
        </w:rPr>
        <w:t>of</w:t>
      </w:r>
      <w:r>
        <w:rPr>
          <w:color w:val="231F20"/>
          <w:spacing w:val="-14"/>
          <w:sz w:val="20"/>
        </w:rPr>
        <w:t> </w:t>
      </w:r>
      <w:r>
        <w:rPr>
          <w:color w:val="231F20"/>
          <w:sz w:val="20"/>
        </w:rPr>
        <w:t>your</w:t>
      </w:r>
      <w:r>
        <w:rPr>
          <w:color w:val="231F20"/>
          <w:spacing w:val="-14"/>
          <w:sz w:val="20"/>
        </w:rPr>
        <w:t> </w:t>
      </w:r>
      <w:r>
        <w:rPr>
          <w:color w:val="231F20"/>
          <w:sz w:val="20"/>
        </w:rPr>
        <w:t>real property, or any interest in real property,</w:t>
      </w:r>
      <w:r>
        <w:rPr>
          <w:color w:val="231F20"/>
          <w:spacing w:val="-3"/>
          <w:sz w:val="20"/>
        </w:rPr>
        <w:t> </w:t>
      </w:r>
      <w:r>
        <w:rPr>
          <w:color w:val="231F20"/>
          <w:sz w:val="20"/>
        </w:rPr>
        <w:t>located</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United</w:t>
      </w:r>
      <w:r>
        <w:rPr>
          <w:color w:val="231F20"/>
          <w:spacing w:val="-3"/>
          <w:sz w:val="20"/>
        </w:rPr>
        <w:t> </w:t>
      </w:r>
      <w:r>
        <w:rPr>
          <w:color w:val="231F20"/>
          <w:sz w:val="20"/>
        </w:rPr>
        <w:t>States (including location). Give the legal identification of U.S. timber, coal, or iron</w:t>
      </w:r>
      <w:r>
        <w:rPr>
          <w:color w:val="231F20"/>
          <w:spacing w:val="-13"/>
          <w:sz w:val="20"/>
        </w:rPr>
        <w:t> </w:t>
      </w:r>
      <w:r>
        <w:rPr>
          <w:color w:val="231F20"/>
          <w:sz w:val="20"/>
        </w:rPr>
        <w:t>ore</w:t>
      </w:r>
      <w:r>
        <w:rPr>
          <w:color w:val="231F20"/>
          <w:spacing w:val="-13"/>
          <w:sz w:val="20"/>
        </w:rPr>
        <w:t> </w:t>
      </w:r>
      <w:r>
        <w:rPr>
          <w:color w:val="231F20"/>
          <w:sz w:val="20"/>
        </w:rPr>
        <w:t>in</w:t>
      </w:r>
      <w:r>
        <w:rPr>
          <w:color w:val="231F20"/>
          <w:spacing w:val="-13"/>
          <w:sz w:val="20"/>
        </w:rPr>
        <w:t> </w:t>
      </w:r>
      <w:r>
        <w:rPr>
          <w:color w:val="231F20"/>
          <w:sz w:val="20"/>
        </w:rPr>
        <w:t>which</w:t>
      </w:r>
      <w:r>
        <w:rPr>
          <w:color w:val="231F20"/>
          <w:spacing w:val="-13"/>
          <w:sz w:val="20"/>
        </w:rPr>
        <w:t> </w:t>
      </w:r>
      <w:r>
        <w:rPr>
          <w:color w:val="231F20"/>
          <w:sz w:val="20"/>
        </w:rPr>
        <w:t>you</w:t>
      </w:r>
      <w:r>
        <w:rPr>
          <w:color w:val="231F20"/>
          <w:spacing w:val="-13"/>
          <w:sz w:val="20"/>
        </w:rPr>
        <w:t> </w:t>
      </w:r>
      <w:r>
        <w:rPr>
          <w:color w:val="231F20"/>
          <w:sz w:val="20"/>
        </w:rPr>
        <w:t>have</w:t>
      </w:r>
      <w:r>
        <w:rPr>
          <w:color w:val="231F20"/>
          <w:spacing w:val="-13"/>
          <w:sz w:val="20"/>
        </w:rPr>
        <w:t> </w:t>
      </w:r>
      <w:r>
        <w:rPr>
          <w:color w:val="231F20"/>
          <w:sz w:val="20"/>
        </w:rPr>
        <w:t>an</w:t>
      </w:r>
      <w:r>
        <w:rPr>
          <w:color w:val="231F20"/>
          <w:spacing w:val="-13"/>
          <w:sz w:val="20"/>
        </w:rPr>
        <w:t> </w:t>
      </w:r>
      <w:r>
        <w:rPr>
          <w:color w:val="231F20"/>
          <w:sz w:val="20"/>
        </w:rPr>
        <w:t>interest.</w:t>
      </w:r>
    </w:p>
    <w:p>
      <w:pPr>
        <w:pStyle w:val="ListParagraph"/>
        <w:numPr>
          <w:ilvl w:val="0"/>
          <w:numId w:val="15"/>
        </w:numPr>
        <w:tabs>
          <w:tab w:pos="658" w:val="left" w:leader="none"/>
        </w:tabs>
        <w:spacing w:line="232" w:lineRule="auto" w:before="65" w:after="0"/>
        <w:ind w:left="119" w:right="203" w:firstLine="240"/>
        <w:jc w:val="left"/>
        <w:rPr>
          <w:sz w:val="20"/>
        </w:rPr>
      </w:pPr>
      <w:r>
        <w:rPr>
          <w:color w:val="231F20"/>
          <w:sz w:val="20"/>
        </w:rPr>
        <w:t>The</w:t>
      </w:r>
      <w:r>
        <w:rPr>
          <w:color w:val="231F20"/>
          <w:spacing w:val="-14"/>
          <w:sz w:val="20"/>
        </w:rPr>
        <w:t> </w:t>
      </w:r>
      <w:r>
        <w:rPr>
          <w:color w:val="231F20"/>
          <w:sz w:val="20"/>
        </w:rPr>
        <w:t>extent</w:t>
      </w:r>
      <w:r>
        <w:rPr>
          <w:color w:val="231F20"/>
          <w:spacing w:val="-14"/>
          <w:sz w:val="20"/>
        </w:rPr>
        <w:t> </w:t>
      </w:r>
      <w:r>
        <w:rPr>
          <w:color w:val="231F20"/>
          <w:sz w:val="20"/>
        </w:rPr>
        <w:t>of</w:t>
      </w:r>
      <w:r>
        <w:rPr>
          <w:color w:val="231F20"/>
          <w:spacing w:val="-14"/>
          <w:sz w:val="20"/>
        </w:rPr>
        <w:t> </w:t>
      </w:r>
      <w:r>
        <w:rPr>
          <w:color w:val="231F20"/>
          <w:sz w:val="20"/>
        </w:rPr>
        <w:t>your</w:t>
      </w:r>
      <w:r>
        <w:rPr>
          <w:color w:val="231F20"/>
          <w:spacing w:val="-14"/>
          <w:sz w:val="20"/>
        </w:rPr>
        <w:t> </w:t>
      </w:r>
      <w:r>
        <w:rPr>
          <w:color w:val="231F20"/>
          <w:sz w:val="20"/>
        </w:rPr>
        <w:t>ownership</w:t>
      </w:r>
      <w:r>
        <w:rPr>
          <w:color w:val="231F20"/>
          <w:spacing w:val="-14"/>
          <w:sz w:val="20"/>
        </w:rPr>
        <w:t> </w:t>
      </w:r>
      <w:r>
        <w:rPr>
          <w:color w:val="231F20"/>
          <w:sz w:val="20"/>
        </w:rPr>
        <w:t>in the real property.</w:t>
      </w:r>
    </w:p>
    <w:p>
      <w:pPr>
        <w:pStyle w:val="ListParagraph"/>
        <w:numPr>
          <w:ilvl w:val="0"/>
          <w:numId w:val="15"/>
        </w:numPr>
        <w:tabs>
          <w:tab w:pos="658" w:val="left" w:leader="none"/>
        </w:tabs>
        <w:spacing w:line="232" w:lineRule="auto" w:before="62" w:after="0"/>
        <w:ind w:left="119" w:right="204" w:firstLine="240"/>
        <w:jc w:val="left"/>
        <w:rPr>
          <w:sz w:val="20"/>
        </w:rPr>
      </w:pPr>
      <w:r>
        <w:rPr>
          <w:color w:val="231F20"/>
          <w:sz w:val="20"/>
        </w:rPr>
        <w:t>A</w:t>
      </w:r>
      <w:r>
        <w:rPr>
          <w:color w:val="231F20"/>
          <w:spacing w:val="-14"/>
          <w:sz w:val="20"/>
        </w:rPr>
        <w:t> </w:t>
      </w:r>
      <w:r>
        <w:rPr>
          <w:color w:val="231F20"/>
          <w:sz w:val="20"/>
        </w:rPr>
        <w:t>description</w:t>
      </w:r>
      <w:r>
        <w:rPr>
          <w:color w:val="231F20"/>
          <w:spacing w:val="-14"/>
          <w:sz w:val="20"/>
        </w:rPr>
        <w:t> </w:t>
      </w:r>
      <w:r>
        <w:rPr>
          <w:color w:val="231F20"/>
          <w:sz w:val="20"/>
        </w:rPr>
        <w:t>of</w:t>
      </w:r>
      <w:r>
        <w:rPr>
          <w:color w:val="231F20"/>
          <w:spacing w:val="-14"/>
          <w:sz w:val="20"/>
        </w:rPr>
        <w:t> </w:t>
      </w:r>
      <w:r>
        <w:rPr>
          <w:color w:val="231F20"/>
          <w:sz w:val="20"/>
        </w:rPr>
        <w:t>any</w:t>
      </w:r>
      <w:r>
        <w:rPr>
          <w:color w:val="231F20"/>
          <w:spacing w:val="-14"/>
          <w:sz w:val="20"/>
        </w:rPr>
        <w:t> </w:t>
      </w:r>
      <w:r>
        <w:rPr>
          <w:color w:val="231F20"/>
          <w:sz w:val="20"/>
        </w:rPr>
        <w:t>substantial improvements to the property.</w:t>
      </w:r>
    </w:p>
    <w:p>
      <w:pPr>
        <w:pStyle w:val="ListParagraph"/>
        <w:numPr>
          <w:ilvl w:val="0"/>
          <w:numId w:val="15"/>
        </w:numPr>
        <w:tabs>
          <w:tab w:pos="658" w:val="left" w:leader="none"/>
        </w:tabs>
        <w:spacing w:line="240" w:lineRule="auto" w:before="56" w:after="0"/>
        <w:ind w:left="658" w:right="0" w:hanging="299"/>
        <w:jc w:val="left"/>
        <w:rPr>
          <w:sz w:val="20"/>
        </w:rPr>
      </w:pPr>
      <w:r>
        <w:rPr>
          <w:color w:val="231F20"/>
          <w:spacing w:val="-2"/>
          <w:sz w:val="20"/>
        </w:rPr>
        <w:t>Your</w:t>
      </w:r>
      <w:r>
        <w:rPr>
          <w:color w:val="231F20"/>
          <w:spacing w:val="-11"/>
          <w:sz w:val="20"/>
        </w:rPr>
        <w:t> </w:t>
      </w:r>
      <w:r>
        <w:rPr>
          <w:color w:val="231F20"/>
          <w:spacing w:val="-2"/>
          <w:sz w:val="20"/>
        </w:rPr>
        <w:t>income</w:t>
      </w:r>
      <w:r>
        <w:rPr>
          <w:color w:val="231F20"/>
          <w:spacing w:val="-11"/>
          <w:sz w:val="20"/>
        </w:rPr>
        <w:t> </w:t>
      </w:r>
      <w:r>
        <w:rPr>
          <w:color w:val="231F20"/>
          <w:spacing w:val="-2"/>
          <w:sz w:val="20"/>
        </w:rPr>
        <w:t>from</w:t>
      </w:r>
      <w:r>
        <w:rPr>
          <w:color w:val="231F20"/>
          <w:spacing w:val="-11"/>
          <w:sz w:val="20"/>
        </w:rPr>
        <w:t> </w:t>
      </w:r>
      <w:r>
        <w:rPr>
          <w:color w:val="231F20"/>
          <w:spacing w:val="-2"/>
          <w:sz w:val="20"/>
        </w:rPr>
        <w:t>the</w:t>
      </w:r>
      <w:r>
        <w:rPr>
          <w:color w:val="231F20"/>
          <w:spacing w:val="-10"/>
          <w:sz w:val="20"/>
        </w:rPr>
        <w:t> </w:t>
      </w:r>
      <w:r>
        <w:rPr>
          <w:color w:val="231F20"/>
          <w:spacing w:val="-2"/>
          <w:sz w:val="20"/>
        </w:rPr>
        <w:t>property.</w:t>
      </w:r>
    </w:p>
    <w:p>
      <w:pPr>
        <w:pStyle w:val="ListParagraph"/>
        <w:numPr>
          <w:ilvl w:val="0"/>
          <w:numId w:val="15"/>
        </w:numPr>
        <w:tabs>
          <w:tab w:pos="658" w:val="left" w:leader="none"/>
        </w:tabs>
        <w:spacing w:line="232" w:lineRule="auto" w:before="60" w:after="0"/>
        <w:ind w:left="119" w:right="728" w:firstLine="240"/>
        <w:jc w:val="left"/>
        <w:rPr>
          <w:sz w:val="20"/>
        </w:rPr>
      </w:pPr>
      <w:r>
        <w:rPr>
          <w:color w:val="231F20"/>
          <w:sz w:val="20"/>
        </w:rPr>
        <w:t>The</w:t>
      </w:r>
      <w:r>
        <w:rPr>
          <w:color w:val="231F20"/>
          <w:spacing w:val="-14"/>
          <w:sz w:val="20"/>
        </w:rPr>
        <w:t> </w:t>
      </w:r>
      <w:r>
        <w:rPr>
          <w:color w:val="231F20"/>
          <w:sz w:val="20"/>
        </w:rPr>
        <w:t>dates</w:t>
      </w:r>
      <w:r>
        <w:rPr>
          <w:color w:val="231F20"/>
          <w:spacing w:val="-14"/>
          <w:sz w:val="20"/>
        </w:rPr>
        <w:t> </w:t>
      </w:r>
      <w:r>
        <w:rPr>
          <w:color w:val="231F20"/>
          <w:sz w:val="20"/>
        </w:rPr>
        <w:t>you</w:t>
      </w:r>
      <w:r>
        <w:rPr>
          <w:color w:val="231F20"/>
          <w:spacing w:val="-14"/>
          <w:sz w:val="20"/>
        </w:rPr>
        <w:t> </w:t>
      </w:r>
      <w:r>
        <w:rPr>
          <w:color w:val="231F20"/>
          <w:sz w:val="20"/>
        </w:rPr>
        <w:t>owned</w:t>
      </w:r>
      <w:r>
        <w:rPr>
          <w:color w:val="231F20"/>
          <w:spacing w:val="-14"/>
          <w:sz w:val="20"/>
        </w:rPr>
        <w:t> </w:t>
      </w:r>
      <w:r>
        <w:rPr>
          <w:color w:val="231F20"/>
          <w:sz w:val="20"/>
        </w:rPr>
        <w:t>the </w:t>
      </w:r>
      <w:r>
        <w:rPr>
          <w:color w:val="231F20"/>
          <w:spacing w:val="-2"/>
          <w:sz w:val="20"/>
        </w:rPr>
        <w:t>property.</w:t>
      </w:r>
    </w:p>
    <w:p>
      <w:pPr>
        <w:pStyle w:val="ListParagraph"/>
        <w:numPr>
          <w:ilvl w:val="0"/>
          <w:numId w:val="15"/>
        </w:numPr>
        <w:tabs>
          <w:tab w:pos="658" w:val="left" w:leader="none"/>
        </w:tabs>
        <w:spacing w:line="232" w:lineRule="auto" w:before="62" w:after="0"/>
        <w:ind w:left="119" w:right="367" w:firstLine="240"/>
        <w:jc w:val="left"/>
        <w:rPr>
          <w:sz w:val="20"/>
        </w:rPr>
      </w:pPr>
      <w:r>
        <w:rPr>
          <w:color w:val="231F20"/>
          <w:sz w:val="20"/>
        </w:rPr>
        <w:t>Whether</w:t>
      </w:r>
      <w:r>
        <w:rPr>
          <w:color w:val="231F20"/>
          <w:spacing w:val="-14"/>
          <w:sz w:val="20"/>
        </w:rPr>
        <w:t> </w:t>
      </w:r>
      <w:r>
        <w:rPr>
          <w:color w:val="231F20"/>
          <w:sz w:val="20"/>
        </w:rPr>
        <w:t>the</w:t>
      </w:r>
      <w:r>
        <w:rPr>
          <w:color w:val="231F20"/>
          <w:spacing w:val="-14"/>
          <w:sz w:val="20"/>
        </w:rPr>
        <w:t> </w:t>
      </w:r>
      <w:r>
        <w:rPr>
          <w:color w:val="231F20"/>
          <w:sz w:val="20"/>
        </w:rPr>
        <w:t>election</w:t>
      </w:r>
      <w:r>
        <w:rPr>
          <w:color w:val="231F20"/>
          <w:spacing w:val="-14"/>
          <w:sz w:val="20"/>
        </w:rPr>
        <w:t> </w:t>
      </w:r>
      <w:r>
        <w:rPr>
          <w:color w:val="231F20"/>
          <w:sz w:val="20"/>
        </w:rPr>
        <w:t>is</w:t>
      </w:r>
      <w:r>
        <w:rPr>
          <w:color w:val="231F20"/>
          <w:spacing w:val="-14"/>
          <w:sz w:val="20"/>
        </w:rPr>
        <w:t> </w:t>
      </w:r>
      <w:r>
        <w:rPr>
          <w:color w:val="231F20"/>
          <w:sz w:val="20"/>
        </w:rPr>
        <w:t>under section 871(d) or a tax treaty.</w:t>
      </w:r>
    </w:p>
    <w:p>
      <w:pPr>
        <w:pStyle w:val="ListParagraph"/>
        <w:numPr>
          <w:ilvl w:val="0"/>
          <w:numId w:val="15"/>
        </w:numPr>
        <w:tabs>
          <w:tab w:pos="658" w:val="left" w:leader="none"/>
        </w:tabs>
        <w:spacing w:line="232" w:lineRule="auto" w:before="62" w:after="0"/>
        <w:ind w:left="119" w:right="327" w:firstLine="240"/>
        <w:jc w:val="left"/>
        <w:rPr>
          <w:sz w:val="20"/>
        </w:rPr>
      </w:pPr>
      <w:r>
        <w:rPr>
          <w:color w:val="231F20"/>
          <w:sz w:val="20"/>
        </w:rPr>
        <w:t>Details of any previous elections</w:t>
      </w:r>
      <w:r>
        <w:rPr>
          <w:color w:val="231F20"/>
          <w:spacing w:val="-14"/>
          <w:sz w:val="20"/>
        </w:rPr>
        <w:t> </w:t>
      </w:r>
      <w:r>
        <w:rPr>
          <w:color w:val="231F20"/>
          <w:sz w:val="20"/>
        </w:rPr>
        <w:t>and</w:t>
      </w:r>
      <w:r>
        <w:rPr>
          <w:color w:val="231F20"/>
          <w:spacing w:val="-14"/>
          <w:sz w:val="20"/>
        </w:rPr>
        <w:t> </w:t>
      </w:r>
      <w:r>
        <w:rPr>
          <w:color w:val="231F20"/>
          <w:sz w:val="20"/>
        </w:rPr>
        <w:t>revocations</w:t>
      </w:r>
      <w:r>
        <w:rPr>
          <w:color w:val="231F20"/>
          <w:spacing w:val="-14"/>
          <w:sz w:val="20"/>
        </w:rPr>
        <w:t> </w:t>
      </w:r>
      <w:r>
        <w:rPr>
          <w:color w:val="231F20"/>
          <w:sz w:val="20"/>
        </w:rPr>
        <w:t>of</w:t>
      </w:r>
      <w:r>
        <w:rPr>
          <w:color w:val="231F20"/>
          <w:spacing w:val="-14"/>
          <w:sz w:val="20"/>
        </w:rPr>
        <w:t> </w:t>
      </w:r>
      <w:r>
        <w:rPr>
          <w:color w:val="231F20"/>
          <w:sz w:val="20"/>
        </w:rPr>
        <w:t>the</w:t>
      </w:r>
      <w:r>
        <w:rPr>
          <w:color w:val="231F20"/>
          <w:spacing w:val="-14"/>
          <w:sz w:val="20"/>
        </w:rPr>
        <w:t> </w:t>
      </w:r>
      <w:r>
        <w:rPr>
          <w:color w:val="231F20"/>
          <w:sz w:val="20"/>
        </w:rPr>
        <w:t>real property election.</w:t>
      </w:r>
    </w:p>
    <w:p>
      <w:pPr>
        <w:pStyle w:val="BodyText"/>
        <w:spacing w:line="228" w:lineRule="auto" w:before="155"/>
        <w:ind w:right="122"/>
      </w:pPr>
      <w:r>
        <w:rPr>
          <w:rFonts w:ascii="Arial Black"/>
          <w:color w:val="231F20"/>
        </w:rPr>
        <w:t>Note.</w:t>
      </w:r>
      <w:r>
        <w:rPr>
          <w:rFonts w:ascii="Arial Black"/>
          <w:color w:val="231F20"/>
          <w:spacing w:val="-3"/>
        </w:rPr>
        <w:t> </w:t>
      </w:r>
      <w:r>
        <w:rPr>
          <w:color w:val="231F20"/>
        </w:rPr>
        <w:t>Once</w:t>
      </w:r>
      <w:r>
        <w:rPr>
          <w:color w:val="231F20"/>
          <w:spacing w:val="-14"/>
        </w:rPr>
        <w:t> </w:t>
      </w:r>
      <w:r>
        <w:rPr>
          <w:color w:val="231F20"/>
        </w:rPr>
        <w:t>made,</w:t>
      </w:r>
      <w:r>
        <w:rPr>
          <w:color w:val="231F20"/>
          <w:spacing w:val="-14"/>
        </w:rPr>
        <w:t> </w:t>
      </w:r>
      <w:r>
        <w:rPr>
          <w:color w:val="231F20"/>
        </w:rPr>
        <w:t>the</w:t>
      </w:r>
      <w:r>
        <w:rPr>
          <w:color w:val="231F20"/>
          <w:spacing w:val="-14"/>
        </w:rPr>
        <w:t> </w:t>
      </w:r>
      <w:r>
        <w:rPr>
          <w:color w:val="231F20"/>
        </w:rPr>
        <w:t>section</w:t>
      </w:r>
      <w:r>
        <w:rPr>
          <w:color w:val="231F20"/>
          <w:spacing w:val="-14"/>
        </w:rPr>
        <w:t> </w:t>
      </w:r>
      <w:r>
        <w:rPr>
          <w:color w:val="231F20"/>
        </w:rPr>
        <w:t>871 election will remain in effect until revoked with the consent of the Commissioner. A new section 871 election</w:t>
      </w:r>
      <w:r>
        <w:rPr>
          <w:color w:val="231F20"/>
          <w:spacing w:val="-14"/>
        </w:rPr>
        <w:t> </w:t>
      </w:r>
      <w:r>
        <w:rPr>
          <w:color w:val="231F20"/>
        </w:rPr>
        <w:t>may</w:t>
      </w:r>
      <w:r>
        <w:rPr>
          <w:color w:val="231F20"/>
          <w:spacing w:val="-14"/>
        </w:rPr>
        <w:t> </w:t>
      </w:r>
      <w:r>
        <w:rPr>
          <w:color w:val="231F20"/>
        </w:rPr>
        <w:t>not</w:t>
      </w:r>
      <w:r>
        <w:rPr>
          <w:color w:val="231F20"/>
          <w:spacing w:val="-14"/>
        </w:rPr>
        <w:t> </w:t>
      </w:r>
      <w:r>
        <w:rPr>
          <w:color w:val="231F20"/>
        </w:rPr>
        <w:t>be</w:t>
      </w:r>
      <w:r>
        <w:rPr>
          <w:color w:val="231F20"/>
          <w:spacing w:val="-14"/>
        </w:rPr>
        <w:t> </w:t>
      </w:r>
      <w:r>
        <w:rPr>
          <w:color w:val="231F20"/>
        </w:rPr>
        <w:t>made</w:t>
      </w:r>
      <w:r>
        <w:rPr>
          <w:color w:val="231F20"/>
          <w:spacing w:val="-14"/>
        </w:rPr>
        <w:t> </w:t>
      </w:r>
      <w:r>
        <w:rPr>
          <w:color w:val="231F20"/>
        </w:rPr>
        <w:t>until</w:t>
      </w:r>
      <w:r>
        <w:rPr>
          <w:color w:val="231F20"/>
          <w:spacing w:val="-14"/>
        </w:rPr>
        <w:t> </w:t>
      </w:r>
      <w:r>
        <w:rPr>
          <w:color w:val="231F20"/>
        </w:rPr>
        <w:t>after</w:t>
      </w:r>
    </w:p>
    <w:p>
      <w:pPr>
        <w:pStyle w:val="BodyText"/>
        <w:spacing w:after="0" w:line="228" w:lineRule="auto"/>
        <w:sectPr>
          <w:pgSz w:w="12240" w:h="15840"/>
          <w:pgMar w:header="0" w:footer="638" w:top="420" w:bottom="820" w:left="720" w:right="720"/>
          <w:cols w:num="3" w:equalWidth="0">
            <w:col w:w="3506" w:space="94"/>
            <w:col w:w="3513" w:space="87"/>
            <w:col w:w="3600"/>
          </w:cols>
        </w:sectPr>
      </w:pPr>
    </w:p>
    <w:p>
      <w:pPr>
        <w:pStyle w:val="BodyText"/>
        <w:spacing w:line="232" w:lineRule="auto" w:before="158"/>
        <w:ind w:left="120" w:right="38"/>
      </w:pPr>
      <w:bookmarkStart w:name="Identifying Number" w:id="77"/>
      <w:bookmarkEnd w:id="77"/>
      <w:r>
        <w:rPr/>
      </w:r>
      <w:bookmarkStart w:name="_bookmark49" w:id="78"/>
      <w:bookmarkEnd w:id="78"/>
      <w:r>
        <w:rPr/>
      </w:r>
      <w:r>
        <w:rPr>
          <w:color w:val="231F20"/>
        </w:rPr>
        <w:t>the</w:t>
      </w:r>
      <w:r>
        <w:rPr>
          <w:color w:val="231F20"/>
          <w:spacing w:val="-14"/>
        </w:rPr>
        <w:t> </w:t>
      </w:r>
      <w:r>
        <w:rPr>
          <w:color w:val="231F20"/>
        </w:rPr>
        <w:t>fifth</w:t>
      </w:r>
      <w:r>
        <w:rPr>
          <w:color w:val="231F20"/>
          <w:spacing w:val="-14"/>
        </w:rPr>
        <w:t> </w:t>
      </w:r>
      <w:r>
        <w:rPr>
          <w:color w:val="231F20"/>
        </w:rPr>
        <w:t>year</w:t>
      </w:r>
      <w:r>
        <w:rPr>
          <w:color w:val="231F20"/>
          <w:spacing w:val="-14"/>
        </w:rPr>
        <w:t> </w:t>
      </w:r>
      <w:r>
        <w:rPr>
          <w:color w:val="231F20"/>
        </w:rPr>
        <w:t>in</w:t>
      </w:r>
      <w:r>
        <w:rPr>
          <w:color w:val="231F20"/>
          <w:spacing w:val="-14"/>
        </w:rPr>
        <w:t> </w:t>
      </w:r>
      <w:r>
        <w:rPr>
          <w:color w:val="231F20"/>
        </w:rPr>
        <w:t>which</w:t>
      </w:r>
      <w:r>
        <w:rPr>
          <w:color w:val="231F20"/>
          <w:spacing w:val="-14"/>
        </w:rPr>
        <w:t> </w:t>
      </w:r>
      <w:r>
        <w:rPr>
          <w:color w:val="231F20"/>
        </w:rPr>
        <w:t>the</w:t>
      </w:r>
      <w:r>
        <w:rPr>
          <w:color w:val="231F20"/>
          <w:spacing w:val="-14"/>
        </w:rPr>
        <w:t> </w:t>
      </w:r>
      <w:r>
        <w:rPr>
          <w:color w:val="231F20"/>
        </w:rPr>
        <w:t>revocation </w:t>
      </w:r>
      <w:bookmarkStart w:name="Social Security Number (SSN)" w:id="79"/>
      <w:bookmarkEnd w:id="79"/>
      <w:r>
        <w:rPr>
          <w:color w:val="231F20"/>
          <w:spacing w:val="-2"/>
        </w:rPr>
        <w:t>occur</w:t>
      </w:r>
      <w:r>
        <w:rPr>
          <w:color w:val="231F20"/>
          <w:spacing w:val="-2"/>
        </w:rPr>
        <w:t>s.</w:t>
      </w:r>
    </w:p>
    <w:p>
      <w:pPr>
        <w:spacing w:line="232" w:lineRule="auto" w:before="158"/>
        <w:ind w:left="120" w:right="38" w:firstLine="0"/>
        <w:jc w:val="left"/>
        <w:rPr>
          <w:rFonts w:ascii="Arial"/>
          <w:i/>
          <w:sz w:val="20"/>
        </w:rPr>
      </w:pPr>
      <w:r>
        <w:rPr/>
        <w:br w:type="column"/>
      </w:r>
      <w:r>
        <w:rPr>
          <w:rFonts w:ascii="Arial"/>
          <w:i/>
          <w:color w:val="231F20"/>
          <w:sz w:val="20"/>
        </w:rPr>
        <w:t>schedules following the line </w:t>
      </w:r>
      <w:r>
        <w:rPr>
          <w:rFonts w:ascii="Arial"/>
          <w:i/>
          <w:color w:val="231F20"/>
          <w:spacing w:val="-2"/>
          <w:sz w:val="20"/>
        </w:rPr>
        <w:t>instructions</w:t>
      </w:r>
      <w:r>
        <w:rPr>
          <w:rFonts w:ascii="Arial"/>
          <w:i/>
          <w:color w:val="231F20"/>
          <w:spacing w:val="-9"/>
          <w:sz w:val="20"/>
        </w:rPr>
        <w:t> </w:t>
      </w:r>
      <w:r>
        <w:rPr>
          <w:rFonts w:ascii="Arial"/>
          <w:i/>
          <w:color w:val="231F20"/>
          <w:spacing w:val="-2"/>
          <w:sz w:val="20"/>
        </w:rPr>
        <w:t>for</w:t>
      </w:r>
      <w:r>
        <w:rPr>
          <w:rFonts w:ascii="Arial"/>
          <w:i/>
          <w:color w:val="231F20"/>
          <w:spacing w:val="-9"/>
          <w:sz w:val="20"/>
        </w:rPr>
        <w:t> </w:t>
      </w:r>
      <w:r>
        <w:rPr>
          <w:rFonts w:ascii="Arial"/>
          <w:i/>
          <w:color w:val="231F20"/>
          <w:spacing w:val="-2"/>
          <w:sz w:val="20"/>
        </w:rPr>
        <w:t>Form</w:t>
      </w:r>
      <w:r>
        <w:rPr>
          <w:rFonts w:ascii="Arial"/>
          <w:i/>
          <w:color w:val="231F20"/>
          <w:spacing w:val="-9"/>
          <w:sz w:val="20"/>
        </w:rPr>
        <w:t> </w:t>
      </w:r>
      <w:r>
        <w:rPr>
          <w:rFonts w:ascii="Arial"/>
          <w:i/>
          <w:color w:val="231F20"/>
          <w:spacing w:val="-2"/>
          <w:sz w:val="20"/>
        </w:rPr>
        <w:t>1040-NR</w:t>
      </w:r>
      <w:r>
        <w:rPr>
          <w:rFonts w:ascii="Arial"/>
          <w:i/>
          <w:color w:val="231F20"/>
          <w:spacing w:val="-9"/>
          <w:sz w:val="20"/>
        </w:rPr>
        <w:t> </w:t>
      </w:r>
      <w:r>
        <w:rPr>
          <w:rFonts w:ascii="Arial"/>
          <w:i/>
          <w:color w:val="231F20"/>
          <w:spacing w:val="-2"/>
          <w:sz w:val="20"/>
        </w:rPr>
        <w:t>later.</w:t>
      </w:r>
    </w:p>
    <w:p>
      <w:pPr>
        <w:pStyle w:val="Heading2"/>
        <w:spacing w:before="96"/>
      </w:pPr>
      <w:r>
        <w:rPr/>
        <w:br w:type="column"/>
      </w:r>
      <w:r>
        <w:rPr>
          <w:color w:val="231F20"/>
          <w:w w:val="85"/>
        </w:rPr>
        <w:t>Identifying</w:t>
      </w:r>
      <w:r>
        <w:rPr>
          <w:color w:val="231F20"/>
          <w:spacing w:val="13"/>
        </w:rPr>
        <w:t> </w:t>
      </w:r>
      <w:r>
        <w:rPr>
          <w:color w:val="231F20"/>
          <w:spacing w:val="-2"/>
        </w:rPr>
        <w:t>Number</w:t>
      </w:r>
    </w:p>
    <w:p>
      <w:pPr>
        <w:pStyle w:val="Heading3"/>
        <w:spacing w:line="152" w:lineRule="exact" w:before="38"/>
      </w:pPr>
      <w:bookmarkStart w:name="Foreign Income Taxed by the United State" w:id="80"/>
      <w:bookmarkEnd w:id="80"/>
      <w:r>
        <w:rPr/>
      </w:r>
      <w:bookmarkStart w:name="_bookmark50" w:id="81"/>
      <w:bookmarkEnd w:id="81"/>
      <w:r>
        <w:rPr/>
      </w:r>
      <w:r>
        <w:rPr>
          <w:color w:val="231F20"/>
          <w:w w:val="85"/>
        </w:rPr>
        <w:t>Social</w:t>
      </w:r>
      <w:r>
        <w:rPr>
          <w:color w:val="231F20"/>
          <w:spacing w:val="6"/>
        </w:rPr>
        <w:t> </w:t>
      </w:r>
      <w:r>
        <w:rPr>
          <w:color w:val="231F20"/>
          <w:w w:val="85"/>
        </w:rPr>
        <w:t>Security</w:t>
      </w:r>
      <w:r>
        <w:rPr>
          <w:color w:val="231F20"/>
          <w:spacing w:val="7"/>
        </w:rPr>
        <w:t> </w:t>
      </w:r>
      <w:r>
        <w:rPr>
          <w:color w:val="231F20"/>
          <w:w w:val="85"/>
        </w:rPr>
        <w:t>Number</w:t>
      </w:r>
      <w:r>
        <w:rPr>
          <w:color w:val="231F20"/>
          <w:spacing w:val="7"/>
        </w:rPr>
        <w:t> </w:t>
      </w:r>
      <w:r>
        <w:rPr>
          <w:color w:val="231F20"/>
          <w:spacing w:val="-2"/>
          <w:w w:val="85"/>
        </w:rPr>
        <w:t>(SSN)</w:t>
      </w:r>
    </w:p>
    <w:p>
      <w:pPr>
        <w:pStyle w:val="Heading3"/>
        <w:spacing w:after="0" w:line="152" w:lineRule="exact"/>
        <w:sectPr>
          <w:pgSz w:w="12240" w:h="15840"/>
          <w:pgMar w:header="0" w:footer="638" w:top="400" w:bottom="820" w:left="720" w:right="720"/>
          <w:cols w:num="3" w:equalWidth="0">
            <w:col w:w="3286" w:space="314"/>
            <w:col w:w="3279" w:space="321"/>
            <w:col w:w="3600"/>
          </w:cols>
        </w:sectPr>
      </w:pPr>
    </w:p>
    <w:p>
      <w:pPr>
        <w:tabs>
          <w:tab w:pos="3719" w:val="left" w:leader="none"/>
          <w:tab w:pos="7129" w:val="left" w:leader="none"/>
        </w:tabs>
        <w:spacing w:line="244" w:lineRule="exact" w:before="16"/>
        <w:ind w:left="120" w:right="0" w:firstLine="0"/>
        <w:jc w:val="left"/>
        <w:rPr>
          <w:rFonts w:ascii="Times New Roman"/>
          <w:sz w:val="22"/>
        </w:rPr>
      </w:pPr>
      <w:r>
        <w:rPr>
          <w:rFonts w:ascii="Arial Black"/>
          <w:color w:val="231F20"/>
          <w:w w:val="85"/>
          <w:sz w:val="22"/>
        </w:rPr>
        <w:t>Foreign</w:t>
      </w:r>
      <w:r>
        <w:rPr>
          <w:rFonts w:ascii="Arial Black"/>
          <w:color w:val="231F20"/>
          <w:spacing w:val="-11"/>
          <w:sz w:val="22"/>
        </w:rPr>
        <w:t> </w:t>
      </w:r>
      <w:r>
        <w:rPr>
          <w:rFonts w:ascii="Arial Black"/>
          <w:color w:val="231F20"/>
          <w:w w:val="85"/>
          <w:sz w:val="22"/>
        </w:rPr>
        <w:t>Income</w:t>
      </w:r>
      <w:r>
        <w:rPr>
          <w:rFonts w:ascii="Arial Black"/>
          <w:color w:val="231F20"/>
          <w:spacing w:val="-10"/>
          <w:sz w:val="22"/>
        </w:rPr>
        <w:t> </w:t>
      </w:r>
      <w:r>
        <w:rPr>
          <w:rFonts w:ascii="Arial Black"/>
          <w:color w:val="231F20"/>
          <w:w w:val="85"/>
          <w:sz w:val="22"/>
        </w:rPr>
        <w:t>Taxed</w:t>
      </w:r>
      <w:r>
        <w:rPr>
          <w:rFonts w:ascii="Arial Black"/>
          <w:color w:val="231F20"/>
          <w:spacing w:val="-10"/>
          <w:sz w:val="22"/>
        </w:rPr>
        <w:t> </w:t>
      </w:r>
      <w:r>
        <w:rPr>
          <w:rFonts w:ascii="Arial Black"/>
          <w:color w:val="231F20"/>
          <w:w w:val="85"/>
          <w:sz w:val="22"/>
        </w:rPr>
        <w:t>by</w:t>
      </w:r>
      <w:r>
        <w:rPr>
          <w:rFonts w:ascii="Arial Black"/>
          <w:color w:val="231F20"/>
          <w:spacing w:val="-10"/>
          <w:sz w:val="22"/>
        </w:rPr>
        <w:t> </w:t>
      </w:r>
      <w:r>
        <w:rPr>
          <w:rFonts w:ascii="Arial Black"/>
          <w:color w:val="231F20"/>
          <w:spacing w:val="-5"/>
          <w:w w:val="85"/>
          <w:sz w:val="22"/>
        </w:rPr>
        <w:t>the</w:t>
      </w:r>
      <w:r>
        <w:rPr>
          <w:rFonts w:ascii="Arial Black"/>
          <w:color w:val="231F20"/>
          <w:sz w:val="22"/>
        </w:rPr>
        <w:tab/>
      </w:r>
      <w:r>
        <w:rPr>
          <w:rFonts w:ascii="Times New Roman"/>
          <w:color w:val="231F20"/>
          <w:sz w:val="22"/>
          <w:u w:val="thick" w:color="231F20"/>
        </w:rPr>
        <w:tab/>
      </w:r>
    </w:p>
    <w:p>
      <w:pPr>
        <w:spacing w:line="81" w:lineRule="exact" w:before="179"/>
        <w:ind w:left="120" w:right="0" w:firstLine="0"/>
        <w:jc w:val="left"/>
        <w:rPr>
          <w:sz w:val="20"/>
        </w:rPr>
      </w:pPr>
      <w:r>
        <w:rPr/>
        <w:br w:type="column"/>
      </w:r>
      <w:bookmarkStart w:name="Name and Address " w:id="82"/>
      <w:bookmarkEnd w:id="82"/>
      <w:r>
        <w:rPr/>
      </w:r>
      <w:bookmarkStart w:name="_bookmark51" w:id="83"/>
      <w:bookmarkEnd w:id="83"/>
      <w:r>
        <w:rPr/>
      </w:r>
      <w:r>
        <w:rPr>
          <w:color w:val="231F20"/>
          <w:spacing w:val="-2"/>
          <w:sz w:val="20"/>
        </w:rPr>
        <w:t>See</w:t>
      </w:r>
      <w:r>
        <w:rPr>
          <w:color w:val="231F20"/>
          <w:spacing w:val="-5"/>
          <w:sz w:val="20"/>
        </w:rPr>
        <w:t> </w:t>
      </w:r>
      <w:r>
        <w:rPr>
          <w:rFonts w:ascii="Arial"/>
          <w:i/>
          <w:color w:val="231F20"/>
          <w:spacing w:val="-2"/>
          <w:sz w:val="20"/>
        </w:rPr>
        <w:t>Social</w:t>
      </w:r>
      <w:r>
        <w:rPr>
          <w:rFonts w:ascii="Arial"/>
          <w:i/>
          <w:color w:val="231F20"/>
          <w:spacing w:val="-4"/>
          <w:sz w:val="20"/>
        </w:rPr>
        <w:t> </w:t>
      </w:r>
      <w:r>
        <w:rPr>
          <w:rFonts w:ascii="Arial"/>
          <w:i/>
          <w:color w:val="231F20"/>
          <w:spacing w:val="-2"/>
          <w:sz w:val="20"/>
        </w:rPr>
        <w:t>Security</w:t>
      </w:r>
      <w:r>
        <w:rPr>
          <w:rFonts w:ascii="Arial"/>
          <w:i/>
          <w:color w:val="231F20"/>
          <w:spacing w:val="-5"/>
          <w:sz w:val="20"/>
        </w:rPr>
        <w:t> </w:t>
      </w:r>
      <w:r>
        <w:rPr>
          <w:rFonts w:ascii="Arial"/>
          <w:i/>
          <w:color w:val="231F20"/>
          <w:spacing w:val="-2"/>
          <w:sz w:val="20"/>
        </w:rPr>
        <w:t>Number</w:t>
      </w:r>
      <w:r>
        <w:rPr>
          <w:rFonts w:ascii="Arial"/>
          <w:i/>
          <w:color w:val="231F20"/>
          <w:spacing w:val="-4"/>
          <w:sz w:val="20"/>
        </w:rPr>
        <w:t> </w:t>
      </w:r>
      <w:r>
        <w:rPr>
          <w:rFonts w:ascii="Arial"/>
          <w:i/>
          <w:color w:val="231F20"/>
          <w:spacing w:val="-2"/>
          <w:sz w:val="20"/>
        </w:rPr>
        <w:t>(SSN)</w:t>
      </w:r>
      <w:r>
        <w:rPr>
          <w:rFonts w:ascii="Arial"/>
          <w:i/>
          <w:color w:val="231F20"/>
          <w:spacing w:val="-4"/>
          <w:sz w:val="20"/>
        </w:rPr>
        <w:t> </w:t>
      </w:r>
      <w:r>
        <w:rPr>
          <w:color w:val="231F20"/>
          <w:spacing w:val="-5"/>
          <w:sz w:val="20"/>
        </w:rPr>
        <w:t>in</w:t>
      </w:r>
    </w:p>
    <w:p>
      <w:pPr>
        <w:spacing w:after="0" w:line="81" w:lineRule="exact"/>
        <w:jc w:val="left"/>
        <w:rPr>
          <w:sz w:val="20"/>
        </w:rPr>
        <w:sectPr>
          <w:type w:val="continuous"/>
          <w:pgSz w:w="12240" w:h="15840"/>
          <w:pgMar w:header="0" w:footer="638" w:top="140" w:bottom="840" w:left="720" w:right="720"/>
          <w:cols w:num="2" w:equalWidth="0">
            <w:col w:w="7131" w:space="70"/>
            <w:col w:w="3599"/>
          </w:cols>
        </w:sectPr>
      </w:pPr>
    </w:p>
    <w:p>
      <w:pPr>
        <w:pStyle w:val="Heading3"/>
        <w:spacing w:before="15"/>
      </w:pPr>
      <w:r>
        <w:rPr>
          <w:color w:val="231F20"/>
          <w:w w:val="85"/>
        </w:rPr>
        <w:t>United</w:t>
      </w:r>
      <w:r>
        <w:rPr>
          <w:color w:val="231F20"/>
          <w:spacing w:val="-4"/>
          <w:w w:val="95"/>
        </w:rPr>
        <w:t> </w:t>
      </w:r>
      <w:r>
        <w:rPr>
          <w:color w:val="231F20"/>
          <w:spacing w:val="-2"/>
          <w:w w:val="95"/>
        </w:rPr>
        <w:t>States</w:t>
      </w:r>
    </w:p>
    <w:p>
      <w:pPr>
        <w:pStyle w:val="BodyText"/>
        <w:spacing w:line="232" w:lineRule="auto" w:before="27"/>
        <w:ind w:left="120"/>
      </w:pPr>
      <w:bookmarkStart w:name="Individuals" w:id="84"/>
      <w:bookmarkEnd w:id="84"/>
      <w:r>
        <w:rPr/>
      </w:r>
      <w:bookmarkStart w:name="_bookmark52" w:id="85"/>
      <w:bookmarkEnd w:id="85"/>
      <w:r>
        <w:rPr/>
      </w:r>
      <w:r>
        <w:rPr>
          <w:color w:val="231F20"/>
        </w:rPr>
        <w:t>You</w:t>
      </w:r>
      <w:r>
        <w:rPr>
          <w:color w:val="231F20"/>
          <w:spacing w:val="-8"/>
        </w:rPr>
        <w:t> </w:t>
      </w:r>
      <w:r>
        <w:rPr>
          <w:color w:val="231F20"/>
        </w:rPr>
        <w:t>may</w:t>
      </w:r>
      <w:r>
        <w:rPr>
          <w:color w:val="231F20"/>
          <w:spacing w:val="-8"/>
        </w:rPr>
        <w:t> </w:t>
      </w:r>
      <w:r>
        <w:rPr>
          <w:color w:val="231F20"/>
        </w:rPr>
        <w:t>be</w:t>
      </w:r>
      <w:r>
        <w:rPr>
          <w:color w:val="231F20"/>
          <w:spacing w:val="-8"/>
        </w:rPr>
        <w:t> </w:t>
      </w:r>
      <w:r>
        <w:rPr>
          <w:color w:val="231F20"/>
        </w:rPr>
        <w:t>required</w:t>
      </w:r>
      <w:r>
        <w:rPr>
          <w:color w:val="231F20"/>
          <w:spacing w:val="-8"/>
        </w:rPr>
        <w:t> </w:t>
      </w:r>
      <w:r>
        <w:rPr>
          <w:color w:val="231F20"/>
        </w:rPr>
        <w:t>to</w:t>
      </w:r>
      <w:r>
        <w:rPr>
          <w:color w:val="231F20"/>
          <w:spacing w:val="-8"/>
        </w:rPr>
        <w:t> </w:t>
      </w:r>
      <w:r>
        <w:rPr>
          <w:color w:val="231F20"/>
        </w:rPr>
        <w:t>report</w:t>
      </w:r>
      <w:r>
        <w:rPr>
          <w:color w:val="231F20"/>
          <w:spacing w:val="-8"/>
        </w:rPr>
        <w:t> </w:t>
      </w:r>
      <w:r>
        <w:rPr>
          <w:color w:val="231F20"/>
        </w:rPr>
        <w:t>some income</w:t>
      </w:r>
      <w:r>
        <w:rPr>
          <w:color w:val="231F20"/>
          <w:spacing w:val="-14"/>
        </w:rPr>
        <w:t> </w:t>
      </w:r>
      <w:r>
        <w:rPr>
          <w:color w:val="231F20"/>
        </w:rPr>
        <w:t>from</w:t>
      </w:r>
      <w:r>
        <w:rPr>
          <w:color w:val="231F20"/>
          <w:spacing w:val="-13"/>
        </w:rPr>
        <w:t> </w:t>
      </w:r>
      <w:r>
        <w:rPr>
          <w:color w:val="231F20"/>
        </w:rPr>
        <w:t>foreign</w:t>
      </w:r>
      <w:r>
        <w:rPr>
          <w:color w:val="231F20"/>
          <w:spacing w:val="-13"/>
        </w:rPr>
        <w:t> </w:t>
      </w:r>
      <w:r>
        <w:rPr>
          <w:color w:val="231F20"/>
        </w:rPr>
        <w:t>sources</w:t>
      </w:r>
      <w:r>
        <w:rPr>
          <w:color w:val="231F20"/>
          <w:spacing w:val="-13"/>
        </w:rPr>
        <w:t> </w:t>
      </w:r>
      <w:r>
        <w:rPr>
          <w:color w:val="231F20"/>
        </w:rPr>
        <w:t>on</w:t>
      </w:r>
      <w:r>
        <w:rPr>
          <w:color w:val="231F20"/>
          <w:spacing w:val="-13"/>
        </w:rPr>
        <w:t> </w:t>
      </w:r>
      <w:r>
        <w:rPr>
          <w:color w:val="231F20"/>
          <w:spacing w:val="-4"/>
        </w:rPr>
        <w:t>your</w:t>
      </w:r>
    </w:p>
    <w:p>
      <w:pPr>
        <w:pStyle w:val="BodyText"/>
        <w:spacing w:line="232" w:lineRule="auto" w:before="2"/>
        <w:ind w:right="26"/>
      </w:pPr>
      <w:r>
        <w:rPr>
          <w:color w:val="231F20"/>
        </w:rPr>
        <w:t>U.S.</w:t>
      </w:r>
      <w:r>
        <w:rPr>
          <w:color w:val="231F20"/>
          <w:spacing w:val="-2"/>
        </w:rPr>
        <w:t> </w:t>
      </w:r>
      <w:r>
        <w:rPr>
          <w:color w:val="231F20"/>
        </w:rPr>
        <w:t>return</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income</w:t>
      </w:r>
      <w:r>
        <w:rPr>
          <w:color w:val="231F20"/>
          <w:spacing w:val="-2"/>
        </w:rPr>
        <w:t> </w:t>
      </w:r>
      <w:r>
        <w:rPr>
          <w:color w:val="231F20"/>
        </w:rPr>
        <w:t>is</w:t>
      </w:r>
      <w:r>
        <w:rPr>
          <w:color w:val="231F20"/>
          <w:spacing w:val="-2"/>
        </w:rPr>
        <w:t> </w:t>
      </w:r>
      <w:r>
        <w:rPr>
          <w:color w:val="231F20"/>
        </w:rPr>
        <w:t>effectively connected with a U.S. trade or business. For this foreign income to be treated as effectively connected with a U.S. trade or business, you </w:t>
      </w:r>
      <w:bookmarkStart w:name="Estates and Trusts" w:id="86"/>
      <w:bookmarkEnd w:id="86"/>
      <w:r>
        <w:rPr>
          <w:color w:val="231F20"/>
          <w:w w:val="99"/>
        </w:rPr>
      </w:r>
      <w:bookmarkStart w:name="_bookmark53" w:id="87"/>
      <w:bookmarkEnd w:id="87"/>
      <w:r>
        <w:rPr>
          <w:color w:val="231F20"/>
        </w:rPr>
        <w:t>must</w:t>
      </w:r>
      <w:r>
        <w:rPr>
          <w:color w:val="231F20"/>
        </w:rPr>
        <w:t> have an office or other fixed place</w:t>
      </w:r>
      <w:r>
        <w:rPr>
          <w:color w:val="231F20"/>
          <w:spacing w:val="-9"/>
        </w:rPr>
        <w:t> </w:t>
      </w:r>
      <w:r>
        <w:rPr>
          <w:color w:val="231F20"/>
        </w:rPr>
        <w:t>of</w:t>
      </w:r>
      <w:r>
        <w:rPr>
          <w:color w:val="231F20"/>
          <w:spacing w:val="-9"/>
        </w:rPr>
        <w:t> </w:t>
      </w:r>
      <w:r>
        <w:rPr>
          <w:color w:val="231F20"/>
        </w:rPr>
        <w:t>business</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United</w:t>
      </w:r>
      <w:r>
        <w:rPr>
          <w:color w:val="231F20"/>
          <w:spacing w:val="-9"/>
        </w:rPr>
        <w:t> </w:t>
      </w:r>
      <w:r>
        <w:rPr>
          <w:color w:val="231F20"/>
        </w:rPr>
        <w:t>States </w:t>
      </w:r>
      <w:bookmarkStart w:name="IRS Individual Taxpayer Identification N" w:id="88"/>
      <w:bookmarkEnd w:id="88"/>
      <w:r>
        <w:rPr>
          <w:color w:val="231F20"/>
        </w:rPr>
        <w:t>t</w:t>
      </w:r>
      <w:r>
        <w:rPr>
          <w:color w:val="231F20"/>
        </w:rPr>
        <w:t>o</w:t>
      </w:r>
      <w:r>
        <w:rPr>
          <w:color w:val="231F20"/>
          <w:spacing w:val="-13"/>
        </w:rPr>
        <w:t> </w:t>
      </w:r>
      <w:r>
        <w:rPr>
          <w:color w:val="231F20"/>
        </w:rPr>
        <w:t>which</w:t>
      </w:r>
      <w:r>
        <w:rPr>
          <w:color w:val="231F20"/>
          <w:spacing w:val="-13"/>
        </w:rPr>
        <w:t> </w:t>
      </w:r>
      <w:r>
        <w:rPr>
          <w:color w:val="231F20"/>
        </w:rPr>
        <w:t>the</w:t>
      </w:r>
      <w:r>
        <w:rPr>
          <w:color w:val="231F20"/>
          <w:spacing w:val="-13"/>
        </w:rPr>
        <w:t> </w:t>
      </w:r>
      <w:r>
        <w:rPr>
          <w:color w:val="231F20"/>
        </w:rPr>
        <w:t>income</w:t>
      </w:r>
      <w:r>
        <w:rPr>
          <w:color w:val="231F20"/>
          <w:spacing w:val="-13"/>
        </w:rPr>
        <w:t> </w:t>
      </w:r>
      <w:r>
        <w:rPr>
          <w:color w:val="231F20"/>
        </w:rPr>
        <w:t>can</w:t>
      </w:r>
      <w:r>
        <w:rPr>
          <w:color w:val="231F20"/>
          <w:spacing w:val="-13"/>
        </w:rPr>
        <w:t> </w:t>
      </w:r>
      <w:r>
        <w:rPr>
          <w:color w:val="231F20"/>
        </w:rPr>
        <w:t>be</w:t>
      </w:r>
      <w:r>
        <w:rPr>
          <w:color w:val="231F20"/>
          <w:spacing w:val="-13"/>
        </w:rPr>
        <w:t> </w:t>
      </w:r>
      <w:r>
        <w:rPr>
          <w:color w:val="231F20"/>
        </w:rPr>
        <w:t>attributed. For more information, including a list of the types of foreign source income that must be treated as effectively connected with a U.S. trade or business, see chapter 4 of Pub. 519.</w:t>
      </w:r>
    </w:p>
    <w:p>
      <w:pPr>
        <w:pStyle w:val="Heading3"/>
        <w:spacing w:line="201" w:lineRule="auto" w:before="114"/>
        <w:ind w:left="119" w:right="302"/>
      </w:pPr>
      <w:bookmarkStart w:name="Special Rules for Former U.S. Citizens a" w:id="89"/>
      <w:bookmarkEnd w:id="89"/>
      <w:r>
        <w:rPr/>
      </w:r>
      <w:bookmarkStart w:name="Employer Identification Number (EIN)" w:id="90"/>
      <w:bookmarkEnd w:id="90"/>
      <w:r>
        <w:rPr/>
      </w:r>
      <w:bookmarkStart w:name="_bookmark54" w:id="91"/>
      <w:bookmarkEnd w:id="91"/>
      <w:r>
        <w:rPr/>
      </w:r>
      <w:r>
        <w:rPr>
          <w:color w:val="231F20"/>
          <w:w w:val="85"/>
        </w:rPr>
        <w:t>Special Rules for Former U.S. </w:t>
      </w:r>
      <w:bookmarkStart w:name="_bookmark55" w:id="92"/>
      <w:bookmarkEnd w:id="92"/>
      <w:r>
        <w:rPr>
          <w:color w:val="231F20"/>
          <w:spacing w:val="-8"/>
        </w:rPr>
        <w:t>Citi</w:t>
      </w:r>
      <w:r>
        <w:rPr>
          <w:color w:val="231F20"/>
          <w:spacing w:val="-8"/>
        </w:rPr>
        <w:t>zens</w:t>
      </w:r>
      <w:r>
        <w:rPr>
          <w:color w:val="231F20"/>
          <w:spacing w:val="-17"/>
        </w:rPr>
        <w:t> </w:t>
      </w:r>
      <w:r>
        <w:rPr>
          <w:color w:val="231F20"/>
          <w:spacing w:val="-8"/>
        </w:rPr>
        <w:t>and</w:t>
      </w:r>
      <w:r>
        <w:rPr>
          <w:color w:val="231F20"/>
          <w:spacing w:val="-15"/>
        </w:rPr>
        <w:t> </w:t>
      </w:r>
      <w:r>
        <w:rPr>
          <w:color w:val="231F20"/>
          <w:spacing w:val="-8"/>
        </w:rPr>
        <w:t>Former</w:t>
      </w:r>
      <w:r>
        <w:rPr>
          <w:color w:val="231F20"/>
          <w:spacing w:val="-15"/>
        </w:rPr>
        <w:t> </w:t>
      </w:r>
      <w:r>
        <w:rPr>
          <w:color w:val="231F20"/>
          <w:spacing w:val="-8"/>
        </w:rPr>
        <w:t>U.S. Long-Term</w:t>
      </w:r>
      <w:r>
        <w:rPr>
          <w:color w:val="231F20"/>
          <w:spacing w:val="-15"/>
        </w:rPr>
        <w:t> </w:t>
      </w:r>
      <w:r>
        <w:rPr>
          <w:color w:val="231F20"/>
          <w:spacing w:val="-8"/>
        </w:rPr>
        <w:t>Residents </w:t>
      </w:r>
      <w:r>
        <w:rPr>
          <w:color w:val="231F20"/>
          <w:spacing w:val="-2"/>
        </w:rPr>
        <w:t>(Expatriates)</w:t>
      </w:r>
    </w:p>
    <w:p>
      <w:pPr>
        <w:pStyle w:val="BodyText"/>
        <w:spacing w:line="232" w:lineRule="auto" w:before="36"/>
        <w:ind w:left="120" w:right="174"/>
      </w:pPr>
      <w:r>
        <w:rPr>
          <w:color w:val="231F20"/>
        </w:rPr>
        <w:t>The</w:t>
      </w:r>
      <w:r>
        <w:rPr>
          <w:color w:val="231F20"/>
          <w:spacing w:val="-14"/>
        </w:rPr>
        <w:t> </w:t>
      </w:r>
      <w:r>
        <w:rPr>
          <w:color w:val="231F20"/>
        </w:rPr>
        <w:t>expatriation</w:t>
      </w:r>
      <w:r>
        <w:rPr>
          <w:color w:val="231F20"/>
          <w:spacing w:val="-14"/>
        </w:rPr>
        <w:t> </w:t>
      </w:r>
      <w:r>
        <w:rPr>
          <w:color w:val="231F20"/>
        </w:rPr>
        <w:t>tax</w:t>
      </w:r>
      <w:r>
        <w:rPr>
          <w:color w:val="231F20"/>
          <w:spacing w:val="-14"/>
        </w:rPr>
        <w:t> </w:t>
      </w:r>
      <w:r>
        <w:rPr>
          <w:color w:val="231F20"/>
        </w:rPr>
        <w:t>provisions</w:t>
      </w:r>
      <w:r>
        <w:rPr>
          <w:color w:val="231F20"/>
          <w:spacing w:val="-14"/>
        </w:rPr>
        <w:t> </w:t>
      </w:r>
      <w:r>
        <w:rPr>
          <w:color w:val="231F20"/>
        </w:rPr>
        <w:t>apply to</w:t>
      </w:r>
      <w:r>
        <w:rPr>
          <w:color w:val="231F20"/>
          <w:spacing w:val="-14"/>
        </w:rPr>
        <w:t> </w:t>
      </w:r>
      <w:r>
        <w:rPr>
          <w:color w:val="231F20"/>
        </w:rPr>
        <w:t>certain</w:t>
      </w:r>
      <w:r>
        <w:rPr>
          <w:color w:val="231F20"/>
          <w:spacing w:val="-14"/>
        </w:rPr>
        <w:t> </w:t>
      </w:r>
      <w:r>
        <w:rPr>
          <w:color w:val="231F20"/>
        </w:rPr>
        <w:t>U.S.</w:t>
      </w:r>
      <w:r>
        <w:rPr>
          <w:color w:val="231F20"/>
          <w:spacing w:val="-14"/>
        </w:rPr>
        <w:t> </w:t>
      </w:r>
      <w:r>
        <w:rPr>
          <w:color w:val="231F20"/>
        </w:rPr>
        <w:t>citizens</w:t>
      </w:r>
      <w:r>
        <w:rPr>
          <w:color w:val="231F20"/>
          <w:spacing w:val="-14"/>
        </w:rPr>
        <w:t> </w:t>
      </w:r>
      <w:r>
        <w:rPr>
          <w:color w:val="231F20"/>
        </w:rPr>
        <w:t>who</w:t>
      </w:r>
      <w:r>
        <w:rPr>
          <w:color w:val="231F20"/>
          <w:spacing w:val="-14"/>
        </w:rPr>
        <w:t> </w:t>
      </w:r>
      <w:r>
        <w:rPr>
          <w:color w:val="231F20"/>
        </w:rPr>
        <w:t>have</w:t>
      </w:r>
      <w:r>
        <w:rPr>
          <w:color w:val="231F20"/>
          <w:spacing w:val="-14"/>
        </w:rPr>
        <w:t> </w:t>
      </w:r>
      <w:r>
        <w:rPr>
          <w:color w:val="231F20"/>
        </w:rPr>
        <w:t>lost their citizenship and long-term </w:t>
      </w:r>
      <w:bookmarkStart w:name="_bookmark56" w:id="93"/>
      <w:bookmarkEnd w:id="93"/>
      <w:r>
        <w:rPr>
          <w:color w:val="231F20"/>
        </w:rPr>
        <w:t>r</w:t>
      </w:r>
      <w:r>
        <w:rPr>
          <w:color w:val="231F20"/>
        </w:rPr>
        <w:t>esidents who have ended their residency. You’re a former U.S.</w:t>
      </w:r>
    </w:p>
    <w:p>
      <w:pPr>
        <w:pStyle w:val="BodyText"/>
        <w:spacing w:line="232" w:lineRule="auto" w:before="4"/>
        <w:ind w:left="120"/>
      </w:pPr>
      <w:r>
        <w:rPr>
          <w:color w:val="231F20"/>
        </w:rPr>
        <w:t>long-term</w:t>
      </w:r>
      <w:r>
        <w:rPr>
          <w:color w:val="231F20"/>
          <w:spacing w:val="-11"/>
        </w:rPr>
        <w:t> </w:t>
      </w:r>
      <w:r>
        <w:rPr>
          <w:color w:val="231F20"/>
        </w:rPr>
        <w:t>resident</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were</w:t>
      </w:r>
      <w:r>
        <w:rPr>
          <w:color w:val="231F20"/>
          <w:spacing w:val="-11"/>
        </w:rPr>
        <w:t> </w:t>
      </w:r>
      <w:r>
        <w:rPr>
          <w:color w:val="231F20"/>
        </w:rPr>
        <w:t>a</w:t>
      </w:r>
      <w:r>
        <w:rPr>
          <w:color w:val="231F20"/>
          <w:spacing w:val="-11"/>
        </w:rPr>
        <w:t> </w:t>
      </w:r>
      <w:r>
        <w:rPr>
          <w:color w:val="231F20"/>
        </w:rPr>
        <w:t>lawful permanent resident of the United States</w:t>
      </w:r>
      <w:r>
        <w:rPr>
          <w:color w:val="231F20"/>
          <w:spacing w:val="-14"/>
        </w:rPr>
        <w:t> </w:t>
      </w:r>
      <w:r>
        <w:rPr>
          <w:color w:val="231F20"/>
        </w:rPr>
        <w:t>(green</w:t>
      </w:r>
      <w:r>
        <w:rPr>
          <w:color w:val="231F20"/>
          <w:spacing w:val="-14"/>
        </w:rPr>
        <w:t> </w:t>
      </w:r>
      <w:r>
        <w:rPr>
          <w:color w:val="231F20"/>
        </w:rPr>
        <w:t>card</w:t>
      </w:r>
      <w:r>
        <w:rPr>
          <w:color w:val="231F20"/>
          <w:spacing w:val="-14"/>
        </w:rPr>
        <w:t> </w:t>
      </w:r>
      <w:r>
        <w:rPr>
          <w:color w:val="231F20"/>
        </w:rPr>
        <w:t>holder)</w:t>
      </w:r>
      <w:r>
        <w:rPr>
          <w:color w:val="231F20"/>
          <w:spacing w:val="-14"/>
        </w:rPr>
        <w:t> </w:t>
      </w:r>
      <w:r>
        <w:rPr>
          <w:color w:val="231F20"/>
        </w:rPr>
        <w:t>in</w:t>
      </w:r>
      <w:r>
        <w:rPr>
          <w:color w:val="231F20"/>
          <w:spacing w:val="-14"/>
        </w:rPr>
        <w:t> </w:t>
      </w:r>
      <w:r>
        <w:rPr>
          <w:color w:val="231F20"/>
        </w:rPr>
        <w:t>at</w:t>
      </w:r>
      <w:r>
        <w:rPr>
          <w:color w:val="231F20"/>
          <w:spacing w:val="-14"/>
        </w:rPr>
        <w:t> </w:t>
      </w:r>
      <w:r>
        <w:rPr>
          <w:color w:val="231F20"/>
        </w:rPr>
        <w:t>least</w:t>
      </w:r>
      <w:r>
        <w:rPr>
          <w:color w:val="231F20"/>
          <w:spacing w:val="-13"/>
        </w:rPr>
        <w:t> </w:t>
      </w:r>
      <w:r>
        <w:rPr>
          <w:color w:val="231F20"/>
        </w:rPr>
        <w:t>8 </w:t>
      </w:r>
      <w:bookmarkStart w:name="Name Change" w:id="94"/>
      <w:bookmarkEnd w:id="94"/>
      <w:r>
        <w:rPr>
          <w:color w:val="231F20"/>
        </w:rPr>
      </w:r>
      <w:bookmarkStart w:name="_bookmark57" w:id="95"/>
      <w:bookmarkEnd w:id="95"/>
      <w:r>
        <w:rPr>
          <w:color w:val="231F20"/>
        </w:rPr>
        <w:t>of</w:t>
      </w:r>
      <w:r>
        <w:rPr>
          <w:color w:val="231F20"/>
          <w:spacing w:val="-14"/>
        </w:rPr>
        <w:t> </w:t>
      </w:r>
      <w:r>
        <w:rPr>
          <w:color w:val="231F20"/>
        </w:rPr>
        <w:t>the</w:t>
      </w:r>
      <w:r>
        <w:rPr>
          <w:color w:val="231F20"/>
          <w:spacing w:val="-14"/>
        </w:rPr>
        <w:t> </w:t>
      </w:r>
      <w:r>
        <w:rPr>
          <w:color w:val="231F20"/>
        </w:rPr>
        <w:t>last</w:t>
      </w:r>
      <w:r>
        <w:rPr>
          <w:color w:val="231F20"/>
          <w:spacing w:val="-14"/>
        </w:rPr>
        <w:t> </w:t>
      </w:r>
      <w:r>
        <w:rPr>
          <w:color w:val="231F20"/>
        </w:rPr>
        <w:t>15</w:t>
      </w:r>
      <w:r>
        <w:rPr>
          <w:color w:val="231F20"/>
          <w:spacing w:val="-13"/>
        </w:rPr>
        <w:t> </w:t>
      </w:r>
      <w:r>
        <w:rPr>
          <w:color w:val="231F20"/>
        </w:rPr>
        <w:t>tax</w:t>
      </w:r>
      <w:r>
        <w:rPr>
          <w:color w:val="231F20"/>
          <w:spacing w:val="-14"/>
        </w:rPr>
        <w:t> </w:t>
      </w:r>
      <w:r>
        <w:rPr>
          <w:color w:val="231F20"/>
        </w:rPr>
        <w:t>years</w:t>
      </w:r>
      <w:r>
        <w:rPr>
          <w:color w:val="231F20"/>
          <w:spacing w:val="-14"/>
        </w:rPr>
        <w:t> </w:t>
      </w:r>
      <w:r>
        <w:rPr>
          <w:color w:val="231F20"/>
        </w:rPr>
        <w:t>ending</w:t>
      </w:r>
      <w:r>
        <w:rPr>
          <w:color w:val="231F20"/>
          <w:spacing w:val="-14"/>
        </w:rPr>
        <w:t> </w:t>
      </w:r>
      <w:r>
        <w:rPr>
          <w:color w:val="231F20"/>
        </w:rPr>
        <w:t>with</w:t>
      </w:r>
      <w:r>
        <w:rPr>
          <w:color w:val="231F20"/>
          <w:spacing w:val="-13"/>
        </w:rPr>
        <w:t> </w:t>
      </w:r>
      <w:r>
        <w:rPr>
          <w:color w:val="231F20"/>
        </w:rPr>
        <w:t>the year your residency ends.</w:t>
      </w:r>
    </w:p>
    <w:p>
      <w:pPr>
        <w:pStyle w:val="BodyText"/>
        <w:spacing w:line="232" w:lineRule="auto" w:before="125"/>
        <w:ind w:right="26" w:firstLine="240"/>
      </w:pPr>
      <w:bookmarkStart w:name="Filing Status" w:id="96"/>
      <w:bookmarkEnd w:id="96"/>
      <w:r>
        <w:rPr/>
      </w:r>
      <w:bookmarkStart w:name="_bookmark58" w:id="97"/>
      <w:bookmarkEnd w:id="97"/>
      <w:r>
        <w:rPr/>
      </w:r>
      <w:r>
        <w:rPr>
          <w:color w:val="231F20"/>
        </w:rPr>
        <w:t>For more information on the expatriation tax provisions, see </w:t>
      </w:r>
      <w:r>
        <w:rPr>
          <w:rFonts w:ascii="Arial"/>
          <w:i/>
          <w:color w:val="231F20"/>
          <w:spacing w:val="-2"/>
        </w:rPr>
        <w:t>Expatriation</w:t>
      </w:r>
      <w:r>
        <w:rPr>
          <w:rFonts w:ascii="Arial"/>
          <w:i/>
          <w:color w:val="231F20"/>
          <w:spacing w:val="-10"/>
        </w:rPr>
        <w:t> </w:t>
      </w:r>
      <w:r>
        <w:rPr>
          <w:rFonts w:ascii="Arial"/>
          <w:i/>
          <w:color w:val="231F20"/>
          <w:spacing w:val="-2"/>
        </w:rPr>
        <w:t>Tax</w:t>
      </w:r>
      <w:r>
        <w:rPr>
          <w:rFonts w:ascii="Arial"/>
          <w:i/>
          <w:color w:val="231F20"/>
          <w:spacing w:val="-11"/>
        </w:rPr>
        <w:t> </w:t>
      </w:r>
      <w:r>
        <w:rPr>
          <w:color w:val="231F20"/>
          <w:spacing w:val="-2"/>
        </w:rPr>
        <w:t>in</w:t>
      </w:r>
      <w:r>
        <w:rPr>
          <w:color w:val="231F20"/>
          <w:spacing w:val="-10"/>
        </w:rPr>
        <w:t> </w:t>
      </w:r>
      <w:r>
        <w:rPr>
          <w:color w:val="231F20"/>
          <w:spacing w:val="-2"/>
        </w:rPr>
        <w:t>chapter</w:t>
      </w:r>
      <w:r>
        <w:rPr>
          <w:color w:val="231F20"/>
          <w:spacing w:val="-10"/>
        </w:rPr>
        <w:t> </w:t>
      </w:r>
      <w:r>
        <w:rPr>
          <w:color w:val="231F20"/>
          <w:spacing w:val="-2"/>
        </w:rPr>
        <w:t>4</w:t>
      </w:r>
      <w:r>
        <w:rPr>
          <w:color w:val="231F20"/>
          <w:spacing w:val="-10"/>
        </w:rPr>
        <w:t> </w:t>
      </w:r>
      <w:r>
        <w:rPr>
          <w:color w:val="231F20"/>
          <w:spacing w:val="-2"/>
        </w:rPr>
        <w:t>of</w:t>
      </w:r>
      <w:r>
        <w:rPr>
          <w:color w:val="231F20"/>
          <w:spacing w:val="-10"/>
        </w:rPr>
        <w:t> </w:t>
      </w:r>
      <w:r>
        <w:rPr>
          <w:color w:val="231F20"/>
          <w:spacing w:val="-2"/>
        </w:rPr>
        <w:t>Pub. </w:t>
      </w:r>
      <w:bookmarkStart w:name="Address Change" w:id="98"/>
      <w:bookmarkEnd w:id="98"/>
      <w:r>
        <w:rPr>
          <w:color w:val="231F20"/>
        </w:rPr>
      </w:r>
      <w:bookmarkStart w:name="_bookmark59" w:id="99"/>
      <w:bookmarkEnd w:id="99"/>
      <w:r>
        <w:rPr>
          <w:color w:val="231F20"/>
        </w:rPr>
        <w:t>519;</w:t>
      </w:r>
      <w:r>
        <w:rPr>
          <w:color w:val="231F20"/>
          <w:spacing w:val="-11"/>
        </w:rPr>
        <w:t> </w:t>
      </w:r>
      <w:r>
        <w:rPr>
          <w:color w:val="231F20"/>
        </w:rPr>
        <w:t>the</w:t>
      </w:r>
      <w:r>
        <w:rPr>
          <w:color w:val="231F20"/>
          <w:spacing w:val="-11"/>
        </w:rPr>
        <w:t> </w:t>
      </w:r>
      <w:r>
        <w:rPr>
          <w:color w:val="231F20"/>
        </w:rPr>
        <w:t>Instructions</w:t>
      </w:r>
      <w:r>
        <w:rPr>
          <w:color w:val="231F20"/>
          <w:spacing w:val="-11"/>
        </w:rPr>
        <w:t> </w:t>
      </w:r>
      <w:r>
        <w:rPr>
          <w:color w:val="231F20"/>
        </w:rPr>
        <w:t>for</w:t>
      </w:r>
      <w:r>
        <w:rPr>
          <w:color w:val="231F20"/>
          <w:spacing w:val="-11"/>
        </w:rPr>
        <w:t> </w:t>
      </w:r>
      <w:r>
        <w:rPr>
          <w:color w:val="231F20"/>
        </w:rPr>
        <w:t>Form</w:t>
      </w:r>
      <w:r>
        <w:rPr>
          <w:color w:val="231F20"/>
          <w:spacing w:val="-11"/>
        </w:rPr>
        <w:t> </w:t>
      </w:r>
      <w:r>
        <w:rPr>
          <w:color w:val="231F20"/>
        </w:rPr>
        <w:t>8854; and</w:t>
      </w:r>
      <w:r>
        <w:rPr>
          <w:color w:val="231F20"/>
          <w:spacing w:val="-14"/>
        </w:rPr>
        <w:t> </w:t>
      </w:r>
      <w:r>
        <w:rPr>
          <w:color w:val="231F20"/>
        </w:rPr>
        <w:t>Notice</w:t>
      </w:r>
      <w:r>
        <w:rPr>
          <w:color w:val="231F20"/>
          <w:spacing w:val="-14"/>
        </w:rPr>
        <w:t> </w:t>
      </w:r>
      <w:r>
        <w:rPr>
          <w:color w:val="231F20"/>
        </w:rPr>
        <w:t>2009-85</w:t>
      </w:r>
      <w:r>
        <w:rPr>
          <w:color w:val="231F20"/>
          <w:spacing w:val="-14"/>
        </w:rPr>
        <w:t> </w:t>
      </w:r>
      <w:r>
        <w:rPr>
          <w:color w:val="231F20"/>
        </w:rPr>
        <w:t>(for</w:t>
      </w:r>
      <w:r>
        <w:rPr>
          <w:color w:val="231F20"/>
          <w:spacing w:val="-14"/>
        </w:rPr>
        <w:t> </w:t>
      </w:r>
      <w:r>
        <w:rPr>
          <w:color w:val="231F20"/>
        </w:rPr>
        <w:t>expatriation after</w:t>
      </w:r>
      <w:r>
        <w:rPr>
          <w:color w:val="231F20"/>
          <w:spacing w:val="-11"/>
        </w:rPr>
        <w:t> </w:t>
      </w:r>
      <w:r>
        <w:rPr>
          <w:color w:val="231F20"/>
        </w:rPr>
        <w:t>June</w:t>
      </w:r>
      <w:r>
        <w:rPr>
          <w:color w:val="231F20"/>
          <w:spacing w:val="-10"/>
        </w:rPr>
        <w:t> </w:t>
      </w:r>
      <w:r>
        <w:rPr>
          <w:color w:val="231F20"/>
        </w:rPr>
        <w:t>16,</w:t>
      </w:r>
      <w:r>
        <w:rPr>
          <w:color w:val="231F20"/>
          <w:spacing w:val="-10"/>
        </w:rPr>
        <w:t> </w:t>
      </w:r>
      <w:r>
        <w:rPr>
          <w:color w:val="231F20"/>
        </w:rPr>
        <w:t>2008),</w:t>
      </w:r>
      <w:r>
        <w:rPr>
          <w:color w:val="231F20"/>
          <w:spacing w:val="-11"/>
        </w:rPr>
        <w:t> </w:t>
      </w:r>
      <w:r>
        <w:rPr>
          <w:color w:val="231F20"/>
        </w:rPr>
        <w:t>2009-45</w:t>
      </w:r>
      <w:r>
        <w:rPr>
          <w:color w:val="231F20"/>
          <w:spacing w:val="-10"/>
        </w:rPr>
        <w:t> </w:t>
      </w:r>
      <w:r>
        <w:rPr>
          <w:color w:val="231F20"/>
          <w:spacing w:val="-2"/>
        </w:rPr>
        <w:t>I.R.B.</w:t>
      </w:r>
    </w:p>
    <w:p>
      <w:pPr>
        <w:spacing w:line="232" w:lineRule="auto" w:before="6"/>
        <w:ind w:left="119" w:right="849" w:firstLine="0"/>
        <w:jc w:val="left"/>
        <w:rPr>
          <w:sz w:val="20"/>
        </w:rPr>
      </w:pPr>
      <w:r>
        <w:rPr>
          <w:color w:val="231F20"/>
          <w:sz w:val="20"/>
        </w:rPr>
        <w:t>598,</w:t>
      </w:r>
      <w:r>
        <w:rPr>
          <w:color w:val="231F20"/>
          <w:spacing w:val="-14"/>
          <w:sz w:val="20"/>
        </w:rPr>
        <w:t> </w:t>
      </w:r>
      <w:r>
        <w:rPr>
          <w:color w:val="231F20"/>
          <w:sz w:val="20"/>
        </w:rPr>
        <w:t>available</w:t>
      </w:r>
      <w:r>
        <w:rPr>
          <w:color w:val="231F20"/>
          <w:spacing w:val="-14"/>
          <w:sz w:val="20"/>
        </w:rPr>
        <w:t> </w:t>
      </w:r>
      <w:r>
        <w:rPr>
          <w:color w:val="231F20"/>
          <w:sz w:val="20"/>
        </w:rPr>
        <w:t>at</w:t>
      </w:r>
      <w:r>
        <w:rPr>
          <w:color w:val="231F20"/>
          <w:spacing w:val="-14"/>
          <w:sz w:val="20"/>
        </w:rPr>
        <w:t> </w:t>
      </w:r>
      <w:hyperlink r:id="rId26">
        <w:r>
          <w:rPr>
            <w:rFonts w:ascii="Arial"/>
            <w:i/>
            <w:color w:val="0056A2"/>
            <w:sz w:val="20"/>
            <w:u w:val="single" w:color="0055A1"/>
          </w:rPr>
          <w:t>IRS.gov/irb/</w:t>
        </w:r>
      </w:hyperlink>
      <w:r>
        <w:rPr>
          <w:rFonts w:ascii="Arial"/>
          <w:i/>
          <w:color w:val="0056A2"/>
          <w:sz w:val="20"/>
        </w:rPr>
        <w:t> </w:t>
      </w:r>
      <w:bookmarkStart w:name="P.O. Box" w:id="100"/>
      <w:bookmarkEnd w:id="100"/>
      <w:r>
        <w:rPr>
          <w:rFonts w:ascii="Arial"/>
          <w:i/>
          <w:color w:val="0056A2"/>
          <w:w w:val="99"/>
          <w:sz w:val="20"/>
        </w:rPr>
      </w:r>
      <w:bookmarkStart w:name="_bookmark60" w:id="101"/>
      <w:bookmarkEnd w:id="101"/>
      <w:r>
        <w:rPr>
          <w:rFonts w:ascii="Arial"/>
          <w:i/>
          <w:color w:val="0056A2"/>
          <w:w w:val="99"/>
          <w:sz w:val="20"/>
        </w:rPr>
      </w:r>
      <w:hyperlink r:id="rId26">
        <w:r>
          <w:rPr>
            <w:rFonts w:ascii="Arial"/>
            <w:i/>
            <w:color w:val="0056A2"/>
            <w:spacing w:val="-4"/>
            <w:sz w:val="20"/>
            <w:u w:val="single" w:color="0055A1"/>
          </w:rPr>
          <w:t>2009-45_IRB#NOT-2009-</w:t>
        </w:r>
        <w:r>
          <w:rPr>
            <w:rFonts w:ascii="Arial"/>
            <w:i/>
            <w:color w:val="0056A2"/>
            <w:spacing w:val="-5"/>
            <w:sz w:val="20"/>
            <w:u w:val="single" w:color="0055A1"/>
          </w:rPr>
          <w:t>85</w:t>
        </w:r>
      </w:hyperlink>
      <w:r>
        <w:rPr>
          <w:color w:val="231F20"/>
          <w:spacing w:val="-5"/>
          <w:sz w:val="20"/>
        </w:rPr>
        <w:t>.</w:t>
      </w:r>
    </w:p>
    <w:p>
      <w:pPr>
        <w:pStyle w:val="BodyText"/>
        <w:spacing w:before="9"/>
        <w:ind w:left="0"/>
        <w:rPr>
          <w:sz w:val="13"/>
        </w:rPr>
      </w:pPr>
      <w:r>
        <w:rPr>
          <w:sz w:val="13"/>
        </w:rPr>
        <mc:AlternateContent>
          <mc:Choice Requires="wps">
            <w:drawing>
              <wp:anchor distT="0" distB="0" distL="0" distR="0" allowOverlap="1" layoutInCell="1" locked="0" behindDoc="1" simplePos="0" relativeHeight="487603712">
                <wp:simplePos x="0" y="0"/>
                <wp:positionH relativeFrom="page">
                  <wp:posOffset>533400</wp:posOffset>
                </wp:positionH>
                <wp:positionV relativeFrom="paragraph">
                  <wp:posOffset>116482</wp:posOffset>
                </wp:positionV>
                <wp:extent cx="213360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9.171829pt;width:168pt;height:.1pt;mso-position-horizontal-relative:page;mso-position-vertical-relative:paragraph;z-index:-15712768;mso-wrap-distance-left:0;mso-wrap-distance-right:0" id="docshape108" coordorigin="840,183" coordsize="3360,0" path="m840,183l4200,183e" filled="false" stroked="true" strokeweight="2pt" strokecolor="#231f20">
                <v:path arrowok="t"/>
                <v:stroke dashstyle="solid"/>
                <w10:wrap type="topAndBottom"/>
              </v:shape>
            </w:pict>
          </mc:Fallback>
        </mc:AlternateContent>
      </w:r>
    </w:p>
    <w:p>
      <w:pPr>
        <w:pStyle w:val="Heading1"/>
        <w:spacing w:line="153" w:lineRule="auto"/>
      </w:pPr>
      <w:bookmarkStart w:name="Line Instructions for Form 1040-NR" w:id="102"/>
      <w:bookmarkEnd w:id="102"/>
      <w:r>
        <w:rPr/>
      </w:r>
      <w:bookmarkStart w:name="_bookmark61" w:id="103"/>
      <w:bookmarkEnd w:id="103"/>
      <w:r>
        <w:rPr/>
      </w:r>
      <w:r>
        <w:rPr>
          <w:color w:val="231F20"/>
          <w:spacing w:val="-2"/>
          <w:w w:val="90"/>
        </w:rPr>
        <w:t>Line</w:t>
      </w:r>
      <w:r>
        <w:rPr>
          <w:color w:val="231F20"/>
          <w:spacing w:val="-14"/>
          <w:w w:val="90"/>
        </w:rPr>
        <w:t> </w:t>
      </w:r>
      <w:r>
        <w:rPr>
          <w:color w:val="231F20"/>
          <w:spacing w:val="-2"/>
          <w:w w:val="90"/>
        </w:rPr>
        <w:t>Instructions</w:t>
      </w:r>
      <w:r>
        <w:rPr>
          <w:color w:val="231F20"/>
          <w:spacing w:val="-13"/>
          <w:w w:val="90"/>
        </w:rPr>
        <w:t> </w:t>
      </w:r>
      <w:r>
        <w:rPr>
          <w:color w:val="231F20"/>
          <w:spacing w:val="-2"/>
          <w:w w:val="90"/>
        </w:rPr>
        <w:t>for </w:t>
      </w:r>
      <w:r>
        <w:rPr>
          <w:color w:val="231F20"/>
          <w:spacing w:val="-2"/>
        </w:rPr>
        <w:t>Form</w:t>
      </w:r>
      <w:r>
        <w:rPr>
          <w:color w:val="231F20"/>
          <w:spacing w:val="-24"/>
        </w:rPr>
        <w:t> </w:t>
      </w:r>
      <w:r>
        <w:rPr>
          <w:color w:val="231F20"/>
          <w:spacing w:val="-2"/>
        </w:rPr>
        <w:t>1040-NR</w:t>
      </w:r>
    </w:p>
    <w:p>
      <w:pPr>
        <w:spacing w:line="232" w:lineRule="auto" w:before="94"/>
        <w:ind w:left="816" w:right="331"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5536">
                <wp:simplePos x="0" y="0"/>
                <wp:positionH relativeFrom="page">
                  <wp:posOffset>533400</wp:posOffset>
                </wp:positionH>
                <wp:positionV relativeFrom="paragraph">
                  <wp:posOffset>81565</wp:posOffset>
                </wp:positionV>
                <wp:extent cx="387350" cy="38735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387350" cy="387350"/>
                          <a:chExt cx="387350" cy="387350"/>
                        </a:xfrm>
                      </wpg:grpSpPr>
                      <wps:wsp>
                        <wps:cNvPr id="119" name="Graphic 119"/>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21" name="Textbox 121"/>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22" name="Textbox 122"/>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422495pt;width:30.5pt;height:30.5pt;mso-position-horizontal-relative:page;mso-position-vertical-relative:paragraph;z-index:15745536" id="docshapegroup109" coordorigin="840,128" coordsize="610,610">
                <v:shape style="position:absolute;left:840;top:128;width:610;height:610" id="docshape110" coordorigin="840,128" coordsize="610,610" path="m1411,128l878,128,863,131,851,140,843,152,840,167,840,700,843,714,851,727,863,735,878,738,1411,738,1426,735,1438,727,1446,714,1449,700,1449,167,1446,152,1438,140,1426,131,1411,128xe" filled="true" fillcolor="#000000" stroked="false">
                  <v:path arrowok="t"/>
                  <v:fill type="solid"/>
                </v:shape>
                <v:shape style="position:absolute;left:907;top:196;width:474;height:407" id="docshape111" coordorigin="908,196" coordsize="474,407" path="m1145,196l908,602,1382,602,1145,196xe" filled="true" fillcolor="#ffffff" stroked="false">
                  <v:path arrowok="t"/>
                  <v:fill type="solid"/>
                </v:shape>
                <v:shape style="position:absolute;left:868;top:599;width:563;height:131" type="#_x0000_t202" id="docshape112"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10;width:144;height:444" type="#_x0000_t202" id="docshape113"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bookmarkStart w:name="Foreign Address" w:id="104"/>
      <w:bookmarkEnd w:id="104"/>
      <w:r>
        <w:rPr/>
      </w:r>
      <w:bookmarkStart w:name="_bookmark62" w:id="105"/>
      <w:bookmarkEnd w:id="105"/>
      <w:r>
        <w:rPr/>
      </w:r>
      <w:r>
        <w:rPr>
          <w:rFonts w:ascii="Arial"/>
          <w:i/>
          <w:color w:val="231F20"/>
          <w:sz w:val="20"/>
        </w:rPr>
        <w:t>For 2024, there are three important</w:t>
      </w:r>
      <w:r>
        <w:rPr>
          <w:rFonts w:ascii="Arial"/>
          <w:i/>
          <w:color w:val="231F20"/>
          <w:spacing w:val="-14"/>
          <w:sz w:val="20"/>
        </w:rPr>
        <w:t> </w:t>
      </w:r>
      <w:r>
        <w:rPr>
          <w:rFonts w:ascii="Arial"/>
          <w:i/>
          <w:color w:val="231F20"/>
          <w:sz w:val="20"/>
        </w:rPr>
        <w:t>features</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these line instructions.</w:t>
      </w:r>
    </w:p>
    <w:p>
      <w:pPr>
        <w:pStyle w:val="ListParagraph"/>
        <w:numPr>
          <w:ilvl w:val="0"/>
          <w:numId w:val="16"/>
        </w:numPr>
        <w:tabs>
          <w:tab w:pos="329" w:val="left" w:leader="none"/>
        </w:tabs>
        <w:spacing w:line="230" w:lineRule="auto" w:before="79" w:after="0"/>
        <w:ind w:left="120" w:right="191" w:firstLine="15"/>
        <w:jc w:val="left"/>
        <w:rPr>
          <w:rFonts w:ascii="Arial" w:hAnsi="Arial"/>
          <w:i/>
          <w:sz w:val="20"/>
        </w:rPr>
      </w:pPr>
      <w:r>
        <w:rPr>
          <w:rFonts w:ascii="Arial" w:hAnsi="Arial"/>
          <w:i/>
          <w:color w:val="231F20"/>
          <w:spacing w:val="-2"/>
          <w:position w:val="1"/>
          <w:sz w:val="20"/>
        </w:rPr>
        <w:t>You</w:t>
      </w:r>
      <w:r>
        <w:rPr>
          <w:rFonts w:ascii="Arial" w:hAnsi="Arial"/>
          <w:i/>
          <w:color w:val="231F20"/>
          <w:spacing w:val="-11"/>
          <w:position w:val="1"/>
          <w:sz w:val="20"/>
        </w:rPr>
        <w:t> </w:t>
      </w:r>
      <w:r>
        <w:rPr>
          <w:rFonts w:ascii="Arial" w:hAnsi="Arial"/>
          <w:i/>
          <w:color w:val="231F20"/>
          <w:spacing w:val="-2"/>
          <w:position w:val="1"/>
          <w:sz w:val="20"/>
        </w:rPr>
        <w:t>need</w:t>
      </w:r>
      <w:r>
        <w:rPr>
          <w:rFonts w:ascii="Arial" w:hAnsi="Arial"/>
          <w:i/>
          <w:color w:val="231F20"/>
          <w:spacing w:val="-11"/>
          <w:position w:val="1"/>
          <w:sz w:val="20"/>
        </w:rPr>
        <w:t> </w:t>
      </w:r>
      <w:r>
        <w:rPr>
          <w:rFonts w:ascii="Arial" w:hAnsi="Arial"/>
          <w:i/>
          <w:color w:val="231F20"/>
          <w:spacing w:val="-2"/>
          <w:position w:val="1"/>
          <w:sz w:val="20"/>
        </w:rPr>
        <w:t>the</w:t>
      </w:r>
      <w:r>
        <w:rPr>
          <w:rFonts w:ascii="Arial" w:hAnsi="Arial"/>
          <w:i/>
          <w:color w:val="231F20"/>
          <w:spacing w:val="-11"/>
          <w:position w:val="1"/>
          <w:sz w:val="20"/>
        </w:rPr>
        <w:t> </w:t>
      </w:r>
      <w:r>
        <w:rPr>
          <w:rFonts w:ascii="Arial" w:hAnsi="Arial"/>
          <w:i/>
          <w:color w:val="231F20"/>
          <w:spacing w:val="-2"/>
          <w:position w:val="1"/>
          <w:sz w:val="20"/>
        </w:rPr>
        <w:t>2024</w:t>
      </w:r>
      <w:r>
        <w:rPr>
          <w:rFonts w:ascii="Arial" w:hAnsi="Arial"/>
          <w:i/>
          <w:color w:val="231F20"/>
          <w:spacing w:val="-11"/>
          <w:position w:val="1"/>
          <w:sz w:val="20"/>
        </w:rPr>
        <w:t> </w:t>
      </w:r>
      <w:r>
        <w:rPr>
          <w:rFonts w:ascii="Arial" w:hAnsi="Arial"/>
          <w:i/>
          <w:color w:val="231F20"/>
          <w:spacing w:val="-2"/>
          <w:position w:val="1"/>
          <w:sz w:val="20"/>
        </w:rPr>
        <w:t>Instructions</w:t>
      </w:r>
      <w:r>
        <w:rPr>
          <w:rFonts w:ascii="Arial" w:hAnsi="Arial"/>
          <w:i/>
          <w:color w:val="231F20"/>
          <w:spacing w:val="-11"/>
          <w:position w:val="1"/>
          <w:sz w:val="20"/>
        </w:rPr>
        <w:t> </w:t>
      </w:r>
      <w:r>
        <w:rPr>
          <w:rFonts w:ascii="Arial" w:hAnsi="Arial"/>
          <w:i/>
          <w:color w:val="231F20"/>
          <w:spacing w:val="-2"/>
          <w:position w:val="1"/>
          <w:sz w:val="20"/>
        </w:rPr>
        <w:t>for </w:t>
      </w:r>
      <w:bookmarkStart w:name="Death of a Taxpayer" w:id="106"/>
      <w:bookmarkEnd w:id="106"/>
      <w:r>
        <w:rPr>
          <w:rFonts w:ascii="Arial" w:hAnsi="Arial"/>
          <w:i/>
          <w:color w:val="231F20"/>
          <w:sz w:val="20"/>
        </w:rPr>
        <w:t>F</w:t>
      </w:r>
      <w:r>
        <w:rPr>
          <w:rFonts w:ascii="Arial" w:hAnsi="Arial"/>
          <w:i/>
          <w:color w:val="231F20"/>
          <w:sz w:val="20"/>
        </w:rPr>
        <w:t>orm 1040. Throughout these line </w:t>
      </w:r>
      <w:bookmarkStart w:name="_bookmark63" w:id="107"/>
      <w:bookmarkEnd w:id="107"/>
      <w:r>
        <w:rPr>
          <w:rFonts w:ascii="Arial" w:hAnsi="Arial"/>
          <w:i/>
          <w:color w:val="231F20"/>
          <w:sz w:val="20"/>
        </w:rPr>
        <w:t>instruction</w:t>
      </w:r>
      <w:r>
        <w:rPr>
          <w:rFonts w:ascii="Arial" w:hAnsi="Arial"/>
          <w:i/>
          <w:color w:val="231F20"/>
          <w:sz w:val="20"/>
        </w:rPr>
        <w:t>s, you will be referred to those instructions for guidance. Exceptions are listed where </w:t>
      </w:r>
      <w:r>
        <w:rPr>
          <w:rFonts w:ascii="Arial" w:hAnsi="Arial"/>
          <w:i/>
          <w:color w:val="231F20"/>
          <w:spacing w:val="-2"/>
          <w:sz w:val="20"/>
        </w:rPr>
        <w:t>applicable.</w:t>
      </w:r>
    </w:p>
    <w:p>
      <w:pPr>
        <w:pStyle w:val="ListParagraph"/>
        <w:numPr>
          <w:ilvl w:val="0"/>
          <w:numId w:val="16"/>
        </w:numPr>
        <w:tabs>
          <w:tab w:pos="328" w:val="left" w:leader="none"/>
        </w:tabs>
        <w:spacing w:line="216" w:lineRule="auto" w:before="0" w:after="0"/>
        <w:ind w:left="119" w:right="338" w:firstLine="15"/>
        <w:jc w:val="left"/>
        <w:rPr>
          <w:rFonts w:ascii="Arial" w:hAnsi="Arial"/>
          <w:i/>
          <w:sz w:val="20"/>
        </w:rPr>
      </w:pPr>
      <w:r>
        <w:rPr>
          <w:rFonts w:ascii="Arial" w:hAnsi="Arial"/>
          <w:i/>
          <w:color w:val="231F20"/>
          <w:position w:val="1"/>
          <w:sz w:val="20"/>
        </w:rPr>
        <w:t>Some</w:t>
      </w:r>
      <w:r>
        <w:rPr>
          <w:rFonts w:ascii="Arial" w:hAnsi="Arial"/>
          <w:i/>
          <w:color w:val="231F20"/>
          <w:spacing w:val="-14"/>
          <w:position w:val="1"/>
          <w:sz w:val="20"/>
        </w:rPr>
        <w:t> </w:t>
      </w:r>
      <w:r>
        <w:rPr>
          <w:rFonts w:ascii="Arial" w:hAnsi="Arial"/>
          <w:i/>
          <w:color w:val="231F20"/>
          <w:position w:val="1"/>
          <w:sz w:val="20"/>
        </w:rPr>
        <w:t>of</w:t>
      </w:r>
      <w:r>
        <w:rPr>
          <w:rFonts w:ascii="Arial" w:hAnsi="Arial"/>
          <w:i/>
          <w:color w:val="231F20"/>
          <w:spacing w:val="-14"/>
          <w:position w:val="1"/>
          <w:sz w:val="20"/>
        </w:rPr>
        <w:t> </w:t>
      </w:r>
      <w:r>
        <w:rPr>
          <w:rFonts w:ascii="Arial" w:hAnsi="Arial"/>
          <w:i/>
          <w:color w:val="231F20"/>
          <w:position w:val="1"/>
          <w:sz w:val="20"/>
        </w:rPr>
        <w:t>the</w:t>
      </w:r>
      <w:r>
        <w:rPr>
          <w:rFonts w:ascii="Arial" w:hAnsi="Arial"/>
          <w:i/>
          <w:color w:val="231F20"/>
          <w:spacing w:val="-14"/>
          <w:position w:val="1"/>
          <w:sz w:val="20"/>
        </w:rPr>
        <w:t> </w:t>
      </w:r>
      <w:r>
        <w:rPr>
          <w:rFonts w:ascii="Arial" w:hAnsi="Arial"/>
          <w:i/>
          <w:color w:val="231F20"/>
          <w:position w:val="1"/>
          <w:sz w:val="20"/>
        </w:rPr>
        <w:t>lines</w:t>
      </w:r>
      <w:r>
        <w:rPr>
          <w:rFonts w:ascii="Arial" w:hAnsi="Arial"/>
          <w:i/>
          <w:color w:val="231F20"/>
          <w:spacing w:val="-14"/>
          <w:position w:val="1"/>
          <w:sz w:val="20"/>
        </w:rPr>
        <w:t> </w:t>
      </w:r>
      <w:r>
        <w:rPr>
          <w:rFonts w:ascii="Arial" w:hAnsi="Arial"/>
          <w:i/>
          <w:color w:val="231F20"/>
          <w:position w:val="1"/>
          <w:sz w:val="20"/>
        </w:rPr>
        <w:t>on</w:t>
      </w:r>
      <w:r>
        <w:rPr>
          <w:rFonts w:ascii="Arial" w:hAnsi="Arial"/>
          <w:i/>
          <w:color w:val="231F20"/>
          <w:spacing w:val="-14"/>
          <w:position w:val="1"/>
          <w:sz w:val="20"/>
        </w:rPr>
        <w:t> </w:t>
      </w:r>
      <w:r>
        <w:rPr>
          <w:rFonts w:ascii="Arial" w:hAnsi="Arial"/>
          <w:i/>
          <w:color w:val="231F20"/>
          <w:position w:val="1"/>
          <w:sz w:val="20"/>
        </w:rPr>
        <w:t>Schedule</w:t>
      </w:r>
      <w:r>
        <w:rPr>
          <w:rFonts w:ascii="Arial" w:hAnsi="Arial"/>
          <w:i/>
          <w:color w:val="231F20"/>
          <w:spacing w:val="-13"/>
          <w:position w:val="1"/>
          <w:sz w:val="20"/>
        </w:rPr>
        <w:t> </w:t>
      </w:r>
      <w:r>
        <w:rPr>
          <w:rFonts w:ascii="Arial" w:hAnsi="Arial"/>
          <w:i/>
          <w:color w:val="231F20"/>
          <w:position w:val="1"/>
          <w:sz w:val="20"/>
        </w:rPr>
        <w:t>1 </w:t>
      </w:r>
      <w:r>
        <w:rPr>
          <w:rFonts w:ascii="Arial" w:hAnsi="Arial"/>
          <w:i/>
          <w:color w:val="231F20"/>
          <w:sz w:val="20"/>
        </w:rPr>
        <w:t>(Form 1040), Schedule 2 (Form</w:t>
      </w:r>
    </w:p>
    <w:p>
      <w:pPr>
        <w:spacing w:line="232" w:lineRule="auto" w:before="0"/>
        <w:ind w:left="119" w:right="141" w:firstLine="0"/>
        <w:jc w:val="left"/>
        <w:rPr>
          <w:rFonts w:ascii="Arial"/>
          <w:i/>
          <w:sz w:val="20"/>
        </w:rPr>
      </w:pPr>
      <w:r>
        <w:rPr>
          <w:rFonts w:ascii="Arial"/>
          <w:i/>
          <w:color w:val="231F20"/>
          <w:sz w:val="20"/>
        </w:rPr>
        <w:t>1040), and Schedule 3 (Form 1040) have</w:t>
      </w:r>
      <w:r>
        <w:rPr>
          <w:rFonts w:ascii="Arial"/>
          <w:i/>
          <w:color w:val="231F20"/>
          <w:spacing w:val="-14"/>
          <w:sz w:val="20"/>
        </w:rPr>
        <w:t> </w:t>
      </w:r>
      <w:r>
        <w:rPr>
          <w:rFonts w:ascii="Arial"/>
          <w:i/>
          <w:color w:val="231F20"/>
          <w:sz w:val="20"/>
        </w:rPr>
        <w:t>changed.</w:t>
      </w:r>
      <w:r>
        <w:rPr>
          <w:rFonts w:ascii="Arial"/>
          <w:i/>
          <w:color w:val="231F20"/>
          <w:spacing w:val="-14"/>
          <w:sz w:val="20"/>
        </w:rPr>
        <w:t> </w:t>
      </w:r>
      <w:r>
        <w:rPr>
          <w:rFonts w:ascii="Arial"/>
          <w:i/>
          <w:color w:val="231F20"/>
          <w:sz w:val="20"/>
        </w:rPr>
        <w:t>See</w:t>
      </w:r>
      <w:r>
        <w:rPr>
          <w:rFonts w:ascii="Arial"/>
          <w:i/>
          <w:color w:val="231F20"/>
          <w:spacing w:val="-14"/>
          <w:sz w:val="20"/>
        </w:rPr>
        <w:t> </w:t>
      </w:r>
      <w:r>
        <w:rPr>
          <w:rFonts w:ascii="Arial"/>
          <w:i/>
          <w:color w:val="231F20"/>
          <w:sz w:val="20"/>
        </w:rPr>
        <w:t>those</w:t>
      </w:r>
      <w:r>
        <w:rPr>
          <w:rFonts w:ascii="Arial"/>
          <w:i/>
          <w:color w:val="231F20"/>
          <w:spacing w:val="-14"/>
          <w:sz w:val="20"/>
        </w:rPr>
        <w:t> </w:t>
      </w:r>
      <w:r>
        <w:rPr>
          <w:rFonts w:ascii="Arial"/>
          <w:i/>
          <w:color w:val="231F20"/>
          <w:sz w:val="20"/>
        </w:rPr>
        <w:t>schedules. See also the instructions for those</w:t>
      </w:r>
    </w:p>
    <w:p>
      <w:pPr>
        <w:pStyle w:val="Heading2"/>
        <w:spacing w:before="51"/>
        <w:ind w:left="119"/>
      </w:pPr>
      <w:r>
        <w:rPr/>
        <w:br w:type="column"/>
      </w:r>
      <w:r>
        <w:rPr>
          <w:color w:val="231F20"/>
          <w:w w:val="85"/>
        </w:rPr>
        <w:t>Name</w:t>
      </w:r>
      <w:r>
        <w:rPr>
          <w:color w:val="231F20"/>
          <w:spacing w:val="2"/>
        </w:rPr>
        <w:t> </w:t>
      </w:r>
      <w:r>
        <w:rPr>
          <w:color w:val="231F20"/>
          <w:w w:val="85"/>
        </w:rPr>
        <w:t>and</w:t>
      </w:r>
      <w:r>
        <w:rPr>
          <w:color w:val="231F20"/>
          <w:spacing w:val="3"/>
        </w:rPr>
        <w:t> </w:t>
      </w:r>
      <w:r>
        <w:rPr>
          <w:color w:val="231F20"/>
          <w:spacing w:val="-2"/>
          <w:w w:val="85"/>
        </w:rPr>
        <w:t>Address</w:t>
      </w:r>
    </w:p>
    <w:p>
      <w:pPr>
        <w:pStyle w:val="Heading3"/>
        <w:spacing w:before="38"/>
        <w:ind w:left="119"/>
      </w:pPr>
      <w:r>
        <w:rPr>
          <w:color w:val="231F20"/>
          <w:spacing w:val="-2"/>
        </w:rPr>
        <w:t>Individuals</w:t>
      </w:r>
    </w:p>
    <w:p>
      <w:pPr>
        <w:pStyle w:val="BodyText"/>
        <w:spacing w:line="232" w:lineRule="auto" w:before="27"/>
        <w:ind w:left="120" w:right="154"/>
      </w:pPr>
      <w:r>
        <w:rPr>
          <w:color w:val="231F20"/>
        </w:rPr>
        <w:t>Enter</w:t>
      </w:r>
      <w:r>
        <w:rPr>
          <w:color w:val="231F20"/>
          <w:spacing w:val="-14"/>
        </w:rPr>
        <w:t> </w:t>
      </w:r>
      <w:r>
        <w:rPr>
          <w:color w:val="231F20"/>
        </w:rPr>
        <w:t>your</w:t>
      </w:r>
      <w:r>
        <w:rPr>
          <w:color w:val="231F20"/>
          <w:spacing w:val="-14"/>
        </w:rPr>
        <w:t> </w:t>
      </w:r>
      <w:r>
        <w:rPr>
          <w:color w:val="231F20"/>
        </w:rPr>
        <w:t>name,</w:t>
      </w:r>
      <w:r>
        <w:rPr>
          <w:color w:val="231F20"/>
          <w:spacing w:val="-14"/>
        </w:rPr>
        <w:t> </w:t>
      </w:r>
      <w:r>
        <w:rPr>
          <w:color w:val="231F20"/>
        </w:rPr>
        <w:t>street</w:t>
      </w:r>
      <w:r>
        <w:rPr>
          <w:color w:val="231F20"/>
          <w:spacing w:val="-14"/>
        </w:rPr>
        <w:t> </w:t>
      </w:r>
      <w:r>
        <w:rPr>
          <w:color w:val="231F20"/>
        </w:rPr>
        <w:t>address,</w:t>
      </w:r>
      <w:r>
        <w:rPr>
          <w:color w:val="231F20"/>
          <w:spacing w:val="-14"/>
        </w:rPr>
        <w:t> </w:t>
      </w:r>
      <w:r>
        <w:rPr>
          <w:color w:val="231F20"/>
        </w:rPr>
        <w:t>city or town, and country on the appropriate lines. Include an apartment number after the street address, if applicable.</w:t>
      </w:r>
    </w:p>
    <w:p>
      <w:pPr>
        <w:pStyle w:val="Heading3"/>
        <w:spacing w:before="67"/>
        <w:ind w:left="119"/>
      </w:pPr>
      <w:r>
        <w:rPr>
          <w:color w:val="231F20"/>
          <w:w w:val="85"/>
        </w:rPr>
        <w:t>Estates</w:t>
      </w:r>
      <w:r>
        <w:rPr>
          <w:color w:val="231F20"/>
        </w:rPr>
        <w:t> </w:t>
      </w:r>
      <w:r>
        <w:rPr>
          <w:color w:val="231F20"/>
          <w:w w:val="85"/>
        </w:rPr>
        <w:t>and</w:t>
      </w:r>
      <w:r>
        <w:rPr>
          <w:color w:val="231F20"/>
          <w:spacing w:val="1"/>
        </w:rPr>
        <w:t> </w:t>
      </w:r>
      <w:r>
        <w:rPr>
          <w:color w:val="231F20"/>
          <w:spacing w:val="-2"/>
          <w:w w:val="85"/>
        </w:rPr>
        <w:t>Trusts</w:t>
      </w:r>
    </w:p>
    <w:p>
      <w:pPr>
        <w:pStyle w:val="BodyText"/>
        <w:spacing w:line="232" w:lineRule="auto" w:before="27"/>
        <w:ind w:right="43"/>
      </w:pPr>
      <w:r>
        <w:rPr>
          <w:color w:val="231F20"/>
        </w:rPr>
        <w:t>Enter</w:t>
      </w:r>
      <w:r>
        <w:rPr>
          <w:color w:val="231F20"/>
          <w:spacing w:val="-4"/>
        </w:rPr>
        <w:t> </w:t>
      </w:r>
      <w:r>
        <w:rPr>
          <w:color w:val="231F20"/>
        </w:rPr>
        <w:t>the</w:t>
      </w:r>
      <w:r>
        <w:rPr>
          <w:color w:val="231F20"/>
          <w:spacing w:val="-4"/>
        </w:rPr>
        <w:t> </w:t>
      </w:r>
      <w:r>
        <w:rPr>
          <w:color w:val="231F20"/>
        </w:rPr>
        <w:t>exact</w:t>
      </w:r>
      <w:r>
        <w:rPr>
          <w:color w:val="231F20"/>
          <w:spacing w:val="-4"/>
        </w:rPr>
        <w:t> </w:t>
      </w:r>
      <w:r>
        <w:rPr>
          <w:color w:val="231F20"/>
        </w:rPr>
        <w:t>name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estate</w:t>
      </w:r>
      <w:r>
        <w:rPr>
          <w:color w:val="231F20"/>
          <w:spacing w:val="-4"/>
        </w:rPr>
        <w:t> </w:t>
      </w:r>
      <w:r>
        <w:rPr>
          <w:color w:val="231F20"/>
        </w:rPr>
        <w:t>or trust</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Form</w:t>
      </w:r>
      <w:r>
        <w:rPr>
          <w:color w:val="231F20"/>
          <w:spacing w:val="-5"/>
        </w:rPr>
        <w:t> </w:t>
      </w:r>
      <w:r>
        <w:rPr>
          <w:color w:val="231F20"/>
        </w:rPr>
        <w:t>SS-4,</w:t>
      </w:r>
      <w:r>
        <w:rPr>
          <w:color w:val="231F20"/>
          <w:spacing w:val="-5"/>
        </w:rPr>
        <w:t> </w:t>
      </w:r>
      <w:r>
        <w:rPr>
          <w:color w:val="231F20"/>
        </w:rPr>
        <w:t>Application for Employee Identification Number, you used to apply for the EIN. You must include different information for estates</w:t>
      </w:r>
      <w:r>
        <w:rPr>
          <w:color w:val="231F20"/>
          <w:spacing w:val="-14"/>
        </w:rPr>
        <w:t> </w:t>
      </w:r>
      <w:r>
        <w:rPr>
          <w:color w:val="231F20"/>
        </w:rPr>
        <w:t>and</w:t>
      </w:r>
      <w:r>
        <w:rPr>
          <w:color w:val="231F20"/>
          <w:spacing w:val="-14"/>
        </w:rPr>
        <w:t> </w:t>
      </w:r>
      <w:r>
        <w:rPr>
          <w:color w:val="231F20"/>
        </w:rPr>
        <w:t>trusts</w:t>
      </w:r>
      <w:r>
        <w:rPr>
          <w:color w:val="231F20"/>
          <w:spacing w:val="-14"/>
        </w:rPr>
        <w:t> </w:t>
      </w:r>
      <w:r>
        <w:rPr>
          <w:color w:val="231F20"/>
        </w:rPr>
        <w:t>that</w:t>
      </w:r>
      <w:r>
        <w:rPr>
          <w:color w:val="231F20"/>
          <w:spacing w:val="-14"/>
        </w:rPr>
        <w:t> </w:t>
      </w:r>
      <w:r>
        <w:rPr>
          <w:color w:val="231F20"/>
        </w:rPr>
        <w:t>are</w:t>
      </w:r>
      <w:r>
        <w:rPr>
          <w:color w:val="231F20"/>
          <w:spacing w:val="-14"/>
        </w:rPr>
        <w:t> </w:t>
      </w:r>
      <w:r>
        <w:rPr>
          <w:color w:val="231F20"/>
        </w:rPr>
        <w:t>engaged</w:t>
      </w:r>
      <w:r>
        <w:rPr>
          <w:color w:val="231F20"/>
          <w:spacing w:val="-14"/>
        </w:rPr>
        <w:t> </w:t>
      </w:r>
      <w:r>
        <w:rPr>
          <w:color w:val="231F20"/>
        </w:rPr>
        <w:t>in a trade or business in the United </w:t>
      </w:r>
      <w:r>
        <w:rPr>
          <w:color w:val="231F20"/>
          <w:spacing w:val="-2"/>
        </w:rPr>
        <w:t>States.</w:t>
      </w:r>
    </w:p>
    <w:p>
      <w:pPr>
        <w:pStyle w:val="BodyText"/>
        <w:spacing w:line="211" w:lineRule="auto" w:before="96"/>
        <w:ind w:right="391"/>
      </w:pPr>
      <w:r>
        <w:rPr>
          <w:rFonts w:ascii="Arial Black"/>
          <w:color w:val="231F20"/>
          <w:spacing w:val="-2"/>
          <w:w w:val="90"/>
        </w:rPr>
        <w:t>Not</w:t>
      </w:r>
      <w:r>
        <w:rPr>
          <w:rFonts w:ascii="Arial Black"/>
          <w:color w:val="231F20"/>
          <w:spacing w:val="-8"/>
          <w:w w:val="90"/>
        </w:rPr>
        <w:t> </w:t>
      </w:r>
      <w:r>
        <w:rPr>
          <w:rFonts w:ascii="Arial Black"/>
          <w:color w:val="231F20"/>
          <w:spacing w:val="-2"/>
          <w:w w:val="90"/>
        </w:rPr>
        <w:t>engaged</w:t>
      </w:r>
      <w:r>
        <w:rPr>
          <w:rFonts w:ascii="Arial Black"/>
          <w:color w:val="231F20"/>
          <w:spacing w:val="-8"/>
          <w:w w:val="90"/>
        </w:rPr>
        <w:t> </w:t>
      </w:r>
      <w:r>
        <w:rPr>
          <w:rFonts w:ascii="Arial Black"/>
          <w:color w:val="231F20"/>
          <w:spacing w:val="-2"/>
          <w:w w:val="90"/>
        </w:rPr>
        <w:t>in</w:t>
      </w:r>
      <w:r>
        <w:rPr>
          <w:rFonts w:ascii="Arial Black"/>
          <w:color w:val="231F20"/>
          <w:spacing w:val="-8"/>
          <w:w w:val="90"/>
        </w:rPr>
        <w:t> </w:t>
      </w:r>
      <w:r>
        <w:rPr>
          <w:rFonts w:ascii="Arial Black"/>
          <w:color w:val="231F20"/>
          <w:spacing w:val="-2"/>
          <w:w w:val="90"/>
        </w:rPr>
        <w:t>a</w:t>
      </w:r>
      <w:r>
        <w:rPr>
          <w:rFonts w:ascii="Arial Black"/>
          <w:color w:val="231F20"/>
          <w:spacing w:val="-8"/>
          <w:w w:val="90"/>
        </w:rPr>
        <w:t> </w:t>
      </w:r>
      <w:r>
        <w:rPr>
          <w:rFonts w:ascii="Arial Black"/>
          <w:color w:val="231F20"/>
          <w:spacing w:val="-2"/>
          <w:w w:val="90"/>
        </w:rPr>
        <w:t>trade</w:t>
      </w:r>
      <w:r>
        <w:rPr>
          <w:rFonts w:ascii="Arial Black"/>
          <w:color w:val="231F20"/>
          <w:spacing w:val="-8"/>
          <w:w w:val="90"/>
        </w:rPr>
        <w:t> </w:t>
      </w:r>
      <w:r>
        <w:rPr>
          <w:rFonts w:ascii="Arial Black"/>
          <w:color w:val="231F20"/>
          <w:spacing w:val="-2"/>
          <w:w w:val="90"/>
        </w:rPr>
        <w:t>or</w:t>
      </w:r>
      <w:r>
        <w:rPr>
          <w:rFonts w:ascii="Arial Black"/>
          <w:color w:val="231F20"/>
          <w:spacing w:val="-8"/>
          <w:w w:val="90"/>
        </w:rPr>
        <w:t> </w:t>
      </w:r>
      <w:r>
        <w:rPr>
          <w:rFonts w:ascii="Arial Black"/>
          <w:color w:val="231F20"/>
          <w:spacing w:val="-2"/>
          <w:w w:val="90"/>
        </w:rPr>
        <w:t>busi- </w:t>
      </w:r>
      <w:r>
        <w:rPr>
          <w:rFonts w:ascii="Arial Black"/>
          <w:color w:val="231F20"/>
          <w:spacing w:val="-2"/>
        </w:rPr>
        <w:t>ness. </w:t>
      </w:r>
      <w:r>
        <w:rPr>
          <w:color w:val="231F20"/>
          <w:spacing w:val="-2"/>
        </w:rPr>
        <w:t>Attach</w:t>
      </w:r>
      <w:r>
        <w:rPr>
          <w:color w:val="231F20"/>
          <w:spacing w:val="-12"/>
        </w:rPr>
        <w:t> </w:t>
      </w:r>
      <w:r>
        <w:rPr>
          <w:color w:val="231F20"/>
          <w:spacing w:val="-2"/>
        </w:rPr>
        <w:t>a</w:t>
      </w:r>
      <w:r>
        <w:rPr>
          <w:color w:val="231F20"/>
          <w:spacing w:val="-12"/>
        </w:rPr>
        <w:t> </w:t>
      </w:r>
      <w:r>
        <w:rPr>
          <w:color w:val="231F20"/>
          <w:spacing w:val="-2"/>
        </w:rPr>
        <w:t>statement</w:t>
      </w:r>
      <w:r>
        <w:rPr>
          <w:color w:val="231F20"/>
          <w:spacing w:val="-12"/>
        </w:rPr>
        <w:t> </w:t>
      </w:r>
      <w:r>
        <w:rPr>
          <w:color w:val="231F20"/>
          <w:spacing w:val="-2"/>
        </w:rPr>
        <w:t>to</w:t>
      </w:r>
      <w:r>
        <w:rPr>
          <w:color w:val="231F20"/>
          <w:spacing w:val="-12"/>
        </w:rPr>
        <w:t> </w:t>
      </w:r>
      <w:r>
        <w:rPr>
          <w:color w:val="231F20"/>
          <w:spacing w:val="-2"/>
        </w:rPr>
        <w:t>Form </w:t>
      </w:r>
      <w:r>
        <w:rPr>
          <w:color w:val="231F20"/>
        </w:rPr>
        <w:t>1040-NR with your name, title, address, and the names and</w:t>
      </w:r>
    </w:p>
    <w:p>
      <w:pPr>
        <w:pStyle w:val="BodyText"/>
        <w:spacing w:line="232" w:lineRule="auto" w:before="6"/>
        <w:ind w:right="277"/>
      </w:pPr>
      <w:r>
        <w:rPr>
          <w:color w:val="231F20"/>
        </w:rPr>
        <w:t>addresses</w:t>
      </w:r>
      <w:r>
        <w:rPr>
          <w:color w:val="231F20"/>
          <w:spacing w:val="-14"/>
        </w:rPr>
        <w:t> </w:t>
      </w:r>
      <w:r>
        <w:rPr>
          <w:color w:val="231F20"/>
        </w:rPr>
        <w:t>of</w:t>
      </w:r>
      <w:r>
        <w:rPr>
          <w:color w:val="231F20"/>
          <w:spacing w:val="-14"/>
        </w:rPr>
        <w:t> </w:t>
      </w:r>
      <w:r>
        <w:rPr>
          <w:color w:val="231F20"/>
        </w:rPr>
        <w:t>any</w:t>
      </w:r>
      <w:r>
        <w:rPr>
          <w:color w:val="231F20"/>
          <w:spacing w:val="-14"/>
        </w:rPr>
        <w:t> </w:t>
      </w:r>
      <w:r>
        <w:rPr>
          <w:color w:val="231F20"/>
        </w:rPr>
        <w:t>U.S.</w:t>
      </w:r>
      <w:r>
        <w:rPr>
          <w:color w:val="231F20"/>
          <w:spacing w:val="-14"/>
        </w:rPr>
        <w:t> </w:t>
      </w:r>
      <w:r>
        <w:rPr>
          <w:color w:val="231F20"/>
        </w:rPr>
        <w:t>grantors</w:t>
      </w:r>
      <w:r>
        <w:rPr>
          <w:color w:val="231F20"/>
          <w:spacing w:val="-14"/>
        </w:rPr>
        <w:t> </w:t>
      </w:r>
      <w:r>
        <w:rPr>
          <w:color w:val="231F20"/>
        </w:rPr>
        <w:t>and </w:t>
      </w:r>
      <w:r>
        <w:rPr>
          <w:color w:val="231F20"/>
          <w:spacing w:val="-2"/>
        </w:rPr>
        <w:t>beneficiaries.</w:t>
      </w:r>
    </w:p>
    <w:p>
      <w:pPr>
        <w:pStyle w:val="BodyText"/>
        <w:spacing w:line="211" w:lineRule="auto" w:before="91"/>
        <w:ind w:right="89"/>
      </w:pPr>
      <w:r>
        <w:rPr>
          <w:rFonts w:ascii="Arial Black"/>
          <w:color w:val="231F20"/>
          <w:w w:val="90"/>
        </w:rPr>
        <w:t>Engaged</w:t>
      </w:r>
      <w:r>
        <w:rPr>
          <w:rFonts w:ascii="Arial Black"/>
          <w:color w:val="231F20"/>
          <w:spacing w:val="-7"/>
          <w:w w:val="90"/>
        </w:rPr>
        <w:t> </w:t>
      </w:r>
      <w:r>
        <w:rPr>
          <w:rFonts w:ascii="Arial Black"/>
          <w:color w:val="231F20"/>
          <w:w w:val="90"/>
        </w:rPr>
        <w:t>in</w:t>
      </w:r>
      <w:r>
        <w:rPr>
          <w:rFonts w:ascii="Arial Black"/>
          <w:color w:val="231F20"/>
          <w:spacing w:val="-7"/>
          <w:w w:val="90"/>
        </w:rPr>
        <w:t> </w:t>
      </w:r>
      <w:r>
        <w:rPr>
          <w:rFonts w:ascii="Arial Black"/>
          <w:color w:val="231F20"/>
          <w:w w:val="90"/>
        </w:rPr>
        <w:t>a</w:t>
      </w:r>
      <w:r>
        <w:rPr>
          <w:rFonts w:ascii="Arial Black"/>
          <w:color w:val="231F20"/>
          <w:spacing w:val="-7"/>
          <w:w w:val="90"/>
        </w:rPr>
        <w:t> </w:t>
      </w:r>
      <w:r>
        <w:rPr>
          <w:rFonts w:ascii="Arial Black"/>
          <w:color w:val="231F20"/>
          <w:w w:val="90"/>
        </w:rPr>
        <w:t>trade</w:t>
      </w:r>
      <w:r>
        <w:rPr>
          <w:rFonts w:ascii="Arial Black"/>
          <w:color w:val="231F20"/>
          <w:spacing w:val="-7"/>
          <w:w w:val="90"/>
        </w:rPr>
        <w:t> </w:t>
      </w:r>
      <w:r>
        <w:rPr>
          <w:rFonts w:ascii="Arial Black"/>
          <w:color w:val="231F20"/>
          <w:w w:val="90"/>
        </w:rPr>
        <w:t>or</w:t>
      </w:r>
      <w:r>
        <w:rPr>
          <w:rFonts w:ascii="Arial Black"/>
          <w:color w:val="231F20"/>
          <w:spacing w:val="-7"/>
          <w:w w:val="90"/>
        </w:rPr>
        <w:t> </w:t>
      </w:r>
      <w:r>
        <w:rPr>
          <w:rFonts w:ascii="Arial Black"/>
          <w:color w:val="231F20"/>
          <w:w w:val="90"/>
        </w:rPr>
        <w:t>business</w:t>
      </w:r>
      <w:r>
        <w:rPr>
          <w:rFonts w:ascii="Arial Black"/>
          <w:color w:val="231F20"/>
          <w:spacing w:val="-7"/>
          <w:w w:val="90"/>
        </w:rPr>
        <w:t> </w:t>
      </w:r>
      <w:r>
        <w:rPr>
          <w:rFonts w:ascii="Arial Black"/>
          <w:color w:val="231F20"/>
          <w:w w:val="90"/>
        </w:rPr>
        <w:t>in </w:t>
      </w:r>
      <w:r>
        <w:rPr>
          <w:rFonts w:ascii="Arial Black"/>
          <w:color w:val="231F20"/>
          <w:spacing w:val="-2"/>
        </w:rPr>
        <w:t>the</w:t>
      </w:r>
      <w:r>
        <w:rPr>
          <w:rFonts w:ascii="Arial Black"/>
          <w:color w:val="231F20"/>
          <w:spacing w:val="-15"/>
        </w:rPr>
        <w:t> </w:t>
      </w:r>
      <w:r>
        <w:rPr>
          <w:rFonts w:ascii="Arial Black"/>
          <w:color w:val="231F20"/>
          <w:spacing w:val="-2"/>
        </w:rPr>
        <w:t>United</w:t>
      </w:r>
      <w:r>
        <w:rPr>
          <w:rFonts w:ascii="Arial Black"/>
          <w:color w:val="231F20"/>
          <w:spacing w:val="-15"/>
        </w:rPr>
        <w:t> </w:t>
      </w:r>
      <w:r>
        <w:rPr>
          <w:rFonts w:ascii="Arial Black"/>
          <w:color w:val="231F20"/>
          <w:spacing w:val="-2"/>
        </w:rPr>
        <w:t>States. </w:t>
      </w:r>
      <w:r>
        <w:rPr>
          <w:color w:val="231F20"/>
          <w:spacing w:val="-2"/>
        </w:rPr>
        <w:t>Attach</w:t>
      </w:r>
      <w:r>
        <w:rPr>
          <w:color w:val="231F20"/>
          <w:spacing w:val="-12"/>
        </w:rPr>
        <w:t> </w:t>
      </w:r>
      <w:r>
        <w:rPr>
          <w:color w:val="231F20"/>
          <w:spacing w:val="-2"/>
        </w:rPr>
        <w:t>a </w:t>
      </w:r>
      <w:r>
        <w:rPr>
          <w:color w:val="231F20"/>
        </w:rPr>
        <w:t>statement</w:t>
      </w:r>
      <w:r>
        <w:rPr>
          <w:color w:val="231F20"/>
          <w:spacing w:val="-14"/>
        </w:rPr>
        <w:t> </w:t>
      </w:r>
      <w:r>
        <w:rPr>
          <w:color w:val="231F20"/>
        </w:rPr>
        <w:t>to</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with</w:t>
      </w:r>
      <w:r>
        <w:rPr>
          <w:color w:val="231F20"/>
          <w:spacing w:val="-14"/>
        </w:rPr>
        <w:t> </w:t>
      </w:r>
      <w:r>
        <w:rPr>
          <w:color w:val="231F20"/>
        </w:rPr>
        <w:t>your name, title, address, and the names</w:t>
      </w:r>
    </w:p>
    <w:p>
      <w:pPr>
        <w:pStyle w:val="BodyText"/>
      </w:pPr>
      <w:r>
        <w:rPr>
          <w:color w:val="231F20"/>
        </w:rPr>
        <w:t>and</w:t>
      </w:r>
      <w:r>
        <w:rPr>
          <w:color w:val="231F20"/>
          <w:spacing w:val="-11"/>
        </w:rPr>
        <w:t> </w:t>
      </w:r>
      <w:r>
        <w:rPr>
          <w:color w:val="231F20"/>
        </w:rPr>
        <w:t>addresses</w:t>
      </w:r>
      <w:r>
        <w:rPr>
          <w:color w:val="231F20"/>
          <w:spacing w:val="-10"/>
        </w:rPr>
        <w:t> </w:t>
      </w:r>
      <w:r>
        <w:rPr>
          <w:color w:val="231F20"/>
        </w:rPr>
        <w:t>of</w:t>
      </w:r>
      <w:r>
        <w:rPr>
          <w:color w:val="231F20"/>
          <w:spacing w:val="-10"/>
        </w:rPr>
        <w:t> </w:t>
      </w:r>
      <w:r>
        <w:rPr>
          <w:color w:val="231F20"/>
        </w:rPr>
        <w:t>all</w:t>
      </w:r>
      <w:r>
        <w:rPr>
          <w:color w:val="231F20"/>
          <w:spacing w:val="-11"/>
        </w:rPr>
        <w:t> </w:t>
      </w:r>
      <w:r>
        <w:rPr>
          <w:color w:val="231F20"/>
          <w:spacing w:val="-2"/>
        </w:rPr>
        <w:t>beneficiaries.</w:t>
      </w:r>
    </w:p>
    <w:p>
      <w:pPr>
        <w:pStyle w:val="Heading3"/>
        <w:spacing w:before="63"/>
        <w:ind w:left="119"/>
      </w:pPr>
      <w:r>
        <w:rPr>
          <w:color w:val="231F20"/>
          <w:w w:val="85"/>
        </w:rPr>
        <w:t>Name</w:t>
      </w:r>
      <w:r>
        <w:rPr>
          <w:color w:val="231F20"/>
          <w:spacing w:val="-5"/>
        </w:rPr>
        <w:t> </w:t>
      </w:r>
      <w:r>
        <w:rPr>
          <w:color w:val="231F20"/>
          <w:spacing w:val="-2"/>
        </w:rPr>
        <w:t>Change</w:t>
      </w:r>
    </w:p>
    <w:p>
      <w:pPr>
        <w:pStyle w:val="BodyText"/>
        <w:spacing w:line="232" w:lineRule="auto" w:before="27"/>
      </w:pPr>
      <w:r>
        <w:rPr>
          <w:color w:val="231F20"/>
        </w:rPr>
        <w:t>See</w:t>
      </w:r>
      <w:r>
        <w:rPr>
          <w:color w:val="231F20"/>
          <w:spacing w:val="-14"/>
        </w:rPr>
        <w:t> </w:t>
      </w:r>
      <w:r>
        <w:rPr>
          <w:rFonts w:ascii="Arial"/>
          <w:i/>
          <w:color w:val="231F20"/>
        </w:rPr>
        <w:t>Name</w:t>
      </w:r>
      <w:r>
        <w:rPr>
          <w:rFonts w:ascii="Arial"/>
          <w:i/>
          <w:color w:val="231F20"/>
          <w:spacing w:val="-14"/>
        </w:rPr>
        <w:t> </w:t>
      </w:r>
      <w:r>
        <w:rPr>
          <w:rFonts w:ascii="Arial"/>
          <w:i/>
          <w:color w:val="231F20"/>
        </w:rPr>
        <w:t>Change</w:t>
      </w:r>
      <w:r>
        <w:rPr>
          <w:rFonts w:ascii="Arial"/>
          <w:i/>
          <w:color w:val="231F20"/>
          <w:spacing w:val="-14"/>
        </w:rPr>
        <w:t> </w:t>
      </w:r>
      <w:r>
        <w:rPr>
          <w:color w:val="231F20"/>
        </w:rPr>
        <w:t>in</w:t>
      </w:r>
      <w:r>
        <w:rPr>
          <w:color w:val="231F20"/>
          <w:spacing w:val="-14"/>
        </w:rPr>
        <w:t> </w:t>
      </w:r>
      <w:r>
        <w:rPr>
          <w:color w:val="231F20"/>
        </w:rPr>
        <w:t>the</w:t>
      </w:r>
      <w:r>
        <w:rPr>
          <w:color w:val="231F20"/>
          <w:spacing w:val="-14"/>
        </w:rPr>
        <w:t> </w:t>
      </w:r>
      <w:r>
        <w:rPr>
          <w:color w:val="231F20"/>
        </w:rPr>
        <w:t>Instructions for Form 1040 if your name has </w:t>
      </w:r>
      <w:r>
        <w:rPr>
          <w:color w:val="231F20"/>
          <w:spacing w:val="-2"/>
        </w:rPr>
        <w:t>changed.</w:t>
      </w:r>
    </w:p>
    <w:p>
      <w:pPr>
        <w:pStyle w:val="Heading3"/>
        <w:spacing w:before="65"/>
        <w:ind w:left="119"/>
      </w:pPr>
      <w:r>
        <w:rPr>
          <w:color w:val="231F20"/>
          <w:w w:val="90"/>
        </w:rPr>
        <w:t>Address</w:t>
      </w:r>
      <w:r>
        <w:rPr>
          <w:color w:val="231F20"/>
          <w:spacing w:val="-11"/>
          <w:w w:val="90"/>
        </w:rPr>
        <w:t> </w:t>
      </w:r>
      <w:r>
        <w:rPr>
          <w:color w:val="231F20"/>
          <w:spacing w:val="-2"/>
        </w:rPr>
        <w:t>Change</w:t>
      </w:r>
    </w:p>
    <w:p>
      <w:pPr>
        <w:pStyle w:val="BodyText"/>
        <w:spacing w:line="232" w:lineRule="auto" w:before="27"/>
      </w:pPr>
      <w:r>
        <w:rPr>
          <w:color w:val="231F20"/>
        </w:rPr>
        <w:t>See </w:t>
      </w:r>
      <w:r>
        <w:rPr>
          <w:rFonts w:ascii="Arial"/>
          <w:i/>
          <w:color w:val="231F20"/>
        </w:rPr>
        <w:t>Address Change </w:t>
      </w:r>
      <w:r>
        <w:rPr>
          <w:color w:val="231F20"/>
        </w:rPr>
        <w:t>in the </w:t>
      </w:r>
      <w:r>
        <w:rPr>
          <w:color w:val="231F20"/>
          <w:spacing w:val="-2"/>
        </w:rPr>
        <w:t>Instructions</w:t>
      </w:r>
      <w:r>
        <w:rPr>
          <w:color w:val="231F20"/>
          <w:spacing w:val="-9"/>
        </w:rPr>
        <w:t> </w:t>
      </w:r>
      <w:r>
        <w:rPr>
          <w:color w:val="231F20"/>
          <w:spacing w:val="-2"/>
        </w:rPr>
        <w:t>for</w:t>
      </w:r>
      <w:r>
        <w:rPr>
          <w:color w:val="231F20"/>
          <w:spacing w:val="-9"/>
        </w:rPr>
        <w:t> </w:t>
      </w:r>
      <w:r>
        <w:rPr>
          <w:color w:val="231F20"/>
          <w:spacing w:val="-2"/>
        </w:rPr>
        <w:t>Form</w:t>
      </w:r>
      <w:r>
        <w:rPr>
          <w:color w:val="231F20"/>
          <w:spacing w:val="-9"/>
        </w:rPr>
        <w:t> </w:t>
      </w:r>
      <w:r>
        <w:rPr>
          <w:color w:val="231F20"/>
          <w:spacing w:val="-2"/>
        </w:rPr>
        <w:t>1040</w:t>
      </w:r>
      <w:r>
        <w:rPr>
          <w:color w:val="231F20"/>
          <w:spacing w:val="-9"/>
        </w:rPr>
        <w:t> </w:t>
      </w:r>
      <w:r>
        <w:rPr>
          <w:color w:val="231F20"/>
          <w:spacing w:val="-2"/>
        </w:rPr>
        <w:t>if</w:t>
      </w:r>
      <w:r>
        <w:rPr>
          <w:color w:val="231F20"/>
          <w:spacing w:val="-9"/>
        </w:rPr>
        <w:t> </w:t>
      </w:r>
      <w:r>
        <w:rPr>
          <w:color w:val="231F20"/>
          <w:spacing w:val="-2"/>
        </w:rPr>
        <w:t>your </w:t>
      </w:r>
      <w:r>
        <w:rPr>
          <w:color w:val="231F20"/>
        </w:rPr>
        <w:t>address has changed.</w:t>
      </w:r>
    </w:p>
    <w:p>
      <w:pPr>
        <w:pStyle w:val="Heading3"/>
        <w:spacing w:before="66"/>
        <w:ind w:left="119"/>
      </w:pPr>
      <w:r>
        <w:rPr>
          <w:color w:val="231F20"/>
          <w:spacing w:val="-8"/>
          <w:w w:val="85"/>
        </w:rPr>
        <w:t>P.O.</w:t>
      </w:r>
      <w:r>
        <w:rPr>
          <w:color w:val="231F20"/>
          <w:spacing w:val="-13"/>
        </w:rPr>
        <w:t> </w:t>
      </w:r>
      <w:r>
        <w:rPr>
          <w:color w:val="231F20"/>
          <w:spacing w:val="-5"/>
        </w:rPr>
        <w:t>Box</w:t>
      </w:r>
    </w:p>
    <w:p>
      <w:pPr>
        <w:pStyle w:val="BodyText"/>
        <w:spacing w:line="232" w:lineRule="auto" w:before="27"/>
        <w:ind w:left="120"/>
      </w:pPr>
      <w:r>
        <w:rPr>
          <w:color w:val="231F20"/>
          <w:spacing w:val="-2"/>
        </w:rPr>
        <w:t>See</w:t>
      </w:r>
      <w:r>
        <w:rPr>
          <w:color w:val="231F20"/>
          <w:spacing w:val="-12"/>
        </w:rPr>
        <w:t> </w:t>
      </w:r>
      <w:r>
        <w:rPr>
          <w:rFonts w:ascii="Arial"/>
          <w:i/>
          <w:color w:val="231F20"/>
          <w:spacing w:val="-2"/>
        </w:rPr>
        <w:t>P.O.</w:t>
      </w:r>
      <w:r>
        <w:rPr>
          <w:rFonts w:ascii="Arial"/>
          <w:i/>
          <w:color w:val="231F20"/>
          <w:spacing w:val="-12"/>
        </w:rPr>
        <w:t> </w:t>
      </w:r>
      <w:r>
        <w:rPr>
          <w:rFonts w:ascii="Arial"/>
          <w:i/>
          <w:color w:val="231F20"/>
          <w:spacing w:val="-2"/>
        </w:rPr>
        <w:t>Box</w:t>
      </w:r>
      <w:r>
        <w:rPr>
          <w:rFonts w:ascii="Arial"/>
          <w:i/>
          <w:color w:val="231F20"/>
          <w:spacing w:val="-12"/>
        </w:rPr>
        <w:t> </w:t>
      </w:r>
      <w:r>
        <w:rPr>
          <w:color w:val="231F20"/>
          <w:spacing w:val="-2"/>
        </w:rPr>
        <w:t>in</w:t>
      </w:r>
      <w:r>
        <w:rPr>
          <w:color w:val="231F20"/>
          <w:spacing w:val="-12"/>
        </w:rPr>
        <w:t> </w:t>
      </w:r>
      <w:r>
        <w:rPr>
          <w:color w:val="231F20"/>
          <w:spacing w:val="-2"/>
        </w:rPr>
        <w:t>the</w:t>
      </w:r>
      <w:r>
        <w:rPr>
          <w:color w:val="231F20"/>
          <w:spacing w:val="-12"/>
        </w:rPr>
        <w:t> </w:t>
      </w:r>
      <w:r>
        <w:rPr>
          <w:color w:val="231F20"/>
          <w:spacing w:val="-2"/>
        </w:rPr>
        <w:t>Instructions</w:t>
      </w:r>
      <w:r>
        <w:rPr>
          <w:color w:val="231F20"/>
          <w:spacing w:val="-12"/>
        </w:rPr>
        <w:t> </w:t>
      </w:r>
      <w:r>
        <w:rPr>
          <w:color w:val="231F20"/>
          <w:spacing w:val="-2"/>
        </w:rPr>
        <w:t>for </w:t>
      </w:r>
      <w:r>
        <w:rPr>
          <w:color w:val="231F20"/>
        </w:rPr>
        <w:t>Form</w:t>
      </w:r>
      <w:r>
        <w:rPr>
          <w:color w:val="231F20"/>
          <w:spacing w:val="-12"/>
        </w:rPr>
        <w:t> </w:t>
      </w:r>
      <w:r>
        <w:rPr>
          <w:color w:val="231F20"/>
        </w:rPr>
        <w:t>1040</w:t>
      </w:r>
      <w:r>
        <w:rPr>
          <w:color w:val="231F20"/>
          <w:spacing w:val="-12"/>
        </w:rPr>
        <w:t> </w:t>
      </w:r>
      <w:r>
        <w:rPr>
          <w:color w:val="231F20"/>
        </w:rPr>
        <w:t>for</w:t>
      </w:r>
      <w:r>
        <w:rPr>
          <w:color w:val="231F20"/>
          <w:spacing w:val="-12"/>
        </w:rPr>
        <w:t> </w:t>
      </w:r>
      <w:r>
        <w:rPr>
          <w:color w:val="231F20"/>
        </w:rPr>
        <w:t>information</w:t>
      </w:r>
      <w:r>
        <w:rPr>
          <w:color w:val="231F20"/>
          <w:spacing w:val="-12"/>
        </w:rPr>
        <w:t> </w:t>
      </w:r>
      <w:r>
        <w:rPr>
          <w:color w:val="231F20"/>
        </w:rPr>
        <w:t>on</w:t>
      </w:r>
      <w:r>
        <w:rPr>
          <w:color w:val="231F20"/>
          <w:spacing w:val="-12"/>
        </w:rPr>
        <w:t> </w:t>
      </w:r>
      <w:r>
        <w:rPr>
          <w:color w:val="231F20"/>
        </w:rPr>
        <w:t>P.O. </w:t>
      </w:r>
      <w:r>
        <w:rPr>
          <w:color w:val="231F20"/>
          <w:spacing w:val="-2"/>
        </w:rPr>
        <w:t>boxes.</w:t>
      </w:r>
    </w:p>
    <w:p>
      <w:pPr>
        <w:pStyle w:val="Heading3"/>
        <w:spacing w:before="65"/>
        <w:ind w:left="119"/>
      </w:pPr>
      <w:r>
        <w:rPr>
          <w:color w:val="231F20"/>
          <w:w w:val="85"/>
        </w:rPr>
        <w:t>Foreign</w:t>
      </w:r>
      <w:r>
        <w:rPr>
          <w:color w:val="231F20"/>
          <w:spacing w:val="6"/>
        </w:rPr>
        <w:t> </w:t>
      </w:r>
      <w:r>
        <w:rPr>
          <w:color w:val="231F20"/>
          <w:spacing w:val="-2"/>
        </w:rPr>
        <w:t>Address</w:t>
      </w:r>
    </w:p>
    <w:p>
      <w:pPr>
        <w:pStyle w:val="BodyText"/>
        <w:spacing w:line="232" w:lineRule="auto" w:before="27"/>
        <w:ind w:right="43"/>
      </w:pPr>
      <w:r>
        <w:rPr>
          <w:color w:val="231F20"/>
        </w:rPr>
        <w:t>See </w:t>
      </w:r>
      <w:r>
        <w:rPr>
          <w:rFonts w:ascii="Arial"/>
          <w:i/>
          <w:color w:val="231F20"/>
        </w:rPr>
        <w:t>Foreign Address </w:t>
      </w:r>
      <w:r>
        <w:rPr>
          <w:color w:val="231F20"/>
        </w:rPr>
        <w:t>in the </w:t>
      </w:r>
      <w:r>
        <w:rPr>
          <w:color w:val="231F20"/>
          <w:spacing w:val="-2"/>
        </w:rPr>
        <w:t>Instructions</w:t>
      </w:r>
      <w:r>
        <w:rPr>
          <w:color w:val="231F20"/>
          <w:spacing w:val="-9"/>
        </w:rPr>
        <w:t> </w:t>
      </w:r>
      <w:r>
        <w:rPr>
          <w:color w:val="231F20"/>
          <w:spacing w:val="-2"/>
        </w:rPr>
        <w:t>for</w:t>
      </w:r>
      <w:r>
        <w:rPr>
          <w:color w:val="231F20"/>
          <w:spacing w:val="-9"/>
        </w:rPr>
        <w:t> </w:t>
      </w:r>
      <w:r>
        <w:rPr>
          <w:color w:val="231F20"/>
          <w:spacing w:val="-2"/>
        </w:rPr>
        <w:t>Form</w:t>
      </w:r>
      <w:r>
        <w:rPr>
          <w:color w:val="231F20"/>
          <w:spacing w:val="-9"/>
        </w:rPr>
        <w:t> </w:t>
      </w:r>
      <w:r>
        <w:rPr>
          <w:color w:val="231F20"/>
          <w:spacing w:val="-2"/>
        </w:rPr>
        <w:t>1040</w:t>
      </w:r>
      <w:r>
        <w:rPr>
          <w:color w:val="231F20"/>
          <w:spacing w:val="-9"/>
        </w:rPr>
        <w:t> </w:t>
      </w:r>
      <w:r>
        <w:rPr>
          <w:color w:val="231F20"/>
          <w:spacing w:val="-2"/>
        </w:rPr>
        <w:t>if</w:t>
      </w:r>
      <w:r>
        <w:rPr>
          <w:color w:val="231F20"/>
          <w:spacing w:val="-9"/>
        </w:rPr>
        <w:t> </w:t>
      </w:r>
      <w:r>
        <w:rPr>
          <w:color w:val="231F20"/>
          <w:spacing w:val="-2"/>
        </w:rPr>
        <w:t>you</w:t>
      </w:r>
      <w:r>
        <w:rPr>
          <w:color w:val="231F20"/>
          <w:spacing w:val="-9"/>
        </w:rPr>
        <w:t> </w:t>
      </w:r>
      <w:r>
        <w:rPr>
          <w:color w:val="231F20"/>
          <w:spacing w:val="-2"/>
        </w:rPr>
        <w:t>have </w:t>
      </w:r>
      <w:r>
        <w:rPr>
          <w:color w:val="231F20"/>
        </w:rPr>
        <w:t>a foreign address.</w:t>
      </w:r>
    </w:p>
    <w:p>
      <w:pPr>
        <w:pStyle w:val="Heading3"/>
        <w:spacing w:before="66"/>
        <w:ind w:left="119"/>
      </w:pPr>
      <w:r>
        <w:rPr>
          <w:color w:val="231F20"/>
          <w:w w:val="85"/>
        </w:rPr>
        <w:t>Death</w:t>
      </w:r>
      <w:r>
        <w:rPr>
          <w:color w:val="231F20"/>
          <w:spacing w:val="-9"/>
        </w:rPr>
        <w:t> </w:t>
      </w:r>
      <w:r>
        <w:rPr>
          <w:color w:val="231F20"/>
          <w:w w:val="85"/>
        </w:rPr>
        <w:t>of</w:t>
      </w:r>
      <w:r>
        <w:rPr>
          <w:color w:val="231F20"/>
          <w:spacing w:val="-9"/>
        </w:rPr>
        <w:t> </w:t>
      </w:r>
      <w:r>
        <w:rPr>
          <w:color w:val="231F20"/>
          <w:w w:val="85"/>
        </w:rPr>
        <w:t>a</w:t>
      </w:r>
      <w:r>
        <w:rPr>
          <w:color w:val="231F20"/>
          <w:spacing w:val="-9"/>
        </w:rPr>
        <w:t> </w:t>
      </w:r>
      <w:r>
        <w:rPr>
          <w:color w:val="231F20"/>
          <w:spacing w:val="-2"/>
          <w:w w:val="85"/>
        </w:rPr>
        <w:t>Taxpayer</w:t>
      </w:r>
    </w:p>
    <w:p>
      <w:pPr>
        <w:spacing w:line="232" w:lineRule="auto" w:before="27"/>
        <w:ind w:left="119" w:right="0" w:firstLine="0"/>
        <w:jc w:val="left"/>
        <w:rPr>
          <w:sz w:val="20"/>
        </w:rPr>
      </w:pPr>
      <w:r>
        <w:rPr>
          <w:color w:val="231F20"/>
          <w:sz w:val="20"/>
        </w:rPr>
        <w:t>See </w:t>
      </w:r>
      <w:r>
        <w:rPr>
          <w:rFonts w:ascii="Arial" w:hAnsi="Arial"/>
          <w:i/>
          <w:color w:val="231F20"/>
          <w:sz w:val="20"/>
        </w:rPr>
        <w:t>Death of a Taxpayer </w:t>
      </w:r>
      <w:r>
        <w:rPr>
          <w:color w:val="231F20"/>
          <w:sz w:val="20"/>
        </w:rPr>
        <w:t>under </w:t>
      </w:r>
      <w:r>
        <w:rPr>
          <w:rFonts w:ascii="Arial" w:hAnsi="Arial"/>
          <w:i/>
          <w:color w:val="231F20"/>
          <w:spacing w:val="-2"/>
          <w:sz w:val="20"/>
        </w:rPr>
        <w:t>General</w:t>
      </w:r>
      <w:r>
        <w:rPr>
          <w:rFonts w:ascii="Arial" w:hAnsi="Arial"/>
          <w:i/>
          <w:color w:val="231F20"/>
          <w:spacing w:val="-7"/>
          <w:sz w:val="20"/>
        </w:rPr>
        <w:t> </w:t>
      </w:r>
      <w:r>
        <w:rPr>
          <w:rFonts w:ascii="Arial" w:hAnsi="Arial"/>
          <w:i/>
          <w:color w:val="231F20"/>
          <w:spacing w:val="-2"/>
          <w:sz w:val="20"/>
        </w:rPr>
        <w:t>Information</w:t>
      </w:r>
      <w:r>
        <w:rPr>
          <w:rFonts w:ascii="Arial" w:hAnsi="Arial"/>
          <w:i/>
          <w:color w:val="231F20"/>
          <w:spacing w:val="-7"/>
          <w:sz w:val="20"/>
        </w:rPr>
        <w:t> </w:t>
      </w:r>
      <w:r>
        <w:rPr>
          <w:color w:val="231F20"/>
          <w:spacing w:val="-2"/>
          <w:sz w:val="20"/>
        </w:rPr>
        <w:t>in</w:t>
      </w:r>
      <w:r>
        <w:rPr>
          <w:color w:val="231F20"/>
          <w:spacing w:val="-7"/>
          <w:sz w:val="20"/>
        </w:rPr>
        <w:t> </w:t>
      </w:r>
      <w:r>
        <w:rPr>
          <w:color w:val="231F20"/>
          <w:spacing w:val="-2"/>
          <w:sz w:val="20"/>
        </w:rPr>
        <w:t>the</w:t>
      </w:r>
      <w:r>
        <w:rPr>
          <w:color w:val="231F20"/>
          <w:spacing w:val="-7"/>
          <w:sz w:val="20"/>
        </w:rPr>
        <w:t> </w:t>
      </w:r>
      <w:r>
        <w:rPr>
          <w:color w:val="231F20"/>
          <w:spacing w:val="-2"/>
          <w:sz w:val="20"/>
        </w:rPr>
        <w:t>Instructions </w:t>
      </w:r>
      <w:r>
        <w:rPr>
          <w:color w:val="231F20"/>
          <w:sz w:val="20"/>
        </w:rPr>
        <w:t>for Form 1040 if you’re filing a return for a deceased taxpayer.</w:t>
      </w:r>
    </w:p>
    <w:p>
      <w:pPr>
        <w:pStyle w:val="BodyText"/>
        <w:spacing w:line="232" w:lineRule="auto" w:before="149"/>
        <w:ind w:left="120" w:right="573"/>
      </w:pPr>
      <w:r>
        <w:rPr/>
        <w:br w:type="column"/>
      </w:r>
      <w:r>
        <w:rPr>
          <w:color w:val="231F20"/>
        </w:rPr>
        <w:t>the</w:t>
      </w:r>
      <w:r>
        <w:rPr>
          <w:color w:val="231F20"/>
          <w:spacing w:val="-14"/>
        </w:rPr>
        <w:t> </w:t>
      </w:r>
      <w:r>
        <w:rPr>
          <w:color w:val="231F20"/>
        </w:rPr>
        <w:t>Instructions</w:t>
      </w:r>
      <w:r>
        <w:rPr>
          <w:color w:val="231F20"/>
          <w:spacing w:val="-14"/>
        </w:rPr>
        <w:t> </w:t>
      </w:r>
      <w:r>
        <w:rPr>
          <w:color w:val="231F20"/>
        </w:rPr>
        <w:t>for</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for information on SSNs.</w:t>
      </w:r>
    </w:p>
    <w:p>
      <w:pPr>
        <w:pStyle w:val="BodyText"/>
        <w:spacing w:line="216" w:lineRule="auto" w:before="85"/>
      </w:pPr>
      <w:r>
        <w:rPr>
          <w:rFonts w:ascii="Arial Black"/>
          <w:color w:val="231F20"/>
        </w:rPr>
        <w:t>Exception.</w:t>
      </w:r>
      <w:r>
        <w:rPr>
          <w:rFonts w:ascii="Arial Black"/>
          <w:color w:val="231F20"/>
          <w:spacing w:val="10"/>
        </w:rPr>
        <w:t> </w:t>
      </w:r>
      <w:r>
        <w:rPr>
          <w:color w:val="231F20"/>
        </w:rPr>
        <w:t>When</w:t>
      </w:r>
      <w:r>
        <w:rPr>
          <w:color w:val="231F20"/>
          <w:spacing w:val="-14"/>
        </w:rPr>
        <w:t> </w:t>
      </w:r>
      <w:r>
        <w:rPr>
          <w:color w:val="231F20"/>
        </w:rPr>
        <w:t>you</w:t>
      </w:r>
      <w:r>
        <w:rPr>
          <w:color w:val="231F20"/>
          <w:spacing w:val="-14"/>
        </w:rPr>
        <w:t> </w:t>
      </w:r>
      <w:r>
        <w:rPr>
          <w:color w:val="231F20"/>
        </w:rPr>
        <w:t>bring</w:t>
      </w:r>
      <w:r>
        <w:rPr>
          <w:color w:val="231F20"/>
          <w:spacing w:val="-14"/>
        </w:rPr>
        <w:t> </w:t>
      </w:r>
      <w:r>
        <w:rPr>
          <w:color w:val="231F20"/>
        </w:rPr>
        <w:t>your Form</w:t>
      </w:r>
      <w:r>
        <w:rPr>
          <w:color w:val="231F20"/>
          <w:spacing w:val="-14"/>
        </w:rPr>
        <w:t> </w:t>
      </w:r>
      <w:r>
        <w:rPr>
          <w:color w:val="231F20"/>
        </w:rPr>
        <w:t>SS-5</w:t>
      </w:r>
      <w:r>
        <w:rPr>
          <w:color w:val="231F20"/>
          <w:spacing w:val="-14"/>
        </w:rPr>
        <w:t> </w:t>
      </w:r>
      <w:r>
        <w:rPr>
          <w:color w:val="231F20"/>
        </w:rPr>
        <w:t>to</w:t>
      </w:r>
      <w:r>
        <w:rPr>
          <w:color w:val="231F20"/>
          <w:spacing w:val="-14"/>
        </w:rPr>
        <w:t> </w:t>
      </w:r>
      <w:r>
        <w:rPr>
          <w:color w:val="231F20"/>
        </w:rPr>
        <w:t>your</w:t>
      </w:r>
      <w:r>
        <w:rPr>
          <w:color w:val="231F20"/>
          <w:spacing w:val="-14"/>
        </w:rPr>
        <w:t> </w:t>
      </w:r>
      <w:r>
        <w:rPr>
          <w:color w:val="231F20"/>
        </w:rPr>
        <w:t>local</w:t>
      </w:r>
      <w:r>
        <w:rPr>
          <w:color w:val="231F20"/>
          <w:spacing w:val="-14"/>
        </w:rPr>
        <w:t> </w:t>
      </w:r>
      <w:r>
        <w:rPr>
          <w:color w:val="231F20"/>
        </w:rPr>
        <w:t>SSA</w:t>
      </w:r>
      <w:r>
        <w:rPr>
          <w:color w:val="231F20"/>
          <w:spacing w:val="-14"/>
        </w:rPr>
        <w:t> </w:t>
      </w:r>
      <w:r>
        <w:rPr>
          <w:color w:val="231F20"/>
        </w:rPr>
        <w:t>office:</w:t>
      </w:r>
    </w:p>
    <w:p>
      <w:pPr>
        <w:pStyle w:val="ListParagraph"/>
        <w:numPr>
          <w:ilvl w:val="0"/>
          <w:numId w:val="17"/>
        </w:numPr>
        <w:tabs>
          <w:tab w:pos="329" w:val="left" w:leader="none"/>
        </w:tabs>
        <w:spacing w:line="216" w:lineRule="auto" w:before="0" w:after="0"/>
        <w:ind w:left="120" w:right="225" w:firstLine="15"/>
        <w:jc w:val="left"/>
        <w:rPr>
          <w:sz w:val="20"/>
        </w:rPr>
      </w:pPr>
      <w:r>
        <w:rPr>
          <w:color w:val="231F20"/>
          <w:position w:val="1"/>
          <w:sz w:val="20"/>
        </w:rPr>
        <w:t>If</w:t>
      </w:r>
      <w:r>
        <w:rPr>
          <w:color w:val="231F20"/>
          <w:spacing w:val="-14"/>
          <w:position w:val="1"/>
          <w:sz w:val="20"/>
        </w:rPr>
        <w:t> </w:t>
      </w:r>
      <w:r>
        <w:rPr>
          <w:color w:val="231F20"/>
          <w:position w:val="1"/>
          <w:sz w:val="20"/>
        </w:rPr>
        <w:t>you’re</w:t>
      </w:r>
      <w:r>
        <w:rPr>
          <w:color w:val="231F20"/>
          <w:spacing w:val="-14"/>
          <w:position w:val="1"/>
          <w:sz w:val="20"/>
        </w:rPr>
        <w:t> </w:t>
      </w:r>
      <w:r>
        <w:rPr>
          <w:color w:val="231F20"/>
          <w:position w:val="1"/>
          <w:sz w:val="20"/>
        </w:rPr>
        <w:t>an</w:t>
      </w:r>
      <w:r>
        <w:rPr>
          <w:color w:val="231F20"/>
          <w:spacing w:val="-14"/>
          <w:position w:val="1"/>
          <w:sz w:val="20"/>
        </w:rPr>
        <w:t> </w:t>
      </w:r>
      <w:r>
        <w:rPr>
          <w:color w:val="231F20"/>
          <w:position w:val="1"/>
          <w:sz w:val="20"/>
        </w:rPr>
        <w:t>F-1</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M-1</w:t>
      </w:r>
      <w:r>
        <w:rPr>
          <w:color w:val="231F20"/>
          <w:spacing w:val="-14"/>
          <w:position w:val="1"/>
          <w:sz w:val="20"/>
        </w:rPr>
        <w:t> </w:t>
      </w:r>
      <w:r>
        <w:rPr>
          <w:color w:val="231F20"/>
          <w:position w:val="1"/>
          <w:sz w:val="20"/>
        </w:rPr>
        <w:t>student,</w:t>
      </w:r>
      <w:r>
        <w:rPr>
          <w:color w:val="231F20"/>
          <w:spacing w:val="-14"/>
          <w:position w:val="1"/>
          <w:sz w:val="20"/>
        </w:rPr>
        <w:t> </w:t>
      </w:r>
      <w:r>
        <w:rPr>
          <w:color w:val="231F20"/>
          <w:position w:val="1"/>
          <w:sz w:val="20"/>
        </w:rPr>
        <w:t>you </w:t>
      </w:r>
      <w:r>
        <w:rPr>
          <w:color w:val="231F20"/>
          <w:sz w:val="20"/>
        </w:rPr>
        <w:t>must also show your Form I-20; or</w:t>
      </w:r>
    </w:p>
    <w:p>
      <w:pPr>
        <w:pStyle w:val="ListParagraph"/>
        <w:numPr>
          <w:ilvl w:val="0"/>
          <w:numId w:val="17"/>
        </w:numPr>
        <w:tabs>
          <w:tab w:pos="328" w:val="left" w:leader="none"/>
        </w:tabs>
        <w:spacing w:line="216" w:lineRule="auto" w:before="0" w:after="0"/>
        <w:ind w:left="119" w:right="204" w:firstLine="15"/>
        <w:jc w:val="left"/>
        <w:rPr>
          <w:sz w:val="20"/>
        </w:rPr>
      </w:pPr>
      <w:r>
        <w:rPr>
          <w:color w:val="231F20"/>
          <w:position w:val="1"/>
          <w:sz w:val="20"/>
        </w:rPr>
        <w:t>If you’re a J-1 or J-2 exchange </w:t>
      </w:r>
      <w:r>
        <w:rPr>
          <w:color w:val="231F20"/>
          <w:spacing w:val="-2"/>
          <w:sz w:val="20"/>
        </w:rPr>
        <w:t>visitor,</w:t>
      </w:r>
      <w:r>
        <w:rPr>
          <w:color w:val="231F20"/>
          <w:spacing w:val="-10"/>
          <w:sz w:val="20"/>
        </w:rPr>
        <w:t> </w:t>
      </w:r>
      <w:r>
        <w:rPr>
          <w:color w:val="231F20"/>
          <w:spacing w:val="-2"/>
          <w:sz w:val="20"/>
        </w:rPr>
        <w:t>you</w:t>
      </w:r>
      <w:r>
        <w:rPr>
          <w:color w:val="231F20"/>
          <w:spacing w:val="-10"/>
          <w:sz w:val="20"/>
        </w:rPr>
        <w:t> </w:t>
      </w:r>
      <w:r>
        <w:rPr>
          <w:color w:val="231F20"/>
          <w:spacing w:val="-2"/>
          <w:sz w:val="20"/>
        </w:rPr>
        <w:t>must</w:t>
      </w:r>
      <w:r>
        <w:rPr>
          <w:color w:val="231F20"/>
          <w:spacing w:val="-10"/>
          <w:sz w:val="20"/>
        </w:rPr>
        <w:t> </w:t>
      </w:r>
      <w:r>
        <w:rPr>
          <w:color w:val="231F20"/>
          <w:spacing w:val="-2"/>
          <w:sz w:val="20"/>
        </w:rPr>
        <w:t>also</w:t>
      </w:r>
      <w:r>
        <w:rPr>
          <w:color w:val="231F20"/>
          <w:spacing w:val="-10"/>
          <w:sz w:val="20"/>
        </w:rPr>
        <w:t> </w:t>
      </w:r>
      <w:r>
        <w:rPr>
          <w:color w:val="231F20"/>
          <w:spacing w:val="-2"/>
          <w:sz w:val="20"/>
        </w:rPr>
        <w:t>show</w:t>
      </w:r>
      <w:r>
        <w:rPr>
          <w:color w:val="231F20"/>
          <w:spacing w:val="-10"/>
          <w:sz w:val="20"/>
        </w:rPr>
        <w:t> </w:t>
      </w:r>
      <w:r>
        <w:rPr>
          <w:color w:val="231F20"/>
          <w:spacing w:val="-2"/>
          <w:sz w:val="20"/>
        </w:rPr>
        <w:t>your</w:t>
      </w:r>
      <w:r>
        <w:rPr>
          <w:color w:val="231F20"/>
          <w:spacing w:val="-10"/>
          <w:sz w:val="20"/>
        </w:rPr>
        <w:t> </w:t>
      </w:r>
      <w:r>
        <w:rPr>
          <w:color w:val="231F20"/>
          <w:spacing w:val="-2"/>
          <w:sz w:val="20"/>
        </w:rPr>
        <w:t>Form</w:t>
      </w:r>
    </w:p>
    <w:p>
      <w:pPr>
        <w:pStyle w:val="BodyText"/>
        <w:spacing w:line="228" w:lineRule="exact"/>
      </w:pPr>
      <w:r>
        <w:rPr>
          <w:color w:val="231F20"/>
          <w:spacing w:val="-2"/>
        </w:rPr>
        <w:t>DS-2019.</w:t>
      </w:r>
    </w:p>
    <w:p>
      <w:pPr>
        <w:pStyle w:val="Heading3"/>
        <w:spacing w:line="201" w:lineRule="auto" w:before="86"/>
        <w:ind w:left="119"/>
      </w:pPr>
      <w:r>
        <w:rPr>
          <w:color w:val="231F20"/>
          <w:spacing w:val="-4"/>
          <w:w w:val="95"/>
        </w:rPr>
        <w:t>IRS</w:t>
      </w:r>
      <w:r>
        <w:rPr>
          <w:color w:val="231F20"/>
          <w:spacing w:val="-8"/>
          <w:w w:val="95"/>
        </w:rPr>
        <w:t> </w:t>
      </w:r>
      <w:r>
        <w:rPr>
          <w:color w:val="231F20"/>
          <w:spacing w:val="-4"/>
          <w:w w:val="95"/>
        </w:rPr>
        <w:t>Individual</w:t>
      </w:r>
      <w:r>
        <w:rPr>
          <w:color w:val="231F20"/>
          <w:spacing w:val="-8"/>
          <w:w w:val="95"/>
        </w:rPr>
        <w:t> </w:t>
      </w:r>
      <w:r>
        <w:rPr>
          <w:color w:val="231F20"/>
          <w:spacing w:val="-4"/>
          <w:w w:val="95"/>
        </w:rPr>
        <w:t>Taxpayer </w:t>
      </w:r>
      <w:r>
        <w:rPr>
          <w:color w:val="231F20"/>
          <w:w w:val="85"/>
        </w:rPr>
        <w:t>Identification Numbers (ITINs)</w:t>
      </w:r>
    </w:p>
    <w:p>
      <w:pPr>
        <w:spacing w:line="232" w:lineRule="auto" w:before="38"/>
        <w:ind w:left="120" w:right="551" w:firstLine="0"/>
        <w:jc w:val="left"/>
        <w:rPr>
          <w:sz w:val="20"/>
        </w:rPr>
      </w:pPr>
      <w:r>
        <w:rPr>
          <w:color w:val="231F20"/>
          <w:sz w:val="20"/>
        </w:rPr>
        <w:t>See </w:t>
      </w:r>
      <w:r>
        <w:rPr>
          <w:rFonts w:ascii="Arial"/>
          <w:i/>
          <w:color w:val="231F20"/>
          <w:sz w:val="20"/>
        </w:rPr>
        <w:t>IRS Individual Taxpayer Identification</w:t>
      </w:r>
      <w:r>
        <w:rPr>
          <w:rFonts w:ascii="Arial"/>
          <w:i/>
          <w:color w:val="231F20"/>
          <w:spacing w:val="-14"/>
          <w:sz w:val="20"/>
        </w:rPr>
        <w:t> </w:t>
      </w:r>
      <w:r>
        <w:rPr>
          <w:rFonts w:ascii="Arial"/>
          <w:i/>
          <w:color w:val="231F20"/>
          <w:sz w:val="20"/>
        </w:rPr>
        <w:t>Numbers</w:t>
      </w:r>
      <w:r>
        <w:rPr>
          <w:rFonts w:ascii="Arial"/>
          <w:i/>
          <w:color w:val="231F20"/>
          <w:spacing w:val="-14"/>
          <w:sz w:val="20"/>
        </w:rPr>
        <w:t> </w:t>
      </w:r>
      <w:r>
        <w:rPr>
          <w:rFonts w:ascii="Arial"/>
          <w:i/>
          <w:color w:val="231F20"/>
          <w:sz w:val="20"/>
        </w:rPr>
        <w:t>(ITINs)</w:t>
      </w:r>
      <w:r>
        <w:rPr>
          <w:rFonts w:ascii="Arial"/>
          <w:i/>
          <w:color w:val="231F20"/>
          <w:spacing w:val="-14"/>
          <w:sz w:val="20"/>
        </w:rPr>
        <w:t> </w:t>
      </w:r>
      <w:r>
        <w:rPr>
          <w:rFonts w:ascii="Arial"/>
          <w:i/>
          <w:color w:val="231F20"/>
          <w:sz w:val="20"/>
        </w:rPr>
        <w:t>for Aliens</w:t>
      </w:r>
      <w:r>
        <w:rPr>
          <w:rFonts w:asci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w:t>
      </w:r>
      <w:r>
        <w:rPr>
          <w:color w:val="231F20"/>
          <w:spacing w:val="-14"/>
          <w:sz w:val="20"/>
        </w:rPr>
        <w:t> </w:t>
      </w:r>
      <w:r>
        <w:rPr>
          <w:color w:val="231F20"/>
          <w:sz w:val="20"/>
        </w:rPr>
        <w:t>Form 1040 for details on ITINs.</w:t>
      </w:r>
    </w:p>
    <w:p>
      <w:pPr>
        <w:pStyle w:val="Heading3"/>
        <w:spacing w:line="201" w:lineRule="auto"/>
        <w:ind w:left="119"/>
      </w:pPr>
      <w:r>
        <w:rPr>
          <w:color w:val="231F20"/>
          <w:w w:val="85"/>
        </w:rPr>
        <w:t>Employer Identification Number </w:t>
      </w:r>
      <w:r>
        <w:rPr>
          <w:color w:val="231F20"/>
          <w:spacing w:val="-4"/>
        </w:rPr>
        <w:t>(EIN)</w:t>
      </w:r>
    </w:p>
    <w:p>
      <w:pPr>
        <w:pStyle w:val="BodyText"/>
        <w:spacing w:line="232" w:lineRule="auto" w:before="37"/>
        <w:ind w:left="120" w:right="286"/>
      </w:pPr>
      <w:r>
        <w:rPr>
          <w:color w:val="231F20"/>
        </w:rPr>
        <w:t>If you’re filing Form 1040-NR for an estate or trust, enter the EIN of the estate or trust. If the estate or trust doesn’t</w:t>
      </w:r>
      <w:r>
        <w:rPr>
          <w:color w:val="231F20"/>
          <w:spacing w:val="-14"/>
        </w:rPr>
        <w:t> </w:t>
      </w:r>
      <w:r>
        <w:rPr>
          <w:color w:val="231F20"/>
        </w:rPr>
        <w:t>have</w:t>
      </w:r>
      <w:r>
        <w:rPr>
          <w:color w:val="231F20"/>
          <w:spacing w:val="-14"/>
        </w:rPr>
        <w:t> </w:t>
      </w:r>
      <w:r>
        <w:rPr>
          <w:color w:val="231F20"/>
        </w:rPr>
        <w:t>an</w:t>
      </w:r>
      <w:r>
        <w:rPr>
          <w:color w:val="231F20"/>
          <w:spacing w:val="-14"/>
        </w:rPr>
        <w:t> </w:t>
      </w:r>
      <w:r>
        <w:rPr>
          <w:color w:val="231F20"/>
        </w:rPr>
        <w:t>EIN,</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apply for</w:t>
      </w:r>
      <w:r>
        <w:rPr>
          <w:color w:val="231F20"/>
          <w:spacing w:val="-7"/>
        </w:rPr>
        <w:t> </w:t>
      </w:r>
      <w:r>
        <w:rPr>
          <w:color w:val="231F20"/>
        </w:rPr>
        <w:t>one.</w:t>
      </w:r>
      <w:r>
        <w:rPr>
          <w:color w:val="231F20"/>
          <w:spacing w:val="-7"/>
        </w:rPr>
        <w:t> </w:t>
      </w:r>
      <w:r>
        <w:rPr>
          <w:color w:val="231F20"/>
        </w:rPr>
        <w:t>For</w:t>
      </w:r>
      <w:r>
        <w:rPr>
          <w:color w:val="231F20"/>
          <w:spacing w:val="-7"/>
        </w:rPr>
        <w:t> </w:t>
      </w:r>
      <w:r>
        <w:rPr>
          <w:color w:val="231F20"/>
        </w:rPr>
        <w:t>details</w:t>
      </w:r>
      <w:r>
        <w:rPr>
          <w:color w:val="231F20"/>
          <w:spacing w:val="-7"/>
        </w:rPr>
        <w:t> </w:t>
      </w:r>
      <w:r>
        <w:rPr>
          <w:color w:val="231F20"/>
        </w:rPr>
        <w:t>on</w:t>
      </w:r>
      <w:r>
        <w:rPr>
          <w:color w:val="231F20"/>
          <w:spacing w:val="-7"/>
        </w:rPr>
        <w:t> </w:t>
      </w:r>
      <w:r>
        <w:rPr>
          <w:color w:val="231F20"/>
        </w:rPr>
        <w:t>how</w:t>
      </w:r>
      <w:r>
        <w:rPr>
          <w:color w:val="231F20"/>
          <w:spacing w:val="-7"/>
        </w:rPr>
        <w:t> </w:t>
      </w:r>
      <w:r>
        <w:rPr>
          <w:color w:val="231F20"/>
        </w:rPr>
        <w:t>to</w:t>
      </w:r>
      <w:r>
        <w:rPr>
          <w:color w:val="231F20"/>
          <w:spacing w:val="-7"/>
        </w:rPr>
        <w:t> </w:t>
      </w:r>
      <w:r>
        <w:rPr>
          <w:color w:val="231F20"/>
        </w:rPr>
        <w:t>get</w:t>
      </w:r>
      <w:r>
        <w:rPr>
          <w:color w:val="231F20"/>
          <w:spacing w:val="-7"/>
        </w:rPr>
        <w:t> </w:t>
      </w:r>
      <w:r>
        <w:rPr>
          <w:color w:val="231F20"/>
        </w:rPr>
        <w:t>an EIN, see Form SS-4 and its instructions, which are available at IRS.gov. Enter "SS-4" in the search box. For more details, see </w:t>
      </w:r>
      <w:hyperlink r:id="rId27">
        <w:r>
          <w:rPr>
            <w:rFonts w:ascii="Arial" w:hAnsi="Arial"/>
            <w:i/>
            <w:color w:val="0056A2"/>
            <w:u w:val="single" w:color="0055A1"/>
          </w:rPr>
          <w:t>IRS.gov/</w:t>
        </w:r>
      </w:hyperlink>
      <w:r>
        <w:rPr>
          <w:rFonts w:ascii="Arial" w:hAnsi="Arial"/>
          <w:i/>
          <w:color w:val="0056A2"/>
        </w:rPr>
        <w:t> </w:t>
      </w:r>
      <w:hyperlink r:id="rId27">
        <w:r>
          <w:rPr>
            <w:rFonts w:ascii="Arial" w:hAnsi="Arial"/>
            <w:i/>
            <w:color w:val="0056A2"/>
            <w:spacing w:val="-2"/>
            <w:u w:val="single" w:color="0055A1"/>
          </w:rPr>
          <w:t>Businesses/Small-Businesses-Self-</w:t>
        </w:r>
      </w:hyperlink>
      <w:r>
        <w:rPr>
          <w:rFonts w:ascii="Arial" w:hAnsi="Arial"/>
          <w:i/>
          <w:color w:val="0056A2"/>
          <w:spacing w:val="-2"/>
        </w:rPr>
        <w:t> </w:t>
      </w:r>
      <w:hyperlink r:id="rId27">
        <w:r>
          <w:rPr>
            <w:rFonts w:ascii="Arial" w:hAnsi="Arial"/>
            <w:i/>
            <w:color w:val="0056A2"/>
            <w:spacing w:val="-4"/>
            <w:u w:val="single" w:color="0055A1"/>
          </w:rPr>
          <w:t>Employed/How-To-Apply-for-an-EIN</w:t>
        </w:r>
      </w:hyperlink>
      <w:r>
        <w:rPr>
          <w:color w:val="231F20"/>
          <w:spacing w:val="-4"/>
        </w:rPr>
        <w:t>.</w:t>
      </w:r>
    </w:p>
    <w:p>
      <w:pPr>
        <w:pStyle w:val="BodyText"/>
        <w:spacing w:before="1"/>
        <w:ind w:left="0"/>
        <w:rPr>
          <w:sz w:val="18"/>
        </w:rPr>
      </w:pPr>
      <w:r>
        <w:rPr>
          <w:sz w:val="18"/>
        </w:rPr>
        <mc:AlternateContent>
          <mc:Choice Requires="wps">
            <w:drawing>
              <wp:anchor distT="0" distB="0" distL="0" distR="0" allowOverlap="1" layoutInCell="1" locked="0" behindDoc="1" simplePos="0" relativeHeight="487604224">
                <wp:simplePos x="0" y="0"/>
                <wp:positionH relativeFrom="page">
                  <wp:posOffset>5105400</wp:posOffset>
                </wp:positionH>
                <wp:positionV relativeFrom="paragraph">
                  <wp:posOffset>147608</wp:posOffset>
                </wp:positionV>
                <wp:extent cx="2133600"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02pt;margin-top:11.622712pt;width:168pt;height:.1pt;mso-position-horizontal-relative:page;mso-position-vertical-relative:paragraph;z-index:-15712256;mso-wrap-distance-left:0;mso-wrap-distance-right:0" id="docshape114" coordorigin="8040,232" coordsize="3360,0" path="m8040,232l11400,232e" filled="false" stroked="true" strokeweight="2pt" strokecolor="#231f20">
                <v:path arrowok="t"/>
                <v:stroke dashstyle="solid"/>
                <w10:wrap type="topAndBottom"/>
              </v:shape>
            </w:pict>
          </mc:Fallback>
        </mc:AlternateContent>
      </w:r>
    </w:p>
    <w:p>
      <w:pPr>
        <w:pStyle w:val="Heading2"/>
        <w:spacing w:line="361" w:lineRule="exact" w:before="16"/>
      </w:pPr>
      <w:r>
        <w:rPr>
          <w:color w:val="231F20"/>
          <w:w w:val="85"/>
        </w:rPr>
        <w:t>Filing</w:t>
      </w:r>
      <w:r>
        <w:rPr>
          <w:color w:val="231F20"/>
          <w:spacing w:val="6"/>
        </w:rPr>
        <w:t> </w:t>
      </w:r>
      <w:r>
        <w:rPr>
          <w:color w:val="231F20"/>
          <w:spacing w:val="-2"/>
          <w:w w:val="90"/>
        </w:rPr>
        <w:t>Status</w:t>
      </w:r>
    </w:p>
    <w:p>
      <w:pPr>
        <w:pStyle w:val="BodyText"/>
        <w:spacing w:line="232" w:lineRule="auto" w:before="1"/>
        <w:ind w:right="122"/>
      </w:pPr>
      <w:r>
        <w:rPr>
          <w:color w:val="231F20"/>
        </w:rPr>
        <w:t>The amount of your tax depends on your filing status. Before you decide which</w:t>
      </w:r>
      <w:r>
        <w:rPr>
          <w:color w:val="231F20"/>
          <w:spacing w:val="-14"/>
        </w:rPr>
        <w:t> </w:t>
      </w:r>
      <w:r>
        <w:rPr>
          <w:color w:val="231F20"/>
        </w:rPr>
        <w:t>box</w:t>
      </w:r>
      <w:r>
        <w:rPr>
          <w:color w:val="231F20"/>
          <w:spacing w:val="-14"/>
        </w:rPr>
        <w:t> </w:t>
      </w:r>
      <w:r>
        <w:rPr>
          <w:color w:val="231F20"/>
        </w:rPr>
        <w:t>to</w:t>
      </w:r>
      <w:r>
        <w:rPr>
          <w:color w:val="231F20"/>
          <w:spacing w:val="-14"/>
        </w:rPr>
        <w:t> </w:t>
      </w:r>
      <w:r>
        <w:rPr>
          <w:color w:val="231F20"/>
        </w:rPr>
        <w:t>check,</w:t>
      </w:r>
      <w:r>
        <w:rPr>
          <w:color w:val="231F20"/>
          <w:spacing w:val="-14"/>
        </w:rPr>
        <w:t> </w:t>
      </w:r>
      <w:r>
        <w:rPr>
          <w:color w:val="231F20"/>
        </w:rPr>
        <w:t>read</w:t>
      </w:r>
      <w:r>
        <w:rPr>
          <w:color w:val="231F20"/>
          <w:spacing w:val="-14"/>
        </w:rPr>
        <w:t> </w:t>
      </w:r>
      <w:r>
        <w:rPr>
          <w:color w:val="231F20"/>
        </w:rPr>
        <w:t>the</w:t>
      </w:r>
      <w:r>
        <w:rPr>
          <w:color w:val="231F20"/>
          <w:spacing w:val="-14"/>
        </w:rPr>
        <w:t> </w:t>
      </w:r>
      <w:r>
        <w:rPr>
          <w:color w:val="231F20"/>
        </w:rPr>
        <w:t>following </w:t>
      </w:r>
      <w:r>
        <w:rPr>
          <w:color w:val="231F20"/>
          <w:spacing w:val="-2"/>
        </w:rPr>
        <w:t>explanations.</w:t>
      </w:r>
    </w:p>
    <w:p>
      <w:pPr>
        <w:spacing w:line="232" w:lineRule="auto" w:before="103"/>
        <w:ind w:left="815" w:right="122"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46048">
                <wp:simplePos x="0" y="0"/>
                <wp:positionH relativeFrom="page">
                  <wp:posOffset>5105400</wp:posOffset>
                </wp:positionH>
                <wp:positionV relativeFrom="paragraph">
                  <wp:posOffset>87195</wp:posOffset>
                </wp:positionV>
                <wp:extent cx="387350" cy="38735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387350" cy="387350"/>
                          <a:chExt cx="387350" cy="387350"/>
                        </a:xfrm>
                      </wpg:grpSpPr>
                      <wps:wsp>
                        <wps:cNvPr id="125" name="Graphic 125"/>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27" name="Textbox 127"/>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02pt;margin-top:6.865765pt;width:30.5pt;height:30.5pt;mso-position-horizontal-relative:page;mso-position-vertical-relative:paragraph;z-index:15746048" id="docshapegroup115" coordorigin="8040,137" coordsize="610,610">
                <v:shape style="position:absolute;left:8040;top:137;width:610;height:610" id="docshape116" coordorigin="8040,137" coordsize="610,610" path="m8611,137l8078,137,8063,140,8051,148,8043,161,8040,175,8040,708,8043,723,8051,735,8063,744,8078,747,8611,747,8626,744,8638,735,8646,723,8649,708,8649,175,8646,161,8638,148,8626,140,8611,137xe" filled="true" fillcolor="#000000" stroked="false">
                  <v:path arrowok="t"/>
                  <v:fill type="solid"/>
                </v:shape>
                <v:shape style="position:absolute;left:8090;top:188;width:508;height:508" id="docshape117" coordorigin="8091,188" coordsize="508,508" path="m8345,188l8277,197,8217,223,8165,262,8125,314,8100,374,8091,442,8100,509,8125,570,8165,621,8217,661,8277,687,8345,696,8412,687,8473,661,8524,621,8564,570,8589,509,8598,442,8589,374,8564,314,8524,262,8473,223,8412,197,8345,188xe" filled="true" fillcolor="#ffffff" stroked="false">
                  <v:path arrowok="t"/>
                  <v:fill type="solid"/>
                </v:shape>
                <v:shape style="position:absolute;left:8040;top:137;width:610;height:610" type="#_x0000_t202" id="docshape118"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hAnsi="Arial"/>
          <w:i/>
          <w:color w:val="231F20"/>
          <w:sz w:val="20"/>
        </w:rPr>
        <w:t>Remember to provide your </w:t>
      </w:r>
      <w:r>
        <w:rPr>
          <w:rFonts w:ascii="Arial" w:hAnsi="Arial"/>
          <w:i/>
          <w:color w:val="231F20"/>
          <w:spacing w:val="-2"/>
          <w:sz w:val="20"/>
        </w:rPr>
        <w:t>country</w:t>
      </w:r>
      <w:r>
        <w:rPr>
          <w:rFonts w:ascii="Arial" w:hAnsi="Arial"/>
          <w:i/>
          <w:color w:val="231F20"/>
          <w:spacing w:val="-10"/>
          <w:sz w:val="20"/>
        </w:rPr>
        <w:t> </w:t>
      </w:r>
      <w:r>
        <w:rPr>
          <w:rFonts w:ascii="Arial" w:hAnsi="Arial"/>
          <w:i/>
          <w:color w:val="231F20"/>
          <w:spacing w:val="-2"/>
          <w:sz w:val="20"/>
        </w:rPr>
        <w:t>of</w:t>
      </w:r>
      <w:r>
        <w:rPr>
          <w:rFonts w:ascii="Arial" w:hAnsi="Arial"/>
          <w:i/>
          <w:color w:val="231F20"/>
          <w:spacing w:val="-10"/>
          <w:sz w:val="20"/>
        </w:rPr>
        <w:t> </w:t>
      </w:r>
      <w:r>
        <w:rPr>
          <w:rFonts w:ascii="Arial" w:hAnsi="Arial"/>
          <w:i/>
          <w:color w:val="231F20"/>
          <w:spacing w:val="-2"/>
          <w:sz w:val="20"/>
        </w:rPr>
        <w:t>residency,</w:t>
      </w:r>
      <w:r>
        <w:rPr>
          <w:rFonts w:ascii="Arial" w:hAnsi="Arial"/>
          <w:i/>
          <w:color w:val="231F20"/>
          <w:spacing w:val="-10"/>
          <w:sz w:val="20"/>
        </w:rPr>
        <w:t> </w:t>
      </w:r>
      <w:r>
        <w:rPr>
          <w:rFonts w:ascii="Arial" w:hAnsi="Arial"/>
          <w:i/>
          <w:color w:val="231F20"/>
          <w:spacing w:val="-2"/>
          <w:sz w:val="20"/>
        </w:rPr>
        <w:t>or</w:t>
      </w:r>
      <w:r>
        <w:rPr>
          <w:rFonts w:ascii="Arial" w:hAnsi="Arial"/>
          <w:i/>
          <w:color w:val="231F20"/>
          <w:spacing w:val="-10"/>
          <w:sz w:val="20"/>
        </w:rPr>
        <w:t> </w:t>
      </w:r>
      <w:r>
        <w:rPr>
          <w:rFonts w:ascii="Arial" w:hAnsi="Arial"/>
          <w:i/>
          <w:color w:val="231F20"/>
          <w:spacing w:val="-2"/>
          <w:sz w:val="20"/>
        </w:rPr>
        <w:t>that </w:t>
      </w:r>
      <w:r>
        <w:rPr>
          <w:rFonts w:ascii="Arial" w:hAnsi="Arial"/>
          <w:i/>
          <w:color w:val="231F20"/>
          <w:sz w:val="20"/>
        </w:rPr>
        <w:t>you’re a U.S. national, on</w:t>
      </w:r>
    </w:p>
    <w:p>
      <w:pPr>
        <w:spacing w:line="232" w:lineRule="auto" w:before="3"/>
        <w:ind w:left="119" w:right="122" w:firstLine="0"/>
        <w:jc w:val="left"/>
        <w:rPr>
          <w:rFonts w:ascii="Arial"/>
          <w:i/>
          <w:sz w:val="20"/>
        </w:rPr>
      </w:pPr>
      <w:r>
        <w:rPr>
          <w:rFonts w:ascii="Arial"/>
          <w:i/>
          <w:color w:val="231F20"/>
          <w:sz w:val="20"/>
        </w:rPr>
        <w:t>Schedule</w:t>
      </w:r>
      <w:r>
        <w:rPr>
          <w:rFonts w:ascii="Arial"/>
          <w:i/>
          <w:color w:val="231F20"/>
          <w:spacing w:val="-14"/>
          <w:sz w:val="20"/>
        </w:rPr>
        <w:t> </w:t>
      </w:r>
      <w:r>
        <w:rPr>
          <w:rFonts w:ascii="Arial"/>
          <w:i/>
          <w:color w:val="231F20"/>
          <w:sz w:val="20"/>
        </w:rPr>
        <w:t>OI</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1040-NR),</w:t>
      </w:r>
      <w:r>
        <w:rPr>
          <w:rFonts w:ascii="Arial"/>
          <w:i/>
          <w:color w:val="231F20"/>
          <w:spacing w:val="-14"/>
          <w:sz w:val="20"/>
        </w:rPr>
        <w:t> </w:t>
      </w:r>
      <w:r>
        <w:rPr>
          <w:rFonts w:ascii="Arial"/>
          <w:i/>
          <w:color w:val="231F20"/>
          <w:sz w:val="20"/>
        </w:rPr>
        <w:t>item</w:t>
      </w:r>
      <w:r>
        <w:rPr>
          <w:rFonts w:ascii="Arial"/>
          <w:i/>
          <w:color w:val="231F20"/>
          <w:spacing w:val="-14"/>
          <w:sz w:val="20"/>
        </w:rPr>
        <w:t> </w:t>
      </w:r>
      <w:r>
        <w:rPr>
          <w:rFonts w:ascii="Arial"/>
          <w:i/>
          <w:color w:val="231F20"/>
          <w:sz w:val="20"/>
        </w:rPr>
        <w:t>A or B, as applicable. Certain tax benefits, such as the child tax credit and the credit for other dependents, are only available to residents of Canada and Mexico and to U.S. nationals, and, to a limited extent, to residents of South Korea and India.</w:t>
      </w:r>
    </w:p>
    <w:p>
      <w:pPr>
        <w:pStyle w:val="BodyText"/>
        <w:spacing w:line="230" w:lineRule="auto" w:before="178"/>
        <w:ind w:right="212"/>
      </w:pPr>
      <w:r>
        <w:rPr>
          <w:rFonts w:ascii="Arial Black"/>
          <w:color w:val="231F20"/>
        </w:rPr>
        <w:t>U.S.</w:t>
      </w:r>
      <w:r>
        <w:rPr>
          <w:rFonts w:ascii="Arial Black"/>
          <w:color w:val="231F20"/>
          <w:spacing w:val="-17"/>
        </w:rPr>
        <w:t> </w:t>
      </w:r>
      <w:r>
        <w:rPr>
          <w:rFonts w:ascii="Arial Black"/>
          <w:color w:val="231F20"/>
        </w:rPr>
        <w:t>national.</w:t>
      </w:r>
      <w:r>
        <w:rPr>
          <w:rFonts w:ascii="Arial Black"/>
          <w:color w:val="231F20"/>
          <w:spacing w:val="-2"/>
        </w:rPr>
        <w:t> </w:t>
      </w:r>
      <w:r>
        <w:rPr>
          <w:color w:val="231F20"/>
        </w:rPr>
        <w:t>A</w:t>
      </w:r>
      <w:r>
        <w:rPr>
          <w:color w:val="231F20"/>
          <w:spacing w:val="-14"/>
        </w:rPr>
        <w:t> </w:t>
      </w:r>
      <w:r>
        <w:rPr>
          <w:color w:val="231F20"/>
        </w:rPr>
        <w:t>U.S.</w:t>
      </w:r>
      <w:r>
        <w:rPr>
          <w:color w:val="231F20"/>
          <w:spacing w:val="-14"/>
        </w:rPr>
        <w:t> </w:t>
      </w:r>
      <w:r>
        <w:rPr>
          <w:color w:val="231F20"/>
        </w:rPr>
        <w:t>national</w:t>
      </w:r>
      <w:r>
        <w:rPr>
          <w:color w:val="231F20"/>
          <w:spacing w:val="-14"/>
        </w:rPr>
        <w:t> </w:t>
      </w:r>
      <w:r>
        <w:rPr>
          <w:color w:val="231F20"/>
        </w:rPr>
        <w:t>is</w:t>
      </w:r>
      <w:r>
        <w:rPr>
          <w:color w:val="231F20"/>
          <w:spacing w:val="-14"/>
        </w:rPr>
        <w:t> </w:t>
      </w:r>
      <w:r>
        <w:rPr>
          <w:color w:val="231F20"/>
        </w:rPr>
        <w:t>a citizen of the United States, or a person who, though not a citizen of the United States, owes permanent allegiance to the United States. U.S. nationals</w:t>
      </w:r>
      <w:r>
        <w:rPr>
          <w:color w:val="231F20"/>
          <w:spacing w:val="-14"/>
        </w:rPr>
        <w:t> </w:t>
      </w:r>
      <w:r>
        <w:rPr>
          <w:color w:val="231F20"/>
        </w:rPr>
        <w:t>include</w:t>
      </w:r>
      <w:r>
        <w:rPr>
          <w:color w:val="231F20"/>
          <w:spacing w:val="-14"/>
        </w:rPr>
        <w:t> </w:t>
      </w:r>
      <w:r>
        <w:rPr>
          <w:color w:val="231F20"/>
        </w:rPr>
        <w:t>American</w:t>
      </w:r>
      <w:r>
        <w:rPr>
          <w:color w:val="231F20"/>
          <w:spacing w:val="-14"/>
        </w:rPr>
        <w:t> </w:t>
      </w:r>
      <w:r>
        <w:rPr>
          <w:color w:val="231F20"/>
        </w:rPr>
        <w:t>Samoans and</w:t>
      </w:r>
      <w:r>
        <w:rPr>
          <w:color w:val="231F20"/>
          <w:spacing w:val="-3"/>
        </w:rPr>
        <w:t> </w:t>
      </w:r>
      <w:r>
        <w:rPr>
          <w:color w:val="231F20"/>
        </w:rPr>
        <w:t>Northern</w:t>
      </w:r>
      <w:r>
        <w:rPr>
          <w:color w:val="231F20"/>
          <w:spacing w:val="-3"/>
        </w:rPr>
        <w:t> </w:t>
      </w:r>
      <w:r>
        <w:rPr>
          <w:color w:val="231F20"/>
        </w:rPr>
        <w:t>Mariana</w:t>
      </w:r>
      <w:r>
        <w:rPr>
          <w:color w:val="231F20"/>
          <w:spacing w:val="-3"/>
        </w:rPr>
        <w:t> </w:t>
      </w:r>
      <w:r>
        <w:rPr>
          <w:color w:val="231F20"/>
        </w:rPr>
        <w:t>Islanders</w:t>
      </w:r>
      <w:r>
        <w:rPr>
          <w:color w:val="231F20"/>
          <w:spacing w:val="-3"/>
        </w:rPr>
        <w:t> </w:t>
      </w:r>
      <w:r>
        <w:rPr>
          <w:color w:val="231F20"/>
        </w:rPr>
        <w:t>who chose to become U.S. nationals instead of U.S. citizens.</w:t>
      </w:r>
    </w:p>
    <w:p>
      <w:pPr>
        <w:pStyle w:val="BodyText"/>
        <w:spacing w:after="0" w:line="230" w:lineRule="auto"/>
        <w:sectPr>
          <w:type w:val="continuous"/>
          <w:pgSz w:w="12240" w:h="15840"/>
          <w:pgMar w:header="0" w:footer="638" w:top="140" w:bottom="840" w:left="720" w:right="720"/>
          <w:cols w:num="3" w:equalWidth="0">
            <w:col w:w="3505" w:space="95"/>
            <w:col w:w="3493" w:space="107"/>
            <w:col w:w="3600"/>
          </w:cols>
        </w:sectPr>
      </w:pPr>
    </w:p>
    <w:p>
      <w:pPr>
        <w:pStyle w:val="Heading3"/>
        <w:spacing w:before="101"/>
      </w:pPr>
      <w:bookmarkStart w:name="Single" w:id="108"/>
      <w:bookmarkEnd w:id="108"/>
      <w:r>
        <w:rPr/>
      </w:r>
      <w:bookmarkStart w:name="Dependents" w:id="109"/>
      <w:bookmarkEnd w:id="109"/>
      <w:r>
        <w:rPr/>
      </w:r>
      <w:bookmarkStart w:name="_bookmark64" w:id="110"/>
      <w:bookmarkEnd w:id="110"/>
      <w:r>
        <w:rPr/>
      </w:r>
      <w:bookmarkStart w:name="_bookmark65" w:id="111"/>
      <w:bookmarkEnd w:id="111"/>
      <w:r>
        <w:rPr/>
      </w:r>
      <w:r>
        <w:rPr>
          <w:color w:val="231F20"/>
          <w:spacing w:val="-2"/>
        </w:rPr>
        <w:t>Single</w:t>
      </w:r>
    </w:p>
    <w:p>
      <w:pPr>
        <w:pStyle w:val="BodyText"/>
        <w:spacing w:line="232" w:lineRule="auto" w:before="27"/>
        <w:ind w:left="120" w:right="60"/>
      </w:pPr>
      <w:r>
        <w:rPr>
          <w:color w:val="231F20"/>
        </w:rPr>
        <w:t>See</w:t>
      </w:r>
      <w:r>
        <w:rPr>
          <w:color w:val="231F20"/>
          <w:spacing w:val="-14"/>
        </w:rPr>
        <w:t> </w:t>
      </w:r>
      <w:r>
        <w:rPr>
          <w:rFonts w:ascii="Arial"/>
          <w:i/>
          <w:color w:val="231F20"/>
        </w:rPr>
        <w:t>Single</w:t>
      </w:r>
      <w:r>
        <w:rPr>
          <w:rFonts w:ascii="Arial"/>
          <w:i/>
          <w:color w:val="231F20"/>
          <w:spacing w:val="-14"/>
        </w:rPr>
        <w:t> </w:t>
      </w:r>
      <w:r>
        <w:rPr>
          <w:color w:val="231F20"/>
        </w:rPr>
        <w:t>in</w:t>
      </w:r>
      <w:r>
        <w:rPr>
          <w:color w:val="231F20"/>
          <w:spacing w:val="-14"/>
        </w:rPr>
        <w:t> </w:t>
      </w:r>
      <w:r>
        <w:rPr>
          <w:color w:val="231F20"/>
        </w:rPr>
        <w:t>the</w:t>
      </w:r>
      <w:r>
        <w:rPr>
          <w:color w:val="231F20"/>
          <w:spacing w:val="-14"/>
        </w:rPr>
        <w:t> </w:t>
      </w:r>
      <w:r>
        <w:rPr>
          <w:color w:val="231F20"/>
        </w:rPr>
        <w:t>Instructions</w:t>
      </w:r>
      <w:r>
        <w:rPr>
          <w:color w:val="231F20"/>
          <w:spacing w:val="-14"/>
        </w:rPr>
        <w:t> </w:t>
      </w:r>
      <w:r>
        <w:rPr>
          <w:color w:val="231F20"/>
        </w:rPr>
        <w:t>for</w:t>
      </w:r>
      <w:r>
        <w:rPr>
          <w:color w:val="231F20"/>
          <w:spacing w:val="-14"/>
        </w:rPr>
        <w:t> </w:t>
      </w:r>
      <w:r>
        <w:rPr>
          <w:color w:val="231F20"/>
        </w:rPr>
        <w:t>Form 1040 for details on the Single filing </w:t>
      </w:r>
      <w:r>
        <w:rPr>
          <w:color w:val="231F20"/>
          <w:spacing w:val="-2"/>
        </w:rPr>
        <w:t>status.</w:t>
      </w:r>
    </w:p>
    <w:p>
      <w:pPr>
        <w:spacing w:line="242" w:lineRule="auto" w:before="65"/>
        <w:ind w:left="120" w:right="191" w:hanging="1"/>
        <w:jc w:val="left"/>
        <w:rPr>
          <w:sz w:val="20"/>
        </w:rPr>
      </w:pPr>
      <w:bookmarkStart w:name="Married Filing Separately" w:id="112"/>
      <w:bookmarkEnd w:id="112"/>
      <w:r>
        <w:rPr/>
      </w:r>
      <w:bookmarkStart w:name="_bookmark66" w:id="113"/>
      <w:bookmarkEnd w:id="113"/>
      <w:r>
        <w:rPr/>
      </w:r>
      <w:bookmarkStart w:name="_bookmark67" w:id="114"/>
      <w:bookmarkEnd w:id="114"/>
      <w:r>
        <w:rPr/>
      </w:r>
      <w:r>
        <w:rPr>
          <w:rFonts w:ascii="Arial Black" w:hAnsi="Arial Black"/>
          <w:color w:val="231F20"/>
          <w:spacing w:val="-8"/>
          <w:sz w:val="22"/>
        </w:rPr>
        <w:t>Married</w:t>
      </w:r>
      <w:r>
        <w:rPr>
          <w:rFonts w:ascii="Arial Black" w:hAnsi="Arial Black"/>
          <w:color w:val="231F20"/>
          <w:spacing w:val="-15"/>
          <w:sz w:val="22"/>
        </w:rPr>
        <w:t> </w:t>
      </w:r>
      <w:r>
        <w:rPr>
          <w:rFonts w:ascii="Arial Black" w:hAnsi="Arial Black"/>
          <w:color w:val="231F20"/>
          <w:spacing w:val="-8"/>
          <w:sz w:val="22"/>
        </w:rPr>
        <w:t>Filing</w:t>
      </w:r>
      <w:r>
        <w:rPr>
          <w:rFonts w:ascii="Arial Black" w:hAnsi="Arial Black"/>
          <w:color w:val="231F20"/>
          <w:spacing w:val="-15"/>
          <w:sz w:val="22"/>
        </w:rPr>
        <w:t> </w:t>
      </w:r>
      <w:r>
        <w:rPr>
          <w:rFonts w:ascii="Arial Black" w:hAnsi="Arial Black"/>
          <w:color w:val="231F20"/>
          <w:spacing w:val="-8"/>
          <w:sz w:val="22"/>
        </w:rPr>
        <w:t>Separately </w:t>
      </w:r>
      <w:r>
        <w:rPr>
          <w:color w:val="231F20"/>
          <w:sz w:val="20"/>
        </w:rPr>
        <w:t>Your filing status is Married filing </w:t>
      </w:r>
      <w:r>
        <w:rPr>
          <w:color w:val="231F20"/>
          <w:spacing w:val="-2"/>
          <w:sz w:val="20"/>
        </w:rPr>
        <w:t>separately</w:t>
      </w:r>
      <w:r>
        <w:rPr>
          <w:color w:val="231F20"/>
          <w:spacing w:val="-10"/>
          <w:sz w:val="20"/>
        </w:rPr>
        <w:t> </w:t>
      </w:r>
      <w:r>
        <w:rPr>
          <w:color w:val="231F20"/>
          <w:spacing w:val="-2"/>
          <w:sz w:val="20"/>
        </w:rPr>
        <w:t>if</w:t>
      </w:r>
      <w:r>
        <w:rPr>
          <w:color w:val="231F20"/>
          <w:spacing w:val="-10"/>
          <w:sz w:val="20"/>
        </w:rPr>
        <w:t> </w:t>
      </w:r>
      <w:r>
        <w:rPr>
          <w:color w:val="231F20"/>
          <w:spacing w:val="-2"/>
          <w:sz w:val="20"/>
        </w:rPr>
        <w:t>you’re</w:t>
      </w:r>
      <w:r>
        <w:rPr>
          <w:color w:val="231F20"/>
          <w:spacing w:val="-10"/>
          <w:sz w:val="20"/>
        </w:rPr>
        <w:t> </w:t>
      </w:r>
      <w:r>
        <w:rPr>
          <w:color w:val="231F20"/>
          <w:spacing w:val="-2"/>
          <w:sz w:val="20"/>
        </w:rPr>
        <w:t>married,</w:t>
      </w:r>
      <w:r>
        <w:rPr>
          <w:color w:val="231F20"/>
          <w:spacing w:val="-10"/>
          <w:sz w:val="20"/>
        </w:rPr>
        <w:t> </w:t>
      </w:r>
      <w:r>
        <w:rPr>
          <w:color w:val="231F20"/>
          <w:spacing w:val="-2"/>
          <w:sz w:val="20"/>
        </w:rPr>
        <w:t>even</w:t>
      </w:r>
      <w:r>
        <w:rPr>
          <w:color w:val="231F20"/>
          <w:spacing w:val="-10"/>
          <w:sz w:val="20"/>
        </w:rPr>
        <w:t> </w:t>
      </w:r>
      <w:r>
        <w:rPr>
          <w:color w:val="231F20"/>
          <w:spacing w:val="-2"/>
          <w:sz w:val="20"/>
        </w:rPr>
        <w:t>if </w:t>
      </w:r>
      <w:r>
        <w:rPr>
          <w:color w:val="231F20"/>
          <w:sz w:val="20"/>
        </w:rPr>
        <w:t>you aren’t separated.</w:t>
      </w:r>
    </w:p>
    <w:p>
      <w:pPr>
        <w:pStyle w:val="BodyText"/>
        <w:spacing w:line="232" w:lineRule="auto" w:before="68"/>
        <w:ind w:right="38"/>
      </w:pPr>
      <w:r>
        <w:rPr>
          <w:rFonts w:ascii="Arial Black" w:hAnsi="Arial Black"/>
          <w:color w:val="231F20"/>
          <w:spacing w:val="-4"/>
        </w:rPr>
        <w:t>Exception.</w:t>
      </w:r>
      <w:r>
        <w:rPr>
          <w:rFonts w:ascii="Arial Black" w:hAnsi="Arial Black"/>
          <w:color w:val="231F20"/>
          <w:spacing w:val="17"/>
        </w:rPr>
        <w:t> </w:t>
      </w:r>
      <w:r>
        <w:rPr>
          <w:color w:val="231F20"/>
          <w:spacing w:val="-4"/>
        </w:rPr>
        <w:t>Married</w:t>
      </w:r>
      <w:r>
        <w:rPr>
          <w:color w:val="231F20"/>
          <w:spacing w:val="-10"/>
        </w:rPr>
        <w:t> </w:t>
      </w:r>
      <w:r>
        <w:rPr>
          <w:color w:val="231F20"/>
          <w:spacing w:val="-4"/>
        </w:rPr>
        <w:t>persons</w:t>
      </w:r>
      <w:r>
        <w:rPr>
          <w:color w:val="231F20"/>
          <w:spacing w:val="-10"/>
        </w:rPr>
        <w:t> </w:t>
      </w:r>
      <w:r>
        <w:rPr>
          <w:color w:val="231F20"/>
          <w:spacing w:val="-4"/>
        </w:rPr>
        <w:t>who</w:t>
      </w:r>
      <w:r>
        <w:rPr>
          <w:color w:val="231F20"/>
          <w:spacing w:val="-10"/>
        </w:rPr>
        <w:t> </w:t>
      </w:r>
      <w:r>
        <w:rPr>
          <w:color w:val="231F20"/>
          <w:spacing w:val="-4"/>
        </w:rPr>
        <w:t>live </w:t>
      </w:r>
      <w:bookmarkStart w:name="Qualifying Surviving Spouse" w:id="115"/>
      <w:bookmarkEnd w:id="115"/>
      <w:r>
        <w:rPr>
          <w:color w:val="231F20"/>
          <w:w w:val="99"/>
        </w:rPr>
      </w:r>
      <w:bookmarkStart w:name="_bookmark68" w:id="116"/>
      <w:bookmarkEnd w:id="116"/>
      <w:r>
        <w:rPr>
          <w:color w:val="231F20"/>
        </w:rPr>
        <w:t>apa</w:t>
      </w:r>
      <w:r>
        <w:rPr>
          <w:color w:val="231F20"/>
        </w:rPr>
        <w:t>rt: Some married nonresident aliens</w:t>
      </w:r>
      <w:r>
        <w:rPr>
          <w:color w:val="231F20"/>
          <w:spacing w:val="-7"/>
        </w:rPr>
        <w:t> </w:t>
      </w:r>
      <w:r>
        <w:rPr>
          <w:color w:val="231F20"/>
        </w:rPr>
        <w:t>who</w:t>
      </w:r>
      <w:r>
        <w:rPr>
          <w:color w:val="231F20"/>
          <w:spacing w:val="-7"/>
        </w:rPr>
        <w:t> </w:t>
      </w:r>
      <w:r>
        <w:rPr>
          <w:color w:val="231F20"/>
        </w:rPr>
        <w:t>have</w:t>
      </w:r>
      <w:r>
        <w:rPr>
          <w:color w:val="231F20"/>
          <w:spacing w:val="-7"/>
        </w:rPr>
        <w:t> </w:t>
      </w:r>
      <w:r>
        <w:rPr>
          <w:color w:val="231F20"/>
        </w:rPr>
        <w:t>a</w:t>
      </w:r>
      <w:r>
        <w:rPr>
          <w:color w:val="231F20"/>
          <w:spacing w:val="-7"/>
        </w:rPr>
        <w:t> </w:t>
      </w:r>
      <w:r>
        <w:rPr>
          <w:color w:val="231F20"/>
        </w:rPr>
        <w:t>child</w:t>
      </w:r>
      <w:r>
        <w:rPr>
          <w:color w:val="231F20"/>
          <w:spacing w:val="-7"/>
        </w:rPr>
        <w:t> </w:t>
      </w:r>
      <w:r>
        <w:rPr>
          <w:color w:val="231F20"/>
        </w:rPr>
        <w:t>and</w:t>
      </w:r>
      <w:r>
        <w:rPr>
          <w:color w:val="231F20"/>
          <w:spacing w:val="-7"/>
        </w:rPr>
        <w:t> </w:t>
      </w:r>
      <w:r>
        <w:rPr>
          <w:color w:val="231F20"/>
        </w:rPr>
        <w:t>who</w:t>
      </w:r>
      <w:r>
        <w:rPr>
          <w:color w:val="231F20"/>
          <w:spacing w:val="-7"/>
        </w:rPr>
        <w:t> </w:t>
      </w:r>
      <w:r>
        <w:rPr>
          <w:color w:val="231F20"/>
        </w:rPr>
        <w:t>don’t live with their spouse can file as</w:t>
      </w:r>
      <w:r>
        <w:rPr>
          <w:color w:val="231F20"/>
        </w:rPr>
        <w:t> single. If you meet all five of the following tests and you’re a married </w:t>
      </w:r>
      <w:r>
        <w:rPr>
          <w:color w:val="231F20"/>
          <w:spacing w:val="-2"/>
        </w:rPr>
        <w:t>resident</w:t>
      </w:r>
      <w:r>
        <w:rPr>
          <w:color w:val="231F20"/>
          <w:spacing w:val="-9"/>
        </w:rPr>
        <w:t> </w:t>
      </w:r>
      <w:r>
        <w:rPr>
          <w:color w:val="231F20"/>
          <w:spacing w:val="-2"/>
        </w:rPr>
        <w:t>of</w:t>
      </w:r>
      <w:r>
        <w:rPr>
          <w:color w:val="231F20"/>
          <w:spacing w:val="-9"/>
        </w:rPr>
        <w:t> </w:t>
      </w:r>
      <w:r>
        <w:rPr>
          <w:color w:val="231F20"/>
          <w:spacing w:val="-2"/>
        </w:rPr>
        <w:t>Canada</w:t>
      </w:r>
      <w:r>
        <w:rPr>
          <w:color w:val="231F20"/>
          <w:spacing w:val="-9"/>
        </w:rPr>
        <w:t> </w:t>
      </w:r>
      <w:r>
        <w:rPr>
          <w:color w:val="231F20"/>
          <w:spacing w:val="-2"/>
        </w:rPr>
        <w:t>or</w:t>
      </w:r>
      <w:r>
        <w:rPr>
          <w:color w:val="231F20"/>
          <w:spacing w:val="-9"/>
        </w:rPr>
        <w:t> </w:t>
      </w:r>
      <w:r>
        <w:rPr>
          <w:color w:val="231F20"/>
          <w:spacing w:val="-2"/>
        </w:rPr>
        <w:t>Mexico,</w:t>
      </w:r>
      <w:r>
        <w:rPr>
          <w:color w:val="231F20"/>
          <w:spacing w:val="-9"/>
        </w:rPr>
        <w:t> </w:t>
      </w:r>
      <w:r>
        <w:rPr>
          <w:color w:val="231F20"/>
          <w:spacing w:val="-2"/>
        </w:rPr>
        <w:t>you’re</w:t>
      </w:r>
      <w:r>
        <w:rPr>
          <w:color w:val="231F20"/>
          <w:spacing w:val="-9"/>
        </w:rPr>
        <w:t> </w:t>
      </w:r>
      <w:r>
        <w:rPr>
          <w:color w:val="231F20"/>
          <w:spacing w:val="-2"/>
        </w:rPr>
        <w:t>a married</w:t>
      </w:r>
      <w:r>
        <w:rPr>
          <w:color w:val="231F20"/>
          <w:spacing w:val="-10"/>
        </w:rPr>
        <w:t> </w:t>
      </w:r>
      <w:r>
        <w:rPr>
          <w:color w:val="231F20"/>
          <w:spacing w:val="-2"/>
        </w:rPr>
        <w:t>U.S.</w:t>
      </w:r>
      <w:r>
        <w:rPr>
          <w:color w:val="231F20"/>
          <w:spacing w:val="-10"/>
        </w:rPr>
        <w:t> </w:t>
      </w:r>
      <w:r>
        <w:rPr>
          <w:color w:val="231F20"/>
          <w:spacing w:val="-2"/>
        </w:rPr>
        <w:t>national,</w:t>
      </w:r>
      <w:r>
        <w:rPr>
          <w:color w:val="231F20"/>
          <w:spacing w:val="-10"/>
        </w:rPr>
        <w:t> </w:t>
      </w:r>
      <w:r>
        <w:rPr>
          <w:color w:val="231F20"/>
          <w:spacing w:val="-2"/>
        </w:rPr>
        <w:t>you’re</w:t>
      </w:r>
      <w:r>
        <w:rPr>
          <w:color w:val="231F20"/>
          <w:spacing w:val="-10"/>
        </w:rPr>
        <w:t> </w:t>
      </w:r>
      <w:r>
        <w:rPr>
          <w:color w:val="231F20"/>
          <w:spacing w:val="-2"/>
        </w:rPr>
        <w:t>a</w:t>
      </w:r>
      <w:r>
        <w:rPr>
          <w:color w:val="231F20"/>
          <w:spacing w:val="-10"/>
        </w:rPr>
        <w:t> </w:t>
      </w:r>
      <w:r>
        <w:rPr>
          <w:color w:val="231F20"/>
          <w:spacing w:val="-2"/>
        </w:rPr>
        <w:t>married </w:t>
      </w:r>
      <w:r>
        <w:rPr>
          <w:color w:val="231F20"/>
        </w:rPr>
        <w:t>resident of South Korea, or you’re a married student or business apprentice eligible for the benefits of Article 21(2) of the United States– </w:t>
      </w:r>
      <w:bookmarkStart w:name="Rounding Off to Whole Dollars" w:id="117"/>
      <w:bookmarkEnd w:id="117"/>
      <w:r>
        <w:rPr>
          <w:color w:val="231F20"/>
          <w:w w:val="97"/>
        </w:rPr>
      </w:r>
      <w:bookmarkStart w:name="_bookmark69" w:id="118"/>
      <w:bookmarkEnd w:id="118"/>
      <w:r>
        <w:rPr>
          <w:color w:val="231F20"/>
        </w:rPr>
        <w:t>Indi</w:t>
      </w:r>
      <w:r>
        <w:rPr>
          <w:color w:val="231F20"/>
        </w:rPr>
        <w:t>a Income Tax Treaty, check the box for the Single filing status at the top of page 1 of Form 1040-NR. On Schedule OI, enter your country of residency (item B) or, if applicable, that you’re a U.S. national (item A).</w:t>
      </w:r>
    </w:p>
    <w:p>
      <w:pPr>
        <w:pStyle w:val="ListParagraph"/>
        <w:numPr>
          <w:ilvl w:val="0"/>
          <w:numId w:val="18"/>
        </w:numPr>
        <w:tabs>
          <w:tab w:pos="658" w:val="left" w:leader="none"/>
        </w:tabs>
        <w:spacing w:line="232" w:lineRule="auto" w:before="57" w:after="0"/>
        <w:ind w:left="119" w:right="161" w:firstLine="240"/>
        <w:jc w:val="left"/>
        <w:rPr>
          <w:sz w:val="20"/>
        </w:rPr>
      </w:pPr>
      <w:bookmarkStart w:name="Income Effectively Connected With U.S. T" w:id="119"/>
      <w:bookmarkEnd w:id="119"/>
      <w:r>
        <w:rPr/>
      </w:r>
      <w:bookmarkStart w:name="_bookmark70" w:id="120"/>
      <w:bookmarkEnd w:id="120"/>
      <w:r>
        <w:rPr/>
      </w:r>
      <w:bookmarkStart w:name="_bookmark71" w:id="121"/>
      <w:bookmarkEnd w:id="121"/>
      <w:r>
        <w:rPr/>
      </w:r>
      <w:r>
        <w:rPr>
          <w:color w:val="231F20"/>
          <w:sz w:val="20"/>
        </w:rPr>
        <w:t>You lived apart from your spouse</w:t>
      </w:r>
      <w:r>
        <w:rPr>
          <w:color w:val="231F20"/>
          <w:spacing w:val="-14"/>
          <w:sz w:val="20"/>
        </w:rPr>
        <w:t> </w:t>
      </w:r>
      <w:r>
        <w:rPr>
          <w:color w:val="231F20"/>
          <w:sz w:val="20"/>
        </w:rPr>
        <w:t>for</w:t>
      </w:r>
      <w:r>
        <w:rPr>
          <w:color w:val="231F20"/>
          <w:spacing w:val="-14"/>
          <w:sz w:val="20"/>
        </w:rPr>
        <w:t> </w:t>
      </w:r>
      <w:r>
        <w:rPr>
          <w:color w:val="231F20"/>
          <w:sz w:val="20"/>
        </w:rPr>
        <w:t>the</w:t>
      </w:r>
      <w:r>
        <w:rPr>
          <w:color w:val="231F20"/>
          <w:spacing w:val="-14"/>
          <w:sz w:val="20"/>
        </w:rPr>
        <w:t> </w:t>
      </w:r>
      <w:r>
        <w:rPr>
          <w:color w:val="231F20"/>
          <w:sz w:val="20"/>
        </w:rPr>
        <w:t>last</w:t>
      </w:r>
      <w:r>
        <w:rPr>
          <w:color w:val="231F20"/>
          <w:spacing w:val="-13"/>
          <w:sz w:val="20"/>
        </w:rPr>
        <w:t> </w:t>
      </w:r>
      <w:r>
        <w:rPr>
          <w:color w:val="231F20"/>
          <w:sz w:val="20"/>
        </w:rPr>
        <w:t>6</w:t>
      </w:r>
      <w:r>
        <w:rPr>
          <w:color w:val="231F20"/>
          <w:spacing w:val="-14"/>
          <w:sz w:val="20"/>
        </w:rPr>
        <w:t> </w:t>
      </w:r>
      <w:r>
        <w:rPr>
          <w:color w:val="231F20"/>
          <w:sz w:val="20"/>
        </w:rPr>
        <w:t>months</w:t>
      </w:r>
      <w:r>
        <w:rPr>
          <w:color w:val="231F20"/>
          <w:spacing w:val="-14"/>
          <w:sz w:val="20"/>
        </w:rPr>
        <w:t> </w:t>
      </w:r>
      <w:r>
        <w:rPr>
          <w:color w:val="231F20"/>
          <w:sz w:val="20"/>
        </w:rPr>
        <w:t>of</w:t>
      </w:r>
      <w:r>
        <w:rPr>
          <w:color w:val="231F20"/>
          <w:spacing w:val="-14"/>
          <w:sz w:val="20"/>
        </w:rPr>
        <w:t> </w:t>
      </w:r>
      <w:r>
        <w:rPr>
          <w:color w:val="231F20"/>
          <w:sz w:val="20"/>
        </w:rPr>
        <w:t>2024. Temporary absences for special circumstances,</w:t>
      </w:r>
      <w:r>
        <w:rPr>
          <w:color w:val="231F20"/>
          <w:spacing w:val="-14"/>
          <w:sz w:val="20"/>
        </w:rPr>
        <w:t> </w:t>
      </w:r>
      <w:r>
        <w:rPr>
          <w:color w:val="231F20"/>
          <w:sz w:val="20"/>
        </w:rPr>
        <w:t>such</w:t>
      </w:r>
      <w:r>
        <w:rPr>
          <w:color w:val="231F20"/>
          <w:spacing w:val="-14"/>
          <w:sz w:val="20"/>
        </w:rPr>
        <w:t> </w:t>
      </w:r>
      <w:r>
        <w:rPr>
          <w:color w:val="231F20"/>
          <w:sz w:val="20"/>
        </w:rPr>
        <w:t>as</w:t>
      </w:r>
      <w:r>
        <w:rPr>
          <w:color w:val="231F20"/>
          <w:spacing w:val="-14"/>
          <w:sz w:val="20"/>
        </w:rPr>
        <w:t> </w:t>
      </w:r>
      <w:r>
        <w:rPr>
          <w:color w:val="231F20"/>
          <w:sz w:val="20"/>
        </w:rPr>
        <w:t>for</w:t>
      </w:r>
      <w:r>
        <w:rPr>
          <w:color w:val="231F20"/>
          <w:spacing w:val="-14"/>
          <w:sz w:val="20"/>
        </w:rPr>
        <w:t> </w:t>
      </w:r>
      <w:r>
        <w:rPr>
          <w:color w:val="231F20"/>
          <w:sz w:val="20"/>
        </w:rPr>
        <w:t>business, medical care, school, or military service, count as time lived in the </w:t>
      </w:r>
      <w:r>
        <w:rPr>
          <w:color w:val="231F20"/>
          <w:spacing w:val="-2"/>
          <w:sz w:val="20"/>
        </w:rPr>
        <w:t>home.</w:t>
      </w:r>
    </w:p>
    <w:p>
      <w:pPr>
        <w:pStyle w:val="ListParagraph"/>
        <w:numPr>
          <w:ilvl w:val="0"/>
          <w:numId w:val="18"/>
        </w:numPr>
        <w:tabs>
          <w:tab w:pos="658" w:val="left" w:leader="none"/>
        </w:tabs>
        <w:spacing w:line="232" w:lineRule="auto" w:before="67" w:after="0"/>
        <w:ind w:left="119" w:right="237" w:firstLine="240"/>
        <w:jc w:val="left"/>
        <w:rPr>
          <w:sz w:val="20"/>
        </w:rPr>
      </w:pPr>
      <w:bookmarkStart w:name="Estate" w:id="122"/>
      <w:bookmarkEnd w:id="122"/>
      <w:r>
        <w:rPr/>
      </w:r>
      <w:r>
        <w:rPr>
          <w:color w:val="231F20"/>
          <w:spacing w:val="-2"/>
          <w:sz w:val="20"/>
        </w:rPr>
        <w:t>You</w:t>
      </w:r>
      <w:r>
        <w:rPr>
          <w:color w:val="231F20"/>
          <w:spacing w:val="-12"/>
          <w:sz w:val="20"/>
        </w:rPr>
        <w:t> </w:t>
      </w:r>
      <w:r>
        <w:rPr>
          <w:color w:val="231F20"/>
          <w:spacing w:val="-2"/>
          <w:sz w:val="20"/>
        </w:rPr>
        <w:t>file</w:t>
      </w:r>
      <w:r>
        <w:rPr>
          <w:color w:val="231F20"/>
          <w:spacing w:val="-12"/>
          <w:sz w:val="20"/>
        </w:rPr>
        <w:t> </w:t>
      </w:r>
      <w:r>
        <w:rPr>
          <w:color w:val="231F20"/>
          <w:spacing w:val="-2"/>
          <w:sz w:val="20"/>
        </w:rPr>
        <w:t>a</w:t>
      </w:r>
      <w:r>
        <w:rPr>
          <w:color w:val="231F20"/>
          <w:spacing w:val="-12"/>
          <w:sz w:val="20"/>
        </w:rPr>
        <w:t> </w:t>
      </w:r>
      <w:r>
        <w:rPr>
          <w:color w:val="231F20"/>
          <w:spacing w:val="-2"/>
          <w:sz w:val="20"/>
        </w:rPr>
        <w:t>separate</w:t>
      </w:r>
      <w:r>
        <w:rPr>
          <w:color w:val="231F20"/>
          <w:spacing w:val="-12"/>
          <w:sz w:val="20"/>
        </w:rPr>
        <w:t> </w:t>
      </w:r>
      <w:r>
        <w:rPr>
          <w:color w:val="231F20"/>
          <w:spacing w:val="-2"/>
          <w:sz w:val="20"/>
        </w:rPr>
        <w:t>return</w:t>
      </w:r>
      <w:r>
        <w:rPr>
          <w:color w:val="231F20"/>
          <w:spacing w:val="-12"/>
          <w:sz w:val="20"/>
        </w:rPr>
        <w:t> </w:t>
      </w:r>
      <w:r>
        <w:rPr>
          <w:color w:val="231F20"/>
          <w:spacing w:val="-2"/>
          <w:sz w:val="20"/>
        </w:rPr>
        <w:t>from </w:t>
      </w:r>
      <w:r>
        <w:rPr>
          <w:color w:val="231F20"/>
          <w:sz w:val="20"/>
        </w:rPr>
        <w:t>your spouse.</w:t>
      </w:r>
    </w:p>
    <w:p>
      <w:pPr>
        <w:pStyle w:val="ListParagraph"/>
        <w:numPr>
          <w:ilvl w:val="0"/>
          <w:numId w:val="18"/>
        </w:numPr>
        <w:tabs>
          <w:tab w:pos="658" w:val="left" w:leader="none"/>
        </w:tabs>
        <w:spacing w:line="232" w:lineRule="auto" w:before="62" w:after="0"/>
        <w:ind w:left="119" w:right="343" w:firstLine="240"/>
        <w:jc w:val="left"/>
        <w:rPr>
          <w:sz w:val="20"/>
        </w:rPr>
      </w:pPr>
      <w:r>
        <w:rPr>
          <w:color w:val="231F20"/>
          <w:spacing w:val="-2"/>
          <w:sz w:val="20"/>
        </w:rPr>
        <w:t>You</w:t>
      </w:r>
      <w:r>
        <w:rPr>
          <w:color w:val="231F20"/>
          <w:spacing w:val="-11"/>
          <w:sz w:val="20"/>
        </w:rPr>
        <w:t> </w:t>
      </w:r>
      <w:r>
        <w:rPr>
          <w:color w:val="231F20"/>
          <w:spacing w:val="-2"/>
          <w:sz w:val="20"/>
        </w:rPr>
        <w:t>paid</w:t>
      </w:r>
      <w:r>
        <w:rPr>
          <w:color w:val="231F20"/>
          <w:spacing w:val="-11"/>
          <w:sz w:val="20"/>
        </w:rPr>
        <w:t> </w:t>
      </w:r>
      <w:r>
        <w:rPr>
          <w:color w:val="231F20"/>
          <w:spacing w:val="-2"/>
          <w:sz w:val="20"/>
        </w:rPr>
        <w:t>over</w:t>
      </w:r>
      <w:r>
        <w:rPr>
          <w:color w:val="231F20"/>
          <w:spacing w:val="-11"/>
          <w:sz w:val="20"/>
        </w:rPr>
        <w:t> </w:t>
      </w:r>
      <w:r>
        <w:rPr>
          <w:color w:val="231F20"/>
          <w:spacing w:val="-2"/>
          <w:sz w:val="20"/>
        </w:rPr>
        <w:t>half</w:t>
      </w:r>
      <w:r>
        <w:rPr>
          <w:color w:val="231F20"/>
          <w:spacing w:val="-11"/>
          <w:sz w:val="20"/>
        </w:rPr>
        <w:t> </w:t>
      </w:r>
      <w:r>
        <w:rPr>
          <w:color w:val="231F20"/>
          <w:spacing w:val="-2"/>
          <w:sz w:val="20"/>
        </w:rPr>
        <w:t>the</w:t>
      </w:r>
      <w:r>
        <w:rPr>
          <w:color w:val="231F20"/>
          <w:spacing w:val="-11"/>
          <w:sz w:val="20"/>
        </w:rPr>
        <w:t> </w:t>
      </w:r>
      <w:r>
        <w:rPr>
          <w:color w:val="231F20"/>
          <w:spacing w:val="-2"/>
          <w:sz w:val="20"/>
        </w:rPr>
        <w:t>cost</w:t>
      </w:r>
      <w:r>
        <w:rPr>
          <w:color w:val="231F20"/>
          <w:spacing w:val="-11"/>
          <w:sz w:val="20"/>
        </w:rPr>
        <w:t> </w:t>
      </w:r>
      <w:r>
        <w:rPr>
          <w:color w:val="231F20"/>
          <w:spacing w:val="-2"/>
          <w:sz w:val="20"/>
        </w:rPr>
        <w:t>of </w:t>
      </w:r>
      <w:r>
        <w:rPr>
          <w:color w:val="231F20"/>
          <w:sz w:val="20"/>
        </w:rPr>
        <w:t>keeping up your home for 2024.</w:t>
      </w:r>
    </w:p>
    <w:p>
      <w:pPr>
        <w:pStyle w:val="ListParagraph"/>
        <w:numPr>
          <w:ilvl w:val="0"/>
          <w:numId w:val="18"/>
        </w:numPr>
        <w:tabs>
          <w:tab w:pos="658" w:val="left" w:leader="none"/>
        </w:tabs>
        <w:spacing w:line="232" w:lineRule="auto" w:before="61" w:after="0"/>
        <w:ind w:left="119" w:right="61" w:firstLine="240"/>
        <w:jc w:val="left"/>
        <w:rPr>
          <w:sz w:val="20"/>
        </w:rPr>
      </w:pPr>
      <w:r>
        <w:rPr>
          <w:color w:val="231F20"/>
          <w:sz w:val="20"/>
        </w:rPr>
        <w:t>Your</w:t>
      </w:r>
      <w:r>
        <w:rPr>
          <w:color w:val="231F20"/>
          <w:spacing w:val="-2"/>
          <w:sz w:val="20"/>
        </w:rPr>
        <w:t> </w:t>
      </w:r>
      <w:r>
        <w:rPr>
          <w:color w:val="231F20"/>
          <w:sz w:val="20"/>
        </w:rPr>
        <w:t>home</w:t>
      </w:r>
      <w:r>
        <w:rPr>
          <w:color w:val="231F20"/>
          <w:spacing w:val="-2"/>
          <w:sz w:val="20"/>
        </w:rPr>
        <w:t> </w:t>
      </w:r>
      <w:r>
        <w:rPr>
          <w:color w:val="231F20"/>
          <w:sz w:val="20"/>
        </w:rPr>
        <w:t>was</w:t>
      </w:r>
      <w:r>
        <w:rPr>
          <w:color w:val="231F20"/>
          <w:spacing w:val="-2"/>
          <w:sz w:val="20"/>
        </w:rPr>
        <w:t> </w:t>
      </w:r>
      <w:r>
        <w:rPr>
          <w:color w:val="231F20"/>
          <w:sz w:val="20"/>
        </w:rPr>
        <w:t>the</w:t>
      </w:r>
      <w:r>
        <w:rPr>
          <w:color w:val="231F20"/>
          <w:spacing w:val="-2"/>
          <w:sz w:val="20"/>
        </w:rPr>
        <w:t> </w:t>
      </w:r>
      <w:r>
        <w:rPr>
          <w:color w:val="231F20"/>
          <w:sz w:val="20"/>
        </w:rPr>
        <w:t>main</w:t>
      </w:r>
      <w:r>
        <w:rPr>
          <w:color w:val="231F20"/>
          <w:spacing w:val="-2"/>
          <w:sz w:val="20"/>
        </w:rPr>
        <w:t> </w:t>
      </w:r>
      <w:r>
        <w:rPr>
          <w:color w:val="231F20"/>
          <w:sz w:val="20"/>
        </w:rPr>
        <w:t>home of your child, stepchild, or foster child for</w:t>
      </w:r>
      <w:r>
        <w:rPr>
          <w:color w:val="231F20"/>
          <w:spacing w:val="-12"/>
          <w:sz w:val="20"/>
        </w:rPr>
        <w:t> </w:t>
      </w:r>
      <w:r>
        <w:rPr>
          <w:color w:val="231F20"/>
          <w:sz w:val="20"/>
        </w:rPr>
        <w:t>more</w:t>
      </w:r>
      <w:r>
        <w:rPr>
          <w:color w:val="231F20"/>
          <w:spacing w:val="-12"/>
          <w:sz w:val="20"/>
        </w:rPr>
        <w:t> </w:t>
      </w:r>
      <w:r>
        <w:rPr>
          <w:color w:val="231F20"/>
          <w:sz w:val="20"/>
        </w:rPr>
        <w:t>than</w:t>
      </w:r>
      <w:r>
        <w:rPr>
          <w:color w:val="231F20"/>
          <w:spacing w:val="-12"/>
          <w:sz w:val="20"/>
        </w:rPr>
        <w:t> </w:t>
      </w:r>
      <w:r>
        <w:rPr>
          <w:color w:val="231F20"/>
          <w:sz w:val="20"/>
        </w:rPr>
        <w:t>half</w:t>
      </w:r>
      <w:r>
        <w:rPr>
          <w:color w:val="231F20"/>
          <w:spacing w:val="-12"/>
          <w:sz w:val="20"/>
        </w:rPr>
        <w:t> </w:t>
      </w:r>
      <w:r>
        <w:rPr>
          <w:color w:val="231F20"/>
          <w:sz w:val="20"/>
        </w:rPr>
        <w:t>of</w:t>
      </w:r>
      <w:r>
        <w:rPr>
          <w:color w:val="231F20"/>
          <w:spacing w:val="-12"/>
          <w:sz w:val="20"/>
        </w:rPr>
        <w:t> </w:t>
      </w:r>
      <w:r>
        <w:rPr>
          <w:color w:val="231F20"/>
          <w:sz w:val="20"/>
        </w:rPr>
        <w:t>2024.</w:t>
      </w:r>
      <w:r>
        <w:rPr>
          <w:color w:val="231F20"/>
          <w:spacing w:val="-12"/>
          <w:sz w:val="20"/>
        </w:rPr>
        <w:t> </w:t>
      </w:r>
      <w:r>
        <w:rPr>
          <w:color w:val="231F20"/>
          <w:sz w:val="20"/>
        </w:rPr>
        <w:t>Temporary absences by you or the child for </w:t>
      </w:r>
      <w:bookmarkStart w:name="Trust" w:id="123"/>
      <w:bookmarkEnd w:id="123"/>
      <w:r>
        <w:rPr>
          <w:color w:val="231F20"/>
          <w:sz w:val="20"/>
        </w:rPr>
        <w:t>specia</w:t>
      </w:r>
      <w:r>
        <w:rPr>
          <w:color w:val="231F20"/>
          <w:sz w:val="20"/>
        </w:rPr>
        <w:t>l circumstances, such as school,</w:t>
      </w:r>
      <w:r>
        <w:rPr>
          <w:color w:val="231F20"/>
          <w:spacing w:val="-14"/>
          <w:sz w:val="20"/>
        </w:rPr>
        <w:t> </w:t>
      </w:r>
      <w:r>
        <w:rPr>
          <w:color w:val="231F20"/>
          <w:sz w:val="20"/>
        </w:rPr>
        <w:t>vacation,</w:t>
      </w:r>
      <w:r>
        <w:rPr>
          <w:color w:val="231F20"/>
          <w:spacing w:val="-14"/>
          <w:sz w:val="20"/>
        </w:rPr>
        <w:t> </w:t>
      </w:r>
      <w:r>
        <w:rPr>
          <w:color w:val="231F20"/>
          <w:sz w:val="20"/>
        </w:rPr>
        <w:t>business,</w:t>
      </w:r>
      <w:r>
        <w:rPr>
          <w:color w:val="231F20"/>
          <w:spacing w:val="-14"/>
          <w:sz w:val="20"/>
        </w:rPr>
        <w:t> </w:t>
      </w:r>
      <w:r>
        <w:rPr>
          <w:color w:val="231F20"/>
          <w:sz w:val="20"/>
        </w:rPr>
        <w:t>or</w:t>
      </w:r>
      <w:r>
        <w:rPr>
          <w:color w:val="231F20"/>
          <w:spacing w:val="-14"/>
          <w:sz w:val="20"/>
        </w:rPr>
        <w:t> </w:t>
      </w:r>
      <w:r>
        <w:rPr>
          <w:color w:val="231F20"/>
          <w:sz w:val="20"/>
        </w:rPr>
        <w:t>medical care, count as time the child lived in the</w:t>
      </w:r>
      <w:r>
        <w:rPr>
          <w:color w:val="231F20"/>
          <w:spacing w:val="-12"/>
          <w:sz w:val="20"/>
        </w:rPr>
        <w:t> </w:t>
      </w:r>
      <w:r>
        <w:rPr>
          <w:color w:val="231F20"/>
          <w:sz w:val="20"/>
        </w:rPr>
        <w:t>home.</w:t>
      </w:r>
      <w:r>
        <w:rPr>
          <w:color w:val="231F20"/>
          <w:spacing w:val="-12"/>
          <w:sz w:val="20"/>
        </w:rPr>
        <w:t> </w:t>
      </w: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child</w:t>
      </w:r>
      <w:r>
        <w:rPr>
          <w:color w:val="231F20"/>
          <w:spacing w:val="-12"/>
          <w:sz w:val="20"/>
        </w:rPr>
        <w:t> </w:t>
      </w:r>
      <w:r>
        <w:rPr>
          <w:color w:val="231F20"/>
          <w:sz w:val="20"/>
        </w:rPr>
        <w:t>was</w:t>
      </w:r>
      <w:r>
        <w:rPr>
          <w:color w:val="231F20"/>
          <w:spacing w:val="-12"/>
          <w:sz w:val="20"/>
        </w:rPr>
        <w:t> </w:t>
      </w:r>
      <w:r>
        <w:rPr>
          <w:color w:val="231F20"/>
          <w:sz w:val="20"/>
        </w:rPr>
        <w:t>born</w:t>
      </w:r>
      <w:r>
        <w:rPr>
          <w:color w:val="231F20"/>
          <w:spacing w:val="-12"/>
          <w:sz w:val="20"/>
        </w:rPr>
        <w:t> </w:t>
      </w:r>
      <w:r>
        <w:rPr>
          <w:color w:val="231F20"/>
          <w:sz w:val="20"/>
        </w:rPr>
        <w:t>or</w:t>
      </w:r>
      <w:r>
        <w:rPr>
          <w:color w:val="231F20"/>
          <w:spacing w:val="-12"/>
          <w:sz w:val="20"/>
        </w:rPr>
        <w:t> </w:t>
      </w:r>
      <w:r>
        <w:rPr>
          <w:color w:val="231F20"/>
          <w:sz w:val="20"/>
        </w:rPr>
        <w:t>died </w:t>
      </w:r>
      <w:bookmarkStart w:name="Line 1a—Total Amount From Form(s) W-2, B" w:id="124"/>
      <w:bookmarkEnd w:id="124"/>
      <w:r>
        <w:rPr>
          <w:color w:val="231F20"/>
          <w:w w:val="101"/>
          <w:sz w:val="20"/>
        </w:rPr>
      </w:r>
      <w:bookmarkStart w:name="_bookmark72" w:id="125"/>
      <w:bookmarkEnd w:id="125"/>
      <w:r>
        <w:rPr>
          <w:color w:val="231F20"/>
          <w:sz w:val="20"/>
        </w:rPr>
        <w:t>in</w:t>
      </w:r>
      <w:r>
        <w:rPr>
          <w:color w:val="231F20"/>
          <w:sz w:val="20"/>
        </w:rPr>
        <w:t> 2024, you can still file as single as long as the home was that child's main home for more than half of the part of the year the child was alive in </w:t>
      </w:r>
      <w:r>
        <w:rPr>
          <w:color w:val="231F20"/>
          <w:spacing w:val="-2"/>
          <w:sz w:val="20"/>
        </w:rPr>
        <w:t>2024.</w:t>
      </w:r>
    </w:p>
    <w:p>
      <w:pPr>
        <w:pStyle w:val="ListParagraph"/>
        <w:numPr>
          <w:ilvl w:val="0"/>
          <w:numId w:val="18"/>
        </w:numPr>
        <w:tabs>
          <w:tab w:pos="659" w:val="left" w:leader="none"/>
        </w:tabs>
        <w:spacing w:line="232" w:lineRule="auto" w:before="72" w:after="0"/>
        <w:ind w:left="120" w:right="57" w:firstLine="240"/>
        <w:jc w:val="left"/>
        <w:rPr>
          <w:sz w:val="20"/>
        </w:rPr>
      </w:pPr>
      <w:bookmarkStart w:name="Digital Assets" w:id="126"/>
      <w:bookmarkEnd w:id="126"/>
      <w:r>
        <w:rPr/>
      </w:r>
      <w:r>
        <w:rPr>
          <w:color w:val="231F20"/>
          <w:sz w:val="20"/>
        </w:rPr>
        <w:t>You could have claimed the child as a dependent or could claim the child except that the child's other parent claims the child as a dependent</w:t>
      </w:r>
      <w:r>
        <w:rPr>
          <w:color w:val="231F20"/>
          <w:spacing w:val="-14"/>
          <w:sz w:val="20"/>
        </w:rPr>
        <w:t> </w:t>
      </w:r>
      <w:r>
        <w:rPr>
          <w:color w:val="231F20"/>
          <w:sz w:val="20"/>
        </w:rPr>
        <w:t>under</w:t>
      </w:r>
      <w:r>
        <w:rPr>
          <w:color w:val="231F20"/>
          <w:spacing w:val="-14"/>
          <w:sz w:val="20"/>
        </w:rPr>
        <w:t> </w:t>
      </w:r>
      <w:r>
        <w:rPr>
          <w:color w:val="231F20"/>
          <w:sz w:val="20"/>
        </w:rPr>
        <w:t>the</w:t>
      </w:r>
      <w:r>
        <w:rPr>
          <w:color w:val="231F20"/>
          <w:spacing w:val="-14"/>
          <w:sz w:val="20"/>
        </w:rPr>
        <w:t> </w:t>
      </w:r>
      <w:r>
        <w:rPr>
          <w:color w:val="231F20"/>
          <w:sz w:val="20"/>
        </w:rPr>
        <w:t>rules</w:t>
      </w:r>
      <w:r>
        <w:rPr>
          <w:color w:val="231F20"/>
          <w:spacing w:val="-14"/>
          <w:sz w:val="20"/>
        </w:rPr>
        <w:t> </w:t>
      </w:r>
      <w:r>
        <w:rPr>
          <w:color w:val="231F20"/>
          <w:sz w:val="20"/>
        </w:rPr>
        <w:t>for</w:t>
      </w:r>
      <w:r>
        <w:rPr>
          <w:color w:val="231F20"/>
          <w:spacing w:val="-14"/>
          <w:sz w:val="20"/>
        </w:rPr>
        <w:t> </w:t>
      </w:r>
      <w:r>
        <w:rPr>
          <w:color w:val="231F20"/>
          <w:sz w:val="20"/>
        </w:rPr>
        <w:t>children of</w:t>
      </w:r>
      <w:r>
        <w:rPr>
          <w:color w:val="231F20"/>
          <w:spacing w:val="-10"/>
          <w:sz w:val="20"/>
        </w:rPr>
        <w:t> </w:t>
      </w:r>
      <w:r>
        <w:rPr>
          <w:color w:val="231F20"/>
          <w:sz w:val="20"/>
        </w:rPr>
        <w:t>divorced</w:t>
      </w:r>
      <w:r>
        <w:rPr>
          <w:color w:val="231F20"/>
          <w:spacing w:val="-10"/>
          <w:sz w:val="20"/>
        </w:rPr>
        <w:t> </w:t>
      </w:r>
      <w:r>
        <w:rPr>
          <w:color w:val="231F20"/>
          <w:sz w:val="20"/>
        </w:rPr>
        <w:t>or</w:t>
      </w:r>
      <w:r>
        <w:rPr>
          <w:color w:val="231F20"/>
          <w:spacing w:val="-10"/>
          <w:sz w:val="20"/>
        </w:rPr>
        <w:t> </w:t>
      </w:r>
      <w:r>
        <w:rPr>
          <w:color w:val="231F20"/>
          <w:sz w:val="20"/>
        </w:rPr>
        <w:t>separated</w:t>
      </w:r>
      <w:r>
        <w:rPr>
          <w:color w:val="231F20"/>
          <w:spacing w:val="-10"/>
          <w:sz w:val="20"/>
        </w:rPr>
        <w:t> </w:t>
      </w:r>
      <w:r>
        <w:rPr>
          <w:color w:val="231F20"/>
          <w:sz w:val="20"/>
        </w:rPr>
        <w:t>parents.</w:t>
      </w:r>
      <w:r>
        <w:rPr>
          <w:color w:val="231F20"/>
          <w:spacing w:val="-10"/>
          <w:sz w:val="20"/>
        </w:rPr>
        <w:t> </w:t>
      </w:r>
      <w:r>
        <w:rPr>
          <w:color w:val="231F20"/>
          <w:sz w:val="20"/>
        </w:rPr>
        <w:t>See Form 8332, Release/Revocation of Release of Claim to Exemption for Child by Custodial Parent.</w:t>
      </w:r>
    </w:p>
    <w:p>
      <w:pPr>
        <w:pStyle w:val="BodyText"/>
        <w:spacing w:line="232" w:lineRule="auto" w:before="138"/>
        <w:ind w:left="120" w:right="54" w:firstLine="240"/>
      </w:pPr>
      <w:r>
        <w:rPr/>
        <w:br w:type="column"/>
      </w:r>
      <w:r>
        <w:rPr>
          <w:rFonts w:ascii="Arial"/>
          <w:b/>
          <w:i/>
          <w:color w:val="231F20"/>
        </w:rPr>
        <w:t>Adopted</w:t>
      </w:r>
      <w:r>
        <w:rPr>
          <w:rFonts w:ascii="Arial"/>
          <w:b/>
          <w:i/>
          <w:color w:val="231F20"/>
          <w:spacing w:val="-6"/>
        </w:rPr>
        <w:t> </w:t>
      </w:r>
      <w:r>
        <w:rPr>
          <w:rFonts w:ascii="Arial"/>
          <w:b/>
          <w:i/>
          <w:color w:val="231F20"/>
        </w:rPr>
        <w:t>child.</w:t>
      </w:r>
      <w:r>
        <w:rPr>
          <w:rFonts w:ascii="Arial"/>
          <w:b/>
          <w:i/>
          <w:color w:val="231F20"/>
          <w:spacing w:val="80"/>
        </w:rPr>
        <w:t> </w:t>
      </w:r>
      <w:r>
        <w:rPr>
          <w:color w:val="231F20"/>
        </w:rPr>
        <w:t>An</w:t>
      </w:r>
      <w:r>
        <w:rPr>
          <w:color w:val="231F20"/>
          <w:spacing w:val="-11"/>
        </w:rPr>
        <w:t> </w:t>
      </w:r>
      <w:r>
        <w:rPr>
          <w:color w:val="231F20"/>
        </w:rPr>
        <w:t>adopted</w:t>
      </w:r>
      <w:r>
        <w:rPr>
          <w:color w:val="231F20"/>
          <w:spacing w:val="-11"/>
        </w:rPr>
        <w:t> </w:t>
      </w:r>
      <w:r>
        <w:rPr>
          <w:color w:val="231F20"/>
        </w:rPr>
        <w:t>child is always treated as your own child. An adopted child includes a child lawfully placed with you for legal </w:t>
      </w:r>
      <w:r>
        <w:rPr>
          <w:color w:val="231F20"/>
          <w:spacing w:val="-2"/>
        </w:rPr>
        <w:t>adoption.</w:t>
      </w:r>
    </w:p>
    <w:p>
      <w:pPr>
        <w:pStyle w:val="BodyText"/>
        <w:spacing w:line="232" w:lineRule="auto" w:before="125"/>
        <w:ind w:left="120" w:firstLine="240"/>
      </w:pPr>
      <w:r>
        <w:rPr>
          <w:rFonts w:ascii="Arial"/>
          <w:b/>
          <w:i/>
          <w:color w:val="231F20"/>
        </w:rPr>
        <w:t>Foster child.</w:t>
      </w:r>
      <w:r>
        <w:rPr>
          <w:rFonts w:ascii="Arial"/>
          <w:b/>
          <w:i/>
          <w:color w:val="231F20"/>
          <w:spacing w:val="40"/>
        </w:rPr>
        <w:t> </w:t>
      </w:r>
      <w:r>
        <w:rPr>
          <w:color w:val="231F20"/>
        </w:rPr>
        <w:t>A foster child is any child</w:t>
      </w:r>
      <w:r>
        <w:rPr>
          <w:color w:val="231F20"/>
          <w:spacing w:val="-14"/>
        </w:rPr>
        <w:t> </w:t>
      </w:r>
      <w:r>
        <w:rPr>
          <w:color w:val="231F20"/>
        </w:rPr>
        <w:t>placed</w:t>
      </w:r>
      <w:r>
        <w:rPr>
          <w:color w:val="231F20"/>
          <w:spacing w:val="-14"/>
        </w:rPr>
        <w:t> </w:t>
      </w:r>
      <w:r>
        <w:rPr>
          <w:color w:val="231F20"/>
        </w:rPr>
        <w:t>with</w:t>
      </w:r>
      <w:r>
        <w:rPr>
          <w:color w:val="231F20"/>
          <w:spacing w:val="-14"/>
        </w:rPr>
        <w:t> </w:t>
      </w:r>
      <w:r>
        <w:rPr>
          <w:color w:val="231F20"/>
        </w:rPr>
        <w:t>you</w:t>
      </w:r>
      <w:r>
        <w:rPr>
          <w:color w:val="231F20"/>
          <w:spacing w:val="-14"/>
        </w:rPr>
        <w:t> </w:t>
      </w:r>
      <w:r>
        <w:rPr>
          <w:color w:val="231F20"/>
        </w:rPr>
        <w:t>by</w:t>
      </w:r>
      <w:r>
        <w:rPr>
          <w:color w:val="231F20"/>
          <w:spacing w:val="-14"/>
        </w:rPr>
        <w:t> </w:t>
      </w:r>
      <w:r>
        <w:rPr>
          <w:color w:val="231F20"/>
        </w:rPr>
        <w:t>an</w:t>
      </w:r>
      <w:r>
        <w:rPr>
          <w:color w:val="231F20"/>
          <w:spacing w:val="-14"/>
        </w:rPr>
        <w:t> </w:t>
      </w:r>
      <w:r>
        <w:rPr>
          <w:color w:val="231F20"/>
        </w:rPr>
        <w:t>authorized placement agency or by judgment, decree, or other order of any court of competent jurisdiction.</w:t>
      </w:r>
    </w:p>
    <w:p>
      <w:pPr>
        <w:spacing w:line="240" w:lineRule="auto" w:before="67"/>
        <w:ind w:left="119" w:right="209" w:firstLine="0"/>
        <w:jc w:val="left"/>
        <w:rPr>
          <w:sz w:val="20"/>
        </w:rPr>
      </w:pPr>
      <w:r>
        <w:rPr>
          <w:rFonts w:ascii="Arial Black"/>
          <w:color w:val="231F20"/>
          <w:w w:val="90"/>
          <w:sz w:val="22"/>
        </w:rPr>
        <w:t>Qualifying Surviving Spouse </w:t>
      </w:r>
      <w:r>
        <w:rPr>
          <w:color w:val="231F20"/>
          <w:sz w:val="20"/>
        </w:rPr>
        <w:t>See</w:t>
      </w:r>
      <w:r>
        <w:rPr>
          <w:color w:val="231F20"/>
          <w:spacing w:val="-14"/>
          <w:sz w:val="20"/>
        </w:rPr>
        <w:t> </w:t>
      </w:r>
      <w:r>
        <w:rPr>
          <w:rFonts w:ascii="Arial"/>
          <w:i/>
          <w:color w:val="231F20"/>
          <w:sz w:val="20"/>
        </w:rPr>
        <w:t>Qualifying</w:t>
      </w:r>
      <w:r>
        <w:rPr>
          <w:rFonts w:ascii="Arial"/>
          <w:i/>
          <w:color w:val="231F20"/>
          <w:spacing w:val="-14"/>
          <w:sz w:val="20"/>
        </w:rPr>
        <w:t> </w:t>
      </w:r>
      <w:r>
        <w:rPr>
          <w:rFonts w:ascii="Arial"/>
          <w:i/>
          <w:color w:val="231F20"/>
          <w:sz w:val="20"/>
        </w:rPr>
        <w:t>Surviving</w:t>
      </w:r>
      <w:r>
        <w:rPr>
          <w:rFonts w:ascii="Arial"/>
          <w:i/>
          <w:color w:val="231F20"/>
          <w:spacing w:val="-14"/>
          <w:sz w:val="20"/>
        </w:rPr>
        <w:t> </w:t>
      </w:r>
      <w:r>
        <w:rPr>
          <w:rFonts w:ascii="Arial"/>
          <w:i/>
          <w:color w:val="231F20"/>
          <w:sz w:val="20"/>
        </w:rPr>
        <w:t>Spouse</w:t>
      </w:r>
      <w:r>
        <w:rPr>
          <w:rFonts w:ascii="Arial"/>
          <w:i/>
          <w:color w:val="231F20"/>
          <w:spacing w:val="-14"/>
          <w:sz w:val="20"/>
        </w:rPr>
        <w:t> </w:t>
      </w:r>
      <w:r>
        <w:rPr>
          <w:color w:val="231F20"/>
          <w:sz w:val="20"/>
        </w:rPr>
        <w:t>in the Instructions for Form 1040 for details on the Qualifying surviving spouse filing status.</w:t>
      </w:r>
    </w:p>
    <w:p>
      <w:pPr>
        <w:pStyle w:val="BodyText"/>
        <w:spacing w:line="228" w:lineRule="auto" w:before="76"/>
        <w:ind w:left="120" w:right="186"/>
      </w:pPr>
      <w:r>
        <w:rPr>
          <w:rFonts w:ascii="Arial Black" w:hAnsi="Arial Black"/>
          <w:color w:val="231F20"/>
        </w:rPr>
        <w:t>Exception.</w:t>
      </w:r>
      <w:r>
        <w:rPr>
          <w:rFonts w:ascii="Arial Black" w:hAnsi="Arial Black"/>
          <w:color w:val="231F20"/>
          <w:spacing w:val="21"/>
        </w:rPr>
        <w:t> </w:t>
      </w:r>
      <w:r>
        <w:rPr>
          <w:color w:val="231F20"/>
        </w:rPr>
        <w:t>You</w:t>
      </w:r>
      <w:r>
        <w:rPr>
          <w:color w:val="231F20"/>
          <w:spacing w:val="-13"/>
        </w:rPr>
        <w:t> </w:t>
      </w:r>
      <w:r>
        <w:rPr>
          <w:color w:val="231F20"/>
        </w:rPr>
        <w:t>can’t</w:t>
      </w:r>
      <w:r>
        <w:rPr>
          <w:color w:val="231F20"/>
          <w:spacing w:val="-13"/>
        </w:rPr>
        <w:t> </w:t>
      </w:r>
      <w:r>
        <w:rPr>
          <w:color w:val="231F20"/>
        </w:rPr>
        <w:t>check</w:t>
      </w:r>
      <w:r>
        <w:rPr>
          <w:color w:val="231F20"/>
          <w:spacing w:val="-13"/>
        </w:rPr>
        <w:t> </w:t>
      </w:r>
      <w:r>
        <w:rPr>
          <w:color w:val="231F20"/>
        </w:rPr>
        <w:t>the "Qualifying</w:t>
      </w:r>
      <w:r>
        <w:rPr>
          <w:color w:val="231F20"/>
          <w:spacing w:val="-14"/>
        </w:rPr>
        <w:t> </w:t>
      </w:r>
      <w:r>
        <w:rPr>
          <w:color w:val="231F20"/>
        </w:rPr>
        <w:t>surviving</w:t>
      </w:r>
      <w:r>
        <w:rPr>
          <w:color w:val="231F20"/>
          <w:spacing w:val="-14"/>
        </w:rPr>
        <w:t> </w:t>
      </w:r>
      <w:r>
        <w:rPr>
          <w:color w:val="231F20"/>
        </w:rPr>
        <w:t>spouse"</w:t>
      </w:r>
      <w:r>
        <w:rPr>
          <w:color w:val="231F20"/>
          <w:spacing w:val="-14"/>
        </w:rPr>
        <w:t> </w:t>
      </w:r>
      <w:r>
        <w:rPr>
          <w:color w:val="231F20"/>
        </w:rPr>
        <w:t>box</w:t>
      </w:r>
      <w:r>
        <w:rPr>
          <w:color w:val="231F20"/>
          <w:spacing w:val="-14"/>
        </w:rPr>
        <w:t> </w:t>
      </w:r>
      <w:r>
        <w:rPr>
          <w:color w:val="231F20"/>
        </w:rPr>
        <w:t>for 2024,</w:t>
      </w:r>
      <w:r>
        <w:rPr>
          <w:color w:val="231F20"/>
          <w:spacing w:val="-14"/>
        </w:rPr>
        <w:t> </w:t>
      </w:r>
      <w:r>
        <w:rPr>
          <w:color w:val="231F20"/>
        </w:rPr>
        <w:t>unless</w:t>
      </w:r>
      <w:r>
        <w:rPr>
          <w:color w:val="231F20"/>
          <w:spacing w:val="-14"/>
        </w:rPr>
        <w:t> </w:t>
      </w:r>
      <w:r>
        <w:rPr>
          <w:color w:val="231F20"/>
        </w:rPr>
        <w:t>you</w:t>
      </w:r>
      <w:r>
        <w:rPr>
          <w:color w:val="231F20"/>
          <w:spacing w:val="-14"/>
        </w:rPr>
        <w:t> </w:t>
      </w:r>
      <w:r>
        <w:rPr>
          <w:color w:val="231F20"/>
        </w:rPr>
        <w:t>also</w:t>
      </w:r>
      <w:r>
        <w:rPr>
          <w:color w:val="231F20"/>
          <w:spacing w:val="-14"/>
        </w:rPr>
        <w:t> </w:t>
      </w:r>
      <w:r>
        <w:rPr>
          <w:color w:val="231F20"/>
        </w:rPr>
        <w:t>satisfy</w:t>
      </w:r>
      <w:r>
        <w:rPr>
          <w:color w:val="231F20"/>
          <w:spacing w:val="-14"/>
        </w:rPr>
        <w:t> </w:t>
      </w:r>
      <w:r>
        <w:rPr>
          <w:color w:val="231F20"/>
        </w:rPr>
        <w:t>the</w:t>
      </w:r>
      <w:r>
        <w:rPr>
          <w:color w:val="231F20"/>
          <w:spacing w:val="-14"/>
        </w:rPr>
        <w:t> </w:t>
      </w:r>
      <w:r>
        <w:rPr>
          <w:color w:val="231F20"/>
        </w:rPr>
        <w:t>two criteria below.</w:t>
      </w:r>
    </w:p>
    <w:p>
      <w:pPr>
        <w:pStyle w:val="ListParagraph"/>
        <w:numPr>
          <w:ilvl w:val="0"/>
          <w:numId w:val="19"/>
        </w:numPr>
        <w:tabs>
          <w:tab w:pos="659" w:val="left" w:leader="none"/>
        </w:tabs>
        <w:spacing w:line="232" w:lineRule="auto" w:before="60" w:after="0"/>
        <w:ind w:left="120" w:right="38" w:firstLine="240"/>
        <w:jc w:val="left"/>
        <w:rPr>
          <w:sz w:val="20"/>
        </w:rPr>
      </w:pPr>
      <w:r>
        <w:rPr>
          <w:color w:val="231F20"/>
          <w:sz w:val="20"/>
        </w:rPr>
        <w:t>For</w:t>
      </w:r>
      <w:r>
        <w:rPr>
          <w:color w:val="231F20"/>
          <w:spacing w:val="-14"/>
          <w:sz w:val="20"/>
        </w:rPr>
        <w:t> </w:t>
      </w:r>
      <w:r>
        <w:rPr>
          <w:color w:val="231F20"/>
          <w:sz w:val="20"/>
        </w:rPr>
        <w:t>2024,</w:t>
      </w:r>
      <w:r>
        <w:rPr>
          <w:color w:val="231F20"/>
          <w:spacing w:val="-14"/>
          <w:sz w:val="20"/>
        </w:rPr>
        <w:t> </w:t>
      </w:r>
      <w:r>
        <w:rPr>
          <w:color w:val="231F20"/>
          <w:sz w:val="20"/>
        </w:rPr>
        <w:t>you</w:t>
      </w:r>
      <w:r>
        <w:rPr>
          <w:color w:val="231F20"/>
          <w:spacing w:val="-14"/>
          <w:sz w:val="20"/>
        </w:rPr>
        <w:t> </w:t>
      </w:r>
      <w:r>
        <w:rPr>
          <w:color w:val="231F20"/>
          <w:sz w:val="20"/>
        </w:rPr>
        <w:t>were</w:t>
      </w:r>
      <w:r>
        <w:rPr>
          <w:color w:val="231F20"/>
          <w:spacing w:val="-14"/>
          <w:sz w:val="20"/>
        </w:rPr>
        <w:t> </w:t>
      </w:r>
      <w:r>
        <w:rPr>
          <w:color w:val="231F20"/>
          <w:sz w:val="20"/>
        </w:rPr>
        <w:t>a</w:t>
      </w:r>
      <w:r>
        <w:rPr>
          <w:color w:val="231F20"/>
          <w:spacing w:val="-14"/>
          <w:sz w:val="20"/>
        </w:rPr>
        <w:t> </w:t>
      </w:r>
      <w:r>
        <w:rPr>
          <w:color w:val="231F20"/>
          <w:sz w:val="20"/>
        </w:rPr>
        <w:t>resident</w:t>
      </w:r>
      <w:r>
        <w:rPr>
          <w:color w:val="231F20"/>
          <w:spacing w:val="-14"/>
          <w:sz w:val="20"/>
        </w:rPr>
        <w:t> </w:t>
      </w:r>
      <w:r>
        <w:rPr>
          <w:color w:val="231F20"/>
          <w:sz w:val="20"/>
        </w:rPr>
        <w:t>of Canada, Mexico, or South Korea, or were a U.S. national; or you were a student or business apprentice from India</w:t>
      </w:r>
      <w:r>
        <w:rPr>
          <w:color w:val="231F20"/>
          <w:spacing w:val="-2"/>
          <w:sz w:val="20"/>
        </w:rPr>
        <w:t> </w:t>
      </w:r>
      <w:r>
        <w:rPr>
          <w:color w:val="231F20"/>
          <w:sz w:val="20"/>
        </w:rPr>
        <w:t>eligible</w:t>
      </w:r>
      <w:r>
        <w:rPr>
          <w:color w:val="231F20"/>
          <w:spacing w:val="-2"/>
          <w:sz w:val="20"/>
        </w:rPr>
        <w:t>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benefits</w:t>
      </w:r>
      <w:r>
        <w:rPr>
          <w:color w:val="231F20"/>
          <w:spacing w:val="-2"/>
          <w:sz w:val="20"/>
        </w:rPr>
        <w:t> </w:t>
      </w:r>
      <w:r>
        <w:rPr>
          <w:color w:val="231F20"/>
          <w:sz w:val="20"/>
        </w:rPr>
        <w:t>of</w:t>
      </w:r>
      <w:r>
        <w:rPr>
          <w:color w:val="231F20"/>
          <w:spacing w:val="-2"/>
          <w:sz w:val="20"/>
        </w:rPr>
        <w:t> </w:t>
      </w:r>
      <w:r>
        <w:rPr>
          <w:color w:val="231F20"/>
          <w:sz w:val="20"/>
        </w:rPr>
        <w:t>Article 21(2) of the United States–India Income Tax Treaty.</w:t>
      </w:r>
    </w:p>
    <w:p>
      <w:pPr>
        <w:pStyle w:val="ListParagraph"/>
        <w:numPr>
          <w:ilvl w:val="0"/>
          <w:numId w:val="19"/>
        </w:numPr>
        <w:tabs>
          <w:tab w:pos="659" w:val="left" w:leader="none"/>
        </w:tabs>
        <w:spacing w:line="227" w:lineRule="exact" w:before="60" w:after="0"/>
        <w:ind w:left="659" w:right="0" w:hanging="299"/>
        <w:jc w:val="left"/>
        <w:rPr>
          <w:sz w:val="20"/>
        </w:rPr>
      </w:pPr>
      <w:r>
        <w:rPr>
          <w:color w:val="231F20"/>
          <w:spacing w:val="-2"/>
          <w:sz w:val="20"/>
        </w:rPr>
        <w:t>You</w:t>
      </w:r>
      <w:r>
        <w:rPr>
          <w:color w:val="231F20"/>
          <w:spacing w:val="-10"/>
          <w:sz w:val="20"/>
        </w:rPr>
        <w:t> </w:t>
      </w:r>
      <w:r>
        <w:rPr>
          <w:color w:val="231F20"/>
          <w:spacing w:val="-2"/>
          <w:sz w:val="20"/>
        </w:rPr>
        <w:t>were</w:t>
      </w:r>
      <w:r>
        <w:rPr>
          <w:color w:val="231F20"/>
          <w:spacing w:val="-9"/>
          <w:sz w:val="20"/>
        </w:rPr>
        <w:t> </w:t>
      </w:r>
      <w:r>
        <w:rPr>
          <w:color w:val="231F20"/>
          <w:spacing w:val="-2"/>
          <w:sz w:val="20"/>
        </w:rPr>
        <w:t>a</w:t>
      </w:r>
      <w:r>
        <w:rPr>
          <w:color w:val="231F20"/>
          <w:spacing w:val="-9"/>
          <w:sz w:val="20"/>
        </w:rPr>
        <w:t> </w:t>
      </w:r>
      <w:r>
        <w:rPr>
          <w:color w:val="231F20"/>
          <w:spacing w:val="-2"/>
          <w:sz w:val="20"/>
        </w:rPr>
        <w:t>resident</w:t>
      </w:r>
      <w:r>
        <w:rPr>
          <w:color w:val="231F20"/>
          <w:spacing w:val="-10"/>
          <w:sz w:val="20"/>
        </w:rPr>
        <w:t> </w:t>
      </w:r>
      <w:r>
        <w:rPr>
          <w:color w:val="231F20"/>
          <w:spacing w:val="-2"/>
          <w:sz w:val="20"/>
        </w:rPr>
        <w:t>alien</w:t>
      </w:r>
      <w:r>
        <w:rPr>
          <w:color w:val="231F20"/>
          <w:spacing w:val="-9"/>
          <w:sz w:val="20"/>
        </w:rPr>
        <w:t> </w:t>
      </w:r>
      <w:r>
        <w:rPr>
          <w:color w:val="231F20"/>
          <w:spacing w:val="-5"/>
          <w:sz w:val="20"/>
        </w:rPr>
        <w:t>or</w:t>
      </w:r>
    </w:p>
    <w:p>
      <w:pPr>
        <w:pStyle w:val="BodyText"/>
        <w:spacing w:line="232" w:lineRule="auto" w:before="3"/>
        <w:ind w:left="120" w:right="33"/>
      </w:pPr>
      <w:r>
        <w:rPr>
          <w:color w:val="231F20"/>
        </w:rPr>
        <w:t>U.S.</w:t>
      </w:r>
      <w:r>
        <w:rPr>
          <w:color w:val="231F20"/>
          <w:spacing w:val="-14"/>
        </w:rPr>
        <w:t> </w:t>
      </w:r>
      <w:r>
        <w:rPr>
          <w:color w:val="231F20"/>
        </w:rPr>
        <w:t>citizen</w:t>
      </w:r>
      <w:r>
        <w:rPr>
          <w:color w:val="231F20"/>
          <w:spacing w:val="-14"/>
        </w:rPr>
        <w:t> </w:t>
      </w:r>
      <w:r>
        <w:rPr>
          <w:color w:val="231F20"/>
        </w:rPr>
        <w:t>the</w:t>
      </w:r>
      <w:r>
        <w:rPr>
          <w:color w:val="231F20"/>
          <w:spacing w:val="-14"/>
        </w:rPr>
        <w:t> </w:t>
      </w:r>
      <w:r>
        <w:rPr>
          <w:color w:val="231F20"/>
        </w:rPr>
        <w:t>year</w:t>
      </w:r>
      <w:r>
        <w:rPr>
          <w:color w:val="231F20"/>
          <w:spacing w:val="-14"/>
        </w:rPr>
        <w:t> </w:t>
      </w:r>
      <w:r>
        <w:rPr>
          <w:color w:val="231F20"/>
        </w:rPr>
        <w:t>your</w:t>
      </w:r>
      <w:r>
        <w:rPr>
          <w:color w:val="231F20"/>
          <w:spacing w:val="-14"/>
        </w:rPr>
        <w:t> </w:t>
      </w:r>
      <w:r>
        <w:rPr>
          <w:color w:val="231F20"/>
        </w:rPr>
        <w:t>spouse</w:t>
      </w:r>
      <w:r>
        <w:rPr>
          <w:color w:val="231F20"/>
          <w:spacing w:val="-14"/>
        </w:rPr>
        <w:t> </w:t>
      </w:r>
      <w:r>
        <w:rPr>
          <w:color w:val="231F20"/>
        </w:rPr>
        <w:t>died. This refers to your actual status, not the election that some nonresident aliens can make to be taxed as U.S. </w:t>
      </w:r>
      <w:r>
        <w:rPr>
          <w:color w:val="231F20"/>
          <w:spacing w:val="-2"/>
        </w:rPr>
        <w:t>residents.</w:t>
      </w:r>
    </w:p>
    <w:p>
      <w:pPr>
        <w:pStyle w:val="Heading3"/>
        <w:spacing w:before="87"/>
      </w:pPr>
      <w:r>
        <w:rPr>
          <w:color w:val="231F20"/>
          <w:spacing w:val="-2"/>
          <w:w w:val="95"/>
        </w:rPr>
        <w:t>Estate</w:t>
      </w:r>
    </w:p>
    <w:p>
      <w:pPr>
        <w:pStyle w:val="BodyText"/>
        <w:spacing w:line="232" w:lineRule="auto" w:before="27"/>
        <w:ind w:left="120"/>
      </w:pPr>
      <w:r>
        <w:rPr>
          <w:color w:val="231F20"/>
        </w:rPr>
        <w:t>Your filing status is “Estate” if you are a personal representative filing a tax return on behalf of a deceased individual</w:t>
      </w:r>
      <w:r>
        <w:rPr>
          <w:color w:val="231F20"/>
          <w:spacing w:val="-14"/>
        </w:rPr>
        <w:t> </w:t>
      </w:r>
      <w:r>
        <w:rPr>
          <w:color w:val="231F20"/>
        </w:rPr>
        <w:t>who</w:t>
      </w:r>
      <w:r>
        <w:rPr>
          <w:color w:val="231F20"/>
          <w:spacing w:val="-14"/>
        </w:rPr>
        <w:t> </w:t>
      </w:r>
      <w:r>
        <w:rPr>
          <w:color w:val="231F20"/>
        </w:rPr>
        <w:t>would</w:t>
      </w:r>
      <w:r>
        <w:rPr>
          <w:color w:val="231F20"/>
          <w:spacing w:val="-14"/>
        </w:rPr>
        <w:t> </w:t>
      </w:r>
      <w:r>
        <w:rPr>
          <w:color w:val="231F20"/>
        </w:rPr>
        <w:t>have</w:t>
      </w:r>
      <w:r>
        <w:rPr>
          <w:color w:val="231F20"/>
          <w:spacing w:val="-14"/>
        </w:rPr>
        <w:t> </w:t>
      </w:r>
      <w:r>
        <w:rPr>
          <w:color w:val="231F20"/>
        </w:rPr>
        <w:t>had</w:t>
      </w:r>
      <w:r>
        <w:rPr>
          <w:color w:val="231F20"/>
          <w:spacing w:val="-14"/>
        </w:rPr>
        <w:t> </w:t>
      </w:r>
      <w:r>
        <w:rPr>
          <w:color w:val="231F20"/>
        </w:rPr>
        <w:t>to</w:t>
      </w:r>
      <w:r>
        <w:rPr>
          <w:color w:val="231F20"/>
          <w:spacing w:val="-14"/>
        </w:rPr>
        <w:t> </w:t>
      </w:r>
      <w:r>
        <w:rPr>
          <w:color w:val="231F20"/>
        </w:rPr>
        <w:t>file</w:t>
      </w:r>
      <w:r>
        <w:rPr>
          <w:color w:val="231F20"/>
          <w:spacing w:val="-14"/>
        </w:rPr>
        <w:t> </w:t>
      </w:r>
      <w:r>
        <w:rPr>
          <w:color w:val="231F20"/>
        </w:rPr>
        <w:t>a Form</w:t>
      </w:r>
      <w:r>
        <w:rPr>
          <w:color w:val="231F20"/>
          <w:spacing w:val="-9"/>
        </w:rPr>
        <w:t> </w:t>
      </w:r>
      <w:r>
        <w:rPr>
          <w:color w:val="231F20"/>
        </w:rPr>
        <w:t>1040-NR.</w:t>
      </w:r>
      <w:r>
        <w:rPr>
          <w:color w:val="231F20"/>
          <w:spacing w:val="-9"/>
        </w:rPr>
        <w:t> </w:t>
      </w:r>
      <w:r>
        <w:rPr>
          <w:color w:val="231F20"/>
        </w:rPr>
        <w:t>For</w:t>
      </w:r>
      <w:r>
        <w:rPr>
          <w:color w:val="231F20"/>
          <w:spacing w:val="-9"/>
        </w:rPr>
        <w:t> </w:t>
      </w:r>
      <w:r>
        <w:rPr>
          <w:color w:val="231F20"/>
        </w:rPr>
        <w:t>more</w:t>
      </w:r>
      <w:r>
        <w:rPr>
          <w:color w:val="231F20"/>
          <w:spacing w:val="-9"/>
        </w:rPr>
        <w:t> </w:t>
      </w:r>
      <w:r>
        <w:rPr>
          <w:color w:val="231F20"/>
        </w:rPr>
        <w:t>information, see Pub. 559, Survivors, Executors, and Administrators.</w:t>
      </w:r>
    </w:p>
    <w:p>
      <w:pPr>
        <w:pStyle w:val="Heading3"/>
        <w:spacing w:before="70"/>
      </w:pPr>
      <w:r>
        <w:rPr>
          <w:color w:val="231F20"/>
          <w:spacing w:val="-2"/>
          <w:w w:val="95"/>
        </w:rPr>
        <w:t>Trust</w:t>
      </w:r>
    </w:p>
    <w:p>
      <w:pPr>
        <w:pStyle w:val="BodyText"/>
        <w:spacing w:line="232" w:lineRule="auto" w:before="27"/>
        <w:ind w:left="120" w:right="54"/>
      </w:pPr>
      <w:r>
        <w:rPr>
          <w:color w:val="231F20"/>
        </w:rPr>
        <w:t>Your filing status is “Trust” if you’re filing</w:t>
      </w:r>
      <w:r>
        <w:rPr>
          <w:color w:val="231F20"/>
          <w:spacing w:val="-14"/>
        </w:rPr>
        <w:t> </w:t>
      </w:r>
      <w:r>
        <w:rPr>
          <w:color w:val="231F20"/>
        </w:rPr>
        <w:t>a</w:t>
      </w:r>
      <w:r>
        <w:rPr>
          <w:color w:val="231F20"/>
          <w:spacing w:val="-14"/>
        </w:rPr>
        <w:t> </w:t>
      </w:r>
      <w:r>
        <w:rPr>
          <w:color w:val="231F20"/>
        </w:rPr>
        <w:t>tax</w:t>
      </w:r>
      <w:r>
        <w:rPr>
          <w:color w:val="231F20"/>
          <w:spacing w:val="-14"/>
        </w:rPr>
        <w:t> </w:t>
      </w:r>
      <w:r>
        <w:rPr>
          <w:color w:val="231F20"/>
        </w:rPr>
        <w:t>return</w:t>
      </w:r>
      <w:r>
        <w:rPr>
          <w:color w:val="231F20"/>
          <w:spacing w:val="-14"/>
        </w:rPr>
        <w:t> </w:t>
      </w:r>
      <w:r>
        <w:rPr>
          <w:color w:val="231F20"/>
        </w:rPr>
        <w:t>on</w:t>
      </w:r>
      <w:r>
        <w:rPr>
          <w:color w:val="231F20"/>
          <w:spacing w:val="-14"/>
        </w:rPr>
        <w:t> </w:t>
      </w:r>
      <w:r>
        <w:rPr>
          <w:color w:val="231F20"/>
        </w:rPr>
        <w:t>behalf</w:t>
      </w:r>
      <w:r>
        <w:rPr>
          <w:color w:val="231F20"/>
          <w:spacing w:val="-14"/>
        </w:rPr>
        <w:t> </w:t>
      </w:r>
      <w:r>
        <w:rPr>
          <w:color w:val="231F20"/>
        </w:rPr>
        <w:t>of</w:t>
      </w:r>
      <w:r>
        <w:rPr>
          <w:color w:val="231F20"/>
          <w:spacing w:val="-14"/>
        </w:rPr>
        <w:t> </w:t>
      </w:r>
      <w:r>
        <w:rPr>
          <w:color w:val="231F20"/>
        </w:rPr>
        <w:t>a</w:t>
      </w:r>
      <w:r>
        <w:rPr>
          <w:color w:val="231F20"/>
          <w:spacing w:val="-14"/>
        </w:rPr>
        <w:t> </w:t>
      </w:r>
      <w:r>
        <w:rPr>
          <w:color w:val="231F20"/>
        </w:rPr>
        <w:t>foreign trust</w:t>
      </w:r>
      <w:r>
        <w:rPr>
          <w:color w:val="231F20"/>
          <w:spacing w:val="-7"/>
        </w:rPr>
        <w:t> </w:t>
      </w:r>
      <w:r>
        <w:rPr>
          <w:color w:val="231F20"/>
        </w:rPr>
        <w:t>that</w:t>
      </w:r>
      <w:r>
        <w:rPr>
          <w:color w:val="231F20"/>
          <w:spacing w:val="-7"/>
        </w:rPr>
        <w:t> </w:t>
      </w:r>
      <w:r>
        <w:rPr>
          <w:color w:val="231F20"/>
        </w:rPr>
        <w:t>must</w:t>
      </w:r>
      <w:r>
        <w:rPr>
          <w:color w:val="231F20"/>
          <w:spacing w:val="-7"/>
        </w:rPr>
        <w:t> </w:t>
      </w:r>
      <w:r>
        <w:rPr>
          <w:color w:val="231F20"/>
        </w:rPr>
        <w:t>pay</w:t>
      </w:r>
      <w:r>
        <w:rPr>
          <w:color w:val="231F20"/>
          <w:spacing w:val="-7"/>
        </w:rPr>
        <w:t> </w:t>
      </w:r>
      <w:r>
        <w:rPr>
          <w:color w:val="231F20"/>
        </w:rPr>
        <w:t>U.S.</w:t>
      </w:r>
      <w:r>
        <w:rPr>
          <w:color w:val="231F20"/>
          <w:spacing w:val="-7"/>
        </w:rPr>
        <w:t> </w:t>
      </w:r>
      <w:r>
        <w:rPr>
          <w:color w:val="231F20"/>
        </w:rPr>
        <w:t>tax</w:t>
      </w:r>
      <w:r>
        <w:rPr>
          <w:color w:val="231F20"/>
          <w:spacing w:val="-7"/>
        </w:rPr>
        <w:t> </w:t>
      </w:r>
      <w:r>
        <w:rPr>
          <w:color w:val="231F20"/>
        </w:rPr>
        <w:t>on</w:t>
      </w:r>
      <w:r>
        <w:rPr>
          <w:color w:val="231F20"/>
          <w:spacing w:val="-7"/>
        </w:rPr>
        <w:t> </w:t>
      </w:r>
      <w:r>
        <w:rPr>
          <w:color w:val="231F20"/>
        </w:rPr>
        <w:t>certain U.S.-sourced income or income effectively connected to a U.S. trade or business. For more information, see Pub. 519, U.S. Tax Guide for </w:t>
      </w:r>
      <w:r>
        <w:rPr>
          <w:color w:val="231F20"/>
          <w:spacing w:val="-2"/>
        </w:rPr>
        <w:t>Aliens.</w:t>
      </w:r>
    </w:p>
    <w:p>
      <w:pPr>
        <w:pStyle w:val="Heading2"/>
        <w:spacing w:line="361" w:lineRule="exact" w:before="125"/>
      </w:pPr>
      <w:r>
        <w:rPr>
          <w:color w:val="231F20"/>
          <w:w w:val="85"/>
        </w:rPr>
        <w:t>Digital</w:t>
      </w:r>
      <w:r>
        <w:rPr>
          <w:color w:val="231F20"/>
          <w:spacing w:val="-4"/>
          <w:w w:val="95"/>
        </w:rPr>
        <w:t> </w:t>
      </w:r>
      <w:r>
        <w:rPr>
          <w:color w:val="231F20"/>
          <w:spacing w:val="-2"/>
          <w:w w:val="95"/>
        </w:rPr>
        <w:t>Assets</w:t>
      </w:r>
    </w:p>
    <w:p>
      <w:pPr>
        <w:pStyle w:val="BodyText"/>
        <w:spacing w:line="232" w:lineRule="auto" w:before="1"/>
        <w:ind w:left="120" w:right="188"/>
      </w:pPr>
      <w:r>
        <w:rPr>
          <w:color w:val="231F20"/>
        </w:rPr>
        <w:t>See</w:t>
      </w:r>
      <w:r>
        <w:rPr>
          <w:color w:val="231F20"/>
          <w:spacing w:val="-14"/>
        </w:rPr>
        <w:t> </w:t>
      </w:r>
      <w:r>
        <w:rPr>
          <w:rFonts w:ascii="Arial"/>
          <w:i/>
          <w:color w:val="231F20"/>
        </w:rPr>
        <w:t>Digital</w:t>
      </w:r>
      <w:r>
        <w:rPr>
          <w:rFonts w:ascii="Arial"/>
          <w:i/>
          <w:color w:val="231F20"/>
          <w:spacing w:val="-14"/>
        </w:rPr>
        <w:t> </w:t>
      </w:r>
      <w:r>
        <w:rPr>
          <w:rFonts w:ascii="Arial"/>
          <w:i/>
          <w:color w:val="231F20"/>
        </w:rPr>
        <w:t>Assets</w:t>
      </w:r>
      <w:r>
        <w:rPr>
          <w:rFonts w:ascii="Arial"/>
          <w:i/>
          <w:color w:val="231F20"/>
          <w:spacing w:val="-14"/>
        </w:rPr>
        <w:t> </w:t>
      </w:r>
      <w:r>
        <w:rPr>
          <w:color w:val="231F20"/>
        </w:rPr>
        <w:t>in</w:t>
      </w:r>
      <w:r>
        <w:rPr>
          <w:color w:val="231F20"/>
          <w:spacing w:val="-14"/>
        </w:rPr>
        <w:t> </w:t>
      </w:r>
      <w:r>
        <w:rPr>
          <w:color w:val="231F20"/>
        </w:rPr>
        <w:t>the</w:t>
      </w:r>
      <w:r>
        <w:rPr>
          <w:color w:val="231F20"/>
          <w:spacing w:val="-14"/>
        </w:rPr>
        <w:t> </w:t>
      </w:r>
      <w:r>
        <w:rPr>
          <w:color w:val="231F20"/>
        </w:rPr>
        <w:t>Instructions for Form 1040 for details on digital </w:t>
      </w:r>
      <w:r>
        <w:rPr>
          <w:color w:val="231F20"/>
          <w:spacing w:val="-2"/>
        </w:rPr>
        <w:t>assets.</w:t>
      </w:r>
    </w:p>
    <w:p>
      <w:pPr>
        <w:spacing w:line="228" w:lineRule="auto" w:before="155"/>
        <w:ind w:left="120" w:right="38" w:firstLine="0"/>
        <w:jc w:val="left"/>
        <w:rPr>
          <w:sz w:val="20"/>
        </w:rPr>
      </w:pPr>
      <w:r>
        <w:rPr>
          <w:rFonts w:ascii="Arial Black"/>
          <w:color w:val="231F20"/>
          <w:sz w:val="20"/>
        </w:rPr>
        <w:t>Note.</w:t>
      </w:r>
      <w:r>
        <w:rPr>
          <w:rFonts w:ascii="Arial Black"/>
          <w:color w:val="231F20"/>
          <w:spacing w:val="40"/>
          <w:sz w:val="20"/>
        </w:rPr>
        <w:t> </w:t>
      </w:r>
      <w:r>
        <w:rPr>
          <w:color w:val="231F20"/>
          <w:sz w:val="20"/>
        </w:rPr>
        <w:t>If you disposed of any digital assets by gift, also see </w:t>
      </w:r>
      <w:r>
        <w:rPr>
          <w:rFonts w:ascii="Arial"/>
          <w:i/>
          <w:color w:val="231F20"/>
          <w:sz w:val="20"/>
        </w:rPr>
        <w:t>U.S. federal estate</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gift</w:t>
      </w:r>
      <w:r>
        <w:rPr>
          <w:rFonts w:ascii="Arial"/>
          <w:i/>
          <w:color w:val="231F20"/>
          <w:spacing w:val="-14"/>
          <w:sz w:val="20"/>
        </w:rPr>
        <w:t> </w:t>
      </w:r>
      <w:r>
        <w:rPr>
          <w:rFonts w:ascii="Arial"/>
          <w:i/>
          <w:color w:val="231F20"/>
          <w:sz w:val="20"/>
        </w:rPr>
        <w:t>tax</w:t>
      </w:r>
      <w:r>
        <w:rPr>
          <w:rFonts w:asci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rFonts w:ascii="Arial"/>
          <w:i/>
          <w:color w:val="231F20"/>
          <w:sz w:val="20"/>
        </w:rPr>
        <w:t>Reminders</w:t>
      </w:r>
      <w:r>
        <w:rPr>
          <w:rFonts w:ascii="Arial"/>
          <w:i/>
          <w:color w:val="231F20"/>
          <w:spacing w:val="-14"/>
          <w:sz w:val="20"/>
        </w:rPr>
        <w:t> </w:t>
      </w:r>
      <w:r>
        <w:rPr>
          <w:color w:val="231F20"/>
          <w:sz w:val="20"/>
        </w:rPr>
        <w:t>of Publication 519.</w:t>
      </w:r>
    </w:p>
    <w:p>
      <w:pPr>
        <w:spacing w:line="240" w:lineRule="auto" w:before="6" w:after="25"/>
        <w:rPr>
          <w:sz w:val="13"/>
        </w:rPr>
      </w:pPr>
      <w:r>
        <w:rPr/>
        <w:br w:type="column"/>
      </w:r>
      <w:r>
        <w:rPr>
          <w:sz w:val="13"/>
        </w:rPr>
      </w:r>
    </w:p>
    <w:p>
      <w:pPr>
        <w:pStyle w:val="BodyText"/>
        <w:spacing w:line="20" w:lineRule="exact"/>
        <w:ind w:left="120"/>
        <w:rPr>
          <w:sz w:val="2"/>
        </w:rPr>
      </w:pPr>
      <w:r>
        <w:rPr>
          <w:sz w:val="2"/>
        </w:rPr>
        <mc:AlternateContent>
          <mc:Choice Requires="wps">
            <w:drawing>
              <wp:inline distT="0" distB="0" distL="0" distR="0">
                <wp:extent cx="2133600" cy="25400"/>
                <wp:effectExtent l="19050" t="0" r="9525" b="3175"/>
                <wp:docPr id="128" name="Group 128"/>
                <wp:cNvGraphicFramePr>
                  <a:graphicFrameLocks/>
                </wp:cNvGraphicFramePr>
                <a:graphic>
                  <a:graphicData uri="http://schemas.microsoft.com/office/word/2010/wordprocessingGroup">
                    <wpg:wgp>
                      <wpg:cNvPr id="128" name="Group 128"/>
                      <wpg:cNvGrpSpPr/>
                      <wpg:grpSpPr>
                        <a:xfrm>
                          <a:off x="0" y="0"/>
                          <a:ext cx="2133600" cy="25400"/>
                          <a:chExt cx="2133600" cy="25400"/>
                        </a:xfrm>
                      </wpg:grpSpPr>
                      <wps:wsp>
                        <wps:cNvPr id="129" name="Graphic 129"/>
                        <wps:cNvSpPr/>
                        <wps:spPr>
                          <a:xfrm>
                            <a:off x="0" y="1270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2pt;mso-position-horizontal-relative:char;mso-position-vertical-relative:line" id="docshapegroup119" coordorigin="0,0" coordsize="3360,40">
                <v:line style="position:absolute" from="0,20" to="3360,20" stroked="true" strokeweight="2pt" strokecolor="#231f20">
                  <v:stroke dashstyle="solid"/>
                </v:line>
              </v:group>
            </w:pict>
          </mc:Fallback>
        </mc:AlternateContent>
      </w:r>
      <w:r>
        <w:rPr>
          <w:sz w:val="2"/>
        </w:rPr>
      </w:r>
    </w:p>
    <w:p>
      <w:pPr>
        <w:pStyle w:val="Heading2"/>
        <w:spacing w:line="361" w:lineRule="exact" w:before="16"/>
      </w:pPr>
      <w:r>
        <w:rPr>
          <w:color w:val="231F20"/>
          <w:spacing w:val="-2"/>
        </w:rPr>
        <w:t>Dependents</w:t>
      </w:r>
    </w:p>
    <w:p>
      <w:pPr>
        <w:spacing w:line="232" w:lineRule="auto" w:before="1"/>
        <w:ind w:left="120" w:right="0" w:firstLine="0"/>
        <w:jc w:val="left"/>
        <w:rPr>
          <w:sz w:val="20"/>
        </w:rPr>
      </w:pPr>
      <w:r>
        <w:rPr>
          <w:color w:val="231F20"/>
          <w:sz w:val="20"/>
        </w:rPr>
        <w:t>See</w:t>
      </w:r>
      <w:r>
        <w:rPr>
          <w:color w:val="231F20"/>
          <w:spacing w:val="-10"/>
          <w:sz w:val="20"/>
        </w:rPr>
        <w:t> </w:t>
      </w:r>
      <w:r>
        <w:rPr>
          <w:rFonts w:ascii="Arial"/>
          <w:i/>
          <w:color w:val="231F20"/>
          <w:sz w:val="20"/>
        </w:rPr>
        <w:t>Dependents,</w:t>
      </w:r>
      <w:r>
        <w:rPr>
          <w:rFonts w:ascii="Arial"/>
          <w:i/>
          <w:color w:val="231F20"/>
          <w:spacing w:val="-10"/>
          <w:sz w:val="20"/>
        </w:rPr>
        <w:t> </w:t>
      </w:r>
      <w:r>
        <w:rPr>
          <w:rFonts w:ascii="Arial"/>
          <w:i/>
          <w:color w:val="231F20"/>
          <w:sz w:val="20"/>
        </w:rPr>
        <w:t>Qualifying</w:t>
      </w:r>
      <w:r>
        <w:rPr>
          <w:rFonts w:ascii="Arial"/>
          <w:i/>
          <w:color w:val="231F20"/>
          <w:spacing w:val="-10"/>
          <w:sz w:val="20"/>
        </w:rPr>
        <w:t> </w:t>
      </w:r>
      <w:r>
        <w:rPr>
          <w:rFonts w:ascii="Arial"/>
          <w:i/>
          <w:color w:val="231F20"/>
          <w:sz w:val="20"/>
        </w:rPr>
        <w:t>Child</w:t>
      </w:r>
      <w:r>
        <w:rPr>
          <w:rFonts w:ascii="Arial"/>
          <w:i/>
          <w:color w:val="231F20"/>
          <w:spacing w:val="-10"/>
          <w:sz w:val="20"/>
        </w:rPr>
        <w:t> </w:t>
      </w:r>
      <w:r>
        <w:rPr>
          <w:rFonts w:ascii="Arial"/>
          <w:i/>
          <w:color w:val="231F20"/>
          <w:sz w:val="20"/>
        </w:rPr>
        <w:t>for Child</w:t>
      </w:r>
      <w:r>
        <w:rPr>
          <w:rFonts w:ascii="Arial"/>
          <w:i/>
          <w:color w:val="231F20"/>
          <w:spacing w:val="-11"/>
          <w:sz w:val="20"/>
        </w:rPr>
        <w:t> </w:t>
      </w:r>
      <w:r>
        <w:rPr>
          <w:rFonts w:ascii="Arial"/>
          <w:i/>
          <w:color w:val="231F20"/>
          <w:sz w:val="20"/>
        </w:rPr>
        <w:t>Tax</w:t>
      </w:r>
      <w:r>
        <w:rPr>
          <w:rFonts w:ascii="Arial"/>
          <w:i/>
          <w:color w:val="231F20"/>
          <w:spacing w:val="-11"/>
          <w:sz w:val="20"/>
        </w:rPr>
        <w:t> </w:t>
      </w:r>
      <w:r>
        <w:rPr>
          <w:rFonts w:ascii="Arial"/>
          <w:i/>
          <w:color w:val="231F20"/>
          <w:sz w:val="20"/>
        </w:rPr>
        <w:t>Credit,</w:t>
      </w:r>
      <w:r>
        <w:rPr>
          <w:rFonts w:ascii="Arial"/>
          <w:i/>
          <w:color w:val="231F20"/>
          <w:spacing w:val="-11"/>
          <w:sz w:val="20"/>
        </w:rPr>
        <w:t> </w:t>
      </w:r>
      <w:r>
        <w:rPr>
          <w:rFonts w:ascii="Arial"/>
          <w:i/>
          <w:color w:val="231F20"/>
          <w:sz w:val="20"/>
        </w:rPr>
        <w:t>and</w:t>
      </w:r>
      <w:r>
        <w:rPr>
          <w:rFonts w:ascii="Arial"/>
          <w:i/>
          <w:color w:val="231F20"/>
          <w:spacing w:val="-11"/>
          <w:sz w:val="20"/>
        </w:rPr>
        <w:t> </w:t>
      </w:r>
      <w:r>
        <w:rPr>
          <w:rFonts w:ascii="Arial"/>
          <w:i/>
          <w:color w:val="231F20"/>
          <w:sz w:val="20"/>
        </w:rPr>
        <w:t>Credit</w:t>
      </w:r>
      <w:r>
        <w:rPr>
          <w:rFonts w:ascii="Arial"/>
          <w:i/>
          <w:color w:val="231F20"/>
          <w:spacing w:val="-11"/>
          <w:sz w:val="20"/>
        </w:rPr>
        <w:t> </w:t>
      </w:r>
      <w:r>
        <w:rPr>
          <w:rFonts w:ascii="Arial"/>
          <w:i/>
          <w:color w:val="231F20"/>
          <w:sz w:val="20"/>
        </w:rPr>
        <w:t>for</w:t>
      </w:r>
      <w:r>
        <w:rPr>
          <w:rFonts w:ascii="Arial"/>
          <w:i/>
          <w:color w:val="231F20"/>
          <w:spacing w:val="-11"/>
          <w:sz w:val="20"/>
        </w:rPr>
        <w:t> </w:t>
      </w:r>
      <w:r>
        <w:rPr>
          <w:rFonts w:ascii="Arial"/>
          <w:i/>
          <w:color w:val="231F20"/>
          <w:sz w:val="20"/>
        </w:rPr>
        <w:t>Other Dependents </w:t>
      </w:r>
      <w:r>
        <w:rPr>
          <w:color w:val="231F20"/>
          <w:sz w:val="20"/>
        </w:rPr>
        <w:t>under </w:t>
      </w:r>
      <w:r>
        <w:rPr>
          <w:rFonts w:ascii="Arial"/>
          <w:i/>
          <w:color w:val="231F20"/>
          <w:sz w:val="20"/>
        </w:rPr>
        <w:t>Who Qualifies as </w:t>
      </w:r>
      <w:r>
        <w:rPr>
          <w:rFonts w:ascii="Arial"/>
          <w:i/>
          <w:color w:val="231F20"/>
          <w:spacing w:val="-2"/>
          <w:sz w:val="20"/>
        </w:rPr>
        <w:t>Your</w:t>
      </w:r>
      <w:r>
        <w:rPr>
          <w:rFonts w:ascii="Arial"/>
          <w:i/>
          <w:color w:val="231F20"/>
          <w:spacing w:val="-11"/>
          <w:sz w:val="20"/>
        </w:rPr>
        <w:t> </w:t>
      </w:r>
      <w:r>
        <w:rPr>
          <w:rFonts w:ascii="Arial"/>
          <w:i/>
          <w:color w:val="231F20"/>
          <w:spacing w:val="-2"/>
          <w:sz w:val="20"/>
        </w:rPr>
        <w:t>Dependent</w:t>
      </w:r>
      <w:r>
        <w:rPr>
          <w:rFonts w:ascii="Arial"/>
          <w:i/>
          <w:color w:val="231F20"/>
          <w:spacing w:val="-10"/>
          <w:sz w:val="20"/>
        </w:rPr>
        <w:t> </w:t>
      </w:r>
      <w:r>
        <w:rPr>
          <w:color w:val="231F20"/>
          <w:spacing w:val="-2"/>
          <w:sz w:val="20"/>
        </w:rPr>
        <w:t>in</w:t>
      </w:r>
      <w:r>
        <w:rPr>
          <w:color w:val="231F20"/>
          <w:spacing w:val="-11"/>
          <w:sz w:val="20"/>
        </w:rPr>
        <w:t> </w:t>
      </w:r>
      <w:r>
        <w:rPr>
          <w:color w:val="231F20"/>
          <w:spacing w:val="-2"/>
          <w:sz w:val="20"/>
        </w:rPr>
        <w:t>the</w:t>
      </w:r>
      <w:r>
        <w:rPr>
          <w:color w:val="231F20"/>
          <w:spacing w:val="-11"/>
          <w:sz w:val="20"/>
        </w:rPr>
        <w:t> </w:t>
      </w:r>
      <w:r>
        <w:rPr>
          <w:color w:val="231F20"/>
          <w:spacing w:val="-2"/>
          <w:sz w:val="20"/>
        </w:rPr>
        <w:t>Instructions</w:t>
      </w:r>
      <w:r>
        <w:rPr>
          <w:color w:val="231F20"/>
          <w:spacing w:val="-11"/>
          <w:sz w:val="20"/>
        </w:rPr>
        <w:t> </w:t>
      </w:r>
      <w:r>
        <w:rPr>
          <w:color w:val="231F20"/>
          <w:spacing w:val="-2"/>
          <w:sz w:val="20"/>
        </w:rPr>
        <w:t>for </w:t>
      </w:r>
      <w:r>
        <w:rPr>
          <w:color w:val="231F20"/>
          <w:sz w:val="20"/>
        </w:rPr>
        <w:t>Form</w:t>
      </w:r>
      <w:r>
        <w:rPr>
          <w:color w:val="231F20"/>
          <w:spacing w:val="-13"/>
          <w:sz w:val="20"/>
        </w:rPr>
        <w:t> </w:t>
      </w:r>
      <w:r>
        <w:rPr>
          <w:color w:val="231F20"/>
          <w:sz w:val="20"/>
        </w:rPr>
        <w:t>1040</w:t>
      </w:r>
      <w:r>
        <w:rPr>
          <w:color w:val="231F20"/>
          <w:spacing w:val="-12"/>
          <w:sz w:val="20"/>
        </w:rPr>
        <w:t> </w:t>
      </w:r>
      <w:r>
        <w:rPr>
          <w:color w:val="231F20"/>
          <w:sz w:val="20"/>
        </w:rPr>
        <w:t>for</w:t>
      </w:r>
      <w:r>
        <w:rPr>
          <w:color w:val="231F20"/>
          <w:spacing w:val="-12"/>
          <w:sz w:val="20"/>
        </w:rPr>
        <w:t> </w:t>
      </w:r>
      <w:r>
        <w:rPr>
          <w:color w:val="231F20"/>
          <w:sz w:val="20"/>
        </w:rPr>
        <w:t>details</w:t>
      </w:r>
      <w:r>
        <w:rPr>
          <w:color w:val="231F20"/>
          <w:spacing w:val="-13"/>
          <w:sz w:val="20"/>
        </w:rPr>
        <w:t> </w:t>
      </w:r>
      <w:r>
        <w:rPr>
          <w:color w:val="231F20"/>
          <w:sz w:val="20"/>
        </w:rPr>
        <w:t>on</w:t>
      </w:r>
      <w:r>
        <w:rPr>
          <w:color w:val="231F20"/>
          <w:spacing w:val="-12"/>
          <w:sz w:val="20"/>
        </w:rPr>
        <w:t> </w:t>
      </w:r>
      <w:r>
        <w:rPr>
          <w:color w:val="231F20"/>
          <w:spacing w:val="-2"/>
          <w:sz w:val="20"/>
        </w:rPr>
        <w:t>dependents.</w:t>
      </w:r>
    </w:p>
    <w:p>
      <w:pPr>
        <w:pStyle w:val="BodyText"/>
        <w:spacing w:line="232" w:lineRule="auto" w:before="73"/>
        <w:ind w:left="120" w:right="139"/>
      </w:pPr>
      <w:r>
        <w:rPr>
          <w:rFonts w:ascii="Arial Black" w:hAnsi="Arial Black"/>
          <w:color w:val="231F20"/>
        </w:rPr>
        <w:t>Exception.</w:t>
      </w:r>
      <w:r>
        <w:rPr>
          <w:rFonts w:ascii="Arial Black" w:hAnsi="Arial Black"/>
          <w:color w:val="231F20"/>
          <w:spacing w:val="-2"/>
        </w:rPr>
        <w:t> </w:t>
      </w:r>
      <w:r>
        <w:rPr>
          <w:color w:val="231F20"/>
        </w:rPr>
        <w:t>Only</w:t>
      </w:r>
      <w:r>
        <w:rPr>
          <w:color w:val="231F20"/>
          <w:spacing w:val="-14"/>
        </w:rPr>
        <w:t> </w:t>
      </w:r>
      <w:r>
        <w:rPr>
          <w:color w:val="231F20"/>
        </w:rPr>
        <w:t>U.S.</w:t>
      </w:r>
      <w:r>
        <w:rPr>
          <w:color w:val="231F20"/>
          <w:spacing w:val="-14"/>
        </w:rPr>
        <w:t> </w:t>
      </w:r>
      <w:r>
        <w:rPr>
          <w:color w:val="231F20"/>
        </w:rPr>
        <w:t>nationals</w:t>
      </w:r>
      <w:r>
        <w:rPr>
          <w:color w:val="231F20"/>
          <w:spacing w:val="-14"/>
        </w:rPr>
        <w:t> </w:t>
      </w:r>
      <w:r>
        <w:rPr>
          <w:color w:val="231F20"/>
        </w:rPr>
        <w:t>and residents of Canada and Mexico can claim</w:t>
      </w:r>
      <w:r>
        <w:rPr>
          <w:color w:val="231F20"/>
          <w:spacing w:val="-12"/>
        </w:rPr>
        <w:t> </w:t>
      </w:r>
      <w:r>
        <w:rPr>
          <w:color w:val="231F20"/>
        </w:rPr>
        <w:t>a</w:t>
      </w:r>
      <w:r>
        <w:rPr>
          <w:color w:val="231F20"/>
          <w:spacing w:val="-12"/>
        </w:rPr>
        <w:t> </w:t>
      </w:r>
      <w:r>
        <w:rPr>
          <w:color w:val="231F20"/>
        </w:rPr>
        <w:t>dependent</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same</w:t>
      </w:r>
      <w:r>
        <w:rPr>
          <w:color w:val="231F20"/>
          <w:spacing w:val="-12"/>
        </w:rPr>
        <w:t> </w:t>
      </w:r>
      <w:r>
        <w:rPr>
          <w:color w:val="231F20"/>
        </w:rPr>
        <w:t>terms as U.S. citizens. Residents of South Korea and students or business apprentices from India who are eligible</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benefits</w:t>
      </w:r>
      <w:r>
        <w:rPr>
          <w:color w:val="231F20"/>
          <w:spacing w:val="-13"/>
        </w:rPr>
        <w:t> </w:t>
      </w:r>
      <w:r>
        <w:rPr>
          <w:color w:val="231F20"/>
        </w:rPr>
        <w:t>of</w:t>
      </w:r>
      <w:r>
        <w:rPr>
          <w:color w:val="231F20"/>
          <w:spacing w:val="-13"/>
        </w:rPr>
        <w:t> </w:t>
      </w:r>
      <w:r>
        <w:rPr>
          <w:color w:val="231F20"/>
        </w:rPr>
        <w:t>Article</w:t>
      </w:r>
      <w:r>
        <w:rPr>
          <w:color w:val="231F20"/>
          <w:spacing w:val="-13"/>
        </w:rPr>
        <w:t> </w:t>
      </w:r>
      <w:r>
        <w:rPr>
          <w:color w:val="231F20"/>
        </w:rPr>
        <w:t>21(2)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United</w:t>
      </w:r>
      <w:r>
        <w:rPr>
          <w:color w:val="231F20"/>
          <w:spacing w:val="-12"/>
        </w:rPr>
        <w:t> </w:t>
      </w:r>
      <w:r>
        <w:rPr>
          <w:color w:val="231F20"/>
          <w:spacing w:val="-2"/>
        </w:rPr>
        <w:t>States–India</w:t>
      </w:r>
      <w:r>
        <w:rPr>
          <w:color w:val="231F20"/>
          <w:spacing w:val="-12"/>
        </w:rPr>
        <w:t> </w:t>
      </w:r>
      <w:r>
        <w:rPr>
          <w:color w:val="231F20"/>
          <w:spacing w:val="-2"/>
        </w:rPr>
        <w:t>Income</w:t>
      </w:r>
      <w:r>
        <w:rPr>
          <w:color w:val="231F20"/>
          <w:spacing w:val="-12"/>
        </w:rPr>
        <w:t> </w:t>
      </w:r>
      <w:r>
        <w:rPr>
          <w:color w:val="231F20"/>
          <w:spacing w:val="-2"/>
        </w:rPr>
        <w:t>Tax </w:t>
      </w:r>
      <w:r>
        <w:rPr>
          <w:color w:val="231F20"/>
        </w:rPr>
        <w:t>Treaty may claim dependents on the more limited terms described in chapter 5 of Pub. 519. No other person filing a Form 1040-NR can claim a qualifying dependent.</w:t>
      </w:r>
    </w:p>
    <w:p>
      <w:pPr>
        <w:pStyle w:val="BodyText"/>
        <w:spacing w:before="6"/>
        <w:ind w:left="0"/>
        <w:rPr>
          <w:sz w:val="16"/>
        </w:rPr>
      </w:pPr>
      <w:r>
        <w:rPr>
          <w:sz w:val="16"/>
        </w:rPr>
        <mc:AlternateContent>
          <mc:Choice Requires="wps">
            <w:drawing>
              <wp:anchor distT="0" distB="0" distL="0" distR="0" allowOverlap="1" layoutInCell="1" locked="0" behindDoc="1" simplePos="0" relativeHeight="487606272">
                <wp:simplePos x="0" y="0"/>
                <wp:positionH relativeFrom="page">
                  <wp:posOffset>5105400</wp:posOffset>
                </wp:positionH>
                <wp:positionV relativeFrom="paragraph">
                  <wp:posOffset>136329</wp:posOffset>
                </wp:positionV>
                <wp:extent cx="2133600"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02pt;margin-top:10.734613pt;width:168pt;height:.1pt;mso-position-horizontal-relative:page;mso-position-vertical-relative:paragraph;z-index:-15710208;mso-wrap-distance-left:0;mso-wrap-distance-right:0" id="docshape120" coordorigin="8040,215" coordsize="3360,0" path="m8040,215l11400,215e" filled="false" stroked="true" strokeweight="2pt" strokecolor="#231f20">
                <v:path arrowok="t"/>
                <v:stroke dashstyle="solid"/>
                <w10:wrap type="topAndBottom"/>
              </v:shape>
            </w:pict>
          </mc:Fallback>
        </mc:AlternateContent>
      </w:r>
    </w:p>
    <w:p>
      <w:pPr>
        <w:pStyle w:val="Heading2"/>
        <w:spacing w:line="182" w:lineRule="auto"/>
        <w:ind w:right="122"/>
      </w:pPr>
      <w:r>
        <w:rPr>
          <w:color w:val="231F20"/>
          <w:w w:val="90"/>
        </w:rPr>
        <w:t>Rounding</w:t>
      </w:r>
      <w:r>
        <w:rPr>
          <w:color w:val="231F20"/>
          <w:spacing w:val="-13"/>
          <w:w w:val="90"/>
        </w:rPr>
        <w:t> </w:t>
      </w:r>
      <w:r>
        <w:rPr>
          <w:color w:val="231F20"/>
          <w:w w:val="90"/>
        </w:rPr>
        <w:t>Off</w:t>
      </w:r>
      <w:r>
        <w:rPr>
          <w:color w:val="231F20"/>
          <w:spacing w:val="-14"/>
          <w:w w:val="90"/>
        </w:rPr>
        <w:t> </w:t>
      </w:r>
      <w:r>
        <w:rPr>
          <w:color w:val="231F20"/>
          <w:w w:val="90"/>
        </w:rPr>
        <w:t>to</w:t>
      </w:r>
      <w:r>
        <w:rPr>
          <w:color w:val="231F20"/>
          <w:spacing w:val="-13"/>
          <w:w w:val="90"/>
        </w:rPr>
        <w:t> </w:t>
      </w:r>
      <w:r>
        <w:rPr>
          <w:color w:val="231F20"/>
          <w:w w:val="90"/>
        </w:rPr>
        <w:t>Whole </w:t>
      </w:r>
      <w:r>
        <w:rPr>
          <w:color w:val="231F20"/>
          <w:spacing w:val="-2"/>
        </w:rPr>
        <w:t>Dollars</w:t>
      </w:r>
    </w:p>
    <w:p>
      <w:pPr>
        <w:spacing w:line="232" w:lineRule="auto" w:before="16"/>
        <w:ind w:left="120" w:right="0" w:firstLine="0"/>
        <w:jc w:val="left"/>
        <w:rPr>
          <w:sz w:val="20"/>
        </w:rPr>
      </w:pPr>
      <w:r>
        <w:rPr>
          <w:color w:val="231F20"/>
          <w:sz w:val="20"/>
        </w:rPr>
        <w:t>See</w:t>
      </w:r>
      <w:r>
        <w:rPr>
          <w:color w:val="231F20"/>
          <w:spacing w:val="-14"/>
          <w:sz w:val="20"/>
        </w:rPr>
        <w:t> </w:t>
      </w:r>
      <w:r>
        <w:rPr>
          <w:rFonts w:ascii="Arial"/>
          <w:i/>
          <w:color w:val="231F20"/>
          <w:sz w:val="20"/>
        </w:rPr>
        <w:t>Rounding</w:t>
      </w:r>
      <w:r>
        <w:rPr>
          <w:rFonts w:ascii="Arial"/>
          <w:i/>
          <w:color w:val="231F20"/>
          <w:spacing w:val="-14"/>
          <w:sz w:val="20"/>
        </w:rPr>
        <w:t> </w:t>
      </w:r>
      <w:r>
        <w:rPr>
          <w:rFonts w:ascii="Arial"/>
          <w:i/>
          <w:color w:val="231F20"/>
          <w:sz w:val="20"/>
        </w:rPr>
        <w:t>Off</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Whole</w:t>
      </w:r>
      <w:r>
        <w:rPr>
          <w:rFonts w:ascii="Arial"/>
          <w:i/>
          <w:color w:val="231F20"/>
          <w:spacing w:val="-14"/>
          <w:sz w:val="20"/>
        </w:rPr>
        <w:t> </w:t>
      </w:r>
      <w:r>
        <w:rPr>
          <w:rFonts w:ascii="Arial"/>
          <w:i/>
          <w:color w:val="231F20"/>
          <w:sz w:val="20"/>
        </w:rPr>
        <w:t>Dollars</w:t>
      </w:r>
      <w:r>
        <w:rPr>
          <w:rFonts w:ascii="Arial"/>
          <w:i/>
          <w:color w:val="231F20"/>
          <w:spacing w:val="-14"/>
          <w:sz w:val="20"/>
        </w:rPr>
        <w:t> </w:t>
      </w:r>
      <w:r>
        <w:rPr>
          <w:color w:val="231F20"/>
          <w:sz w:val="20"/>
        </w:rPr>
        <w:t>in the Instructions for Form 1040.</w:t>
      </w:r>
    </w:p>
    <w:p>
      <w:pPr>
        <w:pStyle w:val="BodyText"/>
        <w:spacing w:before="4"/>
        <w:ind w:left="0"/>
        <w:rPr>
          <w:sz w:val="17"/>
        </w:rPr>
      </w:pPr>
      <w:r>
        <w:rPr>
          <w:sz w:val="17"/>
        </w:rPr>
        <mc:AlternateContent>
          <mc:Choice Requires="wps">
            <w:drawing>
              <wp:anchor distT="0" distB="0" distL="0" distR="0" allowOverlap="1" layoutInCell="1" locked="0" behindDoc="1" simplePos="0" relativeHeight="487606784">
                <wp:simplePos x="0" y="0"/>
                <wp:positionH relativeFrom="page">
                  <wp:posOffset>5105400</wp:posOffset>
                </wp:positionH>
                <wp:positionV relativeFrom="paragraph">
                  <wp:posOffset>141951</wp:posOffset>
                </wp:positionV>
                <wp:extent cx="213360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02pt;margin-top:11.177247pt;width:168pt;height:.1pt;mso-position-horizontal-relative:page;mso-position-vertical-relative:paragraph;z-index:-15709696;mso-wrap-distance-left:0;mso-wrap-distance-right:0" id="docshape121" coordorigin="8040,224" coordsize="3360,0" path="m8040,224l11400,224e" filled="false" stroked="true" strokeweight="2pt" strokecolor="#231f20">
                <v:path arrowok="t"/>
                <v:stroke dashstyle="solid"/>
                <w10:wrap type="topAndBottom"/>
              </v:shape>
            </w:pict>
          </mc:Fallback>
        </mc:AlternateContent>
      </w:r>
    </w:p>
    <w:p>
      <w:pPr>
        <w:pStyle w:val="Heading2"/>
        <w:spacing w:line="182" w:lineRule="auto"/>
        <w:ind w:right="122"/>
      </w:pPr>
      <w:r>
        <w:rPr>
          <w:color w:val="231F20"/>
          <w:w w:val="90"/>
        </w:rPr>
        <w:t>Income Effectively </w:t>
      </w:r>
      <w:r>
        <w:rPr>
          <w:color w:val="231F20"/>
          <w:w w:val="85"/>
        </w:rPr>
        <w:t>Connected With U.S. Trade </w:t>
      </w:r>
      <w:r>
        <w:rPr>
          <w:color w:val="231F20"/>
        </w:rPr>
        <w:t>or</w:t>
      </w:r>
      <w:r>
        <w:rPr>
          <w:color w:val="231F20"/>
          <w:spacing w:val="-14"/>
        </w:rPr>
        <w:t> </w:t>
      </w:r>
      <w:r>
        <w:rPr>
          <w:color w:val="231F20"/>
        </w:rPr>
        <w:t>Business</w:t>
      </w:r>
    </w:p>
    <w:p>
      <w:pPr>
        <w:pStyle w:val="BodyText"/>
        <w:spacing w:line="232" w:lineRule="auto" w:before="17"/>
        <w:ind w:left="120" w:right="128"/>
      </w:pPr>
      <w:r>
        <w:rPr>
          <w:color w:val="231F20"/>
        </w:rPr>
        <w:t>The instructions for this section assume you’ve decided that the income involved is effectively connected with a U.S. trade or business</w:t>
      </w:r>
      <w:r>
        <w:rPr>
          <w:color w:val="231F20"/>
          <w:spacing w:val="-4"/>
        </w:rPr>
        <w:t> </w:t>
      </w:r>
      <w:r>
        <w:rPr>
          <w:color w:val="231F20"/>
        </w:rPr>
        <w:t>in</w:t>
      </w:r>
      <w:r>
        <w:rPr>
          <w:color w:val="231F20"/>
          <w:spacing w:val="-4"/>
        </w:rPr>
        <w:t> </w:t>
      </w:r>
      <w:r>
        <w:rPr>
          <w:color w:val="231F20"/>
        </w:rPr>
        <w:t>which</w:t>
      </w:r>
      <w:r>
        <w:rPr>
          <w:color w:val="231F20"/>
          <w:spacing w:val="-4"/>
        </w:rPr>
        <w:t> </w:t>
      </w:r>
      <w:r>
        <w:rPr>
          <w:color w:val="231F20"/>
        </w:rPr>
        <w:t>you</w:t>
      </w:r>
      <w:r>
        <w:rPr>
          <w:color w:val="231F20"/>
          <w:spacing w:val="-4"/>
        </w:rPr>
        <w:t> </w:t>
      </w:r>
      <w:r>
        <w:rPr>
          <w:color w:val="231F20"/>
        </w:rPr>
        <w:t>were</w:t>
      </w:r>
      <w:r>
        <w:rPr>
          <w:color w:val="231F20"/>
          <w:spacing w:val="-4"/>
        </w:rPr>
        <w:t> </w:t>
      </w:r>
      <w:r>
        <w:rPr>
          <w:color w:val="231F20"/>
        </w:rPr>
        <w:t>engaged. The tax status of income also depends on its source. Under some circumstances, items of income from foreign sources are treated as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 business. Other items are reportable</w:t>
      </w:r>
      <w:r>
        <w:rPr>
          <w:color w:val="231F20"/>
          <w:spacing w:val="-5"/>
        </w:rPr>
        <w:t> </w:t>
      </w:r>
      <w:r>
        <w:rPr>
          <w:color w:val="231F20"/>
        </w:rPr>
        <w:t>as</w:t>
      </w:r>
      <w:r>
        <w:rPr>
          <w:color w:val="231F20"/>
          <w:spacing w:val="-5"/>
        </w:rPr>
        <w:t> </w:t>
      </w:r>
      <w:r>
        <w:rPr>
          <w:color w:val="231F20"/>
        </w:rPr>
        <w:t>effectively</w:t>
      </w:r>
      <w:r>
        <w:rPr>
          <w:color w:val="231F20"/>
          <w:spacing w:val="-5"/>
        </w:rPr>
        <w:t> </w:t>
      </w:r>
      <w:r>
        <w:rPr>
          <w:color w:val="231F20"/>
        </w:rPr>
        <w:t>connected</w:t>
      </w:r>
      <w:r>
        <w:rPr>
          <w:color w:val="231F20"/>
          <w:spacing w:val="-5"/>
        </w:rPr>
        <w:t> </w:t>
      </w:r>
      <w:r>
        <w:rPr>
          <w:color w:val="231F20"/>
        </w:rPr>
        <w:t>or not effectively connected with a U.S. trade or business, depending on how you</w:t>
      </w:r>
      <w:r>
        <w:rPr>
          <w:color w:val="231F20"/>
          <w:spacing w:val="-5"/>
        </w:rPr>
        <w:t> </w:t>
      </w:r>
      <w:r>
        <w:rPr>
          <w:color w:val="231F20"/>
        </w:rPr>
        <w:t>elect</w:t>
      </w:r>
      <w:r>
        <w:rPr>
          <w:color w:val="231F20"/>
          <w:spacing w:val="-5"/>
        </w:rPr>
        <w:t> </w:t>
      </w:r>
      <w:r>
        <w:rPr>
          <w:color w:val="231F20"/>
        </w:rPr>
        <w:t>to</w:t>
      </w:r>
      <w:r>
        <w:rPr>
          <w:color w:val="231F20"/>
          <w:spacing w:val="-5"/>
        </w:rPr>
        <w:t> </w:t>
      </w:r>
      <w:r>
        <w:rPr>
          <w:color w:val="231F20"/>
        </w:rPr>
        <w:t>treat</w:t>
      </w:r>
      <w:r>
        <w:rPr>
          <w:color w:val="231F20"/>
          <w:spacing w:val="-5"/>
        </w:rPr>
        <w:t> </w:t>
      </w:r>
      <w:r>
        <w:rPr>
          <w:color w:val="231F20"/>
        </w:rPr>
        <w:t>them.</w:t>
      </w:r>
      <w:r>
        <w:rPr>
          <w:color w:val="231F20"/>
          <w:spacing w:val="-5"/>
        </w:rPr>
        <w:t> </w:t>
      </w:r>
      <w:r>
        <w:rPr>
          <w:color w:val="231F20"/>
        </w:rPr>
        <w:t>See</w:t>
      </w:r>
      <w:r>
        <w:rPr>
          <w:color w:val="231F20"/>
          <w:spacing w:val="-5"/>
        </w:rPr>
        <w:t> </w:t>
      </w:r>
      <w:r>
        <w:rPr>
          <w:color w:val="231F20"/>
        </w:rPr>
        <w:t>chapter</w:t>
      </w:r>
      <w:r>
        <w:rPr>
          <w:color w:val="231F20"/>
          <w:spacing w:val="-5"/>
        </w:rPr>
        <w:t> </w:t>
      </w:r>
      <w:r>
        <w:rPr>
          <w:color w:val="231F20"/>
        </w:rPr>
        <w:t>4 of Pub. 519.</w:t>
      </w:r>
    </w:p>
    <w:p>
      <w:pPr>
        <w:pStyle w:val="Heading3"/>
        <w:spacing w:line="201" w:lineRule="auto" w:before="116"/>
        <w:ind w:right="122"/>
      </w:pPr>
      <w:r>
        <w:rPr>
          <w:color w:val="231F20"/>
          <w:w w:val="85"/>
        </w:rPr>
        <w:t>Line 1a—Total Amount From </w:t>
      </w:r>
      <w:r>
        <w:rPr>
          <w:color w:val="231F20"/>
          <w:spacing w:val="-2"/>
        </w:rPr>
        <w:t>Form(s)</w:t>
      </w:r>
      <w:r>
        <w:rPr>
          <w:color w:val="231F20"/>
          <w:spacing w:val="-17"/>
        </w:rPr>
        <w:t> </w:t>
      </w:r>
      <w:r>
        <w:rPr>
          <w:color w:val="231F20"/>
          <w:spacing w:val="-2"/>
        </w:rPr>
        <w:t>W-2,</w:t>
      </w:r>
      <w:r>
        <w:rPr>
          <w:color w:val="231F20"/>
          <w:spacing w:val="-16"/>
        </w:rPr>
        <w:t> </w:t>
      </w:r>
      <w:r>
        <w:rPr>
          <w:color w:val="231F20"/>
          <w:spacing w:val="-2"/>
        </w:rPr>
        <w:t>Box</w:t>
      </w:r>
      <w:r>
        <w:rPr>
          <w:color w:val="231F20"/>
          <w:spacing w:val="-17"/>
        </w:rPr>
        <w:t> </w:t>
      </w:r>
      <w:r>
        <w:rPr>
          <w:color w:val="231F20"/>
          <w:spacing w:val="-2"/>
        </w:rPr>
        <w:t>1</w:t>
      </w:r>
    </w:p>
    <w:p>
      <w:pPr>
        <w:spacing w:line="232" w:lineRule="auto" w:before="38"/>
        <w:ind w:left="119" w:right="215" w:firstLine="0"/>
        <w:jc w:val="left"/>
        <w:rPr>
          <w:sz w:val="20"/>
        </w:rPr>
      </w:pPr>
      <w:r>
        <w:rPr>
          <w:color w:val="231F20"/>
          <w:sz w:val="20"/>
        </w:rPr>
        <w:t>See </w:t>
      </w:r>
      <w:r>
        <w:rPr>
          <w:rFonts w:ascii="Arial" w:hAnsi="Arial"/>
          <w:i/>
          <w:color w:val="231F20"/>
          <w:sz w:val="20"/>
        </w:rPr>
        <w:t>Line 1a—Total Amount From Form(s) W-2, Box 1</w:t>
      </w:r>
      <w:r>
        <w:rPr>
          <w:color w:val="231F20"/>
          <w:sz w:val="20"/>
        </w:rPr>
        <w:t>, in the Instructions for Form 1040 for the types</w:t>
      </w:r>
      <w:r>
        <w:rPr>
          <w:color w:val="231F20"/>
          <w:spacing w:val="-13"/>
          <w:sz w:val="20"/>
        </w:rPr>
        <w:t> </w:t>
      </w:r>
      <w:r>
        <w:rPr>
          <w:color w:val="231F20"/>
          <w:sz w:val="20"/>
        </w:rPr>
        <w:t>of</w:t>
      </w:r>
      <w:r>
        <w:rPr>
          <w:color w:val="231F20"/>
          <w:spacing w:val="-13"/>
          <w:sz w:val="20"/>
        </w:rPr>
        <w:t> </w:t>
      </w:r>
      <w:r>
        <w:rPr>
          <w:color w:val="231F20"/>
          <w:sz w:val="20"/>
        </w:rPr>
        <w:t>income</w:t>
      </w:r>
      <w:r>
        <w:rPr>
          <w:color w:val="231F20"/>
          <w:spacing w:val="-13"/>
          <w:sz w:val="20"/>
        </w:rPr>
        <w:t> </w:t>
      </w:r>
      <w:r>
        <w:rPr>
          <w:color w:val="231F20"/>
          <w:sz w:val="20"/>
        </w:rPr>
        <w:t>includible</w:t>
      </w:r>
      <w:r>
        <w:rPr>
          <w:color w:val="231F20"/>
          <w:spacing w:val="-13"/>
          <w:sz w:val="20"/>
        </w:rPr>
        <w:t> </w:t>
      </w:r>
      <w:r>
        <w:rPr>
          <w:color w:val="231F20"/>
          <w:sz w:val="20"/>
        </w:rPr>
        <w:t>on</w:t>
      </w:r>
      <w:r>
        <w:rPr>
          <w:color w:val="231F20"/>
          <w:spacing w:val="-13"/>
          <w:sz w:val="20"/>
        </w:rPr>
        <w:t> </w:t>
      </w:r>
      <w:r>
        <w:rPr>
          <w:color w:val="231F20"/>
          <w:sz w:val="20"/>
        </w:rPr>
        <w:t>line</w:t>
      </w:r>
      <w:r>
        <w:rPr>
          <w:color w:val="231F20"/>
          <w:spacing w:val="-13"/>
          <w:sz w:val="20"/>
        </w:rPr>
        <w:t> </w:t>
      </w:r>
      <w:r>
        <w:rPr>
          <w:color w:val="231F20"/>
          <w:sz w:val="20"/>
        </w:rPr>
        <w:t>1a of Form 1040-NR.</w:t>
      </w:r>
    </w:p>
    <w:p>
      <w:pPr>
        <w:pStyle w:val="BodyText"/>
        <w:spacing w:line="208" w:lineRule="auto" w:before="95"/>
        <w:ind w:left="120" w:right="135"/>
        <w:rPr>
          <w:rFonts w:ascii="Arial Black"/>
        </w:rPr>
      </w:pPr>
      <w:r>
        <w:rPr>
          <w:rFonts w:ascii="Arial Black"/>
          <w:color w:val="231F20"/>
        </w:rPr>
        <w:t>Exception.</w:t>
      </w:r>
      <w:r>
        <w:rPr>
          <w:rFonts w:ascii="Arial Black"/>
          <w:color w:val="231F20"/>
          <w:spacing w:val="-2"/>
        </w:rPr>
        <w:t> </w:t>
      </w:r>
      <w:r>
        <w:rPr>
          <w:color w:val="231F20"/>
        </w:rPr>
        <w:t>Enter</w:t>
      </w:r>
      <w:r>
        <w:rPr>
          <w:color w:val="231F20"/>
          <w:spacing w:val="-14"/>
        </w:rPr>
        <w:t> </w:t>
      </w:r>
      <w:r>
        <w:rPr>
          <w:color w:val="231F20"/>
        </w:rPr>
        <w:t>on</w:t>
      </w:r>
      <w:r>
        <w:rPr>
          <w:color w:val="231F20"/>
          <w:spacing w:val="-14"/>
        </w:rPr>
        <w:t> </w:t>
      </w:r>
      <w:r>
        <w:rPr>
          <w:color w:val="231F20"/>
        </w:rPr>
        <w:t>line</w:t>
      </w:r>
      <w:r>
        <w:rPr>
          <w:color w:val="231F20"/>
          <w:spacing w:val="-14"/>
        </w:rPr>
        <w:t> </w:t>
      </w:r>
      <w:r>
        <w:rPr>
          <w:color w:val="231F20"/>
        </w:rPr>
        <w:t>1a</w:t>
      </w:r>
      <w:r>
        <w:rPr>
          <w:color w:val="231F20"/>
          <w:spacing w:val="-14"/>
        </w:rPr>
        <w:t> </w:t>
      </w:r>
      <w:r>
        <w:rPr>
          <w:color w:val="231F20"/>
        </w:rPr>
        <w:t>of</w:t>
      </w:r>
      <w:r>
        <w:rPr>
          <w:color w:val="231F20"/>
          <w:spacing w:val="-14"/>
        </w:rPr>
        <w:t> </w:t>
      </w:r>
      <w:r>
        <w:rPr>
          <w:color w:val="231F20"/>
        </w:rPr>
        <w:t>Form 1040-NR only the wages, salaries, tips,</w:t>
      </w:r>
      <w:r>
        <w:rPr>
          <w:color w:val="231F20"/>
          <w:spacing w:val="-14"/>
        </w:rPr>
        <w:t> </w:t>
      </w:r>
      <w:r>
        <w:rPr>
          <w:color w:val="231F20"/>
        </w:rPr>
        <w:t>and</w:t>
      </w:r>
      <w:r>
        <w:rPr>
          <w:color w:val="231F20"/>
          <w:spacing w:val="-14"/>
        </w:rPr>
        <w:t> </w:t>
      </w:r>
      <w:r>
        <w:rPr>
          <w:color w:val="231F20"/>
        </w:rPr>
        <w:t>other</w:t>
      </w:r>
      <w:r>
        <w:rPr>
          <w:color w:val="231F20"/>
          <w:spacing w:val="-14"/>
        </w:rPr>
        <w:t> </w:t>
      </w:r>
      <w:r>
        <w:rPr>
          <w:color w:val="231F20"/>
        </w:rPr>
        <w:t>compensation</w:t>
      </w:r>
      <w:r>
        <w:rPr>
          <w:color w:val="231F20"/>
          <w:spacing w:val="-14"/>
        </w:rPr>
        <w:t> </w:t>
      </w:r>
      <w:r>
        <w:rPr>
          <w:color w:val="231F20"/>
        </w:rPr>
        <w:t>reported in</w:t>
      </w:r>
      <w:r>
        <w:rPr>
          <w:color w:val="231F20"/>
          <w:spacing w:val="-14"/>
        </w:rPr>
        <w:t> </w:t>
      </w:r>
      <w:r>
        <w:rPr>
          <w:color w:val="231F20"/>
        </w:rPr>
        <w:t>box</w:t>
      </w:r>
      <w:r>
        <w:rPr>
          <w:color w:val="231F20"/>
          <w:spacing w:val="-14"/>
        </w:rPr>
        <w:t> </w:t>
      </w:r>
      <w:r>
        <w:rPr>
          <w:color w:val="231F20"/>
        </w:rPr>
        <w:t>1</w:t>
      </w:r>
      <w:r>
        <w:rPr>
          <w:color w:val="231F20"/>
          <w:spacing w:val="-14"/>
        </w:rPr>
        <w:t> </w:t>
      </w:r>
      <w:r>
        <w:rPr>
          <w:color w:val="231F20"/>
        </w:rPr>
        <w:t>of</w:t>
      </w:r>
      <w:r>
        <w:rPr>
          <w:color w:val="231F20"/>
          <w:spacing w:val="-14"/>
        </w:rPr>
        <w:t> </w:t>
      </w:r>
      <w:r>
        <w:rPr>
          <w:color w:val="231F20"/>
        </w:rPr>
        <w:t>Form(s)</w:t>
      </w:r>
      <w:r>
        <w:rPr>
          <w:color w:val="231F20"/>
          <w:spacing w:val="-13"/>
        </w:rPr>
        <w:t> </w:t>
      </w:r>
      <w:r>
        <w:rPr>
          <w:color w:val="231F20"/>
        </w:rPr>
        <w:t>W-2</w:t>
      </w:r>
      <w:r>
        <w:rPr>
          <w:color w:val="231F20"/>
          <w:spacing w:val="-10"/>
        </w:rPr>
        <w:t> </w:t>
      </w:r>
      <w:r>
        <w:rPr>
          <w:rFonts w:ascii="Arial Black"/>
          <w:color w:val="231F20"/>
        </w:rPr>
        <w:t>effectively </w:t>
      </w:r>
      <w:r>
        <w:rPr>
          <w:rFonts w:ascii="Arial Black"/>
          <w:color w:val="231F20"/>
          <w:w w:val="90"/>
        </w:rPr>
        <w:t>connected with a U.S. trade or</w:t>
      </w:r>
    </w:p>
    <w:p>
      <w:pPr>
        <w:pStyle w:val="BodyText"/>
        <w:spacing w:line="224" w:lineRule="exact"/>
        <w:ind w:left="120"/>
      </w:pPr>
      <w:r>
        <w:rPr>
          <w:rFonts w:ascii="Arial Black"/>
          <w:color w:val="231F20"/>
          <w:spacing w:val="-6"/>
        </w:rPr>
        <w:t>business</w:t>
      </w:r>
      <w:r>
        <w:rPr>
          <w:color w:val="231F20"/>
          <w:spacing w:val="-6"/>
        </w:rPr>
        <w:t>.</w:t>
      </w:r>
      <w:r>
        <w:rPr>
          <w:color w:val="231F20"/>
          <w:spacing w:val="1"/>
        </w:rPr>
        <w:t> </w:t>
      </w:r>
      <w:r>
        <w:rPr>
          <w:color w:val="231F20"/>
          <w:spacing w:val="-6"/>
        </w:rPr>
        <w:t>Only</w:t>
      </w:r>
      <w:r>
        <w:rPr>
          <w:color w:val="231F20"/>
          <w:spacing w:val="1"/>
        </w:rPr>
        <w:t> </w:t>
      </w:r>
      <w:r>
        <w:rPr>
          <w:color w:val="231F20"/>
          <w:spacing w:val="-6"/>
        </w:rPr>
        <w:t>U.S.</w:t>
      </w:r>
      <w:r>
        <w:rPr>
          <w:color w:val="231F20"/>
          <w:spacing w:val="2"/>
        </w:rPr>
        <w:t> </w:t>
      </w:r>
      <w:r>
        <w:rPr>
          <w:color w:val="231F20"/>
          <w:spacing w:val="-6"/>
        </w:rPr>
        <w:t>source</w:t>
      </w:r>
      <w:r>
        <w:rPr>
          <w:color w:val="231F20"/>
          <w:spacing w:val="1"/>
        </w:rPr>
        <w:t> </w:t>
      </w:r>
      <w:r>
        <w:rPr>
          <w:color w:val="231F20"/>
          <w:spacing w:val="-6"/>
        </w:rPr>
        <w:t>income</w:t>
      </w:r>
      <w:r>
        <w:rPr>
          <w:color w:val="231F20"/>
          <w:spacing w:val="2"/>
        </w:rPr>
        <w:t> </w:t>
      </w:r>
      <w:r>
        <w:rPr>
          <w:color w:val="231F20"/>
          <w:spacing w:val="-6"/>
        </w:rPr>
        <w:t>is</w:t>
      </w:r>
    </w:p>
    <w:p>
      <w:pPr>
        <w:pStyle w:val="BodyText"/>
        <w:spacing w:line="217" w:lineRule="exact"/>
        <w:ind w:left="120"/>
      </w:pPr>
      <w:r>
        <w:rPr>
          <w:color w:val="231F20"/>
        </w:rPr>
        <w:t>included</w:t>
      </w:r>
      <w:r>
        <w:rPr>
          <w:color w:val="231F20"/>
          <w:spacing w:val="-10"/>
        </w:rPr>
        <w:t> </w:t>
      </w:r>
      <w:r>
        <w:rPr>
          <w:color w:val="231F20"/>
        </w:rPr>
        <w:t>on</w:t>
      </w:r>
      <w:r>
        <w:rPr>
          <w:color w:val="231F20"/>
          <w:spacing w:val="-10"/>
        </w:rPr>
        <w:t> </w:t>
      </w:r>
      <w:r>
        <w:rPr>
          <w:color w:val="231F20"/>
        </w:rPr>
        <w:t>line</w:t>
      </w:r>
      <w:r>
        <w:rPr>
          <w:color w:val="231F20"/>
          <w:spacing w:val="-10"/>
        </w:rPr>
        <w:t> </w:t>
      </w:r>
      <w:r>
        <w:rPr>
          <w:color w:val="231F20"/>
        </w:rPr>
        <w:t>1a</w:t>
      </w:r>
      <w:r>
        <w:rPr>
          <w:color w:val="231F20"/>
          <w:spacing w:val="-9"/>
        </w:rPr>
        <w:t> </w:t>
      </w:r>
      <w:r>
        <w:rPr>
          <w:color w:val="231F20"/>
        </w:rPr>
        <w:t>as</w:t>
      </w:r>
      <w:r>
        <w:rPr>
          <w:color w:val="231F20"/>
          <w:spacing w:val="-10"/>
        </w:rPr>
        <w:t> </w:t>
      </w:r>
      <w:r>
        <w:rPr>
          <w:color w:val="231F20"/>
          <w:spacing w:val="-2"/>
        </w:rPr>
        <w:t>effectively</w:t>
      </w:r>
    </w:p>
    <w:p>
      <w:pPr>
        <w:pStyle w:val="BodyText"/>
        <w:spacing w:after="0" w:line="217" w:lineRule="exact"/>
        <w:sectPr>
          <w:pgSz w:w="12240" w:h="15840"/>
          <w:pgMar w:header="0" w:footer="638" w:top="420" w:bottom="820" w:left="720" w:right="720"/>
          <w:cols w:num="3" w:equalWidth="0">
            <w:col w:w="3518" w:space="82"/>
            <w:col w:w="3514" w:space="86"/>
            <w:col w:w="3600"/>
          </w:cols>
        </w:sectPr>
      </w:pPr>
    </w:p>
    <w:p>
      <w:pPr>
        <w:pStyle w:val="BodyText"/>
        <w:spacing w:line="232" w:lineRule="auto" w:before="138"/>
        <w:ind w:left="120" w:right="38"/>
      </w:pPr>
      <w:bookmarkStart w:name="_bookmark73" w:id="127"/>
      <w:bookmarkEnd w:id="127"/>
      <w:r>
        <w:rPr/>
      </w:r>
      <w:r>
        <w:rPr>
          <w:color w:val="231F20"/>
        </w:rPr>
        <w:t>connected wages. Don’t include any income on line 1a of Form 1040-NR that isn’t treated as effectively connected</w:t>
      </w:r>
      <w:r>
        <w:rPr>
          <w:color w:val="231F20"/>
          <w:spacing w:val="-14"/>
        </w:rPr>
        <w:t> </w:t>
      </w:r>
      <w:r>
        <w:rPr>
          <w:color w:val="231F20"/>
        </w:rPr>
        <w:t>to</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w:t>
      </w:r>
      <w:r>
        <w:rPr>
          <w:color w:val="231F20"/>
          <w:spacing w:val="-14"/>
        </w:rPr>
        <w:t> </w:t>
      </w:r>
      <w:r>
        <w:rPr>
          <w:color w:val="231F20"/>
        </w:rPr>
        <w:t>or</w:t>
      </w:r>
      <w:r>
        <w:rPr>
          <w:color w:val="231F20"/>
          <w:spacing w:val="-14"/>
        </w:rPr>
        <w:t> </w:t>
      </w:r>
      <w:r>
        <w:rPr>
          <w:color w:val="231F20"/>
        </w:rPr>
        <w:t>business even if it is listed in </w:t>
      </w:r>
      <w:r>
        <w:rPr>
          <w:rFonts w:ascii="Arial" w:hAnsi="Arial"/>
          <w:i/>
          <w:color w:val="231F20"/>
        </w:rPr>
        <w:t>Line 1a </w:t>
      </w:r>
      <w:r>
        <w:rPr>
          <w:color w:val="231F20"/>
        </w:rPr>
        <w:t>of the Instructions for Form 1040.</w:t>
      </w:r>
    </w:p>
    <w:p>
      <w:pPr>
        <w:spacing w:line="232" w:lineRule="auto" w:before="105"/>
        <w:ind w:left="816" w:right="117" w:firstLine="0"/>
        <w:jc w:val="both"/>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48096">
                <wp:simplePos x="0" y="0"/>
                <wp:positionH relativeFrom="page">
                  <wp:posOffset>533400</wp:posOffset>
                </wp:positionH>
                <wp:positionV relativeFrom="paragraph">
                  <wp:posOffset>88590</wp:posOffset>
                </wp:positionV>
                <wp:extent cx="387350" cy="38735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387350" cy="387350"/>
                          <a:chExt cx="387350" cy="387350"/>
                        </a:xfrm>
                      </wpg:grpSpPr>
                      <wps:wsp>
                        <wps:cNvPr id="133" name="Graphic 133"/>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35" name="Textbox 135"/>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975668pt;width:30.5pt;height:30.5pt;mso-position-horizontal-relative:page;mso-position-vertical-relative:paragraph;z-index:15748096" id="docshapegroup122" coordorigin="840,140" coordsize="610,610">
                <v:shape style="position:absolute;left:840;top:139;width:610;height:610" id="docshape123" coordorigin="840,140" coordsize="610,610" path="m1411,140l878,140,863,143,851,151,843,163,840,178,840,711,843,725,851,738,863,746,878,749,1411,749,1426,746,1438,738,1446,725,1449,711,1449,178,1446,163,1438,151,1426,143,1411,140xe" filled="true" fillcolor="#000000" stroked="false">
                  <v:path arrowok="t"/>
                  <v:fill type="solid"/>
                </v:shape>
                <v:shape style="position:absolute;left:890;top:190;width:508;height:508" id="docshape124" coordorigin="891,190" coordsize="508,508" path="m1145,190l1077,199,1017,225,965,265,925,316,900,377,891,444,900,512,925,572,965,624,1017,663,1077,689,1145,698,1212,689,1273,663,1324,624,1364,572,1389,512,1398,444,1389,377,1364,316,1324,265,1273,225,1212,199,1145,190xe" filled="true" fillcolor="#ffffff" stroked="false">
                  <v:path arrowok="t"/>
                  <v:fill type="solid"/>
                </v:shape>
                <v:shape style="position:absolute;left:840;top:139;width:610;height:610" type="#_x0000_t202" id="docshape125"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hAnsi="Arial"/>
          <w:i/>
          <w:color w:val="231F20"/>
          <w:sz w:val="20"/>
        </w:rPr>
        <w:t>If</w:t>
      </w:r>
      <w:r>
        <w:rPr>
          <w:rFonts w:ascii="Arial" w:hAnsi="Arial"/>
          <w:i/>
          <w:color w:val="231F20"/>
          <w:spacing w:val="-14"/>
          <w:sz w:val="20"/>
        </w:rPr>
        <w:t> </w:t>
      </w:r>
      <w:r>
        <w:rPr>
          <w:rFonts w:ascii="Arial" w:hAnsi="Arial"/>
          <w:i/>
          <w:color w:val="231F20"/>
          <w:sz w:val="20"/>
        </w:rPr>
        <w:t>you</w:t>
      </w:r>
      <w:r>
        <w:rPr>
          <w:rFonts w:ascii="Arial" w:hAnsi="Arial"/>
          <w:i/>
          <w:color w:val="231F20"/>
          <w:spacing w:val="-14"/>
          <w:sz w:val="20"/>
        </w:rPr>
        <w:t> </w:t>
      </w:r>
      <w:r>
        <w:rPr>
          <w:rFonts w:ascii="Arial" w:hAnsi="Arial"/>
          <w:i/>
          <w:color w:val="231F20"/>
          <w:sz w:val="20"/>
        </w:rPr>
        <w:t>received</w:t>
      </w:r>
      <w:r>
        <w:rPr>
          <w:rFonts w:ascii="Arial" w:hAnsi="Arial"/>
          <w:i/>
          <w:color w:val="231F20"/>
          <w:spacing w:val="-14"/>
          <w:sz w:val="20"/>
        </w:rPr>
        <w:t> </w:t>
      </w:r>
      <w:r>
        <w:rPr>
          <w:rFonts w:ascii="Arial" w:hAnsi="Arial"/>
          <w:i/>
          <w:color w:val="231F20"/>
          <w:sz w:val="20"/>
        </w:rPr>
        <w:t>scholarship</w:t>
      </w:r>
      <w:r>
        <w:rPr>
          <w:rFonts w:ascii="Arial" w:hAnsi="Arial"/>
          <w:i/>
          <w:color w:val="231F20"/>
          <w:spacing w:val="-14"/>
          <w:sz w:val="20"/>
        </w:rPr>
        <w:t> </w:t>
      </w:r>
      <w:r>
        <w:rPr>
          <w:rFonts w:ascii="Arial" w:hAnsi="Arial"/>
          <w:i/>
          <w:color w:val="231F20"/>
          <w:sz w:val="20"/>
        </w:rPr>
        <w:t>or fellowship</w:t>
      </w:r>
      <w:r>
        <w:rPr>
          <w:rFonts w:ascii="Arial" w:hAnsi="Arial"/>
          <w:i/>
          <w:color w:val="231F20"/>
          <w:spacing w:val="-14"/>
          <w:sz w:val="20"/>
        </w:rPr>
        <w:t> </w:t>
      </w:r>
      <w:r>
        <w:rPr>
          <w:rFonts w:ascii="Arial" w:hAnsi="Arial"/>
          <w:i/>
          <w:color w:val="231F20"/>
          <w:sz w:val="20"/>
        </w:rPr>
        <w:t>grants</w:t>
      </w:r>
      <w:r>
        <w:rPr>
          <w:rFonts w:ascii="Arial" w:hAnsi="Arial"/>
          <w:i/>
          <w:color w:val="231F20"/>
          <w:spacing w:val="-13"/>
          <w:sz w:val="20"/>
        </w:rPr>
        <w:t> </w:t>
      </w:r>
      <w:r>
        <w:rPr>
          <w:rFonts w:ascii="Arial" w:hAnsi="Arial"/>
          <w:i/>
          <w:color w:val="231F20"/>
          <w:sz w:val="20"/>
        </w:rPr>
        <w:t>that</w:t>
      </w:r>
      <w:r>
        <w:rPr>
          <w:rFonts w:ascii="Arial" w:hAnsi="Arial"/>
          <w:i/>
          <w:color w:val="231F20"/>
          <w:spacing w:val="-14"/>
          <w:sz w:val="20"/>
        </w:rPr>
        <w:t> </w:t>
      </w:r>
      <w:r>
        <w:rPr>
          <w:rFonts w:ascii="Arial" w:hAnsi="Arial"/>
          <w:i/>
          <w:color w:val="231F20"/>
          <w:sz w:val="20"/>
        </w:rPr>
        <w:t>weren’t reported</w:t>
      </w:r>
      <w:r>
        <w:rPr>
          <w:rFonts w:ascii="Arial" w:hAnsi="Arial"/>
          <w:i/>
          <w:color w:val="231F20"/>
          <w:spacing w:val="-14"/>
          <w:sz w:val="20"/>
        </w:rPr>
        <w:t> </w:t>
      </w:r>
      <w:r>
        <w:rPr>
          <w:rFonts w:ascii="Arial" w:hAnsi="Arial"/>
          <w:i/>
          <w:color w:val="231F20"/>
          <w:sz w:val="20"/>
        </w:rPr>
        <w:t>to</w:t>
      </w:r>
      <w:r>
        <w:rPr>
          <w:rFonts w:ascii="Arial" w:hAnsi="Arial"/>
          <w:i/>
          <w:color w:val="231F20"/>
          <w:spacing w:val="-13"/>
          <w:sz w:val="20"/>
        </w:rPr>
        <w:t> </w:t>
      </w:r>
      <w:r>
        <w:rPr>
          <w:rFonts w:ascii="Arial" w:hAnsi="Arial"/>
          <w:i/>
          <w:color w:val="231F20"/>
          <w:sz w:val="20"/>
        </w:rPr>
        <w:t>you</w:t>
      </w:r>
      <w:r>
        <w:rPr>
          <w:rFonts w:ascii="Arial" w:hAnsi="Arial"/>
          <w:i/>
          <w:color w:val="231F20"/>
          <w:spacing w:val="-13"/>
          <w:sz w:val="20"/>
        </w:rPr>
        <w:t> </w:t>
      </w:r>
      <w:r>
        <w:rPr>
          <w:rFonts w:ascii="Arial" w:hAnsi="Arial"/>
          <w:i/>
          <w:color w:val="231F20"/>
          <w:sz w:val="20"/>
        </w:rPr>
        <w:t>on</w:t>
      </w:r>
      <w:r>
        <w:rPr>
          <w:rFonts w:ascii="Arial" w:hAnsi="Arial"/>
          <w:i/>
          <w:color w:val="231F20"/>
          <w:spacing w:val="-13"/>
          <w:sz w:val="20"/>
        </w:rPr>
        <w:t> </w:t>
      </w:r>
      <w:r>
        <w:rPr>
          <w:rFonts w:ascii="Arial" w:hAnsi="Arial"/>
          <w:i/>
          <w:color w:val="231F20"/>
          <w:sz w:val="20"/>
        </w:rPr>
        <w:t>Form</w:t>
      </w:r>
      <w:r>
        <w:rPr>
          <w:rFonts w:ascii="Arial" w:hAnsi="Arial"/>
          <w:i/>
          <w:color w:val="231F20"/>
          <w:spacing w:val="-13"/>
          <w:sz w:val="20"/>
        </w:rPr>
        <w:t> </w:t>
      </w:r>
      <w:r>
        <w:rPr>
          <w:rFonts w:ascii="Arial" w:hAnsi="Arial"/>
          <w:i/>
          <w:color w:val="231F20"/>
          <w:sz w:val="20"/>
        </w:rPr>
        <w:t>W-</w:t>
      </w:r>
      <w:r>
        <w:rPr>
          <w:rFonts w:ascii="Arial" w:hAnsi="Arial"/>
          <w:i/>
          <w:color w:val="231F20"/>
          <w:spacing w:val="-5"/>
          <w:sz w:val="20"/>
        </w:rPr>
        <w:t>2,</w:t>
      </w:r>
    </w:p>
    <w:p>
      <w:pPr>
        <w:spacing w:line="232" w:lineRule="auto" w:before="3"/>
        <w:ind w:left="120" w:right="38" w:firstLine="0"/>
        <w:jc w:val="left"/>
        <w:rPr>
          <w:rFonts w:ascii="Arial"/>
          <w:i/>
          <w:sz w:val="20"/>
        </w:rPr>
      </w:pPr>
      <w:r>
        <w:rPr>
          <w:rFonts w:ascii="Arial"/>
          <w:i/>
          <w:color w:val="231F20"/>
          <w:sz w:val="20"/>
        </w:rPr>
        <w:t>you</w:t>
      </w:r>
      <w:r>
        <w:rPr>
          <w:rFonts w:ascii="Arial"/>
          <w:i/>
          <w:color w:val="231F20"/>
          <w:spacing w:val="-14"/>
          <w:sz w:val="20"/>
        </w:rPr>
        <w:t> </w:t>
      </w:r>
      <w:r>
        <w:rPr>
          <w:rFonts w:ascii="Arial"/>
          <w:i/>
          <w:color w:val="231F20"/>
          <w:sz w:val="20"/>
        </w:rPr>
        <w:t>will</w:t>
      </w:r>
      <w:r>
        <w:rPr>
          <w:rFonts w:ascii="Arial"/>
          <w:i/>
          <w:color w:val="231F20"/>
          <w:spacing w:val="-14"/>
          <w:sz w:val="20"/>
        </w:rPr>
        <w:t> </w:t>
      </w:r>
      <w:r>
        <w:rPr>
          <w:rFonts w:ascii="Arial"/>
          <w:i/>
          <w:color w:val="231F20"/>
          <w:sz w:val="20"/>
        </w:rPr>
        <w:t>now</w:t>
      </w:r>
      <w:r>
        <w:rPr>
          <w:rFonts w:ascii="Arial"/>
          <w:i/>
          <w:color w:val="231F20"/>
          <w:spacing w:val="-14"/>
          <w:sz w:val="20"/>
        </w:rPr>
        <w:t> </w:t>
      </w:r>
      <w:r>
        <w:rPr>
          <w:rFonts w:ascii="Arial"/>
          <w:i/>
          <w:color w:val="231F20"/>
          <w:sz w:val="20"/>
        </w:rPr>
        <w:t>report</w:t>
      </w:r>
      <w:r>
        <w:rPr>
          <w:rFonts w:ascii="Arial"/>
          <w:i/>
          <w:color w:val="231F20"/>
          <w:spacing w:val="-14"/>
          <w:sz w:val="20"/>
        </w:rPr>
        <w:t> </w:t>
      </w:r>
      <w:r>
        <w:rPr>
          <w:rFonts w:ascii="Arial"/>
          <w:i/>
          <w:color w:val="231F20"/>
          <w:sz w:val="20"/>
        </w:rPr>
        <w:t>these</w:t>
      </w:r>
      <w:r>
        <w:rPr>
          <w:rFonts w:ascii="Arial"/>
          <w:i/>
          <w:color w:val="231F20"/>
          <w:spacing w:val="-14"/>
          <w:sz w:val="20"/>
        </w:rPr>
        <w:t> </w:t>
      </w:r>
      <w:r>
        <w:rPr>
          <w:rFonts w:ascii="Arial"/>
          <w:i/>
          <w:color w:val="231F20"/>
          <w:sz w:val="20"/>
        </w:rPr>
        <w:t>amounts</w:t>
      </w:r>
      <w:r>
        <w:rPr>
          <w:rFonts w:ascii="Arial"/>
          <w:i/>
          <w:color w:val="231F20"/>
          <w:spacing w:val="-14"/>
          <w:sz w:val="20"/>
        </w:rPr>
        <w:t> </w:t>
      </w:r>
      <w:r>
        <w:rPr>
          <w:rFonts w:ascii="Arial"/>
          <w:i/>
          <w:color w:val="231F20"/>
          <w:sz w:val="20"/>
        </w:rPr>
        <w:t>on Schedule 1, line 8r. See the instructions for Schedule 1, line 8r, </w:t>
      </w:r>
      <w:r>
        <w:rPr>
          <w:rFonts w:ascii="Arial"/>
          <w:i/>
          <w:color w:val="231F20"/>
          <w:spacing w:val="-2"/>
          <w:sz w:val="20"/>
        </w:rPr>
        <w:t>later.</w:t>
      </w:r>
    </w:p>
    <w:p>
      <w:pPr>
        <w:pStyle w:val="BodyText"/>
        <w:spacing w:before="94"/>
        <w:ind w:left="0"/>
        <w:rPr>
          <w:rFonts w:ascii="Arial"/>
          <w:i/>
        </w:rPr>
      </w:pPr>
    </w:p>
    <w:p>
      <w:pPr>
        <w:pStyle w:val="BodyText"/>
        <w:ind w:left="120"/>
        <w:rPr>
          <w:rFonts w:ascii="Arial Black"/>
        </w:rPr>
      </w:pPr>
      <w:r>
        <w:rPr>
          <w:rFonts w:ascii="Arial Black"/>
          <w:color w:val="231F20"/>
          <w:w w:val="85"/>
        </w:rPr>
        <w:t>Amounts</w:t>
      </w:r>
      <w:r>
        <w:rPr>
          <w:rFonts w:ascii="Arial Black"/>
          <w:color w:val="231F20"/>
          <w:spacing w:val="5"/>
        </w:rPr>
        <w:t> </w:t>
      </w:r>
      <w:r>
        <w:rPr>
          <w:rFonts w:ascii="Arial Black"/>
          <w:color w:val="231F20"/>
          <w:w w:val="85"/>
        </w:rPr>
        <w:t>Exempt</w:t>
      </w:r>
      <w:r>
        <w:rPr>
          <w:rFonts w:ascii="Arial Black"/>
          <w:color w:val="231F20"/>
          <w:spacing w:val="5"/>
        </w:rPr>
        <w:t> </w:t>
      </w:r>
      <w:r>
        <w:rPr>
          <w:rFonts w:ascii="Arial Black"/>
          <w:color w:val="231F20"/>
          <w:w w:val="85"/>
        </w:rPr>
        <w:t>Under</w:t>
      </w:r>
      <w:r>
        <w:rPr>
          <w:rFonts w:ascii="Arial Black"/>
          <w:color w:val="231F20"/>
          <w:spacing w:val="6"/>
        </w:rPr>
        <w:t> </w:t>
      </w:r>
      <w:r>
        <w:rPr>
          <w:rFonts w:ascii="Arial Black"/>
          <w:color w:val="231F20"/>
          <w:w w:val="85"/>
        </w:rPr>
        <w:t>a</w:t>
      </w:r>
      <w:r>
        <w:rPr>
          <w:rFonts w:ascii="Arial Black"/>
          <w:color w:val="231F20"/>
          <w:spacing w:val="5"/>
        </w:rPr>
        <w:t> </w:t>
      </w:r>
      <w:r>
        <w:rPr>
          <w:rFonts w:ascii="Arial Black"/>
          <w:color w:val="231F20"/>
          <w:spacing w:val="-2"/>
          <w:w w:val="85"/>
        </w:rPr>
        <w:t>Treaty</w:t>
      </w:r>
    </w:p>
    <w:p>
      <w:pPr>
        <w:pStyle w:val="BodyText"/>
        <w:spacing w:line="225" w:lineRule="auto" w:before="244"/>
        <w:ind w:left="120" w:right="33"/>
      </w:pPr>
      <w:r>
        <w:rPr>
          <w:color w:val="231F20"/>
        </w:rPr>
        <w:t>Wages, salaries, tips, and other compensation that you claim are exempt</w:t>
      </w:r>
      <w:r>
        <w:rPr>
          <w:color w:val="231F20"/>
          <w:spacing w:val="-14"/>
        </w:rPr>
        <w:t> </w:t>
      </w:r>
      <w:r>
        <w:rPr>
          <w:color w:val="231F20"/>
        </w:rPr>
        <w:t>from</w:t>
      </w:r>
      <w:r>
        <w:rPr>
          <w:color w:val="231F20"/>
          <w:spacing w:val="-14"/>
        </w:rPr>
        <w:t> </w:t>
      </w:r>
      <w:r>
        <w:rPr>
          <w:color w:val="231F20"/>
        </w:rPr>
        <w:t>U.S.</w:t>
      </w:r>
      <w:r>
        <w:rPr>
          <w:color w:val="231F20"/>
          <w:spacing w:val="-14"/>
        </w:rPr>
        <w:t> </w:t>
      </w:r>
      <w:r>
        <w:rPr>
          <w:color w:val="231F20"/>
        </w:rPr>
        <w:t>tax</w:t>
      </w:r>
      <w:r>
        <w:rPr>
          <w:color w:val="231F20"/>
          <w:spacing w:val="-14"/>
        </w:rPr>
        <w:t> </w:t>
      </w:r>
      <w:r>
        <w:rPr>
          <w:color w:val="231F20"/>
        </w:rPr>
        <w:t>under</w:t>
      </w:r>
      <w:r>
        <w:rPr>
          <w:color w:val="231F20"/>
          <w:spacing w:val="-14"/>
        </w:rPr>
        <w:t> </w:t>
      </w:r>
      <w:r>
        <w:rPr>
          <w:color w:val="231F20"/>
        </w:rPr>
        <w:t>an</w:t>
      </w:r>
      <w:r>
        <w:rPr>
          <w:color w:val="231F20"/>
          <w:spacing w:val="-14"/>
        </w:rPr>
        <w:t> </w:t>
      </w:r>
      <w:r>
        <w:rPr>
          <w:color w:val="231F20"/>
        </w:rPr>
        <w:t>income tax treaty should </w:t>
      </w:r>
      <w:r>
        <w:rPr>
          <w:rFonts w:ascii="Arial Black"/>
          <w:color w:val="231F20"/>
        </w:rPr>
        <w:t>not</w:t>
      </w:r>
      <w:r>
        <w:rPr>
          <w:rFonts w:ascii="Arial Black"/>
          <w:color w:val="231F20"/>
          <w:spacing w:val="-2"/>
        </w:rPr>
        <w:t> </w:t>
      </w:r>
      <w:r>
        <w:rPr>
          <w:color w:val="231F20"/>
        </w:rPr>
        <w:t>be reported on line 1a. Instead, include these amounts</w:t>
      </w:r>
      <w:r>
        <w:rPr>
          <w:color w:val="231F20"/>
          <w:spacing w:val="-10"/>
        </w:rPr>
        <w:t> </w:t>
      </w:r>
      <w:r>
        <w:rPr>
          <w:color w:val="231F20"/>
        </w:rPr>
        <w:t>on</w:t>
      </w:r>
      <w:r>
        <w:rPr>
          <w:color w:val="231F20"/>
          <w:spacing w:val="-10"/>
        </w:rPr>
        <w:t> </w:t>
      </w:r>
      <w:r>
        <w:rPr>
          <w:color w:val="231F20"/>
        </w:rPr>
        <w:t>line</w:t>
      </w:r>
      <w:r>
        <w:rPr>
          <w:color w:val="231F20"/>
          <w:spacing w:val="-10"/>
        </w:rPr>
        <w:t> </w:t>
      </w:r>
      <w:r>
        <w:rPr>
          <w:color w:val="231F20"/>
        </w:rPr>
        <w:t>1k</w:t>
      </w:r>
      <w:r>
        <w:rPr>
          <w:color w:val="231F20"/>
          <w:spacing w:val="-10"/>
        </w:rPr>
        <w:t> </w:t>
      </w:r>
      <w:r>
        <w:rPr>
          <w:color w:val="231F20"/>
        </w:rPr>
        <w:t>and</w:t>
      </w:r>
      <w:r>
        <w:rPr>
          <w:color w:val="231F20"/>
          <w:spacing w:val="-10"/>
        </w:rPr>
        <w:t> </w:t>
      </w:r>
      <w:r>
        <w:rPr>
          <w:color w:val="231F20"/>
        </w:rPr>
        <w:t>complete</w:t>
      </w:r>
      <w:r>
        <w:rPr>
          <w:color w:val="231F20"/>
          <w:spacing w:val="-10"/>
        </w:rPr>
        <w:t> </w:t>
      </w:r>
      <w:r>
        <w:rPr>
          <w:color w:val="231F20"/>
        </w:rPr>
        <w:t>item L of Schedule OI (Form 1040-NR).</w:t>
      </w:r>
    </w:p>
    <w:p>
      <w:pPr>
        <w:pStyle w:val="BodyText"/>
        <w:spacing w:line="232" w:lineRule="auto"/>
        <w:ind w:left="120" w:right="115"/>
      </w:pPr>
      <w:r>
        <w:rPr>
          <w:color w:val="231F20"/>
        </w:rPr>
        <w:t>Generally,</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submitted</w:t>
      </w:r>
      <w:r>
        <w:rPr>
          <w:color w:val="231F20"/>
          <w:spacing w:val="-14"/>
        </w:rPr>
        <w:t> </w:t>
      </w:r>
      <w:r>
        <w:rPr>
          <w:color w:val="231F20"/>
        </w:rPr>
        <w:t>a</w:t>
      </w:r>
      <w:r>
        <w:rPr>
          <w:color w:val="231F20"/>
          <w:spacing w:val="-14"/>
        </w:rPr>
        <w:t> </w:t>
      </w:r>
      <w:r>
        <w:rPr>
          <w:color w:val="231F20"/>
        </w:rPr>
        <w:t>properly completed Form 8233, Exemption From Withholding on Compensation for Independent (and Certain Dependent) Personal Services of a Nonresident</w:t>
      </w:r>
      <w:r>
        <w:rPr>
          <w:color w:val="231F20"/>
          <w:spacing w:val="-12"/>
        </w:rPr>
        <w:t> </w:t>
      </w:r>
      <w:r>
        <w:rPr>
          <w:color w:val="231F20"/>
        </w:rPr>
        <w:t>Alien</w:t>
      </w:r>
      <w:r>
        <w:rPr>
          <w:color w:val="231F20"/>
          <w:spacing w:val="-12"/>
        </w:rPr>
        <w:t> </w:t>
      </w:r>
      <w:r>
        <w:rPr>
          <w:color w:val="231F20"/>
        </w:rPr>
        <w:t>Individual,</w:t>
      </w:r>
      <w:r>
        <w:rPr>
          <w:color w:val="231F20"/>
          <w:spacing w:val="-12"/>
        </w:rPr>
        <w:t> </w:t>
      </w:r>
      <w:r>
        <w:rPr>
          <w:color w:val="231F20"/>
        </w:rPr>
        <w:t>to</w:t>
      </w:r>
      <w:r>
        <w:rPr>
          <w:color w:val="231F20"/>
          <w:spacing w:val="-12"/>
        </w:rPr>
        <w:t> </w:t>
      </w:r>
      <w:r>
        <w:rPr>
          <w:color w:val="231F20"/>
        </w:rPr>
        <w:t>claim an</w:t>
      </w:r>
      <w:r>
        <w:rPr>
          <w:color w:val="231F20"/>
          <w:spacing w:val="-14"/>
        </w:rPr>
        <w:t> </w:t>
      </w:r>
      <w:r>
        <w:rPr>
          <w:color w:val="231F20"/>
        </w:rPr>
        <w:t>exemption</w:t>
      </w:r>
      <w:r>
        <w:rPr>
          <w:color w:val="231F20"/>
          <w:spacing w:val="-14"/>
        </w:rPr>
        <w:t> </w:t>
      </w:r>
      <w:r>
        <w:rPr>
          <w:color w:val="231F20"/>
        </w:rPr>
        <w:t>from</w:t>
      </w:r>
      <w:r>
        <w:rPr>
          <w:color w:val="231F20"/>
          <w:spacing w:val="-14"/>
        </w:rPr>
        <w:t> </w:t>
      </w:r>
      <w:r>
        <w:rPr>
          <w:color w:val="231F20"/>
        </w:rPr>
        <w:t>withholding</w:t>
      </w:r>
      <w:r>
        <w:rPr>
          <w:color w:val="231F20"/>
          <w:spacing w:val="-14"/>
        </w:rPr>
        <w:t> </w:t>
      </w:r>
      <w:r>
        <w:rPr>
          <w:color w:val="231F20"/>
        </w:rPr>
        <w:t>based on a treaty, your employer wouldn’t have withheld tax on the exempt amount and would’ve reported the exempt amount on a Form 1042-S and not in box 1 of Form W-2.</w:t>
      </w:r>
    </w:p>
    <w:p>
      <w:pPr>
        <w:pStyle w:val="BodyText"/>
        <w:spacing w:line="232" w:lineRule="auto" w:before="11"/>
        <w:ind w:left="120" w:right="160"/>
      </w:pPr>
      <w:r>
        <w:rPr>
          <w:color w:val="231F20"/>
        </w:rPr>
        <w:t>However,</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didn’t</w:t>
      </w:r>
      <w:r>
        <w:rPr>
          <w:color w:val="231F20"/>
          <w:spacing w:val="-11"/>
        </w:rPr>
        <w:t> </w:t>
      </w:r>
      <w:r>
        <w:rPr>
          <w:color w:val="231F20"/>
        </w:rPr>
        <w:t>submit</w:t>
      </w:r>
      <w:r>
        <w:rPr>
          <w:color w:val="231F20"/>
          <w:spacing w:val="-11"/>
        </w:rPr>
        <w:t> </w:t>
      </w:r>
      <w:r>
        <w:rPr>
          <w:color w:val="231F20"/>
        </w:rPr>
        <w:t>a</w:t>
      </w:r>
      <w:r>
        <w:rPr>
          <w:color w:val="231F20"/>
          <w:spacing w:val="-11"/>
        </w:rPr>
        <w:t> </w:t>
      </w:r>
      <w:r>
        <w:rPr>
          <w:color w:val="231F20"/>
        </w:rPr>
        <w:t>Form 8233 to your employer or if you submitted a Form 8233 to your employer</w:t>
      </w:r>
      <w:r>
        <w:rPr>
          <w:color w:val="231F20"/>
          <w:spacing w:val="-14"/>
        </w:rPr>
        <w:t> </w:t>
      </w:r>
      <w:r>
        <w:rPr>
          <w:color w:val="231F20"/>
        </w:rPr>
        <w:t>but</w:t>
      </w:r>
      <w:r>
        <w:rPr>
          <w:color w:val="231F20"/>
          <w:spacing w:val="-14"/>
        </w:rPr>
        <w:t> </w:t>
      </w:r>
      <w:r>
        <w:rPr>
          <w:color w:val="231F20"/>
        </w:rPr>
        <w:t>your</w:t>
      </w:r>
      <w:r>
        <w:rPr>
          <w:color w:val="231F20"/>
          <w:spacing w:val="-14"/>
        </w:rPr>
        <w:t> </w:t>
      </w:r>
      <w:r>
        <w:rPr>
          <w:color w:val="231F20"/>
        </w:rPr>
        <w:t>employer</w:t>
      </w:r>
      <w:r>
        <w:rPr>
          <w:color w:val="231F20"/>
          <w:spacing w:val="-14"/>
        </w:rPr>
        <w:t> </w:t>
      </w:r>
      <w:r>
        <w:rPr>
          <w:color w:val="231F20"/>
        </w:rPr>
        <w:t>withheld </w:t>
      </w:r>
      <w:bookmarkStart w:name="_bookmark74" w:id="128"/>
      <w:bookmarkEnd w:id="128"/>
      <w:r>
        <w:rPr>
          <w:color w:val="231F20"/>
        </w:rPr>
        <w:t>tax</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exempt</w:t>
      </w:r>
      <w:r>
        <w:rPr>
          <w:color w:val="231F20"/>
          <w:spacing w:val="-14"/>
        </w:rPr>
        <w:t> </w:t>
      </w:r>
      <w:r>
        <w:rPr>
          <w:color w:val="231F20"/>
        </w:rPr>
        <w:t>amount</w:t>
      </w:r>
      <w:r>
        <w:rPr>
          <w:color w:val="231F20"/>
          <w:spacing w:val="-14"/>
        </w:rPr>
        <w:t> </w:t>
      </w:r>
      <w:r>
        <w:rPr>
          <w:color w:val="231F20"/>
        </w:rPr>
        <w:t>because</w:t>
      </w:r>
      <w:r>
        <w:rPr>
          <w:color w:val="231F20"/>
          <w:spacing w:val="-14"/>
        </w:rPr>
        <w:t> </w:t>
      </w:r>
      <w:r>
        <w:rPr>
          <w:color w:val="231F20"/>
        </w:rPr>
        <w:t>it couldn’t readily determine your eligibility for the exemption, you can claim the exemption on Form</w:t>
      </w:r>
    </w:p>
    <w:p>
      <w:pPr>
        <w:pStyle w:val="BodyText"/>
        <w:spacing w:line="232" w:lineRule="auto" w:before="7"/>
        <w:ind w:left="120" w:right="38"/>
      </w:pPr>
      <w:r>
        <w:rPr>
          <w:color w:val="231F20"/>
        </w:rPr>
        <w:t>1040-NR by reducing your line 1a </w:t>
      </w:r>
      <w:r>
        <w:rPr>
          <w:color w:val="231F20"/>
          <w:spacing w:val="-2"/>
        </w:rPr>
        <w:t>wages</w:t>
      </w:r>
      <w:r>
        <w:rPr>
          <w:color w:val="231F20"/>
          <w:spacing w:val="-12"/>
        </w:rPr>
        <w:t> </w:t>
      </w:r>
      <w:r>
        <w:rPr>
          <w:color w:val="231F20"/>
          <w:spacing w:val="-2"/>
        </w:rPr>
        <w:t>by</w:t>
      </w:r>
      <w:r>
        <w:rPr>
          <w:color w:val="231F20"/>
          <w:spacing w:val="-12"/>
        </w:rPr>
        <w:t> </w:t>
      </w:r>
      <w:r>
        <w:rPr>
          <w:color w:val="231F20"/>
          <w:spacing w:val="-2"/>
        </w:rPr>
        <w:t>the</w:t>
      </w:r>
      <w:r>
        <w:rPr>
          <w:color w:val="231F20"/>
          <w:spacing w:val="-12"/>
        </w:rPr>
        <w:t> </w:t>
      </w:r>
      <w:r>
        <w:rPr>
          <w:color w:val="231F20"/>
          <w:spacing w:val="-2"/>
        </w:rPr>
        <w:t>exempt</w:t>
      </w:r>
      <w:r>
        <w:rPr>
          <w:color w:val="231F20"/>
          <w:spacing w:val="-12"/>
        </w:rPr>
        <w:t> </w:t>
      </w:r>
      <w:r>
        <w:rPr>
          <w:color w:val="231F20"/>
          <w:spacing w:val="-2"/>
        </w:rPr>
        <w:t>amount.</w:t>
      </w:r>
      <w:r>
        <w:rPr>
          <w:color w:val="231F20"/>
          <w:spacing w:val="-12"/>
        </w:rPr>
        <w:t> </w:t>
      </w:r>
      <w:r>
        <w:rPr>
          <w:color w:val="231F20"/>
          <w:spacing w:val="-2"/>
        </w:rPr>
        <w:t>You</w:t>
      </w:r>
      <w:r>
        <w:rPr>
          <w:color w:val="231F20"/>
          <w:spacing w:val="-12"/>
        </w:rPr>
        <w:t> </w:t>
      </w:r>
      <w:r>
        <w:rPr>
          <w:color w:val="231F20"/>
          <w:spacing w:val="-2"/>
        </w:rPr>
        <w:t>will </w:t>
      </w:r>
      <w:r>
        <w:rPr>
          <w:color w:val="231F20"/>
        </w:rPr>
        <w:t>need to complete item L on</w:t>
      </w:r>
    </w:p>
    <w:p>
      <w:pPr>
        <w:pStyle w:val="BodyText"/>
        <w:spacing w:line="232" w:lineRule="auto" w:before="3"/>
        <w:ind w:left="120" w:right="33"/>
      </w:pPr>
      <w:r>
        <w:rPr>
          <w:color w:val="231F20"/>
        </w:rPr>
        <w:t>Schedule OI (Form 1040-NR) and attach a statement to your return containing all information that would have otherwise been required on a </w:t>
      </w:r>
      <w:bookmarkStart w:name="_bookmark75" w:id="129"/>
      <w:bookmarkEnd w:id="129"/>
      <w:r>
        <w:rPr>
          <w:color w:val="231F20"/>
        </w:rPr>
        <w:t>F</w:t>
      </w:r>
      <w:r>
        <w:rPr>
          <w:color w:val="231F20"/>
        </w:rPr>
        <w:t>orm</w:t>
      </w:r>
      <w:r>
        <w:rPr>
          <w:color w:val="231F20"/>
          <w:spacing w:val="-14"/>
        </w:rPr>
        <w:t> </w:t>
      </w:r>
      <w:r>
        <w:rPr>
          <w:color w:val="231F20"/>
        </w:rPr>
        <w:t>8233</w:t>
      </w:r>
      <w:r>
        <w:rPr>
          <w:color w:val="231F20"/>
          <w:spacing w:val="-14"/>
        </w:rPr>
        <w:t> </w:t>
      </w:r>
      <w:r>
        <w:rPr>
          <w:color w:val="231F20"/>
        </w:rPr>
        <w:t>to</w:t>
      </w:r>
      <w:r>
        <w:rPr>
          <w:color w:val="231F20"/>
          <w:spacing w:val="-14"/>
        </w:rPr>
        <w:t> </w:t>
      </w:r>
      <w:r>
        <w:rPr>
          <w:color w:val="231F20"/>
        </w:rPr>
        <w:t>explain</w:t>
      </w:r>
      <w:r>
        <w:rPr>
          <w:color w:val="231F20"/>
          <w:spacing w:val="-14"/>
        </w:rPr>
        <w:t> </w:t>
      </w:r>
      <w:r>
        <w:rPr>
          <w:color w:val="231F20"/>
        </w:rPr>
        <w:t>your</w:t>
      </w:r>
      <w:r>
        <w:rPr>
          <w:color w:val="231F20"/>
          <w:spacing w:val="-14"/>
        </w:rPr>
        <w:t> </w:t>
      </w:r>
      <w:r>
        <w:rPr>
          <w:color w:val="231F20"/>
        </w:rPr>
        <w:t>eligibility</w:t>
      </w:r>
      <w:r>
        <w:rPr>
          <w:color w:val="231F20"/>
          <w:spacing w:val="-14"/>
        </w:rPr>
        <w:t> </w:t>
      </w:r>
      <w:r>
        <w:rPr>
          <w:color w:val="231F20"/>
        </w:rPr>
        <w:t>for the exemption. See the examples </w:t>
      </w:r>
      <w:r>
        <w:rPr>
          <w:color w:val="231F20"/>
          <w:spacing w:val="-2"/>
        </w:rPr>
        <w:t>next.</w:t>
      </w:r>
    </w:p>
    <w:p>
      <w:pPr>
        <w:pStyle w:val="BodyText"/>
        <w:spacing w:line="232" w:lineRule="auto" w:before="126"/>
        <w:ind w:left="120" w:right="41" w:firstLine="240"/>
      </w:pPr>
      <w:r>
        <w:rPr>
          <w:rFonts w:ascii="Arial"/>
          <w:b/>
          <w:i/>
          <w:color w:val="231F20"/>
        </w:rPr>
        <w:t>Example 1.</w:t>
      </w:r>
      <w:r>
        <w:rPr>
          <w:rFonts w:ascii="Arial"/>
          <w:b/>
          <w:i/>
          <w:color w:val="231F20"/>
          <w:spacing w:val="40"/>
        </w:rPr>
        <w:t> </w:t>
      </w:r>
      <w:r>
        <w:rPr>
          <w:color w:val="231F20"/>
        </w:rPr>
        <w:t>Jean is a citizen of France</w:t>
      </w:r>
      <w:r>
        <w:rPr>
          <w:color w:val="231F20"/>
          <w:spacing w:val="-14"/>
        </w:rPr>
        <w:t> </w:t>
      </w:r>
      <w:r>
        <w:rPr>
          <w:color w:val="231F20"/>
        </w:rPr>
        <w:t>who</w:t>
      </w:r>
      <w:r>
        <w:rPr>
          <w:color w:val="231F20"/>
          <w:spacing w:val="-14"/>
        </w:rPr>
        <w:t> </w:t>
      </w:r>
      <w:r>
        <w:rPr>
          <w:color w:val="231F20"/>
        </w:rPr>
        <w:t>came</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United</w:t>
      </w:r>
      <w:r>
        <w:rPr>
          <w:color w:val="231F20"/>
          <w:spacing w:val="-14"/>
        </w:rPr>
        <w:t> </w:t>
      </w:r>
      <w:r>
        <w:rPr>
          <w:color w:val="231F20"/>
        </w:rPr>
        <w:t>States on</w:t>
      </w:r>
      <w:r>
        <w:rPr>
          <w:color w:val="231F20"/>
          <w:spacing w:val="-2"/>
        </w:rPr>
        <w:t> </w:t>
      </w:r>
      <w:r>
        <w:rPr>
          <w:color w:val="231F20"/>
        </w:rPr>
        <w:t>an</w:t>
      </w:r>
      <w:r>
        <w:rPr>
          <w:color w:val="231F20"/>
          <w:spacing w:val="-2"/>
        </w:rPr>
        <w:t> </w:t>
      </w:r>
      <w:r>
        <w:rPr>
          <w:color w:val="231F20"/>
        </w:rPr>
        <w:t>F-1</w:t>
      </w:r>
      <w:r>
        <w:rPr>
          <w:color w:val="231F20"/>
          <w:spacing w:val="-2"/>
        </w:rPr>
        <w:t> </w:t>
      </w:r>
      <w:r>
        <w:rPr>
          <w:color w:val="231F20"/>
        </w:rPr>
        <w:t>visa</w:t>
      </w:r>
      <w:r>
        <w:rPr>
          <w:color w:val="231F20"/>
          <w:spacing w:val="-2"/>
        </w:rPr>
        <w:t> </w:t>
      </w:r>
      <w:r>
        <w:rPr>
          <w:color w:val="231F20"/>
        </w:rPr>
        <w:t>in</w:t>
      </w:r>
      <w:r>
        <w:rPr>
          <w:color w:val="231F20"/>
          <w:spacing w:val="-2"/>
        </w:rPr>
        <w:t> </w:t>
      </w:r>
      <w:r>
        <w:rPr>
          <w:color w:val="231F20"/>
        </w:rPr>
        <w:t>2023</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primary </w:t>
      </w:r>
      <w:bookmarkStart w:name="Line 1b—Household Employee Wages Not Rep" w:id="130"/>
      <w:bookmarkEnd w:id="130"/>
      <w:r>
        <w:rPr>
          <w:color w:val="231F20"/>
        </w:rPr>
        <w:t>purpos</w:t>
      </w:r>
      <w:r>
        <w:rPr>
          <w:color w:val="231F20"/>
        </w:rPr>
        <w:t>e of studying at an accredited university.</w:t>
      </w:r>
      <w:r>
        <w:rPr>
          <w:color w:val="231F20"/>
          <w:spacing w:val="-1"/>
        </w:rPr>
        <w:t> </w:t>
      </w:r>
      <w:r>
        <w:rPr>
          <w:color w:val="231F20"/>
        </w:rPr>
        <w:t>In</w:t>
      </w:r>
      <w:r>
        <w:rPr>
          <w:color w:val="231F20"/>
          <w:spacing w:val="-1"/>
        </w:rPr>
        <w:t> </w:t>
      </w:r>
      <w:r>
        <w:rPr>
          <w:color w:val="231F20"/>
        </w:rPr>
        <w:t>2024,</w:t>
      </w:r>
      <w:r>
        <w:rPr>
          <w:color w:val="231F20"/>
          <w:spacing w:val="-1"/>
        </w:rPr>
        <w:t> </w:t>
      </w:r>
      <w:r>
        <w:rPr>
          <w:color w:val="231F20"/>
        </w:rPr>
        <w:t>Jean</w:t>
      </w:r>
      <w:r>
        <w:rPr>
          <w:color w:val="231F20"/>
          <w:spacing w:val="-1"/>
        </w:rPr>
        <w:t> </w:t>
      </w:r>
      <w:r>
        <w:rPr>
          <w:color w:val="231F20"/>
        </w:rPr>
        <w:t>completed</w:t>
      </w:r>
      <w:r>
        <w:rPr>
          <w:color w:val="231F20"/>
          <w:spacing w:val="-1"/>
        </w:rPr>
        <w:t> </w:t>
      </w:r>
      <w:r>
        <w:rPr>
          <w:color w:val="231F20"/>
        </w:rPr>
        <w:t>a paid summer internship with a U.S. company. Jean earned $8,000 from this internship. Under Article 21 (Students</w:t>
      </w:r>
      <w:r>
        <w:rPr>
          <w:color w:val="231F20"/>
          <w:spacing w:val="-14"/>
        </w:rPr>
        <w:t> </w:t>
      </w:r>
      <w:r>
        <w:rPr>
          <w:color w:val="231F20"/>
        </w:rPr>
        <w:t>and</w:t>
      </w:r>
      <w:r>
        <w:rPr>
          <w:color w:val="231F20"/>
          <w:spacing w:val="-14"/>
        </w:rPr>
        <w:t> </w:t>
      </w:r>
      <w:r>
        <w:rPr>
          <w:color w:val="231F20"/>
        </w:rPr>
        <w:t>Trainees)</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income</w:t>
      </w:r>
    </w:p>
    <w:p>
      <w:pPr>
        <w:pStyle w:val="BodyText"/>
        <w:spacing w:line="232" w:lineRule="auto" w:before="138"/>
        <w:ind w:left="120" w:right="63"/>
      </w:pPr>
      <w:r>
        <w:rPr/>
        <w:br w:type="column"/>
      </w:r>
      <w:r>
        <w:rPr>
          <w:color w:val="231F20"/>
        </w:rPr>
        <w:t>tax treaty with France, Jean can exempt up to $5,000 of personal services income from U.S. tax. Jean submitted</w:t>
      </w:r>
      <w:r>
        <w:rPr>
          <w:color w:val="231F20"/>
          <w:spacing w:val="-14"/>
        </w:rPr>
        <w:t> </w:t>
      </w:r>
      <w:r>
        <w:rPr>
          <w:color w:val="231F20"/>
        </w:rPr>
        <w:t>a</w:t>
      </w:r>
      <w:r>
        <w:rPr>
          <w:color w:val="231F20"/>
          <w:spacing w:val="-14"/>
        </w:rPr>
        <w:t> </w:t>
      </w:r>
      <w:r>
        <w:rPr>
          <w:color w:val="231F20"/>
        </w:rPr>
        <w:t>valid</w:t>
      </w:r>
      <w:r>
        <w:rPr>
          <w:color w:val="231F20"/>
          <w:spacing w:val="-14"/>
        </w:rPr>
        <w:t> </w:t>
      </w:r>
      <w:r>
        <w:rPr>
          <w:color w:val="231F20"/>
        </w:rPr>
        <w:t>Form</w:t>
      </w:r>
      <w:r>
        <w:rPr>
          <w:color w:val="231F20"/>
          <w:spacing w:val="-14"/>
        </w:rPr>
        <w:t> </w:t>
      </w:r>
      <w:r>
        <w:rPr>
          <w:color w:val="231F20"/>
        </w:rPr>
        <w:t>8233</w:t>
      </w:r>
      <w:r>
        <w:rPr>
          <w:color w:val="231F20"/>
          <w:spacing w:val="-14"/>
        </w:rPr>
        <w:t> </w:t>
      </w:r>
      <w:r>
        <w:rPr>
          <w:color w:val="231F20"/>
        </w:rPr>
        <w:t>to</w:t>
      </w:r>
      <w:r>
        <w:rPr>
          <w:color w:val="231F20"/>
          <w:spacing w:val="-14"/>
        </w:rPr>
        <w:t> </w:t>
      </w:r>
      <w:r>
        <w:rPr>
          <w:color w:val="231F20"/>
        </w:rPr>
        <w:t>Jean’s employer to claim an exemption from withholding for the portion of Jean’s wages</w:t>
      </w:r>
      <w:r>
        <w:rPr>
          <w:color w:val="231F20"/>
          <w:spacing w:val="-14"/>
        </w:rPr>
        <w:t> </w:t>
      </w:r>
      <w:r>
        <w:rPr>
          <w:color w:val="231F20"/>
        </w:rPr>
        <w:t>that</w:t>
      </w:r>
      <w:r>
        <w:rPr>
          <w:color w:val="231F20"/>
          <w:spacing w:val="-14"/>
        </w:rPr>
        <w:t> </w:t>
      </w:r>
      <w:r>
        <w:rPr>
          <w:color w:val="231F20"/>
        </w:rPr>
        <w:t>is</w:t>
      </w:r>
      <w:r>
        <w:rPr>
          <w:color w:val="231F20"/>
          <w:spacing w:val="-14"/>
        </w:rPr>
        <w:t> </w:t>
      </w:r>
      <w:r>
        <w:rPr>
          <w:color w:val="231F20"/>
        </w:rPr>
        <w:t>exempt</w:t>
      </w:r>
      <w:r>
        <w:rPr>
          <w:color w:val="231F20"/>
          <w:spacing w:val="-14"/>
        </w:rPr>
        <w:t> </w:t>
      </w:r>
      <w:r>
        <w:rPr>
          <w:color w:val="231F20"/>
        </w:rPr>
        <w:t>under</w:t>
      </w:r>
      <w:r>
        <w:rPr>
          <w:color w:val="231F20"/>
          <w:spacing w:val="-14"/>
        </w:rPr>
        <w:t> </w:t>
      </w:r>
      <w:r>
        <w:rPr>
          <w:color w:val="231F20"/>
        </w:rPr>
        <w:t>the</w:t>
      </w:r>
      <w:r>
        <w:rPr>
          <w:color w:val="231F20"/>
          <w:spacing w:val="-14"/>
        </w:rPr>
        <w:t> </w:t>
      </w:r>
      <w:r>
        <w:rPr>
          <w:color w:val="231F20"/>
        </w:rPr>
        <w:t>treaty. Jean received a Form 1042-S from Jean’s employer showing the $5,000 exempt amount and a Form W-2 showing</w:t>
      </w:r>
      <w:r>
        <w:rPr>
          <w:color w:val="231F20"/>
          <w:spacing w:val="-14"/>
        </w:rPr>
        <w:t> </w:t>
      </w:r>
      <w:r>
        <w:rPr>
          <w:color w:val="231F20"/>
        </w:rPr>
        <w:t>$3,000</w:t>
      </w:r>
      <w:r>
        <w:rPr>
          <w:color w:val="231F20"/>
          <w:spacing w:val="-14"/>
        </w:rPr>
        <w:t> </w:t>
      </w:r>
      <w:r>
        <w:rPr>
          <w:color w:val="231F20"/>
        </w:rPr>
        <w:t>of</w:t>
      </w:r>
      <w:r>
        <w:rPr>
          <w:color w:val="231F20"/>
          <w:spacing w:val="-14"/>
        </w:rPr>
        <w:t> </w:t>
      </w:r>
      <w:r>
        <w:rPr>
          <w:color w:val="231F20"/>
        </w:rPr>
        <w:t>wages</w:t>
      </w:r>
      <w:r>
        <w:rPr>
          <w:color w:val="231F20"/>
          <w:spacing w:val="-14"/>
        </w:rPr>
        <w:t> </w:t>
      </w:r>
      <w:r>
        <w:rPr>
          <w:color w:val="231F20"/>
        </w:rPr>
        <w:t>in</w:t>
      </w:r>
      <w:r>
        <w:rPr>
          <w:color w:val="231F20"/>
          <w:spacing w:val="-14"/>
        </w:rPr>
        <w:t> </w:t>
      </w:r>
      <w:r>
        <w:rPr>
          <w:color w:val="231F20"/>
        </w:rPr>
        <w:t>box</w:t>
      </w:r>
      <w:r>
        <w:rPr>
          <w:color w:val="231F20"/>
          <w:spacing w:val="-14"/>
        </w:rPr>
        <w:t> </w:t>
      </w:r>
      <w:r>
        <w:rPr>
          <w:color w:val="231F20"/>
        </w:rPr>
        <w:t>1.</w:t>
      </w:r>
      <w:r>
        <w:rPr>
          <w:color w:val="231F20"/>
          <w:spacing w:val="-14"/>
        </w:rPr>
        <w:t> </w:t>
      </w:r>
      <w:r>
        <w:rPr>
          <w:color w:val="231F20"/>
        </w:rPr>
        <w:t>On Jean’s 2024 Form 1040-NR, Jean should report $3,000 on line 1a, include $5,000 on line 1k, and complete item L on Schedule OI (Form 1040-NR). Jean should attach both the Form W-2 and the Form 1042-S to Jean’s return.</w:t>
      </w:r>
    </w:p>
    <w:p>
      <w:pPr>
        <w:pStyle w:val="BodyText"/>
        <w:spacing w:line="232" w:lineRule="auto" w:before="137"/>
        <w:ind w:left="120" w:right="38" w:firstLine="240"/>
      </w:pPr>
      <w:r>
        <w:rPr>
          <w:rFonts w:ascii="Arial" w:hAnsi="Arial"/>
          <w:b/>
          <w:i/>
          <w:color w:val="231F20"/>
        </w:rPr>
        <w:t>Example 2.</w:t>
      </w:r>
      <w:r>
        <w:rPr>
          <w:rFonts w:ascii="Arial" w:hAnsi="Arial"/>
          <w:b/>
          <w:i/>
          <w:color w:val="231F20"/>
          <w:spacing w:val="40"/>
        </w:rPr>
        <w:t> </w:t>
      </w:r>
      <w:r>
        <w:rPr>
          <w:color w:val="231F20"/>
        </w:rPr>
        <w:t>The facts are the same</w:t>
      </w:r>
      <w:r>
        <w:rPr>
          <w:color w:val="231F20"/>
          <w:spacing w:val="-14"/>
        </w:rPr>
        <w:t> </w:t>
      </w:r>
      <w:r>
        <w:rPr>
          <w:color w:val="231F20"/>
        </w:rPr>
        <w:t>as</w:t>
      </w:r>
      <w:r>
        <w:rPr>
          <w:color w:val="231F20"/>
          <w:spacing w:val="-14"/>
        </w:rPr>
        <w:t> </w:t>
      </w:r>
      <w:r>
        <w:rPr>
          <w:color w:val="231F20"/>
        </w:rPr>
        <w:t>above</w:t>
      </w:r>
      <w:r>
        <w:rPr>
          <w:color w:val="231F20"/>
          <w:spacing w:val="-14"/>
        </w:rPr>
        <w:t> </w:t>
      </w:r>
      <w:r>
        <w:rPr>
          <w:color w:val="231F20"/>
        </w:rPr>
        <w:t>except</w:t>
      </w:r>
      <w:r>
        <w:rPr>
          <w:color w:val="231F20"/>
          <w:spacing w:val="-14"/>
        </w:rPr>
        <w:t> </w:t>
      </w:r>
      <w:r>
        <w:rPr>
          <w:color w:val="231F20"/>
        </w:rPr>
        <w:t>that</w:t>
      </w:r>
      <w:r>
        <w:rPr>
          <w:color w:val="231F20"/>
          <w:spacing w:val="-14"/>
        </w:rPr>
        <w:t> </w:t>
      </w:r>
      <w:r>
        <w:rPr>
          <w:color w:val="231F20"/>
        </w:rPr>
        <w:t>Jean</w:t>
      </w:r>
      <w:r>
        <w:rPr>
          <w:color w:val="231F20"/>
          <w:spacing w:val="-14"/>
        </w:rPr>
        <w:t> </w:t>
      </w:r>
      <w:r>
        <w:rPr>
          <w:color w:val="231F20"/>
        </w:rPr>
        <w:t>didn’t realize Jean was eligible for a $5,000 exemption when Jean began work and didn’t submit a Form 8233 to Jean’s employer claiming the exemption amount. All of Jean's wages from the internship were withheld upon and reported in box 1 on</w:t>
      </w:r>
      <w:r>
        <w:rPr>
          <w:color w:val="231F20"/>
          <w:spacing w:val="-3"/>
        </w:rPr>
        <w:t> </w:t>
      </w:r>
      <w:r>
        <w:rPr>
          <w:color w:val="231F20"/>
        </w:rPr>
        <w:t>Jean’s</w:t>
      </w:r>
      <w:r>
        <w:rPr>
          <w:color w:val="231F20"/>
          <w:spacing w:val="-3"/>
        </w:rPr>
        <w:t> </w:t>
      </w:r>
      <w:r>
        <w:rPr>
          <w:color w:val="231F20"/>
        </w:rPr>
        <w:t>Form</w:t>
      </w:r>
      <w:r>
        <w:rPr>
          <w:color w:val="231F20"/>
          <w:spacing w:val="-3"/>
        </w:rPr>
        <w:t> </w:t>
      </w:r>
      <w:r>
        <w:rPr>
          <w:color w:val="231F20"/>
        </w:rPr>
        <w:t>W-2.</w:t>
      </w:r>
      <w:r>
        <w:rPr>
          <w:color w:val="231F20"/>
          <w:spacing w:val="-3"/>
        </w:rPr>
        <w:t> </w:t>
      </w:r>
      <w:r>
        <w:rPr>
          <w:color w:val="231F20"/>
        </w:rPr>
        <w:t>On</w:t>
      </w:r>
      <w:r>
        <w:rPr>
          <w:color w:val="231F20"/>
          <w:spacing w:val="-3"/>
        </w:rPr>
        <w:t> </w:t>
      </w:r>
      <w:r>
        <w:rPr>
          <w:color w:val="231F20"/>
        </w:rPr>
        <w:t>Jean’s</w:t>
      </w:r>
      <w:r>
        <w:rPr>
          <w:color w:val="231F20"/>
          <w:spacing w:val="-3"/>
        </w:rPr>
        <w:t> </w:t>
      </w:r>
      <w:r>
        <w:rPr>
          <w:color w:val="231F20"/>
        </w:rPr>
        <w:t>Form 1040-NR, Jean should report $3,000 on line 1a, include $5,000 on line 1k, and complete item L on Schedule OI (Form 1040-NR). Jean should attach the Form W-2 to Jean’s Form</w:t>
      </w:r>
    </w:p>
    <w:p>
      <w:pPr>
        <w:pStyle w:val="BodyText"/>
        <w:spacing w:line="232" w:lineRule="auto" w:before="13"/>
        <w:ind w:left="120" w:right="111"/>
      </w:pPr>
      <w:r>
        <w:rPr>
          <w:color w:val="231F20"/>
        </w:rPr>
        <w:t>1040-NR.</w:t>
      </w:r>
      <w:r>
        <w:rPr>
          <w:color w:val="231F20"/>
          <w:spacing w:val="-14"/>
        </w:rPr>
        <w:t> </w:t>
      </w:r>
      <w:r>
        <w:rPr>
          <w:color w:val="231F20"/>
        </w:rPr>
        <w:t>Jean</w:t>
      </w:r>
      <w:r>
        <w:rPr>
          <w:color w:val="231F20"/>
          <w:spacing w:val="-14"/>
        </w:rPr>
        <w:t> </w:t>
      </w:r>
      <w:r>
        <w:rPr>
          <w:color w:val="231F20"/>
        </w:rPr>
        <w:t>should</w:t>
      </w:r>
      <w:r>
        <w:rPr>
          <w:color w:val="231F20"/>
          <w:spacing w:val="-14"/>
        </w:rPr>
        <w:t> </w:t>
      </w:r>
      <w:r>
        <w:rPr>
          <w:color w:val="231F20"/>
        </w:rPr>
        <w:t>also</w:t>
      </w:r>
      <w:r>
        <w:rPr>
          <w:color w:val="231F20"/>
          <w:spacing w:val="-14"/>
        </w:rPr>
        <w:t> </w:t>
      </w:r>
      <w:r>
        <w:rPr>
          <w:color w:val="231F20"/>
        </w:rPr>
        <w:t>attach</w:t>
      </w:r>
      <w:r>
        <w:rPr>
          <w:color w:val="231F20"/>
          <w:spacing w:val="-14"/>
        </w:rPr>
        <w:t> </w:t>
      </w:r>
      <w:r>
        <w:rPr>
          <w:color w:val="231F20"/>
        </w:rPr>
        <w:t>a statement</w:t>
      </w:r>
      <w:r>
        <w:rPr>
          <w:color w:val="231F20"/>
          <w:spacing w:val="-2"/>
        </w:rPr>
        <w:t> </w:t>
      </w:r>
      <w:r>
        <w:rPr>
          <w:color w:val="231F20"/>
        </w:rPr>
        <w:t>to</w:t>
      </w:r>
      <w:r>
        <w:rPr>
          <w:color w:val="231F20"/>
          <w:spacing w:val="-2"/>
        </w:rPr>
        <w:t> </w:t>
      </w:r>
      <w:r>
        <w:rPr>
          <w:color w:val="231F20"/>
        </w:rPr>
        <w:t>Jean’s</w:t>
      </w:r>
      <w:r>
        <w:rPr>
          <w:color w:val="231F20"/>
          <w:spacing w:val="-2"/>
        </w:rPr>
        <w:t> </w:t>
      </w:r>
      <w:r>
        <w:rPr>
          <w:color w:val="231F20"/>
        </w:rPr>
        <w:t>Form</w:t>
      </w:r>
      <w:r>
        <w:rPr>
          <w:color w:val="231F20"/>
          <w:spacing w:val="-2"/>
        </w:rPr>
        <w:t> </w:t>
      </w:r>
      <w:r>
        <w:rPr>
          <w:color w:val="231F20"/>
        </w:rPr>
        <w:t>1040-NR containing</w:t>
      </w:r>
      <w:r>
        <w:rPr>
          <w:color w:val="231F20"/>
          <w:spacing w:val="-14"/>
        </w:rPr>
        <w:t> </w:t>
      </w:r>
      <w:r>
        <w:rPr>
          <w:color w:val="231F20"/>
        </w:rPr>
        <w:t>all</w:t>
      </w:r>
      <w:r>
        <w:rPr>
          <w:color w:val="231F20"/>
          <w:spacing w:val="-14"/>
        </w:rPr>
        <w:t> </w:t>
      </w:r>
      <w:r>
        <w:rPr>
          <w:color w:val="231F20"/>
        </w:rPr>
        <w:t>information</w:t>
      </w:r>
      <w:r>
        <w:rPr>
          <w:color w:val="231F20"/>
          <w:spacing w:val="-14"/>
        </w:rPr>
        <w:t> </w:t>
      </w:r>
      <w:r>
        <w:rPr>
          <w:color w:val="231F20"/>
        </w:rPr>
        <w:t>that</w:t>
      </w:r>
      <w:r>
        <w:rPr>
          <w:color w:val="231F20"/>
          <w:spacing w:val="-14"/>
        </w:rPr>
        <w:t> </w:t>
      </w:r>
      <w:r>
        <w:rPr>
          <w:color w:val="231F20"/>
        </w:rPr>
        <w:t>would have otherwise been required on a Form 8233 to justify the exemption </w:t>
      </w:r>
      <w:r>
        <w:rPr>
          <w:color w:val="231F20"/>
          <w:spacing w:val="-2"/>
        </w:rPr>
        <w:t>claimed.</w:t>
      </w:r>
    </w:p>
    <w:p>
      <w:pPr>
        <w:pStyle w:val="BodyText"/>
        <w:spacing w:before="13"/>
        <w:ind w:left="0"/>
      </w:pPr>
    </w:p>
    <w:p>
      <w:pPr>
        <w:pStyle w:val="BodyText"/>
        <w:spacing w:line="220" w:lineRule="auto"/>
        <w:ind w:left="120"/>
        <w:rPr>
          <w:rFonts w:ascii="Arial Black"/>
        </w:rPr>
      </w:pPr>
      <w:r>
        <w:rPr>
          <w:rFonts w:ascii="Arial Black"/>
          <w:color w:val="231F20"/>
          <w:w w:val="85"/>
        </w:rPr>
        <w:t>Services Performed Partly Within </w:t>
      </w:r>
      <w:r>
        <w:rPr>
          <w:rFonts w:ascii="Arial Black"/>
          <w:color w:val="231F20"/>
          <w:w w:val="90"/>
        </w:rPr>
        <w:t>and Partly Outside the United </w:t>
      </w:r>
      <w:r>
        <w:rPr>
          <w:rFonts w:ascii="Arial Black"/>
          <w:color w:val="231F20"/>
          <w:spacing w:val="-2"/>
          <w:w w:val="95"/>
        </w:rPr>
        <w:t>States</w:t>
      </w:r>
    </w:p>
    <w:p>
      <w:pPr>
        <w:pStyle w:val="BodyText"/>
        <w:spacing w:line="232" w:lineRule="auto" w:before="184"/>
        <w:ind w:left="120" w:right="111"/>
      </w:pPr>
      <w:r>
        <w:rPr>
          <w:color w:val="231F20"/>
        </w:rPr>
        <w:t>If you performed services as an employee</w:t>
      </w:r>
      <w:r>
        <w:rPr>
          <w:color w:val="231F20"/>
          <w:spacing w:val="-14"/>
        </w:rPr>
        <w:t> </w:t>
      </w:r>
      <w:r>
        <w:rPr>
          <w:color w:val="231F20"/>
        </w:rPr>
        <w:t>both</w:t>
      </w:r>
      <w:r>
        <w:rPr>
          <w:color w:val="231F20"/>
          <w:spacing w:val="-14"/>
        </w:rPr>
        <w:t> </w:t>
      </w:r>
      <w:r>
        <w:rPr>
          <w:color w:val="231F20"/>
        </w:rPr>
        <w:t>inside</w:t>
      </w:r>
      <w:r>
        <w:rPr>
          <w:color w:val="231F20"/>
          <w:spacing w:val="-14"/>
        </w:rPr>
        <w:t> </w:t>
      </w:r>
      <w:r>
        <w:rPr>
          <w:color w:val="231F20"/>
        </w:rPr>
        <w:t>and</w:t>
      </w:r>
      <w:r>
        <w:rPr>
          <w:color w:val="231F20"/>
          <w:spacing w:val="-14"/>
        </w:rPr>
        <w:t> </w:t>
      </w:r>
      <w:r>
        <w:rPr>
          <w:color w:val="231F20"/>
        </w:rPr>
        <w:t>outside</w:t>
      </w:r>
      <w:r>
        <w:rPr>
          <w:color w:val="231F20"/>
          <w:spacing w:val="-14"/>
        </w:rPr>
        <w:t> </w:t>
      </w:r>
      <w:r>
        <w:rPr>
          <w:color w:val="231F20"/>
        </w:rPr>
        <w:t>the United</w:t>
      </w:r>
      <w:r>
        <w:rPr>
          <w:color w:val="231F20"/>
          <w:spacing w:val="-14"/>
        </w:rPr>
        <w:t> </w:t>
      </w:r>
      <w:r>
        <w:rPr>
          <w:color w:val="231F20"/>
        </w:rPr>
        <w:t>States,</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allocate</w:t>
      </w:r>
      <w:r>
        <w:rPr>
          <w:color w:val="231F20"/>
          <w:spacing w:val="-14"/>
        </w:rPr>
        <w:t> </w:t>
      </w:r>
      <w:r>
        <w:rPr>
          <w:color w:val="231F20"/>
        </w:rPr>
        <w:t>your compensation between U.S. and</w:t>
      </w:r>
    </w:p>
    <w:p>
      <w:pPr>
        <w:pStyle w:val="BodyText"/>
        <w:spacing w:line="228" w:lineRule="exact"/>
        <w:ind w:left="120"/>
      </w:pPr>
      <w:r>
        <w:rPr>
          <w:color w:val="231F20"/>
          <w:spacing w:val="-4"/>
        </w:rPr>
        <w:t>non-U.S.</w:t>
      </w:r>
      <w:r>
        <w:rPr>
          <w:color w:val="231F20"/>
          <w:spacing w:val="3"/>
        </w:rPr>
        <w:t> </w:t>
      </w:r>
      <w:r>
        <w:rPr>
          <w:color w:val="231F20"/>
          <w:spacing w:val="-4"/>
        </w:rPr>
        <w:t>sources.</w:t>
      </w:r>
    </w:p>
    <w:p>
      <w:pPr>
        <w:pStyle w:val="BodyText"/>
        <w:spacing w:line="232" w:lineRule="auto" w:before="180"/>
        <w:ind w:left="120" w:right="111" w:firstLine="240"/>
      </w:pPr>
      <w:r>
        <w:rPr>
          <w:color w:val="231F20"/>
        </w:rPr>
        <w:t>Compensation (other than certain fringe benefits) is generally sourced on a time basis. To figure your U.S. source income, divide the number of days</w:t>
      </w:r>
      <w:r>
        <w:rPr>
          <w:color w:val="231F20"/>
          <w:spacing w:val="-14"/>
        </w:rPr>
        <w:t> </w:t>
      </w:r>
      <w:r>
        <w:rPr>
          <w:color w:val="231F20"/>
        </w:rPr>
        <w:t>you</w:t>
      </w:r>
      <w:r>
        <w:rPr>
          <w:color w:val="231F20"/>
          <w:spacing w:val="-14"/>
        </w:rPr>
        <w:t> </w:t>
      </w:r>
      <w:r>
        <w:rPr>
          <w:color w:val="231F20"/>
        </w:rPr>
        <w:t>performed</w:t>
      </w:r>
      <w:r>
        <w:rPr>
          <w:color w:val="231F20"/>
          <w:spacing w:val="-14"/>
        </w:rPr>
        <w:t> </w:t>
      </w:r>
      <w:r>
        <w:rPr>
          <w:color w:val="231F20"/>
        </w:rPr>
        <w:t>labor</w:t>
      </w:r>
      <w:r>
        <w:rPr>
          <w:color w:val="231F20"/>
          <w:spacing w:val="-14"/>
        </w:rPr>
        <w:t> </w:t>
      </w:r>
      <w:r>
        <w:rPr>
          <w:color w:val="231F20"/>
        </w:rPr>
        <w:t>or</w:t>
      </w:r>
      <w:r>
        <w:rPr>
          <w:color w:val="231F20"/>
          <w:spacing w:val="-14"/>
        </w:rPr>
        <w:t> </w:t>
      </w:r>
      <w:r>
        <w:rPr>
          <w:color w:val="231F20"/>
        </w:rPr>
        <w:t>personal services within the United States by the total number of days you performed</w:t>
      </w:r>
      <w:r>
        <w:rPr>
          <w:color w:val="231F20"/>
          <w:spacing w:val="-6"/>
        </w:rPr>
        <w:t> </w:t>
      </w:r>
      <w:r>
        <w:rPr>
          <w:color w:val="231F20"/>
        </w:rPr>
        <w:t>labor</w:t>
      </w:r>
      <w:r>
        <w:rPr>
          <w:color w:val="231F20"/>
          <w:spacing w:val="-6"/>
        </w:rPr>
        <w:t> </w:t>
      </w:r>
      <w:r>
        <w:rPr>
          <w:color w:val="231F20"/>
        </w:rPr>
        <w:t>or</w:t>
      </w:r>
      <w:r>
        <w:rPr>
          <w:color w:val="231F20"/>
          <w:spacing w:val="-6"/>
        </w:rPr>
        <w:t> </w:t>
      </w:r>
      <w:r>
        <w:rPr>
          <w:color w:val="231F20"/>
        </w:rPr>
        <w:t>personal</w:t>
      </w:r>
      <w:r>
        <w:rPr>
          <w:color w:val="231F20"/>
          <w:spacing w:val="-6"/>
        </w:rPr>
        <w:t> </w:t>
      </w:r>
      <w:r>
        <w:rPr>
          <w:color w:val="231F20"/>
        </w:rPr>
        <w:t>services within</w:t>
      </w:r>
      <w:r>
        <w:rPr>
          <w:color w:val="231F20"/>
          <w:spacing w:val="-3"/>
        </w:rPr>
        <w:t> </w:t>
      </w:r>
      <w:r>
        <w:rPr>
          <w:color w:val="231F20"/>
        </w:rPr>
        <w:t>and</w:t>
      </w:r>
      <w:r>
        <w:rPr>
          <w:color w:val="231F20"/>
          <w:spacing w:val="-3"/>
        </w:rPr>
        <w:t> </w:t>
      </w:r>
      <w:r>
        <w:rPr>
          <w:color w:val="231F20"/>
        </w:rPr>
        <w:t>outside</w:t>
      </w:r>
      <w:r>
        <w:rPr>
          <w:color w:val="231F20"/>
          <w:spacing w:val="-3"/>
        </w:rPr>
        <w:t> </w:t>
      </w:r>
      <w:r>
        <w:rPr>
          <w:color w:val="231F20"/>
        </w:rPr>
        <w:t>the</w:t>
      </w:r>
      <w:r>
        <w:rPr>
          <w:color w:val="231F20"/>
          <w:spacing w:val="-3"/>
        </w:rPr>
        <w:t> </w:t>
      </w:r>
      <w:r>
        <w:rPr>
          <w:color w:val="231F20"/>
        </w:rPr>
        <w:t>United</w:t>
      </w:r>
      <w:r>
        <w:rPr>
          <w:color w:val="231F20"/>
          <w:spacing w:val="-3"/>
        </w:rPr>
        <w:t> </w:t>
      </w:r>
      <w:r>
        <w:rPr>
          <w:color w:val="231F20"/>
        </w:rPr>
        <w:t>States. Multiply the result by your total compensation (other than certain fringe benefits).</w:t>
      </w:r>
    </w:p>
    <w:p>
      <w:pPr>
        <w:pStyle w:val="BodyText"/>
        <w:spacing w:before="118"/>
        <w:ind w:left="120"/>
        <w:rPr>
          <w:rFonts w:ascii="Arial Black"/>
        </w:rPr>
      </w:pPr>
      <w:r>
        <w:rPr/>
        <w:br w:type="column"/>
      </w:r>
      <w:r>
        <w:rPr>
          <w:rFonts w:ascii="Arial Black"/>
          <w:color w:val="231F20"/>
          <w:w w:val="85"/>
        </w:rPr>
        <w:t>Fringe</w:t>
      </w:r>
      <w:r>
        <w:rPr>
          <w:rFonts w:ascii="Arial Black"/>
          <w:color w:val="231F20"/>
          <w:spacing w:val="1"/>
        </w:rPr>
        <w:t> </w:t>
      </w:r>
      <w:r>
        <w:rPr>
          <w:rFonts w:ascii="Arial Black"/>
          <w:color w:val="231F20"/>
          <w:spacing w:val="-2"/>
          <w:w w:val="95"/>
        </w:rPr>
        <w:t>Benefits</w:t>
      </w:r>
    </w:p>
    <w:p>
      <w:pPr>
        <w:pStyle w:val="BodyText"/>
        <w:spacing w:line="232" w:lineRule="auto" w:before="210"/>
        <w:ind w:left="120" w:right="122"/>
      </w:pPr>
      <w:r>
        <w:rPr>
          <w:color w:val="231F20"/>
        </w:rPr>
        <w:t>Certain fringe benefits (such as housing and educational expenses) are sourced on a geographic basis. The source of the fringe benefit compensation is generally your principal</w:t>
      </w:r>
      <w:r>
        <w:rPr>
          <w:color w:val="231F20"/>
          <w:spacing w:val="-14"/>
        </w:rPr>
        <w:t> </w:t>
      </w:r>
      <w:r>
        <w:rPr>
          <w:color w:val="231F20"/>
        </w:rPr>
        <w:t>place</w:t>
      </w:r>
      <w:r>
        <w:rPr>
          <w:color w:val="231F20"/>
          <w:spacing w:val="-14"/>
        </w:rPr>
        <w:t> </w:t>
      </w:r>
      <w:r>
        <w:rPr>
          <w:color w:val="231F20"/>
        </w:rPr>
        <w:t>of</w:t>
      </w:r>
      <w:r>
        <w:rPr>
          <w:color w:val="231F20"/>
          <w:spacing w:val="-14"/>
        </w:rPr>
        <w:t> </w:t>
      </w:r>
      <w:r>
        <w:rPr>
          <w:color w:val="231F20"/>
        </w:rPr>
        <w:t>work.</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of the fringe benefit compensation must be reasonable and you must keep records that are adequate to support the fringe benefit compensation.</w:t>
      </w:r>
    </w:p>
    <w:p>
      <w:pPr>
        <w:spacing w:line="232" w:lineRule="auto" w:before="109"/>
        <w:ind w:left="816" w:right="274"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8608">
                <wp:simplePos x="0" y="0"/>
                <wp:positionH relativeFrom="page">
                  <wp:posOffset>5105400</wp:posOffset>
                </wp:positionH>
                <wp:positionV relativeFrom="paragraph">
                  <wp:posOffset>90905</wp:posOffset>
                </wp:positionV>
                <wp:extent cx="387350" cy="38735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387350" cy="387350"/>
                          <a:chExt cx="387350" cy="387350"/>
                        </a:xfrm>
                      </wpg:grpSpPr>
                      <wps:wsp>
                        <wps:cNvPr id="137" name="Graphic 137"/>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39" name="Textbox 139"/>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02pt;margin-top:7.157945pt;width:30.5pt;height:30.5pt;mso-position-horizontal-relative:page;mso-position-vertical-relative:paragraph;z-index:15748608" id="docshapegroup126" coordorigin="8040,143" coordsize="610,610">
                <v:shape style="position:absolute;left:8040;top:143;width:610;height:610" id="docshape127" coordorigin="8040,143" coordsize="610,610" path="m8611,143l8078,143,8063,146,8051,154,8043,166,8040,181,8040,714,8043,729,8051,741,8063,749,8078,752,8611,752,8626,749,8638,741,8646,729,8649,714,8649,181,8646,166,8638,154,8626,146,8611,143xe" filled="true" fillcolor="#000000" stroked="false">
                  <v:path arrowok="t"/>
                  <v:fill type="solid"/>
                </v:shape>
                <v:shape style="position:absolute;left:8090;top:193;width:508;height:508" id="docshape128" coordorigin="8091,194" coordsize="508,508" path="m8345,194l8277,203,8217,229,8165,268,8125,320,8100,380,8091,448,8100,515,8125,576,8165,627,8217,667,8277,693,8345,702,8412,693,8473,667,8524,627,8564,576,8589,515,8598,448,8589,380,8564,320,8524,268,8473,229,8412,203,8345,194xe" filled="true" fillcolor="#ffffff" stroked="false">
                  <v:path arrowok="t"/>
                  <v:fill type="solid"/>
                </v:shape>
                <v:shape style="position:absolute;left:8040;top:143;width:610;height:610" type="#_x0000_t202" id="docshape129"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You may be able to use an alternative method to determine</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source</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your</w:t>
      </w:r>
    </w:p>
    <w:p>
      <w:pPr>
        <w:spacing w:line="232" w:lineRule="auto" w:before="3"/>
        <w:ind w:left="120" w:right="0" w:firstLine="0"/>
        <w:jc w:val="left"/>
        <w:rPr>
          <w:rFonts w:ascii="Arial"/>
          <w:i/>
          <w:sz w:val="20"/>
        </w:rPr>
      </w:pPr>
      <w:r>
        <w:rPr>
          <w:rFonts w:ascii="Arial"/>
          <w:i/>
          <w:color w:val="231F20"/>
          <w:sz w:val="20"/>
        </w:rPr>
        <w:t>compensation</w:t>
      </w:r>
      <w:r>
        <w:rPr>
          <w:rFonts w:ascii="Arial"/>
          <w:i/>
          <w:color w:val="231F20"/>
          <w:spacing w:val="-14"/>
          <w:sz w:val="20"/>
        </w:rPr>
        <w:t> </w:t>
      </w:r>
      <w:r>
        <w:rPr>
          <w:rFonts w:ascii="Arial"/>
          <w:i/>
          <w:color w:val="231F20"/>
          <w:sz w:val="20"/>
        </w:rPr>
        <w:t>and/or</w:t>
      </w:r>
      <w:r>
        <w:rPr>
          <w:rFonts w:ascii="Arial"/>
          <w:i/>
          <w:color w:val="231F20"/>
          <w:spacing w:val="-14"/>
          <w:sz w:val="20"/>
        </w:rPr>
        <w:t> </w:t>
      </w:r>
      <w:r>
        <w:rPr>
          <w:rFonts w:ascii="Arial"/>
          <w:i/>
          <w:color w:val="231F20"/>
          <w:sz w:val="20"/>
        </w:rPr>
        <w:t>fringe</w:t>
      </w:r>
      <w:r>
        <w:rPr>
          <w:rFonts w:ascii="Arial"/>
          <w:i/>
          <w:color w:val="231F20"/>
          <w:spacing w:val="-14"/>
          <w:sz w:val="20"/>
        </w:rPr>
        <w:t> </w:t>
      </w:r>
      <w:r>
        <w:rPr>
          <w:rFonts w:ascii="Arial"/>
          <w:i/>
          <w:color w:val="231F20"/>
          <w:sz w:val="20"/>
        </w:rPr>
        <w:t>benefits</w:t>
      </w:r>
      <w:r>
        <w:rPr>
          <w:rFonts w:ascii="Arial"/>
          <w:i/>
          <w:color w:val="231F20"/>
          <w:spacing w:val="-14"/>
          <w:sz w:val="20"/>
        </w:rPr>
        <w:t> </w:t>
      </w:r>
      <w:r>
        <w:rPr>
          <w:rFonts w:ascii="Arial"/>
          <w:i/>
          <w:color w:val="231F20"/>
          <w:sz w:val="20"/>
        </w:rPr>
        <w:t>if the</w:t>
      </w:r>
      <w:r>
        <w:rPr>
          <w:rFonts w:ascii="Arial"/>
          <w:i/>
          <w:color w:val="231F20"/>
          <w:spacing w:val="-2"/>
          <w:sz w:val="20"/>
        </w:rPr>
        <w:t> </w:t>
      </w:r>
      <w:r>
        <w:rPr>
          <w:rFonts w:ascii="Arial"/>
          <w:i/>
          <w:color w:val="231F20"/>
          <w:sz w:val="20"/>
        </w:rPr>
        <w:t>alternative</w:t>
      </w:r>
      <w:r>
        <w:rPr>
          <w:rFonts w:ascii="Arial"/>
          <w:i/>
          <w:color w:val="231F20"/>
          <w:spacing w:val="-2"/>
          <w:sz w:val="20"/>
        </w:rPr>
        <w:t> </w:t>
      </w:r>
      <w:r>
        <w:rPr>
          <w:rFonts w:ascii="Arial"/>
          <w:i/>
          <w:color w:val="231F20"/>
          <w:sz w:val="20"/>
        </w:rPr>
        <w:t>method</w:t>
      </w:r>
      <w:r>
        <w:rPr>
          <w:rFonts w:ascii="Arial"/>
          <w:i/>
          <w:color w:val="231F20"/>
          <w:spacing w:val="-2"/>
          <w:sz w:val="20"/>
        </w:rPr>
        <w:t> </w:t>
      </w:r>
      <w:r>
        <w:rPr>
          <w:rFonts w:ascii="Arial"/>
          <w:i/>
          <w:color w:val="231F20"/>
          <w:sz w:val="20"/>
        </w:rPr>
        <w:t>more</w:t>
      </w:r>
      <w:r>
        <w:rPr>
          <w:rFonts w:ascii="Arial"/>
          <w:i/>
          <w:color w:val="231F20"/>
          <w:spacing w:val="-2"/>
          <w:sz w:val="20"/>
        </w:rPr>
        <w:t> </w:t>
      </w:r>
      <w:r>
        <w:rPr>
          <w:rFonts w:ascii="Arial"/>
          <w:i/>
          <w:color w:val="231F20"/>
          <w:sz w:val="20"/>
        </w:rPr>
        <w:t>properly determines the source of the </w:t>
      </w:r>
      <w:r>
        <w:rPr>
          <w:rFonts w:ascii="Arial"/>
          <w:i/>
          <w:color w:val="231F20"/>
          <w:spacing w:val="-2"/>
          <w:sz w:val="20"/>
        </w:rPr>
        <w:t>compensation.</w:t>
      </w:r>
    </w:p>
    <w:p>
      <w:pPr>
        <w:pStyle w:val="BodyText"/>
        <w:spacing w:before="85"/>
        <w:ind w:left="0"/>
        <w:rPr>
          <w:rFonts w:ascii="Arial"/>
          <w:i/>
        </w:rPr>
      </w:pPr>
    </w:p>
    <w:p>
      <w:pPr>
        <w:pStyle w:val="BodyText"/>
        <w:spacing w:line="232" w:lineRule="auto" w:before="1"/>
        <w:ind w:left="120" w:right="163" w:firstLine="240"/>
      </w:pPr>
      <w:r>
        <w:rPr>
          <w:color w:val="231F20"/>
        </w:rPr>
        <w:t>For 2024, if your total compensation (including fringe benefits)</w:t>
      </w:r>
      <w:r>
        <w:rPr>
          <w:color w:val="231F20"/>
          <w:spacing w:val="-14"/>
        </w:rPr>
        <w:t> </w:t>
      </w:r>
      <w:r>
        <w:rPr>
          <w:color w:val="231F20"/>
        </w:rPr>
        <w:t>is</w:t>
      </w:r>
      <w:r>
        <w:rPr>
          <w:color w:val="231F20"/>
          <w:spacing w:val="-14"/>
        </w:rPr>
        <w:t> </w:t>
      </w:r>
      <w:r>
        <w:rPr>
          <w:color w:val="231F20"/>
        </w:rPr>
        <w:t>$250,000</w:t>
      </w:r>
      <w:r>
        <w:rPr>
          <w:color w:val="231F20"/>
          <w:spacing w:val="-14"/>
        </w:rPr>
        <w:t> </w:t>
      </w:r>
      <w:r>
        <w:rPr>
          <w:color w:val="231F20"/>
        </w:rPr>
        <w:t>or</w:t>
      </w:r>
      <w:r>
        <w:rPr>
          <w:color w:val="231F20"/>
          <w:spacing w:val="-14"/>
        </w:rPr>
        <w:t> </w:t>
      </w:r>
      <w:r>
        <w:rPr>
          <w:color w:val="231F20"/>
        </w:rPr>
        <w:t>more</w:t>
      </w:r>
      <w:r>
        <w:rPr>
          <w:color w:val="231F20"/>
          <w:spacing w:val="-14"/>
        </w:rPr>
        <w:t> </w:t>
      </w:r>
      <w:r>
        <w:rPr>
          <w:color w:val="231F20"/>
        </w:rPr>
        <w:t>and</w:t>
      </w:r>
      <w:r>
        <w:rPr>
          <w:color w:val="231F20"/>
          <w:spacing w:val="-14"/>
        </w:rPr>
        <w:t> </w:t>
      </w:r>
      <w:r>
        <w:rPr>
          <w:color w:val="231F20"/>
        </w:rPr>
        <w:t>you allocate your compensation using an alternative method, check the “Yes” boxes</w:t>
      </w:r>
      <w:r>
        <w:rPr>
          <w:color w:val="231F20"/>
          <w:spacing w:val="-9"/>
        </w:rPr>
        <w:t> </w:t>
      </w:r>
      <w:r>
        <w:rPr>
          <w:color w:val="231F20"/>
        </w:rPr>
        <w:t>in</w:t>
      </w:r>
      <w:r>
        <w:rPr>
          <w:color w:val="231F20"/>
          <w:spacing w:val="-9"/>
        </w:rPr>
        <w:t> </w:t>
      </w:r>
      <w:hyperlink w:history="true" w:anchor="_bookmark212">
        <w:r>
          <w:rPr>
            <w:color w:val="0056A2"/>
            <w:u w:val="single" w:color="0055A1"/>
          </w:rPr>
          <w:t>item</w:t>
        </w:r>
        <w:r>
          <w:rPr>
            <w:color w:val="0056A2"/>
            <w:spacing w:val="-9"/>
            <w:u w:val="single" w:color="0055A1"/>
          </w:rPr>
          <w:t> </w:t>
        </w:r>
        <w:r>
          <w:rPr>
            <w:color w:val="0056A2"/>
            <w:u w:val="single" w:color="0055A1"/>
          </w:rPr>
          <w:t>K</w:t>
        </w:r>
      </w:hyperlink>
      <w:r>
        <w:rPr>
          <w:color w:val="0056A2"/>
          <w:spacing w:val="-9"/>
        </w:rPr>
        <w:t> </w:t>
      </w:r>
      <w:r>
        <w:rPr>
          <w:color w:val="231F20"/>
        </w:rPr>
        <w:t>of</w:t>
      </w:r>
      <w:r>
        <w:rPr>
          <w:color w:val="231F20"/>
          <w:spacing w:val="-9"/>
        </w:rPr>
        <w:t> </w:t>
      </w:r>
      <w:r>
        <w:rPr>
          <w:color w:val="231F20"/>
        </w:rPr>
        <w:t>Schedule</w:t>
      </w:r>
      <w:r>
        <w:rPr>
          <w:color w:val="231F20"/>
          <w:spacing w:val="-9"/>
        </w:rPr>
        <w:t> </w:t>
      </w:r>
      <w:r>
        <w:rPr>
          <w:color w:val="231F20"/>
        </w:rPr>
        <w:t>OI</w:t>
      </w:r>
      <w:r>
        <w:rPr>
          <w:color w:val="231F20"/>
          <w:spacing w:val="-9"/>
        </w:rPr>
        <w:t> </w:t>
      </w:r>
      <w:r>
        <w:rPr>
          <w:color w:val="231F20"/>
        </w:rPr>
        <w:t>(Form 1040-NR). Also attach to Form</w:t>
      </w:r>
    </w:p>
    <w:p>
      <w:pPr>
        <w:pStyle w:val="BodyText"/>
        <w:spacing w:line="232" w:lineRule="auto" w:before="6"/>
        <w:ind w:left="120" w:right="277"/>
      </w:pPr>
      <w:r>
        <w:rPr>
          <w:color w:val="231F20"/>
        </w:rPr>
        <w:t>1040-NR</w:t>
      </w:r>
      <w:r>
        <w:rPr>
          <w:color w:val="231F20"/>
          <w:spacing w:val="-14"/>
        </w:rPr>
        <w:t> </w:t>
      </w:r>
      <w:r>
        <w:rPr>
          <w:color w:val="231F20"/>
        </w:rPr>
        <w:t>a</w:t>
      </w:r>
      <w:r>
        <w:rPr>
          <w:color w:val="231F20"/>
          <w:spacing w:val="-14"/>
        </w:rPr>
        <w:t> </w:t>
      </w:r>
      <w:r>
        <w:rPr>
          <w:color w:val="231F20"/>
        </w:rPr>
        <w:t>statement</w:t>
      </w:r>
      <w:r>
        <w:rPr>
          <w:color w:val="231F20"/>
          <w:spacing w:val="-14"/>
        </w:rPr>
        <w:t> </w:t>
      </w:r>
      <w:r>
        <w:rPr>
          <w:color w:val="231F20"/>
        </w:rPr>
        <w:t>that</w:t>
      </w:r>
      <w:r>
        <w:rPr>
          <w:color w:val="231F20"/>
          <w:spacing w:val="-14"/>
        </w:rPr>
        <w:t> </w:t>
      </w:r>
      <w:r>
        <w:rPr>
          <w:color w:val="231F20"/>
        </w:rPr>
        <w:t>contains the following information.</w:t>
      </w:r>
    </w:p>
    <w:p>
      <w:pPr>
        <w:pStyle w:val="ListParagraph"/>
        <w:numPr>
          <w:ilvl w:val="0"/>
          <w:numId w:val="20"/>
        </w:numPr>
        <w:tabs>
          <w:tab w:pos="659" w:val="left" w:leader="none"/>
        </w:tabs>
        <w:spacing w:line="232" w:lineRule="auto" w:before="62" w:after="0"/>
        <w:ind w:left="120" w:right="179" w:firstLine="240"/>
        <w:jc w:val="left"/>
        <w:rPr>
          <w:sz w:val="20"/>
        </w:rPr>
      </w:pPr>
      <w:r>
        <w:rPr>
          <w:color w:val="231F20"/>
          <w:sz w:val="20"/>
        </w:rPr>
        <w:t>The specific compensation or the</w:t>
      </w:r>
      <w:r>
        <w:rPr>
          <w:color w:val="231F20"/>
          <w:spacing w:val="-14"/>
          <w:sz w:val="20"/>
        </w:rPr>
        <w:t> </w:t>
      </w:r>
      <w:r>
        <w:rPr>
          <w:color w:val="231F20"/>
          <w:sz w:val="20"/>
        </w:rPr>
        <w:t>specific</w:t>
      </w:r>
      <w:r>
        <w:rPr>
          <w:color w:val="231F20"/>
          <w:spacing w:val="-14"/>
          <w:sz w:val="20"/>
        </w:rPr>
        <w:t> </w:t>
      </w:r>
      <w:r>
        <w:rPr>
          <w:color w:val="231F20"/>
          <w:sz w:val="20"/>
        </w:rPr>
        <w:t>fringe</w:t>
      </w:r>
      <w:r>
        <w:rPr>
          <w:color w:val="231F20"/>
          <w:spacing w:val="-14"/>
          <w:sz w:val="20"/>
        </w:rPr>
        <w:t> </w:t>
      </w:r>
      <w:r>
        <w:rPr>
          <w:color w:val="231F20"/>
          <w:sz w:val="20"/>
        </w:rPr>
        <w:t>benefit</w:t>
      </w:r>
      <w:r>
        <w:rPr>
          <w:color w:val="231F20"/>
          <w:spacing w:val="-14"/>
          <w:sz w:val="20"/>
        </w:rPr>
        <w:t> </w:t>
      </w:r>
      <w:r>
        <w:rPr>
          <w:color w:val="231F20"/>
          <w:sz w:val="20"/>
        </w:rPr>
        <w:t>for</w:t>
      </w:r>
      <w:r>
        <w:rPr>
          <w:color w:val="231F20"/>
          <w:spacing w:val="-14"/>
          <w:sz w:val="20"/>
        </w:rPr>
        <w:t> </w:t>
      </w:r>
      <w:r>
        <w:rPr>
          <w:color w:val="231F20"/>
          <w:sz w:val="20"/>
        </w:rPr>
        <w:t>which</w:t>
      </w:r>
      <w:r>
        <w:rPr>
          <w:color w:val="231F20"/>
          <w:spacing w:val="-14"/>
          <w:sz w:val="20"/>
        </w:rPr>
        <w:t> </w:t>
      </w:r>
      <w:r>
        <w:rPr>
          <w:color w:val="231F20"/>
          <w:sz w:val="20"/>
        </w:rPr>
        <w:t>an alternative method is used.</w:t>
      </w:r>
    </w:p>
    <w:p>
      <w:pPr>
        <w:pStyle w:val="ListParagraph"/>
        <w:numPr>
          <w:ilvl w:val="0"/>
          <w:numId w:val="20"/>
        </w:numPr>
        <w:tabs>
          <w:tab w:pos="659" w:val="left" w:leader="none"/>
        </w:tabs>
        <w:spacing w:line="232" w:lineRule="auto" w:before="63" w:after="0"/>
        <w:ind w:left="120" w:right="413" w:firstLine="240"/>
        <w:jc w:val="left"/>
        <w:rPr>
          <w:sz w:val="20"/>
        </w:rPr>
      </w:pPr>
      <w:r>
        <w:rPr>
          <w:color w:val="231F20"/>
          <w:sz w:val="20"/>
        </w:rPr>
        <w:t>For each such item, the alternative</w:t>
      </w:r>
      <w:r>
        <w:rPr>
          <w:color w:val="231F20"/>
          <w:spacing w:val="-14"/>
          <w:sz w:val="20"/>
        </w:rPr>
        <w:t> </w:t>
      </w:r>
      <w:r>
        <w:rPr>
          <w:color w:val="231F20"/>
          <w:sz w:val="20"/>
        </w:rPr>
        <w:t>method</w:t>
      </w:r>
      <w:r>
        <w:rPr>
          <w:color w:val="231F20"/>
          <w:spacing w:val="-14"/>
          <w:sz w:val="20"/>
        </w:rPr>
        <w:t> </w:t>
      </w:r>
      <w:r>
        <w:rPr>
          <w:color w:val="231F20"/>
          <w:sz w:val="20"/>
        </w:rPr>
        <w:t>used</w:t>
      </w:r>
      <w:r>
        <w:rPr>
          <w:color w:val="231F20"/>
          <w:spacing w:val="-14"/>
          <w:sz w:val="20"/>
        </w:rPr>
        <w:t> </w:t>
      </w:r>
      <w:r>
        <w:rPr>
          <w:color w:val="231F20"/>
          <w:sz w:val="20"/>
        </w:rPr>
        <w:t>to</w:t>
      </w:r>
      <w:r>
        <w:rPr>
          <w:color w:val="231F20"/>
          <w:spacing w:val="-14"/>
          <w:sz w:val="20"/>
        </w:rPr>
        <w:t> </w:t>
      </w:r>
      <w:r>
        <w:rPr>
          <w:color w:val="231F20"/>
          <w:sz w:val="20"/>
        </w:rPr>
        <w:t>allocate the source of the compensation.</w:t>
      </w:r>
    </w:p>
    <w:p>
      <w:pPr>
        <w:pStyle w:val="ListParagraph"/>
        <w:numPr>
          <w:ilvl w:val="0"/>
          <w:numId w:val="20"/>
        </w:numPr>
        <w:tabs>
          <w:tab w:pos="659" w:val="left" w:leader="none"/>
        </w:tabs>
        <w:spacing w:line="232" w:lineRule="auto" w:before="62" w:after="0"/>
        <w:ind w:left="120" w:right="287" w:firstLine="240"/>
        <w:jc w:val="left"/>
        <w:rPr>
          <w:sz w:val="20"/>
        </w:rPr>
      </w:pPr>
      <w:r>
        <w:rPr>
          <w:color w:val="231F20"/>
          <w:sz w:val="20"/>
        </w:rPr>
        <w:t>For each such item, a computation showing how the alternative</w:t>
      </w:r>
      <w:r>
        <w:rPr>
          <w:color w:val="231F20"/>
          <w:spacing w:val="-14"/>
          <w:sz w:val="20"/>
        </w:rPr>
        <w:t> </w:t>
      </w:r>
      <w:r>
        <w:rPr>
          <w:color w:val="231F20"/>
          <w:sz w:val="20"/>
        </w:rPr>
        <w:t>allocation</w:t>
      </w:r>
      <w:r>
        <w:rPr>
          <w:color w:val="231F20"/>
          <w:spacing w:val="-14"/>
          <w:sz w:val="20"/>
        </w:rPr>
        <w:t> </w:t>
      </w:r>
      <w:r>
        <w:rPr>
          <w:color w:val="231F20"/>
          <w:sz w:val="20"/>
        </w:rPr>
        <w:t>was</w:t>
      </w:r>
      <w:r>
        <w:rPr>
          <w:color w:val="231F20"/>
          <w:spacing w:val="-14"/>
          <w:sz w:val="20"/>
        </w:rPr>
        <w:t> </w:t>
      </w:r>
      <w:r>
        <w:rPr>
          <w:color w:val="231F20"/>
          <w:sz w:val="20"/>
        </w:rPr>
        <w:t>computed.</w:t>
      </w:r>
    </w:p>
    <w:p>
      <w:pPr>
        <w:pStyle w:val="ListParagraph"/>
        <w:numPr>
          <w:ilvl w:val="0"/>
          <w:numId w:val="20"/>
        </w:numPr>
        <w:tabs>
          <w:tab w:pos="659" w:val="left" w:leader="none"/>
        </w:tabs>
        <w:spacing w:line="232" w:lineRule="auto" w:before="63" w:after="0"/>
        <w:ind w:left="120" w:right="143" w:firstLine="240"/>
        <w:jc w:val="left"/>
        <w:rPr>
          <w:sz w:val="20"/>
        </w:rPr>
      </w:pPr>
      <w:r>
        <w:rPr>
          <w:color w:val="231F20"/>
          <w:sz w:val="20"/>
        </w:rPr>
        <w:t>A comparison of the dollar amount of the compensation sourced within and outside the United States under</w:t>
      </w:r>
      <w:r>
        <w:rPr>
          <w:color w:val="231F20"/>
          <w:spacing w:val="-14"/>
          <w:sz w:val="20"/>
        </w:rPr>
        <w:t> </w:t>
      </w:r>
      <w:r>
        <w:rPr>
          <w:color w:val="231F20"/>
          <w:sz w:val="20"/>
        </w:rPr>
        <w:t>both</w:t>
      </w:r>
      <w:r>
        <w:rPr>
          <w:color w:val="231F20"/>
          <w:spacing w:val="-14"/>
          <w:sz w:val="20"/>
        </w:rPr>
        <w:t> </w:t>
      </w:r>
      <w:r>
        <w:rPr>
          <w:color w:val="231F20"/>
          <w:sz w:val="20"/>
        </w:rPr>
        <w:t>the</w:t>
      </w:r>
      <w:r>
        <w:rPr>
          <w:color w:val="231F20"/>
          <w:spacing w:val="-14"/>
          <w:sz w:val="20"/>
        </w:rPr>
        <w:t> </w:t>
      </w:r>
      <w:r>
        <w:rPr>
          <w:color w:val="231F20"/>
          <w:sz w:val="20"/>
        </w:rPr>
        <w:t>alternative</w:t>
      </w:r>
      <w:r>
        <w:rPr>
          <w:color w:val="231F20"/>
          <w:spacing w:val="-14"/>
          <w:sz w:val="20"/>
        </w:rPr>
        <w:t> </w:t>
      </w:r>
      <w:r>
        <w:rPr>
          <w:color w:val="231F20"/>
          <w:sz w:val="20"/>
        </w:rPr>
        <w:t>method</w:t>
      </w:r>
      <w:r>
        <w:rPr>
          <w:color w:val="231F20"/>
          <w:spacing w:val="-14"/>
          <w:sz w:val="20"/>
        </w:rPr>
        <w:t> </w:t>
      </w:r>
      <w:r>
        <w:rPr>
          <w:color w:val="231F20"/>
          <w:sz w:val="20"/>
        </w:rPr>
        <w:t>and the time or geographical method for determining the source.</w:t>
      </w:r>
    </w:p>
    <w:p>
      <w:pPr>
        <w:pStyle w:val="BodyText"/>
        <w:spacing w:line="232" w:lineRule="auto" w:before="126"/>
        <w:ind w:left="120" w:right="247"/>
      </w:pPr>
      <w:r>
        <w:rPr>
          <w:color w:val="231F20"/>
        </w:rPr>
        <w:t>You must keep documentation showing why the alternative method more</w:t>
      </w:r>
      <w:r>
        <w:rPr>
          <w:color w:val="231F20"/>
          <w:spacing w:val="-14"/>
        </w:rPr>
        <w:t> </w:t>
      </w:r>
      <w:r>
        <w:rPr>
          <w:color w:val="231F20"/>
        </w:rPr>
        <w:t>properly</w:t>
      </w:r>
      <w:r>
        <w:rPr>
          <w:color w:val="231F20"/>
          <w:spacing w:val="-14"/>
        </w:rPr>
        <w:t> </w:t>
      </w:r>
      <w:r>
        <w:rPr>
          <w:color w:val="231F20"/>
        </w:rPr>
        <w:t>determines</w:t>
      </w:r>
      <w:r>
        <w:rPr>
          <w:color w:val="231F20"/>
          <w:spacing w:val="-14"/>
        </w:rPr>
        <w:t> </w:t>
      </w:r>
      <w:r>
        <w:rPr>
          <w:color w:val="231F20"/>
        </w:rPr>
        <w:t>the</w:t>
      </w:r>
      <w:r>
        <w:rPr>
          <w:color w:val="231F20"/>
          <w:spacing w:val="-14"/>
        </w:rPr>
        <w:t> </w:t>
      </w:r>
      <w:r>
        <w:rPr>
          <w:color w:val="231F20"/>
        </w:rPr>
        <w:t>source of the compensation.</w:t>
      </w:r>
    </w:p>
    <w:p>
      <w:pPr>
        <w:pStyle w:val="BodyText"/>
        <w:spacing w:before="223"/>
        <w:ind w:left="120"/>
        <w:rPr>
          <w:rFonts w:ascii="Arial Black"/>
        </w:rPr>
      </w:pPr>
      <w:r>
        <w:rPr>
          <w:rFonts w:ascii="Arial Black"/>
          <w:color w:val="231F20"/>
          <w:w w:val="85"/>
        </w:rPr>
        <w:t>Missing</w:t>
      </w:r>
      <w:r>
        <w:rPr>
          <w:rFonts w:ascii="Arial Black"/>
          <w:color w:val="231F20"/>
          <w:spacing w:val="9"/>
        </w:rPr>
        <w:t> </w:t>
      </w:r>
      <w:r>
        <w:rPr>
          <w:rFonts w:ascii="Arial Black"/>
          <w:color w:val="231F20"/>
          <w:w w:val="85"/>
        </w:rPr>
        <w:t>or</w:t>
      </w:r>
      <w:r>
        <w:rPr>
          <w:rFonts w:ascii="Arial Black"/>
          <w:color w:val="231F20"/>
          <w:spacing w:val="9"/>
        </w:rPr>
        <w:t> </w:t>
      </w:r>
      <w:r>
        <w:rPr>
          <w:rFonts w:ascii="Arial Black"/>
          <w:color w:val="231F20"/>
          <w:w w:val="85"/>
        </w:rPr>
        <w:t>Incorrect</w:t>
      </w:r>
      <w:r>
        <w:rPr>
          <w:rFonts w:ascii="Arial Black"/>
          <w:color w:val="231F20"/>
          <w:spacing w:val="9"/>
        </w:rPr>
        <w:t> </w:t>
      </w:r>
      <w:r>
        <w:rPr>
          <w:rFonts w:ascii="Arial Black"/>
          <w:color w:val="231F20"/>
          <w:w w:val="85"/>
        </w:rPr>
        <w:t>Form</w:t>
      </w:r>
      <w:r>
        <w:rPr>
          <w:rFonts w:ascii="Arial Black"/>
          <w:color w:val="231F20"/>
          <w:spacing w:val="9"/>
        </w:rPr>
        <w:t> </w:t>
      </w:r>
      <w:r>
        <w:rPr>
          <w:rFonts w:ascii="Arial Black"/>
          <w:color w:val="231F20"/>
          <w:w w:val="85"/>
        </w:rPr>
        <w:t>W-</w:t>
      </w:r>
      <w:r>
        <w:rPr>
          <w:rFonts w:ascii="Arial Black"/>
          <w:color w:val="231F20"/>
          <w:spacing w:val="-5"/>
          <w:w w:val="85"/>
        </w:rPr>
        <w:t>2?</w:t>
      </w:r>
    </w:p>
    <w:p>
      <w:pPr>
        <w:spacing w:line="232" w:lineRule="auto" w:before="210"/>
        <w:ind w:left="120" w:right="181" w:firstLine="0"/>
        <w:jc w:val="left"/>
        <w:rPr>
          <w:sz w:val="20"/>
        </w:rPr>
      </w:pPr>
      <w:r>
        <w:rPr>
          <w:color w:val="231F20"/>
          <w:sz w:val="20"/>
        </w:rPr>
        <w:t>See </w:t>
      </w:r>
      <w:r>
        <w:rPr>
          <w:rFonts w:ascii="Arial" w:hAnsi="Arial"/>
          <w:i/>
          <w:color w:val="231F20"/>
          <w:sz w:val="20"/>
        </w:rPr>
        <w:t>Missing or Incorrect Form W-2? </w:t>
      </w:r>
      <w:r>
        <w:rPr>
          <w:color w:val="231F20"/>
          <w:sz w:val="20"/>
        </w:rPr>
        <w:t>in the Instructions for Form 1040 if </w:t>
      </w:r>
      <w:r>
        <w:rPr>
          <w:color w:val="231F20"/>
          <w:spacing w:val="-2"/>
          <w:sz w:val="20"/>
        </w:rPr>
        <w:t>you’re</w:t>
      </w:r>
      <w:r>
        <w:rPr>
          <w:color w:val="231F20"/>
          <w:spacing w:val="-11"/>
          <w:sz w:val="20"/>
        </w:rPr>
        <w:t> </w:t>
      </w:r>
      <w:r>
        <w:rPr>
          <w:color w:val="231F20"/>
          <w:spacing w:val="-2"/>
          <w:sz w:val="20"/>
        </w:rPr>
        <w:t>missing</w:t>
      </w:r>
      <w:r>
        <w:rPr>
          <w:color w:val="231F20"/>
          <w:spacing w:val="-11"/>
          <w:sz w:val="20"/>
        </w:rPr>
        <w:t> </w:t>
      </w:r>
      <w:r>
        <w:rPr>
          <w:color w:val="231F20"/>
          <w:spacing w:val="-2"/>
          <w:sz w:val="20"/>
        </w:rPr>
        <w:t>a</w:t>
      </w:r>
      <w:r>
        <w:rPr>
          <w:color w:val="231F20"/>
          <w:spacing w:val="-11"/>
          <w:sz w:val="20"/>
        </w:rPr>
        <w:t> </w:t>
      </w:r>
      <w:r>
        <w:rPr>
          <w:color w:val="231F20"/>
          <w:spacing w:val="-2"/>
          <w:sz w:val="20"/>
        </w:rPr>
        <w:t>Form</w:t>
      </w:r>
      <w:r>
        <w:rPr>
          <w:color w:val="231F20"/>
          <w:spacing w:val="-11"/>
          <w:sz w:val="20"/>
        </w:rPr>
        <w:t> </w:t>
      </w:r>
      <w:r>
        <w:rPr>
          <w:color w:val="231F20"/>
          <w:spacing w:val="-2"/>
          <w:sz w:val="20"/>
        </w:rPr>
        <w:t>W-2</w:t>
      </w:r>
      <w:r>
        <w:rPr>
          <w:color w:val="231F20"/>
          <w:spacing w:val="-11"/>
          <w:sz w:val="20"/>
        </w:rPr>
        <w:t> </w:t>
      </w:r>
      <w:r>
        <w:rPr>
          <w:color w:val="231F20"/>
          <w:spacing w:val="-2"/>
          <w:sz w:val="20"/>
        </w:rPr>
        <w:t>or</w:t>
      </w:r>
      <w:r>
        <w:rPr>
          <w:color w:val="231F20"/>
          <w:spacing w:val="-11"/>
          <w:sz w:val="20"/>
        </w:rPr>
        <w:t> </w:t>
      </w:r>
      <w:r>
        <w:rPr>
          <w:color w:val="231F20"/>
          <w:spacing w:val="-2"/>
          <w:sz w:val="20"/>
        </w:rPr>
        <w:t>have</w:t>
      </w:r>
      <w:r>
        <w:rPr>
          <w:color w:val="231F20"/>
          <w:spacing w:val="-11"/>
          <w:sz w:val="20"/>
        </w:rPr>
        <w:t> </w:t>
      </w:r>
      <w:r>
        <w:rPr>
          <w:color w:val="231F20"/>
          <w:spacing w:val="-2"/>
          <w:sz w:val="20"/>
        </w:rPr>
        <w:t>an </w:t>
      </w:r>
      <w:r>
        <w:rPr>
          <w:color w:val="231F20"/>
          <w:sz w:val="20"/>
        </w:rPr>
        <w:t>incorrect Form W-2.</w:t>
      </w:r>
    </w:p>
    <w:p>
      <w:pPr>
        <w:pStyle w:val="Heading3"/>
        <w:spacing w:line="201" w:lineRule="auto"/>
      </w:pPr>
      <w:r>
        <w:rPr>
          <w:color w:val="231F20"/>
          <w:spacing w:val="-2"/>
          <w:w w:val="90"/>
        </w:rPr>
        <w:t>Line</w:t>
      </w:r>
      <w:r>
        <w:rPr>
          <w:color w:val="231F20"/>
          <w:spacing w:val="-3"/>
          <w:w w:val="90"/>
        </w:rPr>
        <w:t> </w:t>
      </w:r>
      <w:r>
        <w:rPr>
          <w:color w:val="231F20"/>
          <w:spacing w:val="-2"/>
          <w:w w:val="90"/>
        </w:rPr>
        <w:t>1b—Household</w:t>
      </w:r>
      <w:r>
        <w:rPr>
          <w:color w:val="231F20"/>
          <w:spacing w:val="-3"/>
          <w:w w:val="90"/>
        </w:rPr>
        <w:t> </w:t>
      </w:r>
      <w:r>
        <w:rPr>
          <w:color w:val="231F20"/>
          <w:spacing w:val="-2"/>
          <w:w w:val="90"/>
        </w:rPr>
        <w:t>Employee </w:t>
      </w:r>
      <w:r>
        <w:rPr>
          <w:color w:val="231F20"/>
          <w:spacing w:val="-6"/>
        </w:rPr>
        <w:t>Wages</w:t>
      </w:r>
      <w:r>
        <w:rPr>
          <w:color w:val="231F20"/>
          <w:spacing w:val="-15"/>
        </w:rPr>
        <w:t> </w:t>
      </w:r>
      <w:r>
        <w:rPr>
          <w:color w:val="231F20"/>
          <w:spacing w:val="-6"/>
        </w:rPr>
        <w:t>Not</w:t>
      </w:r>
      <w:r>
        <w:rPr>
          <w:color w:val="231F20"/>
          <w:spacing w:val="-15"/>
        </w:rPr>
        <w:t> </w:t>
      </w:r>
      <w:r>
        <w:rPr>
          <w:color w:val="231F20"/>
          <w:spacing w:val="-6"/>
        </w:rPr>
        <w:t>Reported</w:t>
      </w:r>
      <w:r>
        <w:rPr>
          <w:color w:val="231F20"/>
          <w:spacing w:val="-15"/>
        </w:rPr>
        <w:t> </w:t>
      </w:r>
      <w:r>
        <w:rPr>
          <w:color w:val="231F20"/>
          <w:spacing w:val="-6"/>
        </w:rPr>
        <w:t>on </w:t>
      </w:r>
      <w:r>
        <w:rPr>
          <w:color w:val="231F20"/>
        </w:rPr>
        <w:t>Form(s) W-2</w:t>
      </w:r>
    </w:p>
    <w:p>
      <w:pPr>
        <w:spacing w:line="232" w:lineRule="auto" w:before="37"/>
        <w:ind w:left="120" w:right="0" w:firstLine="0"/>
        <w:jc w:val="left"/>
        <w:rPr>
          <w:rFonts w:ascii="Arial" w:hAnsi="Arial"/>
          <w:i/>
          <w:sz w:val="20"/>
        </w:rPr>
      </w:pPr>
      <w:r>
        <w:rPr>
          <w:color w:val="231F20"/>
          <w:sz w:val="20"/>
        </w:rPr>
        <w:t>See </w:t>
      </w:r>
      <w:r>
        <w:rPr>
          <w:rFonts w:ascii="Arial" w:hAnsi="Arial"/>
          <w:i/>
          <w:color w:val="231F20"/>
          <w:sz w:val="20"/>
        </w:rPr>
        <w:t>Line 1b—Household Employee Wages</w:t>
      </w:r>
      <w:r>
        <w:rPr>
          <w:rFonts w:ascii="Arial" w:hAnsi="Arial"/>
          <w:i/>
          <w:color w:val="231F20"/>
          <w:spacing w:val="-14"/>
          <w:sz w:val="20"/>
        </w:rPr>
        <w:t> </w:t>
      </w:r>
      <w:r>
        <w:rPr>
          <w:rFonts w:ascii="Arial" w:hAnsi="Arial"/>
          <w:i/>
          <w:color w:val="231F20"/>
          <w:sz w:val="20"/>
        </w:rPr>
        <w:t>Not</w:t>
      </w:r>
      <w:r>
        <w:rPr>
          <w:rFonts w:ascii="Arial" w:hAnsi="Arial"/>
          <w:i/>
          <w:color w:val="231F20"/>
          <w:spacing w:val="-14"/>
          <w:sz w:val="20"/>
        </w:rPr>
        <w:t> </w:t>
      </w:r>
      <w:r>
        <w:rPr>
          <w:rFonts w:ascii="Arial" w:hAnsi="Arial"/>
          <w:i/>
          <w:color w:val="231F20"/>
          <w:sz w:val="20"/>
        </w:rPr>
        <w:t>Reported</w:t>
      </w:r>
      <w:r>
        <w:rPr>
          <w:rFonts w:ascii="Arial" w:hAnsi="Arial"/>
          <w:i/>
          <w:color w:val="231F20"/>
          <w:spacing w:val="-14"/>
          <w:sz w:val="20"/>
        </w:rPr>
        <w:t> </w:t>
      </w:r>
      <w:r>
        <w:rPr>
          <w:rFonts w:ascii="Arial" w:hAnsi="Arial"/>
          <w:i/>
          <w:color w:val="231F20"/>
          <w:sz w:val="20"/>
        </w:rPr>
        <w:t>on</w:t>
      </w:r>
      <w:r>
        <w:rPr>
          <w:rFonts w:ascii="Arial" w:hAnsi="Arial"/>
          <w:i/>
          <w:color w:val="231F20"/>
          <w:spacing w:val="-14"/>
          <w:sz w:val="20"/>
        </w:rPr>
        <w:t> </w:t>
      </w:r>
      <w:r>
        <w:rPr>
          <w:rFonts w:ascii="Arial" w:hAnsi="Arial"/>
          <w:i/>
          <w:color w:val="231F20"/>
          <w:sz w:val="20"/>
        </w:rPr>
        <w:t>Form(s)</w:t>
      </w:r>
      <w:r>
        <w:rPr>
          <w:rFonts w:ascii="Arial" w:hAnsi="Arial"/>
          <w:i/>
          <w:color w:val="231F20"/>
          <w:spacing w:val="-14"/>
          <w:sz w:val="20"/>
        </w:rPr>
        <w:t> </w:t>
      </w:r>
      <w:r>
        <w:rPr>
          <w:rFonts w:ascii="Arial" w:hAnsi="Arial"/>
          <w:i/>
          <w:color w:val="231F20"/>
          <w:sz w:val="20"/>
        </w:rPr>
        <w:t>W-2</w:t>
      </w:r>
    </w:p>
    <w:p>
      <w:pPr>
        <w:spacing w:after="0" w:line="232" w:lineRule="auto"/>
        <w:jc w:val="left"/>
        <w:rPr>
          <w:rFonts w:ascii="Arial" w:hAnsi="Arial"/>
          <w:i/>
          <w:sz w:val="20"/>
        </w:rPr>
        <w:sectPr>
          <w:pgSz w:w="12240" w:h="15840"/>
          <w:pgMar w:header="0" w:footer="638" w:top="420" w:bottom="820" w:left="720" w:right="720"/>
          <w:cols w:num="3" w:equalWidth="0">
            <w:col w:w="3513" w:space="87"/>
            <w:col w:w="3516" w:space="84"/>
            <w:col w:w="3600"/>
          </w:cols>
        </w:sectPr>
      </w:pPr>
    </w:p>
    <w:p>
      <w:pPr>
        <w:pStyle w:val="BodyText"/>
        <w:spacing w:line="232" w:lineRule="auto" w:before="138"/>
        <w:ind w:left="120" w:right="34"/>
      </w:pPr>
      <w:r>
        <w:rPr>
          <w:color w:val="231F20"/>
        </w:rPr>
        <w:t>in the Instructions for Form 1040 for details</w:t>
      </w:r>
      <w:r>
        <w:rPr>
          <w:color w:val="231F20"/>
          <w:spacing w:val="-14"/>
        </w:rPr>
        <w:t> </w:t>
      </w:r>
      <w:r>
        <w:rPr>
          <w:color w:val="231F20"/>
        </w:rPr>
        <w:t>on</w:t>
      </w:r>
      <w:r>
        <w:rPr>
          <w:color w:val="231F20"/>
          <w:spacing w:val="-14"/>
        </w:rPr>
        <w:t> </w:t>
      </w:r>
      <w:r>
        <w:rPr>
          <w:color w:val="231F20"/>
        </w:rPr>
        <w:t>household</w:t>
      </w:r>
      <w:r>
        <w:rPr>
          <w:color w:val="231F20"/>
          <w:spacing w:val="-14"/>
        </w:rPr>
        <w:t> </w:t>
      </w:r>
      <w:r>
        <w:rPr>
          <w:color w:val="231F20"/>
        </w:rPr>
        <w:t>employee</w:t>
      </w:r>
      <w:r>
        <w:rPr>
          <w:color w:val="231F20"/>
          <w:spacing w:val="-14"/>
        </w:rPr>
        <w:t> </w:t>
      </w:r>
      <w:r>
        <w:rPr>
          <w:color w:val="231F20"/>
        </w:rPr>
        <w:t>wages </w:t>
      </w:r>
      <w:bookmarkStart w:name="Line 2a—Tax-Exempt Interest" w:id="131"/>
      <w:bookmarkEnd w:id="131"/>
      <w:r>
        <w:rPr>
          <w:color w:val="231F20"/>
          <w:w w:val="99"/>
        </w:rPr>
      </w:r>
      <w:bookmarkStart w:name="_bookmark76" w:id="132"/>
      <w:bookmarkEnd w:id="132"/>
      <w:r>
        <w:rPr>
          <w:color w:val="231F20"/>
        </w:rPr>
        <w:t>not</w:t>
      </w:r>
      <w:r>
        <w:rPr>
          <w:color w:val="231F20"/>
        </w:rPr>
        <w:t> reported on Form(s) W-2.</w:t>
      </w:r>
    </w:p>
    <w:p>
      <w:pPr>
        <w:pStyle w:val="Heading3"/>
        <w:spacing w:line="201" w:lineRule="auto" w:before="104"/>
        <w:ind w:right="34"/>
      </w:pPr>
      <w:bookmarkStart w:name="Line 1c—Tip Income Not Reported on Line " w:id="133"/>
      <w:bookmarkEnd w:id="133"/>
      <w:r>
        <w:rPr/>
      </w:r>
      <w:bookmarkStart w:name="_bookmark77" w:id="134"/>
      <w:bookmarkEnd w:id="134"/>
      <w:r>
        <w:rPr/>
      </w:r>
      <w:r>
        <w:rPr>
          <w:color w:val="231F20"/>
          <w:w w:val="85"/>
        </w:rPr>
        <w:t>Line 1c—Tip Income Not </w:t>
      </w:r>
      <w:r>
        <w:rPr>
          <w:color w:val="231F20"/>
          <w:spacing w:val="-6"/>
        </w:rPr>
        <w:t>Reported</w:t>
      </w:r>
      <w:r>
        <w:rPr>
          <w:color w:val="231F20"/>
          <w:spacing w:val="-15"/>
        </w:rPr>
        <w:t> </w:t>
      </w:r>
      <w:r>
        <w:rPr>
          <w:color w:val="231F20"/>
          <w:spacing w:val="-6"/>
        </w:rPr>
        <w:t>on</w:t>
      </w:r>
      <w:r>
        <w:rPr>
          <w:color w:val="231F20"/>
          <w:spacing w:val="-15"/>
        </w:rPr>
        <w:t> </w:t>
      </w:r>
      <w:r>
        <w:rPr>
          <w:color w:val="231F20"/>
          <w:spacing w:val="-6"/>
        </w:rPr>
        <w:t>Line</w:t>
      </w:r>
      <w:r>
        <w:rPr>
          <w:color w:val="231F20"/>
          <w:spacing w:val="-15"/>
        </w:rPr>
        <w:t> </w:t>
      </w:r>
      <w:r>
        <w:rPr>
          <w:color w:val="231F20"/>
          <w:spacing w:val="-6"/>
        </w:rPr>
        <w:t>1a</w:t>
      </w:r>
    </w:p>
    <w:p>
      <w:pPr>
        <w:spacing w:line="232" w:lineRule="auto" w:before="38"/>
        <w:ind w:left="119" w:right="38" w:firstLine="0"/>
        <w:jc w:val="left"/>
        <w:rPr>
          <w:sz w:val="20"/>
        </w:rPr>
      </w:pPr>
      <w:r>
        <w:rPr>
          <w:color w:val="231F20"/>
          <w:sz w:val="20"/>
        </w:rPr>
        <w:t>See </w:t>
      </w:r>
      <w:r>
        <w:rPr>
          <w:rFonts w:ascii="Arial" w:hAnsi="Arial"/>
          <w:i/>
          <w:color w:val="231F20"/>
          <w:sz w:val="20"/>
        </w:rPr>
        <w:t>Line 1c—Tip Income Not </w:t>
      </w:r>
      <w:bookmarkStart w:name="Line 3a—Qualified Dividends" w:id="135"/>
      <w:bookmarkEnd w:id="135"/>
      <w:r>
        <w:rPr>
          <w:rFonts w:ascii="Arial" w:hAnsi="Arial"/>
          <w:i/>
          <w:color w:val="231F20"/>
          <w:spacing w:val="-1"/>
          <w:sz w:val="20"/>
        </w:rPr>
      </w:r>
      <w:bookmarkStart w:name="_bookmark78" w:id="136"/>
      <w:bookmarkEnd w:id="136"/>
      <w:r>
        <w:rPr>
          <w:rFonts w:ascii="Arial" w:hAnsi="Arial"/>
          <w:i/>
          <w:color w:val="231F20"/>
          <w:sz w:val="20"/>
        </w:rPr>
        <w:t>R</w:t>
      </w:r>
      <w:r>
        <w:rPr>
          <w:rFonts w:ascii="Arial" w:hAnsi="Arial"/>
          <w:i/>
          <w:color w:val="231F20"/>
          <w:sz w:val="20"/>
        </w:rPr>
        <w:t>eported on Line 1a </w:t>
      </w:r>
      <w:r>
        <w:rPr>
          <w:color w:val="231F20"/>
          <w:sz w:val="20"/>
        </w:rPr>
        <w:t>in the Instructions</w:t>
      </w:r>
      <w:r>
        <w:rPr>
          <w:color w:val="231F20"/>
          <w:spacing w:val="-8"/>
          <w:sz w:val="20"/>
        </w:rPr>
        <w:t> </w:t>
      </w:r>
      <w:r>
        <w:rPr>
          <w:color w:val="231F20"/>
          <w:sz w:val="20"/>
        </w:rPr>
        <w:t>for</w:t>
      </w:r>
      <w:r>
        <w:rPr>
          <w:color w:val="231F20"/>
          <w:spacing w:val="-8"/>
          <w:sz w:val="20"/>
        </w:rPr>
        <w:t> </w:t>
      </w:r>
      <w:r>
        <w:rPr>
          <w:color w:val="231F20"/>
          <w:sz w:val="20"/>
        </w:rPr>
        <w:t>Form</w:t>
      </w:r>
      <w:r>
        <w:rPr>
          <w:color w:val="231F20"/>
          <w:spacing w:val="-8"/>
          <w:sz w:val="20"/>
        </w:rPr>
        <w:t> </w:t>
      </w:r>
      <w:r>
        <w:rPr>
          <w:color w:val="231F20"/>
          <w:sz w:val="20"/>
        </w:rPr>
        <w:t>1040</w:t>
      </w:r>
      <w:r>
        <w:rPr>
          <w:color w:val="231F20"/>
          <w:spacing w:val="-8"/>
          <w:sz w:val="20"/>
        </w:rPr>
        <w:t> </w:t>
      </w:r>
      <w:r>
        <w:rPr>
          <w:color w:val="231F20"/>
          <w:sz w:val="20"/>
        </w:rPr>
        <w:t>for</w:t>
      </w:r>
      <w:r>
        <w:rPr>
          <w:color w:val="231F20"/>
          <w:spacing w:val="-8"/>
          <w:sz w:val="20"/>
        </w:rPr>
        <w:t> </w:t>
      </w:r>
      <w:r>
        <w:rPr>
          <w:color w:val="231F20"/>
          <w:sz w:val="20"/>
        </w:rPr>
        <w:t>details on</w:t>
      </w:r>
      <w:r>
        <w:rPr>
          <w:color w:val="231F20"/>
          <w:spacing w:val="-12"/>
          <w:sz w:val="20"/>
        </w:rPr>
        <w:t> </w:t>
      </w:r>
      <w:r>
        <w:rPr>
          <w:color w:val="231F20"/>
          <w:sz w:val="20"/>
        </w:rPr>
        <w:t>tip</w:t>
      </w:r>
      <w:r>
        <w:rPr>
          <w:color w:val="231F20"/>
          <w:spacing w:val="-12"/>
          <w:sz w:val="20"/>
        </w:rPr>
        <w:t> </w:t>
      </w:r>
      <w:r>
        <w:rPr>
          <w:color w:val="231F20"/>
          <w:sz w:val="20"/>
        </w:rPr>
        <w:t>income</w:t>
      </w:r>
      <w:r>
        <w:rPr>
          <w:color w:val="231F20"/>
          <w:spacing w:val="-12"/>
          <w:sz w:val="20"/>
        </w:rPr>
        <w:t> </w:t>
      </w:r>
      <w:r>
        <w:rPr>
          <w:color w:val="231F20"/>
          <w:sz w:val="20"/>
        </w:rPr>
        <w:t>not</w:t>
      </w:r>
      <w:r>
        <w:rPr>
          <w:color w:val="231F20"/>
          <w:spacing w:val="-12"/>
          <w:sz w:val="20"/>
        </w:rPr>
        <w:t> </w:t>
      </w:r>
      <w:r>
        <w:rPr>
          <w:color w:val="231F20"/>
          <w:sz w:val="20"/>
        </w:rPr>
        <w:t>reported</w:t>
      </w:r>
      <w:r>
        <w:rPr>
          <w:color w:val="231F20"/>
          <w:spacing w:val="-12"/>
          <w:sz w:val="20"/>
        </w:rPr>
        <w:t> </w:t>
      </w:r>
      <w:r>
        <w:rPr>
          <w:color w:val="231F20"/>
          <w:sz w:val="20"/>
        </w:rPr>
        <w:t>on</w:t>
      </w:r>
      <w:r>
        <w:rPr>
          <w:color w:val="231F20"/>
          <w:spacing w:val="-12"/>
          <w:sz w:val="20"/>
        </w:rPr>
        <w:t> </w:t>
      </w:r>
      <w:r>
        <w:rPr>
          <w:color w:val="231F20"/>
          <w:sz w:val="20"/>
        </w:rPr>
        <w:t>line</w:t>
      </w:r>
      <w:r>
        <w:rPr>
          <w:color w:val="231F20"/>
          <w:spacing w:val="-12"/>
          <w:sz w:val="20"/>
        </w:rPr>
        <w:t> </w:t>
      </w:r>
      <w:r>
        <w:rPr>
          <w:color w:val="231F20"/>
          <w:sz w:val="20"/>
        </w:rPr>
        <w:t>1a.</w:t>
      </w:r>
    </w:p>
    <w:p>
      <w:pPr>
        <w:pStyle w:val="Heading3"/>
        <w:spacing w:line="201" w:lineRule="auto"/>
        <w:ind w:right="34"/>
      </w:pPr>
      <w:bookmarkStart w:name="Line 1d—Medicaid Waiver Payments Not Rep" w:id="137"/>
      <w:bookmarkEnd w:id="137"/>
      <w:r>
        <w:rPr/>
      </w:r>
      <w:r>
        <w:rPr>
          <w:color w:val="231F20"/>
          <w:w w:val="90"/>
        </w:rPr>
        <w:t>Line 1d—Medicaid Waiver </w:t>
      </w:r>
      <w:r>
        <w:rPr>
          <w:color w:val="231F20"/>
          <w:w w:val="85"/>
        </w:rPr>
        <w:t>Payments Not Reported on </w:t>
      </w:r>
      <w:r>
        <w:rPr>
          <w:color w:val="231F20"/>
          <w:spacing w:val="-2"/>
        </w:rPr>
        <w:t>Form(s)</w:t>
      </w:r>
      <w:r>
        <w:rPr>
          <w:color w:val="231F20"/>
          <w:spacing w:val="-17"/>
        </w:rPr>
        <w:t> </w:t>
      </w:r>
      <w:r>
        <w:rPr>
          <w:color w:val="231F20"/>
          <w:spacing w:val="-2"/>
        </w:rPr>
        <w:t>W-2,</w:t>
      </w:r>
      <w:r>
        <w:rPr>
          <w:color w:val="231F20"/>
          <w:spacing w:val="-16"/>
        </w:rPr>
        <w:t> </w:t>
      </w:r>
      <w:r>
        <w:rPr>
          <w:color w:val="231F20"/>
          <w:spacing w:val="-2"/>
        </w:rPr>
        <w:t>Box</w:t>
      </w:r>
      <w:r>
        <w:rPr>
          <w:color w:val="231F20"/>
          <w:spacing w:val="-17"/>
        </w:rPr>
        <w:t> </w:t>
      </w:r>
      <w:r>
        <w:rPr>
          <w:color w:val="231F20"/>
          <w:spacing w:val="-2"/>
        </w:rPr>
        <w:t>1</w:t>
      </w:r>
    </w:p>
    <w:p>
      <w:pPr>
        <w:spacing w:line="232" w:lineRule="auto" w:before="36"/>
        <w:ind w:left="119" w:right="38" w:firstLine="0"/>
        <w:jc w:val="left"/>
        <w:rPr>
          <w:sz w:val="20"/>
        </w:rPr>
      </w:pPr>
      <w:r>
        <w:rPr>
          <w:color w:val="231F20"/>
          <w:sz w:val="20"/>
        </w:rPr>
        <w:t>See </w:t>
      </w:r>
      <w:r>
        <w:rPr>
          <w:rFonts w:ascii="Arial" w:hAnsi="Arial"/>
          <w:i/>
          <w:color w:val="231F20"/>
          <w:sz w:val="20"/>
        </w:rPr>
        <w:t>Line 1d—Medicaid Waiver Payments Not Reported on Form(s) W-2,</w:t>
      </w:r>
      <w:r>
        <w:rPr>
          <w:rFonts w:ascii="Arial" w:hAnsi="Arial"/>
          <w:i/>
          <w:color w:val="231F20"/>
          <w:spacing w:val="-14"/>
          <w:sz w:val="20"/>
        </w:rPr>
        <w:t> </w:t>
      </w:r>
      <w:r>
        <w:rPr>
          <w:rFonts w:ascii="Arial" w:hAnsi="Arial"/>
          <w:i/>
          <w:color w:val="231F20"/>
          <w:sz w:val="20"/>
        </w:rPr>
        <w:t>Box</w:t>
      </w:r>
      <w:r>
        <w:rPr>
          <w:rFonts w:ascii="Arial" w:hAnsi="Arial"/>
          <w:i/>
          <w:color w:val="231F20"/>
          <w:spacing w:val="-14"/>
          <w:sz w:val="20"/>
        </w:rPr>
        <w:t> </w:t>
      </w:r>
      <w:r>
        <w:rPr>
          <w:rFonts w:ascii="Arial" w:hAnsi="Arial"/>
          <w:i/>
          <w:color w:val="231F20"/>
          <w:sz w:val="20"/>
        </w:rPr>
        <w:t>1</w:t>
      </w:r>
      <w:r>
        <w:rPr>
          <w:rFonts w:ascii="Arial" w:hAns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w:t>
      </w:r>
      <w:r>
        <w:rPr>
          <w:color w:val="231F20"/>
          <w:spacing w:val="-14"/>
          <w:sz w:val="20"/>
        </w:rPr>
        <w:t> </w:t>
      </w:r>
      <w:r>
        <w:rPr>
          <w:color w:val="231F20"/>
          <w:sz w:val="20"/>
        </w:rPr>
        <w:t>Form 1040 for details on certain Medicaid waiver payments.</w:t>
      </w:r>
    </w:p>
    <w:p>
      <w:pPr>
        <w:pStyle w:val="Heading3"/>
        <w:spacing w:line="201" w:lineRule="auto" w:before="106"/>
        <w:ind w:left="119" w:right="34"/>
      </w:pPr>
      <w:bookmarkStart w:name="Line 1e—Taxable Dependent Care Benefits " w:id="138"/>
      <w:bookmarkEnd w:id="138"/>
      <w:r>
        <w:rPr/>
      </w:r>
      <w:r>
        <w:rPr>
          <w:color w:val="231F20"/>
          <w:w w:val="90"/>
        </w:rPr>
        <w:t>Line 1e—Taxable Dependent </w:t>
      </w:r>
      <w:bookmarkStart w:name="Line 3b—Ordinary Dividends" w:id="139"/>
      <w:bookmarkEnd w:id="139"/>
      <w:r>
        <w:rPr>
          <w:color w:val="231F20"/>
          <w:w w:val="89"/>
        </w:rPr>
      </w:r>
      <w:bookmarkStart w:name="_bookmark79" w:id="140"/>
      <w:bookmarkEnd w:id="140"/>
      <w:r>
        <w:rPr>
          <w:color w:val="231F20"/>
          <w:w w:val="85"/>
        </w:rPr>
        <w:t>C</w:t>
      </w:r>
      <w:r>
        <w:rPr>
          <w:color w:val="231F20"/>
          <w:w w:val="85"/>
        </w:rPr>
        <w:t>are Benefits From Form 2441, </w:t>
      </w:r>
      <w:r>
        <w:rPr>
          <w:color w:val="231F20"/>
        </w:rPr>
        <w:t>Line 26</w:t>
      </w:r>
    </w:p>
    <w:p>
      <w:pPr>
        <w:spacing w:line="232" w:lineRule="auto" w:before="37"/>
        <w:ind w:left="119" w:right="220" w:firstLine="0"/>
        <w:jc w:val="left"/>
        <w:rPr>
          <w:sz w:val="20"/>
        </w:rPr>
      </w:pPr>
      <w:r>
        <w:rPr>
          <w:color w:val="231F20"/>
          <w:sz w:val="20"/>
        </w:rPr>
        <w:t>See </w:t>
      </w:r>
      <w:r>
        <w:rPr>
          <w:rFonts w:ascii="Arial" w:hAnsi="Arial"/>
          <w:i/>
          <w:color w:val="231F20"/>
          <w:sz w:val="20"/>
        </w:rPr>
        <w:t>Line 1e—Taxable Dependent Care Benefits From Form 2441, Line</w:t>
      </w:r>
      <w:r>
        <w:rPr>
          <w:rFonts w:ascii="Arial" w:hAnsi="Arial"/>
          <w:i/>
          <w:color w:val="231F20"/>
          <w:spacing w:val="-14"/>
          <w:sz w:val="20"/>
        </w:rPr>
        <w:t> </w:t>
      </w:r>
      <w:r>
        <w:rPr>
          <w:rFonts w:ascii="Arial" w:hAnsi="Arial"/>
          <w:i/>
          <w:color w:val="231F20"/>
          <w:sz w:val="20"/>
        </w:rPr>
        <w:t>26</w:t>
      </w:r>
      <w:r>
        <w:rPr>
          <w:color w:val="231F20"/>
          <w:sz w:val="20"/>
        </w:rPr>
        <w:t>,</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w:t>
      </w:r>
      <w:r>
        <w:rPr>
          <w:color w:val="231F20"/>
          <w:spacing w:val="-14"/>
          <w:sz w:val="20"/>
        </w:rPr>
        <w:t> </w:t>
      </w:r>
      <w:r>
        <w:rPr>
          <w:color w:val="231F20"/>
          <w:sz w:val="20"/>
        </w:rPr>
        <w:t>Form</w:t>
      </w:r>
    </w:p>
    <w:p>
      <w:pPr>
        <w:pStyle w:val="BodyText"/>
        <w:spacing w:line="232" w:lineRule="auto" w:before="3"/>
        <w:ind w:right="34"/>
      </w:pPr>
      <w:r>
        <w:rPr>
          <w:color w:val="231F20"/>
        </w:rPr>
        <w:t>1040</w:t>
      </w:r>
      <w:r>
        <w:rPr>
          <w:color w:val="231F20"/>
          <w:spacing w:val="-14"/>
        </w:rPr>
        <w:t> </w:t>
      </w:r>
      <w:r>
        <w:rPr>
          <w:color w:val="231F20"/>
        </w:rPr>
        <w:t>for</w:t>
      </w:r>
      <w:r>
        <w:rPr>
          <w:color w:val="231F20"/>
          <w:spacing w:val="-13"/>
        </w:rPr>
        <w:t> </w:t>
      </w:r>
      <w:r>
        <w:rPr>
          <w:color w:val="231F20"/>
        </w:rPr>
        <w:t>details</w:t>
      </w:r>
      <w:r>
        <w:rPr>
          <w:color w:val="231F20"/>
          <w:spacing w:val="-14"/>
        </w:rPr>
        <w:t> </w:t>
      </w:r>
      <w:r>
        <w:rPr>
          <w:color w:val="231F20"/>
        </w:rPr>
        <w:t>on</w:t>
      </w:r>
      <w:r>
        <w:rPr>
          <w:color w:val="231F20"/>
          <w:spacing w:val="-13"/>
        </w:rPr>
        <w:t> </w:t>
      </w:r>
      <w:r>
        <w:rPr>
          <w:color w:val="231F20"/>
        </w:rPr>
        <w:t>taxable</w:t>
      </w:r>
      <w:r>
        <w:rPr>
          <w:color w:val="231F20"/>
          <w:spacing w:val="-14"/>
        </w:rPr>
        <w:t> </w:t>
      </w:r>
      <w:r>
        <w:rPr>
          <w:color w:val="231F20"/>
        </w:rPr>
        <w:t>dependent </w:t>
      </w:r>
      <w:bookmarkStart w:name="Line 2b—Taxable Interest" w:id="141"/>
      <w:bookmarkEnd w:id="141"/>
      <w:r>
        <w:rPr>
          <w:color w:val="231F20"/>
        </w:rPr>
      </w:r>
      <w:bookmarkStart w:name="_bookmark80" w:id="142"/>
      <w:bookmarkEnd w:id="142"/>
      <w:r>
        <w:rPr>
          <w:color w:val="231F20"/>
        </w:rPr>
        <w:t>ca</w:t>
      </w:r>
      <w:r>
        <w:rPr>
          <w:color w:val="231F20"/>
        </w:rPr>
        <w:t>re</w:t>
      </w:r>
      <w:r>
        <w:rPr>
          <w:color w:val="231F20"/>
          <w:spacing w:val="-14"/>
        </w:rPr>
        <w:t> </w:t>
      </w:r>
      <w:r>
        <w:rPr>
          <w:color w:val="231F20"/>
        </w:rPr>
        <w:t>benefits</w:t>
      </w:r>
      <w:r>
        <w:rPr>
          <w:color w:val="231F20"/>
          <w:spacing w:val="-14"/>
        </w:rPr>
        <w:t> </w:t>
      </w:r>
      <w:r>
        <w:rPr>
          <w:color w:val="231F20"/>
        </w:rPr>
        <w:t>from</w:t>
      </w:r>
      <w:r>
        <w:rPr>
          <w:color w:val="231F20"/>
          <w:spacing w:val="-14"/>
        </w:rPr>
        <w:t> </w:t>
      </w:r>
      <w:r>
        <w:rPr>
          <w:color w:val="231F20"/>
        </w:rPr>
        <w:t>Form</w:t>
      </w:r>
      <w:r>
        <w:rPr>
          <w:color w:val="231F20"/>
          <w:spacing w:val="-13"/>
        </w:rPr>
        <w:t> </w:t>
      </w:r>
      <w:r>
        <w:rPr>
          <w:color w:val="231F20"/>
        </w:rPr>
        <w:t>2441,</w:t>
      </w:r>
      <w:r>
        <w:rPr>
          <w:color w:val="231F20"/>
          <w:spacing w:val="-14"/>
        </w:rPr>
        <w:t> </w:t>
      </w:r>
      <w:r>
        <w:rPr>
          <w:color w:val="231F20"/>
        </w:rPr>
        <w:t>line</w:t>
      </w:r>
      <w:r>
        <w:rPr>
          <w:color w:val="231F20"/>
          <w:spacing w:val="-14"/>
        </w:rPr>
        <w:t> </w:t>
      </w:r>
      <w:r>
        <w:rPr>
          <w:color w:val="231F20"/>
          <w:spacing w:val="-5"/>
        </w:rPr>
        <w:t>26.</w:t>
      </w:r>
    </w:p>
    <w:p>
      <w:pPr>
        <w:pStyle w:val="Heading3"/>
        <w:spacing w:line="201" w:lineRule="auto" w:before="103"/>
        <w:ind w:left="119" w:right="34"/>
      </w:pPr>
      <w:bookmarkStart w:name="Line 1f—Employer-Provided Adoption Benef" w:id="143"/>
      <w:bookmarkEnd w:id="143"/>
      <w:r>
        <w:rPr/>
      </w:r>
      <w:r>
        <w:rPr>
          <w:color w:val="231F20"/>
          <w:spacing w:val="-8"/>
        </w:rPr>
        <w:t>Line</w:t>
      </w:r>
      <w:r>
        <w:rPr>
          <w:color w:val="231F20"/>
          <w:spacing w:val="-15"/>
        </w:rPr>
        <w:t> </w:t>
      </w:r>
      <w:r>
        <w:rPr>
          <w:color w:val="231F20"/>
          <w:spacing w:val="-8"/>
        </w:rPr>
        <w:t>1f—Employer-Provided </w:t>
      </w:r>
      <w:r>
        <w:rPr>
          <w:color w:val="231F20"/>
          <w:w w:val="85"/>
        </w:rPr>
        <w:t>Adoption Benefits From Form </w:t>
      </w:r>
      <w:r>
        <w:rPr>
          <w:color w:val="231F20"/>
          <w:spacing w:val="-2"/>
        </w:rPr>
        <w:t>8839,</w:t>
      </w:r>
      <w:r>
        <w:rPr>
          <w:color w:val="231F20"/>
          <w:spacing w:val="-17"/>
        </w:rPr>
        <w:t> </w:t>
      </w:r>
      <w:r>
        <w:rPr>
          <w:color w:val="231F20"/>
          <w:spacing w:val="-2"/>
        </w:rPr>
        <w:t>Line</w:t>
      </w:r>
      <w:r>
        <w:rPr>
          <w:color w:val="231F20"/>
          <w:spacing w:val="-16"/>
        </w:rPr>
        <w:t> </w:t>
      </w:r>
      <w:r>
        <w:rPr>
          <w:color w:val="231F20"/>
          <w:spacing w:val="-2"/>
        </w:rPr>
        <w:t>29</w:t>
      </w:r>
    </w:p>
    <w:p>
      <w:pPr>
        <w:spacing w:line="232" w:lineRule="auto" w:before="37"/>
        <w:ind w:left="119" w:right="69" w:firstLine="0"/>
        <w:jc w:val="left"/>
        <w:rPr>
          <w:sz w:val="20"/>
        </w:rPr>
      </w:pPr>
      <w:r>
        <w:rPr>
          <w:color w:val="231F20"/>
          <w:sz w:val="20"/>
        </w:rPr>
        <w:t>See </w:t>
      </w:r>
      <w:r>
        <w:rPr>
          <w:rFonts w:ascii="Arial" w:hAnsi="Arial"/>
          <w:i/>
          <w:color w:val="231F20"/>
          <w:sz w:val="20"/>
        </w:rPr>
        <w:t>Line 1f—Employer-Provided </w:t>
      </w:r>
      <w:bookmarkStart w:name="Lines 4a and 4b—IRA Distributions" w:id="144"/>
      <w:bookmarkEnd w:id="144"/>
      <w:r>
        <w:rPr>
          <w:rFonts w:ascii="Arial" w:hAnsi="Arial"/>
          <w:i/>
          <w:color w:val="231F20"/>
          <w:sz w:val="20"/>
        </w:rPr>
      </w:r>
      <w:bookmarkStart w:name="_bookmark81" w:id="145"/>
      <w:bookmarkEnd w:id="145"/>
      <w:r>
        <w:rPr>
          <w:rFonts w:ascii="Arial" w:hAnsi="Arial"/>
          <w:i/>
          <w:color w:val="231F20"/>
          <w:sz w:val="20"/>
        </w:rPr>
        <w:t>A</w:t>
      </w:r>
      <w:r>
        <w:rPr>
          <w:rFonts w:ascii="Arial" w:hAnsi="Arial"/>
          <w:i/>
          <w:color w:val="231F20"/>
          <w:sz w:val="20"/>
        </w:rPr>
        <w:t>doption Benefits From Form 8839, Line 29</w:t>
      </w:r>
      <w:r>
        <w:rPr>
          <w:color w:val="231F20"/>
          <w:sz w:val="20"/>
        </w:rPr>
        <w:t>, in the Instructions for Form 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employer-provided adoption benefits from Form 8839, line 29.</w:t>
      </w:r>
    </w:p>
    <w:p>
      <w:pPr>
        <w:pStyle w:val="Heading3"/>
        <w:spacing w:line="201" w:lineRule="auto" w:before="107"/>
        <w:ind w:right="34"/>
      </w:pPr>
      <w:bookmarkStart w:name="Line 1g—Wages From Form 8919, Line 6" w:id="146"/>
      <w:bookmarkEnd w:id="146"/>
      <w:r>
        <w:rPr/>
      </w:r>
      <w:r>
        <w:rPr>
          <w:color w:val="231F20"/>
          <w:spacing w:val="-2"/>
          <w:w w:val="90"/>
        </w:rPr>
        <w:t>Line</w:t>
      </w:r>
      <w:r>
        <w:rPr>
          <w:color w:val="231F20"/>
          <w:spacing w:val="-9"/>
          <w:w w:val="90"/>
        </w:rPr>
        <w:t> </w:t>
      </w:r>
      <w:r>
        <w:rPr>
          <w:color w:val="231F20"/>
          <w:spacing w:val="-2"/>
          <w:w w:val="90"/>
        </w:rPr>
        <w:t>1g—Wages</w:t>
      </w:r>
      <w:r>
        <w:rPr>
          <w:color w:val="231F20"/>
          <w:spacing w:val="-9"/>
          <w:w w:val="90"/>
        </w:rPr>
        <w:t> </w:t>
      </w:r>
      <w:r>
        <w:rPr>
          <w:color w:val="231F20"/>
          <w:spacing w:val="-2"/>
          <w:w w:val="90"/>
        </w:rPr>
        <w:t>From</w:t>
      </w:r>
      <w:r>
        <w:rPr>
          <w:color w:val="231F20"/>
          <w:spacing w:val="-9"/>
          <w:w w:val="90"/>
        </w:rPr>
        <w:t> </w:t>
      </w:r>
      <w:r>
        <w:rPr>
          <w:color w:val="231F20"/>
          <w:spacing w:val="-2"/>
          <w:w w:val="90"/>
        </w:rPr>
        <w:t>Form </w:t>
      </w:r>
      <w:bookmarkStart w:name="Lines 5a and 5b—Pensions and Annuities" w:id="147"/>
      <w:bookmarkEnd w:id="147"/>
      <w:r>
        <w:rPr>
          <w:color w:val="231F20"/>
          <w:w w:val="90"/>
        </w:rPr>
      </w:r>
      <w:bookmarkStart w:name="_bookmark82" w:id="148"/>
      <w:bookmarkEnd w:id="148"/>
      <w:r>
        <w:rPr>
          <w:color w:val="231F20"/>
        </w:rPr>
        <w:t>8919,</w:t>
      </w:r>
      <w:r>
        <w:rPr>
          <w:color w:val="231F20"/>
          <w:spacing w:val="-19"/>
        </w:rPr>
        <w:t> </w:t>
      </w:r>
      <w:r>
        <w:rPr>
          <w:color w:val="231F20"/>
        </w:rPr>
        <w:t>Line</w:t>
      </w:r>
      <w:r>
        <w:rPr>
          <w:color w:val="231F20"/>
          <w:spacing w:val="-18"/>
        </w:rPr>
        <w:t> </w:t>
      </w:r>
      <w:r>
        <w:rPr>
          <w:color w:val="231F20"/>
        </w:rPr>
        <w:t>6</w:t>
      </w:r>
    </w:p>
    <w:p>
      <w:pPr>
        <w:pStyle w:val="BodyText"/>
        <w:spacing w:line="232" w:lineRule="auto" w:before="37"/>
        <w:ind w:left="120" w:right="34"/>
      </w:pPr>
      <w:bookmarkStart w:name="_bookmark83" w:id="149"/>
      <w:bookmarkEnd w:id="149"/>
      <w:r>
        <w:rPr/>
      </w:r>
      <w:r>
        <w:rPr>
          <w:color w:val="231F20"/>
        </w:rPr>
        <w:t>Enter</w:t>
      </w:r>
      <w:r>
        <w:rPr>
          <w:color w:val="231F20"/>
          <w:spacing w:val="-14"/>
        </w:rPr>
        <w:t> </w:t>
      </w:r>
      <w:r>
        <w:rPr>
          <w:color w:val="231F20"/>
        </w:rPr>
        <w:t>the</w:t>
      </w:r>
      <w:r>
        <w:rPr>
          <w:color w:val="231F20"/>
          <w:spacing w:val="-14"/>
        </w:rPr>
        <w:t> </w:t>
      </w:r>
      <w:r>
        <w:rPr>
          <w:color w:val="231F20"/>
        </w:rPr>
        <w:t>total</w:t>
      </w:r>
      <w:r>
        <w:rPr>
          <w:color w:val="231F20"/>
          <w:spacing w:val="-14"/>
        </w:rPr>
        <w:t> </w:t>
      </w:r>
      <w:r>
        <w:rPr>
          <w:color w:val="231F20"/>
        </w:rPr>
        <w:t>of</w:t>
      </w:r>
      <w:r>
        <w:rPr>
          <w:color w:val="231F20"/>
          <w:spacing w:val="-14"/>
        </w:rPr>
        <w:t> </w:t>
      </w:r>
      <w:r>
        <w:rPr>
          <w:color w:val="231F20"/>
        </w:rPr>
        <w:t>your</w:t>
      </w:r>
      <w:r>
        <w:rPr>
          <w:color w:val="231F20"/>
          <w:spacing w:val="-14"/>
        </w:rPr>
        <w:t> </w:t>
      </w:r>
      <w:r>
        <w:rPr>
          <w:color w:val="231F20"/>
        </w:rPr>
        <w:t>wages</w:t>
      </w:r>
      <w:r>
        <w:rPr>
          <w:color w:val="231F20"/>
          <w:spacing w:val="-14"/>
        </w:rPr>
        <w:t> </w:t>
      </w:r>
      <w:r>
        <w:rPr>
          <w:color w:val="231F20"/>
        </w:rPr>
        <w:t>from Form 8919, line 6.</w:t>
      </w:r>
    </w:p>
    <w:p>
      <w:pPr>
        <w:spacing w:line="242" w:lineRule="auto" w:before="65"/>
        <w:ind w:left="120" w:right="38" w:hanging="1"/>
        <w:jc w:val="left"/>
        <w:rPr>
          <w:sz w:val="20"/>
        </w:rPr>
      </w:pPr>
      <w:bookmarkStart w:name="Line 1h—Other Earned Income" w:id="150"/>
      <w:bookmarkEnd w:id="150"/>
      <w:r>
        <w:rPr/>
      </w:r>
      <w:r>
        <w:rPr>
          <w:rFonts w:ascii="Arial Black" w:hAnsi="Arial Black"/>
          <w:color w:val="231F20"/>
          <w:w w:val="90"/>
          <w:sz w:val="22"/>
        </w:rPr>
        <w:t>Line 1h—Other Earned Income </w:t>
      </w:r>
      <w:r>
        <w:rPr>
          <w:color w:val="231F20"/>
          <w:sz w:val="20"/>
        </w:rPr>
        <w:t>See</w:t>
      </w:r>
      <w:r>
        <w:rPr>
          <w:color w:val="231F20"/>
          <w:spacing w:val="-14"/>
          <w:sz w:val="20"/>
        </w:rPr>
        <w:t> </w:t>
      </w:r>
      <w:r>
        <w:rPr>
          <w:rFonts w:ascii="Arial" w:hAnsi="Arial"/>
          <w:i/>
          <w:color w:val="231F20"/>
          <w:sz w:val="20"/>
        </w:rPr>
        <w:t>Line</w:t>
      </w:r>
      <w:r>
        <w:rPr>
          <w:rFonts w:ascii="Arial" w:hAnsi="Arial"/>
          <w:i/>
          <w:color w:val="231F20"/>
          <w:spacing w:val="-14"/>
          <w:sz w:val="20"/>
        </w:rPr>
        <w:t> </w:t>
      </w:r>
      <w:r>
        <w:rPr>
          <w:rFonts w:ascii="Arial" w:hAnsi="Arial"/>
          <w:i/>
          <w:color w:val="231F20"/>
          <w:sz w:val="20"/>
        </w:rPr>
        <w:t>1h—Other</w:t>
      </w:r>
      <w:r>
        <w:rPr>
          <w:rFonts w:ascii="Arial" w:hAnsi="Arial"/>
          <w:i/>
          <w:color w:val="231F20"/>
          <w:spacing w:val="-14"/>
          <w:sz w:val="20"/>
        </w:rPr>
        <w:t> </w:t>
      </w:r>
      <w:r>
        <w:rPr>
          <w:rFonts w:ascii="Arial" w:hAnsi="Arial"/>
          <w:i/>
          <w:color w:val="231F20"/>
          <w:sz w:val="20"/>
        </w:rPr>
        <w:t>Earned</w:t>
      </w:r>
      <w:r>
        <w:rPr>
          <w:rFonts w:ascii="Arial" w:hAnsi="Arial"/>
          <w:i/>
          <w:color w:val="231F20"/>
          <w:spacing w:val="-14"/>
          <w:sz w:val="20"/>
        </w:rPr>
        <w:t> </w:t>
      </w:r>
      <w:r>
        <w:rPr>
          <w:rFonts w:ascii="Arial" w:hAnsi="Arial"/>
          <w:i/>
          <w:color w:val="231F20"/>
          <w:sz w:val="20"/>
        </w:rPr>
        <w:t>Income</w:t>
      </w:r>
      <w:r>
        <w:rPr>
          <w:rFonts w:ascii="Arial" w:hAnsi="Arial"/>
          <w:i/>
          <w:color w:val="231F20"/>
          <w:spacing w:val="-14"/>
          <w:sz w:val="20"/>
        </w:rPr>
        <w:t> </w:t>
      </w:r>
      <w:r>
        <w:rPr>
          <w:color w:val="231F20"/>
          <w:sz w:val="20"/>
        </w:rPr>
        <w:t>in the Instructions for Form 1040 for details on other earned income.</w:t>
      </w:r>
    </w:p>
    <w:p>
      <w:pPr>
        <w:spacing w:line="242" w:lineRule="auto" w:before="62"/>
        <w:ind w:left="119" w:right="34" w:firstLine="0"/>
        <w:jc w:val="left"/>
        <w:rPr>
          <w:sz w:val="20"/>
        </w:rPr>
      </w:pPr>
      <w:bookmarkStart w:name="Line 1k—Treaty-Exempt Income" w:id="151"/>
      <w:bookmarkEnd w:id="151"/>
      <w:r>
        <w:rPr/>
      </w:r>
      <w:bookmarkStart w:name="_bookmark84" w:id="152"/>
      <w:bookmarkEnd w:id="152"/>
      <w:r>
        <w:rPr/>
      </w:r>
      <w:r>
        <w:rPr>
          <w:rFonts w:ascii="Arial Black" w:hAnsi="Arial Black"/>
          <w:color w:val="231F20"/>
          <w:w w:val="85"/>
          <w:sz w:val="22"/>
        </w:rPr>
        <w:t>Line 1k—Treaty-Exempt Income </w:t>
      </w:r>
      <w:r>
        <w:rPr>
          <w:color w:val="231F20"/>
          <w:sz w:val="20"/>
        </w:rPr>
        <w:t>Report on line 1k the total of all your income that is exempt from tax by an income tax treaty, including both</w:t>
      </w:r>
    </w:p>
    <w:p>
      <w:pPr>
        <w:pStyle w:val="BodyText"/>
        <w:spacing w:line="225" w:lineRule="auto" w:before="4"/>
        <w:ind w:right="81"/>
      </w:pPr>
      <w:r>
        <w:rPr>
          <w:color w:val="231F20"/>
        </w:rPr>
        <w:t>effectively</w:t>
      </w:r>
      <w:r>
        <w:rPr>
          <w:color w:val="231F20"/>
          <w:spacing w:val="-7"/>
        </w:rPr>
        <w:t> </w:t>
      </w:r>
      <w:r>
        <w:rPr>
          <w:color w:val="231F20"/>
        </w:rPr>
        <w:t>connected</w:t>
      </w:r>
      <w:r>
        <w:rPr>
          <w:color w:val="231F20"/>
          <w:spacing w:val="-7"/>
        </w:rPr>
        <w:t> </w:t>
      </w:r>
      <w:r>
        <w:rPr>
          <w:color w:val="231F20"/>
        </w:rPr>
        <w:t>income</w:t>
      </w:r>
      <w:r>
        <w:rPr>
          <w:color w:val="231F20"/>
          <w:spacing w:val="-7"/>
        </w:rPr>
        <w:t> </w:t>
      </w:r>
      <w:r>
        <w:rPr>
          <w:color w:val="231F20"/>
        </w:rPr>
        <w:t>and</w:t>
      </w:r>
      <w:r>
        <w:rPr>
          <w:color w:val="231F20"/>
          <w:spacing w:val="-7"/>
        </w:rPr>
        <w:t> </w:t>
      </w:r>
      <w:r>
        <w:rPr>
          <w:color w:val="231F20"/>
        </w:rPr>
        <w:t>not effectively</w:t>
      </w:r>
      <w:r>
        <w:rPr>
          <w:color w:val="231F20"/>
          <w:spacing w:val="-14"/>
        </w:rPr>
        <w:t> </w:t>
      </w:r>
      <w:r>
        <w:rPr>
          <w:color w:val="231F20"/>
        </w:rPr>
        <w:t>connected</w:t>
      </w:r>
      <w:r>
        <w:rPr>
          <w:color w:val="231F20"/>
          <w:spacing w:val="-14"/>
        </w:rPr>
        <w:t> </w:t>
      </w:r>
      <w:r>
        <w:rPr>
          <w:color w:val="231F20"/>
        </w:rPr>
        <w:t>income.</w:t>
      </w:r>
      <w:r>
        <w:rPr>
          <w:color w:val="231F20"/>
          <w:spacing w:val="-14"/>
        </w:rPr>
        <w:t> </w:t>
      </w:r>
      <w:r>
        <w:rPr>
          <w:color w:val="231F20"/>
        </w:rPr>
        <w:t>Do</w:t>
      </w:r>
      <w:r>
        <w:rPr>
          <w:color w:val="231F20"/>
          <w:spacing w:val="-14"/>
        </w:rPr>
        <w:t> </w:t>
      </w:r>
      <w:r>
        <w:rPr>
          <w:rFonts w:ascii="Arial Black"/>
          <w:color w:val="231F20"/>
        </w:rPr>
        <w:t>not </w:t>
      </w:r>
      <w:r>
        <w:rPr>
          <w:color w:val="231F20"/>
        </w:rPr>
        <w:t>include this exempt income on any </w:t>
      </w:r>
      <w:r>
        <w:rPr>
          <w:color w:val="231F20"/>
          <w:spacing w:val="-2"/>
        </w:rPr>
        <w:t>other</w:t>
      </w:r>
      <w:r>
        <w:rPr>
          <w:color w:val="231F20"/>
          <w:spacing w:val="-10"/>
        </w:rPr>
        <w:t> </w:t>
      </w:r>
      <w:r>
        <w:rPr>
          <w:color w:val="231F20"/>
          <w:spacing w:val="-2"/>
        </w:rPr>
        <w:t>line</w:t>
      </w:r>
      <w:r>
        <w:rPr>
          <w:color w:val="231F20"/>
          <w:spacing w:val="-10"/>
        </w:rPr>
        <w:t> </w:t>
      </w:r>
      <w:r>
        <w:rPr>
          <w:color w:val="231F20"/>
          <w:spacing w:val="-2"/>
        </w:rPr>
        <w:t>of</w:t>
      </w:r>
      <w:r>
        <w:rPr>
          <w:color w:val="231F20"/>
          <w:spacing w:val="-10"/>
        </w:rPr>
        <w:t> </w:t>
      </w:r>
      <w:r>
        <w:rPr>
          <w:color w:val="231F20"/>
          <w:spacing w:val="-2"/>
        </w:rPr>
        <w:t>Form</w:t>
      </w:r>
      <w:r>
        <w:rPr>
          <w:color w:val="231F20"/>
          <w:spacing w:val="-10"/>
        </w:rPr>
        <w:t> </w:t>
      </w:r>
      <w:r>
        <w:rPr>
          <w:color w:val="231F20"/>
          <w:spacing w:val="-2"/>
        </w:rPr>
        <w:t>1040-NR.</w:t>
      </w:r>
      <w:r>
        <w:rPr>
          <w:color w:val="231F20"/>
          <w:spacing w:val="-10"/>
        </w:rPr>
        <w:t> </w:t>
      </w:r>
      <w:r>
        <w:rPr>
          <w:color w:val="231F20"/>
          <w:spacing w:val="-2"/>
        </w:rPr>
        <w:t>You</w:t>
      </w:r>
      <w:r>
        <w:rPr>
          <w:color w:val="231F20"/>
          <w:spacing w:val="-10"/>
        </w:rPr>
        <w:t> </w:t>
      </w:r>
      <w:r>
        <w:rPr>
          <w:color w:val="231F20"/>
          <w:spacing w:val="-2"/>
        </w:rPr>
        <w:t>must </w:t>
      </w:r>
      <w:r>
        <w:rPr>
          <w:color w:val="231F20"/>
        </w:rPr>
        <w:t>also complete </w:t>
      </w:r>
      <w:hyperlink w:history="true" w:anchor="_bookmark210">
        <w:r>
          <w:rPr>
            <w:color w:val="0056A2"/>
            <w:u w:val="single" w:color="0055A1"/>
          </w:rPr>
          <w:t>item L</w:t>
        </w:r>
      </w:hyperlink>
      <w:r>
        <w:rPr>
          <w:color w:val="0056A2"/>
        </w:rPr>
        <w:t> </w:t>
      </w:r>
      <w:r>
        <w:rPr>
          <w:color w:val="231F20"/>
        </w:rPr>
        <w:t>of Schedule OI (Form</w:t>
      </w:r>
      <w:r>
        <w:rPr>
          <w:color w:val="231F20"/>
          <w:spacing w:val="-14"/>
        </w:rPr>
        <w:t> </w:t>
      </w:r>
      <w:r>
        <w:rPr>
          <w:color w:val="231F20"/>
        </w:rPr>
        <w:t>1040-NR)</w:t>
      </w:r>
      <w:r>
        <w:rPr>
          <w:color w:val="231F20"/>
          <w:spacing w:val="-14"/>
        </w:rPr>
        <w:t> </w:t>
      </w:r>
      <w:r>
        <w:rPr>
          <w:color w:val="231F20"/>
        </w:rPr>
        <w:t>to</w:t>
      </w:r>
      <w:r>
        <w:rPr>
          <w:color w:val="231F20"/>
          <w:spacing w:val="-14"/>
        </w:rPr>
        <w:t> </w:t>
      </w:r>
      <w:r>
        <w:rPr>
          <w:color w:val="231F20"/>
        </w:rPr>
        <w:t>report</w:t>
      </w:r>
      <w:r>
        <w:rPr>
          <w:color w:val="231F20"/>
          <w:spacing w:val="-14"/>
        </w:rPr>
        <w:t> </w:t>
      </w:r>
      <w:r>
        <w:rPr>
          <w:color w:val="231F20"/>
        </w:rPr>
        <w:t>income</w:t>
      </w:r>
      <w:r>
        <w:rPr>
          <w:color w:val="231F20"/>
          <w:spacing w:val="-14"/>
        </w:rPr>
        <w:t> </w:t>
      </w:r>
      <w:r>
        <w:rPr>
          <w:color w:val="231F20"/>
        </w:rPr>
        <w:t>that is exempt from U.S. tax.</w:t>
      </w:r>
    </w:p>
    <w:p>
      <w:pPr>
        <w:pStyle w:val="BodyText"/>
        <w:spacing w:line="232" w:lineRule="auto" w:before="181"/>
        <w:ind w:right="38" w:firstLine="240"/>
      </w:pPr>
      <w:r>
        <w:rPr>
          <w:color w:val="231F20"/>
        </w:rPr>
        <w:t>Attach any Form 1042-S you </w:t>
      </w:r>
      <w:r>
        <w:rPr>
          <w:color w:val="231F20"/>
          <w:spacing w:val="-2"/>
        </w:rPr>
        <w:t>received</w:t>
      </w:r>
      <w:r>
        <w:rPr>
          <w:color w:val="231F20"/>
          <w:spacing w:val="-8"/>
        </w:rPr>
        <w:t> </w:t>
      </w:r>
      <w:r>
        <w:rPr>
          <w:color w:val="231F20"/>
          <w:spacing w:val="-2"/>
        </w:rPr>
        <w:t>for</w:t>
      </w:r>
      <w:r>
        <w:rPr>
          <w:color w:val="231F20"/>
          <w:spacing w:val="-8"/>
        </w:rPr>
        <w:t> </w:t>
      </w:r>
      <w:r>
        <w:rPr>
          <w:color w:val="231F20"/>
          <w:spacing w:val="-2"/>
        </w:rPr>
        <w:t>treaty-exempt</w:t>
      </w:r>
      <w:r>
        <w:rPr>
          <w:color w:val="231F20"/>
          <w:spacing w:val="-8"/>
        </w:rPr>
        <w:t> </w:t>
      </w:r>
      <w:r>
        <w:rPr>
          <w:color w:val="231F20"/>
          <w:spacing w:val="-2"/>
        </w:rPr>
        <w:t>income.</w:t>
      </w:r>
      <w:r>
        <w:rPr>
          <w:color w:val="231F20"/>
          <w:spacing w:val="-8"/>
        </w:rPr>
        <w:t> </w:t>
      </w:r>
      <w:r>
        <w:rPr>
          <w:color w:val="231F20"/>
          <w:spacing w:val="-2"/>
        </w:rPr>
        <w:t>If </w:t>
      </w:r>
      <w:r>
        <w:rPr>
          <w:color w:val="231F20"/>
        </w:rPr>
        <w:t>required, attach Form 8833. See</w:t>
      </w:r>
    </w:p>
    <w:p>
      <w:pPr>
        <w:spacing w:line="232" w:lineRule="auto" w:before="138"/>
        <w:ind w:left="119" w:right="38" w:firstLine="0"/>
        <w:jc w:val="left"/>
        <w:rPr>
          <w:sz w:val="20"/>
        </w:rPr>
      </w:pPr>
      <w:r>
        <w:rPr/>
        <w:br w:type="column"/>
      </w:r>
      <w:hyperlink w:history="true" w:anchor="_bookmark213">
        <w:r>
          <w:rPr>
            <w:rFonts w:ascii="Arial"/>
            <w:i/>
            <w:color w:val="0056A2"/>
            <w:spacing w:val="-2"/>
            <w:sz w:val="20"/>
            <w:u w:val="single" w:color="0055A1"/>
          </w:rPr>
          <w:t>Treaty-based</w:t>
        </w:r>
        <w:r>
          <w:rPr>
            <w:rFonts w:ascii="Arial"/>
            <w:i/>
            <w:color w:val="0056A2"/>
            <w:spacing w:val="-12"/>
            <w:sz w:val="20"/>
            <w:u w:val="single" w:color="0055A1"/>
          </w:rPr>
          <w:t> </w:t>
        </w:r>
        <w:r>
          <w:rPr>
            <w:rFonts w:ascii="Arial"/>
            <w:i/>
            <w:color w:val="0056A2"/>
            <w:spacing w:val="-2"/>
            <w:sz w:val="20"/>
            <w:u w:val="single" w:color="0055A1"/>
          </w:rPr>
          <w:t>return</w:t>
        </w:r>
        <w:r>
          <w:rPr>
            <w:rFonts w:ascii="Arial"/>
            <w:i/>
            <w:color w:val="0056A2"/>
            <w:spacing w:val="-12"/>
            <w:sz w:val="20"/>
            <w:u w:val="single" w:color="0055A1"/>
          </w:rPr>
          <w:t> </w:t>
        </w:r>
        <w:r>
          <w:rPr>
            <w:rFonts w:ascii="Arial"/>
            <w:i/>
            <w:color w:val="0056A2"/>
            <w:spacing w:val="-2"/>
            <w:sz w:val="20"/>
            <w:u w:val="single" w:color="0055A1"/>
          </w:rPr>
          <w:t>position</w:t>
        </w:r>
      </w:hyperlink>
      <w:r>
        <w:rPr>
          <w:rFonts w:ascii="Arial"/>
          <w:i/>
          <w:color w:val="0056A2"/>
          <w:spacing w:val="-2"/>
          <w:sz w:val="20"/>
        </w:rPr>
        <w:t> </w:t>
      </w:r>
      <w:hyperlink w:history="true" w:anchor="_bookmark213">
        <w:r>
          <w:rPr>
            <w:rFonts w:ascii="Arial"/>
            <w:i/>
            <w:color w:val="0056A2"/>
            <w:sz w:val="20"/>
            <w:u w:val="single" w:color="0055A1"/>
          </w:rPr>
          <w:t>disclosure</w:t>
        </w:r>
      </w:hyperlink>
      <w:r>
        <w:rPr>
          <w:color w:val="231F20"/>
          <w:sz w:val="20"/>
        </w:rPr>
        <w:t>, later.</w:t>
      </w:r>
    </w:p>
    <w:p>
      <w:pPr>
        <w:spacing w:line="242" w:lineRule="auto" w:before="64"/>
        <w:ind w:left="119" w:right="189" w:firstLine="0"/>
        <w:jc w:val="left"/>
        <w:rPr>
          <w:sz w:val="20"/>
        </w:rPr>
      </w:pPr>
      <w:r>
        <w:rPr>
          <w:rFonts w:ascii="Arial Black" w:hAnsi="Arial Black"/>
          <w:color w:val="231F20"/>
          <w:w w:val="90"/>
          <w:sz w:val="22"/>
        </w:rPr>
        <w:t>Line</w:t>
      </w:r>
      <w:r>
        <w:rPr>
          <w:rFonts w:ascii="Arial Black" w:hAnsi="Arial Black"/>
          <w:color w:val="231F20"/>
          <w:spacing w:val="-11"/>
          <w:w w:val="90"/>
          <w:sz w:val="22"/>
        </w:rPr>
        <w:t> </w:t>
      </w:r>
      <w:r>
        <w:rPr>
          <w:rFonts w:ascii="Arial Black" w:hAnsi="Arial Black"/>
          <w:color w:val="231F20"/>
          <w:w w:val="90"/>
          <w:sz w:val="22"/>
        </w:rPr>
        <w:t>2a—Tax-Exempt</w:t>
      </w:r>
      <w:r>
        <w:rPr>
          <w:rFonts w:ascii="Arial Black" w:hAnsi="Arial Black"/>
          <w:color w:val="231F20"/>
          <w:spacing w:val="-12"/>
          <w:w w:val="90"/>
          <w:sz w:val="22"/>
        </w:rPr>
        <w:t> </w:t>
      </w:r>
      <w:r>
        <w:rPr>
          <w:rFonts w:ascii="Arial Black" w:hAnsi="Arial Black"/>
          <w:color w:val="231F20"/>
          <w:w w:val="90"/>
          <w:sz w:val="22"/>
        </w:rPr>
        <w:t>Interest </w:t>
      </w:r>
      <w:r>
        <w:rPr>
          <w:color w:val="231F20"/>
          <w:spacing w:val="-2"/>
          <w:sz w:val="20"/>
        </w:rPr>
        <w:t>See</w:t>
      </w:r>
      <w:r>
        <w:rPr>
          <w:color w:val="231F20"/>
          <w:spacing w:val="-12"/>
          <w:sz w:val="20"/>
        </w:rPr>
        <w:t> </w:t>
      </w:r>
      <w:r>
        <w:rPr>
          <w:rFonts w:ascii="Arial" w:hAnsi="Arial"/>
          <w:i/>
          <w:color w:val="231F20"/>
          <w:spacing w:val="-2"/>
          <w:sz w:val="20"/>
        </w:rPr>
        <w:t>Line</w:t>
      </w:r>
      <w:r>
        <w:rPr>
          <w:rFonts w:ascii="Arial" w:hAnsi="Arial"/>
          <w:i/>
          <w:color w:val="231F20"/>
          <w:spacing w:val="-12"/>
          <w:sz w:val="20"/>
        </w:rPr>
        <w:t> </w:t>
      </w:r>
      <w:r>
        <w:rPr>
          <w:rFonts w:ascii="Arial" w:hAnsi="Arial"/>
          <w:i/>
          <w:color w:val="231F20"/>
          <w:spacing w:val="-2"/>
          <w:sz w:val="20"/>
        </w:rPr>
        <w:t>2a—Tax-Exempt</w:t>
      </w:r>
      <w:r>
        <w:rPr>
          <w:rFonts w:ascii="Arial" w:hAnsi="Arial"/>
          <w:i/>
          <w:color w:val="231F20"/>
          <w:spacing w:val="-12"/>
          <w:sz w:val="20"/>
        </w:rPr>
        <w:t> </w:t>
      </w:r>
      <w:r>
        <w:rPr>
          <w:rFonts w:ascii="Arial" w:hAnsi="Arial"/>
          <w:i/>
          <w:color w:val="231F20"/>
          <w:spacing w:val="-2"/>
          <w:sz w:val="20"/>
        </w:rPr>
        <w:t>Interest</w:t>
      </w:r>
      <w:r>
        <w:rPr>
          <w:rFonts w:ascii="Arial" w:hAnsi="Arial"/>
          <w:i/>
          <w:color w:val="231F20"/>
          <w:spacing w:val="-12"/>
          <w:sz w:val="20"/>
        </w:rPr>
        <w:t> </w:t>
      </w:r>
      <w:r>
        <w:rPr>
          <w:color w:val="231F20"/>
          <w:spacing w:val="-2"/>
          <w:sz w:val="20"/>
        </w:rPr>
        <w:t>in </w:t>
      </w:r>
      <w:r>
        <w:rPr>
          <w:color w:val="231F20"/>
          <w:sz w:val="20"/>
        </w:rPr>
        <w:t>the Instructions for Form 1040 for details on tax-exempt interest.</w:t>
      </w:r>
    </w:p>
    <w:p>
      <w:pPr>
        <w:pStyle w:val="BodyText"/>
        <w:spacing w:line="230" w:lineRule="auto" w:before="70"/>
        <w:ind w:right="38"/>
      </w:pPr>
      <w:r>
        <w:rPr>
          <w:rFonts w:ascii="Arial Black" w:hAnsi="Arial Black"/>
          <w:color w:val="231F20"/>
        </w:rPr>
        <w:t>Exception</w:t>
      </w:r>
      <w:r>
        <w:rPr>
          <w:rFonts w:ascii="Arial Black" w:hAnsi="Arial Black"/>
          <w:color w:val="231F20"/>
          <w:spacing w:val="-17"/>
        </w:rPr>
        <w:t> </w:t>
      </w:r>
      <w:r>
        <w:rPr>
          <w:rFonts w:ascii="Arial Black" w:hAnsi="Arial Black"/>
          <w:color w:val="231F20"/>
        </w:rPr>
        <w:t>1.</w:t>
      </w:r>
      <w:r>
        <w:rPr>
          <w:rFonts w:ascii="Arial Black" w:hAnsi="Arial Black"/>
          <w:color w:val="231F20"/>
          <w:spacing w:val="19"/>
        </w:rPr>
        <w:t> </w:t>
      </w:r>
      <w:r>
        <w:rPr>
          <w:color w:val="231F20"/>
        </w:rPr>
        <w:t>The</w:t>
      </w:r>
      <w:r>
        <w:rPr>
          <w:color w:val="231F20"/>
          <w:spacing w:val="-13"/>
        </w:rPr>
        <w:t> </w:t>
      </w:r>
      <w:r>
        <w:rPr>
          <w:color w:val="231F20"/>
        </w:rPr>
        <w:t>interest</w:t>
      </w:r>
      <w:r>
        <w:rPr>
          <w:color w:val="231F20"/>
          <w:spacing w:val="-13"/>
        </w:rPr>
        <w:t> </w:t>
      </w:r>
      <w:r>
        <w:rPr>
          <w:color w:val="231F20"/>
        </w:rPr>
        <w:t>won’t</w:t>
      </w:r>
      <w:r>
        <w:rPr>
          <w:color w:val="231F20"/>
          <w:spacing w:val="-13"/>
        </w:rPr>
        <w:t> </w:t>
      </w:r>
      <w:r>
        <w:rPr>
          <w:color w:val="231F20"/>
        </w:rPr>
        <w:t>be includible</w:t>
      </w:r>
      <w:r>
        <w:rPr>
          <w:color w:val="231F20"/>
          <w:spacing w:val="-7"/>
        </w:rPr>
        <w:t> </w:t>
      </w:r>
      <w:r>
        <w:rPr>
          <w:color w:val="231F20"/>
        </w:rPr>
        <w:t>on</w:t>
      </w:r>
      <w:r>
        <w:rPr>
          <w:color w:val="231F20"/>
          <w:spacing w:val="-7"/>
        </w:rPr>
        <w:t> </w:t>
      </w:r>
      <w:r>
        <w:rPr>
          <w:color w:val="231F20"/>
        </w:rPr>
        <w:t>line</w:t>
      </w:r>
      <w:r>
        <w:rPr>
          <w:color w:val="231F20"/>
          <w:spacing w:val="-7"/>
        </w:rPr>
        <w:t> </w:t>
      </w:r>
      <w:r>
        <w:rPr>
          <w:color w:val="231F20"/>
        </w:rPr>
        <w:t>2a</w:t>
      </w:r>
      <w:r>
        <w:rPr>
          <w:color w:val="231F20"/>
          <w:spacing w:val="-7"/>
        </w:rPr>
        <w:t> </w:t>
      </w:r>
      <w:r>
        <w:rPr>
          <w:color w:val="231F20"/>
        </w:rPr>
        <w:t>of</w:t>
      </w:r>
      <w:r>
        <w:rPr>
          <w:color w:val="231F20"/>
          <w:spacing w:val="-7"/>
        </w:rPr>
        <w:t> </w:t>
      </w:r>
      <w:r>
        <w:rPr>
          <w:color w:val="231F20"/>
        </w:rPr>
        <w:t>Form</w:t>
      </w:r>
      <w:r>
        <w:rPr>
          <w:color w:val="231F20"/>
          <w:spacing w:val="-7"/>
        </w:rPr>
        <w:t> </w:t>
      </w:r>
      <w:r>
        <w:rPr>
          <w:color w:val="231F20"/>
        </w:rPr>
        <w:t>1040-NR unless</w:t>
      </w:r>
      <w:r>
        <w:rPr>
          <w:color w:val="231F20"/>
          <w:spacing w:val="-12"/>
        </w:rPr>
        <w:t> </w:t>
      </w:r>
      <w:r>
        <w:rPr>
          <w:color w:val="231F20"/>
        </w:rPr>
        <w:t>it’s</w:t>
      </w:r>
      <w:r>
        <w:rPr>
          <w:color w:val="231F20"/>
          <w:spacing w:val="-12"/>
        </w:rPr>
        <w:t> </w:t>
      </w:r>
      <w:r>
        <w:rPr>
          <w:color w:val="231F20"/>
        </w:rPr>
        <w:t>effectively</w:t>
      </w:r>
      <w:r>
        <w:rPr>
          <w:color w:val="231F20"/>
          <w:spacing w:val="-12"/>
        </w:rPr>
        <w:t> </w:t>
      </w:r>
      <w:r>
        <w:rPr>
          <w:color w:val="231F20"/>
        </w:rPr>
        <w:t>connected</w:t>
      </w:r>
      <w:r>
        <w:rPr>
          <w:color w:val="231F20"/>
          <w:spacing w:val="-12"/>
        </w:rPr>
        <w:t> </w:t>
      </w:r>
      <w:r>
        <w:rPr>
          <w:color w:val="231F20"/>
        </w:rPr>
        <w:t>with</w:t>
      </w:r>
      <w:r>
        <w:rPr>
          <w:color w:val="231F20"/>
          <w:spacing w:val="-12"/>
        </w:rPr>
        <w:t> </w:t>
      </w:r>
      <w:r>
        <w:rPr>
          <w:color w:val="231F20"/>
        </w:rPr>
        <w:t>a trade</w:t>
      </w:r>
      <w:r>
        <w:rPr>
          <w:color w:val="231F20"/>
          <w:spacing w:val="-14"/>
        </w:rPr>
        <w:t> </w:t>
      </w:r>
      <w:r>
        <w:rPr>
          <w:color w:val="231F20"/>
        </w:rPr>
        <w:t>or</w:t>
      </w:r>
      <w:r>
        <w:rPr>
          <w:color w:val="231F20"/>
          <w:spacing w:val="-14"/>
        </w:rPr>
        <w:t> </w:t>
      </w:r>
      <w:r>
        <w:rPr>
          <w:color w:val="231F20"/>
        </w:rPr>
        <w:t>business.</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interest</w:t>
      </w:r>
      <w:r>
        <w:rPr>
          <w:color w:val="231F20"/>
          <w:spacing w:val="-14"/>
        </w:rPr>
        <w:t> </w:t>
      </w:r>
      <w:r>
        <w:rPr>
          <w:color w:val="231F20"/>
        </w:rPr>
        <w:t>wasn’t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w:t>
      </w:r>
      <w:r>
        <w:rPr>
          <w:color w:val="231F20"/>
          <w:spacing w:val="-7"/>
        </w:rPr>
        <w:t> </w:t>
      </w:r>
      <w:r>
        <w:rPr>
          <w:color w:val="231F20"/>
        </w:rPr>
        <w:t>business</w:t>
      </w:r>
      <w:r>
        <w:rPr>
          <w:color w:val="231F20"/>
          <w:spacing w:val="-7"/>
        </w:rPr>
        <w:t> </w:t>
      </w:r>
      <w:r>
        <w:rPr>
          <w:color w:val="231F20"/>
        </w:rPr>
        <w:t>and</w:t>
      </w:r>
      <w:r>
        <w:rPr>
          <w:color w:val="231F20"/>
          <w:spacing w:val="-7"/>
        </w:rPr>
        <w:t> </w:t>
      </w:r>
      <w:r>
        <w:rPr>
          <w:color w:val="231F20"/>
        </w:rPr>
        <w:t>was</w:t>
      </w:r>
      <w:r>
        <w:rPr>
          <w:color w:val="231F20"/>
          <w:spacing w:val="-7"/>
        </w:rPr>
        <w:t> </w:t>
      </w:r>
      <w:r>
        <w:rPr>
          <w:color w:val="231F20"/>
        </w:rPr>
        <w:t>U.S.</w:t>
      </w:r>
      <w:r>
        <w:rPr>
          <w:color w:val="231F20"/>
          <w:spacing w:val="-7"/>
        </w:rPr>
        <w:t> </w:t>
      </w:r>
      <w:r>
        <w:rPr>
          <w:color w:val="231F20"/>
        </w:rPr>
        <w:t>source,</w:t>
      </w:r>
      <w:r>
        <w:rPr>
          <w:color w:val="231F20"/>
          <w:spacing w:val="-7"/>
        </w:rPr>
        <w:t> </w:t>
      </w:r>
      <w:r>
        <w:rPr>
          <w:color w:val="231F20"/>
        </w:rPr>
        <w:t>see Schedule NEC (Form 1040-NR),</w:t>
      </w:r>
    </w:p>
    <w:p>
      <w:pPr>
        <w:pStyle w:val="BodyText"/>
        <w:spacing w:line="226" w:lineRule="exact"/>
      </w:pPr>
      <w:r>
        <w:rPr>
          <w:color w:val="231F20"/>
        </w:rPr>
        <w:t>line</w:t>
      </w:r>
      <w:r>
        <w:rPr>
          <w:color w:val="231F20"/>
          <w:spacing w:val="-11"/>
        </w:rPr>
        <w:t> </w:t>
      </w:r>
      <w:r>
        <w:rPr>
          <w:color w:val="231F20"/>
        </w:rPr>
        <w:t>2a,</w:t>
      </w:r>
      <w:r>
        <w:rPr>
          <w:color w:val="231F20"/>
          <w:spacing w:val="-11"/>
        </w:rPr>
        <w:t> </w:t>
      </w:r>
      <w:r>
        <w:rPr>
          <w:color w:val="231F20"/>
        </w:rPr>
        <w:t>2b,</w:t>
      </w:r>
      <w:r>
        <w:rPr>
          <w:color w:val="231F20"/>
          <w:spacing w:val="-11"/>
        </w:rPr>
        <w:t> </w:t>
      </w:r>
      <w:r>
        <w:rPr>
          <w:color w:val="231F20"/>
        </w:rPr>
        <w:t>or</w:t>
      </w:r>
      <w:r>
        <w:rPr>
          <w:color w:val="231F20"/>
          <w:spacing w:val="-11"/>
        </w:rPr>
        <w:t> </w:t>
      </w:r>
      <w:r>
        <w:rPr>
          <w:color w:val="231F20"/>
        </w:rPr>
        <w:t>2c,</w:t>
      </w:r>
      <w:r>
        <w:rPr>
          <w:color w:val="231F20"/>
          <w:spacing w:val="-11"/>
        </w:rPr>
        <w:t> </w:t>
      </w:r>
      <w:r>
        <w:rPr>
          <w:color w:val="231F20"/>
          <w:spacing w:val="-2"/>
        </w:rPr>
        <w:t>later.</w:t>
      </w:r>
    </w:p>
    <w:p>
      <w:pPr>
        <w:pStyle w:val="BodyText"/>
        <w:spacing w:line="232" w:lineRule="auto" w:before="68"/>
        <w:ind w:right="50"/>
      </w:pPr>
      <w:r>
        <w:rPr>
          <w:rFonts w:ascii="Arial Black" w:hAnsi="Arial Black"/>
          <w:color w:val="231F20"/>
          <w:spacing w:val="-4"/>
        </w:rPr>
        <w:t>Exception</w:t>
      </w:r>
      <w:r>
        <w:rPr>
          <w:rFonts w:ascii="Arial Black" w:hAnsi="Arial Black"/>
          <w:color w:val="231F20"/>
          <w:spacing w:val="-13"/>
        </w:rPr>
        <w:t> </w:t>
      </w:r>
      <w:r>
        <w:rPr>
          <w:rFonts w:ascii="Arial Black" w:hAnsi="Arial Black"/>
          <w:color w:val="231F20"/>
          <w:spacing w:val="-4"/>
        </w:rPr>
        <w:t>2.</w:t>
      </w:r>
      <w:r>
        <w:rPr>
          <w:rFonts w:ascii="Arial Black" w:hAnsi="Arial Black"/>
          <w:color w:val="231F20"/>
          <w:spacing w:val="-2"/>
        </w:rPr>
        <w:t> </w:t>
      </w:r>
      <w:r>
        <w:rPr>
          <w:color w:val="231F20"/>
          <w:spacing w:val="-4"/>
        </w:rPr>
        <w:t>Do</w:t>
      </w:r>
      <w:r>
        <w:rPr>
          <w:color w:val="231F20"/>
          <w:spacing w:val="-10"/>
        </w:rPr>
        <w:t> </w:t>
      </w:r>
      <w:r>
        <w:rPr>
          <w:rFonts w:ascii="Arial Black" w:hAnsi="Arial Black"/>
          <w:color w:val="231F20"/>
          <w:spacing w:val="-4"/>
        </w:rPr>
        <w:t>not</w:t>
      </w:r>
      <w:r>
        <w:rPr>
          <w:rFonts w:ascii="Arial Black" w:hAnsi="Arial Black"/>
          <w:color w:val="231F20"/>
          <w:spacing w:val="-18"/>
        </w:rPr>
        <w:t> </w:t>
      </w:r>
      <w:r>
        <w:rPr>
          <w:color w:val="231F20"/>
          <w:spacing w:val="-4"/>
        </w:rPr>
        <w:t>include</w:t>
      </w:r>
      <w:r>
        <w:rPr>
          <w:color w:val="231F20"/>
          <w:spacing w:val="-10"/>
        </w:rPr>
        <w:t> </w:t>
      </w:r>
      <w:r>
        <w:rPr>
          <w:color w:val="231F20"/>
          <w:spacing w:val="-4"/>
        </w:rPr>
        <w:t>interest </w:t>
      </w:r>
      <w:r>
        <w:rPr>
          <w:color w:val="231F20"/>
        </w:rPr>
        <w:t>from a U.S. bank, savings and loan association, credit union, or similar institution (or from certain deposits with</w:t>
      </w:r>
      <w:r>
        <w:rPr>
          <w:color w:val="231F20"/>
          <w:spacing w:val="-14"/>
        </w:rPr>
        <w:t> </w:t>
      </w:r>
      <w:r>
        <w:rPr>
          <w:color w:val="231F20"/>
        </w:rPr>
        <w:t>U.S.</w:t>
      </w:r>
      <w:r>
        <w:rPr>
          <w:color w:val="231F20"/>
          <w:spacing w:val="-14"/>
        </w:rPr>
        <w:t> </w:t>
      </w:r>
      <w:r>
        <w:rPr>
          <w:color w:val="231F20"/>
        </w:rPr>
        <w:t>insurance</w:t>
      </w:r>
      <w:r>
        <w:rPr>
          <w:color w:val="231F20"/>
          <w:spacing w:val="-14"/>
        </w:rPr>
        <w:t> </w:t>
      </w:r>
      <w:r>
        <w:rPr>
          <w:color w:val="231F20"/>
        </w:rPr>
        <w:t>companies)</w:t>
      </w:r>
      <w:r>
        <w:rPr>
          <w:color w:val="231F20"/>
          <w:spacing w:val="-14"/>
        </w:rPr>
        <w:t> </w:t>
      </w:r>
      <w:r>
        <w:rPr>
          <w:color w:val="231F20"/>
        </w:rPr>
        <w:t>that</w:t>
      </w:r>
      <w:r>
        <w:rPr>
          <w:color w:val="231F20"/>
          <w:spacing w:val="-14"/>
        </w:rPr>
        <w:t> </w:t>
      </w:r>
      <w:r>
        <w:rPr>
          <w:color w:val="231F20"/>
        </w:rPr>
        <w:t>is exempt from tax under a tax treaty or under section 871(i) because the interest isn’t effectively connected with</w:t>
      </w:r>
      <w:r>
        <w:rPr>
          <w:color w:val="231F20"/>
          <w:spacing w:val="-7"/>
        </w:rPr>
        <w:t> </w:t>
      </w:r>
      <w:r>
        <w:rPr>
          <w:color w:val="231F20"/>
        </w:rPr>
        <w:t>a</w:t>
      </w:r>
      <w:r>
        <w:rPr>
          <w:color w:val="231F20"/>
          <w:spacing w:val="-7"/>
        </w:rPr>
        <w:t> </w:t>
      </w:r>
      <w:r>
        <w:rPr>
          <w:color w:val="231F20"/>
        </w:rPr>
        <w:t>U.S.</w:t>
      </w:r>
      <w:r>
        <w:rPr>
          <w:color w:val="231F20"/>
          <w:spacing w:val="-7"/>
        </w:rPr>
        <w:t> </w:t>
      </w:r>
      <w:r>
        <w:rPr>
          <w:color w:val="231F20"/>
        </w:rPr>
        <w:t>trade</w:t>
      </w:r>
      <w:r>
        <w:rPr>
          <w:color w:val="231F20"/>
          <w:spacing w:val="-7"/>
        </w:rPr>
        <w:t> </w:t>
      </w:r>
      <w:r>
        <w:rPr>
          <w:color w:val="231F20"/>
        </w:rPr>
        <w:t>or</w:t>
      </w:r>
      <w:r>
        <w:rPr>
          <w:color w:val="231F20"/>
          <w:spacing w:val="-7"/>
        </w:rPr>
        <w:t> </w:t>
      </w:r>
      <w:r>
        <w:rPr>
          <w:color w:val="231F20"/>
        </w:rPr>
        <w:t>business.</w:t>
      </w:r>
      <w:r>
        <w:rPr>
          <w:color w:val="231F20"/>
          <w:spacing w:val="-7"/>
        </w:rPr>
        <w:t> </w:t>
      </w:r>
      <w:r>
        <w:rPr>
          <w:color w:val="231F20"/>
        </w:rPr>
        <w:t>See</w:t>
      </w:r>
      <w:r>
        <w:rPr>
          <w:color w:val="231F20"/>
          <w:spacing w:val="-7"/>
        </w:rPr>
        <w:t> </w:t>
      </w:r>
      <w:r>
        <w:rPr>
          <w:color w:val="231F20"/>
        </w:rPr>
        <w:t>the instructions under </w:t>
      </w:r>
      <w:r>
        <w:rPr>
          <w:rFonts w:ascii="Arial" w:hAnsi="Arial"/>
          <w:i/>
          <w:color w:val="231F20"/>
        </w:rPr>
        <w:t>Line 2b—Taxable Interest</w:t>
      </w:r>
      <w:r>
        <w:rPr>
          <w:color w:val="231F20"/>
        </w:rPr>
        <w:t>, </w:t>
      </w:r>
      <w:r>
        <w:rPr>
          <w:rFonts w:ascii="Arial" w:hAnsi="Arial"/>
          <w:i/>
          <w:color w:val="231F20"/>
        </w:rPr>
        <w:t>Exception 2</w:t>
      </w:r>
      <w:r>
        <w:rPr>
          <w:color w:val="231F20"/>
        </w:rPr>
        <w:t>, later.</w:t>
      </w:r>
    </w:p>
    <w:p>
      <w:pPr>
        <w:pStyle w:val="Heading3"/>
        <w:spacing w:before="54"/>
        <w:ind w:left="119"/>
      </w:pPr>
      <w:r>
        <w:rPr>
          <w:color w:val="231F20"/>
          <w:w w:val="85"/>
        </w:rPr>
        <w:t>Line</w:t>
      </w:r>
      <w:r>
        <w:rPr>
          <w:color w:val="231F20"/>
          <w:spacing w:val="-3"/>
        </w:rPr>
        <w:t> </w:t>
      </w:r>
      <w:r>
        <w:rPr>
          <w:color w:val="231F20"/>
          <w:w w:val="85"/>
        </w:rPr>
        <w:t>2b—Taxable</w:t>
      </w:r>
      <w:r>
        <w:rPr>
          <w:color w:val="231F20"/>
          <w:spacing w:val="-2"/>
        </w:rPr>
        <w:t> </w:t>
      </w:r>
      <w:r>
        <w:rPr>
          <w:color w:val="231F20"/>
          <w:spacing w:val="-2"/>
          <w:w w:val="85"/>
        </w:rPr>
        <w:t>Interest</w:t>
      </w:r>
    </w:p>
    <w:p>
      <w:pPr>
        <w:spacing w:line="232" w:lineRule="auto" w:before="27"/>
        <w:ind w:left="119" w:right="94" w:firstLine="0"/>
        <w:jc w:val="left"/>
        <w:rPr>
          <w:sz w:val="20"/>
        </w:rPr>
      </w:pPr>
      <w:r>
        <w:rPr>
          <w:color w:val="231F20"/>
          <w:spacing w:val="-2"/>
          <w:sz w:val="20"/>
        </w:rPr>
        <w:t>See</w:t>
      </w:r>
      <w:r>
        <w:rPr>
          <w:color w:val="231F20"/>
          <w:spacing w:val="-12"/>
          <w:sz w:val="20"/>
        </w:rPr>
        <w:t> </w:t>
      </w:r>
      <w:r>
        <w:rPr>
          <w:rFonts w:ascii="Arial" w:hAnsi="Arial"/>
          <w:i/>
          <w:color w:val="231F20"/>
          <w:spacing w:val="-2"/>
          <w:sz w:val="20"/>
        </w:rPr>
        <w:t>Line</w:t>
      </w:r>
      <w:r>
        <w:rPr>
          <w:rFonts w:ascii="Arial" w:hAnsi="Arial"/>
          <w:i/>
          <w:color w:val="231F20"/>
          <w:spacing w:val="-12"/>
          <w:sz w:val="20"/>
        </w:rPr>
        <w:t> </w:t>
      </w:r>
      <w:r>
        <w:rPr>
          <w:rFonts w:ascii="Arial" w:hAnsi="Arial"/>
          <w:i/>
          <w:color w:val="231F20"/>
          <w:spacing w:val="-2"/>
          <w:sz w:val="20"/>
        </w:rPr>
        <w:t>2b—Taxable</w:t>
      </w:r>
      <w:r>
        <w:rPr>
          <w:rFonts w:ascii="Arial" w:hAnsi="Arial"/>
          <w:i/>
          <w:color w:val="231F20"/>
          <w:spacing w:val="-11"/>
          <w:sz w:val="20"/>
        </w:rPr>
        <w:t> </w:t>
      </w:r>
      <w:r>
        <w:rPr>
          <w:rFonts w:ascii="Arial" w:hAnsi="Arial"/>
          <w:i/>
          <w:color w:val="231F20"/>
          <w:spacing w:val="-2"/>
          <w:sz w:val="20"/>
        </w:rPr>
        <w:t>Interest</w:t>
      </w:r>
      <w:r>
        <w:rPr>
          <w:rFonts w:ascii="Arial" w:hAnsi="Arial"/>
          <w:i/>
          <w:color w:val="231F20"/>
          <w:spacing w:val="-11"/>
          <w:sz w:val="20"/>
        </w:rPr>
        <w:t> </w:t>
      </w:r>
      <w:r>
        <w:rPr>
          <w:color w:val="231F20"/>
          <w:spacing w:val="-2"/>
          <w:sz w:val="20"/>
        </w:rPr>
        <w:t>in</w:t>
      </w:r>
      <w:r>
        <w:rPr>
          <w:color w:val="231F20"/>
          <w:spacing w:val="-12"/>
          <w:sz w:val="20"/>
        </w:rPr>
        <w:t> </w:t>
      </w:r>
      <w:r>
        <w:rPr>
          <w:color w:val="231F20"/>
          <w:spacing w:val="-2"/>
          <w:sz w:val="20"/>
        </w:rPr>
        <w:t>the </w:t>
      </w:r>
      <w:r>
        <w:rPr>
          <w:color w:val="231F20"/>
          <w:sz w:val="20"/>
        </w:rPr>
        <w:t>Instructions for Form 1040.</w:t>
      </w:r>
    </w:p>
    <w:p>
      <w:pPr>
        <w:pStyle w:val="BodyText"/>
        <w:spacing w:line="223" w:lineRule="auto" w:before="79"/>
        <w:ind w:right="94"/>
      </w:pPr>
      <w:r>
        <w:rPr>
          <w:rFonts w:ascii="Arial Black"/>
          <w:color w:val="231F20"/>
          <w:spacing w:val="-6"/>
        </w:rPr>
        <w:t>Exception</w:t>
      </w:r>
      <w:r>
        <w:rPr>
          <w:rFonts w:ascii="Arial Black"/>
          <w:color w:val="231F20"/>
          <w:spacing w:val="-13"/>
        </w:rPr>
        <w:t> </w:t>
      </w:r>
      <w:r>
        <w:rPr>
          <w:rFonts w:ascii="Arial Black"/>
          <w:color w:val="231F20"/>
          <w:spacing w:val="-6"/>
        </w:rPr>
        <w:t>1.</w:t>
      </w:r>
      <w:r>
        <w:rPr>
          <w:rFonts w:ascii="Arial Black"/>
          <w:color w:val="231F20"/>
          <w:spacing w:val="-2"/>
        </w:rPr>
        <w:t> </w:t>
      </w:r>
      <w:r>
        <w:rPr>
          <w:color w:val="231F20"/>
          <w:spacing w:val="-6"/>
        </w:rPr>
        <w:t>Report</w:t>
      </w:r>
      <w:r>
        <w:rPr>
          <w:color w:val="231F20"/>
          <w:spacing w:val="-8"/>
        </w:rPr>
        <w:t> </w:t>
      </w:r>
      <w:r>
        <w:rPr>
          <w:color w:val="231F20"/>
          <w:spacing w:val="-6"/>
        </w:rPr>
        <w:t>on</w:t>
      </w:r>
      <w:r>
        <w:rPr>
          <w:color w:val="231F20"/>
          <w:spacing w:val="-8"/>
        </w:rPr>
        <w:t> </w:t>
      </w:r>
      <w:r>
        <w:rPr>
          <w:color w:val="231F20"/>
          <w:spacing w:val="-6"/>
        </w:rPr>
        <w:t>line</w:t>
      </w:r>
      <w:r>
        <w:rPr>
          <w:color w:val="231F20"/>
          <w:spacing w:val="-8"/>
        </w:rPr>
        <w:t> </w:t>
      </w:r>
      <w:r>
        <w:rPr>
          <w:color w:val="231F20"/>
          <w:spacing w:val="-6"/>
        </w:rPr>
        <w:t>2b</w:t>
      </w:r>
      <w:r>
        <w:rPr>
          <w:color w:val="231F20"/>
          <w:spacing w:val="-8"/>
        </w:rPr>
        <w:t> </w:t>
      </w:r>
      <w:r>
        <w:rPr>
          <w:color w:val="231F20"/>
          <w:spacing w:val="-6"/>
        </w:rPr>
        <w:t>only </w:t>
      </w:r>
      <w:r>
        <w:rPr>
          <w:color w:val="231F20"/>
        </w:rPr>
        <w:t>your taxable interest income from assets effectively connected with a</w:t>
      </w:r>
    </w:p>
    <w:p>
      <w:pPr>
        <w:pStyle w:val="BodyText"/>
        <w:spacing w:line="229" w:lineRule="exact"/>
      </w:pPr>
      <w:r>
        <w:rPr>
          <w:color w:val="231F20"/>
          <w:spacing w:val="-2"/>
        </w:rPr>
        <w:t>U.S.</w:t>
      </w:r>
      <w:r>
        <w:rPr>
          <w:color w:val="231F20"/>
          <w:spacing w:val="-9"/>
        </w:rPr>
        <w:t> </w:t>
      </w:r>
      <w:r>
        <w:rPr>
          <w:color w:val="231F20"/>
          <w:spacing w:val="-2"/>
        </w:rPr>
        <w:t>trade</w:t>
      </w:r>
      <w:r>
        <w:rPr>
          <w:color w:val="231F20"/>
          <w:spacing w:val="-8"/>
        </w:rPr>
        <w:t> </w:t>
      </w:r>
      <w:r>
        <w:rPr>
          <w:color w:val="231F20"/>
          <w:spacing w:val="-2"/>
        </w:rPr>
        <w:t>or</w:t>
      </w:r>
      <w:r>
        <w:rPr>
          <w:color w:val="231F20"/>
          <w:spacing w:val="-8"/>
        </w:rPr>
        <w:t> </w:t>
      </w:r>
      <w:r>
        <w:rPr>
          <w:color w:val="231F20"/>
          <w:spacing w:val="-2"/>
        </w:rPr>
        <w:t>business.</w:t>
      </w:r>
    </w:p>
    <w:p>
      <w:pPr>
        <w:pStyle w:val="BodyText"/>
        <w:spacing w:line="232" w:lineRule="auto" w:before="69"/>
        <w:ind w:right="94"/>
      </w:pPr>
      <w:r>
        <w:rPr>
          <w:rFonts w:ascii="Arial Black" w:hAnsi="Arial Black"/>
          <w:color w:val="231F20"/>
          <w:spacing w:val="-6"/>
        </w:rPr>
        <w:t>Exception</w:t>
      </w:r>
      <w:r>
        <w:rPr>
          <w:rFonts w:ascii="Arial Black" w:hAnsi="Arial Black"/>
          <w:color w:val="231F20"/>
          <w:spacing w:val="-13"/>
        </w:rPr>
        <w:t> </w:t>
      </w:r>
      <w:r>
        <w:rPr>
          <w:rFonts w:ascii="Arial Black" w:hAnsi="Arial Black"/>
          <w:color w:val="231F20"/>
          <w:spacing w:val="-6"/>
        </w:rPr>
        <w:t>2.</w:t>
      </w:r>
      <w:r>
        <w:rPr>
          <w:rFonts w:ascii="Arial Black" w:hAnsi="Arial Black"/>
          <w:color w:val="231F20"/>
          <w:spacing w:val="-1"/>
        </w:rPr>
        <w:t> </w:t>
      </w:r>
      <w:r>
        <w:rPr>
          <w:color w:val="231F20"/>
          <w:spacing w:val="-6"/>
        </w:rPr>
        <w:t>If</w:t>
      </w:r>
      <w:r>
        <w:rPr>
          <w:color w:val="231F20"/>
          <w:spacing w:val="-8"/>
        </w:rPr>
        <w:t> </w:t>
      </w:r>
      <w:r>
        <w:rPr>
          <w:color w:val="231F20"/>
          <w:spacing w:val="-6"/>
        </w:rPr>
        <w:t>you</w:t>
      </w:r>
      <w:r>
        <w:rPr>
          <w:color w:val="231F20"/>
          <w:spacing w:val="-8"/>
        </w:rPr>
        <w:t> </w:t>
      </w:r>
      <w:r>
        <w:rPr>
          <w:color w:val="231F20"/>
          <w:spacing w:val="-6"/>
        </w:rPr>
        <w:t>received</w:t>
      </w:r>
      <w:r>
        <w:rPr>
          <w:color w:val="231F20"/>
          <w:spacing w:val="-7"/>
        </w:rPr>
        <w:t> </w:t>
      </w:r>
      <w:r>
        <w:rPr>
          <w:color w:val="231F20"/>
          <w:spacing w:val="-6"/>
        </w:rPr>
        <w:t>interest </w:t>
      </w:r>
      <w:r>
        <w:rPr>
          <w:color w:val="231F20"/>
        </w:rPr>
        <w:t>not</w:t>
      </w:r>
      <w:r>
        <w:rPr>
          <w:color w:val="231F20"/>
          <w:spacing w:val="-2"/>
        </w:rPr>
        <w:t> </w:t>
      </w:r>
      <w:r>
        <w:rPr>
          <w:color w:val="231F20"/>
        </w:rPr>
        <w:t>effectively</w:t>
      </w:r>
      <w:r>
        <w:rPr>
          <w:color w:val="231F20"/>
          <w:spacing w:val="-2"/>
        </w:rPr>
        <w:t> </w:t>
      </w:r>
      <w:r>
        <w:rPr>
          <w:color w:val="231F20"/>
        </w:rPr>
        <w:t>connected</w:t>
      </w:r>
      <w:r>
        <w:rPr>
          <w:color w:val="231F20"/>
          <w:spacing w:val="-2"/>
        </w:rPr>
        <w:t> </w:t>
      </w:r>
      <w:r>
        <w:rPr>
          <w:color w:val="231F20"/>
        </w:rPr>
        <w:t>with</w:t>
      </w:r>
      <w:r>
        <w:rPr>
          <w:color w:val="231F20"/>
          <w:spacing w:val="-2"/>
        </w:rPr>
        <w:t> </w:t>
      </w:r>
      <w:r>
        <w:rPr>
          <w:color w:val="231F20"/>
        </w:rPr>
        <w:t>a</w:t>
      </w:r>
      <w:r>
        <w:rPr>
          <w:color w:val="231F20"/>
          <w:spacing w:val="-2"/>
        </w:rPr>
        <w:t> </w:t>
      </w:r>
      <w:r>
        <w:rPr>
          <w:color w:val="231F20"/>
        </w:rPr>
        <w:t>U.S. trade or business, report it on Schedule NEC (Form 1040-NR) unless it’s tax exempt under a treaty and the withholding agent didn’t withhold tax on the payment. If the interest</w:t>
      </w:r>
      <w:r>
        <w:rPr>
          <w:color w:val="231F20"/>
          <w:spacing w:val="-4"/>
        </w:rPr>
        <w:t> </w:t>
      </w:r>
      <w:r>
        <w:rPr>
          <w:color w:val="231F20"/>
        </w:rPr>
        <w:t>is</w:t>
      </w:r>
      <w:r>
        <w:rPr>
          <w:color w:val="231F20"/>
          <w:spacing w:val="-4"/>
        </w:rPr>
        <w:t> </w:t>
      </w:r>
      <w:r>
        <w:rPr>
          <w:color w:val="231F20"/>
        </w:rPr>
        <w:t>tax</w:t>
      </w:r>
      <w:r>
        <w:rPr>
          <w:color w:val="231F20"/>
          <w:spacing w:val="-4"/>
        </w:rPr>
        <w:t> </w:t>
      </w:r>
      <w:r>
        <w:rPr>
          <w:color w:val="231F20"/>
        </w:rPr>
        <w:t>exempt</w:t>
      </w:r>
      <w:r>
        <w:rPr>
          <w:color w:val="231F20"/>
          <w:spacing w:val="-4"/>
        </w:rPr>
        <w:t> </w:t>
      </w:r>
      <w:r>
        <w:rPr>
          <w:color w:val="231F20"/>
        </w:rPr>
        <w:t>under</w:t>
      </w:r>
      <w:r>
        <w:rPr>
          <w:color w:val="231F20"/>
          <w:spacing w:val="-4"/>
        </w:rPr>
        <w:t> </w:t>
      </w:r>
      <w:r>
        <w:rPr>
          <w:color w:val="231F20"/>
        </w:rPr>
        <w:t>a</w:t>
      </w:r>
      <w:r>
        <w:rPr>
          <w:color w:val="231F20"/>
          <w:spacing w:val="-4"/>
        </w:rPr>
        <w:t> </w:t>
      </w:r>
      <w:r>
        <w:rPr>
          <w:color w:val="231F20"/>
        </w:rPr>
        <w:t>treaty, include the tax-exempt amount on line 1k and complete </w:t>
      </w:r>
      <w:hyperlink w:history="true" w:anchor="_bookmark210">
        <w:r>
          <w:rPr>
            <w:color w:val="0056A2"/>
            <w:u w:val="single" w:color="0055A1"/>
          </w:rPr>
          <w:t>item L</w:t>
        </w:r>
      </w:hyperlink>
      <w:r>
        <w:rPr>
          <w:color w:val="0056A2"/>
        </w:rPr>
        <w:t> </w:t>
      </w:r>
      <w:r>
        <w:rPr>
          <w:color w:val="231F20"/>
        </w:rPr>
        <w:t>of Schedule OI (Form 1040-NR). If the interest is tax exempt under a treaty</w:t>
      </w:r>
    </w:p>
    <w:p>
      <w:pPr>
        <w:pStyle w:val="BodyText"/>
        <w:spacing w:line="232" w:lineRule="auto"/>
        <w:ind w:right="38"/>
      </w:pPr>
      <w:r>
        <w:rPr>
          <w:color w:val="231F20"/>
        </w:rPr>
        <w:t>but</w:t>
      </w:r>
      <w:r>
        <w:rPr>
          <w:color w:val="231F20"/>
          <w:spacing w:val="-14"/>
        </w:rPr>
        <w:t> </w:t>
      </w:r>
      <w:r>
        <w:rPr>
          <w:color w:val="231F20"/>
        </w:rPr>
        <w:t>the</w:t>
      </w:r>
      <w:r>
        <w:rPr>
          <w:color w:val="231F20"/>
          <w:spacing w:val="-14"/>
        </w:rPr>
        <w:t> </w:t>
      </w:r>
      <w:r>
        <w:rPr>
          <w:color w:val="231F20"/>
        </w:rPr>
        <w:t>withholding</w:t>
      </w:r>
      <w:r>
        <w:rPr>
          <w:color w:val="231F20"/>
          <w:spacing w:val="-14"/>
        </w:rPr>
        <w:t> </w:t>
      </w:r>
      <w:r>
        <w:rPr>
          <w:color w:val="231F20"/>
        </w:rPr>
        <w:t>agent</w:t>
      </w:r>
      <w:r>
        <w:rPr>
          <w:color w:val="231F20"/>
          <w:spacing w:val="-14"/>
        </w:rPr>
        <w:t> </w:t>
      </w:r>
      <w:r>
        <w:rPr>
          <w:color w:val="231F20"/>
        </w:rPr>
        <w:t>withheld</w:t>
      </w:r>
      <w:r>
        <w:rPr>
          <w:color w:val="231F20"/>
          <w:spacing w:val="-14"/>
        </w:rPr>
        <w:t> </w:t>
      </w:r>
      <w:r>
        <w:rPr>
          <w:color w:val="231F20"/>
        </w:rPr>
        <w:t>tax, report the interest on Schedule NEC (Form</w:t>
      </w:r>
      <w:r>
        <w:rPr>
          <w:color w:val="231F20"/>
          <w:spacing w:val="-11"/>
        </w:rPr>
        <w:t> </w:t>
      </w:r>
      <w:r>
        <w:rPr>
          <w:color w:val="231F20"/>
        </w:rPr>
        <w:t>1040-NR),</w:t>
      </w:r>
      <w:r>
        <w:rPr>
          <w:color w:val="231F20"/>
          <w:spacing w:val="-11"/>
        </w:rPr>
        <w:t> </w:t>
      </w:r>
      <w:r>
        <w:rPr>
          <w:color w:val="231F20"/>
        </w:rPr>
        <w:t>line</w:t>
      </w:r>
      <w:r>
        <w:rPr>
          <w:color w:val="231F20"/>
          <w:spacing w:val="-11"/>
        </w:rPr>
        <w:t> </w:t>
      </w:r>
      <w:r>
        <w:rPr>
          <w:color w:val="231F20"/>
        </w:rPr>
        <w:t>2.</w:t>
      </w:r>
      <w:r>
        <w:rPr>
          <w:color w:val="231F20"/>
          <w:spacing w:val="-11"/>
        </w:rPr>
        <w:t> </w:t>
      </w:r>
      <w:r>
        <w:rPr>
          <w:color w:val="231F20"/>
        </w:rPr>
        <w:t>Use</w:t>
      </w:r>
      <w:r>
        <w:rPr>
          <w:color w:val="231F20"/>
          <w:spacing w:val="-11"/>
        </w:rPr>
        <w:t> </w:t>
      </w:r>
      <w:r>
        <w:rPr>
          <w:color w:val="231F20"/>
        </w:rPr>
        <w:t>column</w:t>
      </w:r>
      <w:r>
        <w:rPr>
          <w:color w:val="231F20"/>
          <w:spacing w:val="-11"/>
        </w:rPr>
        <w:t> </w:t>
      </w:r>
      <w:r>
        <w:rPr>
          <w:color w:val="231F20"/>
        </w:rPr>
        <w:t>d and show 0% for the appropriate rate of tax. You can download the complete</w:t>
      </w:r>
      <w:r>
        <w:rPr>
          <w:color w:val="231F20"/>
          <w:spacing w:val="-11"/>
        </w:rPr>
        <w:t> </w:t>
      </w:r>
      <w:r>
        <w:rPr>
          <w:color w:val="231F20"/>
        </w:rPr>
        <w:t>text</w:t>
      </w:r>
      <w:r>
        <w:rPr>
          <w:color w:val="231F20"/>
          <w:spacing w:val="-11"/>
        </w:rPr>
        <w:t> </w:t>
      </w:r>
      <w:r>
        <w:rPr>
          <w:color w:val="231F20"/>
        </w:rPr>
        <w:t>of</w:t>
      </w:r>
      <w:r>
        <w:rPr>
          <w:color w:val="231F20"/>
          <w:spacing w:val="-11"/>
        </w:rPr>
        <w:t> </w:t>
      </w:r>
      <w:r>
        <w:rPr>
          <w:color w:val="231F20"/>
        </w:rPr>
        <w:t>most</w:t>
      </w:r>
      <w:r>
        <w:rPr>
          <w:color w:val="231F20"/>
          <w:spacing w:val="-11"/>
        </w:rPr>
        <w:t> </w:t>
      </w:r>
      <w:r>
        <w:rPr>
          <w:color w:val="231F20"/>
        </w:rPr>
        <w:t>U.S.</w:t>
      </w:r>
      <w:r>
        <w:rPr>
          <w:color w:val="231F20"/>
          <w:spacing w:val="-11"/>
        </w:rPr>
        <w:t> </w:t>
      </w:r>
      <w:r>
        <w:rPr>
          <w:color w:val="231F20"/>
        </w:rPr>
        <w:t>tax</w:t>
      </w:r>
      <w:r>
        <w:rPr>
          <w:color w:val="231F20"/>
          <w:spacing w:val="-11"/>
        </w:rPr>
        <w:t> </w:t>
      </w:r>
      <w:r>
        <w:rPr>
          <w:color w:val="231F20"/>
        </w:rPr>
        <w:t>treaties at IRS.gov. Go to IRS.gov, enter "tax treaties"</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search</w:t>
      </w:r>
      <w:r>
        <w:rPr>
          <w:color w:val="231F20"/>
          <w:spacing w:val="-13"/>
        </w:rPr>
        <w:t> </w:t>
      </w:r>
      <w:r>
        <w:rPr>
          <w:color w:val="231F20"/>
        </w:rPr>
        <w:t>box</w:t>
      </w:r>
      <w:r>
        <w:rPr>
          <w:color w:val="231F20"/>
          <w:spacing w:val="-13"/>
        </w:rPr>
        <w:t> </w:t>
      </w:r>
      <w:r>
        <w:rPr>
          <w:color w:val="231F20"/>
        </w:rPr>
        <w:t>at</w:t>
      </w:r>
      <w:r>
        <w:rPr>
          <w:color w:val="231F20"/>
          <w:spacing w:val="-13"/>
        </w:rPr>
        <w:t> </w:t>
      </w:r>
      <w:r>
        <w:rPr>
          <w:color w:val="231F20"/>
        </w:rPr>
        <w:t>the</w:t>
      </w:r>
      <w:r>
        <w:rPr>
          <w:color w:val="231F20"/>
          <w:spacing w:val="-13"/>
        </w:rPr>
        <w:t> </w:t>
      </w:r>
      <w:r>
        <w:rPr>
          <w:color w:val="231F20"/>
        </w:rPr>
        <w:t>top</w:t>
      </w:r>
      <w:r>
        <w:rPr>
          <w:color w:val="231F20"/>
          <w:spacing w:val="-13"/>
        </w:rPr>
        <w:t> </w:t>
      </w:r>
      <w:r>
        <w:rPr>
          <w:color w:val="231F20"/>
        </w:rPr>
        <w:t>of the page, and click on </w:t>
      </w:r>
      <w:r>
        <w:rPr>
          <w:rFonts w:ascii="Arial"/>
          <w:i/>
          <w:color w:val="231F20"/>
        </w:rPr>
        <w:t>United States Income Tax Treaties - A to Z</w:t>
      </w:r>
      <w:r>
        <w:rPr>
          <w:color w:val="231F20"/>
        </w:rPr>
        <w:t>.</w:t>
      </w:r>
      <w:r>
        <w:rPr>
          <w:color w:val="231F20"/>
        </w:rPr>
        <w:t> Technical explanations for many of those</w:t>
      </w:r>
      <w:r>
        <w:rPr>
          <w:color w:val="231F20"/>
          <w:spacing w:val="-14"/>
        </w:rPr>
        <w:t> </w:t>
      </w:r>
      <w:r>
        <w:rPr>
          <w:color w:val="231F20"/>
        </w:rPr>
        <w:t>treaties</w:t>
      </w:r>
      <w:r>
        <w:rPr>
          <w:color w:val="231F20"/>
          <w:spacing w:val="-14"/>
        </w:rPr>
        <w:t> </w:t>
      </w:r>
      <w:r>
        <w:rPr>
          <w:color w:val="231F20"/>
        </w:rPr>
        <w:t>are</w:t>
      </w:r>
      <w:r>
        <w:rPr>
          <w:color w:val="231F20"/>
          <w:spacing w:val="-14"/>
        </w:rPr>
        <w:t> </w:t>
      </w:r>
      <w:r>
        <w:rPr>
          <w:color w:val="231F20"/>
        </w:rPr>
        <w:t>also</w:t>
      </w:r>
      <w:r>
        <w:rPr>
          <w:color w:val="231F20"/>
          <w:spacing w:val="-14"/>
        </w:rPr>
        <w:t> </w:t>
      </w:r>
      <w:r>
        <w:rPr>
          <w:color w:val="231F20"/>
        </w:rPr>
        <w:t>available</w:t>
      </w:r>
      <w:r>
        <w:rPr>
          <w:color w:val="231F20"/>
          <w:spacing w:val="-14"/>
        </w:rPr>
        <w:t> </w:t>
      </w:r>
      <w:r>
        <w:rPr>
          <w:color w:val="231F20"/>
        </w:rPr>
        <w:t>at</w:t>
      </w:r>
      <w:r>
        <w:rPr>
          <w:color w:val="231F20"/>
          <w:spacing w:val="-14"/>
        </w:rPr>
        <w:t> </w:t>
      </w:r>
      <w:r>
        <w:rPr>
          <w:color w:val="231F20"/>
        </w:rPr>
        <w:t>that </w:t>
      </w:r>
      <w:r>
        <w:rPr>
          <w:color w:val="231F20"/>
          <w:spacing w:val="-2"/>
        </w:rPr>
        <w:t>site.</w:t>
      </w:r>
    </w:p>
    <w:p>
      <w:pPr>
        <w:pStyle w:val="BodyText"/>
        <w:spacing w:line="223" w:lineRule="auto" w:before="81"/>
        <w:ind w:right="62"/>
        <w:jc w:val="both"/>
      </w:pPr>
      <w:r>
        <w:rPr>
          <w:rFonts w:ascii="Arial Black" w:hAnsi="Arial Black"/>
          <w:color w:val="231F20"/>
          <w:spacing w:val="-4"/>
        </w:rPr>
        <w:t>Exception</w:t>
      </w:r>
      <w:r>
        <w:rPr>
          <w:rFonts w:ascii="Arial Black" w:hAnsi="Arial Black"/>
          <w:color w:val="231F20"/>
          <w:spacing w:val="-13"/>
        </w:rPr>
        <w:t> </w:t>
      </w:r>
      <w:r>
        <w:rPr>
          <w:rFonts w:ascii="Arial Black" w:hAnsi="Arial Black"/>
          <w:color w:val="231F20"/>
          <w:spacing w:val="-4"/>
        </w:rPr>
        <w:t>3.</w:t>
      </w:r>
      <w:r>
        <w:rPr>
          <w:rFonts w:ascii="Arial Black" w:hAnsi="Arial Black"/>
          <w:color w:val="231F20"/>
          <w:spacing w:val="-13"/>
        </w:rPr>
        <w:t> </w:t>
      </w:r>
      <w:r>
        <w:rPr>
          <w:color w:val="231F20"/>
          <w:spacing w:val="-4"/>
        </w:rPr>
        <w:t>Don’t</w:t>
      </w:r>
      <w:r>
        <w:rPr>
          <w:color w:val="231F20"/>
          <w:spacing w:val="-10"/>
        </w:rPr>
        <w:t> </w:t>
      </w:r>
      <w:r>
        <w:rPr>
          <w:color w:val="231F20"/>
          <w:spacing w:val="-4"/>
        </w:rPr>
        <w:t>include</w:t>
      </w:r>
      <w:r>
        <w:rPr>
          <w:color w:val="231F20"/>
          <w:spacing w:val="-10"/>
        </w:rPr>
        <w:t> </w:t>
      </w:r>
      <w:r>
        <w:rPr>
          <w:color w:val="231F20"/>
          <w:spacing w:val="-4"/>
        </w:rPr>
        <w:t>on</w:t>
      </w:r>
      <w:r>
        <w:rPr>
          <w:color w:val="231F20"/>
          <w:spacing w:val="-10"/>
        </w:rPr>
        <w:t> </w:t>
      </w:r>
      <w:r>
        <w:rPr>
          <w:color w:val="231F20"/>
          <w:spacing w:val="-4"/>
        </w:rPr>
        <w:t>line</w:t>
      </w:r>
      <w:r>
        <w:rPr>
          <w:color w:val="231F20"/>
          <w:spacing w:val="-9"/>
        </w:rPr>
        <w:t> </w:t>
      </w:r>
      <w:r>
        <w:rPr>
          <w:color w:val="231F20"/>
          <w:spacing w:val="-4"/>
        </w:rPr>
        <w:t>2b </w:t>
      </w:r>
      <w:r>
        <w:rPr>
          <w:color w:val="231F20"/>
        </w:rPr>
        <w:t>interest</w:t>
      </w:r>
      <w:r>
        <w:rPr>
          <w:color w:val="231F20"/>
          <w:spacing w:val="-14"/>
        </w:rPr>
        <w:t> </w:t>
      </w:r>
      <w:r>
        <w:rPr>
          <w:color w:val="231F20"/>
        </w:rPr>
        <w:t>from</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bank,</w:t>
      </w:r>
      <w:r>
        <w:rPr>
          <w:color w:val="231F20"/>
          <w:spacing w:val="-14"/>
        </w:rPr>
        <w:t> </w:t>
      </w:r>
      <w:r>
        <w:rPr>
          <w:color w:val="231F20"/>
        </w:rPr>
        <w:t>savings</w:t>
      </w:r>
      <w:r>
        <w:rPr>
          <w:color w:val="231F20"/>
          <w:spacing w:val="-14"/>
        </w:rPr>
        <w:t> </w:t>
      </w:r>
      <w:r>
        <w:rPr>
          <w:color w:val="231F20"/>
        </w:rPr>
        <w:t>and loan association, credit union, or</w:t>
      </w:r>
    </w:p>
    <w:p>
      <w:pPr>
        <w:pStyle w:val="BodyText"/>
        <w:spacing w:line="232" w:lineRule="auto" w:before="138"/>
        <w:ind w:right="129"/>
      </w:pPr>
      <w:r>
        <w:rPr/>
        <w:br w:type="column"/>
      </w:r>
      <w:r>
        <w:rPr>
          <w:color w:val="231F20"/>
        </w:rPr>
        <w:t>similar institution (or from certain deposits with U.S. insurance companies) that is exempt from tax under a tax treaty or under section 871(i) because the interest isn’t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 business.</w:t>
      </w:r>
    </w:p>
    <w:p>
      <w:pPr>
        <w:spacing w:line="242" w:lineRule="auto" w:before="69"/>
        <w:ind w:left="120" w:right="122" w:hanging="1"/>
        <w:jc w:val="left"/>
        <w:rPr>
          <w:sz w:val="20"/>
        </w:rPr>
      </w:pPr>
      <w:r>
        <w:rPr>
          <w:rFonts w:ascii="Arial Black" w:hAnsi="Arial Black"/>
          <w:color w:val="231F20"/>
          <w:w w:val="90"/>
          <w:sz w:val="22"/>
        </w:rPr>
        <w:t>Line 3a—Qualified Dividends </w:t>
      </w:r>
      <w:r>
        <w:rPr>
          <w:color w:val="231F20"/>
          <w:sz w:val="20"/>
        </w:rPr>
        <w:t>See</w:t>
      </w:r>
      <w:r>
        <w:rPr>
          <w:color w:val="231F20"/>
          <w:spacing w:val="-14"/>
          <w:sz w:val="20"/>
        </w:rPr>
        <w:t> </w:t>
      </w:r>
      <w:r>
        <w:rPr>
          <w:rFonts w:ascii="Arial" w:hAnsi="Arial"/>
          <w:i/>
          <w:color w:val="231F20"/>
          <w:sz w:val="20"/>
        </w:rPr>
        <w:t>Line</w:t>
      </w:r>
      <w:r>
        <w:rPr>
          <w:rFonts w:ascii="Arial" w:hAnsi="Arial"/>
          <w:i/>
          <w:color w:val="231F20"/>
          <w:spacing w:val="-14"/>
          <w:sz w:val="20"/>
        </w:rPr>
        <w:t> </w:t>
      </w:r>
      <w:r>
        <w:rPr>
          <w:rFonts w:ascii="Arial" w:hAnsi="Arial"/>
          <w:i/>
          <w:color w:val="231F20"/>
          <w:sz w:val="20"/>
        </w:rPr>
        <w:t>3a—Qualified</w:t>
      </w:r>
      <w:r>
        <w:rPr>
          <w:rFonts w:ascii="Arial" w:hAnsi="Arial"/>
          <w:i/>
          <w:color w:val="231F20"/>
          <w:spacing w:val="-14"/>
          <w:sz w:val="20"/>
        </w:rPr>
        <w:t> </w:t>
      </w:r>
      <w:r>
        <w:rPr>
          <w:rFonts w:ascii="Arial" w:hAnsi="Arial"/>
          <w:i/>
          <w:color w:val="231F20"/>
          <w:sz w:val="20"/>
        </w:rPr>
        <w:t>Dividends</w:t>
      </w:r>
      <w:r>
        <w:rPr>
          <w:rFonts w:ascii="Arial" w:hAnsi="Arial"/>
          <w:i/>
          <w:color w:val="231F20"/>
          <w:spacing w:val="-14"/>
          <w:sz w:val="20"/>
        </w:rPr>
        <w:t> </w:t>
      </w:r>
      <w:r>
        <w:rPr>
          <w:color w:val="231F20"/>
          <w:sz w:val="20"/>
        </w:rPr>
        <w:t>in the Instructions for Form 1040 for details on qualified dividends.</w:t>
      </w:r>
    </w:p>
    <w:p>
      <w:pPr>
        <w:pStyle w:val="BodyText"/>
        <w:spacing w:line="228" w:lineRule="auto" w:before="72"/>
        <w:ind w:left="120" w:right="115"/>
      </w:pPr>
      <w:r>
        <w:rPr>
          <w:rFonts w:ascii="Arial Black" w:hAnsi="Arial Black"/>
          <w:color w:val="231F20"/>
        </w:rPr>
        <w:t>Exception.</w:t>
      </w:r>
      <w:r>
        <w:rPr>
          <w:rFonts w:ascii="Arial Black" w:hAnsi="Arial Black"/>
          <w:color w:val="231F20"/>
          <w:spacing w:val="32"/>
        </w:rPr>
        <w:t> </w:t>
      </w:r>
      <w:r>
        <w:rPr>
          <w:color w:val="231F20"/>
        </w:rPr>
        <w:t>Only</w:t>
      </w:r>
      <w:r>
        <w:rPr>
          <w:color w:val="231F20"/>
          <w:spacing w:val="-8"/>
        </w:rPr>
        <w:t> </w:t>
      </w:r>
      <w:r>
        <w:rPr>
          <w:color w:val="231F20"/>
        </w:rPr>
        <w:t>report</w:t>
      </w:r>
      <w:r>
        <w:rPr>
          <w:color w:val="231F20"/>
          <w:spacing w:val="-8"/>
        </w:rPr>
        <w:t> </w:t>
      </w:r>
      <w:r>
        <w:rPr>
          <w:color w:val="231F20"/>
        </w:rPr>
        <w:t>qualified dividends</w:t>
      </w:r>
      <w:r>
        <w:rPr>
          <w:color w:val="231F20"/>
          <w:spacing w:val="-14"/>
        </w:rPr>
        <w:t> </w:t>
      </w:r>
      <w:r>
        <w:rPr>
          <w:color w:val="231F20"/>
        </w:rPr>
        <w:t>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 trade or business on Form 1040-NR, line 3a. If the qualified dividends weren’t effectively connected with a</w:t>
      </w:r>
    </w:p>
    <w:p>
      <w:pPr>
        <w:pStyle w:val="BodyText"/>
        <w:spacing w:line="232" w:lineRule="auto" w:before="5"/>
      </w:pPr>
      <w:r>
        <w:rPr>
          <w:color w:val="231F20"/>
        </w:rPr>
        <w:t>U.S.</w:t>
      </w:r>
      <w:r>
        <w:rPr>
          <w:color w:val="231F20"/>
          <w:spacing w:val="-1"/>
        </w:rPr>
        <w:t> </w:t>
      </w:r>
      <w:r>
        <w:rPr>
          <w:color w:val="231F20"/>
        </w:rPr>
        <w:t>trade</w:t>
      </w:r>
      <w:r>
        <w:rPr>
          <w:color w:val="231F20"/>
          <w:spacing w:val="-1"/>
        </w:rPr>
        <w:t> </w:t>
      </w:r>
      <w:r>
        <w:rPr>
          <w:color w:val="231F20"/>
        </w:rPr>
        <w:t>or</w:t>
      </w:r>
      <w:r>
        <w:rPr>
          <w:color w:val="231F20"/>
          <w:spacing w:val="-1"/>
        </w:rPr>
        <w:t> </w:t>
      </w:r>
      <w:r>
        <w:rPr>
          <w:color w:val="231F20"/>
        </w:rPr>
        <w:t>business</w:t>
      </w:r>
      <w:r>
        <w:rPr>
          <w:color w:val="231F20"/>
          <w:spacing w:val="-1"/>
        </w:rPr>
        <w:t> </w:t>
      </w:r>
      <w:r>
        <w:rPr>
          <w:color w:val="231F20"/>
        </w:rPr>
        <w:t>and</w:t>
      </w:r>
      <w:r>
        <w:rPr>
          <w:color w:val="231F20"/>
          <w:spacing w:val="-1"/>
        </w:rPr>
        <w:t> </w:t>
      </w:r>
      <w:r>
        <w:rPr>
          <w:color w:val="231F20"/>
        </w:rPr>
        <w:t>were</w:t>
      </w:r>
      <w:r>
        <w:rPr>
          <w:color w:val="231F20"/>
          <w:spacing w:val="-1"/>
        </w:rPr>
        <w:t> </w:t>
      </w:r>
      <w:r>
        <w:rPr>
          <w:color w:val="231F20"/>
        </w:rPr>
        <w:t>U.S. source,</w:t>
      </w:r>
      <w:r>
        <w:rPr>
          <w:color w:val="231F20"/>
          <w:spacing w:val="-14"/>
        </w:rPr>
        <w:t> </w:t>
      </w:r>
      <w:r>
        <w:rPr>
          <w:color w:val="231F20"/>
        </w:rPr>
        <w:t>report</w:t>
      </w:r>
      <w:r>
        <w:rPr>
          <w:color w:val="231F20"/>
          <w:spacing w:val="-14"/>
        </w:rPr>
        <w:t> </w:t>
      </w:r>
      <w:r>
        <w:rPr>
          <w:color w:val="231F20"/>
        </w:rPr>
        <w:t>them</w:t>
      </w:r>
      <w:r>
        <w:rPr>
          <w:color w:val="231F20"/>
          <w:spacing w:val="-14"/>
        </w:rPr>
        <w:t> </w:t>
      </w:r>
      <w:r>
        <w:rPr>
          <w:color w:val="231F20"/>
        </w:rPr>
        <w:t>on</w:t>
      </w:r>
      <w:r>
        <w:rPr>
          <w:color w:val="231F20"/>
          <w:spacing w:val="-14"/>
        </w:rPr>
        <w:t> </w:t>
      </w:r>
      <w:hyperlink w:history="true" w:anchor="_bookmark194">
        <w:r>
          <w:rPr>
            <w:color w:val="0056A2"/>
            <w:u w:val="single" w:color="0055A1"/>
          </w:rPr>
          <w:t>Schedule</w:t>
        </w:r>
        <w:r>
          <w:rPr>
            <w:color w:val="0056A2"/>
            <w:spacing w:val="-14"/>
            <w:u w:val="single" w:color="0055A1"/>
          </w:rPr>
          <w:t> </w:t>
        </w:r>
        <w:r>
          <w:rPr>
            <w:color w:val="0056A2"/>
            <w:u w:val="single" w:color="0055A1"/>
          </w:rPr>
          <w:t>NEC</w:t>
        </w:r>
      </w:hyperlink>
      <w:r>
        <w:rPr>
          <w:color w:val="0056A2"/>
        </w:rPr>
        <w:t> </w:t>
      </w:r>
      <w:hyperlink w:history="true" w:anchor="_bookmark194">
        <w:r>
          <w:rPr>
            <w:color w:val="0056A2"/>
            <w:u w:val="single" w:color="0055A1"/>
          </w:rPr>
          <w:t>(Form 1040-NR), line 1a, 1b, or 1c</w:t>
        </w:r>
      </w:hyperlink>
      <w:r>
        <w:rPr>
          <w:color w:val="231F20"/>
        </w:rPr>
        <w:t>.</w:t>
      </w:r>
    </w:p>
    <w:p>
      <w:pPr>
        <w:spacing w:line="242" w:lineRule="auto" w:before="66"/>
        <w:ind w:left="119" w:right="115" w:firstLine="0"/>
        <w:jc w:val="left"/>
        <w:rPr>
          <w:sz w:val="20"/>
        </w:rPr>
      </w:pPr>
      <w:r>
        <w:rPr>
          <w:rFonts w:ascii="Arial Black" w:hAnsi="Arial Black"/>
          <w:color w:val="231F20"/>
          <w:w w:val="90"/>
          <w:sz w:val="22"/>
        </w:rPr>
        <w:t>Line 3b—Ordinary Dividends </w:t>
      </w:r>
      <w:r>
        <w:rPr>
          <w:color w:val="231F20"/>
          <w:sz w:val="20"/>
        </w:rPr>
        <w:t>See</w:t>
      </w:r>
      <w:r>
        <w:rPr>
          <w:color w:val="231F20"/>
          <w:spacing w:val="-14"/>
          <w:sz w:val="20"/>
        </w:rPr>
        <w:t> </w:t>
      </w:r>
      <w:r>
        <w:rPr>
          <w:rFonts w:ascii="Arial" w:hAnsi="Arial"/>
          <w:i/>
          <w:color w:val="231F20"/>
          <w:sz w:val="20"/>
        </w:rPr>
        <w:t>Line</w:t>
      </w:r>
      <w:r>
        <w:rPr>
          <w:rFonts w:ascii="Arial" w:hAnsi="Arial"/>
          <w:i/>
          <w:color w:val="231F20"/>
          <w:spacing w:val="-14"/>
          <w:sz w:val="20"/>
        </w:rPr>
        <w:t> </w:t>
      </w:r>
      <w:r>
        <w:rPr>
          <w:rFonts w:ascii="Arial" w:hAnsi="Arial"/>
          <w:i/>
          <w:color w:val="231F20"/>
          <w:sz w:val="20"/>
        </w:rPr>
        <w:t>3b—Ordinary</w:t>
      </w:r>
      <w:r>
        <w:rPr>
          <w:rFonts w:ascii="Arial" w:hAnsi="Arial"/>
          <w:i/>
          <w:color w:val="231F20"/>
          <w:spacing w:val="-14"/>
          <w:sz w:val="20"/>
        </w:rPr>
        <w:t> </w:t>
      </w:r>
      <w:r>
        <w:rPr>
          <w:rFonts w:ascii="Arial" w:hAnsi="Arial"/>
          <w:i/>
          <w:color w:val="231F20"/>
          <w:sz w:val="20"/>
        </w:rPr>
        <w:t>Dividends</w:t>
      </w:r>
      <w:r>
        <w:rPr>
          <w:rFonts w:ascii="Arial" w:hAnsi="Arial"/>
          <w:i/>
          <w:color w:val="231F20"/>
          <w:spacing w:val="-14"/>
          <w:sz w:val="20"/>
        </w:rPr>
        <w:t> </w:t>
      </w:r>
      <w:r>
        <w:rPr>
          <w:color w:val="231F20"/>
          <w:sz w:val="20"/>
        </w:rPr>
        <w:t>in the Instructions for Form 1040 for details on ordinary dividends.</w:t>
      </w:r>
    </w:p>
    <w:p>
      <w:pPr>
        <w:pStyle w:val="BodyText"/>
        <w:spacing w:line="228" w:lineRule="auto" w:before="72"/>
        <w:ind w:left="120" w:right="115"/>
      </w:pPr>
      <w:r>
        <w:rPr>
          <w:rFonts w:ascii="Arial Black" w:hAnsi="Arial Black"/>
          <w:color w:val="231F20"/>
        </w:rPr>
        <w:t>Exception.</w:t>
      </w:r>
      <w:r>
        <w:rPr>
          <w:rFonts w:ascii="Arial Black" w:hAnsi="Arial Black"/>
          <w:color w:val="231F20"/>
          <w:spacing w:val="31"/>
        </w:rPr>
        <w:t> </w:t>
      </w:r>
      <w:r>
        <w:rPr>
          <w:color w:val="231F20"/>
        </w:rPr>
        <w:t>Only</w:t>
      </w:r>
      <w:r>
        <w:rPr>
          <w:color w:val="231F20"/>
          <w:spacing w:val="-8"/>
        </w:rPr>
        <w:t> </w:t>
      </w:r>
      <w:r>
        <w:rPr>
          <w:color w:val="231F20"/>
        </w:rPr>
        <w:t>report</w:t>
      </w:r>
      <w:r>
        <w:rPr>
          <w:color w:val="231F20"/>
          <w:spacing w:val="-8"/>
        </w:rPr>
        <w:t> </w:t>
      </w:r>
      <w:r>
        <w:rPr>
          <w:color w:val="231F20"/>
        </w:rPr>
        <w:t>ordinary dividends</w:t>
      </w:r>
      <w:r>
        <w:rPr>
          <w:color w:val="231F20"/>
          <w:spacing w:val="-14"/>
        </w:rPr>
        <w:t> </w:t>
      </w:r>
      <w:r>
        <w:rPr>
          <w:color w:val="231F20"/>
        </w:rPr>
        <w:t>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 trade or business on Form 1040-NR, line 3b. If the ordinary dividends weren’t effectively connected with a</w:t>
      </w:r>
    </w:p>
    <w:p>
      <w:pPr>
        <w:pStyle w:val="BodyText"/>
        <w:spacing w:line="232" w:lineRule="auto" w:before="5"/>
      </w:pPr>
      <w:r>
        <w:rPr>
          <w:color w:val="231F20"/>
        </w:rPr>
        <w:t>U.S. trade or business and are U.S. source,</w:t>
      </w:r>
      <w:r>
        <w:rPr>
          <w:color w:val="231F20"/>
          <w:spacing w:val="-14"/>
        </w:rPr>
        <w:t> </w:t>
      </w:r>
      <w:r>
        <w:rPr>
          <w:color w:val="231F20"/>
        </w:rPr>
        <w:t>report</w:t>
      </w:r>
      <w:r>
        <w:rPr>
          <w:color w:val="231F20"/>
          <w:spacing w:val="-14"/>
        </w:rPr>
        <w:t> </w:t>
      </w:r>
      <w:r>
        <w:rPr>
          <w:color w:val="231F20"/>
        </w:rPr>
        <w:t>them</w:t>
      </w:r>
      <w:r>
        <w:rPr>
          <w:color w:val="231F20"/>
          <w:spacing w:val="-14"/>
        </w:rPr>
        <w:t> </w:t>
      </w:r>
      <w:r>
        <w:rPr>
          <w:color w:val="231F20"/>
        </w:rPr>
        <w:t>on</w:t>
      </w:r>
      <w:r>
        <w:rPr>
          <w:color w:val="231F20"/>
          <w:spacing w:val="-14"/>
        </w:rPr>
        <w:t> </w:t>
      </w:r>
      <w:hyperlink w:history="true" w:anchor="_bookmark194">
        <w:r>
          <w:rPr>
            <w:color w:val="0056A2"/>
            <w:u w:val="single" w:color="0055A1"/>
          </w:rPr>
          <w:t>Schedule</w:t>
        </w:r>
        <w:r>
          <w:rPr>
            <w:color w:val="0056A2"/>
            <w:spacing w:val="-14"/>
            <w:u w:val="single" w:color="0055A1"/>
          </w:rPr>
          <w:t> </w:t>
        </w:r>
        <w:r>
          <w:rPr>
            <w:color w:val="0056A2"/>
            <w:u w:val="single" w:color="0055A1"/>
          </w:rPr>
          <w:t>NEC</w:t>
        </w:r>
      </w:hyperlink>
      <w:r>
        <w:rPr>
          <w:color w:val="0056A2"/>
        </w:rPr>
        <w:t> </w:t>
      </w:r>
      <w:hyperlink w:history="true" w:anchor="_bookmark194">
        <w:r>
          <w:rPr>
            <w:color w:val="0056A2"/>
            <w:u w:val="single" w:color="0055A1"/>
          </w:rPr>
          <w:t>(Form 1040-NR), line 1a, 1b, or 1c</w:t>
        </w:r>
      </w:hyperlink>
      <w:r>
        <w:rPr>
          <w:color w:val="231F20"/>
        </w:rPr>
        <w:t>.</w:t>
      </w:r>
    </w:p>
    <w:p>
      <w:pPr>
        <w:pStyle w:val="Heading3"/>
        <w:spacing w:line="201" w:lineRule="auto" w:before="104"/>
        <w:ind w:right="1205"/>
      </w:pPr>
      <w:r>
        <w:rPr>
          <w:color w:val="231F20"/>
          <w:w w:val="90"/>
        </w:rPr>
        <w:t>Lines</w:t>
      </w:r>
      <w:r>
        <w:rPr>
          <w:color w:val="231F20"/>
          <w:spacing w:val="-11"/>
          <w:w w:val="90"/>
        </w:rPr>
        <w:t> </w:t>
      </w:r>
      <w:r>
        <w:rPr>
          <w:color w:val="231F20"/>
          <w:w w:val="90"/>
        </w:rPr>
        <w:t>4a</w:t>
      </w:r>
      <w:r>
        <w:rPr>
          <w:color w:val="231F20"/>
          <w:spacing w:val="-12"/>
          <w:w w:val="90"/>
        </w:rPr>
        <w:t> </w:t>
      </w:r>
      <w:r>
        <w:rPr>
          <w:color w:val="231F20"/>
          <w:w w:val="90"/>
        </w:rPr>
        <w:t>and</w:t>
      </w:r>
      <w:r>
        <w:rPr>
          <w:color w:val="231F20"/>
          <w:spacing w:val="-11"/>
          <w:w w:val="90"/>
        </w:rPr>
        <w:t> </w:t>
      </w:r>
      <w:r>
        <w:rPr>
          <w:color w:val="231F20"/>
          <w:w w:val="90"/>
        </w:rPr>
        <w:t>4b—</w:t>
      </w:r>
      <w:r>
        <w:rPr>
          <w:color w:val="231F20"/>
          <w:w w:val="90"/>
        </w:rPr>
        <w:t>IRA </w:t>
      </w:r>
      <w:r>
        <w:rPr>
          <w:color w:val="231F20"/>
          <w:spacing w:val="-2"/>
        </w:rPr>
        <w:t>Distributions</w:t>
      </w:r>
    </w:p>
    <w:p>
      <w:pPr>
        <w:spacing w:line="232" w:lineRule="auto" w:before="38"/>
        <w:ind w:left="119" w:right="504" w:firstLine="0"/>
        <w:jc w:val="left"/>
        <w:rPr>
          <w:sz w:val="20"/>
        </w:rPr>
      </w:pPr>
      <w:r>
        <w:rPr>
          <w:color w:val="231F20"/>
          <w:sz w:val="20"/>
        </w:rPr>
        <w:t>See </w:t>
      </w:r>
      <w:r>
        <w:rPr>
          <w:rFonts w:ascii="Arial" w:hAnsi="Arial"/>
          <w:i/>
          <w:color w:val="231F20"/>
          <w:sz w:val="20"/>
        </w:rPr>
        <w:t>Lines 4a and 4b—IRA Distributions</w:t>
      </w:r>
      <w:r>
        <w:rPr>
          <w:rFonts w:ascii="Arial" w:hAns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 Form 1040 for details on IRA </w:t>
      </w:r>
      <w:r>
        <w:rPr>
          <w:color w:val="231F20"/>
          <w:spacing w:val="-2"/>
          <w:sz w:val="20"/>
        </w:rPr>
        <w:t>distributions.</w:t>
      </w:r>
    </w:p>
    <w:p>
      <w:pPr>
        <w:pStyle w:val="Heading3"/>
        <w:spacing w:line="201" w:lineRule="auto"/>
        <w:ind w:right="160"/>
      </w:pPr>
      <w:r>
        <w:rPr>
          <w:color w:val="231F20"/>
          <w:w w:val="90"/>
        </w:rPr>
        <w:t>Lines</w:t>
      </w:r>
      <w:r>
        <w:rPr>
          <w:color w:val="231F20"/>
          <w:spacing w:val="-11"/>
          <w:w w:val="90"/>
        </w:rPr>
        <w:t> </w:t>
      </w:r>
      <w:r>
        <w:rPr>
          <w:color w:val="231F20"/>
          <w:w w:val="90"/>
        </w:rPr>
        <w:t>5a</w:t>
      </w:r>
      <w:r>
        <w:rPr>
          <w:color w:val="231F20"/>
          <w:spacing w:val="-12"/>
          <w:w w:val="90"/>
        </w:rPr>
        <w:t> </w:t>
      </w:r>
      <w:r>
        <w:rPr>
          <w:color w:val="231F20"/>
          <w:w w:val="90"/>
        </w:rPr>
        <w:t>and</w:t>
      </w:r>
      <w:r>
        <w:rPr>
          <w:color w:val="231F20"/>
          <w:spacing w:val="-11"/>
          <w:w w:val="90"/>
        </w:rPr>
        <w:t> </w:t>
      </w:r>
      <w:r>
        <w:rPr>
          <w:color w:val="231F20"/>
          <w:w w:val="90"/>
        </w:rPr>
        <w:t>5b—Pensions</w:t>
      </w:r>
      <w:r>
        <w:rPr>
          <w:color w:val="231F20"/>
          <w:spacing w:val="-11"/>
          <w:w w:val="90"/>
        </w:rPr>
        <w:t> </w:t>
      </w:r>
      <w:r>
        <w:rPr>
          <w:color w:val="231F20"/>
          <w:w w:val="90"/>
        </w:rPr>
        <w:t>and </w:t>
      </w:r>
      <w:r>
        <w:rPr>
          <w:color w:val="231F20"/>
          <w:spacing w:val="-2"/>
        </w:rPr>
        <w:t>Annuities</w:t>
      </w:r>
    </w:p>
    <w:p>
      <w:pPr>
        <w:spacing w:line="232" w:lineRule="auto" w:before="37"/>
        <w:ind w:left="119" w:right="274" w:firstLine="0"/>
        <w:jc w:val="left"/>
        <w:rPr>
          <w:sz w:val="20"/>
        </w:rPr>
      </w:pPr>
      <w:r>
        <w:rPr>
          <w:color w:val="231F20"/>
          <w:sz w:val="20"/>
        </w:rPr>
        <w:t>See</w:t>
      </w:r>
      <w:r>
        <w:rPr>
          <w:color w:val="231F20"/>
          <w:spacing w:val="-14"/>
          <w:sz w:val="20"/>
        </w:rPr>
        <w:t> </w:t>
      </w:r>
      <w:r>
        <w:rPr>
          <w:rFonts w:ascii="Arial" w:hAnsi="Arial"/>
          <w:i/>
          <w:color w:val="231F20"/>
          <w:sz w:val="20"/>
        </w:rPr>
        <w:t>Lines</w:t>
      </w:r>
      <w:r>
        <w:rPr>
          <w:rFonts w:ascii="Arial" w:hAnsi="Arial"/>
          <w:i/>
          <w:color w:val="231F20"/>
          <w:spacing w:val="-14"/>
          <w:sz w:val="20"/>
        </w:rPr>
        <w:t> </w:t>
      </w:r>
      <w:r>
        <w:rPr>
          <w:rFonts w:ascii="Arial" w:hAnsi="Arial"/>
          <w:i/>
          <w:color w:val="231F20"/>
          <w:sz w:val="20"/>
        </w:rPr>
        <w:t>5a</w:t>
      </w:r>
      <w:r>
        <w:rPr>
          <w:rFonts w:ascii="Arial" w:hAnsi="Arial"/>
          <w:i/>
          <w:color w:val="231F20"/>
          <w:spacing w:val="-14"/>
          <w:sz w:val="20"/>
        </w:rPr>
        <w:t> </w:t>
      </w:r>
      <w:r>
        <w:rPr>
          <w:rFonts w:ascii="Arial" w:hAnsi="Arial"/>
          <w:i/>
          <w:color w:val="231F20"/>
          <w:sz w:val="20"/>
        </w:rPr>
        <w:t>and</w:t>
      </w:r>
      <w:r>
        <w:rPr>
          <w:rFonts w:ascii="Arial" w:hAnsi="Arial"/>
          <w:i/>
          <w:color w:val="231F20"/>
          <w:spacing w:val="-14"/>
          <w:sz w:val="20"/>
        </w:rPr>
        <w:t> </w:t>
      </w:r>
      <w:r>
        <w:rPr>
          <w:rFonts w:ascii="Arial" w:hAnsi="Arial"/>
          <w:i/>
          <w:color w:val="231F20"/>
          <w:sz w:val="20"/>
        </w:rPr>
        <w:t>5b—Pensions</w:t>
      </w:r>
      <w:r>
        <w:rPr>
          <w:rFonts w:ascii="Arial" w:hAnsi="Arial"/>
          <w:i/>
          <w:color w:val="231F20"/>
          <w:spacing w:val="-14"/>
          <w:sz w:val="20"/>
        </w:rPr>
        <w:t> </w:t>
      </w:r>
      <w:r>
        <w:rPr>
          <w:rFonts w:ascii="Arial" w:hAnsi="Arial"/>
          <w:i/>
          <w:color w:val="231F20"/>
          <w:sz w:val="20"/>
        </w:rPr>
        <w:t>and Annuities</w:t>
      </w:r>
      <w:r>
        <w:rPr>
          <w:rFonts w:ascii="Arial" w:hAns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w:t>
      </w:r>
      <w:r>
        <w:rPr>
          <w:color w:val="231F20"/>
          <w:spacing w:val="-14"/>
          <w:sz w:val="20"/>
        </w:rPr>
        <w:t> </w:t>
      </w:r>
      <w:r>
        <w:rPr>
          <w:color w:val="231F20"/>
          <w:sz w:val="20"/>
        </w:rPr>
        <w:t>Form 1040 for details on pensions and </w:t>
      </w:r>
      <w:r>
        <w:rPr>
          <w:color w:val="231F20"/>
          <w:spacing w:val="-2"/>
          <w:sz w:val="20"/>
        </w:rPr>
        <w:t>annuities.</w:t>
      </w:r>
    </w:p>
    <w:p>
      <w:pPr>
        <w:pStyle w:val="BodyText"/>
        <w:spacing w:line="230" w:lineRule="auto" w:before="74"/>
        <w:ind w:right="134"/>
      </w:pPr>
      <w:r>
        <w:rPr>
          <w:rFonts w:ascii="Arial Black" w:hAnsi="Arial Black"/>
          <w:color w:val="231F20"/>
        </w:rPr>
        <w:t>Exception</w:t>
      </w:r>
      <w:r>
        <w:rPr>
          <w:rFonts w:ascii="Arial Black" w:hAnsi="Arial Black"/>
          <w:color w:val="231F20"/>
          <w:spacing w:val="-17"/>
        </w:rPr>
        <w:t> </w:t>
      </w:r>
      <w:r>
        <w:rPr>
          <w:rFonts w:ascii="Arial Black" w:hAnsi="Arial Black"/>
          <w:color w:val="231F20"/>
        </w:rPr>
        <w:t>1.</w:t>
      </w:r>
      <w:r>
        <w:rPr>
          <w:rFonts w:ascii="Arial Black" w:hAnsi="Arial Black"/>
          <w:color w:val="231F20"/>
          <w:spacing w:val="21"/>
        </w:rPr>
        <w:t> </w:t>
      </w:r>
      <w:r>
        <w:rPr>
          <w:color w:val="231F20"/>
        </w:rPr>
        <w:t>Only</w:t>
      </w:r>
      <w:r>
        <w:rPr>
          <w:color w:val="231F20"/>
          <w:spacing w:val="-12"/>
        </w:rPr>
        <w:t> </w:t>
      </w:r>
      <w:r>
        <w:rPr>
          <w:color w:val="231F20"/>
        </w:rPr>
        <w:t>report</w:t>
      </w:r>
      <w:r>
        <w:rPr>
          <w:color w:val="231F20"/>
          <w:spacing w:val="-12"/>
        </w:rPr>
        <w:t> </w:t>
      </w:r>
      <w:r>
        <w:rPr>
          <w:color w:val="231F20"/>
        </w:rPr>
        <w:t>pensions and annuities effectively connected with</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trade</w:t>
      </w:r>
      <w:r>
        <w:rPr>
          <w:color w:val="231F20"/>
          <w:spacing w:val="-8"/>
        </w:rPr>
        <w:t> </w:t>
      </w:r>
      <w:r>
        <w:rPr>
          <w:color w:val="231F20"/>
        </w:rPr>
        <w:t>or</w:t>
      </w:r>
      <w:r>
        <w:rPr>
          <w:color w:val="231F20"/>
          <w:spacing w:val="-8"/>
        </w:rPr>
        <w:t> </w:t>
      </w:r>
      <w:r>
        <w:rPr>
          <w:color w:val="231F20"/>
        </w:rPr>
        <w:t>business</w:t>
      </w:r>
      <w:r>
        <w:rPr>
          <w:color w:val="231F20"/>
          <w:spacing w:val="-8"/>
        </w:rPr>
        <w:t> </w:t>
      </w:r>
      <w:r>
        <w:rPr>
          <w:color w:val="231F20"/>
        </w:rPr>
        <w:t>on</w:t>
      </w:r>
      <w:r>
        <w:rPr>
          <w:color w:val="231F20"/>
          <w:spacing w:val="-8"/>
        </w:rPr>
        <w:t> </w:t>
      </w:r>
      <w:r>
        <w:rPr>
          <w:color w:val="231F20"/>
        </w:rPr>
        <w:t>Form 1040-NR, lines 5a and 5b. If the pensions and annuities weren’t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 business and were U.S. source, report them on Schedule NEC (Form 1040-NR), line 7.</w:t>
      </w:r>
    </w:p>
    <w:p>
      <w:pPr>
        <w:pStyle w:val="BodyText"/>
        <w:spacing w:line="228" w:lineRule="auto" w:before="82"/>
        <w:ind w:left="120" w:right="122"/>
      </w:pPr>
      <w:r>
        <w:rPr>
          <w:rFonts w:ascii="Arial Black"/>
          <w:color w:val="231F20"/>
          <w:spacing w:val="-6"/>
        </w:rPr>
        <w:t>Exception</w:t>
      </w:r>
      <w:r>
        <w:rPr>
          <w:rFonts w:ascii="Arial Black"/>
          <w:color w:val="231F20"/>
          <w:spacing w:val="-13"/>
        </w:rPr>
        <w:t> </w:t>
      </w:r>
      <w:r>
        <w:rPr>
          <w:rFonts w:ascii="Arial Black"/>
          <w:color w:val="231F20"/>
          <w:spacing w:val="-6"/>
        </w:rPr>
        <w:t>2.</w:t>
      </w:r>
      <w:r>
        <w:rPr>
          <w:rFonts w:ascii="Arial Black"/>
          <w:color w:val="231F20"/>
          <w:spacing w:val="6"/>
        </w:rPr>
        <w:t> </w:t>
      </w:r>
      <w:r>
        <w:rPr>
          <w:color w:val="231F20"/>
          <w:spacing w:val="-6"/>
        </w:rPr>
        <w:t>In</w:t>
      </w:r>
      <w:r>
        <w:rPr>
          <w:color w:val="231F20"/>
          <w:spacing w:val="-8"/>
        </w:rPr>
        <w:t> </w:t>
      </w:r>
      <w:r>
        <w:rPr>
          <w:color w:val="231F20"/>
          <w:spacing w:val="-6"/>
        </w:rPr>
        <w:t>addition</w:t>
      </w:r>
      <w:r>
        <w:rPr>
          <w:color w:val="231F20"/>
          <w:spacing w:val="-8"/>
        </w:rPr>
        <w:t> </w:t>
      </w:r>
      <w:r>
        <w:rPr>
          <w:color w:val="231F20"/>
          <w:spacing w:val="-6"/>
        </w:rPr>
        <w:t>to</w:t>
      </w:r>
      <w:r>
        <w:rPr>
          <w:color w:val="231F20"/>
          <w:spacing w:val="-8"/>
        </w:rPr>
        <w:t> </w:t>
      </w:r>
      <w:r>
        <w:rPr>
          <w:color w:val="231F20"/>
          <w:spacing w:val="-6"/>
        </w:rPr>
        <w:t>entering </w:t>
      </w:r>
      <w:r>
        <w:rPr>
          <w:color w:val="231F20"/>
        </w:rPr>
        <w:t>pension and annuity amounts from box</w:t>
      </w:r>
      <w:r>
        <w:rPr>
          <w:color w:val="231F20"/>
          <w:spacing w:val="-14"/>
        </w:rPr>
        <w:t> </w:t>
      </w:r>
      <w:r>
        <w:rPr>
          <w:color w:val="231F20"/>
        </w:rPr>
        <w:t>1</w:t>
      </w:r>
      <w:r>
        <w:rPr>
          <w:color w:val="231F20"/>
          <w:spacing w:val="-14"/>
        </w:rPr>
        <w:t> </w:t>
      </w:r>
      <w:r>
        <w:rPr>
          <w:color w:val="231F20"/>
        </w:rPr>
        <w:t>of</w:t>
      </w:r>
      <w:r>
        <w:rPr>
          <w:color w:val="231F20"/>
          <w:spacing w:val="-14"/>
        </w:rPr>
        <w:t> </w:t>
      </w:r>
      <w:r>
        <w:rPr>
          <w:color w:val="231F20"/>
        </w:rPr>
        <w:t>Form</w:t>
      </w:r>
      <w:r>
        <w:rPr>
          <w:color w:val="231F20"/>
          <w:spacing w:val="-14"/>
        </w:rPr>
        <w:t> </w:t>
      </w:r>
      <w:r>
        <w:rPr>
          <w:color w:val="231F20"/>
        </w:rPr>
        <w:t>1099-R,</w:t>
      </w:r>
      <w:r>
        <w:rPr>
          <w:color w:val="231F20"/>
          <w:spacing w:val="-13"/>
        </w:rPr>
        <w:t> </w:t>
      </w:r>
      <w:r>
        <w:rPr>
          <w:color w:val="231F20"/>
        </w:rPr>
        <w:t>you</w:t>
      </w:r>
      <w:r>
        <w:rPr>
          <w:color w:val="231F20"/>
          <w:spacing w:val="-14"/>
        </w:rPr>
        <w:t> </w:t>
      </w:r>
      <w:r>
        <w:rPr>
          <w:color w:val="231F20"/>
        </w:rPr>
        <w:t>may</w:t>
      </w:r>
      <w:r>
        <w:rPr>
          <w:color w:val="231F20"/>
          <w:spacing w:val="-14"/>
        </w:rPr>
        <w:t> </w:t>
      </w:r>
      <w:r>
        <w:rPr>
          <w:color w:val="231F20"/>
        </w:rPr>
        <w:t>also enter pension and annuity amounts from box 2 of Form 1042-S.</w:t>
      </w:r>
    </w:p>
    <w:p>
      <w:pPr>
        <w:pStyle w:val="BodyText"/>
        <w:spacing w:after="0" w:line="228" w:lineRule="auto"/>
        <w:sectPr>
          <w:pgSz w:w="12240" w:h="15840"/>
          <w:pgMar w:header="0" w:footer="638" w:top="420" w:bottom="820" w:left="720" w:right="720"/>
          <w:cols w:num="3" w:equalWidth="0">
            <w:col w:w="3510" w:space="90"/>
            <w:col w:w="3518" w:space="82"/>
            <w:col w:w="3600"/>
          </w:cols>
        </w:sectPr>
      </w:pPr>
    </w:p>
    <w:p>
      <w:pPr>
        <w:pStyle w:val="BodyText"/>
        <w:spacing w:line="223" w:lineRule="auto" w:before="155"/>
        <w:ind w:left="120" w:right="112"/>
      </w:pPr>
      <w:r>
        <w:rPr>
          <w:rFonts w:ascii="Arial Black"/>
          <w:color w:val="231F20"/>
          <w:spacing w:val="-6"/>
        </w:rPr>
        <w:t>Exception</w:t>
      </w:r>
      <w:r>
        <w:rPr>
          <w:rFonts w:ascii="Arial Black"/>
          <w:color w:val="231F20"/>
          <w:spacing w:val="-13"/>
        </w:rPr>
        <w:t> </w:t>
      </w:r>
      <w:r>
        <w:rPr>
          <w:rFonts w:ascii="Arial Black"/>
          <w:color w:val="231F20"/>
          <w:spacing w:val="-6"/>
        </w:rPr>
        <w:t>3.</w:t>
      </w:r>
      <w:r>
        <w:rPr>
          <w:rFonts w:ascii="Arial Black"/>
          <w:color w:val="231F20"/>
          <w:spacing w:val="-2"/>
        </w:rPr>
        <w:t> </w:t>
      </w:r>
      <w:r>
        <w:rPr>
          <w:color w:val="231F20"/>
          <w:spacing w:val="-6"/>
        </w:rPr>
        <w:t>Attach</w:t>
      </w:r>
      <w:r>
        <w:rPr>
          <w:color w:val="231F20"/>
          <w:spacing w:val="-8"/>
        </w:rPr>
        <w:t> </w:t>
      </w:r>
      <w:r>
        <w:rPr>
          <w:color w:val="231F20"/>
          <w:spacing w:val="-6"/>
        </w:rPr>
        <w:t>Form</w:t>
      </w:r>
      <w:r>
        <w:rPr>
          <w:color w:val="231F20"/>
          <w:spacing w:val="-8"/>
        </w:rPr>
        <w:t> </w:t>
      </w:r>
      <w:r>
        <w:rPr>
          <w:color w:val="231F20"/>
          <w:spacing w:val="-6"/>
        </w:rPr>
        <w:t>1042-S</w:t>
      </w:r>
      <w:r>
        <w:rPr>
          <w:color w:val="231F20"/>
          <w:spacing w:val="-8"/>
        </w:rPr>
        <w:t> </w:t>
      </w:r>
      <w:r>
        <w:rPr>
          <w:color w:val="231F20"/>
          <w:spacing w:val="-6"/>
        </w:rPr>
        <w:t>or </w:t>
      </w:r>
      <w:r>
        <w:rPr>
          <w:color w:val="231F20"/>
        </w:rPr>
        <w:t>1099-R to Form 1040-NR if any federal income tax was withheld.</w:t>
      </w:r>
    </w:p>
    <w:p>
      <w:pPr>
        <w:pStyle w:val="BodyText"/>
        <w:spacing w:before="12"/>
        <w:ind w:left="0"/>
      </w:pPr>
    </w:p>
    <w:p>
      <w:pPr>
        <w:pStyle w:val="BodyText"/>
        <w:spacing w:line="220" w:lineRule="auto"/>
        <w:ind w:left="120" w:right="112"/>
        <w:rPr>
          <w:rFonts w:ascii="Arial Black"/>
        </w:rPr>
      </w:pPr>
      <w:r>
        <w:rPr>
          <w:rFonts w:ascii="Arial Black"/>
          <w:color w:val="231F20"/>
          <w:w w:val="85"/>
        </w:rPr>
        <w:t>Effectively Connected Pension </w:t>
      </w:r>
      <w:r>
        <w:rPr>
          <w:rFonts w:ascii="Arial Black"/>
          <w:color w:val="231F20"/>
          <w:spacing w:val="-2"/>
        </w:rPr>
        <w:t>Distributions</w:t>
      </w:r>
    </w:p>
    <w:p>
      <w:pPr>
        <w:pStyle w:val="BodyText"/>
        <w:spacing w:line="232" w:lineRule="auto" w:before="184"/>
        <w:ind w:left="120" w:right="107"/>
      </w:pPr>
      <w:r>
        <w:rPr>
          <w:color w:val="231F20"/>
        </w:rPr>
        <w:t>If you performed services in the United States, your income is generally</w:t>
      </w:r>
      <w:r>
        <w:rPr>
          <w:color w:val="231F20"/>
          <w:spacing w:val="-14"/>
        </w:rPr>
        <w:t> </w:t>
      </w:r>
      <w:r>
        <w:rPr>
          <w:color w:val="231F20"/>
        </w:rPr>
        <w:t>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p>
    <w:p>
      <w:pPr>
        <w:pStyle w:val="BodyText"/>
        <w:spacing w:line="232" w:lineRule="auto" w:before="3"/>
        <w:ind w:left="120" w:right="232"/>
      </w:pPr>
      <w:r>
        <w:rPr>
          <w:color w:val="231F20"/>
        </w:rPr>
        <w:t>U.S.</w:t>
      </w:r>
      <w:r>
        <w:rPr>
          <w:color w:val="231F20"/>
          <w:spacing w:val="-14"/>
        </w:rPr>
        <w:t> </w:t>
      </w:r>
      <w:r>
        <w:rPr>
          <w:color w:val="231F20"/>
        </w:rPr>
        <w:t>trade</w:t>
      </w:r>
      <w:r>
        <w:rPr>
          <w:color w:val="231F20"/>
          <w:spacing w:val="-14"/>
        </w:rPr>
        <w:t> </w:t>
      </w:r>
      <w:r>
        <w:rPr>
          <w:color w:val="231F20"/>
        </w:rPr>
        <w:t>or</w:t>
      </w:r>
      <w:r>
        <w:rPr>
          <w:color w:val="231F20"/>
          <w:spacing w:val="-14"/>
        </w:rPr>
        <w:t> </w:t>
      </w:r>
      <w:r>
        <w:rPr>
          <w:color w:val="231F20"/>
        </w:rPr>
        <w:t>business.</w:t>
      </w:r>
      <w:r>
        <w:rPr>
          <w:color w:val="231F20"/>
          <w:spacing w:val="-14"/>
        </w:rPr>
        <w:t> </w:t>
      </w:r>
      <w:r>
        <w:rPr>
          <w:color w:val="231F20"/>
        </w:rPr>
        <w:t>(See</w:t>
      </w:r>
      <w:r>
        <w:rPr>
          <w:color w:val="231F20"/>
          <w:spacing w:val="-14"/>
        </w:rPr>
        <w:t> </w:t>
      </w:r>
      <w:r>
        <w:rPr>
          <w:color w:val="231F20"/>
        </w:rPr>
        <w:t>section 864 for details and exceptions.)</w:t>
      </w:r>
    </w:p>
    <w:p>
      <w:pPr>
        <w:pStyle w:val="BodyText"/>
        <w:spacing w:line="232" w:lineRule="auto" w:before="182"/>
        <w:ind w:left="120" w:right="32" w:firstLine="240"/>
      </w:pPr>
      <w:r>
        <w:rPr>
          <w:color w:val="231F20"/>
        </w:rPr>
        <w:t>If you worked in the United States after December 31, 1986, the part of each pension distribution that is </w:t>
      </w:r>
      <w:bookmarkStart w:name="_bookmark85" w:id="153"/>
      <w:bookmarkEnd w:id="153"/>
      <w:r>
        <w:rPr>
          <w:color w:val="231F20"/>
        </w:rPr>
        <w:t>attributabl</w:t>
      </w:r>
      <w:r>
        <w:rPr>
          <w:color w:val="231F20"/>
        </w:rPr>
        <w:t>e to the services you performed</w:t>
      </w:r>
      <w:r>
        <w:rPr>
          <w:color w:val="231F20"/>
          <w:spacing w:val="-9"/>
        </w:rPr>
        <w:t> </w:t>
      </w:r>
      <w:r>
        <w:rPr>
          <w:color w:val="231F20"/>
        </w:rPr>
        <w:t>after</w:t>
      </w:r>
      <w:r>
        <w:rPr>
          <w:color w:val="231F20"/>
          <w:spacing w:val="-9"/>
        </w:rPr>
        <w:t> </w:t>
      </w:r>
      <w:r>
        <w:rPr>
          <w:color w:val="231F20"/>
        </w:rPr>
        <w:t>1986</w:t>
      </w:r>
      <w:r>
        <w:rPr>
          <w:color w:val="231F20"/>
          <w:spacing w:val="-9"/>
        </w:rPr>
        <w:t> </w:t>
      </w:r>
      <w:r>
        <w:rPr>
          <w:color w:val="231F20"/>
        </w:rPr>
        <w:t>is</w:t>
      </w:r>
      <w:r>
        <w:rPr>
          <w:color w:val="231F20"/>
          <w:spacing w:val="-9"/>
        </w:rPr>
        <w:t> </w:t>
      </w:r>
      <w:r>
        <w:rPr>
          <w:color w:val="231F20"/>
        </w:rPr>
        <w:t>income</w:t>
      </w:r>
      <w:r>
        <w:rPr>
          <w:color w:val="231F20"/>
          <w:spacing w:val="-9"/>
        </w:rPr>
        <w:t> </w:t>
      </w:r>
      <w:r>
        <w:rPr>
          <w:color w:val="231F20"/>
        </w:rPr>
        <w:t>that</w:t>
      </w:r>
      <w:r>
        <w:rPr>
          <w:color w:val="231F20"/>
          <w:spacing w:val="-9"/>
        </w:rPr>
        <w:t> </w:t>
      </w:r>
      <w:r>
        <w:rPr>
          <w:color w:val="231F20"/>
        </w:rPr>
        <w:t>is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 business.</w:t>
      </w:r>
    </w:p>
    <w:p>
      <w:pPr>
        <w:pStyle w:val="BodyText"/>
        <w:spacing w:line="232" w:lineRule="auto" w:before="86"/>
        <w:ind w:right="33" w:firstLine="240"/>
      </w:pPr>
      <w:r>
        <w:rPr>
          <w:rFonts w:ascii="Arial"/>
          <w:b/>
          <w:i/>
          <w:color w:val="231F20"/>
        </w:rPr>
        <w:t>Example.</w:t>
      </w:r>
      <w:r>
        <w:rPr>
          <w:rFonts w:ascii="Arial"/>
          <w:b/>
          <w:i/>
          <w:color w:val="231F20"/>
          <w:spacing w:val="40"/>
        </w:rPr>
        <w:t> </w:t>
      </w:r>
      <w:r>
        <w:rPr>
          <w:color w:val="231F20"/>
        </w:rPr>
        <w:t>You worked in the United</w:t>
      </w:r>
      <w:r>
        <w:rPr>
          <w:color w:val="231F20"/>
          <w:spacing w:val="-14"/>
        </w:rPr>
        <w:t> </w:t>
      </w:r>
      <w:r>
        <w:rPr>
          <w:color w:val="231F20"/>
        </w:rPr>
        <w:t>States</w:t>
      </w:r>
      <w:r>
        <w:rPr>
          <w:color w:val="231F20"/>
          <w:spacing w:val="-14"/>
        </w:rPr>
        <w:t> </w:t>
      </w:r>
      <w:r>
        <w:rPr>
          <w:color w:val="231F20"/>
        </w:rPr>
        <w:t>from</w:t>
      </w:r>
      <w:r>
        <w:rPr>
          <w:color w:val="231F20"/>
          <w:spacing w:val="-14"/>
        </w:rPr>
        <w:t> </w:t>
      </w:r>
      <w:r>
        <w:rPr>
          <w:color w:val="231F20"/>
        </w:rPr>
        <w:t>January</w:t>
      </w:r>
      <w:r>
        <w:rPr>
          <w:color w:val="231F20"/>
          <w:spacing w:val="-14"/>
        </w:rPr>
        <w:t> </w:t>
      </w:r>
      <w:r>
        <w:rPr>
          <w:color w:val="231F20"/>
        </w:rPr>
        <w:t>1,</w:t>
      </w:r>
      <w:r>
        <w:rPr>
          <w:color w:val="231F20"/>
          <w:spacing w:val="-14"/>
        </w:rPr>
        <w:t> </w:t>
      </w:r>
      <w:r>
        <w:rPr>
          <w:color w:val="231F20"/>
        </w:rPr>
        <w:t>1980,</w:t>
      </w:r>
    </w:p>
    <w:p>
      <w:pPr>
        <w:pStyle w:val="BodyText"/>
        <w:spacing w:line="232" w:lineRule="auto" w:before="2"/>
        <w:ind w:right="112"/>
      </w:pPr>
      <w:r>
        <w:rPr>
          <w:color w:val="231F20"/>
        </w:rPr>
        <w:t>through December 31, 1989 (10 </w:t>
      </w:r>
      <w:bookmarkStart w:name="Line 6—Reserved for Future Use" w:id="154"/>
      <w:bookmarkEnd w:id="154"/>
      <w:r>
        <w:rPr>
          <w:color w:val="231F20"/>
        </w:rPr>
        <w:t>y</w:t>
      </w:r>
      <w:r>
        <w:rPr>
          <w:color w:val="231F20"/>
        </w:rPr>
        <w:t>ears). You now receive monthly </w:t>
      </w:r>
      <w:r>
        <w:rPr>
          <w:color w:val="231F20"/>
          <w:spacing w:val="-2"/>
        </w:rPr>
        <w:t>pension</w:t>
      </w:r>
      <w:r>
        <w:rPr>
          <w:color w:val="231F20"/>
          <w:spacing w:val="-8"/>
        </w:rPr>
        <w:t> </w:t>
      </w:r>
      <w:r>
        <w:rPr>
          <w:color w:val="231F20"/>
          <w:spacing w:val="-2"/>
        </w:rPr>
        <w:t>payments</w:t>
      </w:r>
      <w:r>
        <w:rPr>
          <w:color w:val="231F20"/>
          <w:spacing w:val="-8"/>
        </w:rPr>
        <w:t> </w:t>
      </w:r>
      <w:r>
        <w:rPr>
          <w:color w:val="231F20"/>
          <w:spacing w:val="-2"/>
        </w:rPr>
        <w:t>from</w:t>
      </w:r>
      <w:r>
        <w:rPr>
          <w:color w:val="231F20"/>
          <w:spacing w:val="-8"/>
        </w:rPr>
        <w:t> </w:t>
      </w:r>
      <w:r>
        <w:rPr>
          <w:color w:val="231F20"/>
          <w:spacing w:val="-2"/>
        </w:rPr>
        <w:t>your</w:t>
      </w:r>
      <w:r>
        <w:rPr>
          <w:color w:val="231F20"/>
          <w:spacing w:val="-8"/>
        </w:rPr>
        <w:t> </w:t>
      </w:r>
      <w:r>
        <w:rPr>
          <w:color w:val="231F20"/>
          <w:spacing w:val="-2"/>
        </w:rPr>
        <w:t>former</w:t>
      </w:r>
    </w:p>
    <w:p>
      <w:pPr>
        <w:pStyle w:val="BodyText"/>
        <w:spacing w:line="232" w:lineRule="auto" w:before="3"/>
        <w:ind w:right="33"/>
      </w:pPr>
      <w:r>
        <w:rPr>
          <w:color w:val="231F20"/>
        </w:rPr>
        <w:t>U.S.</w:t>
      </w:r>
      <w:r>
        <w:rPr>
          <w:color w:val="231F20"/>
          <w:spacing w:val="-9"/>
        </w:rPr>
        <w:t> </w:t>
      </w:r>
      <w:r>
        <w:rPr>
          <w:color w:val="231F20"/>
        </w:rPr>
        <w:t>employer's</w:t>
      </w:r>
      <w:r>
        <w:rPr>
          <w:color w:val="231F20"/>
          <w:spacing w:val="-9"/>
        </w:rPr>
        <w:t> </w:t>
      </w:r>
      <w:r>
        <w:rPr>
          <w:color w:val="231F20"/>
        </w:rPr>
        <w:t>pension</w:t>
      </w:r>
      <w:r>
        <w:rPr>
          <w:color w:val="231F20"/>
          <w:spacing w:val="-9"/>
        </w:rPr>
        <w:t> </w:t>
      </w:r>
      <w:r>
        <w:rPr>
          <w:color w:val="231F20"/>
        </w:rPr>
        <w:t>plan.</w:t>
      </w:r>
      <w:r>
        <w:rPr>
          <w:color w:val="231F20"/>
          <w:spacing w:val="-9"/>
        </w:rPr>
        <w:t> </w:t>
      </w:r>
      <w:r>
        <w:rPr>
          <w:color w:val="231F20"/>
        </w:rPr>
        <w:t>70%</w:t>
      </w:r>
      <w:r>
        <w:rPr>
          <w:color w:val="231F20"/>
          <w:spacing w:val="-9"/>
        </w:rPr>
        <w:t> </w:t>
      </w:r>
      <w:r>
        <w:rPr>
          <w:color w:val="231F20"/>
        </w:rPr>
        <w:t>of each payment is attributable to </w:t>
      </w:r>
      <w:bookmarkStart w:name="Line 7—Capital Gain or (Loss)" w:id="155"/>
      <w:bookmarkEnd w:id="155"/>
      <w:r>
        <w:rPr>
          <w:color w:val="231F20"/>
          <w:spacing w:val="-1"/>
        </w:rPr>
      </w:r>
      <w:bookmarkStart w:name="_bookmark86" w:id="156"/>
      <w:bookmarkEnd w:id="156"/>
      <w:r>
        <w:rPr>
          <w:color w:val="231F20"/>
        </w:rPr>
        <w:t>se</w:t>
      </w:r>
      <w:r>
        <w:rPr>
          <w:color w:val="231F20"/>
        </w:rPr>
        <w:t>rvices you performed during 1980 through 1986 (7 years) and 30% of each payment is attributable to services you performed during 1987 through 1989 (3 years). Include 30% of each pension payment in the total amount that you report on line 5a. Include 70% of each payment in the total amount that you report in the appropriate</w:t>
      </w:r>
      <w:r>
        <w:rPr>
          <w:color w:val="231F20"/>
          <w:spacing w:val="-14"/>
        </w:rPr>
        <w:t> </w:t>
      </w:r>
      <w:r>
        <w:rPr>
          <w:color w:val="231F20"/>
        </w:rPr>
        <w:t>column</w:t>
      </w:r>
      <w:r>
        <w:rPr>
          <w:color w:val="231F20"/>
          <w:spacing w:val="-14"/>
        </w:rPr>
        <w:t> </w:t>
      </w:r>
      <w:r>
        <w:rPr>
          <w:color w:val="231F20"/>
        </w:rPr>
        <w:t>on</w:t>
      </w:r>
      <w:r>
        <w:rPr>
          <w:color w:val="231F20"/>
          <w:spacing w:val="-14"/>
        </w:rPr>
        <w:t> </w:t>
      </w:r>
      <w:r>
        <w:rPr>
          <w:color w:val="231F20"/>
        </w:rPr>
        <w:t>Schedule</w:t>
      </w:r>
      <w:r>
        <w:rPr>
          <w:color w:val="231F20"/>
          <w:spacing w:val="-14"/>
        </w:rPr>
        <w:t> </w:t>
      </w:r>
      <w:r>
        <w:rPr>
          <w:color w:val="231F20"/>
        </w:rPr>
        <w:t>NEC (Form 1040-NR), line 7.</w:t>
      </w:r>
    </w:p>
    <w:p>
      <w:pPr>
        <w:pStyle w:val="BodyText"/>
        <w:spacing w:line="232" w:lineRule="auto" w:before="72"/>
        <w:ind w:left="120" w:right="32" w:firstLine="240"/>
      </w:pPr>
      <w:r>
        <w:rPr>
          <w:color w:val="231F20"/>
        </w:rPr>
        <w:t>In most cases, the effectively connected</w:t>
      </w:r>
      <w:r>
        <w:rPr>
          <w:color w:val="231F20"/>
          <w:spacing w:val="-14"/>
        </w:rPr>
        <w:t> </w:t>
      </w:r>
      <w:r>
        <w:rPr>
          <w:color w:val="231F20"/>
        </w:rPr>
        <w:t>pension</w:t>
      </w:r>
      <w:r>
        <w:rPr>
          <w:color w:val="231F20"/>
          <w:spacing w:val="-14"/>
        </w:rPr>
        <w:t> </w:t>
      </w:r>
      <w:r>
        <w:rPr>
          <w:color w:val="231F20"/>
        </w:rPr>
        <w:t>distribution</w:t>
      </w:r>
      <w:r>
        <w:rPr>
          <w:color w:val="231F20"/>
          <w:spacing w:val="-14"/>
        </w:rPr>
        <w:t> </w:t>
      </w:r>
      <w:r>
        <w:rPr>
          <w:color w:val="231F20"/>
        </w:rPr>
        <w:t>will</w:t>
      </w:r>
      <w:r>
        <w:rPr>
          <w:color w:val="231F20"/>
          <w:spacing w:val="-14"/>
        </w:rPr>
        <w:t> </w:t>
      </w:r>
      <w:r>
        <w:rPr>
          <w:color w:val="231F20"/>
        </w:rPr>
        <w:t>be fully taxable in the United States, so </w:t>
      </w:r>
      <w:bookmarkStart w:name="Line 12–Itemized Deductions or Standard " w:id="157"/>
      <w:bookmarkEnd w:id="157"/>
      <w:r>
        <w:rPr>
          <w:color w:val="231F20"/>
          <w:spacing w:val="-1"/>
        </w:rPr>
      </w:r>
      <w:bookmarkStart w:name="_bookmark87" w:id="158"/>
      <w:bookmarkEnd w:id="158"/>
      <w:r>
        <w:rPr>
          <w:color w:val="231F20"/>
        </w:rPr>
        <w:t>y</w:t>
      </w:r>
      <w:r>
        <w:rPr>
          <w:color w:val="231F20"/>
        </w:rPr>
        <w:t>ou must include it on line 5b.</w:t>
      </w:r>
    </w:p>
    <w:p>
      <w:pPr>
        <w:pStyle w:val="BodyText"/>
        <w:spacing w:line="232" w:lineRule="auto" w:before="3"/>
        <w:ind w:left="120" w:right="127"/>
        <w:jc w:val="both"/>
      </w:pPr>
      <w:r>
        <w:rPr>
          <w:color w:val="231F20"/>
        </w:rPr>
        <w:t>However,</w:t>
      </w:r>
      <w:r>
        <w:rPr>
          <w:color w:val="231F20"/>
          <w:spacing w:val="-14"/>
        </w:rPr>
        <w:t> </w:t>
      </w:r>
      <w:r>
        <w:rPr>
          <w:color w:val="231F20"/>
        </w:rPr>
        <w:t>in</w:t>
      </w:r>
      <w:r>
        <w:rPr>
          <w:color w:val="231F20"/>
          <w:spacing w:val="-14"/>
        </w:rPr>
        <w:t> </w:t>
      </w:r>
      <w:r>
        <w:rPr>
          <w:color w:val="231F20"/>
        </w:rPr>
        <w:t>some</w:t>
      </w:r>
      <w:r>
        <w:rPr>
          <w:color w:val="231F20"/>
          <w:spacing w:val="-14"/>
        </w:rPr>
        <w:t> </w:t>
      </w:r>
      <w:r>
        <w:rPr>
          <w:color w:val="231F20"/>
        </w:rPr>
        <w:t>situations,</w:t>
      </w:r>
      <w:r>
        <w:rPr>
          <w:color w:val="231F20"/>
          <w:spacing w:val="-14"/>
        </w:rPr>
        <w:t> </w:t>
      </w:r>
      <w:r>
        <w:rPr>
          <w:color w:val="231F20"/>
        </w:rPr>
        <w:t>you</w:t>
      </w:r>
      <w:r>
        <w:rPr>
          <w:color w:val="231F20"/>
          <w:spacing w:val="-14"/>
        </w:rPr>
        <w:t> </w:t>
      </w:r>
      <w:r>
        <w:rPr>
          <w:color w:val="231F20"/>
        </w:rPr>
        <w:t>can report</w:t>
      </w:r>
      <w:r>
        <w:rPr>
          <w:color w:val="231F20"/>
          <w:spacing w:val="-14"/>
        </w:rPr>
        <w:t> </w:t>
      </w:r>
      <w:r>
        <w:rPr>
          <w:color w:val="231F20"/>
        </w:rPr>
        <w:t>a</w:t>
      </w:r>
      <w:r>
        <w:rPr>
          <w:color w:val="231F20"/>
          <w:spacing w:val="-14"/>
        </w:rPr>
        <w:t> </w:t>
      </w:r>
      <w:r>
        <w:rPr>
          <w:color w:val="231F20"/>
        </w:rPr>
        <w:t>lower</w:t>
      </w:r>
      <w:r>
        <w:rPr>
          <w:color w:val="231F20"/>
          <w:spacing w:val="-14"/>
        </w:rPr>
        <w:t> </w:t>
      </w:r>
      <w:r>
        <w:rPr>
          <w:color w:val="231F20"/>
        </w:rPr>
        <w:t>amount</w:t>
      </w:r>
      <w:r>
        <w:rPr>
          <w:color w:val="231F20"/>
          <w:spacing w:val="-14"/>
        </w:rPr>
        <w:t> </w:t>
      </w:r>
      <w:r>
        <w:rPr>
          <w:color w:val="231F20"/>
        </w:rPr>
        <w:t>on</w:t>
      </w:r>
      <w:r>
        <w:rPr>
          <w:color w:val="231F20"/>
          <w:spacing w:val="-14"/>
        </w:rPr>
        <w:t> </w:t>
      </w:r>
      <w:r>
        <w:rPr>
          <w:color w:val="231F20"/>
        </w:rPr>
        <w:t>line</w:t>
      </w:r>
      <w:r>
        <w:rPr>
          <w:color w:val="231F20"/>
          <w:spacing w:val="-14"/>
        </w:rPr>
        <w:t> </w:t>
      </w:r>
      <w:r>
        <w:rPr>
          <w:color w:val="231F20"/>
        </w:rPr>
        <w:t>5b.</w:t>
      </w:r>
      <w:r>
        <w:rPr>
          <w:color w:val="231F20"/>
          <w:spacing w:val="-14"/>
        </w:rPr>
        <w:t> </w:t>
      </w:r>
      <w:r>
        <w:rPr>
          <w:color w:val="231F20"/>
        </w:rPr>
        <w:t>The most common situations are where:</w:t>
      </w:r>
    </w:p>
    <w:p>
      <w:pPr>
        <w:pStyle w:val="ListParagraph"/>
        <w:numPr>
          <w:ilvl w:val="0"/>
          <w:numId w:val="21"/>
        </w:numPr>
        <w:tabs>
          <w:tab w:pos="328" w:val="left" w:leader="none"/>
        </w:tabs>
        <w:spacing w:line="216" w:lineRule="auto" w:before="0" w:after="0"/>
        <w:ind w:left="119" w:right="497" w:firstLine="15"/>
        <w:jc w:val="left"/>
        <w:rPr>
          <w:sz w:val="20"/>
        </w:rPr>
      </w:pPr>
      <w:r>
        <w:rPr>
          <w:color w:val="231F20"/>
          <w:position w:val="1"/>
          <w:sz w:val="20"/>
        </w:rPr>
        <w:t>All or a part of your pension </w:t>
      </w:r>
      <w:r>
        <w:rPr>
          <w:color w:val="231F20"/>
          <w:spacing w:val="-2"/>
          <w:sz w:val="20"/>
        </w:rPr>
        <w:t>payment</w:t>
      </w:r>
      <w:r>
        <w:rPr>
          <w:color w:val="231F20"/>
          <w:spacing w:val="-8"/>
          <w:sz w:val="20"/>
        </w:rPr>
        <w:t> </w:t>
      </w:r>
      <w:r>
        <w:rPr>
          <w:color w:val="231F20"/>
          <w:spacing w:val="-2"/>
          <w:sz w:val="20"/>
        </w:rPr>
        <w:t>is</w:t>
      </w:r>
      <w:r>
        <w:rPr>
          <w:color w:val="231F20"/>
          <w:spacing w:val="-8"/>
          <w:sz w:val="20"/>
        </w:rPr>
        <w:t> </w:t>
      </w:r>
      <w:r>
        <w:rPr>
          <w:color w:val="231F20"/>
          <w:spacing w:val="-2"/>
          <w:sz w:val="20"/>
        </w:rPr>
        <w:t>exempt</w:t>
      </w:r>
      <w:r>
        <w:rPr>
          <w:color w:val="231F20"/>
          <w:spacing w:val="-8"/>
          <w:sz w:val="20"/>
        </w:rPr>
        <w:t> </w:t>
      </w:r>
      <w:r>
        <w:rPr>
          <w:color w:val="231F20"/>
          <w:spacing w:val="-2"/>
          <w:sz w:val="20"/>
        </w:rPr>
        <w:t>from</w:t>
      </w:r>
      <w:r>
        <w:rPr>
          <w:color w:val="231F20"/>
          <w:spacing w:val="-8"/>
          <w:sz w:val="20"/>
        </w:rPr>
        <w:t> </w:t>
      </w:r>
      <w:r>
        <w:rPr>
          <w:color w:val="231F20"/>
          <w:spacing w:val="-2"/>
          <w:sz w:val="20"/>
        </w:rPr>
        <w:t>U.S.</w:t>
      </w:r>
      <w:r>
        <w:rPr>
          <w:color w:val="231F20"/>
          <w:spacing w:val="-7"/>
          <w:sz w:val="20"/>
        </w:rPr>
        <w:t> </w:t>
      </w:r>
      <w:r>
        <w:rPr>
          <w:color w:val="231F20"/>
          <w:spacing w:val="-4"/>
          <w:sz w:val="20"/>
        </w:rPr>
        <w:t>tax,</w:t>
      </w:r>
    </w:p>
    <w:p>
      <w:pPr>
        <w:pStyle w:val="ListParagraph"/>
        <w:numPr>
          <w:ilvl w:val="0"/>
          <w:numId w:val="21"/>
        </w:numPr>
        <w:tabs>
          <w:tab w:pos="328" w:val="left" w:leader="none"/>
        </w:tabs>
        <w:spacing w:line="216" w:lineRule="auto" w:before="0" w:after="0"/>
        <w:ind w:left="119" w:right="220" w:firstLine="15"/>
        <w:jc w:val="left"/>
        <w:rPr>
          <w:sz w:val="20"/>
        </w:rPr>
      </w:pPr>
      <w:r>
        <w:rPr>
          <w:color w:val="231F20"/>
          <w:position w:val="1"/>
          <w:sz w:val="20"/>
        </w:rPr>
        <w:t>A</w:t>
      </w:r>
      <w:r>
        <w:rPr>
          <w:color w:val="231F20"/>
          <w:spacing w:val="-11"/>
          <w:position w:val="1"/>
          <w:sz w:val="20"/>
        </w:rPr>
        <w:t> </w:t>
      </w:r>
      <w:r>
        <w:rPr>
          <w:color w:val="231F20"/>
          <w:position w:val="1"/>
          <w:sz w:val="20"/>
        </w:rPr>
        <w:t>part</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your</w:t>
      </w:r>
      <w:r>
        <w:rPr>
          <w:color w:val="231F20"/>
          <w:spacing w:val="-11"/>
          <w:position w:val="1"/>
          <w:sz w:val="20"/>
        </w:rPr>
        <w:t> </w:t>
      </w:r>
      <w:r>
        <w:rPr>
          <w:color w:val="231F20"/>
          <w:position w:val="1"/>
          <w:sz w:val="20"/>
        </w:rPr>
        <w:t>pension</w:t>
      </w:r>
      <w:r>
        <w:rPr>
          <w:color w:val="231F20"/>
          <w:spacing w:val="-11"/>
          <w:position w:val="1"/>
          <w:sz w:val="20"/>
        </w:rPr>
        <w:t> </w:t>
      </w:r>
      <w:r>
        <w:rPr>
          <w:color w:val="231F20"/>
          <w:position w:val="1"/>
          <w:sz w:val="20"/>
        </w:rPr>
        <w:t>payment</w:t>
      </w:r>
      <w:r>
        <w:rPr>
          <w:color w:val="231F20"/>
          <w:spacing w:val="-11"/>
          <w:position w:val="1"/>
          <w:sz w:val="20"/>
        </w:rPr>
        <w:t> </w:t>
      </w:r>
      <w:r>
        <w:rPr>
          <w:color w:val="231F20"/>
          <w:position w:val="1"/>
          <w:sz w:val="20"/>
        </w:rPr>
        <w:t>is </w:t>
      </w:r>
      <w:r>
        <w:rPr>
          <w:color w:val="231F20"/>
          <w:sz w:val="20"/>
        </w:rPr>
        <w:t>attributable</w:t>
      </w:r>
      <w:r>
        <w:rPr>
          <w:color w:val="231F20"/>
          <w:spacing w:val="-14"/>
          <w:sz w:val="20"/>
        </w:rPr>
        <w:t> </w:t>
      </w:r>
      <w:r>
        <w:rPr>
          <w:color w:val="231F20"/>
          <w:sz w:val="20"/>
        </w:rPr>
        <w:t>to</w:t>
      </w:r>
      <w:r>
        <w:rPr>
          <w:color w:val="231F20"/>
          <w:spacing w:val="-14"/>
          <w:sz w:val="20"/>
        </w:rPr>
        <w:t> </w:t>
      </w:r>
      <w:r>
        <w:rPr>
          <w:color w:val="231F20"/>
          <w:sz w:val="20"/>
        </w:rPr>
        <w:t>after-tax</w:t>
      </w:r>
      <w:r>
        <w:rPr>
          <w:color w:val="231F20"/>
          <w:spacing w:val="-14"/>
          <w:sz w:val="20"/>
        </w:rPr>
        <w:t> </w:t>
      </w:r>
      <w:r>
        <w:rPr>
          <w:color w:val="231F20"/>
          <w:sz w:val="20"/>
        </w:rPr>
        <w:t>contributions</w:t>
      </w:r>
    </w:p>
    <w:p>
      <w:pPr>
        <w:pStyle w:val="BodyText"/>
        <w:spacing w:line="211" w:lineRule="exact"/>
      </w:pPr>
      <w:r>
        <w:rPr>
          <w:color w:val="231F20"/>
        </w:rPr>
        <w:t>to</w:t>
      </w:r>
      <w:r>
        <w:rPr>
          <w:color w:val="231F20"/>
          <w:spacing w:val="-12"/>
        </w:rPr>
        <w:t> </w:t>
      </w:r>
      <w:r>
        <w:rPr>
          <w:color w:val="231F20"/>
        </w:rPr>
        <w:t>the</w:t>
      </w:r>
      <w:r>
        <w:rPr>
          <w:color w:val="231F20"/>
          <w:spacing w:val="-11"/>
        </w:rPr>
        <w:t> </w:t>
      </w:r>
      <w:r>
        <w:rPr>
          <w:color w:val="231F20"/>
        </w:rPr>
        <w:t>pension</w:t>
      </w:r>
      <w:r>
        <w:rPr>
          <w:color w:val="231F20"/>
          <w:spacing w:val="-11"/>
        </w:rPr>
        <w:t> </w:t>
      </w:r>
      <w:r>
        <w:rPr>
          <w:color w:val="231F20"/>
        </w:rPr>
        <w:t>plan,</w:t>
      </w:r>
      <w:r>
        <w:rPr>
          <w:color w:val="231F20"/>
          <w:spacing w:val="-12"/>
        </w:rPr>
        <w:t> </w:t>
      </w:r>
      <w:r>
        <w:rPr>
          <w:color w:val="231F20"/>
          <w:spacing w:val="-5"/>
        </w:rPr>
        <w:t>or</w:t>
      </w:r>
    </w:p>
    <w:p>
      <w:pPr>
        <w:pStyle w:val="ListParagraph"/>
        <w:numPr>
          <w:ilvl w:val="0"/>
          <w:numId w:val="21"/>
        </w:numPr>
        <w:tabs>
          <w:tab w:pos="328" w:val="left" w:leader="none"/>
        </w:tabs>
        <w:spacing w:line="216" w:lineRule="auto" w:before="0" w:after="0"/>
        <w:ind w:left="119" w:right="646" w:firstLine="15"/>
        <w:jc w:val="left"/>
        <w:rPr>
          <w:sz w:val="20"/>
        </w:rPr>
      </w:pPr>
      <w:r>
        <w:rPr>
          <w:color w:val="231F20"/>
          <w:position w:val="1"/>
          <w:sz w:val="20"/>
        </w:rPr>
        <w:t>The</w:t>
      </w:r>
      <w:r>
        <w:rPr>
          <w:color w:val="231F20"/>
          <w:spacing w:val="-14"/>
          <w:position w:val="1"/>
          <w:sz w:val="20"/>
        </w:rPr>
        <w:t> </w:t>
      </w:r>
      <w:r>
        <w:rPr>
          <w:color w:val="231F20"/>
          <w:position w:val="1"/>
          <w:sz w:val="20"/>
        </w:rPr>
        <w:t>payment</w:t>
      </w:r>
      <w:r>
        <w:rPr>
          <w:color w:val="231F20"/>
          <w:spacing w:val="-14"/>
          <w:position w:val="1"/>
          <w:sz w:val="20"/>
        </w:rPr>
        <w:t> </w:t>
      </w:r>
      <w:r>
        <w:rPr>
          <w:color w:val="231F20"/>
          <w:position w:val="1"/>
          <w:sz w:val="20"/>
        </w:rPr>
        <w:t>is</w:t>
      </w:r>
      <w:r>
        <w:rPr>
          <w:color w:val="231F20"/>
          <w:spacing w:val="-14"/>
          <w:position w:val="1"/>
          <w:sz w:val="20"/>
        </w:rPr>
        <w:t> </w:t>
      </w:r>
      <w:r>
        <w:rPr>
          <w:color w:val="231F20"/>
          <w:position w:val="1"/>
          <w:sz w:val="20"/>
        </w:rPr>
        <w:t>rolled</w:t>
      </w:r>
      <w:r>
        <w:rPr>
          <w:color w:val="231F20"/>
          <w:spacing w:val="-14"/>
          <w:position w:val="1"/>
          <w:sz w:val="20"/>
        </w:rPr>
        <w:t> </w:t>
      </w:r>
      <w:r>
        <w:rPr>
          <w:color w:val="231F20"/>
          <w:position w:val="1"/>
          <w:sz w:val="20"/>
        </w:rPr>
        <w:t>over</w:t>
      </w:r>
      <w:r>
        <w:rPr>
          <w:color w:val="231F20"/>
          <w:spacing w:val="-14"/>
          <w:position w:val="1"/>
          <w:sz w:val="20"/>
        </w:rPr>
        <w:t> </w:t>
      </w:r>
      <w:r>
        <w:rPr>
          <w:color w:val="231F20"/>
          <w:position w:val="1"/>
          <w:sz w:val="20"/>
        </w:rPr>
        <w:t>to </w:t>
      </w:r>
      <w:bookmarkStart w:name="_bookmark88" w:id="159"/>
      <w:bookmarkEnd w:id="159"/>
      <w:r>
        <w:rPr>
          <w:color w:val="231F20"/>
          <w:sz w:val="20"/>
        </w:rPr>
        <w:t>another</w:t>
      </w:r>
      <w:r>
        <w:rPr>
          <w:color w:val="231F20"/>
          <w:sz w:val="20"/>
        </w:rPr>
        <w:t> retirement plan.</w:t>
      </w:r>
    </w:p>
    <w:p>
      <w:pPr>
        <w:pStyle w:val="BodyText"/>
        <w:spacing w:line="227" w:lineRule="exact" w:before="48"/>
        <w:ind w:left="359"/>
      </w:pPr>
      <w:r>
        <w:rPr>
          <w:color w:val="231F20"/>
        </w:rPr>
        <w:t>See</w:t>
      </w:r>
      <w:r>
        <w:rPr>
          <w:color w:val="231F20"/>
          <w:spacing w:val="-11"/>
        </w:rPr>
        <w:t> </w:t>
      </w:r>
      <w:r>
        <w:rPr>
          <w:color w:val="231F20"/>
        </w:rPr>
        <w:t>chapter</w:t>
      </w:r>
      <w:r>
        <w:rPr>
          <w:color w:val="231F20"/>
          <w:spacing w:val="-10"/>
        </w:rPr>
        <w:t> </w:t>
      </w:r>
      <w:r>
        <w:rPr>
          <w:color w:val="231F20"/>
        </w:rPr>
        <w:t>2</w:t>
      </w:r>
      <w:r>
        <w:rPr>
          <w:color w:val="231F20"/>
          <w:spacing w:val="-11"/>
        </w:rPr>
        <w:t> </w:t>
      </w:r>
      <w:r>
        <w:rPr>
          <w:color w:val="231F20"/>
        </w:rPr>
        <w:t>of</w:t>
      </w:r>
      <w:r>
        <w:rPr>
          <w:color w:val="231F20"/>
          <w:spacing w:val="-10"/>
        </w:rPr>
        <w:t> </w:t>
      </w:r>
      <w:r>
        <w:rPr>
          <w:color w:val="231F20"/>
        </w:rPr>
        <w:t>Pub.</w:t>
      </w:r>
      <w:r>
        <w:rPr>
          <w:color w:val="231F20"/>
          <w:spacing w:val="-11"/>
        </w:rPr>
        <w:t> </w:t>
      </w:r>
      <w:r>
        <w:rPr>
          <w:color w:val="231F20"/>
        </w:rPr>
        <w:t>519;</w:t>
      </w:r>
      <w:r>
        <w:rPr>
          <w:color w:val="231F20"/>
          <w:spacing w:val="-10"/>
        </w:rPr>
        <w:t> </w:t>
      </w:r>
      <w:r>
        <w:rPr>
          <w:color w:val="231F20"/>
          <w:spacing w:val="-4"/>
        </w:rPr>
        <w:t>Pub.</w:t>
      </w:r>
    </w:p>
    <w:p>
      <w:pPr>
        <w:pStyle w:val="BodyText"/>
        <w:spacing w:line="232" w:lineRule="auto" w:before="3"/>
        <w:ind w:right="156"/>
        <w:jc w:val="both"/>
      </w:pPr>
      <w:r>
        <w:rPr>
          <w:color w:val="231F20"/>
        </w:rPr>
        <w:t>575,</w:t>
      </w:r>
      <w:r>
        <w:rPr>
          <w:color w:val="231F20"/>
          <w:spacing w:val="-14"/>
        </w:rPr>
        <w:t> </w:t>
      </w:r>
      <w:r>
        <w:rPr>
          <w:color w:val="231F20"/>
        </w:rPr>
        <w:t>Pension</w:t>
      </w:r>
      <w:r>
        <w:rPr>
          <w:color w:val="231F20"/>
          <w:spacing w:val="-14"/>
        </w:rPr>
        <w:t> </w:t>
      </w:r>
      <w:r>
        <w:rPr>
          <w:color w:val="231F20"/>
        </w:rPr>
        <w:t>and</w:t>
      </w:r>
      <w:r>
        <w:rPr>
          <w:color w:val="231F20"/>
          <w:spacing w:val="-14"/>
        </w:rPr>
        <w:t> </w:t>
      </w:r>
      <w:r>
        <w:rPr>
          <w:color w:val="231F20"/>
        </w:rPr>
        <w:t>Annuity</w:t>
      </w:r>
      <w:r>
        <w:rPr>
          <w:color w:val="231F20"/>
          <w:spacing w:val="-14"/>
        </w:rPr>
        <w:t> </w:t>
      </w:r>
      <w:r>
        <w:rPr>
          <w:color w:val="231F20"/>
        </w:rPr>
        <w:t>Income;</w:t>
      </w:r>
      <w:r>
        <w:rPr>
          <w:color w:val="231F20"/>
          <w:spacing w:val="-14"/>
        </w:rPr>
        <w:t> </w:t>
      </w:r>
      <w:r>
        <w:rPr>
          <w:color w:val="231F20"/>
        </w:rPr>
        <w:t>or Pub.</w:t>
      </w:r>
      <w:r>
        <w:rPr>
          <w:color w:val="231F20"/>
          <w:spacing w:val="-14"/>
        </w:rPr>
        <w:t> </w:t>
      </w:r>
      <w:r>
        <w:rPr>
          <w:color w:val="231F20"/>
        </w:rPr>
        <w:t>939,</w:t>
      </w:r>
      <w:r>
        <w:rPr>
          <w:color w:val="231F20"/>
          <w:spacing w:val="-14"/>
        </w:rPr>
        <w:t> </w:t>
      </w:r>
      <w:r>
        <w:rPr>
          <w:color w:val="231F20"/>
        </w:rPr>
        <w:t>General</w:t>
      </w:r>
      <w:r>
        <w:rPr>
          <w:color w:val="231F20"/>
          <w:spacing w:val="-14"/>
        </w:rPr>
        <w:t> </w:t>
      </w:r>
      <w:r>
        <w:rPr>
          <w:color w:val="231F20"/>
        </w:rPr>
        <w:t>Rule</w:t>
      </w:r>
      <w:r>
        <w:rPr>
          <w:color w:val="231F20"/>
          <w:spacing w:val="-14"/>
        </w:rPr>
        <w:t> </w:t>
      </w:r>
      <w:r>
        <w:rPr>
          <w:color w:val="231F20"/>
        </w:rPr>
        <w:t>for</w:t>
      </w:r>
      <w:r>
        <w:rPr>
          <w:color w:val="231F20"/>
          <w:spacing w:val="-14"/>
        </w:rPr>
        <w:t> </w:t>
      </w:r>
      <w:r>
        <w:rPr>
          <w:color w:val="231F20"/>
        </w:rPr>
        <w:t>Pensions and Annuities, for more information.</w:t>
      </w:r>
    </w:p>
    <w:p>
      <w:pPr>
        <w:pStyle w:val="BodyText"/>
        <w:spacing w:line="220" w:lineRule="auto" w:before="115"/>
        <w:ind w:right="38"/>
        <w:rPr>
          <w:rFonts w:ascii="Arial Black"/>
        </w:rPr>
      </w:pPr>
      <w:r>
        <w:rPr/>
        <w:br w:type="column"/>
      </w:r>
      <w:r>
        <w:rPr>
          <w:rFonts w:ascii="Arial Black"/>
          <w:color w:val="231F20"/>
          <w:w w:val="85"/>
        </w:rPr>
        <w:t>Fully Taxable Pensions and </w:t>
      </w:r>
      <w:r>
        <w:rPr>
          <w:rFonts w:ascii="Arial Black"/>
          <w:color w:val="231F20"/>
          <w:spacing w:val="-2"/>
        </w:rPr>
        <w:t>Annuities</w:t>
      </w:r>
    </w:p>
    <w:p>
      <w:pPr>
        <w:spacing w:line="232" w:lineRule="auto" w:before="184"/>
        <w:ind w:left="119" w:right="38" w:firstLine="0"/>
        <w:jc w:val="left"/>
        <w:rPr>
          <w:sz w:val="20"/>
        </w:rPr>
      </w:pPr>
      <w:r>
        <w:rPr>
          <w:color w:val="231F20"/>
          <w:sz w:val="20"/>
        </w:rPr>
        <w:t>See </w:t>
      </w:r>
      <w:r>
        <w:rPr>
          <w:rFonts w:ascii="Arial"/>
          <w:i/>
          <w:color w:val="231F20"/>
          <w:sz w:val="20"/>
        </w:rPr>
        <w:t>Fully Taxable Pensions and Annuities</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Lines</w:t>
      </w:r>
      <w:r>
        <w:rPr>
          <w:rFonts w:ascii="Arial"/>
          <w:i/>
          <w:color w:val="231F20"/>
          <w:spacing w:val="-13"/>
          <w:sz w:val="20"/>
        </w:rPr>
        <w:t> </w:t>
      </w:r>
      <w:r>
        <w:rPr>
          <w:rFonts w:ascii="Arial"/>
          <w:i/>
          <w:color w:val="231F20"/>
          <w:sz w:val="20"/>
        </w:rPr>
        <w:t>5a</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5b</w:t>
      </w:r>
      <w:r>
        <w:rPr>
          <w:rFonts w:ascii="Arial"/>
          <w:i/>
          <w:color w:val="231F20"/>
          <w:spacing w:val="-13"/>
          <w:sz w:val="20"/>
        </w:rPr>
        <w:t> </w:t>
      </w:r>
      <w:r>
        <w:rPr>
          <w:color w:val="231F20"/>
          <w:sz w:val="20"/>
        </w:rPr>
        <w:t>in</w:t>
      </w:r>
      <w:r>
        <w:rPr>
          <w:color w:val="231F20"/>
          <w:spacing w:val="-14"/>
          <w:sz w:val="20"/>
        </w:rPr>
        <w:t> </w:t>
      </w:r>
      <w:r>
        <w:rPr>
          <w:color w:val="231F20"/>
          <w:sz w:val="20"/>
        </w:rPr>
        <w:t>the Instructions for Form 1040 for details.</w:t>
      </w:r>
    </w:p>
    <w:p>
      <w:pPr>
        <w:pStyle w:val="BodyText"/>
        <w:spacing w:line="228" w:lineRule="auto" w:before="76"/>
        <w:ind w:right="154"/>
      </w:pPr>
      <w:r>
        <w:rPr>
          <w:rFonts w:ascii="Arial Black"/>
          <w:color w:val="231F20"/>
        </w:rPr>
        <w:t>Exception.</w:t>
      </w:r>
      <w:r>
        <w:rPr>
          <w:rFonts w:ascii="Arial Black"/>
          <w:color w:val="231F20"/>
          <w:spacing w:val="-2"/>
        </w:rPr>
        <w:t> </w:t>
      </w:r>
      <w:r>
        <w:rPr>
          <w:color w:val="231F20"/>
        </w:rPr>
        <w:t>On</w:t>
      </w:r>
      <w:r>
        <w:rPr>
          <w:color w:val="231F20"/>
          <w:spacing w:val="-14"/>
        </w:rPr>
        <w:t> </w:t>
      </w:r>
      <w:r>
        <w:rPr>
          <w:color w:val="231F20"/>
        </w:rPr>
        <w:t>line</w:t>
      </w:r>
      <w:r>
        <w:rPr>
          <w:color w:val="231F20"/>
          <w:spacing w:val="-14"/>
        </w:rPr>
        <w:t> </w:t>
      </w:r>
      <w:r>
        <w:rPr>
          <w:color w:val="231F20"/>
        </w:rPr>
        <w:t>5b,</w:t>
      </w:r>
      <w:r>
        <w:rPr>
          <w:color w:val="231F20"/>
          <w:spacing w:val="-14"/>
        </w:rPr>
        <w:t> </w:t>
      </w:r>
      <w:r>
        <w:rPr>
          <w:color w:val="231F20"/>
        </w:rPr>
        <w:t>include</w:t>
      </w:r>
      <w:r>
        <w:rPr>
          <w:color w:val="231F20"/>
          <w:spacing w:val="-13"/>
        </w:rPr>
        <w:t> </w:t>
      </w:r>
      <w:r>
        <w:rPr>
          <w:color w:val="231F20"/>
        </w:rPr>
        <w:t>the total pension or annuity payments from</w:t>
      </w:r>
      <w:r>
        <w:rPr>
          <w:color w:val="231F20"/>
          <w:spacing w:val="-14"/>
        </w:rPr>
        <w:t> </w:t>
      </w:r>
      <w:r>
        <w:rPr>
          <w:color w:val="231F20"/>
        </w:rPr>
        <w:t>box</w:t>
      </w:r>
      <w:r>
        <w:rPr>
          <w:color w:val="231F20"/>
          <w:spacing w:val="-14"/>
        </w:rPr>
        <w:t> </w:t>
      </w:r>
      <w:r>
        <w:rPr>
          <w:color w:val="231F20"/>
        </w:rPr>
        <w:t>2</w:t>
      </w:r>
      <w:r>
        <w:rPr>
          <w:color w:val="231F20"/>
          <w:spacing w:val="-14"/>
        </w:rPr>
        <w:t> </w:t>
      </w:r>
      <w:r>
        <w:rPr>
          <w:color w:val="231F20"/>
        </w:rPr>
        <w:t>of</w:t>
      </w:r>
      <w:r>
        <w:rPr>
          <w:color w:val="231F20"/>
          <w:spacing w:val="-14"/>
        </w:rPr>
        <w:t> </w:t>
      </w:r>
      <w:r>
        <w:rPr>
          <w:color w:val="231F20"/>
        </w:rPr>
        <w:t>Form(s)</w:t>
      </w:r>
      <w:r>
        <w:rPr>
          <w:color w:val="231F20"/>
          <w:spacing w:val="-14"/>
        </w:rPr>
        <w:t> </w:t>
      </w:r>
      <w:r>
        <w:rPr>
          <w:color w:val="231F20"/>
        </w:rPr>
        <w:t>1042-S,</w:t>
      </w:r>
      <w:r>
        <w:rPr>
          <w:color w:val="231F20"/>
          <w:spacing w:val="-14"/>
        </w:rPr>
        <w:t> </w:t>
      </w:r>
      <w:r>
        <w:rPr>
          <w:color w:val="231F20"/>
        </w:rPr>
        <w:t>if</w:t>
      </w:r>
      <w:r>
        <w:rPr>
          <w:color w:val="231F20"/>
          <w:spacing w:val="-14"/>
        </w:rPr>
        <w:t> </w:t>
      </w:r>
      <w:r>
        <w:rPr>
          <w:color w:val="231F20"/>
        </w:rPr>
        <w:t>any, with</w:t>
      </w:r>
      <w:r>
        <w:rPr>
          <w:color w:val="231F20"/>
          <w:spacing w:val="-14"/>
        </w:rPr>
        <w:t> </w:t>
      </w:r>
      <w:r>
        <w:rPr>
          <w:color w:val="231F20"/>
        </w:rPr>
        <w:t>the</w:t>
      </w:r>
      <w:r>
        <w:rPr>
          <w:color w:val="231F20"/>
          <w:spacing w:val="-14"/>
        </w:rPr>
        <w:t> </w:t>
      </w:r>
      <w:r>
        <w:rPr>
          <w:color w:val="231F20"/>
        </w:rPr>
        <w:t>total</w:t>
      </w:r>
      <w:r>
        <w:rPr>
          <w:color w:val="231F20"/>
          <w:spacing w:val="-14"/>
        </w:rPr>
        <w:t> </w:t>
      </w:r>
      <w:r>
        <w:rPr>
          <w:color w:val="231F20"/>
        </w:rPr>
        <w:t>of</w:t>
      </w:r>
      <w:r>
        <w:rPr>
          <w:color w:val="231F20"/>
          <w:spacing w:val="-14"/>
        </w:rPr>
        <w:t> </w:t>
      </w:r>
      <w:r>
        <w:rPr>
          <w:color w:val="231F20"/>
        </w:rPr>
        <w:t>payments</w:t>
      </w:r>
      <w:r>
        <w:rPr>
          <w:color w:val="231F20"/>
          <w:spacing w:val="-14"/>
        </w:rPr>
        <w:t> </w:t>
      </w:r>
      <w:r>
        <w:rPr>
          <w:color w:val="231F20"/>
        </w:rPr>
        <w:t>from</w:t>
      </w:r>
      <w:r>
        <w:rPr>
          <w:color w:val="231F20"/>
          <w:spacing w:val="-14"/>
        </w:rPr>
        <w:t> </w:t>
      </w:r>
      <w:r>
        <w:rPr>
          <w:color w:val="231F20"/>
        </w:rPr>
        <w:t>box</w:t>
      </w:r>
      <w:r>
        <w:rPr>
          <w:color w:val="231F20"/>
          <w:spacing w:val="-14"/>
        </w:rPr>
        <w:t> </w:t>
      </w:r>
      <w:r>
        <w:rPr>
          <w:color w:val="231F20"/>
        </w:rPr>
        <w:t>1 of Form(s) 1099-R.</w:t>
      </w:r>
    </w:p>
    <w:p>
      <w:pPr>
        <w:pStyle w:val="BodyText"/>
        <w:spacing w:before="12"/>
        <w:ind w:left="0"/>
      </w:pPr>
    </w:p>
    <w:p>
      <w:pPr>
        <w:pStyle w:val="BodyText"/>
        <w:spacing w:line="220" w:lineRule="auto"/>
        <w:ind w:right="38"/>
        <w:rPr>
          <w:rFonts w:ascii="Arial Black"/>
        </w:rPr>
      </w:pPr>
      <w:r>
        <w:rPr>
          <w:rFonts w:ascii="Arial Black"/>
          <w:color w:val="231F20"/>
          <w:w w:val="85"/>
        </w:rPr>
        <w:t>Partially Taxable Pensions and </w:t>
      </w:r>
      <w:r>
        <w:rPr>
          <w:rFonts w:ascii="Arial Black"/>
          <w:color w:val="231F20"/>
          <w:spacing w:val="-2"/>
        </w:rPr>
        <w:t>Annuities</w:t>
      </w:r>
    </w:p>
    <w:p>
      <w:pPr>
        <w:spacing w:line="232" w:lineRule="auto" w:before="184"/>
        <w:ind w:left="119" w:right="38" w:firstLine="0"/>
        <w:jc w:val="left"/>
        <w:rPr>
          <w:sz w:val="20"/>
        </w:rPr>
      </w:pPr>
      <w:r>
        <w:rPr>
          <w:color w:val="231F20"/>
          <w:sz w:val="20"/>
        </w:rPr>
        <w:t>See </w:t>
      </w:r>
      <w:r>
        <w:rPr>
          <w:rFonts w:ascii="Arial"/>
          <w:i/>
          <w:color w:val="231F20"/>
          <w:sz w:val="20"/>
        </w:rPr>
        <w:t>Partially Taxable Pensions and Annuities</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Lines</w:t>
      </w:r>
      <w:r>
        <w:rPr>
          <w:rFonts w:ascii="Arial"/>
          <w:i/>
          <w:color w:val="231F20"/>
          <w:spacing w:val="-13"/>
          <w:sz w:val="20"/>
        </w:rPr>
        <w:t> </w:t>
      </w:r>
      <w:r>
        <w:rPr>
          <w:rFonts w:ascii="Arial"/>
          <w:i/>
          <w:color w:val="231F20"/>
          <w:sz w:val="20"/>
        </w:rPr>
        <w:t>5a</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5b</w:t>
      </w:r>
      <w:r>
        <w:rPr>
          <w:rFonts w:ascii="Arial"/>
          <w:i/>
          <w:color w:val="231F20"/>
          <w:spacing w:val="-13"/>
          <w:sz w:val="20"/>
        </w:rPr>
        <w:t> </w:t>
      </w:r>
      <w:r>
        <w:rPr>
          <w:color w:val="231F20"/>
          <w:sz w:val="20"/>
        </w:rPr>
        <w:t>in</w:t>
      </w:r>
      <w:r>
        <w:rPr>
          <w:color w:val="231F20"/>
          <w:spacing w:val="-14"/>
          <w:sz w:val="20"/>
        </w:rPr>
        <w:t> </w:t>
      </w:r>
      <w:r>
        <w:rPr>
          <w:color w:val="231F20"/>
          <w:sz w:val="20"/>
        </w:rPr>
        <w:t>the Instructions for Form 1040 for details.</w:t>
      </w:r>
    </w:p>
    <w:p>
      <w:pPr>
        <w:pStyle w:val="BodyText"/>
        <w:spacing w:line="230" w:lineRule="auto" w:before="73"/>
        <w:ind w:right="154"/>
      </w:pPr>
      <w:r>
        <w:rPr>
          <w:rFonts w:ascii="Arial Black"/>
          <w:color w:val="231F20"/>
          <w:spacing w:val="-6"/>
        </w:rPr>
        <w:t>Exception</w:t>
      </w:r>
      <w:r>
        <w:rPr>
          <w:rFonts w:ascii="Arial Black"/>
          <w:color w:val="231F20"/>
          <w:spacing w:val="-13"/>
        </w:rPr>
        <w:t> </w:t>
      </w:r>
      <w:r>
        <w:rPr>
          <w:rFonts w:ascii="Arial Black"/>
          <w:color w:val="231F20"/>
          <w:spacing w:val="-6"/>
        </w:rPr>
        <w:t>1.</w:t>
      </w:r>
      <w:r>
        <w:rPr>
          <w:rFonts w:ascii="Arial Black"/>
          <w:color w:val="231F20"/>
          <w:spacing w:val="4"/>
        </w:rPr>
        <w:t> </w:t>
      </w:r>
      <w:r>
        <w:rPr>
          <w:color w:val="231F20"/>
          <w:spacing w:val="-6"/>
        </w:rPr>
        <w:t>On</w:t>
      </w:r>
      <w:r>
        <w:rPr>
          <w:color w:val="231F20"/>
          <w:spacing w:val="-8"/>
        </w:rPr>
        <w:t> </w:t>
      </w:r>
      <w:r>
        <w:rPr>
          <w:color w:val="231F20"/>
          <w:spacing w:val="-6"/>
        </w:rPr>
        <w:t>line</w:t>
      </w:r>
      <w:r>
        <w:rPr>
          <w:color w:val="231F20"/>
          <w:spacing w:val="-8"/>
        </w:rPr>
        <w:t> </w:t>
      </w:r>
      <w:r>
        <w:rPr>
          <w:color w:val="231F20"/>
          <w:spacing w:val="-6"/>
        </w:rPr>
        <w:t>5a,</w:t>
      </w:r>
      <w:r>
        <w:rPr>
          <w:color w:val="231F20"/>
          <w:spacing w:val="-8"/>
        </w:rPr>
        <w:t> </w:t>
      </w:r>
      <w:r>
        <w:rPr>
          <w:color w:val="231F20"/>
          <w:spacing w:val="-6"/>
        </w:rPr>
        <w:t>include</w:t>
      </w:r>
      <w:r>
        <w:rPr>
          <w:color w:val="231F20"/>
          <w:spacing w:val="-8"/>
        </w:rPr>
        <w:t> </w:t>
      </w:r>
      <w:r>
        <w:rPr>
          <w:color w:val="231F20"/>
          <w:spacing w:val="-6"/>
        </w:rPr>
        <w:t>the </w:t>
      </w:r>
      <w:r>
        <w:rPr>
          <w:color w:val="231F20"/>
        </w:rPr>
        <w:t>total pension or annuity payments from</w:t>
      </w:r>
      <w:r>
        <w:rPr>
          <w:color w:val="231F20"/>
          <w:spacing w:val="-10"/>
        </w:rPr>
        <w:t> </w:t>
      </w:r>
      <w:r>
        <w:rPr>
          <w:color w:val="231F20"/>
        </w:rPr>
        <w:t>box</w:t>
      </w:r>
      <w:r>
        <w:rPr>
          <w:color w:val="231F20"/>
          <w:spacing w:val="-10"/>
        </w:rPr>
        <w:t> </w:t>
      </w:r>
      <w:r>
        <w:rPr>
          <w:color w:val="231F20"/>
        </w:rPr>
        <w:t>2</w:t>
      </w:r>
      <w:r>
        <w:rPr>
          <w:color w:val="231F20"/>
          <w:spacing w:val="-10"/>
        </w:rPr>
        <w:t> </w:t>
      </w:r>
      <w:r>
        <w:rPr>
          <w:color w:val="231F20"/>
        </w:rPr>
        <w:t>of</w:t>
      </w:r>
      <w:r>
        <w:rPr>
          <w:color w:val="231F20"/>
          <w:spacing w:val="-10"/>
        </w:rPr>
        <w:t> </w:t>
      </w:r>
      <w:r>
        <w:rPr>
          <w:color w:val="231F20"/>
        </w:rPr>
        <w:t>Form(s)</w:t>
      </w:r>
      <w:r>
        <w:rPr>
          <w:color w:val="231F20"/>
          <w:spacing w:val="-10"/>
        </w:rPr>
        <w:t> </w:t>
      </w:r>
      <w:r>
        <w:rPr>
          <w:color w:val="231F20"/>
        </w:rPr>
        <w:t>1042-S,</w:t>
      </w:r>
      <w:r>
        <w:rPr>
          <w:color w:val="231F20"/>
          <w:spacing w:val="-10"/>
        </w:rPr>
        <w:t> </w:t>
      </w:r>
      <w:r>
        <w:rPr>
          <w:color w:val="231F20"/>
        </w:rPr>
        <w:t>if</w:t>
      </w:r>
      <w:r>
        <w:rPr>
          <w:color w:val="231F20"/>
          <w:spacing w:val="-10"/>
        </w:rPr>
        <w:t> </w:t>
      </w:r>
      <w:r>
        <w:rPr>
          <w:color w:val="231F20"/>
        </w:rPr>
        <w:t>any, with</w:t>
      </w:r>
      <w:r>
        <w:rPr>
          <w:color w:val="231F20"/>
          <w:spacing w:val="-10"/>
        </w:rPr>
        <w:t> </w:t>
      </w:r>
      <w:r>
        <w:rPr>
          <w:color w:val="231F20"/>
        </w:rPr>
        <w:t>the</w:t>
      </w:r>
      <w:r>
        <w:rPr>
          <w:color w:val="231F20"/>
          <w:spacing w:val="-10"/>
        </w:rPr>
        <w:t> </w:t>
      </w:r>
      <w:r>
        <w:rPr>
          <w:color w:val="231F20"/>
        </w:rPr>
        <w:t>total</w:t>
      </w:r>
      <w:r>
        <w:rPr>
          <w:color w:val="231F20"/>
          <w:spacing w:val="-10"/>
        </w:rPr>
        <w:t> </w:t>
      </w:r>
      <w:r>
        <w:rPr>
          <w:color w:val="231F20"/>
        </w:rPr>
        <w:t>of</w:t>
      </w:r>
      <w:r>
        <w:rPr>
          <w:color w:val="231F20"/>
          <w:spacing w:val="-10"/>
        </w:rPr>
        <w:t> </w:t>
      </w:r>
      <w:r>
        <w:rPr>
          <w:color w:val="231F20"/>
        </w:rPr>
        <w:t>payments</w:t>
      </w:r>
      <w:r>
        <w:rPr>
          <w:color w:val="231F20"/>
          <w:spacing w:val="-10"/>
        </w:rPr>
        <w:t> </w:t>
      </w:r>
      <w:r>
        <w:rPr>
          <w:color w:val="231F20"/>
        </w:rPr>
        <w:t>from</w:t>
      </w:r>
      <w:r>
        <w:rPr>
          <w:color w:val="231F20"/>
          <w:spacing w:val="-10"/>
        </w:rPr>
        <w:t> </w:t>
      </w:r>
      <w:r>
        <w:rPr>
          <w:color w:val="231F20"/>
        </w:rPr>
        <w:t>box</w:t>
      </w:r>
      <w:r>
        <w:rPr>
          <w:color w:val="231F20"/>
          <w:spacing w:val="-10"/>
        </w:rPr>
        <w:t> </w:t>
      </w:r>
      <w:r>
        <w:rPr>
          <w:color w:val="231F20"/>
        </w:rPr>
        <w:t>1 of Form(s) 1099-R. If your Form 1042-S or Form 1099-R does not show the taxable amount, you must</w:t>
      </w:r>
    </w:p>
    <w:p>
      <w:pPr>
        <w:pStyle w:val="BodyText"/>
        <w:spacing w:line="232" w:lineRule="auto" w:before="2"/>
        <w:ind w:right="38"/>
      </w:pPr>
      <w:r>
        <w:rPr>
          <w:color w:val="231F20"/>
        </w:rPr>
        <w:t>figure</w:t>
      </w:r>
      <w:r>
        <w:rPr>
          <w:color w:val="231F20"/>
          <w:spacing w:val="-10"/>
        </w:rPr>
        <w:t> </w:t>
      </w:r>
      <w:r>
        <w:rPr>
          <w:color w:val="231F20"/>
        </w:rPr>
        <w:t>the</w:t>
      </w:r>
      <w:r>
        <w:rPr>
          <w:color w:val="231F20"/>
          <w:spacing w:val="-10"/>
        </w:rPr>
        <w:t> </w:t>
      </w:r>
      <w:r>
        <w:rPr>
          <w:color w:val="231F20"/>
        </w:rPr>
        <w:t>taxable</w:t>
      </w:r>
      <w:r>
        <w:rPr>
          <w:color w:val="231F20"/>
          <w:spacing w:val="-10"/>
        </w:rPr>
        <w:t> </w:t>
      </w:r>
      <w:r>
        <w:rPr>
          <w:color w:val="231F20"/>
        </w:rPr>
        <w:t>amount</w:t>
      </w:r>
      <w:r>
        <w:rPr>
          <w:color w:val="231F20"/>
          <w:spacing w:val="-10"/>
        </w:rPr>
        <w:t> </w:t>
      </w:r>
      <w:r>
        <w:rPr>
          <w:color w:val="231F20"/>
        </w:rPr>
        <w:t>and</w:t>
      </w:r>
      <w:r>
        <w:rPr>
          <w:color w:val="231F20"/>
          <w:spacing w:val="-10"/>
        </w:rPr>
        <w:t> </w:t>
      </w:r>
      <w:r>
        <w:rPr>
          <w:color w:val="231F20"/>
        </w:rPr>
        <w:t>include that</w:t>
      </w:r>
      <w:r>
        <w:rPr>
          <w:color w:val="231F20"/>
          <w:spacing w:val="-9"/>
        </w:rPr>
        <w:t> </w:t>
      </w:r>
      <w:r>
        <w:rPr>
          <w:color w:val="231F20"/>
        </w:rPr>
        <w:t>amount</w:t>
      </w:r>
      <w:r>
        <w:rPr>
          <w:color w:val="231F20"/>
          <w:spacing w:val="-9"/>
        </w:rPr>
        <w:t> </w:t>
      </w:r>
      <w:r>
        <w:rPr>
          <w:color w:val="231F20"/>
        </w:rPr>
        <w:t>on</w:t>
      </w:r>
      <w:r>
        <w:rPr>
          <w:color w:val="231F20"/>
          <w:spacing w:val="-9"/>
        </w:rPr>
        <w:t> </w:t>
      </w:r>
      <w:r>
        <w:rPr>
          <w:color w:val="231F20"/>
        </w:rPr>
        <w:t>line</w:t>
      </w:r>
      <w:r>
        <w:rPr>
          <w:color w:val="231F20"/>
          <w:spacing w:val="-9"/>
        </w:rPr>
        <w:t> </w:t>
      </w:r>
      <w:r>
        <w:rPr>
          <w:color w:val="231F20"/>
        </w:rPr>
        <w:t>5b.</w:t>
      </w:r>
      <w:r>
        <w:rPr>
          <w:color w:val="231F20"/>
          <w:spacing w:val="-9"/>
        </w:rPr>
        <w:t> </w:t>
      </w:r>
      <w:r>
        <w:rPr>
          <w:color w:val="231F20"/>
        </w:rPr>
        <w:t>If</w:t>
      </w:r>
      <w:r>
        <w:rPr>
          <w:color w:val="231F20"/>
          <w:spacing w:val="-9"/>
        </w:rPr>
        <w:t> </w:t>
      </w:r>
      <w:r>
        <w:rPr>
          <w:color w:val="231F20"/>
        </w:rPr>
        <w:t>your</w:t>
      </w:r>
      <w:r>
        <w:rPr>
          <w:color w:val="231F20"/>
          <w:spacing w:val="-9"/>
        </w:rPr>
        <w:t> </w:t>
      </w:r>
      <w:r>
        <w:rPr>
          <w:color w:val="231F20"/>
        </w:rPr>
        <w:t>annuity is</w:t>
      </w:r>
      <w:r>
        <w:rPr>
          <w:color w:val="231F20"/>
          <w:spacing w:val="-14"/>
        </w:rPr>
        <w:t> </w:t>
      </w:r>
      <w:r>
        <w:rPr>
          <w:color w:val="231F20"/>
        </w:rPr>
        <w:t>paid</w:t>
      </w:r>
      <w:r>
        <w:rPr>
          <w:color w:val="231F20"/>
          <w:spacing w:val="-13"/>
        </w:rPr>
        <w:t> </w:t>
      </w:r>
      <w:r>
        <w:rPr>
          <w:color w:val="231F20"/>
        </w:rPr>
        <w:t>under</w:t>
      </w:r>
      <w:r>
        <w:rPr>
          <w:color w:val="231F20"/>
          <w:spacing w:val="-14"/>
        </w:rPr>
        <w:t> </w:t>
      </w:r>
      <w:r>
        <w:rPr>
          <w:color w:val="231F20"/>
        </w:rPr>
        <w:t>a</w:t>
      </w:r>
      <w:r>
        <w:rPr>
          <w:color w:val="231F20"/>
          <w:spacing w:val="-13"/>
        </w:rPr>
        <w:t> </w:t>
      </w:r>
      <w:r>
        <w:rPr>
          <w:color w:val="231F20"/>
        </w:rPr>
        <w:t>qualified</w:t>
      </w:r>
      <w:r>
        <w:rPr>
          <w:color w:val="231F20"/>
          <w:spacing w:val="-14"/>
        </w:rPr>
        <w:t> </w:t>
      </w:r>
      <w:r>
        <w:rPr>
          <w:color w:val="231F20"/>
        </w:rPr>
        <w:t>plan</w:t>
      </w:r>
      <w:r>
        <w:rPr>
          <w:color w:val="231F20"/>
          <w:spacing w:val="-13"/>
        </w:rPr>
        <w:t> </w:t>
      </w:r>
      <w:r>
        <w:rPr>
          <w:color w:val="231F20"/>
        </w:rPr>
        <w:t>and</w:t>
      </w:r>
      <w:r>
        <w:rPr>
          <w:color w:val="231F20"/>
          <w:spacing w:val="-14"/>
        </w:rPr>
        <w:t> </w:t>
      </w:r>
      <w:r>
        <w:rPr>
          <w:color w:val="231F20"/>
        </w:rPr>
        <w:t>your annuity</w:t>
      </w:r>
      <w:r>
        <w:rPr>
          <w:color w:val="231F20"/>
          <w:spacing w:val="-3"/>
        </w:rPr>
        <w:t> </w:t>
      </w:r>
      <w:r>
        <w:rPr>
          <w:color w:val="231F20"/>
        </w:rPr>
        <w:t>starting</w:t>
      </w:r>
      <w:r>
        <w:rPr>
          <w:color w:val="231F20"/>
          <w:spacing w:val="-3"/>
        </w:rPr>
        <w:t> </w:t>
      </w:r>
      <w:r>
        <w:rPr>
          <w:color w:val="231F20"/>
        </w:rPr>
        <w:t>date</w:t>
      </w:r>
      <w:r>
        <w:rPr>
          <w:color w:val="231F20"/>
          <w:spacing w:val="-3"/>
        </w:rPr>
        <w:t> </w:t>
      </w:r>
      <w:r>
        <w:rPr>
          <w:color w:val="231F20"/>
        </w:rPr>
        <w:t>was</w:t>
      </w:r>
      <w:r>
        <w:rPr>
          <w:color w:val="231F20"/>
          <w:spacing w:val="-3"/>
        </w:rPr>
        <w:t> </w:t>
      </w:r>
      <w:r>
        <w:rPr>
          <w:color w:val="231F20"/>
        </w:rPr>
        <w:t>after</w:t>
      </w:r>
      <w:r>
        <w:rPr>
          <w:color w:val="231F20"/>
          <w:spacing w:val="-3"/>
        </w:rPr>
        <w:t> </w:t>
      </w:r>
      <w:r>
        <w:rPr>
          <w:color w:val="231F20"/>
        </w:rPr>
        <w:t>July</w:t>
      </w:r>
      <w:r>
        <w:rPr>
          <w:color w:val="231F20"/>
          <w:spacing w:val="-3"/>
        </w:rPr>
        <w:t> </w:t>
      </w:r>
      <w:r>
        <w:rPr>
          <w:color w:val="231F20"/>
        </w:rPr>
        <w:t>1, 1986, see </w:t>
      </w:r>
      <w:hyperlink w:history="true" w:anchor="_bookmark88">
        <w:r>
          <w:rPr>
            <w:rFonts w:ascii="Arial"/>
            <w:i/>
            <w:color w:val="0056A2"/>
            <w:u w:val="single" w:color="0055A1"/>
          </w:rPr>
          <w:t>Simplified Method</w:t>
        </w:r>
      </w:hyperlink>
      <w:r>
        <w:rPr>
          <w:color w:val="231F20"/>
        </w:rPr>
        <w:t>, later.</w:t>
      </w:r>
    </w:p>
    <w:p>
      <w:pPr>
        <w:pStyle w:val="BodyText"/>
        <w:spacing w:line="230" w:lineRule="auto" w:before="76"/>
        <w:ind w:right="38"/>
      </w:pPr>
      <w:r>
        <w:rPr>
          <w:rFonts w:ascii="Arial Black" w:hAnsi="Arial Black"/>
          <w:color w:val="231F20"/>
        </w:rPr>
        <w:t>Exception</w:t>
      </w:r>
      <w:r>
        <w:rPr>
          <w:rFonts w:ascii="Arial Black" w:hAnsi="Arial Black"/>
          <w:color w:val="231F20"/>
          <w:spacing w:val="-17"/>
        </w:rPr>
        <w:t> </w:t>
      </w:r>
      <w:r>
        <w:rPr>
          <w:rFonts w:ascii="Arial Black" w:hAnsi="Arial Black"/>
          <w:color w:val="231F20"/>
        </w:rPr>
        <w:t>2.</w:t>
      </w:r>
      <w:r>
        <w:rPr>
          <w:rFonts w:ascii="Arial Black" w:hAnsi="Arial Black"/>
          <w:color w:val="231F20"/>
          <w:spacing w:val="18"/>
        </w:rPr>
        <w:t> </w:t>
      </w:r>
      <w:r>
        <w:rPr>
          <w:color w:val="231F20"/>
        </w:rPr>
        <w:t>If</w:t>
      </w:r>
      <w:r>
        <w:rPr>
          <w:color w:val="231F20"/>
          <w:spacing w:val="-13"/>
        </w:rPr>
        <w:t> </w:t>
      </w:r>
      <w:r>
        <w:rPr>
          <w:color w:val="231F20"/>
        </w:rPr>
        <w:t>your</w:t>
      </w:r>
      <w:r>
        <w:rPr>
          <w:color w:val="231F20"/>
          <w:spacing w:val="-13"/>
        </w:rPr>
        <w:t> </w:t>
      </w:r>
      <w:r>
        <w:rPr>
          <w:color w:val="231F20"/>
        </w:rPr>
        <w:t>annuity</w:t>
      </w:r>
      <w:r>
        <w:rPr>
          <w:color w:val="231F20"/>
          <w:spacing w:val="-13"/>
        </w:rPr>
        <w:t> </w:t>
      </w:r>
      <w:r>
        <w:rPr>
          <w:color w:val="231F20"/>
        </w:rPr>
        <w:t>is</w:t>
      </w:r>
      <w:r>
        <w:rPr>
          <w:color w:val="231F20"/>
          <w:spacing w:val="-13"/>
        </w:rPr>
        <w:t> </w:t>
      </w:r>
      <w:r>
        <w:rPr>
          <w:color w:val="231F20"/>
        </w:rPr>
        <w:t>paid under a nonqualified plan or paid under a qualified plan and your annuity starting date was before July 2, 1986, you may be required to use the</w:t>
      </w:r>
      <w:r>
        <w:rPr>
          <w:color w:val="231F20"/>
          <w:spacing w:val="-10"/>
        </w:rPr>
        <w:t> </w:t>
      </w:r>
      <w:r>
        <w:rPr>
          <w:color w:val="231F20"/>
        </w:rPr>
        <w:t>General</w:t>
      </w:r>
      <w:r>
        <w:rPr>
          <w:color w:val="231F20"/>
          <w:spacing w:val="-10"/>
        </w:rPr>
        <w:t> </w:t>
      </w:r>
      <w:r>
        <w:rPr>
          <w:color w:val="231F20"/>
        </w:rPr>
        <w:t>Rule.</w:t>
      </w:r>
      <w:r>
        <w:rPr>
          <w:color w:val="231F20"/>
          <w:spacing w:val="-10"/>
        </w:rPr>
        <w:t> </w:t>
      </w:r>
      <w:r>
        <w:rPr>
          <w:color w:val="231F20"/>
        </w:rPr>
        <w:t>If</w:t>
      </w:r>
      <w:r>
        <w:rPr>
          <w:color w:val="231F20"/>
          <w:spacing w:val="-10"/>
        </w:rPr>
        <w:t> </w:t>
      </w:r>
      <w:r>
        <w:rPr>
          <w:color w:val="231F20"/>
        </w:rPr>
        <w:t>you’re</w:t>
      </w:r>
      <w:r>
        <w:rPr>
          <w:color w:val="231F20"/>
          <w:spacing w:val="-10"/>
        </w:rPr>
        <w:t> </w:t>
      </w:r>
      <w:r>
        <w:rPr>
          <w:color w:val="231F20"/>
        </w:rPr>
        <w:t>required</w:t>
      </w:r>
      <w:r>
        <w:rPr>
          <w:color w:val="231F20"/>
          <w:spacing w:val="-10"/>
        </w:rPr>
        <w:t> </w:t>
      </w:r>
      <w:r>
        <w:rPr>
          <w:color w:val="231F20"/>
        </w:rPr>
        <w:t>to use</w:t>
      </w:r>
      <w:r>
        <w:rPr>
          <w:color w:val="231F20"/>
          <w:spacing w:val="-14"/>
        </w:rPr>
        <w:t> </w:t>
      </w:r>
      <w:r>
        <w:rPr>
          <w:color w:val="231F20"/>
        </w:rPr>
        <w:t>the</w:t>
      </w:r>
      <w:r>
        <w:rPr>
          <w:color w:val="231F20"/>
          <w:spacing w:val="-14"/>
        </w:rPr>
        <w:t> </w:t>
      </w:r>
      <w:r>
        <w:rPr>
          <w:color w:val="231F20"/>
        </w:rPr>
        <w:t>General</w:t>
      </w:r>
      <w:r>
        <w:rPr>
          <w:color w:val="231F20"/>
          <w:spacing w:val="-14"/>
        </w:rPr>
        <w:t> </w:t>
      </w:r>
      <w:r>
        <w:rPr>
          <w:color w:val="231F20"/>
        </w:rPr>
        <w:t>Rule,</w:t>
      </w:r>
      <w:r>
        <w:rPr>
          <w:color w:val="231F20"/>
          <w:spacing w:val="-14"/>
        </w:rPr>
        <w:t> </w:t>
      </w:r>
      <w:r>
        <w:rPr>
          <w:color w:val="231F20"/>
        </w:rPr>
        <w:t>you</w:t>
      </w:r>
      <w:r>
        <w:rPr>
          <w:color w:val="231F20"/>
          <w:spacing w:val="-14"/>
        </w:rPr>
        <w:t> </w:t>
      </w:r>
      <w:r>
        <w:rPr>
          <w:color w:val="231F20"/>
        </w:rPr>
        <w:t>can</w:t>
      </w:r>
      <w:r>
        <w:rPr>
          <w:color w:val="231F20"/>
          <w:spacing w:val="-14"/>
        </w:rPr>
        <w:t> </w:t>
      </w:r>
      <w:r>
        <w:rPr>
          <w:color w:val="231F20"/>
        </w:rPr>
        <w:t>ask</w:t>
      </w:r>
      <w:r>
        <w:rPr>
          <w:color w:val="231F20"/>
          <w:spacing w:val="-14"/>
        </w:rPr>
        <w:t> </w:t>
      </w:r>
      <w:r>
        <w:rPr>
          <w:color w:val="231F20"/>
        </w:rPr>
        <w:t>the IRS to figure the taxable part for a</w:t>
      </w:r>
    </w:p>
    <w:p>
      <w:pPr>
        <w:pStyle w:val="BodyText"/>
        <w:spacing w:line="232" w:lineRule="auto" w:before="5"/>
        <w:ind w:right="48"/>
      </w:pPr>
      <w:r>
        <w:rPr>
          <w:color w:val="231F20"/>
        </w:rPr>
        <w:t>$1,000 fee. For more information about</w:t>
      </w:r>
      <w:r>
        <w:rPr>
          <w:color w:val="231F20"/>
          <w:spacing w:val="-14"/>
        </w:rPr>
        <w:t> </w:t>
      </w:r>
      <w:r>
        <w:rPr>
          <w:color w:val="231F20"/>
        </w:rPr>
        <w:t>the</w:t>
      </w:r>
      <w:r>
        <w:rPr>
          <w:color w:val="231F20"/>
          <w:spacing w:val="-14"/>
        </w:rPr>
        <w:t> </w:t>
      </w:r>
      <w:r>
        <w:rPr>
          <w:color w:val="231F20"/>
        </w:rPr>
        <w:t>General</w:t>
      </w:r>
      <w:r>
        <w:rPr>
          <w:color w:val="231F20"/>
          <w:spacing w:val="-14"/>
        </w:rPr>
        <w:t> </w:t>
      </w:r>
      <w:r>
        <w:rPr>
          <w:color w:val="231F20"/>
        </w:rPr>
        <w:t>Rule,</w:t>
      </w:r>
      <w:r>
        <w:rPr>
          <w:color w:val="231F20"/>
          <w:spacing w:val="-14"/>
        </w:rPr>
        <w:t> </w:t>
      </w:r>
      <w:r>
        <w:rPr>
          <w:color w:val="231F20"/>
        </w:rPr>
        <w:t>see</w:t>
      </w:r>
      <w:r>
        <w:rPr>
          <w:color w:val="231F20"/>
          <w:spacing w:val="-14"/>
        </w:rPr>
        <w:t> </w:t>
      </w:r>
      <w:r>
        <w:rPr>
          <w:color w:val="231F20"/>
        </w:rPr>
        <w:t>Pub.</w:t>
      </w:r>
      <w:r>
        <w:rPr>
          <w:color w:val="231F20"/>
          <w:spacing w:val="-14"/>
        </w:rPr>
        <w:t> </w:t>
      </w:r>
      <w:r>
        <w:rPr>
          <w:color w:val="231F20"/>
        </w:rPr>
        <w:t>939.</w:t>
      </w:r>
    </w:p>
    <w:p>
      <w:pPr>
        <w:pStyle w:val="BodyText"/>
        <w:spacing w:line="232" w:lineRule="auto" w:before="62"/>
        <w:ind w:right="38" w:firstLine="240"/>
      </w:pPr>
      <w:r>
        <w:rPr>
          <w:color w:val="231F20"/>
        </w:rPr>
        <w:t>If your Form 1099-R shows a taxable amount, you can include that amount on line 5b. But you may be able to report a lower taxable amount by using the General Rule or the Simplified Method. If you received Form 1042-S, you must figure the taxable</w:t>
      </w:r>
      <w:r>
        <w:rPr>
          <w:color w:val="231F20"/>
          <w:spacing w:val="-14"/>
        </w:rPr>
        <w:t> </w:t>
      </w:r>
      <w:r>
        <w:rPr>
          <w:color w:val="231F20"/>
        </w:rPr>
        <w:t>part</w:t>
      </w:r>
      <w:r>
        <w:rPr>
          <w:color w:val="231F20"/>
          <w:spacing w:val="-14"/>
        </w:rPr>
        <w:t> </w:t>
      </w:r>
      <w:r>
        <w:rPr>
          <w:color w:val="231F20"/>
        </w:rPr>
        <w:t>by</w:t>
      </w:r>
      <w:r>
        <w:rPr>
          <w:color w:val="231F20"/>
          <w:spacing w:val="-14"/>
        </w:rPr>
        <w:t> </w:t>
      </w:r>
      <w:r>
        <w:rPr>
          <w:color w:val="231F20"/>
        </w:rPr>
        <w:t>using</w:t>
      </w:r>
      <w:r>
        <w:rPr>
          <w:color w:val="231F20"/>
          <w:spacing w:val="-14"/>
        </w:rPr>
        <w:t> </w:t>
      </w:r>
      <w:r>
        <w:rPr>
          <w:color w:val="231F20"/>
        </w:rPr>
        <w:t>the</w:t>
      </w:r>
      <w:r>
        <w:rPr>
          <w:color w:val="231F20"/>
          <w:spacing w:val="-14"/>
        </w:rPr>
        <w:t> </w:t>
      </w:r>
      <w:r>
        <w:rPr>
          <w:color w:val="231F20"/>
        </w:rPr>
        <w:t>General</w:t>
      </w:r>
      <w:r>
        <w:rPr>
          <w:color w:val="231F20"/>
          <w:spacing w:val="-14"/>
        </w:rPr>
        <w:t> </w:t>
      </w:r>
      <w:r>
        <w:rPr>
          <w:color w:val="231F20"/>
        </w:rPr>
        <w:t>Rule or the Simplified Method.</w:t>
      </w:r>
    </w:p>
    <w:p>
      <w:pPr>
        <w:pStyle w:val="BodyText"/>
        <w:spacing w:before="228"/>
        <w:rPr>
          <w:rFonts w:ascii="Arial Black"/>
        </w:rPr>
      </w:pPr>
      <w:r>
        <w:rPr>
          <w:rFonts w:ascii="Arial Black"/>
          <w:color w:val="231F20"/>
          <w:w w:val="85"/>
        </w:rPr>
        <w:t>Simplified</w:t>
      </w:r>
      <w:r>
        <w:rPr>
          <w:rFonts w:ascii="Arial Black"/>
          <w:color w:val="231F20"/>
          <w:spacing w:val="19"/>
        </w:rPr>
        <w:t> </w:t>
      </w:r>
      <w:r>
        <w:rPr>
          <w:rFonts w:ascii="Arial Black"/>
          <w:color w:val="231F20"/>
          <w:spacing w:val="-2"/>
        </w:rPr>
        <w:t>Method</w:t>
      </w:r>
    </w:p>
    <w:p>
      <w:pPr>
        <w:spacing w:line="232" w:lineRule="auto" w:before="178"/>
        <w:ind w:left="119" w:right="38" w:firstLine="0"/>
        <w:jc w:val="left"/>
        <w:rPr>
          <w:sz w:val="20"/>
        </w:rPr>
      </w:pPr>
      <w:r>
        <w:rPr>
          <w:color w:val="231F20"/>
          <w:sz w:val="20"/>
        </w:rPr>
        <w:t>See</w:t>
      </w:r>
      <w:r>
        <w:rPr>
          <w:color w:val="231F20"/>
          <w:spacing w:val="-14"/>
          <w:sz w:val="20"/>
        </w:rPr>
        <w:t> </w:t>
      </w:r>
      <w:r>
        <w:rPr>
          <w:rFonts w:ascii="Arial"/>
          <w:i/>
          <w:color w:val="231F20"/>
          <w:sz w:val="20"/>
        </w:rPr>
        <w:t>Simplified</w:t>
      </w:r>
      <w:r>
        <w:rPr>
          <w:rFonts w:ascii="Arial"/>
          <w:i/>
          <w:color w:val="231F20"/>
          <w:spacing w:val="-14"/>
          <w:sz w:val="20"/>
        </w:rPr>
        <w:t> </w:t>
      </w:r>
      <w:r>
        <w:rPr>
          <w:rFonts w:ascii="Arial"/>
          <w:i/>
          <w:color w:val="231F20"/>
          <w:sz w:val="20"/>
        </w:rPr>
        <w:t>Method</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Lines</w:t>
      </w:r>
      <w:r>
        <w:rPr>
          <w:rFonts w:ascii="Arial"/>
          <w:i/>
          <w:color w:val="231F20"/>
          <w:spacing w:val="-14"/>
          <w:sz w:val="20"/>
        </w:rPr>
        <w:t> </w:t>
      </w:r>
      <w:r>
        <w:rPr>
          <w:rFonts w:ascii="Arial"/>
          <w:i/>
          <w:color w:val="231F20"/>
          <w:sz w:val="20"/>
        </w:rPr>
        <w:t>5a and 5b </w:t>
      </w:r>
      <w:r>
        <w:rPr>
          <w:color w:val="231F20"/>
          <w:sz w:val="20"/>
        </w:rPr>
        <w:t>in the Instructions for Form 1040 for details on the Simplified </w:t>
      </w:r>
      <w:r>
        <w:rPr>
          <w:color w:val="231F20"/>
          <w:spacing w:val="-2"/>
          <w:sz w:val="20"/>
        </w:rPr>
        <w:t>Method.</w:t>
      </w:r>
    </w:p>
    <w:p>
      <w:pPr>
        <w:pStyle w:val="BodyText"/>
        <w:spacing w:line="220" w:lineRule="auto" w:before="115"/>
        <w:ind w:left="120" w:right="449"/>
        <w:rPr>
          <w:rFonts w:ascii="Arial Black" w:hAnsi="Arial Black"/>
        </w:rPr>
      </w:pPr>
      <w:r>
        <w:rPr/>
        <w:br w:type="column"/>
      </w:r>
      <w:r>
        <w:rPr>
          <w:rFonts w:ascii="Arial Black" w:hAnsi="Arial Black"/>
          <w:color w:val="231F20"/>
          <w:spacing w:val="-2"/>
        </w:rPr>
        <w:t>Simplified</w:t>
      </w:r>
      <w:r>
        <w:rPr>
          <w:rFonts w:ascii="Arial Black" w:hAnsi="Arial Black"/>
          <w:color w:val="231F20"/>
          <w:spacing w:val="-15"/>
        </w:rPr>
        <w:t> </w:t>
      </w:r>
      <w:r>
        <w:rPr>
          <w:rFonts w:ascii="Arial Black" w:hAnsi="Arial Black"/>
          <w:color w:val="231F20"/>
          <w:spacing w:val="-2"/>
        </w:rPr>
        <w:t>Method </w:t>
      </w:r>
      <w:r>
        <w:rPr>
          <w:rFonts w:ascii="Arial Black" w:hAnsi="Arial Black"/>
          <w:color w:val="231F20"/>
          <w:spacing w:val="-2"/>
          <w:w w:val="90"/>
        </w:rPr>
        <w:t>Worksheet—Lines</w:t>
      </w:r>
      <w:r>
        <w:rPr>
          <w:rFonts w:ascii="Arial Black" w:hAnsi="Arial Black"/>
          <w:color w:val="231F20"/>
          <w:spacing w:val="-8"/>
          <w:w w:val="90"/>
        </w:rPr>
        <w:t> </w:t>
      </w:r>
      <w:r>
        <w:rPr>
          <w:rFonts w:ascii="Arial Black" w:hAnsi="Arial Black"/>
          <w:color w:val="231F20"/>
          <w:spacing w:val="-2"/>
          <w:w w:val="90"/>
        </w:rPr>
        <w:t>5a</w:t>
      </w:r>
      <w:r>
        <w:rPr>
          <w:rFonts w:ascii="Arial Black" w:hAnsi="Arial Black"/>
          <w:color w:val="231F20"/>
          <w:spacing w:val="-8"/>
          <w:w w:val="90"/>
        </w:rPr>
        <w:t> </w:t>
      </w:r>
      <w:r>
        <w:rPr>
          <w:rFonts w:ascii="Arial Black" w:hAnsi="Arial Black"/>
          <w:color w:val="231F20"/>
          <w:spacing w:val="-2"/>
          <w:w w:val="90"/>
        </w:rPr>
        <w:t>and</w:t>
      </w:r>
      <w:r>
        <w:rPr>
          <w:rFonts w:ascii="Arial Black" w:hAnsi="Arial Black"/>
          <w:color w:val="231F20"/>
          <w:spacing w:val="-9"/>
          <w:w w:val="90"/>
        </w:rPr>
        <w:t> </w:t>
      </w:r>
      <w:r>
        <w:rPr>
          <w:rFonts w:ascii="Arial Black" w:hAnsi="Arial Black"/>
          <w:color w:val="231F20"/>
          <w:spacing w:val="-2"/>
          <w:w w:val="90"/>
        </w:rPr>
        <w:t>5b</w:t>
      </w:r>
    </w:p>
    <w:p>
      <w:pPr>
        <w:pStyle w:val="BodyText"/>
        <w:spacing w:line="232" w:lineRule="auto" w:before="208"/>
        <w:ind w:left="120" w:right="115"/>
      </w:pPr>
      <w:r>
        <w:rPr>
          <w:color w:val="231F20"/>
        </w:rPr>
        <w:t>See the Simplified Method Worksheet—Lines</w:t>
      </w:r>
      <w:r>
        <w:rPr>
          <w:color w:val="231F20"/>
          <w:spacing w:val="-14"/>
        </w:rPr>
        <w:t> </w:t>
      </w:r>
      <w:r>
        <w:rPr>
          <w:color w:val="231F20"/>
        </w:rPr>
        <w:t>5a</w:t>
      </w:r>
      <w:r>
        <w:rPr>
          <w:color w:val="231F20"/>
          <w:spacing w:val="-14"/>
        </w:rPr>
        <w:t> </w:t>
      </w:r>
      <w:r>
        <w:rPr>
          <w:color w:val="231F20"/>
        </w:rPr>
        <w:t>and</w:t>
      </w:r>
      <w:r>
        <w:rPr>
          <w:color w:val="231F20"/>
          <w:spacing w:val="-14"/>
        </w:rPr>
        <w:t> </w:t>
      </w:r>
      <w:r>
        <w:rPr>
          <w:color w:val="231F20"/>
        </w:rPr>
        <w:t>5b</w:t>
      </w:r>
      <w:r>
        <w:rPr>
          <w:color w:val="231F20"/>
          <w:spacing w:val="-14"/>
        </w:rPr>
        <w:t> </w:t>
      </w:r>
      <w:r>
        <w:rPr>
          <w:color w:val="231F20"/>
        </w:rPr>
        <w:t>in</w:t>
      </w:r>
      <w:r>
        <w:rPr>
          <w:color w:val="231F20"/>
          <w:spacing w:val="-14"/>
        </w:rPr>
        <w:t> </w:t>
      </w:r>
      <w:r>
        <w:rPr>
          <w:color w:val="231F20"/>
        </w:rPr>
        <w:t>the Instructions for Form 1040.</w:t>
      </w:r>
    </w:p>
    <w:p>
      <w:pPr>
        <w:pStyle w:val="BodyText"/>
        <w:spacing w:line="228" w:lineRule="auto" w:before="76"/>
        <w:ind w:left="120" w:right="192"/>
      </w:pPr>
      <w:r>
        <w:rPr>
          <w:rFonts w:ascii="Arial Black"/>
          <w:color w:val="231F20"/>
          <w:spacing w:val="-4"/>
        </w:rPr>
        <w:t>Exception</w:t>
      </w:r>
      <w:r>
        <w:rPr>
          <w:rFonts w:ascii="Arial Black"/>
          <w:color w:val="231F20"/>
          <w:spacing w:val="-13"/>
        </w:rPr>
        <w:t> </w:t>
      </w:r>
      <w:r>
        <w:rPr>
          <w:rFonts w:ascii="Arial Black"/>
          <w:color w:val="231F20"/>
          <w:spacing w:val="-4"/>
        </w:rPr>
        <w:t>1.</w:t>
      </w:r>
      <w:r>
        <w:rPr>
          <w:rFonts w:ascii="Arial Black"/>
          <w:color w:val="231F20"/>
          <w:spacing w:val="-2"/>
        </w:rPr>
        <w:t> </w:t>
      </w:r>
      <w:r>
        <w:rPr>
          <w:color w:val="231F20"/>
          <w:spacing w:val="-4"/>
        </w:rPr>
        <w:t>On</w:t>
      </w:r>
      <w:r>
        <w:rPr>
          <w:color w:val="231F20"/>
          <w:spacing w:val="-10"/>
        </w:rPr>
        <w:t> </w:t>
      </w:r>
      <w:r>
        <w:rPr>
          <w:color w:val="231F20"/>
          <w:spacing w:val="-4"/>
        </w:rPr>
        <w:t>each</w:t>
      </w:r>
      <w:r>
        <w:rPr>
          <w:color w:val="231F20"/>
          <w:spacing w:val="-10"/>
        </w:rPr>
        <w:t> </w:t>
      </w:r>
      <w:r>
        <w:rPr>
          <w:color w:val="231F20"/>
          <w:spacing w:val="-4"/>
        </w:rPr>
        <w:t>line</w:t>
      </w:r>
      <w:r>
        <w:rPr>
          <w:color w:val="231F20"/>
          <w:spacing w:val="-10"/>
        </w:rPr>
        <w:t> </w:t>
      </w:r>
      <w:r>
        <w:rPr>
          <w:color w:val="231F20"/>
          <w:spacing w:val="-4"/>
        </w:rPr>
        <w:t>on</w:t>
      </w:r>
      <w:r>
        <w:rPr>
          <w:color w:val="231F20"/>
          <w:spacing w:val="-10"/>
        </w:rPr>
        <w:t> </w:t>
      </w:r>
      <w:r>
        <w:rPr>
          <w:color w:val="231F20"/>
          <w:spacing w:val="-4"/>
        </w:rPr>
        <w:t>which </w:t>
      </w:r>
      <w:r>
        <w:rPr>
          <w:color w:val="231F20"/>
        </w:rPr>
        <w:t>a Form 1099-R (or a Form 1099-R, box 1) total is entered, also include the</w:t>
      </w:r>
      <w:r>
        <w:rPr>
          <w:color w:val="231F20"/>
          <w:spacing w:val="-14"/>
        </w:rPr>
        <w:t> </w:t>
      </w:r>
      <w:r>
        <w:rPr>
          <w:color w:val="231F20"/>
        </w:rPr>
        <w:t>totals</w:t>
      </w:r>
      <w:r>
        <w:rPr>
          <w:color w:val="231F20"/>
          <w:spacing w:val="-14"/>
        </w:rPr>
        <w:t> </w:t>
      </w:r>
      <w:r>
        <w:rPr>
          <w:color w:val="231F20"/>
        </w:rPr>
        <w:t>from</w:t>
      </w:r>
      <w:r>
        <w:rPr>
          <w:color w:val="231F20"/>
          <w:spacing w:val="-14"/>
        </w:rPr>
        <w:t> </w:t>
      </w:r>
      <w:r>
        <w:rPr>
          <w:color w:val="231F20"/>
        </w:rPr>
        <w:t>your</w:t>
      </w:r>
      <w:r>
        <w:rPr>
          <w:color w:val="231F20"/>
          <w:spacing w:val="-14"/>
        </w:rPr>
        <w:t> </w:t>
      </w:r>
      <w:r>
        <w:rPr>
          <w:color w:val="231F20"/>
        </w:rPr>
        <w:t>Forms</w:t>
      </w:r>
      <w:r>
        <w:rPr>
          <w:color w:val="231F20"/>
          <w:spacing w:val="-14"/>
        </w:rPr>
        <w:t> </w:t>
      </w:r>
      <w:r>
        <w:rPr>
          <w:color w:val="231F20"/>
        </w:rPr>
        <w:t>1042-S</w:t>
      </w:r>
      <w:r>
        <w:rPr>
          <w:color w:val="231F20"/>
          <w:spacing w:val="-14"/>
        </w:rPr>
        <w:t> </w:t>
      </w:r>
      <w:r>
        <w:rPr>
          <w:color w:val="231F20"/>
        </w:rPr>
        <w:t>(or Forms 1042-S, box 2).</w:t>
      </w:r>
    </w:p>
    <w:p>
      <w:pPr>
        <w:pStyle w:val="BodyText"/>
        <w:spacing w:line="228" w:lineRule="auto" w:before="78"/>
        <w:ind w:left="120" w:right="415"/>
      </w:pPr>
      <w:r>
        <w:rPr>
          <w:rFonts w:ascii="Arial Black"/>
          <w:color w:val="231F20"/>
          <w:spacing w:val="-6"/>
        </w:rPr>
        <w:t>Exception</w:t>
      </w:r>
      <w:r>
        <w:rPr>
          <w:rFonts w:ascii="Arial Black"/>
          <w:color w:val="231F20"/>
          <w:spacing w:val="-13"/>
        </w:rPr>
        <w:t> </w:t>
      </w:r>
      <w:r>
        <w:rPr>
          <w:rFonts w:ascii="Arial Black"/>
          <w:color w:val="231F20"/>
          <w:spacing w:val="-6"/>
        </w:rPr>
        <w:t>2.</w:t>
      </w:r>
      <w:r>
        <w:rPr>
          <w:rFonts w:ascii="Arial Black"/>
          <w:color w:val="231F20"/>
          <w:spacing w:val="-2"/>
        </w:rPr>
        <w:t> </w:t>
      </w:r>
      <w:r>
        <w:rPr>
          <w:color w:val="231F20"/>
          <w:spacing w:val="-6"/>
        </w:rPr>
        <w:t>Enter</w:t>
      </w:r>
      <w:r>
        <w:rPr>
          <w:color w:val="231F20"/>
          <w:spacing w:val="-8"/>
        </w:rPr>
        <w:t> </w:t>
      </w:r>
      <w:r>
        <w:rPr>
          <w:color w:val="231F20"/>
          <w:spacing w:val="-6"/>
        </w:rPr>
        <w:t>the</w:t>
      </w:r>
      <w:r>
        <w:rPr>
          <w:color w:val="231F20"/>
          <w:spacing w:val="-8"/>
        </w:rPr>
        <w:t> </w:t>
      </w:r>
      <w:r>
        <w:rPr>
          <w:color w:val="231F20"/>
          <w:spacing w:val="-6"/>
        </w:rPr>
        <w:t>amount</w:t>
      </w:r>
      <w:r>
        <w:rPr>
          <w:color w:val="231F20"/>
          <w:spacing w:val="-8"/>
        </w:rPr>
        <w:t> </w:t>
      </w:r>
      <w:r>
        <w:rPr>
          <w:color w:val="231F20"/>
          <w:spacing w:val="-6"/>
        </w:rPr>
        <w:t>on </w:t>
      </w:r>
      <w:r>
        <w:rPr>
          <w:color w:val="231F20"/>
        </w:rPr>
        <w:t>the</w:t>
      </w:r>
      <w:r>
        <w:rPr>
          <w:color w:val="231F20"/>
          <w:spacing w:val="-6"/>
        </w:rPr>
        <w:t> </w:t>
      </w:r>
      <w:r>
        <w:rPr>
          <w:color w:val="231F20"/>
        </w:rPr>
        <w:t>same</w:t>
      </w:r>
      <w:r>
        <w:rPr>
          <w:color w:val="231F20"/>
          <w:spacing w:val="-6"/>
        </w:rPr>
        <w:t> </w:t>
      </w:r>
      <w:r>
        <w:rPr>
          <w:color w:val="231F20"/>
        </w:rPr>
        <w:t>line</w:t>
      </w:r>
      <w:r>
        <w:rPr>
          <w:color w:val="231F20"/>
          <w:spacing w:val="-6"/>
        </w:rPr>
        <w:t> </w:t>
      </w:r>
      <w:r>
        <w:rPr>
          <w:color w:val="231F20"/>
        </w:rPr>
        <w:t>of</w:t>
      </w:r>
      <w:r>
        <w:rPr>
          <w:color w:val="231F20"/>
          <w:spacing w:val="-6"/>
        </w:rPr>
        <w:t> </w:t>
      </w:r>
      <w:r>
        <w:rPr>
          <w:color w:val="231F20"/>
        </w:rPr>
        <w:t>Form</w:t>
      </w:r>
      <w:r>
        <w:rPr>
          <w:color w:val="231F20"/>
          <w:spacing w:val="-6"/>
        </w:rPr>
        <w:t> </w:t>
      </w:r>
      <w:r>
        <w:rPr>
          <w:color w:val="231F20"/>
        </w:rPr>
        <w:t>1040-NR</w:t>
      </w:r>
      <w:r>
        <w:rPr>
          <w:color w:val="231F20"/>
          <w:spacing w:val="-6"/>
        </w:rPr>
        <w:t> </w:t>
      </w:r>
      <w:r>
        <w:rPr>
          <w:color w:val="231F20"/>
        </w:rPr>
        <w:t>as you</w:t>
      </w:r>
      <w:r>
        <w:rPr>
          <w:color w:val="231F20"/>
          <w:spacing w:val="-14"/>
        </w:rPr>
        <w:t> </w:t>
      </w:r>
      <w:r>
        <w:rPr>
          <w:color w:val="231F20"/>
        </w:rPr>
        <w:t>are</w:t>
      </w:r>
      <w:r>
        <w:rPr>
          <w:color w:val="231F20"/>
          <w:spacing w:val="-14"/>
        </w:rPr>
        <w:t> </w:t>
      </w:r>
      <w:r>
        <w:rPr>
          <w:color w:val="231F20"/>
        </w:rPr>
        <w:t>directed</w:t>
      </w:r>
      <w:r>
        <w:rPr>
          <w:color w:val="231F20"/>
          <w:spacing w:val="-14"/>
        </w:rPr>
        <w:t> </w:t>
      </w:r>
      <w:r>
        <w:rPr>
          <w:color w:val="231F20"/>
        </w:rPr>
        <w:t>to</w:t>
      </w:r>
      <w:r>
        <w:rPr>
          <w:color w:val="231F20"/>
          <w:spacing w:val="-14"/>
        </w:rPr>
        <w:t> </w:t>
      </w:r>
      <w:r>
        <w:rPr>
          <w:color w:val="231F20"/>
        </w:rPr>
        <w:t>enter</w:t>
      </w:r>
      <w:r>
        <w:rPr>
          <w:color w:val="231F20"/>
          <w:spacing w:val="-14"/>
        </w:rPr>
        <w:t> </w:t>
      </w:r>
      <w:r>
        <w:rPr>
          <w:color w:val="231F20"/>
        </w:rPr>
        <w:t>it</w:t>
      </w:r>
      <w:r>
        <w:rPr>
          <w:color w:val="231F20"/>
          <w:spacing w:val="-14"/>
        </w:rPr>
        <w:t> </w:t>
      </w:r>
      <w:r>
        <w:rPr>
          <w:color w:val="231F20"/>
        </w:rPr>
        <w:t>on</w:t>
      </w:r>
      <w:r>
        <w:rPr>
          <w:color w:val="231F20"/>
          <w:spacing w:val="-14"/>
        </w:rPr>
        <w:t> </w:t>
      </w:r>
      <w:r>
        <w:rPr>
          <w:color w:val="231F20"/>
        </w:rPr>
        <w:t>Form 1040 or 1040-SR.</w:t>
      </w:r>
    </w:p>
    <w:p>
      <w:pPr>
        <w:pStyle w:val="BodyText"/>
        <w:spacing w:before="219"/>
        <w:ind w:left="120"/>
        <w:rPr>
          <w:rFonts w:ascii="Arial Black"/>
        </w:rPr>
      </w:pPr>
      <w:r>
        <w:rPr>
          <w:rFonts w:ascii="Arial Black"/>
          <w:color w:val="231F20"/>
          <w:w w:val="90"/>
        </w:rPr>
        <w:t>Lump-Sum</w:t>
      </w:r>
      <w:r>
        <w:rPr>
          <w:rFonts w:ascii="Arial Black"/>
          <w:color w:val="231F20"/>
          <w:spacing w:val="-2"/>
        </w:rPr>
        <w:t> </w:t>
      </w:r>
      <w:r>
        <w:rPr>
          <w:rFonts w:ascii="Arial Black"/>
          <w:color w:val="231F20"/>
          <w:spacing w:val="-2"/>
          <w:w w:val="90"/>
        </w:rPr>
        <w:t>Distributions</w:t>
      </w:r>
    </w:p>
    <w:p>
      <w:pPr>
        <w:spacing w:line="232" w:lineRule="auto" w:before="203"/>
        <w:ind w:left="120" w:right="122" w:firstLine="0"/>
        <w:jc w:val="left"/>
        <w:rPr>
          <w:sz w:val="20"/>
        </w:rPr>
      </w:pPr>
      <w:r>
        <w:rPr>
          <w:color w:val="231F20"/>
          <w:sz w:val="20"/>
        </w:rPr>
        <w:t>See </w:t>
      </w:r>
      <w:r>
        <w:rPr>
          <w:rFonts w:ascii="Arial"/>
          <w:i/>
          <w:color w:val="231F20"/>
          <w:sz w:val="20"/>
        </w:rPr>
        <w:t>Lump-Sum Distributions </w:t>
      </w:r>
      <w:r>
        <w:rPr>
          <w:color w:val="231F20"/>
          <w:sz w:val="20"/>
        </w:rPr>
        <w:t>under </w:t>
      </w:r>
      <w:r>
        <w:rPr>
          <w:rFonts w:ascii="Arial"/>
          <w:i/>
          <w:color w:val="231F20"/>
          <w:sz w:val="20"/>
        </w:rPr>
        <w:t>Lines</w:t>
      </w:r>
      <w:r>
        <w:rPr>
          <w:rFonts w:ascii="Arial"/>
          <w:i/>
          <w:color w:val="231F20"/>
          <w:spacing w:val="-14"/>
          <w:sz w:val="20"/>
        </w:rPr>
        <w:t> </w:t>
      </w:r>
      <w:r>
        <w:rPr>
          <w:rFonts w:ascii="Arial"/>
          <w:i/>
          <w:color w:val="231F20"/>
          <w:sz w:val="20"/>
        </w:rPr>
        <w:t>5a</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5b</w:t>
      </w:r>
      <w:r>
        <w:rPr>
          <w:rFonts w:asci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 Form 1040 for details on lump-sum </w:t>
      </w:r>
      <w:r>
        <w:rPr>
          <w:color w:val="231F20"/>
          <w:spacing w:val="-2"/>
          <w:sz w:val="20"/>
        </w:rPr>
        <w:t>distributions.</w:t>
      </w:r>
    </w:p>
    <w:p>
      <w:pPr>
        <w:pStyle w:val="Heading3"/>
        <w:spacing w:line="201" w:lineRule="auto"/>
        <w:ind w:right="215"/>
      </w:pPr>
      <w:r>
        <w:rPr>
          <w:color w:val="231F20"/>
          <w:spacing w:val="-2"/>
          <w:w w:val="90"/>
        </w:rPr>
        <w:t>Line</w:t>
      </w:r>
      <w:r>
        <w:rPr>
          <w:color w:val="231F20"/>
          <w:spacing w:val="-9"/>
          <w:w w:val="90"/>
        </w:rPr>
        <w:t> </w:t>
      </w:r>
      <w:r>
        <w:rPr>
          <w:color w:val="231F20"/>
          <w:spacing w:val="-2"/>
          <w:w w:val="90"/>
        </w:rPr>
        <w:t>6—Reserved</w:t>
      </w:r>
      <w:r>
        <w:rPr>
          <w:color w:val="231F20"/>
          <w:spacing w:val="-10"/>
          <w:w w:val="90"/>
        </w:rPr>
        <w:t> </w:t>
      </w:r>
      <w:r>
        <w:rPr>
          <w:color w:val="231F20"/>
          <w:spacing w:val="-2"/>
          <w:w w:val="90"/>
        </w:rPr>
        <w:t>for</w:t>
      </w:r>
      <w:r>
        <w:rPr>
          <w:color w:val="231F20"/>
          <w:spacing w:val="-9"/>
          <w:w w:val="90"/>
        </w:rPr>
        <w:t> </w:t>
      </w:r>
      <w:r>
        <w:rPr>
          <w:color w:val="231F20"/>
          <w:spacing w:val="-2"/>
          <w:w w:val="90"/>
        </w:rPr>
        <w:t>Future </w:t>
      </w:r>
      <w:r>
        <w:rPr>
          <w:color w:val="231F20"/>
          <w:spacing w:val="-4"/>
        </w:rPr>
        <w:t>Use</w:t>
      </w:r>
    </w:p>
    <w:p>
      <w:pPr>
        <w:pStyle w:val="BodyText"/>
        <w:spacing w:before="31"/>
        <w:ind w:left="120"/>
      </w:pPr>
      <w:r>
        <w:rPr>
          <w:color w:val="231F20"/>
          <w:spacing w:val="-2"/>
        </w:rPr>
        <w:t>Leave</w:t>
      </w:r>
      <w:r>
        <w:rPr>
          <w:color w:val="231F20"/>
          <w:spacing w:val="-9"/>
        </w:rPr>
        <w:t> </w:t>
      </w:r>
      <w:r>
        <w:rPr>
          <w:color w:val="231F20"/>
          <w:spacing w:val="-2"/>
        </w:rPr>
        <w:t>line</w:t>
      </w:r>
      <w:r>
        <w:rPr>
          <w:color w:val="231F20"/>
          <w:spacing w:val="-9"/>
        </w:rPr>
        <w:t> </w:t>
      </w:r>
      <w:r>
        <w:rPr>
          <w:color w:val="231F20"/>
          <w:spacing w:val="-2"/>
        </w:rPr>
        <w:t>6</w:t>
      </w:r>
      <w:r>
        <w:rPr>
          <w:color w:val="231F20"/>
          <w:spacing w:val="-9"/>
        </w:rPr>
        <w:t> </w:t>
      </w:r>
      <w:r>
        <w:rPr>
          <w:color w:val="231F20"/>
          <w:spacing w:val="-2"/>
        </w:rPr>
        <w:t>blank.</w:t>
      </w:r>
    </w:p>
    <w:p>
      <w:pPr>
        <w:spacing w:line="242" w:lineRule="auto" w:before="63"/>
        <w:ind w:left="120" w:right="122" w:hanging="1"/>
        <w:jc w:val="left"/>
        <w:rPr>
          <w:sz w:val="20"/>
        </w:rPr>
      </w:pPr>
      <w:r>
        <w:rPr>
          <w:rFonts w:ascii="Arial Black" w:hAnsi="Arial Black"/>
          <w:color w:val="231F20"/>
          <w:w w:val="90"/>
          <w:sz w:val="22"/>
        </w:rPr>
        <w:t>Line 7—Capital Gain or (Loss) </w:t>
      </w:r>
      <w:r>
        <w:rPr>
          <w:color w:val="231F20"/>
          <w:sz w:val="20"/>
        </w:rPr>
        <w:t>See</w:t>
      </w:r>
      <w:r>
        <w:rPr>
          <w:color w:val="231F20"/>
          <w:spacing w:val="-14"/>
          <w:sz w:val="20"/>
        </w:rPr>
        <w:t> </w:t>
      </w:r>
      <w:r>
        <w:rPr>
          <w:rFonts w:ascii="Arial" w:hAnsi="Arial"/>
          <w:i/>
          <w:color w:val="231F20"/>
          <w:sz w:val="20"/>
        </w:rPr>
        <w:t>Line</w:t>
      </w:r>
      <w:r>
        <w:rPr>
          <w:rFonts w:ascii="Arial" w:hAnsi="Arial"/>
          <w:i/>
          <w:color w:val="231F20"/>
          <w:spacing w:val="-14"/>
          <w:sz w:val="20"/>
        </w:rPr>
        <w:t> </w:t>
      </w:r>
      <w:r>
        <w:rPr>
          <w:rFonts w:ascii="Arial" w:hAnsi="Arial"/>
          <w:i/>
          <w:color w:val="231F20"/>
          <w:sz w:val="20"/>
        </w:rPr>
        <w:t>7—Capital</w:t>
      </w:r>
      <w:r>
        <w:rPr>
          <w:rFonts w:ascii="Arial" w:hAnsi="Arial"/>
          <w:i/>
          <w:color w:val="231F20"/>
          <w:spacing w:val="-14"/>
          <w:sz w:val="20"/>
        </w:rPr>
        <w:t> </w:t>
      </w:r>
      <w:r>
        <w:rPr>
          <w:rFonts w:ascii="Arial" w:hAnsi="Arial"/>
          <w:i/>
          <w:color w:val="231F20"/>
          <w:sz w:val="20"/>
        </w:rPr>
        <w:t>Gain</w:t>
      </w:r>
      <w:r>
        <w:rPr>
          <w:rFonts w:ascii="Arial" w:hAnsi="Arial"/>
          <w:i/>
          <w:color w:val="231F20"/>
          <w:spacing w:val="-14"/>
          <w:sz w:val="20"/>
        </w:rPr>
        <w:t> </w:t>
      </w:r>
      <w:r>
        <w:rPr>
          <w:rFonts w:ascii="Arial" w:hAnsi="Arial"/>
          <w:i/>
          <w:color w:val="231F20"/>
          <w:sz w:val="20"/>
        </w:rPr>
        <w:t>or</w:t>
      </w:r>
      <w:r>
        <w:rPr>
          <w:rFonts w:ascii="Arial" w:hAnsi="Arial"/>
          <w:i/>
          <w:color w:val="231F20"/>
          <w:spacing w:val="-14"/>
          <w:sz w:val="20"/>
        </w:rPr>
        <w:t> </w:t>
      </w:r>
      <w:r>
        <w:rPr>
          <w:rFonts w:ascii="Arial" w:hAnsi="Arial"/>
          <w:i/>
          <w:color w:val="231F20"/>
          <w:sz w:val="20"/>
        </w:rPr>
        <w:t>(Loss)</w:t>
      </w:r>
      <w:r>
        <w:rPr>
          <w:rFonts w:ascii="Arial" w:hAnsi="Arial"/>
          <w:i/>
          <w:color w:val="231F20"/>
          <w:spacing w:val="-14"/>
          <w:sz w:val="20"/>
        </w:rPr>
        <w:t> </w:t>
      </w:r>
      <w:r>
        <w:rPr>
          <w:color w:val="231F20"/>
          <w:sz w:val="20"/>
        </w:rPr>
        <w:t>in the Instructions for Form 1040 for details on capital gain or loss.</w:t>
      </w:r>
    </w:p>
    <w:p>
      <w:pPr>
        <w:pStyle w:val="BodyText"/>
        <w:spacing w:line="230" w:lineRule="auto" w:before="70"/>
        <w:ind w:left="120" w:right="115"/>
      </w:pPr>
      <w:r>
        <w:rPr>
          <w:rFonts w:ascii="Arial Black" w:hAnsi="Arial Black"/>
          <w:color w:val="231F20"/>
        </w:rPr>
        <w:t>Exception.</w:t>
      </w:r>
      <w:r>
        <w:rPr>
          <w:rFonts w:ascii="Arial Black" w:hAnsi="Arial Black"/>
          <w:color w:val="231F20"/>
          <w:spacing w:val="22"/>
        </w:rPr>
        <w:t> </w:t>
      </w:r>
      <w:r>
        <w:rPr>
          <w:color w:val="231F20"/>
        </w:rPr>
        <w:t>Only</w:t>
      </w:r>
      <w:r>
        <w:rPr>
          <w:color w:val="231F20"/>
          <w:spacing w:val="-13"/>
        </w:rPr>
        <w:t> </w:t>
      </w:r>
      <w:r>
        <w:rPr>
          <w:color w:val="231F20"/>
        </w:rPr>
        <w:t>report</w:t>
      </w:r>
      <w:r>
        <w:rPr>
          <w:color w:val="231F20"/>
          <w:spacing w:val="-13"/>
        </w:rPr>
        <w:t> </w:t>
      </w:r>
      <w:r>
        <w:rPr>
          <w:color w:val="231F20"/>
        </w:rPr>
        <w:t>effectively connected capital gains or losses connected</w:t>
      </w:r>
      <w:r>
        <w:rPr>
          <w:color w:val="231F20"/>
          <w:spacing w:val="-12"/>
        </w:rPr>
        <w:t> </w:t>
      </w:r>
      <w:r>
        <w:rPr>
          <w:color w:val="231F20"/>
        </w:rPr>
        <w:t>with</w:t>
      </w:r>
      <w:r>
        <w:rPr>
          <w:color w:val="231F20"/>
          <w:spacing w:val="-12"/>
        </w:rPr>
        <w:t> </w:t>
      </w:r>
      <w:r>
        <w:rPr>
          <w:color w:val="231F20"/>
        </w:rPr>
        <w:t>a</w:t>
      </w:r>
      <w:r>
        <w:rPr>
          <w:color w:val="231F20"/>
          <w:spacing w:val="-12"/>
        </w:rPr>
        <w:t> </w:t>
      </w:r>
      <w:r>
        <w:rPr>
          <w:color w:val="231F20"/>
        </w:rPr>
        <w:t>trade</w:t>
      </w:r>
      <w:r>
        <w:rPr>
          <w:color w:val="231F20"/>
          <w:spacing w:val="-12"/>
        </w:rPr>
        <w:t> </w:t>
      </w:r>
      <w:r>
        <w:rPr>
          <w:color w:val="231F20"/>
        </w:rPr>
        <w:t>or</w:t>
      </w:r>
      <w:r>
        <w:rPr>
          <w:color w:val="231F20"/>
          <w:spacing w:val="-12"/>
        </w:rPr>
        <w:t> </w:t>
      </w:r>
      <w:r>
        <w:rPr>
          <w:color w:val="231F20"/>
        </w:rPr>
        <w:t>business</w:t>
      </w:r>
      <w:r>
        <w:rPr>
          <w:color w:val="231F20"/>
          <w:spacing w:val="-12"/>
        </w:rPr>
        <w:t> </w:t>
      </w:r>
      <w:r>
        <w:rPr>
          <w:color w:val="231F20"/>
        </w:rPr>
        <w:t>on Form 1040-NR, line 7. If the capital gains or losses weren’t effectively connected with a U.S. trade or </w:t>
      </w:r>
      <w:r>
        <w:rPr>
          <w:color w:val="231F20"/>
          <w:spacing w:val="-2"/>
        </w:rPr>
        <w:t>business</w:t>
      </w:r>
      <w:r>
        <w:rPr>
          <w:color w:val="231F20"/>
          <w:spacing w:val="-8"/>
        </w:rPr>
        <w:t> </w:t>
      </w:r>
      <w:r>
        <w:rPr>
          <w:color w:val="231F20"/>
          <w:spacing w:val="-2"/>
        </w:rPr>
        <w:t>and</w:t>
      </w:r>
      <w:r>
        <w:rPr>
          <w:color w:val="231F20"/>
          <w:spacing w:val="-8"/>
        </w:rPr>
        <w:t> </w:t>
      </w:r>
      <w:r>
        <w:rPr>
          <w:color w:val="231F20"/>
          <w:spacing w:val="-2"/>
        </w:rPr>
        <w:t>were</w:t>
      </w:r>
      <w:r>
        <w:rPr>
          <w:color w:val="231F20"/>
          <w:spacing w:val="-8"/>
        </w:rPr>
        <w:t> </w:t>
      </w:r>
      <w:r>
        <w:rPr>
          <w:color w:val="231F20"/>
          <w:spacing w:val="-2"/>
        </w:rPr>
        <w:t>U.S.</w:t>
      </w:r>
      <w:r>
        <w:rPr>
          <w:color w:val="231F20"/>
          <w:spacing w:val="-8"/>
        </w:rPr>
        <w:t> </w:t>
      </w:r>
      <w:r>
        <w:rPr>
          <w:color w:val="231F20"/>
          <w:spacing w:val="-2"/>
        </w:rPr>
        <w:t>source,</w:t>
      </w:r>
      <w:r>
        <w:rPr>
          <w:color w:val="231F20"/>
          <w:spacing w:val="-8"/>
        </w:rPr>
        <w:t> </w:t>
      </w:r>
      <w:r>
        <w:rPr>
          <w:color w:val="231F20"/>
          <w:spacing w:val="-2"/>
        </w:rPr>
        <w:t>report </w:t>
      </w:r>
      <w:r>
        <w:rPr>
          <w:color w:val="231F20"/>
        </w:rPr>
        <w:t>them on Schedule NEC (Form</w:t>
      </w:r>
    </w:p>
    <w:p>
      <w:pPr>
        <w:pStyle w:val="BodyText"/>
        <w:spacing w:line="229" w:lineRule="exact"/>
        <w:ind w:left="120"/>
      </w:pPr>
      <w:r>
        <w:rPr>
          <w:color w:val="231F20"/>
        </w:rPr>
        <w:t>1040-NR),</w:t>
      </w:r>
      <w:r>
        <w:rPr>
          <w:color w:val="231F20"/>
          <w:spacing w:val="-12"/>
        </w:rPr>
        <w:t> </w:t>
      </w:r>
      <w:r>
        <w:rPr>
          <w:color w:val="231F20"/>
        </w:rPr>
        <w:t>line</w:t>
      </w:r>
      <w:r>
        <w:rPr>
          <w:color w:val="231F20"/>
          <w:spacing w:val="-12"/>
        </w:rPr>
        <w:t> </w:t>
      </w:r>
      <w:r>
        <w:rPr>
          <w:color w:val="231F20"/>
          <w:spacing w:val="-5"/>
        </w:rPr>
        <w:t>16.</w:t>
      </w:r>
    </w:p>
    <w:p>
      <w:pPr>
        <w:pStyle w:val="Heading3"/>
        <w:spacing w:line="201" w:lineRule="auto" w:before="101"/>
        <w:ind w:right="122"/>
      </w:pPr>
      <w:r>
        <w:rPr>
          <w:color w:val="231F20"/>
          <w:w w:val="85"/>
        </w:rPr>
        <w:t>Line 12–Itemized Deductions or </w:t>
      </w:r>
      <w:r>
        <w:rPr>
          <w:color w:val="231F20"/>
          <w:spacing w:val="-6"/>
        </w:rPr>
        <w:t>Standard</w:t>
      </w:r>
      <w:r>
        <w:rPr>
          <w:color w:val="231F20"/>
          <w:spacing w:val="-15"/>
        </w:rPr>
        <w:t> </w:t>
      </w:r>
      <w:r>
        <w:rPr>
          <w:color w:val="231F20"/>
          <w:spacing w:val="-6"/>
        </w:rPr>
        <w:t>Deduction</w:t>
      </w:r>
    </w:p>
    <w:p>
      <w:pPr>
        <w:pStyle w:val="BodyText"/>
        <w:spacing w:line="232" w:lineRule="auto" w:before="37"/>
        <w:ind w:right="244"/>
      </w:pPr>
      <w:r>
        <w:rPr>
          <w:color w:val="231F20"/>
        </w:rPr>
        <w:t>Enter</w:t>
      </w:r>
      <w:r>
        <w:rPr>
          <w:color w:val="231F20"/>
          <w:spacing w:val="-14"/>
        </w:rPr>
        <w:t> </w:t>
      </w:r>
      <w:r>
        <w:rPr>
          <w:color w:val="231F20"/>
        </w:rPr>
        <w:t>the</w:t>
      </w:r>
      <w:r>
        <w:rPr>
          <w:color w:val="231F20"/>
          <w:spacing w:val="-14"/>
        </w:rPr>
        <w:t> </w:t>
      </w:r>
      <w:r>
        <w:rPr>
          <w:color w:val="231F20"/>
        </w:rPr>
        <w:t>total</w:t>
      </w:r>
      <w:r>
        <w:rPr>
          <w:color w:val="231F20"/>
          <w:spacing w:val="-14"/>
        </w:rPr>
        <w:t> </w:t>
      </w:r>
      <w:r>
        <w:rPr>
          <w:color w:val="231F20"/>
        </w:rPr>
        <w:t>itemized</w:t>
      </w:r>
      <w:r>
        <w:rPr>
          <w:color w:val="231F20"/>
          <w:spacing w:val="-14"/>
        </w:rPr>
        <w:t> </w:t>
      </w:r>
      <w:r>
        <w:rPr>
          <w:color w:val="231F20"/>
        </w:rPr>
        <w:t>deductions,</w:t>
      </w:r>
      <w:r>
        <w:rPr>
          <w:color w:val="231F20"/>
          <w:spacing w:val="-14"/>
        </w:rPr>
        <w:t> </w:t>
      </w:r>
      <w:r>
        <w:rPr>
          <w:color w:val="231F20"/>
        </w:rPr>
        <w:t>if any,</w:t>
      </w:r>
      <w:r>
        <w:rPr>
          <w:color w:val="231F20"/>
          <w:spacing w:val="-9"/>
        </w:rPr>
        <w:t> </w:t>
      </w:r>
      <w:r>
        <w:rPr>
          <w:color w:val="231F20"/>
        </w:rPr>
        <w:t>from</w:t>
      </w:r>
      <w:r>
        <w:rPr>
          <w:color w:val="231F20"/>
          <w:spacing w:val="-9"/>
        </w:rPr>
        <w:t> </w:t>
      </w:r>
      <w:r>
        <w:rPr>
          <w:color w:val="231F20"/>
        </w:rPr>
        <w:t>line</w:t>
      </w:r>
      <w:r>
        <w:rPr>
          <w:color w:val="231F20"/>
          <w:spacing w:val="-9"/>
        </w:rPr>
        <w:t> </w:t>
      </w:r>
      <w:r>
        <w:rPr>
          <w:color w:val="231F20"/>
        </w:rPr>
        <w:t>8</w:t>
      </w:r>
      <w:r>
        <w:rPr>
          <w:color w:val="231F20"/>
          <w:spacing w:val="-9"/>
        </w:rPr>
        <w:t> </w:t>
      </w:r>
      <w:r>
        <w:rPr>
          <w:color w:val="231F20"/>
        </w:rPr>
        <w:t>of</w:t>
      </w:r>
      <w:r>
        <w:rPr>
          <w:color w:val="231F20"/>
          <w:spacing w:val="-9"/>
        </w:rPr>
        <w:t> </w:t>
      </w:r>
      <w:r>
        <w:rPr>
          <w:color w:val="231F20"/>
        </w:rPr>
        <w:t>Schedule</w:t>
      </w:r>
      <w:r>
        <w:rPr>
          <w:color w:val="231F20"/>
          <w:spacing w:val="-9"/>
        </w:rPr>
        <w:t> </w:t>
      </w:r>
      <w:r>
        <w:rPr>
          <w:color w:val="231F20"/>
        </w:rPr>
        <w:t>A</w:t>
      </w:r>
      <w:r>
        <w:rPr>
          <w:color w:val="231F20"/>
          <w:spacing w:val="-9"/>
        </w:rPr>
        <w:t> </w:t>
      </w:r>
      <w:r>
        <w:rPr>
          <w:color w:val="231F20"/>
        </w:rPr>
        <w:t>(Form 1040-NR). See the instructions for </w:t>
      </w:r>
      <w:hyperlink w:history="true" w:anchor="_bookmark189">
        <w:r>
          <w:rPr>
            <w:color w:val="0056A2"/>
            <w:u w:val="single" w:color="0055A1"/>
          </w:rPr>
          <w:t>Schedule A, line 8</w:t>
        </w:r>
      </w:hyperlink>
      <w:r>
        <w:rPr>
          <w:color w:val="231F20"/>
        </w:rPr>
        <w:t>, later, for more </w:t>
      </w:r>
      <w:r>
        <w:rPr>
          <w:color w:val="231F20"/>
          <w:spacing w:val="-2"/>
        </w:rPr>
        <w:t>details.</w:t>
      </w:r>
    </w:p>
    <w:p>
      <w:pPr>
        <w:pStyle w:val="BodyText"/>
        <w:spacing w:line="211" w:lineRule="auto" w:before="93"/>
        <w:ind w:left="120" w:right="122"/>
      </w:pPr>
      <w:r>
        <w:rPr>
          <w:rFonts w:ascii="Arial Black"/>
          <w:color w:val="231F20"/>
          <w:w w:val="85"/>
        </w:rPr>
        <w:t>Standard deduction for certain res- </w:t>
      </w:r>
      <w:r>
        <w:rPr>
          <w:rFonts w:ascii="Arial Black"/>
          <w:color w:val="231F20"/>
        </w:rPr>
        <w:t>idents</w:t>
      </w:r>
      <w:r>
        <w:rPr>
          <w:rFonts w:ascii="Arial Black"/>
          <w:color w:val="231F20"/>
          <w:spacing w:val="-17"/>
        </w:rPr>
        <w:t> </w:t>
      </w:r>
      <w:r>
        <w:rPr>
          <w:rFonts w:ascii="Arial Black"/>
          <w:color w:val="231F20"/>
        </w:rPr>
        <w:t>of</w:t>
      </w:r>
      <w:r>
        <w:rPr>
          <w:rFonts w:ascii="Arial Black"/>
          <w:color w:val="231F20"/>
          <w:spacing w:val="-17"/>
        </w:rPr>
        <w:t> </w:t>
      </w:r>
      <w:r>
        <w:rPr>
          <w:rFonts w:ascii="Arial Black"/>
          <w:color w:val="231F20"/>
        </w:rPr>
        <w:t>India.</w:t>
      </w:r>
      <w:r>
        <w:rPr>
          <w:rFonts w:ascii="Arial Black"/>
          <w:color w:val="231F20"/>
          <w:spacing w:val="16"/>
        </w:rPr>
        <w:t> </w:t>
      </w:r>
      <w:r>
        <w:rPr>
          <w:color w:val="231F20"/>
        </w:rPr>
        <w:t>Students</w:t>
      </w:r>
      <w:r>
        <w:rPr>
          <w:color w:val="231F20"/>
          <w:spacing w:val="-13"/>
        </w:rPr>
        <w:t> </w:t>
      </w:r>
      <w:r>
        <w:rPr>
          <w:color w:val="231F20"/>
        </w:rPr>
        <w:t>or business apprentices may be able to take the standard deduction on Form</w:t>
      </w:r>
    </w:p>
    <w:p>
      <w:pPr>
        <w:pStyle w:val="BodyText"/>
        <w:spacing w:line="232" w:lineRule="auto" w:before="6"/>
        <w:ind w:left="120" w:right="122"/>
      </w:pPr>
      <w:r>
        <w:rPr>
          <w:color w:val="231F20"/>
        </w:rPr>
        <w:t>1040-NR, line 12, instead of their itemized</w:t>
      </w:r>
      <w:r>
        <w:rPr>
          <w:color w:val="231F20"/>
          <w:spacing w:val="-14"/>
        </w:rPr>
        <w:t> </w:t>
      </w:r>
      <w:r>
        <w:rPr>
          <w:color w:val="231F20"/>
        </w:rPr>
        <w:t>deductions</w:t>
      </w:r>
      <w:r>
        <w:rPr>
          <w:color w:val="231F20"/>
          <w:spacing w:val="-14"/>
        </w:rPr>
        <w:t> </w:t>
      </w:r>
      <w:r>
        <w:rPr>
          <w:color w:val="231F20"/>
        </w:rPr>
        <w:t>if</w:t>
      </w:r>
      <w:r>
        <w:rPr>
          <w:color w:val="231F20"/>
          <w:spacing w:val="-14"/>
        </w:rPr>
        <w:t> </w:t>
      </w:r>
      <w:r>
        <w:rPr>
          <w:color w:val="231F20"/>
        </w:rPr>
        <w:t>they</w:t>
      </w:r>
      <w:r>
        <w:rPr>
          <w:color w:val="231F20"/>
          <w:spacing w:val="-14"/>
        </w:rPr>
        <w:t> </w:t>
      </w:r>
      <w:r>
        <w:rPr>
          <w:color w:val="231F20"/>
        </w:rPr>
        <w:t>are</w:t>
      </w:r>
      <w:r>
        <w:rPr>
          <w:color w:val="231F20"/>
          <w:spacing w:val="-14"/>
        </w:rPr>
        <w:t> </w:t>
      </w:r>
      <w:r>
        <w:rPr>
          <w:color w:val="231F20"/>
        </w:rPr>
        <w:t>eligible for benefits under Article 21(2) of the United States–India Income Tax Treaty. They will enter, on Form</w:t>
      </w:r>
    </w:p>
    <w:p>
      <w:pPr>
        <w:pStyle w:val="BodyText"/>
        <w:spacing w:line="232" w:lineRule="auto" w:before="5"/>
        <w:ind w:left="120" w:right="122"/>
      </w:pPr>
      <w:r>
        <w:rPr>
          <w:color w:val="231F20"/>
        </w:rPr>
        <w:t>1040-NR, line 12, the standard deduction</w:t>
      </w:r>
      <w:r>
        <w:rPr>
          <w:color w:val="231F20"/>
          <w:spacing w:val="-13"/>
        </w:rPr>
        <w:t> </w:t>
      </w:r>
      <w:r>
        <w:rPr>
          <w:color w:val="231F20"/>
        </w:rPr>
        <w:t>amount</w:t>
      </w:r>
      <w:r>
        <w:rPr>
          <w:color w:val="231F20"/>
          <w:spacing w:val="-13"/>
        </w:rPr>
        <w:t> </w:t>
      </w:r>
      <w:r>
        <w:rPr>
          <w:color w:val="231F20"/>
        </w:rPr>
        <w:t>found</w:t>
      </w:r>
      <w:r>
        <w:rPr>
          <w:color w:val="231F20"/>
          <w:spacing w:val="-13"/>
        </w:rPr>
        <w:t> </w:t>
      </w:r>
      <w:r>
        <w:rPr>
          <w:color w:val="231F20"/>
        </w:rPr>
        <w:t>for</w:t>
      </w:r>
      <w:r>
        <w:rPr>
          <w:color w:val="231F20"/>
          <w:spacing w:val="-13"/>
        </w:rPr>
        <w:t> </w:t>
      </w:r>
      <w:r>
        <w:rPr>
          <w:color w:val="231F20"/>
        </w:rPr>
        <w:t>their</w:t>
      </w:r>
      <w:r>
        <w:rPr>
          <w:color w:val="231F20"/>
          <w:spacing w:val="-13"/>
        </w:rPr>
        <w:t> </w:t>
      </w:r>
      <w:r>
        <w:rPr>
          <w:color w:val="231F20"/>
        </w:rPr>
        <w:t>filing status</w:t>
      </w:r>
      <w:r>
        <w:rPr>
          <w:color w:val="231F20"/>
          <w:spacing w:val="-14"/>
        </w:rPr>
        <w:t> </w:t>
      </w:r>
      <w:r>
        <w:rPr>
          <w:color w:val="231F20"/>
        </w:rPr>
        <w:t>on</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or</w:t>
      </w:r>
      <w:r>
        <w:rPr>
          <w:color w:val="231F20"/>
          <w:spacing w:val="-14"/>
        </w:rPr>
        <w:t> </w:t>
      </w:r>
      <w:r>
        <w:rPr>
          <w:color w:val="231F20"/>
        </w:rPr>
        <w:t>1040-SR.</w:t>
      </w:r>
      <w:r>
        <w:rPr>
          <w:color w:val="231F20"/>
          <w:spacing w:val="-14"/>
        </w:rPr>
        <w:t> </w:t>
      </w:r>
      <w:r>
        <w:rPr>
          <w:color w:val="231F20"/>
        </w:rPr>
        <w:t>See chapter</w:t>
      </w:r>
      <w:r>
        <w:rPr>
          <w:color w:val="231F20"/>
          <w:spacing w:val="-8"/>
        </w:rPr>
        <w:t> </w:t>
      </w:r>
      <w:r>
        <w:rPr>
          <w:color w:val="231F20"/>
        </w:rPr>
        <w:t>5</w:t>
      </w:r>
      <w:r>
        <w:rPr>
          <w:color w:val="231F20"/>
          <w:spacing w:val="-8"/>
        </w:rPr>
        <w:t> </w:t>
      </w:r>
      <w:r>
        <w:rPr>
          <w:color w:val="231F20"/>
        </w:rPr>
        <w:t>of</w:t>
      </w:r>
      <w:r>
        <w:rPr>
          <w:color w:val="231F20"/>
          <w:spacing w:val="-8"/>
        </w:rPr>
        <w:t> </w:t>
      </w:r>
      <w:r>
        <w:rPr>
          <w:color w:val="231F20"/>
        </w:rPr>
        <w:t>Pub.</w:t>
      </w:r>
      <w:r>
        <w:rPr>
          <w:color w:val="231F20"/>
          <w:spacing w:val="-8"/>
        </w:rPr>
        <w:t> </w:t>
      </w:r>
      <w:r>
        <w:rPr>
          <w:color w:val="231F20"/>
        </w:rPr>
        <w:t>519</w:t>
      </w:r>
      <w:r>
        <w:rPr>
          <w:color w:val="231F20"/>
          <w:spacing w:val="-8"/>
        </w:rPr>
        <w:t> </w:t>
      </w:r>
      <w:r>
        <w:rPr>
          <w:color w:val="231F20"/>
        </w:rPr>
        <w:t>for</w:t>
      </w:r>
      <w:r>
        <w:rPr>
          <w:color w:val="231F20"/>
          <w:spacing w:val="-8"/>
        </w:rPr>
        <w:t> </w:t>
      </w:r>
      <w:r>
        <w:rPr>
          <w:color w:val="231F20"/>
        </w:rPr>
        <w:t>details.</w:t>
      </w:r>
      <w:r>
        <w:rPr>
          <w:color w:val="231F20"/>
          <w:spacing w:val="-8"/>
        </w:rPr>
        <w:t> </w:t>
      </w:r>
      <w:r>
        <w:rPr>
          <w:color w:val="231F20"/>
        </w:rPr>
        <w:t>Also see </w:t>
      </w:r>
      <w:r>
        <w:rPr>
          <w:rFonts w:ascii="Arial"/>
          <w:i/>
          <w:color w:val="231F20"/>
        </w:rPr>
        <w:t>Standard Deduction </w:t>
      </w:r>
      <w:r>
        <w:rPr>
          <w:color w:val="231F20"/>
        </w:rPr>
        <w:t>under</w:t>
      </w:r>
    </w:p>
    <w:p>
      <w:pPr>
        <w:pStyle w:val="BodyText"/>
        <w:spacing w:after="0" w:line="232" w:lineRule="auto"/>
        <w:sectPr>
          <w:pgSz w:w="12240" w:h="15840"/>
          <w:pgMar w:header="0" w:footer="638" w:top="440" w:bottom="820" w:left="720" w:right="720"/>
          <w:cols w:num="3" w:equalWidth="0">
            <w:col w:w="3504" w:space="96"/>
            <w:col w:w="3517" w:space="83"/>
            <w:col w:w="3600"/>
          </w:cols>
        </w:sectPr>
      </w:pPr>
    </w:p>
    <w:p>
      <w:pPr>
        <w:pStyle w:val="BodyText"/>
        <w:spacing w:line="232" w:lineRule="auto" w:before="138"/>
        <w:ind w:right="38"/>
      </w:pPr>
      <w:r>
        <w:rPr>
          <w:rFonts w:ascii="Arial" w:hAnsi="Arial"/>
          <w:i/>
          <w:color w:val="231F20"/>
        </w:rPr>
        <w:t>Line 12—Itemized Deductions or Standard</w:t>
      </w:r>
      <w:r>
        <w:rPr>
          <w:rFonts w:ascii="Arial" w:hAnsi="Arial"/>
          <w:i/>
          <w:color w:val="231F20"/>
          <w:spacing w:val="-14"/>
        </w:rPr>
        <w:t> </w:t>
      </w:r>
      <w:r>
        <w:rPr>
          <w:rFonts w:ascii="Arial" w:hAnsi="Arial"/>
          <w:i/>
          <w:color w:val="231F20"/>
        </w:rPr>
        <w:t>Deduction</w:t>
      </w:r>
      <w:r>
        <w:rPr>
          <w:rFonts w:ascii="Arial" w:hAnsi="Arial"/>
          <w:i/>
          <w:color w:val="231F20"/>
          <w:spacing w:val="-14"/>
        </w:rPr>
        <w:t> </w:t>
      </w:r>
      <w:r>
        <w:rPr>
          <w:color w:val="231F20"/>
        </w:rPr>
        <w:t>in</w:t>
      </w:r>
      <w:r>
        <w:rPr>
          <w:color w:val="231F20"/>
          <w:spacing w:val="-14"/>
        </w:rPr>
        <w:t> </w:t>
      </w:r>
      <w:r>
        <w:rPr>
          <w:color w:val="231F20"/>
        </w:rPr>
        <w:t>the</w:t>
      </w:r>
      <w:r>
        <w:rPr>
          <w:color w:val="231F20"/>
          <w:spacing w:val="-14"/>
        </w:rPr>
        <w:t> </w:t>
      </w:r>
      <w:r>
        <w:rPr>
          <w:color w:val="231F20"/>
        </w:rPr>
        <w:t>Instructions for Form 1040. If they must use the Standard Deduction Worksheet for Dependents—Line 12 in the Instructions for Form 1040, they should enter the amount on the same line of Form 1040-NR as they are directed to enter it on Form 1040 or </w:t>
      </w:r>
      <w:r>
        <w:rPr>
          <w:color w:val="231F20"/>
          <w:spacing w:val="-2"/>
        </w:rPr>
        <w:t>1040-SR.</w:t>
      </w:r>
    </w:p>
    <w:p>
      <w:pPr>
        <w:pStyle w:val="Heading3"/>
        <w:spacing w:before="72"/>
      </w:pPr>
      <w:bookmarkStart w:name="Lines 13a, 13b, and 13c" w:id="160"/>
      <w:bookmarkEnd w:id="160"/>
      <w:r>
        <w:rPr/>
      </w:r>
      <w:r>
        <w:rPr>
          <w:color w:val="231F20"/>
          <w:w w:val="85"/>
        </w:rPr>
        <w:t>Lines</w:t>
      </w:r>
      <w:r>
        <w:rPr>
          <w:color w:val="231F20"/>
          <w:spacing w:val="-5"/>
        </w:rPr>
        <w:t> </w:t>
      </w:r>
      <w:r>
        <w:rPr>
          <w:color w:val="231F20"/>
          <w:w w:val="85"/>
        </w:rPr>
        <w:t>13a,</w:t>
      </w:r>
      <w:r>
        <w:rPr>
          <w:color w:val="231F20"/>
          <w:spacing w:val="-4"/>
        </w:rPr>
        <w:t> </w:t>
      </w:r>
      <w:r>
        <w:rPr>
          <w:color w:val="231F20"/>
          <w:w w:val="85"/>
        </w:rPr>
        <w:t>13b,</w:t>
      </w:r>
      <w:r>
        <w:rPr>
          <w:color w:val="231F20"/>
          <w:spacing w:val="-5"/>
        </w:rPr>
        <w:t> </w:t>
      </w:r>
      <w:r>
        <w:rPr>
          <w:color w:val="231F20"/>
          <w:w w:val="85"/>
        </w:rPr>
        <w:t>and</w:t>
      </w:r>
      <w:r>
        <w:rPr>
          <w:color w:val="231F20"/>
          <w:spacing w:val="-4"/>
        </w:rPr>
        <w:t> </w:t>
      </w:r>
      <w:r>
        <w:rPr>
          <w:color w:val="231F20"/>
          <w:spacing w:val="-5"/>
          <w:w w:val="85"/>
        </w:rPr>
        <w:t>13c</w:t>
      </w:r>
    </w:p>
    <w:p>
      <w:pPr>
        <w:pStyle w:val="BodyText"/>
        <w:spacing w:line="220" w:lineRule="auto" w:before="44"/>
        <w:rPr>
          <w:rFonts w:ascii="Arial Black" w:hAnsi="Arial Black"/>
        </w:rPr>
      </w:pPr>
      <w:bookmarkStart w:name="_bookmark89" w:id="161"/>
      <w:bookmarkEnd w:id="161"/>
      <w:r>
        <w:rPr/>
      </w:r>
      <w:r>
        <w:rPr>
          <w:rFonts w:ascii="Arial Black" w:hAnsi="Arial Black"/>
          <w:color w:val="231F20"/>
          <w:spacing w:val="-6"/>
        </w:rPr>
        <w:t>Line</w:t>
      </w:r>
      <w:r>
        <w:rPr>
          <w:rFonts w:ascii="Arial Black" w:hAnsi="Arial Black"/>
          <w:color w:val="231F20"/>
          <w:spacing w:val="-13"/>
        </w:rPr>
        <w:t> </w:t>
      </w:r>
      <w:r>
        <w:rPr>
          <w:rFonts w:ascii="Arial Black" w:hAnsi="Arial Black"/>
          <w:color w:val="231F20"/>
          <w:spacing w:val="-6"/>
        </w:rPr>
        <w:t>13a—Qualified</w:t>
      </w:r>
      <w:r>
        <w:rPr>
          <w:rFonts w:ascii="Arial Black" w:hAnsi="Arial Black"/>
          <w:color w:val="231F20"/>
          <w:spacing w:val="-13"/>
        </w:rPr>
        <w:t> </w:t>
      </w:r>
      <w:r>
        <w:rPr>
          <w:rFonts w:ascii="Arial Black" w:hAnsi="Arial Black"/>
          <w:color w:val="231F20"/>
          <w:spacing w:val="-6"/>
        </w:rPr>
        <w:t>Business </w:t>
      </w:r>
      <w:r>
        <w:rPr>
          <w:rFonts w:ascii="Arial Black" w:hAnsi="Arial Black"/>
          <w:color w:val="231F20"/>
          <w:w w:val="85"/>
        </w:rPr>
        <w:t>Income Deduction (Section 199A </w:t>
      </w:r>
      <w:r>
        <w:rPr>
          <w:rFonts w:ascii="Arial Black" w:hAnsi="Arial Black"/>
          <w:color w:val="231F20"/>
          <w:spacing w:val="-2"/>
        </w:rPr>
        <w:t>Deduction)</w:t>
      </w:r>
    </w:p>
    <w:p>
      <w:pPr>
        <w:spacing w:line="232" w:lineRule="auto" w:before="185"/>
        <w:ind w:left="119" w:right="43" w:firstLine="0"/>
        <w:jc w:val="left"/>
        <w:rPr>
          <w:sz w:val="20"/>
        </w:rPr>
      </w:pPr>
      <w:bookmarkStart w:name="Foreign Earned Income Tax Worksheet—Line" w:id="162"/>
      <w:bookmarkEnd w:id="162"/>
      <w:r>
        <w:rPr/>
      </w:r>
      <w:r>
        <w:rPr>
          <w:color w:val="231F20"/>
          <w:sz w:val="20"/>
        </w:rPr>
        <w:t>See </w:t>
      </w:r>
      <w:r>
        <w:rPr>
          <w:rFonts w:ascii="Arial" w:hAnsi="Arial"/>
          <w:i/>
          <w:color w:val="231F20"/>
          <w:sz w:val="20"/>
        </w:rPr>
        <w:t>Line 13—Qualified Business Income Deduction (Section 199A Deduction)</w:t>
      </w:r>
      <w:r>
        <w:rPr>
          <w:rFonts w:ascii="Arial" w:hAns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w:t>
      </w:r>
      <w:r>
        <w:rPr>
          <w:color w:val="231F20"/>
          <w:spacing w:val="-14"/>
          <w:sz w:val="20"/>
        </w:rPr>
        <w:t> </w:t>
      </w:r>
      <w:r>
        <w:rPr>
          <w:color w:val="231F20"/>
          <w:sz w:val="20"/>
        </w:rPr>
        <w:t>Form 1040 for details on the qualified business income deduction.</w:t>
      </w:r>
    </w:p>
    <w:p>
      <w:pPr>
        <w:pStyle w:val="BodyText"/>
        <w:spacing w:line="223" w:lineRule="auto" w:before="81"/>
        <w:ind w:right="43"/>
      </w:pPr>
      <w:r>
        <w:rPr>
          <w:rFonts w:ascii="Arial Black"/>
          <w:color w:val="231F20"/>
        </w:rPr>
        <w:t>Exception.</w:t>
      </w:r>
      <w:r>
        <w:rPr>
          <w:rFonts w:ascii="Arial Black"/>
          <w:color w:val="231F20"/>
          <w:spacing w:val="4"/>
        </w:rPr>
        <w:t> </w:t>
      </w:r>
      <w:r>
        <w:rPr>
          <w:color w:val="231F20"/>
        </w:rPr>
        <w:t>You</w:t>
      </w:r>
      <w:r>
        <w:rPr>
          <w:color w:val="231F20"/>
          <w:spacing w:val="-14"/>
        </w:rPr>
        <w:t> </w:t>
      </w:r>
      <w:r>
        <w:rPr>
          <w:color w:val="231F20"/>
        </w:rPr>
        <w:t>must</w:t>
      </w:r>
      <w:r>
        <w:rPr>
          <w:color w:val="231F20"/>
          <w:spacing w:val="-14"/>
        </w:rPr>
        <w:t> </w:t>
      </w:r>
      <w:r>
        <w:rPr>
          <w:color w:val="231F20"/>
        </w:rPr>
        <w:t>have</w:t>
      </w:r>
      <w:r>
        <w:rPr>
          <w:color w:val="231F20"/>
          <w:spacing w:val="-14"/>
        </w:rPr>
        <w:t> </w:t>
      </w:r>
      <w:r>
        <w:rPr>
          <w:color w:val="231F20"/>
        </w:rPr>
        <w:t>income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 business.</w:t>
      </w:r>
    </w:p>
    <w:p>
      <w:pPr>
        <w:pStyle w:val="BodyText"/>
        <w:spacing w:before="12"/>
        <w:ind w:left="0"/>
      </w:pPr>
    </w:p>
    <w:p>
      <w:pPr>
        <w:pStyle w:val="BodyText"/>
        <w:spacing w:line="220" w:lineRule="auto" w:before="1"/>
        <w:rPr>
          <w:rFonts w:ascii="Arial Black" w:hAnsi="Arial Black"/>
        </w:rPr>
      </w:pPr>
      <w:bookmarkStart w:name="Line 19—Child Tax Credit and Credit for " w:id="163"/>
      <w:bookmarkEnd w:id="163"/>
      <w:r>
        <w:rPr/>
      </w:r>
      <w:bookmarkStart w:name="_bookmark90" w:id="164"/>
      <w:bookmarkEnd w:id="164"/>
      <w:r>
        <w:rPr/>
      </w:r>
      <w:r>
        <w:rPr>
          <w:rFonts w:ascii="Arial Black" w:hAnsi="Arial Black"/>
          <w:color w:val="231F20"/>
          <w:spacing w:val="-6"/>
        </w:rPr>
        <w:t>Line</w:t>
      </w:r>
      <w:r>
        <w:rPr>
          <w:rFonts w:ascii="Arial Black" w:hAnsi="Arial Black"/>
          <w:color w:val="231F20"/>
          <w:spacing w:val="-12"/>
        </w:rPr>
        <w:t> </w:t>
      </w:r>
      <w:r>
        <w:rPr>
          <w:rFonts w:ascii="Arial Black" w:hAnsi="Arial Black"/>
          <w:color w:val="231F20"/>
          <w:spacing w:val="-6"/>
        </w:rPr>
        <w:t>13b—Deduction</w:t>
      </w:r>
      <w:r>
        <w:rPr>
          <w:rFonts w:ascii="Arial Black" w:hAnsi="Arial Black"/>
          <w:color w:val="231F20"/>
          <w:spacing w:val="-12"/>
        </w:rPr>
        <w:t> </w:t>
      </w:r>
      <w:r>
        <w:rPr>
          <w:rFonts w:ascii="Arial Black" w:hAnsi="Arial Black"/>
          <w:color w:val="231F20"/>
          <w:spacing w:val="-6"/>
        </w:rPr>
        <w:t>for </w:t>
      </w:r>
      <w:r>
        <w:rPr>
          <w:rFonts w:ascii="Arial Black" w:hAnsi="Arial Black"/>
          <w:color w:val="231F20"/>
          <w:w w:val="85"/>
        </w:rPr>
        <w:t>Exemptions for Estates and </w:t>
      </w:r>
      <w:r>
        <w:rPr>
          <w:rFonts w:ascii="Arial Black" w:hAnsi="Arial Black"/>
          <w:color w:val="231F20"/>
          <w:w w:val="85"/>
        </w:rPr>
        <w:t>Trusts </w:t>
      </w:r>
      <w:r>
        <w:rPr>
          <w:rFonts w:ascii="Arial Black" w:hAnsi="Arial Black"/>
          <w:color w:val="231F20"/>
          <w:spacing w:val="-4"/>
        </w:rPr>
        <w:t>Only</w:t>
      </w:r>
    </w:p>
    <w:p>
      <w:pPr>
        <w:pStyle w:val="BodyText"/>
        <w:spacing w:line="232" w:lineRule="auto" w:before="184"/>
      </w:pPr>
      <w:bookmarkStart w:name="_bookmark91" w:id="165"/>
      <w:bookmarkEnd w:id="165"/>
      <w:r>
        <w:rPr/>
      </w:r>
      <w:r>
        <w:rPr>
          <w:color w:val="231F20"/>
        </w:rPr>
        <w:t>A trust or estate can claim an exemption only to the extent of its income</w:t>
      </w:r>
      <w:r>
        <w:rPr>
          <w:color w:val="231F20"/>
          <w:spacing w:val="-14"/>
        </w:rPr>
        <w:t> </w:t>
      </w:r>
      <w:r>
        <w:rPr>
          <w:color w:val="231F20"/>
        </w:rPr>
        <w:t>that</w:t>
      </w:r>
      <w:r>
        <w:rPr>
          <w:color w:val="231F20"/>
          <w:spacing w:val="-14"/>
        </w:rPr>
        <w:t> </w:t>
      </w:r>
      <w:r>
        <w:rPr>
          <w:color w:val="231F20"/>
        </w:rPr>
        <w:t>is</w:t>
      </w:r>
      <w:r>
        <w:rPr>
          <w:color w:val="231F20"/>
          <w:spacing w:val="-14"/>
        </w:rPr>
        <w:t> </w:t>
      </w:r>
      <w:r>
        <w:rPr>
          <w:color w:val="231F20"/>
        </w:rPr>
        <w:t>effectively</w:t>
      </w:r>
      <w:r>
        <w:rPr>
          <w:color w:val="231F20"/>
          <w:spacing w:val="-14"/>
        </w:rPr>
        <w:t> </w:t>
      </w:r>
      <w:r>
        <w:rPr>
          <w:color w:val="231F20"/>
        </w:rPr>
        <w:t>connected with a U.S. trade or business.</w:t>
      </w:r>
    </w:p>
    <w:p>
      <w:pPr>
        <w:spacing w:line="232" w:lineRule="auto" w:before="103"/>
        <w:ind w:left="815" w:right="135" w:firstLine="0"/>
        <w:jc w:val="both"/>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49120">
                <wp:simplePos x="0" y="0"/>
                <wp:positionH relativeFrom="page">
                  <wp:posOffset>533400</wp:posOffset>
                </wp:positionH>
                <wp:positionV relativeFrom="paragraph">
                  <wp:posOffset>87237</wp:posOffset>
                </wp:positionV>
                <wp:extent cx="387350" cy="38735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387350" cy="387350"/>
                          <a:chExt cx="387350" cy="387350"/>
                        </a:xfrm>
                      </wpg:grpSpPr>
                      <wps:wsp>
                        <wps:cNvPr id="141" name="Graphic 141"/>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43" name="Textbox 143"/>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44" name="Textbox 144"/>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869109pt;width:30.5pt;height:30.5pt;mso-position-horizontal-relative:page;mso-position-vertical-relative:paragraph;z-index:15749120" id="docshapegroup130" coordorigin="840,137" coordsize="610,610">
                <v:shape style="position:absolute;left:840;top:137;width:610;height:610" id="docshape131" coordorigin="840,137" coordsize="610,610" path="m1411,137l878,137,863,140,851,149,843,161,840,175,840,709,843,723,851,735,863,744,878,747,1411,747,1426,744,1438,735,1446,723,1449,709,1449,175,1446,161,1438,149,1426,140,1411,137xe" filled="true" fillcolor="#000000" stroked="false">
                  <v:path arrowok="t"/>
                  <v:fill type="solid"/>
                </v:shape>
                <v:shape style="position:absolute;left:907;top:205;width:474;height:407" id="docshape132" coordorigin="908,205" coordsize="474,407" path="m1145,205l908,611,1382,611,1145,205xe" filled="true" fillcolor="#ffffff" stroked="false">
                  <v:path arrowok="t"/>
                  <v:fill type="solid"/>
                </v:shape>
                <v:shape style="position:absolute;left:868;top:608;width:563;height:131" type="#_x0000_t202" id="docshape133"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19;width:144;height:444" type="#_x0000_t202" id="docshape134"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bookmarkStart w:name="_bookmark92" w:id="166"/>
      <w:bookmarkEnd w:id="166"/>
      <w:r>
        <w:rPr/>
      </w:r>
      <w:r>
        <w:rPr>
          <w:rFonts w:ascii="Arial" w:hAnsi="Arial"/>
          <w:i/>
          <w:color w:val="231F20"/>
          <w:sz w:val="20"/>
        </w:rPr>
        <w:t>You</w:t>
      </w:r>
      <w:r>
        <w:rPr>
          <w:rFonts w:ascii="Arial" w:hAnsi="Arial"/>
          <w:i/>
          <w:color w:val="231F20"/>
          <w:spacing w:val="-14"/>
          <w:sz w:val="20"/>
        </w:rPr>
        <w:t> </w:t>
      </w:r>
      <w:r>
        <w:rPr>
          <w:rFonts w:ascii="Arial" w:hAnsi="Arial"/>
          <w:i/>
          <w:color w:val="231F20"/>
          <w:sz w:val="20"/>
        </w:rPr>
        <w:t>can't</w:t>
      </w:r>
      <w:r>
        <w:rPr>
          <w:rFonts w:ascii="Arial" w:hAnsi="Arial"/>
          <w:i/>
          <w:color w:val="231F20"/>
          <w:spacing w:val="-14"/>
          <w:sz w:val="20"/>
        </w:rPr>
        <w:t> </w:t>
      </w:r>
      <w:r>
        <w:rPr>
          <w:rFonts w:ascii="Arial" w:hAnsi="Arial"/>
          <w:i/>
          <w:color w:val="231F20"/>
          <w:sz w:val="20"/>
        </w:rPr>
        <w:t>claim</w:t>
      </w:r>
      <w:r>
        <w:rPr>
          <w:rFonts w:ascii="Arial" w:hAnsi="Arial"/>
          <w:i/>
          <w:color w:val="231F20"/>
          <w:spacing w:val="-14"/>
          <w:sz w:val="20"/>
        </w:rPr>
        <w:t> </w:t>
      </w:r>
      <w:r>
        <w:rPr>
          <w:rFonts w:ascii="Arial" w:hAnsi="Arial"/>
          <w:i/>
          <w:color w:val="231F20"/>
          <w:sz w:val="20"/>
        </w:rPr>
        <w:t>an</w:t>
      </w:r>
      <w:r>
        <w:rPr>
          <w:rFonts w:ascii="Arial" w:hAnsi="Arial"/>
          <w:i/>
          <w:color w:val="231F20"/>
          <w:spacing w:val="-14"/>
          <w:sz w:val="20"/>
        </w:rPr>
        <w:t> </w:t>
      </w:r>
      <w:r>
        <w:rPr>
          <w:rFonts w:ascii="Arial" w:hAnsi="Arial"/>
          <w:i/>
          <w:color w:val="231F20"/>
          <w:sz w:val="20"/>
        </w:rPr>
        <w:t>exemption deduction</w:t>
      </w:r>
      <w:r>
        <w:rPr>
          <w:rFonts w:ascii="Arial" w:hAnsi="Arial"/>
          <w:i/>
          <w:color w:val="231F20"/>
          <w:spacing w:val="-14"/>
          <w:sz w:val="20"/>
        </w:rPr>
        <w:t> </w:t>
      </w:r>
      <w:r>
        <w:rPr>
          <w:rFonts w:ascii="Arial" w:hAnsi="Arial"/>
          <w:i/>
          <w:color w:val="231F20"/>
          <w:sz w:val="20"/>
        </w:rPr>
        <w:t>in</w:t>
      </w:r>
      <w:r>
        <w:rPr>
          <w:rFonts w:ascii="Arial" w:hAnsi="Arial"/>
          <w:i/>
          <w:color w:val="231F20"/>
          <w:spacing w:val="-14"/>
          <w:sz w:val="20"/>
        </w:rPr>
        <w:t> </w:t>
      </w:r>
      <w:r>
        <w:rPr>
          <w:rFonts w:ascii="Arial" w:hAnsi="Arial"/>
          <w:i/>
          <w:color w:val="231F20"/>
          <w:sz w:val="20"/>
        </w:rPr>
        <w:t>2024</w:t>
      </w:r>
      <w:r>
        <w:rPr>
          <w:rFonts w:ascii="Arial" w:hAnsi="Arial"/>
          <w:i/>
          <w:color w:val="231F20"/>
          <w:spacing w:val="-14"/>
          <w:sz w:val="20"/>
        </w:rPr>
        <w:t> </w:t>
      </w:r>
      <w:r>
        <w:rPr>
          <w:rFonts w:ascii="Arial" w:hAnsi="Arial"/>
          <w:i/>
          <w:color w:val="231F20"/>
          <w:sz w:val="20"/>
        </w:rPr>
        <w:t>if</w:t>
      </w:r>
      <w:r>
        <w:rPr>
          <w:rFonts w:ascii="Arial" w:hAnsi="Arial"/>
          <w:i/>
          <w:color w:val="231F20"/>
          <w:spacing w:val="-14"/>
          <w:sz w:val="20"/>
        </w:rPr>
        <w:t> </w:t>
      </w:r>
      <w:r>
        <w:rPr>
          <w:rFonts w:ascii="Arial" w:hAnsi="Arial"/>
          <w:i/>
          <w:color w:val="231F20"/>
          <w:sz w:val="20"/>
        </w:rPr>
        <w:t>you’re</w:t>
      </w:r>
      <w:r>
        <w:rPr>
          <w:rFonts w:ascii="Arial" w:hAnsi="Arial"/>
          <w:i/>
          <w:color w:val="231F20"/>
          <w:spacing w:val="-14"/>
          <w:sz w:val="20"/>
        </w:rPr>
        <w:t> </w:t>
      </w:r>
      <w:r>
        <w:rPr>
          <w:rFonts w:ascii="Arial" w:hAnsi="Arial"/>
          <w:i/>
          <w:color w:val="231F20"/>
          <w:sz w:val="20"/>
        </w:rPr>
        <w:t>an </w:t>
      </w:r>
      <w:r>
        <w:rPr>
          <w:rFonts w:ascii="Arial" w:hAnsi="Arial"/>
          <w:i/>
          <w:color w:val="231F20"/>
          <w:spacing w:val="-2"/>
          <w:sz w:val="20"/>
        </w:rPr>
        <w:t>individual.</w:t>
      </w:r>
    </w:p>
    <w:p>
      <w:pPr>
        <w:pStyle w:val="BodyText"/>
        <w:spacing w:before="165"/>
        <w:ind w:left="120"/>
      </w:pPr>
      <w:bookmarkStart w:name="_bookmark93" w:id="167"/>
      <w:bookmarkEnd w:id="167"/>
      <w:r>
        <w:rPr/>
      </w:r>
      <w:r>
        <w:rPr>
          <w:rFonts w:ascii="Arial Black"/>
          <w:color w:val="231F20"/>
          <w:spacing w:val="-6"/>
        </w:rPr>
        <w:t>Estates.</w:t>
      </w:r>
      <w:r>
        <w:rPr>
          <w:rFonts w:ascii="Arial Black"/>
          <w:color w:val="231F20"/>
          <w:spacing w:val="21"/>
        </w:rPr>
        <w:t> </w:t>
      </w:r>
      <w:r>
        <w:rPr>
          <w:color w:val="231F20"/>
          <w:spacing w:val="-6"/>
        </w:rPr>
        <w:t>Enter</w:t>
      </w:r>
      <w:r>
        <w:rPr>
          <w:color w:val="231F20"/>
          <w:spacing w:val="-8"/>
        </w:rPr>
        <w:t> </w:t>
      </w:r>
      <w:r>
        <w:rPr>
          <w:color w:val="231F20"/>
          <w:spacing w:val="-6"/>
        </w:rPr>
        <w:t>$600</w:t>
      </w:r>
      <w:r>
        <w:rPr>
          <w:color w:val="231F20"/>
          <w:spacing w:val="-8"/>
        </w:rPr>
        <w:t> </w:t>
      </w:r>
      <w:r>
        <w:rPr>
          <w:color w:val="231F20"/>
          <w:spacing w:val="-6"/>
        </w:rPr>
        <w:t>on</w:t>
      </w:r>
      <w:r>
        <w:rPr>
          <w:color w:val="231F20"/>
          <w:spacing w:val="-7"/>
        </w:rPr>
        <w:t> </w:t>
      </w:r>
      <w:r>
        <w:rPr>
          <w:color w:val="231F20"/>
          <w:spacing w:val="-6"/>
        </w:rPr>
        <w:t>line</w:t>
      </w:r>
      <w:r>
        <w:rPr>
          <w:color w:val="231F20"/>
          <w:spacing w:val="-8"/>
        </w:rPr>
        <w:t> </w:t>
      </w:r>
      <w:r>
        <w:rPr>
          <w:color w:val="231F20"/>
          <w:spacing w:val="-6"/>
        </w:rPr>
        <w:t>13b.</w:t>
      </w:r>
    </w:p>
    <w:p>
      <w:pPr>
        <w:pStyle w:val="BodyText"/>
        <w:spacing w:line="228" w:lineRule="auto" w:before="53"/>
        <w:ind w:right="117"/>
      </w:pPr>
      <w:bookmarkStart w:name="_bookmark94" w:id="168"/>
      <w:bookmarkEnd w:id="168"/>
      <w:r>
        <w:rPr/>
      </w:r>
      <w:r>
        <w:rPr>
          <w:rFonts w:ascii="Arial Black" w:hAnsi="Arial Black"/>
          <w:color w:val="231F20"/>
        </w:rPr>
        <w:t>Trusts.</w:t>
      </w:r>
      <w:r>
        <w:rPr>
          <w:rFonts w:ascii="Arial Black" w:hAnsi="Arial Black"/>
          <w:color w:val="231F20"/>
          <w:spacing w:val="29"/>
        </w:rPr>
        <w:t> </w:t>
      </w:r>
      <w:r>
        <w:rPr>
          <w:color w:val="231F20"/>
        </w:rPr>
        <w:t>If</w:t>
      </w:r>
      <w:r>
        <w:rPr>
          <w:color w:val="231F20"/>
          <w:spacing w:val="-9"/>
        </w:rPr>
        <w:t> </w:t>
      </w:r>
      <w:r>
        <w:rPr>
          <w:color w:val="231F20"/>
        </w:rPr>
        <w:t>you’re</w:t>
      </w:r>
      <w:r>
        <w:rPr>
          <w:color w:val="231F20"/>
          <w:spacing w:val="-9"/>
        </w:rPr>
        <w:t> </w:t>
      </w:r>
      <w:r>
        <w:rPr>
          <w:color w:val="231F20"/>
        </w:rPr>
        <w:t>filing</w:t>
      </w:r>
      <w:r>
        <w:rPr>
          <w:color w:val="231F20"/>
          <w:spacing w:val="-9"/>
        </w:rPr>
        <w:t> </w:t>
      </w:r>
      <w:r>
        <w:rPr>
          <w:color w:val="231F20"/>
        </w:rPr>
        <w:t>for</w:t>
      </w:r>
      <w:r>
        <w:rPr>
          <w:color w:val="231F20"/>
          <w:spacing w:val="-9"/>
        </w:rPr>
        <w:t> </w:t>
      </w:r>
      <w:r>
        <w:rPr>
          <w:color w:val="231F20"/>
        </w:rPr>
        <w:t>a</w:t>
      </w:r>
      <w:r>
        <w:rPr>
          <w:color w:val="231F20"/>
          <w:spacing w:val="-9"/>
        </w:rPr>
        <w:t> </w:t>
      </w:r>
      <w:r>
        <w:rPr>
          <w:color w:val="231F20"/>
        </w:rPr>
        <w:t>trust </w:t>
      </w:r>
      <w:r>
        <w:rPr>
          <w:color w:val="231F20"/>
          <w:spacing w:val="-2"/>
        </w:rPr>
        <w:t>whose</w:t>
      </w:r>
      <w:r>
        <w:rPr>
          <w:color w:val="231F20"/>
          <w:spacing w:val="-6"/>
        </w:rPr>
        <w:t> </w:t>
      </w:r>
      <w:r>
        <w:rPr>
          <w:color w:val="231F20"/>
          <w:spacing w:val="-2"/>
        </w:rPr>
        <w:t>governing</w:t>
      </w:r>
      <w:r>
        <w:rPr>
          <w:color w:val="231F20"/>
          <w:spacing w:val="-6"/>
        </w:rPr>
        <w:t> </w:t>
      </w:r>
      <w:r>
        <w:rPr>
          <w:color w:val="231F20"/>
          <w:spacing w:val="-2"/>
        </w:rPr>
        <w:t>instrument</w:t>
      </w:r>
      <w:r>
        <w:rPr>
          <w:color w:val="231F20"/>
          <w:spacing w:val="-6"/>
        </w:rPr>
        <w:t> </w:t>
      </w:r>
      <w:r>
        <w:rPr>
          <w:color w:val="231F20"/>
          <w:spacing w:val="-2"/>
        </w:rPr>
        <w:t>requires </w:t>
      </w:r>
      <w:r>
        <w:rPr>
          <w:color w:val="231F20"/>
        </w:rPr>
        <w:t>it to distribute all of its income </w:t>
      </w:r>
      <w:bookmarkStart w:name="_bookmark95" w:id="169"/>
      <w:bookmarkEnd w:id="169"/>
      <w:r>
        <w:rPr>
          <w:color w:val="231F20"/>
        </w:rPr>
        <w:t>cur</w:t>
      </w:r>
      <w:r>
        <w:rPr>
          <w:color w:val="231F20"/>
        </w:rPr>
        <w:t>rently, enter $300 on line 13b.</w:t>
      </w:r>
    </w:p>
    <w:p>
      <w:pPr>
        <w:pStyle w:val="BodyText"/>
        <w:spacing w:line="232" w:lineRule="auto" w:before="60"/>
        <w:ind w:right="440" w:firstLine="240"/>
      </w:pPr>
      <w:r>
        <w:rPr>
          <w:color w:val="231F20"/>
        </w:rPr>
        <w:t>If you’re filing for a qualified disability</w:t>
      </w:r>
      <w:r>
        <w:rPr>
          <w:color w:val="231F20"/>
          <w:spacing w:val="-12"/>
        </w:rPr>
        <w:t> </w:t>
      </w:r>
      <w:r>
        <w:rPr>
          <w:color w:val="231F20"/>
        </w:rPr>
        <w:t>trust</w:t>
      </w:r>
      <w:r>
        <w:rPr>
          <w:color w:val="231F20"/>
          <w:spacing w:val="-12"/>
        </w:rPr>
        <w:t> </w:t>
      </w:r>
      <w:r>
        <w:rPr>
          <w:color w:val="231F20"/>
        </w:rPr>
        <w:t>(defined</w:t>
      </w:r>
      <w:r>
        <w:rPr>
          <w:color w:val="231F20"/>
          <w:spacing w:val="-12"/>
        </w:rPr>
        <w:t> </w:t>
      </w:r>
      <w:r>
        <w:rPr>
          <w:color w:val="231F20"/>
        </w:rPr>
        <w:t>in</w:t>
      </w:r>
      <w:r>
        <w:rPr>
          <w:color w:val="231F20"/>
          <w:spacing w:val="-12"/>
        </w:rPr>
        <w:t> </w:t>
      </w:r>
      <w:r>
        <w:rPr>
          <w:color w:val="231F20"/>
        </w:rPr>
        <w:t>section 642(b)(2)(C)(ii)),</w:t>
      </w:r>
      <w:r>
        <w:rPr>
          <w:color w:val="231F20"/>
          <w:spacing w:val="-14"/>
        </w:rPr>
        <w:t> </w:t>
      </w:r>
      <w:r>
        <w:rPr>
          <w:color w:val="231F20"/>
        </w:rPr>
        <w:t>enter</w:t>
      </w:r>
      <w:r>
        <w:rPr>
          <w:color w:val="231F20"/>
          <w:spacing w:val="-14"/>
        </w:rPr>
        <w:t> </w:t>
      </w:r>
      <w:r>
        <w:rPr>
          <w:color w:val="231F20"/>
        </w:rPr>
        <w:t>$5,000</w:t>
      </w:r>
      <w:r>
        <w:rPr>
          <w:color w:val="231F20"/>
          <w:spacing w:val="-14"/>
        </w:rPr>
        <w:t> </w:t>
      </w:r>
      <w:r>
        <w:rPr>
          <w:color w:val="231F20"/>
        </w:rPr>
        <w:t>on line 13b.</w:t>
      </w:r>
    </w:p>
    <w:p>
      <w:pPr>
        <w:pStyle w:val="BodyText"/>
        <w:spacing w:line="232" w:lineRule="auto" w:before="63"/>
        <w:ind w:left="120" w:firstLine="240"/>
      </w:pPr>
      <w:bookmarkStart w:name="Lines 23a Through 23d—Other Taxes" w:id="170"/>
      <w:bookmarkEnd w:id="170"/>
      <w:r>
        <w:rPr/>
      </w:r>
      <w:r>
        <w:rPr>
          <w:color w:val="231F20"/>
          <w:spacing w:val="-2"/>
        </w:rPr>
        <w:t>If</w:t>
      </w:r>
      <w:r>
        <w:rPr>
          <w:color w:val="231F20"/>
          <w:spacing w:val="-10"/>
        </w:rPr>
        <w:t> </w:t>
      </w:r>
      <w:r>
        <w:rPr>
          <w:color w:val="231F20"/>
          <w:spacing w:val="-2"/>
        </w:rPr>
        <w:t>you’re</w:t>
      </w:r>
      <w:r>
        <w:rPr>
          <w:color w:val="231F20"/>
          <w:spacing w:val="-10"/>
        </w:rPr>
        <w:t> </w:t>
      </w:r>
      <w:r>
        <w:rPr>
          <w:color w:val="231F20"/>
          <w:spacing w:val="-2"/>
        </w:rPr>
        <w:t>filing</w:t>
      </w:r>
      <w:r>
        <w:rPr>
          <w:color w:val="231F20"/>
          <w:spacing w:val="-10"/>
        </w:rPr>
        <w:t> </w:t>
      </w:r>
      <w:r>
        <w:rPr>
          <w:color w:val="231F20"/>
          <w:spacing w:val="-2"/>
        </w:rPr>
        <w:t>for</w:t>
      </w:r>
      <w:r>
        <w:rPr>
          <w:color w:val="231F20"/>
          <w:spacing w:val="-10"/>
        </w:rPr>
        <w:t> </w:t>
      </w:r>
      <w:r>
        <w:rPr>
          <w:color w:val="231F20"/>
          <w:spacing w:val="-2"/>
        </w:rPr>
        <w:t>any</w:t>
      </w:r>
      <w:r>
        <w:rPr>
          <w:color w:val="231F20"/>
          <w:spacing w:val="-10"/>
        </w:rPr>
        <w:t> </w:t>
      </w:r>
      <w:r>
        <w:rPr>
          <w:color w:val="231F20"/>
          <w:spacing w:val="-2"/>
        </w:rPr>
        <w:t>other</w:t>
      </w:r>
      <w:r>
        <w:rPr>
          <w:color w:val="231F20"/>
          <w:spacing w:val="-10"/>
        </w:rPr>
        <w:t> </w:t>
      </w:r>
      <w:r>
        <w:rPr>
          <w:color w:val="231F20"/>
          <w:spacing w:val="-2"/>
        </w:rPr>
        <w:t>trust, </w:t>
      </w:r>
      <w:r>
        <w:rPr>
          <w:color w:val="231F20"/>
        </w:rPr>
        <w:t>enter $100 on line 13b.</w:t>
      </w:r>
    </w:p>
    <w:p>
      <w:pPr>
        <w:pStyle w:val="Heading3"/>
        <w:spacing w:before="65"/>
      </w:pPr>
      <w:bookmarkStart w:name="Line 16—Tax" w:id="171"/>
      <w:bookmarkEnd w:id="171"/>
      <w:r>
        <w:rPr/>
      </w:r>
      <w:bookmarkStart w:name="_bookmark96" w:id="172"/>
      <w:bookmarkEnd w:id="172"/>
      <w:r>
        <w:rPr/>
      </w:r>
      <w:bookmarkStart w:name="_bookmark97" w:id="173"/>
      <w:bookmarkEnd w:id="173"/>
      <w:r>
        <w:rPr/>
      </w:r>
      <w:r>
        <w:rPr>
          <w:color w:val="231F20"/>
          <w:spacing w:val="-2"/>
          <w:w w:val="90"/>
        </w:rPr>
        <w:t>Line</w:t>
      </w:r>
      <w:r>
        <w:rPr>
          <w:color w:val="231F20"/>
          <w:spacing w:val="-8"/>
        </w:rPr>
        <w:t> </w:t>
      </w:r>
      <w:r>
        <w:rPr>
          <w:color w:val="231F20"/>
          <w:spacing w:val="-2"/>
          <w:w w:val="90"/>
        </w:rPr>
        <w:t>16—</w:t>
      </w:r>
      <w:r>
        <w:rPr>
          <w:color w:val="231F20"/>
          <w:spacing w:val="-5"/>
          <w:w w:val="90"/>
        </w:rPr>
        <w:t>Tax</w:t>
      </w:r>
    </w:p>
    <w:p>
      <w:pPr>
        <w:pStyle w:val="BodyText"/>
        <w:spacing w:line="232" w:lineRule="auto" w:before="27"/>
        <w:ind w:left="120"/>
      </w:pPr>
      <w:r>
        <w:rPr>
          <w:color w:val="231F20"/>
        </w:rPr>
        <w:t>See </w:t>
      </w:r>
      <w:r>
        <w:rPr>
          <w:rFonts w:ascii="Arial" w:hAnsi="Arial"/>
          <w:i/>
          <w:color w:val="231F20"/>
        </w:rPr>
        <w:t>Line 16—Tax </w:t>
      </w:r>
      <w:r>
        <w:rPr>
          <w:color w:val="231F20"/>
        </w:rPr>
        <w:t>in the Instructions for Form 1040 for details on taxes includible</w:t>
      </w:r>
      <w:r>
        <w:rPr>
          <w:color w:val="231F20"/>
          <w:spacing w:val="-14"/>
        </w:rPr>
        <w:t> </w:t>
      </w:r>
      <w:r>
        <w:rPr>
          <w:color w:val="231F20"/>
        </w:rPr>
        <w:t>on</w:t>
      </w:r>
      <w:r>
        <w:rPr>
          <w:color w:val="231F20"/>
          <w:spacing w:val="-14"/>
        </w:rPr>
        <w:t> </w:t>
      </w:r>
      <w:r>
        <w:rPr>
          <w:color w:val="231F20"/>
        </w:rPr>
        <w:t>this</w:t>
      </w:r>
      <w:r>
        <w:rPr>
          <w:color w:val="231F20"/>
          <w:spacing w:val="-14"/>
        </w:rPr>
        <w:t> </w:t>
      </w:r>
      <w:r>
        <w:rPr>
          <w:color w:val="231F20"/>
        </w:rPr>
        <w:t>line,</w:t>
      </w:r>
      <w:r>
        <w:rPr>
          <w:color w:val="231F20"/>
          <w:spacing w:val="-14"/>
        </w:rPr>
        <w:t> </w:t>
      </w:r>
      <w:r>
        <w:rPr>
          <w:color w:val="231F20"/>
        </w:rPr>
        <w:t>and</w:t>
      </w:r>
      <w:r>
        <w:rPr>
          <w:color w:val="231F20"/>
          <w:spacing w:val="-14"/>
        </w:rPr>
        <w:t> </w:t>
      </w:r>
      <w:r>
        <w:rPr>
          <w:color w:val="231F20"/>
        </w:rPr>
        <w:t>for</w:t>
      </w:r>
      <w:r>
        <w:rPr>
          <w:color w:val="231F20"/>
          <w:spacing w:val="-14"/>
        </w:rPr>
        <w:t> </w:t>
      </w:r>
      <w:r>
        <w:rPr>
          <w:color w:val="231F20"/>
        </w:rPr>
        <w:t>whether </w:t>
      </w:r>
      <w:r>
        <w:rPr>
          <w:color w:val="231F20"/>
          <w:spacing w:val="-2"/>
        </w:rPr>
        <w:t>you</w:t>
      </w:r>
      <w:r>
        <w:rPr>
          <w:color w:val="231F20"/>
          <w:spacing w:val="-12"/>
        </w:rPr>
        <w:t> </w:t>
      </w:r>
      <w:r>
        <w:rPr>
          <w:color w:val="231F20"/>
          <w:spacing w:val="-2"/>
        </w:rPr>
        <w:t>must</w:t>
      </w:r>
      <w:r>
        <w:rPr>
          <w:color w:val="231F20"/>
          <w:spacing w:val="-12"/>
        </w:rPr>
        <w:t> </w:t>
      </w:r>
      <w:r>
        <w:rPr>
          <w:color w:val="231F20"/>
          <w:spacing w:val="-2"/>
        </w:rPr>
        <w:t>use</w:t>
      </w:r>
      <w:r>
        <w:rPr>
          <w:color w:val="231F20"/>
          <w:spacing w:val="-12"/>
        </w:rPr>
        <w:t> </w:t>
      </w:r>
      <w:r>
        <w:rPr>
          <w:color w:val="231F20"/>
          <w:spacing w:val="-2"/>
        </w:rPr>
        <w:t>the</w:t>
      </w:r>
      <w:r>
        <w:rPr>
          <w:color w:val="231F20"/>
          <w:spacing w:val="-12"/>
        </w:rPr>
        <w:t> </w:t>
      </w:r>
      <w:r>
        <w:rPr>
          <w:color w:val="231F20"/>
          <w:spacing w:val="-2"/>
        </w:rPr>
        <w:t>Tax</w:t>
      </w:r>
      <w:r>
        <w:rPr>
          <w:color w:val="231F20"/>
          <w:spacing w:val="-12"/>
        </w:rPr>
        <w:t> </w:t>
      </w:r>
      <w:r>
        <w:rPr>
          <w:color w:val="231F20"/>
          <w:spacing w:val="-2"/>
        </w:rPr>
        <w:t>Table</w:t>
      </w:r>
      <w:r>
        <w:rPr>
          <w:color w:val="231F20"/>
          <w:spacing w:val="-12"/>
        </w:rPr>
        <w:t> </w:t>
      </w:r>
      <w:r>
        <w:rPr>
          <w:color w:val="231F20"/>
          <w:spacing w:val="-2"/>
        </w:rPr>
        <w:t>or</w:t>
      </w:r>
      <w:r>
        <w:rPr>
          <w:color w:val="231F20"/>
          <w:spacing w:val="-12"/>
        </w:rPr>
        <w:t> </w:t>
      </w:r>
      <w:r>
        <w:rPr>
          <w:color w:val="231F20"/>
          <w:spacing w:val="-2"/>
        </w:rPr>
        <w:t>the</w:t>
      </w:r>
      <w:r>
        <w:rPr>
          <w:color w:val="231F20"/>
          <w:spacing w:val="-12"/>
        </w:rPr>
        <w:t> </w:t>
      </w:r>
      <w:r>
        <w:rPr>
          <w:color w:val="231F20"/>
          <w:spacing w:val="-2"/>
        </w:rPr>
        <w:t>Tax </w:t>
      </w:r>
      <w:r>
        <w:rPr>
          <w:color w:val="231F20"/>
        </w:rPr>
        <w:t>Computation Worksheet in those instructions to figure your tax.</w:t>
      </w:r>
    </w:p>
    <w:p>
      <w:pPr>
        <w:pStyle w:val="BodyText"/>
        <w:spacing w:line="223" w:lineRule="auto" w:before="83"/>
        <w:ind w:left="120" w:right="320"/>
      </w:pPr>
      <w:r>
        <w:rPr>
          <w:rFonts w:ascii="Arial Black" w:hAnsi="Arial Black"/>
          <w:color w:val="231F20"/>
          <w:spacing w:val="-2"/>
        </w:rPr>
        <w:t>Exception</w:t>
      </w:r>
      <w:r>
        <w:rPr>
          <w:rFonts w:ascii="Arial Black" w:hAnsi="Arial Black"/>
          <w:color w:val="231F20"/>
          <w:spacing w:val="-15"/>
        </w:rPr>
        <w:t> </w:t>
      </w:r>
      <w:r>
        <w:rPr>
          <w:rFonts w:ascii="Arial Black" w:hAnsi="Arial Black"/>
          <w:color w:val="231F20"/>
          <w:spacing w:val="-2"/>
        </w:rPr>
        <w:t>1.</w:t>
      </w:r>
      <w:r>
        <w:rPr>
          <w:rFonts w:ascii="Arial Black" w:hAnsi="Arial Black"/>
          <w:color w:val="231F20"/>
          <w:spacing w:val="-2"/>
        </w:rPr>
        <w:t> </w:t>
      </w:r>
      <w:r>
        <w:rPr>
          <w:color w:val="231F20"/>
          <w:spacing w:val="-2"/>
        </w:rPr>
        <w:t>If</w:t>
      </w:r>
      <w:r>
        <w:rPr>
          <w:color w:val="231F20"/>
          <w:spacing w:val="-12"/>
        </w:rPr>
        <w:t> </w:t>
      </w:r>
      <w:r>
        <w:rPr>
          <w:color w:val="231F20"/>
          <w:spacing w:val="-2"/>
        </w:rPr>
        <w:t>you’re</w:t>
      </w:r>
      <w:r>
        <w:rPr>
          <w:color w:val="231F20"/>
          <w:spacing w:val="-12"/>
        </w:rPr>
        <w:t> </w:t>
      </w:r>
      <w:r>
        <w:rPr>
          <w:color w:val="231F20"/>
          <w:spacing w:val="-2"/>
        </w:rPr>
        <w:t>filing</w:t>
      </w:r>
      <w:r>
        <w:rPr>
          <w:color w:val="231F20"/>
          <w:spacing w:val="-12"/>
        </w:rPr>
        <w:t> </w:t>
      </w:r>
      <w:r>
        <w:rPr>
          <w:color w:val="231F20"/>
          <w:spacing w:val="-2"/>
        </w:rPr>
        <w:t>for</w:t>
      </w:r>
      <w:r>
        <w:rPr>
          <w:color w:val="231F20"/>
          <w:spacing w:val="-12"/>
        </w:rPr>
        <w:t> </w:t>
      </w:r>
      <w:r>
        <w:rPr>
          <w:color w:val="231F20"/>
          <w:spacing w:val="-2"/>
        </w:rPr>
        <w:t>an </w:t>
      </w:r>
      <w:r>
        <w:rPr>
          <w:color w:val="231F20"/>
        </w:rPr>
        <w:t>estate or trust, use </w:t>
      </w:r>
      <w:hyperlink w:history="true" w:anchor="_bookmark221">
        <w:r>
          <w:rPr>
            <w:color w:val="0056A2"/>
            <w:u w:val="single" w:color="0055A1"/>
          </w:rPr>
          <w:t>Tax Rate</w:t>
        </w:r>
      </w:hyperlink>
      <w:r>
        <w:rPr>
          <w:color w:val="0056A2"/>
        </w:rPr>
        <w:t> </w:t>
      </w:r>
      <w:hyperlink w:history="true" w:anchor="_bookmark221">
        <w:r>
          <w:rPr>
            <w:color w:val="0056A2"/>
            <w:u w:val="single" w:color="0055A1"/>
          </w:rPr>
          <w:t>Schedule</w:t>
        </w:r>
        <w:r>
          <w:rPr>
            <w:color w:val="0056A2"/>
            <w:spacing w:val="-14"/>
            <w:u w:val="single" w:color="0055A1"/>
          </w:rPr>
          <w:t> </w:t>
        </w:r>
        <w:r>
          <w:rPr>
            <w:color w:val="0056A2"/>
            <w:u w:val="single" w:color="0055A1"/>
          </w:rPr>
          <w:t>W</w:t>
        </w:r>
      </w:hyperlink>
      <w:r>
        <w:rPr>
          <w:color w:val="231F20"/>
        </w:rPr>
        <w:t>,</w:t>
      </w:r>
      <w:r>
        <w:rPr>
          <w:color w:val="231F20"/>
          <w:spacing w:val="-14"/>
        </w:rPr>
        <w:t> </w:t>
      </w:r>
      <w:r>
        <w:rPr>
          <w:color w:val="231F20"/>
        </w:rPr>
        <w:t>later,</w:t>
      </w:r>
      <w:r>
        <w:rPr>
          <w:color w:val="231F20"/>
          <w:spacing w:val="-14"/>
        </w:rPr>
        <w:t> </w:t>
      </w:r>
      <w:r>
        <w:rPr>
          <w:color w:val="231F20"/>
        </w:rPr>
        <w:t>to</w:t>
      </w:r>
      <w:r>
        <w:rPr>
          <w:color w:val="231F20"/>
          <w:spacing w:val="-14"/>
        </w:rPr>
        <w:t> </w:t>
      </w:r>
      <w:r>
        <w:rPr>
          <w:color w:val="231F20"/>
        </w:rPr>
        <w:t>figure</w:t>
      </w:r>
      <w:r>
        <w:rPr>
          <w:color w:val="231F20"/>
          <w:spacing w:val="-14"/>
        </w:rPr>
        <w:t> </w:t>
      </w:r>
      <w:r>
        <w:rPr>
          <w:color w:val="231F20"/>
        </w:rPr>
        <w:t>the</w:t>
      </w:r>
      <w:r>
        <w:rPr>
          <w:color w:val="231F20"/>
          <w:spacing w:val="-14"/>
        </w:rPr>
        <w:t> </w:t>
      </w:r>
      <w:r>
        <w:rPr>
          <w:color w:val="231F20"/>
        </w:rPr>
        <w:t>tax.</w:t>
      </w:r>
    </w:p>
    <w:p>
      <w:pPr>
        <w:pStyle w:val="BodyText"/>
        <w:spacing w:line="228" w:lineRule="auto" w:before="171"/>
        <w:ind w:right="306"/>
      </w:pPr>
      <w:r>
        <w:rPr/>
        <w:br w:type="column"/>
      </w:r>
      <w:r>
        <w:rPr>
          <w:rFonts w:ascii="Arial Black"/>
          <w:color w:val="231F20"/>
        </w:rPr>
        <w:t>Exception</w:t>
      </w:r>
      <w:r>
        <w:rPr>
          <w:rFonts w:ascii="Arial Black"/>
          <w:color w:val="231F20"/>
          <w:spacing w:val="-17"/>
        </w:rPr>
        <w:t> </w:t>
      </w:r>
      <w:r>
        <w:rPr>
          <w:rFonts w:ascii="Arial Black"/>
          <w:color w:val="231F20"/>
        </w:rPr>
        <w:t>2.</w:t>
      </w:r>
      <w:r>
        <w:rPr>
          <w:rFonts w:ascii="Arial Black"/>
          <w:color w:val="231F20"/>
          <w:spacing w:val="-2"/>
        </w:rPr>
        <w:t> </w:t>
      </w:r>
      <w:r>
        <w:rPr>
          <w:color w:val="231F20"/>
        </w:rPr>
        <w:t>Do</w:t>
      </w:r>
      <w:r>
        <w:rPr>
          <w:color w:val="231F20"/>
          <w:spacing w:val="-14"/>
        </w:rPr>
        <w:t> </w:t>
      </w:r>
      <w:r>
        <w:rPr>
          <w:rFonts w:ascii="Arial Black"/>
          <w:color w:val="231F20"/>
        </w:rPr>
        <w:t>not</w:t>
      </w:r>
      <w:r>
        <w:rPr>
          <w:rFonts w:ascii="Arial Black"/>
          <w:color w:val="231F20"/>
          <w:spacing w:val="-19"/>
        </w:rPr>
        <w:t> </w:t>
      </w:r>
      <w:r>
        <w:rPr>
          <w:color w:val="231F20"/>
        </w:rPr>
        <w:t>include</w:t>
      </w:r>
      <w:r>
        <w:rPr>
          <w:color w:val="231F20"/>
          <w:spacing w:val="-14"/>
        </w:rPr>
        <w:t> </w:t>
      </w:r>
      <w:r>
        <w:rPr>
          <w:color w:val="231F20"/>
        </w:rPr>
        <w:t>on line</w:t>
      </w:r>
      <w:r>
        <w:rPr>
          <w:color w:val="231F20"/>
          <w:spacing w:val="-7"/>
        </w:rPr>
        <w:t> </w:t>
      </w:r>
      <w:r>
        <w:rPr>
          <w:color w:val="231F20"/>
        </w:rPr>
        <w:t>16</w:t>
      </w:r>
      <w:r>
        <w:rPr>
          <w:color w:val="231F20"/>
          <w:spacing w:val="-7"/>
        </w:rPr>
        <w:t> </w:t>
      </w:r>
      <w:r>
        <w:rPr>
          <w:color w:val="231F20"/>
        </w:rPr>
        <w:t>any</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following</w:t>
      </w:r>
      <w:r>
        <w:rPr>
          <w:color w:val="231F20"/>
          <w:spacing w:val="-7"/>
        </w:rPr>
        <w:t> </w:t>
      </w:r>
      <w:r>
        <w:rPr>
          <w:color w:val="231F20"/>
        </w:rPr>
        <w:t>that</w:t>
      </w:r>
      <w:r>
        <w:rPr>
          <w:color w:val="231F20"/>
          <w:spacing w:val="-7"/>
        </w:rPr>
        <w:t> </w:t>
      </w:r>
      <w:r>
        <w:rPr>
          <w:color w:val="231F20"/>
        </w:rPr>
        <w:t>are listed</w:t>
      </w:r>
      <w:r>
        <w:rPr>
          <w:color w:val="231F20"/>
          <w:spacing w:val="-14"/>
        </w:rPr>
        <w:t> </w:t>
      </w:r>
      <w:r>
        <w:rPr>
          <w:color w:val="231F20"/>
        </w:rPr>
        <w:t>in</w:t>
      </w:r>
      <w:r>
        <w:rPr>
          <w:color w:val="231F20"/>
          <w:spacing w:val="-14"/>
        </w:rPr>
        <w:t> </w:t>
      </w:r>
      <w:r>
        <w:rPr>
          <w:color w:val="231F20"/>
        </w:rPr>
        <w:t>those</w:t>
      </w:r>
      <w:r>
        <w:rPr>
          <w:color w:val="231F20"/>
          <w:spacing w:val="-14"/>
        </w:rPr>
        <w:t> </w:t>
      </w:r>
      <w:r>
        <w:rPr>
          <w:color w:val="231F20"/>
        </w:rPr>
        <w:t>instructions.</w:t>
      </w:r>
      <w:r>
        <w:rPr>
          <w:color w:val="231F20"/>
          <w:spacing w:val="-14"/>
        </w:rPr>
        <w:t> </w:t>
      </w:r>
      <w:r>
        <w:rPr>
          <w:color w:val="231F20"/>
        </w:rPr>
        <w:t>They</w:t>
      </w:r>
      <w:r>
        <w:rPr>
          <w:color w:val="231F20"/>
          <w:spacing w:val="-14"/>
        </w:rPr>
        <w:t> </w:t>
      </w:r>
      <w:r>
        <w:rPr>
          <w:color w:val="231F20"/>
        </w:rPr>
        <w:t>do not apply to persons filing Form </w:t>
      </w:r>
      <w:r>
        <w:rPr>
          <w:color w:val="231F20"/>
          <w:spacing w:val="-2"/>
        </w:rPr>
        <w:t>1040-NR.</w:t>
      </w:r>
    </w:p>
    <w:p>
      <w:pPr>
        <w:pStyle w:val="ListParagraph"/>
        <w:numPr>
          <w:ilvl w:val="0"/>
          <w:numId w:val="21"/>
        </w:numPr>
        <w:tabs>
          <w:tab w:pos="328" w:val="left" w:leader="none"/>
        </w:tabs>
        <w:spacing w:line="216" w:lineRule="auto" w:before="0" w:after="0"/>
        <w:ind w:left="119" w:right="354" w:firstLine="15"/>
        <w:jc w:val="left"/>
        <w:rPr>
          <w:sz w:val="20"/>
        </w:rPr>
      </w:pPr>
      <w:r>
        <w:rPr>
          <w:color w:val="231F20"/>
          <w:position w:val="1"/>
          <w:sz w:val="20"/>
        </w:rPr>
        <w:t>Tax</w:t>
      </w:r>
      <w:r>
        <w:rPr>
          <w:color w:val="231F20"/>
          <w:spacing w:val="-14"/>
          <w:position w:val="1"/>
          <w:sz w:val="20"/>
        </w:rPr>
        <w:t> </w:t>
      </w:r>
      <w:r>
        <w:rPr>
          <w:color w:val="231F20"/>
          <w:position w:val="1"/>
          <w:sz w:val="20"/>
        </w:rPr>
        <w:t>due</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making</w:t>
      </w:r>
      <w:r>
        <w:rPr>
          <w:color w:val="231F20"/>
          <w:spacing w:val="-14"/>
          <w:position w:val="1"/>
          <w:sz w:val="20"/>
        </w:rPr>
        <w:t> </w:t>
      </w:r>
      <w:r>
        <w:rPr>
          <w:color w:val="231F20"/>
          <w:position w:val="1"/>
          <w:sz w:val="20"/>
        </w:rPr>
        <w:t>a</w:t>
      </w:r>
      <w:r>
        <w:rPr>
          <w:color w:val="231F20"/>
          <w:spacing w:val="-14"/>
          <w:position w:val="1"/>
          <w:sz w:val="20"/>
        </w:rPr>
        <w:t> </w:t>
      </w:r>
      <w:r>
        <w:rPr>
          <w:color w:val="231F20"/>
          <w:position w:val="1"/>
          <w:sz w:val="20"/>
        </w:rPr>
        <w:t>section</w:t>
      </w:r>
      <w:r>
        <w:rPr>
          <w:color w:val="231F20"/>
          <w:spacing w:val="-14"/>
          <w:position w:val="1"/>
          <w:sz w:val="20"/>
        </w:rPr>
        <w:t> </w:t>
      </w:r>
      <w:r>
        <w:rPr>
          <w:color w:val="231F20"/>
          <w:position w:val="1"/>
          <w:sz w:val="20"/>
        </w:rPr>
        <w:t>962 </w:t>
      </w:r>
      <w:r>
        <w:rPr>
          <w:color w:val="231F20"/>
          <w:spacing w:val="-2"/>
          <w:sz w:val="20"/>
        </w:rPr>
        <w:t>election.</w:t>
      </w:r>
    </w:p>
    <w:p>
      <w:pPr>
        <w:pStyle w:val="ListParagraph"/>
        <w:numPr>
          <w:ilvl w:val="0"/>
          <w:numId w:val="21"/>
        </w:numPr>
        <w:tabs>
          <w:tab w:pos="328" w:val="left" w:leader="none"/>
        </w:tabs>
        <w:spacing w:line="216" w:lineRule="auto" w:before="0" w:after="0"/>
        <w:ind w:left="119" w:right="318" w:firstLine="15"/>
        <w:jc w:val="left"/>
        <w:rPr>
          <w:sz w:val="20"/>
        </w:rPr>
      </w:pPr>
      <w:r>
        <w:rPr>
          <w:color w:val="231F20"/>
          <w:position w:val="1"/>
          <w:sz w:val="20"/>
        </w:rPr>
        <w:t>Recapture</w:t>
      </w:r>
      <w:r>
        <w:rPr>
          <w:color w:val="231F20"/>
          <w:spacing w:val="-14"/>
          <w:position w:val="1"/>
          <w:sz w:val="20"/>
        </w:rPr>
        <w:t> </w:t>
      </w:r>
      <w:r>
        <w:rPr>
          <w:color w:val="231F20"/>
          <w:position w:val="1"/>
          <w:sz w:val="20"/>
        </w:rPr>
        <w:t>of</w:t>
      </w:r>
      <w:r>
        <w:rPr>
          <w:color w:val="231F20"/>
          <w:spacing w:val="-14"/>
          <w:position w:val="1"/>
          <w:sz w:val="20"/>
        </w:rPr>
        <w:t> </w:t>
      </w:r>
      <w:r>
        <w:rPr>
          <w:color w:val="231F20"/>
          <w:position w:val="1"/>
          <w:sz w:val="20"/>
        </w:rPr>
        <w:t>an</w:t>
      </w:r>
      <w:r>
        <w:rPr>
          <w:color w:val="231F20"/>
          <w:spacing w:val="-14"/>
          <w:position w:val="1"/>
          <w:sz w:val="20"/>
        </w:rPr>
        <w:t> </w:t>
      </w:r>
      <w:r>
        <w:rPr>
          <w:color w:val="231F20"/>
          <w:position w:val="1"/>
          <w:sz w:val="20"/>
        </w:rPr>
        <w:t>education</w:t>
      </w:r>
      <w:r>
        <w:rPr>
          <w:color w:val="231F20"/>
          <w:spacing w:val="-14"/>
          <w:position w:val="1"/>
          <w:sz w:val="20"/>
        </w:rPr>
        <w:t> </w:t>
      </w:r>
      <w:r>
        <w:rPr>
          <w:color w:val="231F20"/>
          <w:position w:val="1"/>
          <w:sz w:val="20"/>
        </w:rPr>
        <w:t>credit </w:t>
      </w:r>
      <w:r>
        <w:rPr>
          <w:color w:val="231F20"/>
          <w:sz w:val="20"/>
        </w:rPr>
        <w:t>from Form 8863.</w:t>
      </w:r>
    </w:p>
    <w:p>
      <w:pPr>
        <w:pStyle w:val="ListParagraph"/>
        <w:numPr>
          <w:ilvl w:val="0"/>
          <w:numId w:val="21"/>
        </w:numPr>
        <w:tabs>
          <w:tab w:pos="329" w:val="left" w:leader="none"/>
        </w:tabs>
        <w:spacing w:line="220" w:lineRule="exact" w:before="0" w:after="0"/>
        <w:ind w:left="329" w:right="0" w:hanging="194"/>
        <w:jc w:val="left"/>
        <w:rPr>
          <w:position w:val="1"/>
          <w:sz w:val="20"/>
        </w:rPr>
      </w:pPr>
      <w:r>
        <w:rPr>
          <w:color w:val="231F20"/>
          <w:spacing w:val="-4"/>
          <w:position w:val="1"/>
          <w:sz w:val="20"/>
        </w:rPr>
        <w:t>Tax</w:t>
      </w:r>
      <w:r>
        <w:rPr>
          <w:color w:val="231F20"/>
          <w:spacing w:val="-9"/>
          <w:position w:val="1"/>
          <w:sz w:val="20"/>
        </w:rPr>
        <w:t> </w:t>
      </w:r>
      <w:r>
        <w:rPr>
          <w:color w:val="231F20"/>
          <w:spacing w:val="-4"/>
          <w:position w:val="1"/>
          <w:sz w:val="20"/>
        </w:rPr>
        <w:t>from</w:t>
      </w:r>
      <w:r>
        <w:rPr>
          <w:color w:val="231F20"/>
          <w:spacing w:val="-9"/>
          <w:position w:val="1"/>
          <w:sz w:val="20"/>
        </w:rPr>
        <w:t> </w:t>
      </w:r>
      <w:r>
        <w:rPr>
          <w:color w:val="231F20"/>
          <w:spacing w:val="-4"/>
          <w:position w:val="1"/>
          <w:sz w:val="20"/>
        </w:rPr>
        <w:t>Form</w:t>
      </w:r>
      <w:r>
        <w:rPr>
          <w:color w:val="231F20"/>
          <w:spacing w:val="-9"/>
          <w:position w:val="1"/>
          <w:sz w:val="20"/>
        </w:rPr>
        <w:t> </w:t>
      </w:r>
      <w:r>
        <w:rPr>
          <w:color w:val="231F20"/>
          <w:spacing w:val="-4"/>
          <w:position w:val="1"/>
          <w:sz w:val="20"/>
        </w:rPr>
        <w:t>8621.</w:t>
      </w:r>
    </w:p>
    <w:p>
      <w:pPr>
        <w:pStyle w:val="ListParagraph"/>
        <w:numPr>
          <w:ilvl w:val="0"/>
          <w:numId w:val="21"/>
        </w:numPr>
        <w:tabs>
          <w:tab w:pos="329" w:val="left" w:leader="none"/>
        </w:tabs>
        <w:spacing w:line="250" w:lineRule="exact" w:before="0" w:after="0"/>
        <w:ind w:left="329" w:right="0" w:hanging="194"/>
        <w:jc w:val="left"/>
        <w:rPr>
          <w:position w:val="1"/>
          <w:sz w:val="20"/>
        </w:rPr>
      </w:pPr>
      <w:r>
        <w:rPr>
          <w:color w:val="231F20"/>
          <w:position w:val="1"/>
          <w:sz w:val="20"/>
        </w:rPr>
        <w:t>Any</w:t>
      </w:r>
      <w:r>
        <w:rPr>
          <w:color w:val="231F20"/>
          <w:spacing w:val="-11"/>
          <w:position w:val="1"/>
          <w:sz w:val="20"/>
        </w:rPr>
        <w:t> </w:t>
      </w:r>
      <w:r>
        <w:rPr>
          <w:color w:val="231F20"/>
          <w:position w:val="1"/>
          <w:sz w:val="20"/>
        </w:rPr>
        <w:t>amounts</w:t>
      </w:r>
      <w:r>
        <w:rPr>
          <w:color w:val="231F20"/>
          <w:spacing w:val="-11"/>
          <w:position w:val="1"/>
          <w:sz w:val="20"/>
        </w:rPr>
        <w:t> </w:t>
      </w:r>
      <w:r>
        <w:rPr>
          <w:color w:val="231F20"/>
          <w:position w:val="1"/>
          <w:sz w:val="20"/>
        </w:rPr>
        <w:t>due</w:t>
      </w:r>
      <w:r>
        <w:rPr>
          <w:color w:val="231F20"/>
          <w:spacing w:val="-10"/>
          <w:position w:val="1"/>
          <w:sz w:val="20"/>
        </w:rPr>
        <w:t> </w:t>
      </w:r>
      <w:r>
        <w:rPr>
          <w:color w:val="231F20"/>
          <w:position w:val="1"/>
          <w:sz w:val="20"/>
        </w:rPr>
        <w:t>to</w:t>
      </w:r>
      <w:r>
        <w:rPr>
          <w:color w:val="231F20"/>
          <w:spacing w:val="-11"/>
          <w:position w:val="1"/>
          <w:sz w:val="20"/>
        </w:rPr>
        <w:t> </w:t>
      </w:r>
      <w:r>
        <w:rPr>
          <w:color w:val="231F20"/>
          <w:position w:val="1"/>
          <w:sz w:val="20"/>
        </w:rPr>
        <w:t>section</w:t>
      </w:r>
      <w:r>
        <w:rPr>
          <w:color w:val="231F20"/>
          <w:spacing w:val="-11"/>
          <w:position w:val="1"/>
          <w:sz w:val="20"/>
        </w:rPr>
        <w:t> </w:t>
      </w:r>
      <w:r>
        <w:rPr>
          <w:color w:val="231F20"/>
          <w:spacing w:val="-4"/>
          <w:position w:val="1"/>
          <w:sz w:val="20"/>
        </w:rPr>
        <w:t>965.</w:t>
      </w:r>
    </w:p>
    <w:p>
      <w:pPr>
        <w:pStyle w:val="BodyText"/>
        <w:spacing w:line="228" w:lineRule="auto" w:before="41"/>
      </w:pPr>
      <w:r>
        <w:rPr>
          <w:rFonts w:ascii="Arial Black" w:hAnsi="Arial Black"/>
          <w:color w:val="231F20"/>
          <w:spacing w:val="-8"/>
        </w:rPr>
        <w:t>Exception</w:t>
      </w:r>
      <w:r>
        <w:rPr>
          <w:rFonts w:ascii="Arial Black" w:hAnsi="Arial Black"/>
          <w:color w:val="231F20"/>
          <w:spacing w:val="-13"/>
        </w:rPr>
        <w:t> </w:t>
      </w:r>
      <w:r>
        <w:rPr>
          <w:rFonts w:ascii="Arial Black" w:hAnsi="Arial Black"/>
          <w:color w:val="231F20"/>
          <w:spacing w:val="-8"/>
        </w:rPr>
        <w:t>3.</w:t>
      </w:r>
      <w:r>
        <w:rPr>
          <w:rFonts w:ascii="Arial Black" w:hAnsi="Arial Black"/>
          <w:color w:val="231F20"/>
          <w:spacing w:val="-2"/>
        </w:rPr>
        <w:t> </w:t>
      </w:r>
      <w:r>
        <w:rPr>
          <w:color w:val="231F20"/>
          <w:spacing w:val="-8"/>
        </w:rPr>
        <w:t>Do</w:t>
      </w:r>
      <w:r>
        <w:rPr>
          <w:color w:val="231F20"/>
          <w:spacing w:val="-7"/>
        </w:rPr>
        <w:t> </w:t>
      </w:r>
      <w:r>
        <w:rPr>
          <w:rFonts w:ascii="Arial Black" w:hAnsi="Arial Black"/>
          <w:color w:val="231F20"/>
          <w:spacing w:val="-8"/>
        </w:rPr>
        <w:t>not</w:t>
      </w:r>
      <w:r>
        <w:rPr>
          <w:rFonts w:ascii="Arial Black" w:hAnsi="Arial Black"/>
          <w:color w:val="231F20"/>
          <w:spacing w:val="-18"/>
        </w:rPr>
        <w:t> </w:t>
      </w:r>
      <w:r>
        <w:rPr>
          <w:color w:val="231F20"/>
          <w:spacing w:val="-8"/>
        </w:rPr>
        <w:t>use</w:t>
      </w:r>
      <w:r>
        <w:rPr>
          <w:color w:val="231F20"/>
          <w:spacing w:val="-7"/>
        </w:rPr>
        <w:t> </w:t>
      </w:r>
      <w:r>
        <w:rPr>
          <w:color w:val="231F20"/>
          <w:spacing w:val="-8"/>
        </w:rPr>
        <w:t>the</w:t>
      </w:r>
      <w:r>
        <w:rPr>
          <w:color w:val="231F20"/>
          <w:spacing w:val="-7"/>
        </w:rPr>
        <w:t> </w:t>
      </w:r>
      <w:r>
        <w:rPr>
          <w:color w:val="231F20"/>
          <w:spacing w:val="-8"/>
        </w:rPr>
        <w:t>Foreign </w:t>
      </w:r>
      <w:r>
        <w:rPr>
          <w:color w:val="231F20"/>
        </w:rPr>
        <w:t>Earned Income Tax Worksheet. You aren’t eligible for the foreign earned income</w:t>
      </w:r>
      <w:r>
        <w:rPr>
          <w:color w:val="231F20"/>
          <w:spacing w:val="-7"/>
        </w:rPr>
        <w:t> </w:t>
      </w:r>
      <w:r>
        <w:rPr>
          <w:color w:val="231F20"/>
        </w:rPr>
        <w:t>exclusion,</w:t>
      </w:r>
      <w:r>
        <w:rPr>
          <w:color w:val="231F20"/>
          <w:spacing w:val="-7"/>
        </w:rPr>
        <w:t> </w:t>
      </w:r>
      <w:r>
        <w:rPr>
          <w:color w:val="231F20"/>
        </w:rPr>
        <w:t>housing</w:t>
      </w:r>
      <w:r>
        <w:rPr>
          <w:color w:val="231F20"/>
          <w:spacing w:val="-7"/>
        </w:rPr>
        <w:t> </w:t>
      </w:r>
      <w:r>
        <w:rPr>
          <w:color w:val="231F20"/>
        </w:rPr>
        <w:t>exclusion, or housing deduction on Form 2555.</w:t>
      </w:r>
    </w:p>
    <w:p>
      <w:pPr>
        <w:pStyle w:val="BodyText"/>
        <w:spacing w:line="216" w:lineRule="auto" w:before="89"/>
        <w:ind w:right="330"/>
      </w:pPr>
      <w:r>
        <w:rPr>
          <w:rFonts w:ascii="Arial Black" w:hAnsi="Arial Black"/>
          <w:color w:val="231F20"/>
          <w:spacing w:val="-6"/>
        </w:rPr>
        <w:t>Exception</w:t>
      </w:r>
      <w:r>
        <w:rPr>
          <w:rFonts w:ascii="Arial Black" w:hAnsi="Arial Black"/>
          <w:color w:val="231F20"/>
          <w:spacing w:val="-13"/>
        </w:rPr>
        <w:t> </w:t>
      </w:r>
      <w:r>
        <w:rPr>
          <w:rFonts w:ascii="Arial Black" w:hAnsi="Arial Black"/>
          <w:color w:val="231F20"/>
          <w:spacing w:val="-6"/>
        </w:rPr>
        <w:t>4.</w:t>
      </w:r>
      <w:r>
        <w:rPr>
          <w:rFonts w:ascii="Arial Black" w:hAnsi="Arial Black"/>
          <w:color w:val="231F20"/>
          <w:spacing w:val="-2"/>
        </w:rPr>
        <w:t> </w:t>
      </w:r>
      <w:r>
        <w:rPr>
          <w:color w:val="231F20"/>
          <w:spacing w:val="-6"/>
        </w:rPr>
        <w:t>The</w:t>
      </w:r>
      <w:r>
        <w:rPr>
          <w:color w:val="231F20"/>
          <w:spacing w:val="-8"/>
        </w:rPr>
        <w:t> </w:t>
      </w:r>
      <w:r>
        <w:rPr>
          <w:color w:val="231F20"/>
          <w:spacing w:val="-6"/>
        </w:rPr>
        <w:t>IRS</w:t>
      </w:r>
      <w:r>
        <w:rPr>
          <w:color w:val="231F20"/>
          <w:spacing w:val="-8"/>
        </w:rPr>
        <w:t> </w:t>
      </w:r>
      <w:r>
        <w:rPr>
          <w:color w:val="231F20"/>
          <w:spacing w:val="-6"/>
        </w:rPr>
        <w:t>won’t</w:t>
      </w:r>
      <w:r>
        <w:rPr>
          <w:color w:val="231F20"/>
          <w:spacing w:val="-8"/>
        </w:rPr>
        <w:t> </w:t>
      </w:r>
      <w:r>
        <w:rPr>
          <w:color w:val="231F20"/>
          <w:spacing w:val="-6"/>
        </w:rPr>
        <w:t>figure </w:t>
      </w:r>
      <w:r>
        <w:rPr>
          <w:color w:val="231F20"/>
        </w:rPr>
        <w:t>the tax for you.</w:t>
      </w:r>
    </w:p>
    <w:p>
      <w:pPr>
        <w:pStyle w:val="BodyText"/>
        <w:spacing w:before="223"/>
        <w:rPr>
          <w:rFonts w:ascii="Arial Black"/>
        </w:rPr>
      </w:pPr>
      <w:r>
        <w:rPr>
          <w:rFonts w:ascii="Arial Black"/>
          <w:color w:val="231F20"/>
          <w:spacing w:val="-2"/>
          <w:w w:val="90"/>
        </w:rPr>
        <w:t>Form</w:t>
      </w:r>
      <w:r>
        <w:rPr>
          <w:rFonts w:ascii="Arial Black"/>
          <w:color w:val="231F20"/>
          <w:spacing w:val="-5"/>
          <w:w w:val="90"/>
        </w:rPr>
        <w:t> </w:t>
      </w:r>
      <w:r>
        <w:rPr>
          <w:rFonts w:ascii="Arial Black"/>
          <w:color w:val="231F20"/>
          <w:spacing w:val="-4"/>
        </w:rPr>
        <w:t>8615</w:t>
      </w:r>
    </w:p>
    <w:p>
      <w:pPr>
        <w:spacing w:line="232" w:lineRule="auto" w:before="239"/>
        <w:ind w:left="119" w:right="0" w:firstLine="0"/>
        <w:jc w:val="left"/>
        <w:rPr>
          <w:sz w:val="20"/>
        </w:rPr>
      </w:pPr>
      <w:r>
        <w:rPr>
          <w:color w:val="231F20"/>
          <w:spacing w:val="-2"/>
          <w:sz w:val="20"/>
        </w:rPr>
        <w:t>See</w:t>
      </w:r>
      <w:r>
        <w:rPr>
          <w:color w:val="231F20"/>
          <w:spacing w:val="-11"/>
          <w:sz w:val="20"/>
        </w:rPr>
        <w:t> </w:t>
      </w:r>
      <w:r>
        <w:rPr>
          <w:rFonts w:ascii="Arial" w:hAnsi="Arial"/>
          <w:i/>
          <w:color w:val="231F20"/>
          <w:spacing w:val="-2"/>
          <w:sz w:val="20"/>
        </w:rPr>
        <w:t>Form</w:t>
      </w:r>
      <w:r>
        <w:rPr>
          <w:rFonts w:ascii="Arial" w:hAnsi="Arial"/>
          <w:i/>
          <w:color w:val="231F20"/>
          <w:spacing w:val="-11"/>
          <w:sz w:val="20"/>
        </w:rPr>
        <w:t> </w:t>
      </w:r>
      <w:r>
        <w:rPr>
          <w:rFonts w:ascii="Arial" w:hAnsi="Arial"/>
          <w:i/>
          <w:color w:val="231F20"/>
          <w:spacing w:val="-2"/>
          <w:sz w:val="20"/>
        </w:rPr>
        <w:t>8615</w:t>
      </w:r>
      <w:r>
        <w:rPr>
          <w:rFonts w:ascii="Arial" w:hAnsi="Arial"/>
          <w:i/>
          <w:color w:val="231F20"/>
          <w:spacing w:val="-12"/>
          <w:sz w:val="20"/>
        </w:rPr>
        <w:t> </w:t>
      </w:r>
      <w:r>
        <w:rPr>
          <w:color w:val="231F20"/>
          <w:spacing w:val="-2"/>
          <w:sz w:val="20"/>
        </w:rPr>
        <w:t>under</w:t>
      </w:r>
      <w:r>
        <w:rPr>
          <w:color w:val="231F20"/>
          <w:spacing w:val="-11"/>
          <w:sz w:val="20"/>
        </w:rPr>
        <w:t> </w:t>
      </w:r>
      <w:r>
        <w:rPr>
          <w:rFonts w:ascii="Arial" w:hAnsi="Arial"/>
          <w:i/>
          <w:color w:val="231F20"/>
          <w:spacing w:val="-2"/>
          <w:sz w:val="20"/>
        </w:rPr>
        <w:t>Line</w:t>
      </w:r>
      <w:r>
        <w:rPr>
          <w:rFonts w:ascii="Arial" w:hAnsi="Arial"/>
          <w:i/>
          <w:color w:val="231F20"/>
          <w:spacing w:val="-11"/>
          <w:sz w:val="20"/>
        </w:rPr>
        <w:t> </w:t>
      </w:r>
      <w:r>
        <w:rPr>
          <w:rFonts w:ascii="Arial" w:hAnsi="Arial"/>
          <w:i/>
          <w:color w:val="231F20"/>
          <w:spacing w:val="-2"/>
          <w:sz w:val="20"/>
        </w:rPr>
        <w:t>16—Tax</w:t>
      </w:r>
      <w:r>
        <w:rPr>
          <w:rFonts w:ascii="Arial" w:hAnsi="Arial"/>
          <w:i/>
          <w:color w:val="231F20"/>
          <w:spacing w:val="-11"/>
          <w:sz w:val="20"/>
        </w:rPr>
        <w:t> </w:t>
      </w:r>
      <w:r>
        <w:rPr>
          <w:color w:val="231F20"/>
          <w:spacing w:val="-2"/>
          <w:sz w:val="20"/>
        </w:rPr>
        <w:t>in </w:t>
      </w:r>
      <w:r>
        <w:rPr>
          <w:color w:val="231F20"/>
          <w:sz w:val="20"/>
        </w:rPr>
        <w:t>the Instructions for Form 1040 for details on Form 8615.</w:t>
      </w:r>
    </w:p>
    <w:p>
      <w:pPr>
        <w:pStyle w:val="BodyText"/>
        <w:spacing w:line="223" w:lineRule="auto" w:before="80"/>
      </w:pPr>
      <w:r>
        <w:rPr>
          <w:rFonts w:ascii="Arial Black"/>
          <w:color w:val="231F20"/>
        </w:rPr>
        <w:t>Exception.</w:t>
      </w:r>
      <w:r>
        <w:rPr>
          <w:rFonts w:ascii="Arial Black"/>
          <w:color w:val="231F20"/>
          <w:spacing w:val="27"/>
        </w:rPr>
        <w:t> </w:t>
      </w:r>
      <w:r>
        <w:rPr>
          <w:color w:val="231F20"/>
        </w:rPr>
        <w:t>The</w:t>
      </w:r>
      <w:r>
        <w:rPr>
          <w:color w:val="231F20"/>
          <w:spacing w:val="-10"/>
        </w:rPr>
        <w:t> </w:t>
      </w:r>
      <w:r>
        <w:rPr>
          <w:color w:val="231F20"/>
        </w:rPr>
        <w:t>child</w:t>
      </w:r>
      <w:r>
        <w:rPr>
          <w:color w:val="231F20"/>
          <w:spacing w:val="-10"/>
        </w:rPr>
        <w:t> </w:t>
      </w:r>
      <w:r>
        <w:rPr>
          <w:color w:val="231F20"/>
        </w:rPr>
        <w:t>must</w:t>
      </w:r>
      <w:r>
        <w:rPr>
          <w:color w:val="231F20"/>
          <w:spacing w:val="-10"/>
        </w:rPr>
        <w:t> </w:t>
      </w:r>
      <w:r>
        <w:rPr>
          <w:color w:val="231F20"/>
        </w:rPr>
        <w:t>have more</w:t>
      </w:r>
      <w:r>
        <w:rPr>
          <w:color w:val="231F20"/>
          <w:spacing w:val="-14"/>
        </w:rPr>
        <w:t> </w:t>
      </w:r>
      <w:r>
        <w:rPr>
          <w:color w:val="231F20"/>
        </w:rPr>
        <w:t>than</w:t>
      </w:r>
      <w:r>
        <w:rPr>
          <w:color w:val="231F20"/>
          <w:spacing w:val="-14"/>
        </w:rPr>
        <w:t> </w:t>
      </w:r>
      <w:r>
        <w:rPr>
          <w:color w:val="231F20"/>
        </w:rPr>
        <w:t>$2,600</w:t>
      </w:r>
      <w:r>
        <w:rPr>
          <w:color w:val="231F20"/>
          <w:spacing w:val="-14"/>
        </w:rPr>
        <w:t> </w:t>
      </w:r>
      <w:r>
        <w:rPr>
          <w:color w:val="231F20"/>
        </w:rPr>
        <w:t>of</w:t>
      </w:r>
      <w:r>
        <w:rPr>
          <w:color w:val="231F20"/>
          <w:spacing w:val="-14"/>
        </w:rPr>
        <w:t> </w:t>
      </w:r>
      <w:r>
        <w:rPr>
          <w:color w:val="231F20"/>
        </w:rPr>
        <w:t>unearned</w:t>
      </w:r>
      <w:r>
        <w:rPr>
          <w:color w:val="231F20"/>
          <w:spacing w:val="-14"/>
        </w:rPr>
        <w:t> </w:t>
      </w:r>
      <w:r>
        <w:rPr>
          <w:color w:val="231F20"/>
        </w:rPr>
        <w:t>income that is effectively connected with a</w:t>
      </w:r>
    </w:p>
    <w:p>
      <w:pPr>
        <w:pStyle w:val="BodyText"/>
        <w:spacing w:line="229" w:lineRule="exact"/>
      </w:pPr>
      <w:r>
        <w:rPr>
          <w:color w:val="231F20"/>
          <w:spacing w:val="-2"/>
        </w:rPr>
        <w:t>U.S.</w:t>
      </w:r>
      <w:r>
        <w:rPr>
          <w:color w:val="231F20"/>
          <w:spacing w:val="-9"/>
        </w:rPr>
        <w:t> </w:t>
      </w:r>
      <w:r>
        <w:rPr>
          <w:color w:val="231F20"/>
          <w:spacing w:val="-2"/>
        </w:rPr>
        <w:t>trade</w:t>
      </w:r>
      <w:r>
        <w:rPr>
          <w:color w:val="231F20"/>
          <w:spacing w:val="-8"/>
        </w:rPr>
        <w:t> </w:t>
      </w:r>
      <w:r>
        <w:rPr>
          <w:color w:val="231F20"/>
          <w:spacing w:val="-2"/>
        </w:rPr>
        <w:t>or</w:t>
      </w:r>
      <w:r>
        <w:rPr>
          <w:color w:val="231F20"/>
          <w:spacing w:val="-8"/>
        </w:rPr>
        <w:t> </w:t>
      </w:r>
      <w:r>
        <w:rPr>
          <w:color w:val="231F20"/>
          <w:spacing w:val="-2"/>
        </w:rPr>
        <w:t>business.</w:t>
      </w:r>
    </w:p>
    <w:p>
      <w:pPr>
        <w:pStyle w:val="BodyText"/>
        <w:spacing w:line="223" w:lineRule="auto" w:before="157"/>
        <w:ind w:right="81"/>
      </w:pPr>
      <w:r>
        <w:rPr>
          <w:rFonts w:ascii="Arial Black"/>
          <w:color w:val="231F20"/>
          <w:spacing w:val="-2"/>
        </w:rPr>
        <w:t>Note.</w:t>
      </w:r>
      <w:r>
        <w:rPr>
          <w:rFonts w:ascii="Arial Black"/>
          <w:color w:val="231F20"/>
          <w:spacing w:val="-5"/>
        </w:rPr>
        <w:t> </w:t>
      </w:r>
      <w:r>
        <w:rPr>
          <w:color w:val="231F20"/>
          <w:spacing w:val="-2"/>
        </w:rPr>
        <w:t>The</w:t>
      </w:r>
      <w:r>
        <w:rPr>
          <w:color w:val="231F20"/>
          <w:spacing w:val="-12"/>
        </w:rPr>
        <w:t> </w:t>
      </w:r>
      <w:r>
        <w:rPr>
          <w:color w:val="231F20"/>
          <w:spacing w:val="-2"/>
        </w:rPr>
        <w:t>Form</w:t>
      </w:r>
      <w:r>
        <w:rPr>
          <w:color w:val="231F20"/>
          <w:spacing w:val="-12"/>
        </w:rPr>
        <w:t> </w:t>
      </w:r>
      <w:r>
        <w:rPr>
          <w:color w:val="231F20"/>
          <w:spacing w:val="-2"/>
        </w:rPr>
        <w:t>8615</w:t>
      </w:r>
      <w:r>
        <w:rPr>
          <w:color w:val="231F20"/>
          <w:spacing w:val="-12"/>
        </w:rPr>
        <w:t> </w:t>
      </w:r>
      <w:r>
        <w:rPr>
          <w:color w:val="231F20"/>
          <w:spacing w:val="-2"/>
        </w:rPr>
        <w:t>must</w:t>
      </w:r>
      <w:r>
        <w:rPr>
          <w:color w:val="231F20"/>
          <w:spacing w:val="-12"/>
        </w:rPr>
        <w:t> </w:t>
      </w:r>
      <w:r>
        <w:rPr>
          <w:color w:val="231F20"/>
          <w:spacing w:val="-2"/>
        </w:rPr>
        <w:t>be</w:t>
      </w:r>
      <w:r>
        <w:rPr>
          <w:color w:val="231F20"/>
          <w:spacing w:val="-11"/>
        </w:rPr>
        <w:t> </w:t>
      </w:r>
      <w:r>
        <w:rPr>
          <w:color w:val="231F20"/>
          <w:spacing w:val="-2"/>
        </w:rPr>
        <w:t>filed </w:t>
      </w:r>
      <w:r>
        <w:rPr>
          <w:color w:val="231F20"/>
        </w:rPr>
        <w:t>for a child even if the child is a nonresident alien.</w:t>
      </w:r>
    </w:p>
    <w:p>
      <w:pPr>
        <w:pStyle w:val="BodyText"/>
        <w:spacing w:before="224"/>
        <w:rPr>
          <w:rFonts w:ascii="Arial Black"/>
        </w:rPr>
      </w:pPr>
      <w:r>
        <w:rPr>
          <w:rFonts w:ascii="Arial Black"/>
          <w:color w:val="231F20"/>
          <w:w w:val="85"/>
        </w:rPr>
        <w:t>Schedule</w:t>
      </w:r>
      <w:r>
        <w:rPr>
          <w:rFonts w:ascii="Arial Black"/>
          <w:color w:val="231F20"/>
          <w:spacing w:val="-2"/>
          <w:w w:val="85"/>
        </w:rPr>
        <w:t> </w:t>
      </w:r>
      <w:r>
        <w:rPr>
          <w:rFonts w:ascii="Arial Black"/>
          <w:color w:val="231F20"/>
          <w:w w:val="85"/>
        </w:rPr>
        <w:t>D</w:t>
      </w:r>
      <w:r>
        <w:rPr>
          <w:rFonts w:ascii="Arial Black"/>
          <w:color w:val="231F20"/>
          <w:spacing w:val="-1"/>
          <w:w w:val="85"/>
        </w:rPr>
        <w:t> </w:t>
      </w:r>
      <w:r>
        <w:rPr>
          <w:rFonts w:ascii="Arial Black"/>
          <w:color w:val="231F20"/>
          <w:w w:val="85"/>
        </w:rPr>
        <w:t>Tax</w:t>
      </w:r>
      <w:r>
        <w:rPr>
          <w:rFonts w:ascii="Arial Black"/>
          <w:color w:val="231F20"/>
          <w:spacing w:val="-2"/>
          <w:w w:val="85"/>
        </w:rPr>
        <w:t> Worksheet</w:t>
      </w:r>
    </w:p>
    <w:p>
      <w:pPr>
        <w:spacing w:line="232" w:lineRule="auto" w:before="238"/>
        <w:ind w:left="119" w:right="0" w:firstLine="0"/>
        <w:jc w:val="left"/>
        <w:rPr>
          <w:sz w:val="20"/>
        </w:rPr>
      </w:pPr>
      <w:r>
        <w:rPr>
          <w:color w:val="231F20"/>
          <w:spacing w:val="-2"/>
          <w:sz w:val="20"/>
        </w:rPr>
        <w:t>See</w:t>
      </w:r>
      <w:r>
        <w:rPr>
          <w:color w:val="231F20"/>
          <w:spacing w:val="-12"/>
          <w:sz w:val="20"/>
        </w:rPr>
        <w:t> </w:t>
      </w:r>
      <w:r>
        <w:rPr>
          <w:rFonts w:ascii="Arial" w:hAnsi="Arial"/>
          <w:i/>
          <w:color w:val="231F20"/>
          <w:spacing w:val="-2"/>
          <w:sz w:val="20"/>
        </w:rPr>
        <w:t>Schedule</w:t>
      </w:r>
      <w:r>
        <w:rPr>
          <w:rFonts w:ascii="Arial" w:hAnsi="Arial"/>
          <w:i/>
          <w:color w:val="231F20"/>
          <w:spacing w:val="-11"/>
          <w:sz w:val="20"/>
        </w:rPr>
        <w:t> </w:t>
      </w:r>
      <w:r>
        <w:rPr>
          <w:rFonts w:ascii="Arial" w:hAnsi="Arial"/>
          <w:i/>
          <w:color w:val="231F20"/>
          <w:spacing w:val="-2"/>
          <w:sz w:val="20"/>
        </w:rPr>
        <w:t>D</w:t>
      </w:r>
      <w:r>
        <w:rPr>
          <w:rFonts w:ascii="Arial" w:hAnsi="Arial"/>
          <w:i/>
          <w:color w:val="231F20"/>
          <w:spacing w:val="-12"/>
          <w:sz w:val="20"/>
        </w:rPr>
        <w:t> </w:t>
      </w:r>
      <w:r>
        <w:rPr>
          <w:rFonts w:ascii="Arial" w:hAnsi="Arial"/>
          <w:i/>
          <w:color w:val="231F20"/>
          <w:spacing w:val="-2"/>
          <w:sz w:val="20"/>
        </w:rPr>
        <w:t>Tax</w:t>
      </w:r>
      <w:r>
        <w:rPr>
          <w:rFonts w:ascii="Arial" w:hAnsi="Arial"/>
          <w:i/>
          <w:color w:val="231F20"/>
          <w:spacing w:val="-11"/>
          <w:sz w:val="20"/>
        </w:rPr>
        <w:t> </w:t>
      </w:r>
      <w:r>
        <w:rPr>
          <w:rFonts w:ascii="Arial" w:hAnsi="Arial"/>
          <w:i/>
          <w:color w:val="231F20"/>
          <w:spacing w:val="-2"/>
          <w:sz w:val="20"/>
        </w:rPr>
        <w:t>Worksheet</w:t>
      </w:r>
      <w:r>
        <w:rPr>
          <w:rFonts w:ascii="Arial" w:hAnsi="Arial"/>
          <w:i/>
          <w:color w:val="231F20"/>
          <w:spacing w:val="-12"/>
          <w:sz w:val="20"/>
        </w:rPr>
        <w:t> </w:t>
      </w:r>
      <w:r>
        <w:rPr>
          <w:color w:val="231F20"/>
          <w:spacing w:val="-2"/>
          <w:sz w:val="20"/>
        </w:rPr>
        <w:t>under </w:t>
      </w:r>
      <w:r>
        <w:rPr>
          <w:rFonts w:ascii="Arial" w:hAnsi="Arial"/>
          <w:i/>
          <w:color w:val="231F20"/>
          <w:sz w:val="20"/>
        </w:rPr>
        <w:t>Line 16—Tax </w:t>
      </w:r>
      <w:r>
        <w:rPr>
          <w:color w:val="231F20"/>
          <w:sz w:val="20"/>
        </w:rPr>
        <w:t>in the Instructions for Form 1040 for details on the </w:t>
      </w:r>
      <w:r>
        <w:rPr>
          <w:color w:val="231F20"/>
          <w:spacing w:val="-2"/>
          <w:sz w:val="20"/>
        </w:rPr>
        <w:t>worksheet.</w:t>
      </w:r>
    </w:p>
    <w:p>
      <w:pPr>
        <w:pStyle w:val="BodyText"/>
        <w:spacing w:before="11"/>
        <w:ind w:left="0"/>
      </w:pPr>
    </w:p>
    <w:p>
      <w:pPr>
        <w:pStyle w:val="BodyText"/>
        <w:spacing w:line="220" w:lineRule="auto"/>
        <w:ind w:right="306"/>
        <w:rPr>
          <w:rFonts w:ascii="Arial Black"/>
        </w:rPr>
      </w:pPr>
      <w:r>
        <w:rPr>
          <w:rFonts w:ascii="Arial Black"/>
          <w:color w:val="231F20"/>
          <w:w w:val="85"/>
        </w:rPr>
        <w:t>Qualified Dividends and </w:t>
      </w:r>
      <w:r>
        <w:rPr>
          <w:rFonts w:ascii="Arial Black"/>
          <w:color w:val="231F20"/>
          <w:w w:val="85"/>
        </w:rPr>
        <w:t>Capital </w:t>
      </w:r>
      <w:r>
        <w:rPr>
          <w:rFonts w:ascii="Arial Black"/>
          <w:color w:val="231F20"/>
          <w:spacing w:val="-8"/>
        </w:rPr>
        <w:t>Gain</w:t>
      </w:r>
      <w:r>
        <w:rPr>
          <w:rFonts w:ascii="Arial Black"/>
          <w:color w:val="231F20"/>
          <w:spacing w:val="-13"/>
        </w:rPr>
        <w:t> </w:t>
      </w:r>
      <w:r>
        <w:rPr>
          <w:rFonts w:ascii="Arial Black"/>
          <w:color w:val="231F20"/>
          <w:spacing w:val="-8"/>
        </w:rPr>
        <w:t>Tax</w:t>
      </w:r>
      <w:r>
        <w:rPr>
          <w:rFonts w:ascii="Arial Black"/>
          <w:color w:val="231F20"/>
          <w:spacing w:val="-13"/>
        </w:rPr>
        <w:t> </w:t>
      </w:r>
      <w:r>
        <w:rPr>
          <w:rFonts w:ascii="Arial Black"/>
          <w:color w:val="231F20"/>
          <w:spacing w:val="-8"/>
        </w:rPr>
        <w:t>Worksheet</w:t>
      </w:r>
    </w:p>
    <w:p>
      <w:pPr>
        <w:spacing w:line="232" w:lineRule="auto" w:before="244"/>
        <w:ind w:left="119" w:right="0" w:firstLine="0"/>
        <w:jc w:val="left"/>
        <w:rPr>
          <w:sz w:val="20"/>
        </w:rPr>
      </w:pPr>
      <w:r>
        <w:rPr>
          <w:color w:val="231F20"/>
          <w:sz w:val="20"/>
        </w:rPr>
        <w:t>See</w:t>
      </w:r>
      <w:r>
        <w:rPr>
          <w:color w:val="231F20"/>
          <w:spacing w:val="-14"/>
          <w:sz w:val="20"/>
        </w:rPr>
        <w:t> </w:t>
      </w:r>
      <w:r>
        <w:rPr>
          <w:rFonts w:ascii="Arial"/>
          <w:i/>
          <w:color w:val="231F20"/>
          <w:sz w:val="20"/>
        </w:rPr>
        <w:t>Qualified</w:t>
      </w:r>
      <w:r>
        <w:rPr>
          <w:rFonts w:ascii="Arial"/>
          <w:i/>
          <w:color w:val="231F20"/>
          <w:spacing w:val="-14"/>
          <w:sz w:val="20"/>
        </w:rPr>
        <w:t> </w:t>
      </w:r>
      <w:r>
        <w:rPr>
          <w:rFonts w:ascii="Arial"/>
          <w:i/>
          <w:color w:val="231F20"/>
          <w:sz w:val="20"/>
        </w:rPr>
        <w:t>Dividends</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Capital Gain Tax Worksheet </w:t>
      </w:r>
      <w:r>
        <w:rPr>
          <w:color w:val="231F20"/>
          <w:sz w:val="20"/>
        </w:rPr>
        <w:t>under</w:t>
      </w:r>
    </w:p>
    <w:p>
      <w:pPr>
        <w:pStyle w:val="BodyText"/>
        <w:spacing w:line="232" w:lineRule="auto" w:before="2"/>
        <w:ind w:right="306"/>
      </w:pPr>
      <w:r>
        <w:rPr>
          <w:rFonts w:ascii="Arial" w:hAnsi="Arial"/>
          <w:i/>
          <w:color w:val="231F20"/>
          <w:spacing w:val="-2"/>
        </w:rPr>
        <w:t>Line</w:t>
      </w:r>
      <w:r>
        <w:rPr>
          <w:rFonts w:ascii="Arial" w:hAnsi="Arial"/>
          <w:i/>
          <w:color w:val="231F20"/>
          <w:spacing w:val="-11"/>
        </w:rPr>
        <w:t> </w:t>
      </w:r>
      <w:r>
        <w:rPr>
          <w:rFonts w:ascii="Arial" w:hAnsi="Arial"/>
          <w:i/>
          <w:color w:val="231F20"/>
          <w:spacing w:val="-2"/>
        </w:rPr>
        <w:t>16—Tax</w:t>
      </w:r>
      <w:r>
        <w:rPr>
          <w:rFonts w:ascii="Arial" w:hAnsi="Arial"/>
          <w:i/>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Instructions</w:t>
      </w:r>
      <w:r>
        <w:rPr>
          <w:color w:val="231F20"/>
          <w:spacing w:val="-11"/>
        </w:rPr>
        <w:t> </w:t>
      </w:r>
      <w:r>
        <w:rPr>
          <w:color w:val="231F20"/>
          <w:spacing w:val="-2"/>
        </w:rPr>
        <w:t>for </w:t>
      </w:r>
      <w:r>
        <w:rPr>
          <w:color w:val="231F20"/>
        </w:rPr>
        <w:t>Form 1040 for details on the </w:t>
      </w:r>
      <w:r>
        <w:rPr>
          <w:color w:val="231F20"/>
          <w:spacing w:val="-2"/>
        </w:rPr>
        <w:t>worksheet.</w:t>
      </w:r>
    </w:p>
    <w:p>
      <w:pPr>
        <w:pStyle w:val="BodyText"/>
        <w:spacing w:line="230" w:lineRule="auto" w:before="73"/>
        <w:ind w:right="60"/>
      </w:pPr>
      <w:r>
        <w:rPr>
          <w:rFonts w:ascii="Arial Black"/>
          <w:color w:val="231F20"/>
        </w:rPr>
        <w:t>Exception</w:t>
      </w:r>
      <w:r>
        <w:rPr>
          <w:rFonts w:ascii="Arial Black"/>
          <w:color w:val="231F20"/>
          <w:spacing w:val="-17"/>
        </w:rPr>
        <w:t> </w:t>
      </w:r>
      <w:r>
        <w:rPr>
          <w:rFonts w:ascii="Arial Black"/>
          <w:color w:val="231F20"/>
        </w:rPr>
        <w:t>1.</w:t>
      </w:r>
      <w:r>
        <w:rPr>
          <w:rFonts w:ascii="Arial Black"/>
          <w:color w:val="231F20"/>
          <w:spacing w:val="17"/>
        </w:rPr>
        <w:t> </w:t>
      </w:r>
      <w:r>
        <w:rPr>
          <w:color w:val="231F20"/>
        </w:rPr>
        <w:t>When</w:t>
      </w:r>
      <w:r>
        <w:rPr>
          <w:color w:val="231F20"/>
          <w:spacing w:val="-14"/>
        </w:rPr>
        <w:t> </w:t>
      </w:r>
      <w:r>
        <w:rPr>
          <w:color w:val="231F20"/>
        </w:rPr>
        <w:t>applying</w:t>
      </w:r>
      <w:r>
        <w:rPr>
          <w:color w:val="231F20"/>
          <w:spacing w:val="-13"/>
        </w:rPr>
        <w:t> </w:t>
      </w:r>
      <w:r>
        <w:rPr>
          <w:color w:val="231F20"/>
        </w:rPr>
        <w:t>the discussion, including the Qualified Dividends and Capital Gain Tax Worksheet,</w:t>
      </w:r>
      <w:r>
        <w:rPr>
          <w:color w:val="231F20"/>
          <w:spacing w:val="-14"/>
        </w:rPr>
        <w:t> </w:t>
      </w:r>
      <w:r>
        <w:rPr>
          <w:color w:val="231F20"/>
        </w:rPr>
        <w:t>to</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you</w:t>
      </w:r>
      <w:r>
        <w:rPr>
          <w:color w:val="231F20"/>
          <w:spacing w:val="-14"/>
        </w:rPr>
        <w:t> </w:t>
      </w:r>
      <w:r>
        <w:rPr>
          <w:color w:val="231F20"/>
        </w:rPr>
        <w:t>will use the same lines of Form 1040-NR that are used for Form 1040 or</w:t>
      </w:r>
    </w:p>
    <w:p>
      <w:pPr>
        <w:pStyle w:val="BodyText"/>
        <w:spacing w:line="223" w:lineRule="exact"/>
      </w:pPr>
      <w:r>
        <w:rPr>
          <w:color w:val="231F20"/>
          <w:spacing w:val="-2"/>
        </w:rPr>
        <w:t>1040-</w:t>
      </w:r>
      <w:r>
        <w:rPr>
          <w:color w:val="231F20"/>
          <w:spacing w:val="-5"/>
        </w:rPr>
        <w:t>SR.</w:t>
      </w:r>
    </w:p>
    <w:p>
      <w:pPr>
        <w:pStyle w:val="BodyText"/>
        <w:spacing w:line="228" w:lineRule="auto" w:before="73"/>
      </w:pPr>
      <w:r>
        <w:rPr>
          <w:rFonts w:ascii="Arial Black" w:hAnsi="Arial Black"/>
          <w:color w:val="231F20"/>
          <w:spacing w:val="-6"/>
        </w:rPr>
        <w:t>Exception</w:t>
      </w:r>
      <w:r>
        <w:rPr>
          <w:rFonts w:ascii="Arial Black" w:hAnsi="Arial Black"/>
          <w:color w:val="231F20"/>
          <w:spacing w:val="-13"/>
        </w:rPr>
        <w:t> </w:t>
      </w:r>
      <w:r>
        <w:rPr>
          <w:rFonts w:ascii="Arial Black" w:hAnsi="Arial Black"/>
          <w:color w:val="231F20"/>
          <w:spacing w:val="-6"/>
        </w:rPr>
        <w:t>2.</w:t>
      </w:r>
      <w:r>
        <w:rPr>
          <w:rFonts w:ascii="Arial Black" w:hAnsi="Arial Black"/>
          <w:color w:val="231F20"/>
          <w:spacing w:val="-2"/>
        </w:rPr>
        <w:t> </w:t>
      </w:r>
      <w:r>
        <w:rPr>
          <w:color w:val="231F20"/>
          <w:spacing w:val="-6"/>
        </w:rPr>
        <w:t>The</w:t>
      </w:r>
      <w:r>
        <w:rPr>
          <w:color w:val="231F20"/>
          <w:spacing w:val="-8"/>
        </w:rPr>
        <w:t> </w:t>
      </w:r>
      <w:r>
        <w:rPr>
          <w:color w:val="231F20"/>
          <w:spacing w:val="-6"/>
        </w:rPr>
        <w:t>Form</w:t>
      </w:r>
      <w:r>
        <w:rPr>
          <w:color w:val="231F20"/>
          <w:spacing w:val="-8"/>
        </w:rPr>
        <w:t> </w:t>
      </w:r>
      <w:r>
        <w:rPr>
          <w:color w:val="231F20"/>
          <w:spacing w:val="-6"/>
        </w:rPr>
        <w:t>2555</w:t>
      </w:r>
      <w:r>
        <w:rPr>
          <w:color w:val="231F20"/>
          <w:spacing w:val="-8"/>
        </w:rPr>
        <w:t> </w:t>
      </w:r>
      <w:r>
        <w:rPr>
          <w:color w:val="231F20"/>
          <w:spacing w:val="-6"/>
        </w:rPr>
        <w:t>and</w:t>
      </w:r>
      <w:r>
        <w:rPr>
          <w:color w:val="231F20"/>
          <w:spacing w:val="-8"/>
        </w:rPr>
        <w:t> </w:t>
      </w:r>
      <w:r>
        <w:rPr>
          <w:color w:val="231F20"/>
          <w:spacing w:val="-6"/>
        </w:rPr>
        <w:t>its </w:t>
      </w:r>
      <w:r>
        <w:rPr>
          <w:color w:val="231F20"/>
        </w:rPr>
        <w:t>Foreign Earned Income Tax Worksheet discussions, including those in the Qualified Dividends and Capital Gain Tax Worksheet, don’t</w:t>
      </w:r>
    </w:p>
    <w:p>
      <w:pPr>
        <w:pStyle w:val="BodyText"/>
        <w:spacing w:line="232" w:lineRule="auto" w:before="138"/>
      </w:pPr>
      <w:r>
        <w:rPr/>
        <w:br w:type="column"/>
      </w:r>
      <w:r>
        <w:rPr>
          <w:color w:val="231F20"/>
        </w:rPr>
        <w:t>apply</w:t>
      </w:r>
      <w:r>
        <w:rPr>
          <w:color w:val="231F20"/>
          <w:spacing w:val="-14"/>
        </w:rPr>
        <w:t> </w:t>
      </w:r>
      <w:r>
        <w:rPr>
          <w:color w:val="231F20"/>
        </w:rPr>
        <w:t>to</w:t>
      </w:r>
      <w:r>
        <w:rPr>
          <w:color w:val="231F20"/>
          <w:spacing w:val="-14"/>
        </w:rPr>
        <w:t> </w:t>
      </w:r>
      <w:r>
        <w:rPr>
          <w:color w:val="231F20"/>
        </w:rPr>
        <w:t>you.</w:t>
      </w:r>
      <w:r>
        <w:rPr>
          <w:color w:val="231F20"/>
          <w:spacing w:val="-14"/>
        </w:rPr>
        <w:t> </w:t>
      </w:r>
      <w:r>
        <w:rPr>
          <w:color w:val="231F20"/>
        </w:rPr>
        <w:t>That</w:t>
      </w:r>
      <w:r>
        <w:rPr>
          <w:color w:val="231F20"/>
          <w:spacing w:val="-14"/>
        </w:rPr>
        <w:t> </w:t>
      </w:r>
      <w:r>
        <w:rPr>
          <w:color w:val="231F20"/>
        </w:rPr>
        <w:t>form</w:t>
      </w:r>
      <w:r>
        <w:rPr>
          <w:color w:val="231F20"/>
          <w:spacing w:val="-14"/>
        </w:rPr>
        <w:t> </w:t>
      </w:r>
      <w:r>
        <w:rPr>
          <w:color w:val="231F20"/>
        </w:rPr>
        <w:t>isn’t</w:t>
      </w:r>
      <w:r>
        <w:rPr>
          <w:color w:val="231F20"/>
          <w:spacing w:val="-14"/>
        </w:rPr>
        <w:t> </w:t>
      </w:r>
      <w:r>
        <w:rPr>
          <w:color w:val="231F20"/>
        </w:rPr>
        <w:t>filed</w:t>
      </w:r>
      <w:r>
        <w:rPr>
          <w:color w:val="231F20"/>
          <w:spacing w:val="-14"/>
        </w:rPr>
        <w:t> </w:t>
      </w:r>
      <w:r>
        <w:rPr>
          <w:color w:val="231F20"/>
        </w:rPr>
        <w:t>by persons filing Form 1040-NR.</w:t>
      </w:r>
    </w:p>
    <w:p>
      <w:pPr>
        <w:pStyle w:val="BodyText"/>
        <w:spacing w:line="230" w:lineRule="auto" w:before="72"/>
      </w:pPr>
      <w:r>
        <w:rPr>
          <w:rFonts w:ascii="Arial Black"/>
          <w:color w:val="231F20"/>
        </w:rPr>
        <w:t>Exception</w:t>
      </w:r>
      <w:r>
        <w:rPr>
          <w:rFonts w:ascii="Arial Black"/>
          <w:color w:val="231F20"/>
          <w:spacing w:val="-17"/>
        </w:rPr>
        <w:t> </w:t>
      </w:r>
      <w:r>
        <w:rPr>
          <w:rFonts w:ascii="Arial Black"/>
          <w:color w:val="231F20"/>
        </w:rPr>
        <w:t>3.</w:t>
      </w:r>
      <w:r>
        <w:rPr>
          <w:rFonts w:ascii="Arial Black"/>
          <w:color w:val="231F20"/>
          <w:spacing w:val="17"/>
        </w:rPr>
        <w:t> </w:t>
      </w:r>
      <w:r>
        <w:rPr>
          <w:color w:val="231F20"/>
        </w:rPr>
        <w:t>Estates</w:t>
      </w:r>
      <w:r>
        <w:rPr>
          <w:color w:val="231F20"/>
          <w:spacing w:val="-14"/>
        </w:rPr>
        <w:t> </w:t>
      </w:r>
      <w:r>
        <w:rPr>
          <w:color w:val="231F20"/>
        </w:rPr>
        <w:t>and</w:t>
      </w:r>
      <w:r>
        <w:rPr>
          <w:color w:val="231F20"/>
          <w:spacing w:val="-13"/>
        </w:rPr>
        <w:t> </w:t>
      </w:r>
      <w:r>
        <w:rPr>
          <w:color w:val="231F20"/>
        </w:rPr>
        <w:t>trusts, when completing the Qualified Dividends and Capital Gain Tax Worksheet, must use </w:t>
      </w:r>
      <w:hyperlink w:history="true" w:anchor="_bookmark221">
        <w:r>
          <w:rPr>
            <w:color w:val="0056A2"/>
            <w:u w:val="single" w:color="0055A1"/>
          </w:rPr>
          <w:t>Tax Rate</w:t>
        </w:r>
      </w:hyperlink>
      <w:r>
        <w:rPr>
          <w:color w:val="0056A2"/>
        </w:rPr>
        <w:t> </w:t>
      </w:r>
      <w:hyperlink w:history="true" w:anchor="_bookmark221">
        <w:r>
          <w:rPr>
            <w:color w:val="0056A2"/>
            <w:u w:val="single" w:color="0055A1"/>
          </w:rPr>
          <w:t>Schedule W</w:t>
        </w:r>
      </w:hyperlink>
      <w:r>
        <w:rPr>
          <w:color w:val="231F20"/>
        </w:rPr>
        <w:t>, later, instead of the Tax Table or the Tax Computation </w:t>
      </w:r>
      <w:r>
        <w:rPr>
          <w:color w:val="231F20"/>
          <w:spacing w:val="-2"/>
        </w:rPr>
        <w:t>Worksheet</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Instructions</w:t>
      </w:r>
      <w:r>
        <w:rPr>
          <w:color w:val="231F20"/>
          <w:spacing w:val="-9"/>
        </w:rPr>
        <w:t> </w:t>
      </w:r>
      <w:r>
        <w:rPr>
          <w:color w:val="231F20"/>
          <w:spacing w:val="-2"/>
        </w:rPr>
        <w:t>for</w:t>
      </w:r>
      <w:r>
        <w:rPr>
          <w:color w:val="231F20"/>
          <w:spacing w:val="-9"/>
        </w:rPr>
        <w:t> </w:t>
      </w:r>
      <w:r>
        <w:rPr>
          <w:color w:val="231F20"/>
          <w:spacing w:val="-2"/>
        </w:rPr>
        <w:t>Form 1040.</w:t>
      </w:r>
    </w:p>
    <w:p>
      <w:pPr>
        <w:pStyle w:val="BodyText"/>
        <w:spacing w:before="225"/>
        <w:rPr>
          <w:rFonts w:ascii="Arial Black"/>
        </w:rPr>
      </w:pPr>
      <w:r>
        <w:rPr>
          <w:rFonts w:ascii="Arial Black"/>
          <w:color w:val="231F20"/>
          <w:w w:val="85"/>
        </w:rPr>
        <w:t>Schedule</w:t>
      </w:r>
      <w:r>
        <w:rPr>
          <w:rFonts w:ascii="Arial Black"/>
          <w:color w:val="231F20"/>
          <w:spacing w:val="4"/>
        </w:rPr>
        <w:t> </w:t>
      </w:r>
      <w:r>
        <w:rPr>
          <w:rFonts w:ascii="Arial Black"/>
          <w:color w:val="231F20"/>
          <w:w w:val="85"/>
        </w:rPr>
        <w:t>J</w:t>
      </w:r>
      <w:r>
        <w:rPr>
          <w:rFonts w:ascii="Arial Black"/>
          <w:color w:val="231F20"/>
          <w:spacing w:val="4"/>
        </w:rPr>
        <w:t> </w:t>
      </w:r>
      <w:r>
        <w:rPr>
          <w:rFonts w:ascii="Arial Black"/>
          <w:color w:val="231F20"/>
          <w:w w:val="85"/>
        </w:rPr>
        <w:t>(Form</w:t>
      </w:r>
      <w:r>
        <w:rPr>
          <w:rFonts w:ascii="Arial Black"/>
          <w:color w:val="231F20"/>
          <w:spacing w:val="4"/>
        </w:rPr>
        <w:t> </w:t>
      </w:r>
      <w:r>
        <w:rPr>
          <w:rFonts w:ascii="Arial Black"/>
          <w:color w:val="231F20"/>
          <w:spacing w:val="-2"/>
          <w:w w:val="85"/>
        </w:rPr>
        <w:t>1040)</w:t>
      </w:r>
    </w:p>
    <w:p>
      <w:pPr>
        <w:spacing w:line="232" w:lineRule="auto" w:before="181"/>
        <w:ind w:left="119" w:right="120" w:firstLine="0"/>
        <w:jc w:val="left"/>
        <w:rPr>
          <w:sz w:val="20"/>
        </w:rPr>
      </w:pPr>
      <w:r>
        <w:rPr>
          <w:color w:val="231F20"/>
          <w:sz w:val="20"/>
        </w:rPr>
        <w:t>See</w:t>
      </w:r>
      <w:r>
        <w:rPr>
          <w:color w:val="231F20"/>
          <w:spacing w:val="-14"/>
          <w:sz w:val="20"/>
        </w:rPr>
        <w:t> </w:t>
      </w:r>
      <w:r>
        <w:rPr>
          <w:rFonts w:ascii="Arial" w:hAnsi="Arial"/>
          <w:i/>
          <w:color w:val="231F20"/>
          <w:sz w:val="20"/>
        </w:rPr>
        <w:t>Schedule</w:t>
      </w:r>
      <w:r>
        <w:rPr>
          <w:rFonts w:ascii="Arial" w:hAnsi="Arial"/>
          <w:i/>
          <w:color w:val="231F20"/>
          <w:spacing w:val="-14"/>
          <w:sz w:val="20"/>
        </w:rPr>
        <w:t> </w:t>
      </w:r>
      <w:r>
        <w:rPr>
          <w:rFonts w:ascii="Arial" w:hAnsi="Arial"/>
          <w:i/>
          <w:color w:val="231F20"/>
          <w:sz w:val="20"/>
        </w:rPr>
        <w:t>J</w:t>
      </w:r>
      <w:r>
        <w:rPr>
          <w:rFonts w:ascii="Arial" w:hAnsi="Arial"/>
          <w:i/>
          <w:color w:val="231F20"/>
          <w:spacing w:val="-14"/>
          <w:sz w:val="20"/>
        </w:rPr>
        <w:t> </w:t>
      </w:r>
      <w:r>
        <w:rPr>
          <w:color w:val="231F20"/>
          <w:sz w:val="20"/>
        </w:rPr>
        <w:t>under</w:t>
      </w:r>
      <w:r>
        <w:rPr>
          <w:color w:val="231F20"/>
          <w:spacing w:val="-14"/>
          <w:sz w:val="20"/>
        </w:rPr>
        <w:t> </w:t>
      </w:r>
      <w:r>
        <w:rPr>
          <w:rFonts w:ascii="Arial" w:hAnsi="Arial"/>
          <w:i/>
          <w:color w:val="231F20"/>
          <w:sz w:val="20"/>
        </w:rPr>
        <w:t>Line</w:t>
      </w:r>
      <w:r>
        <w:rPr>
          <w:rFonts w:ascii="Arial" w:hAnsi="Arial"/>
          <w:i/>
          <w:color w:val="231F20"/>
          <w:spacing w:val="-14"/>
          <w:sz w:val="20"/>
        </w:rPr>
        <w:t> </w:t>
      </w:r>
      <w:r>
        <w:rPr>
          <w:rFonts w:ascii="Arial" w:hAnsi="Arial"/>
          <w:i/>
          <w:color w:val="231F20"/>
          <w:sz w:val="20"/>
        </w:rPr>
        <w:t>16—Tax</w:t>
      </w:r>
      <w:r>
        <w:rPr>
          <w:rFonts w:ascii="Arial" w:hAnsi="Arial"/>
          <w:i/>
          <w:color w:val="231F20"/>
          <w:spacing w:val="-14"/>
          <w:sz w:val="20"/>
        </w:rPr>
        <w:t> </w:t>
      </w:r>
      <w:r>
        <w:rPr>
          <w:color w:val="231F20"/>
          <w:sz w:val="20"/>
        </w:rPr>
        <w:t>in the Instructions for Form 1040.</w:t>
      </w:r>
    </w:p>
    <w:p>
      <w:pPr>
        <w:pStyle w:val="Heading3"/>
        <w:spacing w:line="201" w:lineRule="auto" w:before="103"/>
        <w:ind w:left="119" w:right="122"/>
      </w:pPr>
      <w:r>
        <w:rPr>
          <w:color w:val="231F20"/>
          <w:w w:val="85"/>
        </w:rPr>
        <w:t>Foreign Earned Income Tax </w:t>
      </w:r>
      <w:r>
        <w:rPr>
          <w:color w:val="231F20"/>
          <w:spacing w:val="-6"/>
        </w:rPr>
        <w:t>Worksheet—Line</w:t>
      </w:r>
      <w:r>
        <w:rPr>
          <w:color w:val="231F20"/>
          <w:spacing w:val="-15"/>
        </w:rPr>
        <w:t> </w:t>
      </w:r>
      <w:r>
        <w:rPr>
          <w:color w:val="231F20"/>
          <w:spacing w:val="-6"/>
        </w:rPr>
        <w:t>16</w:t>
      </w:r>
    </w:p>
    <w:p>
      <w:pPr>
        <w:spacing w:line="232" w:lineRule="auto" w:before="37"/>
        <w:ind w:left="119" w:right="206" w:firstLine="0"/>
        <w:jc w:val="left"/>
        <w:rPr>
          <w:sz w:val="20"/>
        </w:rPr>
      </w:pPr>
      <w:r>
        <w:rPr>
          <w:color w:val="231F20"/>
          <w:sz w:val="20"/>
        </w:rPr>
        <w:t>Don’t</w:t>
      </w:r>
      <w:r>
        <w:rPr>
          <w:color w:val="231F20"/>
          <w:spacing w:val="-14"/>
          <w:sz w:val="20"/>
        </w:rPr>
        <w:t> </w:t>
      </w:r>
      <w:r>
        <w:rPr>
          <w:color w:val="231F20"/>
          <w:sz w:val="20"/>
        </w:rPr>
        <w:t>use</w:t>
      </w:r>
      <w:r>
        <w:rPr>
          <w:color w:val="231F20"/>
          <w:spacing w:val="-14"/>
          <w:sz w:val="20"/>
        </w:rPr>
        <w:t> </w:t>
      </w:r>
      <w:r>
        <w:rPr>
          <w:color w:val="231F20"/>
          <w:sz w:val="20"/>
        </w:rPr>
        <w:t>the</w:t>
      </w:r>
      <w:r>
        <w:rPr>
          <w:color w:val="231F20"/>
          <w:spacing w:val="-14"/>
          <w:sz w:val="20"/>
        </w:rPr>
        <w:t> </w:t>
      </w:r>
      <w:r>
        <w:rPr>
          <w:rFonts w:ascii="Arial" w:hAnsi="Arial"/>
          <w:i/>
          <w:color w:val="231F20"/>
          <w:sz w:val="20"/>
        </w:rPr>
        <w:t>Foreign</w:t>
      </w:r>
      <w:r>
        <w:rPr>
          <w:rFonts w:ascii="Arial" w:hAnsi="Arial"/>
          <w:i/>
          <w:color w:val="231F20"/>
          <w:spacing w:val="-14"/>
          <w:sz w:val="20"/>
        </w:rPr>
        <w:t> </w:t>
      </w:r>
      <w:r>
        <w:rPr>
          <w:rFonts w:ascii="Arial" w:hAnsi="Arial"/>
          <w:i/>
          <w:color w:val="231F20"/>
          <w:sz w:val="20"/>
        </w:rPr>
        <w:t>Earned</w:t>
      </w:r>
      <w:r>
        <w:rPr>
          <w:rFonts w:ascii="Arial" w:hAnsi="Arial"/>
          <w:i/>
          <w:color w:val="231F20"/>
          <w:spacing w:val="-14"/>
          <w:sz w:val="20"/>
        </w:rPr>
        <w:t> </w:t>
      </w:r>
      <w:r>
        <w:rPr>
          <w:rFonts w:ascii="Arial" w:hAnsi="Arial"/>
          <w:i/>
          <w:color w:val="231F20"/>
          <w:sz w:val="20"/>
        </w:rPr>
        <w:t>Income Tax Worksheet—Line 16 </w:t>
      </w:r>
      <w:r>
        <w:rPr>
          <w:color w:val="231F20"/>
          <w:sz w:val="20"/>
        </w:rPr>
        <w:t>section under </w:t>
      </w:r>
      <w:r>
        <w:rPr>
          <w:rFonts w:ascii="Arial" w:hAnsi="Arial"/>
          <w:i/>
          <w:color w:val="231F20"/>
          <w:sz w:val="20"/>
        </w:rPr>
        <w:t>Line 16 </w:t>
      </w:r>
      <w:r>
        <w:rPr>
          <w:color w:val="231F20"/>
          <w:sz w:val="20"/>
        </w:rPr>
        <w:t>in the Instructions for Form 1040. That worksheet is for persons</w:t>
      </w:r>
      <w:r>
        <w:rPr>
          <w:color w:val="231F20"/>
          <w:spacing w:val="-11"/>
          <w:sz w:val="20"/>
        </w:rPr>
        <w:t> </w:t>
      </w:r>
      <w:r>
        <w:rPr>
          <w:color w:val="231F20"/>
          <w:sz w:val="20"/>
        </w:rPr>
        <w:t>filing</w:t>
      </w:r>
      <w:r>
        <w:rPr>
          <w:color w:val="231F20"/>
          <w:spacing w:val="-11"/>
          <w:sz w:val="20"/>
        </w:rPr>
        <w:t> </w:t>
      </w:r>
      <w:r>
        <w:rPr>
          <w:color w:val="231F20"/>
          <w:sz w:val="20"/>
        </w:rPr>
        <w:t>Form</w:t>
      </w:r>
      <w:r>
        <w:rPr>
          <w:color w:val="231F20"/>
          <w:spacing w:val="-11"/>
          <w:sz w:val="20"/>
        </w:rPr>
        <w:t> </w:t>
      </w:r>
      <w:r>
        <w:rPr>
          <w:color w:val="231F20"/>
          <w:sz w:val="20"/>
        </w:rPr>
        <w:t>2555.</w:t>
      </w:r>
      <w:r>
        <w:rPr>
          <w:color w:val="231F20"/>
          <w:spacing w:val="-11"/>
          <w:sz w:val="20"/>
        </w:rPr>
        <w:t> </w:t>
      </w:r>
      <w:r>
        <w:rPr>
          <w:color w:val="231F20"/>
          <w:sz w:val="20"/>
        </w:rPr>
        <w:t>Form</w:t>
      </w:r>
      <w:r>
        <w:rPr>
          <w:color w:val="231F20"/>
          <w:spacing w:val="-11"/>
          <w:sz w:val="20"/>
        </w:rPr>
        <w:t> </w:t>
      </w:r>
      <w:r>
        <w:rPr>
          <w:color w:val="231F20"/>
          <w:sz w:val="20"/>
        </w:rPr>
        <w:t>2555 isn’t filed by persons filing Form</w:t>
      </w:r>
    </w:p>
    <w:p>
      <w:pPr>
        <w:pStyle w:val="BodyText"/>
      </w:pPr>
      <w:r>
        <w:rPr>
          <w:color w:val="231F20"/>
          <w:spacing w:val="-2"/>
        </w:rPr>
        <w:t>1040-</w:t>
      </w:r>
      <w:r>
        <w:rPr>
          <w:color w:val="231F20"/>
          <w:spacing w:val="-5"/>
        </w:rPr>
        <w:t>NR.</w:t>
      </w:r>
    </w:p>
    <w:p>
      <w:pPr>
        <w:pStyle w:val="Heading3"/>
        <w:spacing w:line="201" w:lineRule="auto" w:before="101"/>
        <w:ind w:left="119" w:right="122"/>
      </w:pPr>
      <w:r>
        <w:rPr>
          <w:color w:val="231F20"/>
          <w:w w:val="85"/>
        </w:rPr>
        <w:t>Line 19—Child Tax Credit and </w:t>
      </w:r>
      <w:r>
        <w:rPr>
          <w:color w:val="231F20"/>
          <w:w w:val="90"/>
        </w:rPr>
        <w:t>Credit for Other Dependents</w:t>
      </w:r>
    </w:p>
    <w:p>
      <w:pPr>
        <w:spacing w:line="232" w:lineRule="auto" w:before="38"/>
        <w:ind w:left="119" w:right="226" w:firstLine="0"/>
        <w:jc w:val="left"/>
        <w:rPr>
          <w:sz w:val="20"/>
        </w:rPr>
      </w:pPr>
      <w:r>
        <w:rPr>
          <w:color w:val="231F20"/>
          <w:sz w:val="20"/>
        </w:rPr>
        <w:t>See </w:t>
      </w:r>
      <w:r>
        <w:rPr>
          <w:rFonts w:ascii="Arial" w:hAnsi="Arial"/>
          <w:i/>
          <w:color w:val="231F20"/>
          <w:sz w:val="20"/>
        </w:rPr>
        <w:t>Line 19—Child Tax Credit and Credit for Other Dependents </w:t>
      </w:r>
      <w:r>
        <w:rPr>
          <w:color w:val="231F20"/>
          <w:sz w:val="20"/>
        </w:rPr>
        <w:t>in the Instructions</w:t>
      </w:r>
      <w:r>
        <w:rPr>
          <w:color w:val="231F20"/>
          <w:spacing w:val="-11"/>
          <w:sz w:val="20"/>
        </w:rPr>
        <w:t> </w:t>
      </w:r>
      <w:r>
        <w:rPr>
          <w:color w:val="231F20"/>
          <w:sz w:val="20"/>
        </w:rPr>
        <w:t>for</w:t>
      </w:r>
      <w:r>
        <w:rPr>
          <w:color w:val="231F20"/>
          <w:spacing w:val="-11"/>
          <w:sz w:val="20"/>
        </w:rPr>
        <w:t> </w:t>
      </w:r>
      <w:r>
        <w:rPr>
          <w:color w:val="231F20"/>
          <w:sz w:val="20"/>
        </w:rPr>
        <w:t>Form</w:t>
      </w:r>
      <w:r>
        <w:rPr>
          <w:color w:val="231F20"/>
          <w:spacing w:val="-11"/>
          <w:sz w:val="20"/>
        </w:rPr>
        <w:t> </w:t>
      </w:r>
      <w:r>
        <w:rPr>
          <w:color w:val="231F20"/>
          <w:sz w:val="20"/>
        </w:rPr>
        <w:t>1040</w:t>
      </w:r>
      <w:r>
        <w:rPr>
          <w:color w:val="231F20"/>
          <w:spacing w:val="-11"/>
          <w:sz w:val="20"/>
        </w:rPr>
        <w:t> </w:t>
      </w:r>
      <w:r>
        <w:rPr>
          <w:color w:val="231F20"/>
          <w:sz w:val="20"/>
        </w:rPr>
        <w:t>for</w:t>
      </w:r>
      <w:r>
        <w:rPr>
          <w:color w:val="231F20"/>
          <w:spacing w:val="-11"/>
          <w:sz w:val="20"/>
        </w:rPr>
        <w:t> </w:t>
      </w:r>
      <w:r>
        <w:rPr>
          <w:color w:val="231F20"/>
          <w:sz w:val="20"/>
        </w:rPr>
        <w:t>details on the child tax credit and the credit for other dependents. Also, see the Instructions</w:t>
      </w:r>
      <w:r>
        <w:rPr>
          <w:color w:val="231F20"/>
          <w:spacing w:val="-14"/>
          <w:sz w:val="20"/>
        </w:rPr>
        <w:t> </w:t>
      </w:r>
      <w:r>
        <w:rPr>
          <w:color w:val="231F20"/>
          <w:sz w:val="20"/>
        </w:rPr>
        <w:t>for</w:t>
      </w:r>
      <w:r>
        <w:rPr>
          <w:color w:val="231F20"/>
          <w:spacing w:val="-14"/>
          <w:sz w:val="20"/>
        </w:rPr>
        <w:t> </w:t>
      </w:r>
      <w:r>
        <w:rPr>
          <w:color w:val="231F20"/>
          <w:sz w:val="20"/>
        </w:rPr>
        <w:t>Schedule</w:t>
      </w:r>
      <w:r>
        <w:rPr>
          <w:color w:val="231F20"/>
          <w:spacing w:val="-14"/>
          <w:sz w:val="20"/>
        </w:rPr>
        <w:t> </w:t>
      </w:r>
      <w:r>
        <w:rPr>
          <w:color w:val="231F20"/>
          <w:sz w:val="20"/>
        </w:rPr>
        <w:t>8812</w:t>
      </w:r>
      <w:r>
        <w:rPr>
          <w:color w:val="231F20"/>
          <w:spacing w:val="-14"/>
          <w:sz w:val="20"/>
        </w:rPr>
        <w:t> </w:t>
      </w:r>
      <w:r>
        <w:rPr>
          <w:color w:val="231F20"/>
          <w:sz w:val="20"/>
        </w:rPr>
        <w:t>(Form </w:t>
      </w:r>
      <w:r>
        <w:rPr>
          <w:color w:val="231F20"/>
          <w:spacing w:val="-2"/>
          <w:sz w:val="20"/>
        </w:rPr>
        <w:t>1040).</w:t>
      </w:r>
    </w:p>
    <w:p>
      <w:pPr>
        <w:pStyle w:val="BodyText"/>
        <w:spacing w:line="228" w:lineRule="auto" w:before="79"/>
        <w:ind w:right="115"/>
      </w:pPr>
      <w:r>
        <w:rPr>
          <w:rFonts w:ascii="Arial Black"/>
          <w:color w:val="231F20"/>
        </w:rPr>
        <w:t>Exception.</w:t>
      </w:r>
      <w:r>
        <w:rPr>
          <w:rFonts w:ascii="Arial Black"/>
          <w:color w:val="231F20"/>
          <w:spacing w:val="23"/>
        </w:rPr>
        <w:t> </w:t>
      </w:r>
      <w:r>
        <w:rPr>
          <w:color w:val="231F20"/>
        </w:rPr>
        <w:t>To</w:t>
      </w:r>
      <w:r>
        <w:rPr>
          <w:color w:val="231F20"/>
          <w:spacing w:val="-12"/>
        </w:rPr>
        <w:t> </w:t>
      </w:r>
      <w:r>
        <w:rPr>
          <w:color w:val="231F20"/>
        </w:rPr>
        <w:t>claim</w:t>
      </w:r>
      <w:r>
        <w:rPr>
          <w:color w:val="231F20"/>
          <w:spacing w:val="-12"/>
        </w:rPr>
        <w:t> </w:t>
      </w:r>
      <w:r>
        <w:rPr>
          <w:color w:val="231F20"/>
        </w:rPr>
        <w:t>the</w:t>
      </w:r>
      <w:r>
        <w:rPr>
          <w:color w:val="231F20"/>
          <w:spacing w:val="-12"/>
        </w:rPr>
        <w:t> </w:t>
      </w:r>
      <w:r>
        <w:rPr>
          <w:color w:val="231F20"/>
        </w:rPr>
        <w:t>child</w:t>
      </w:r>
      <w:r>
        <w:rPr>
          <w:color w:val="231F20"/>
          <w:spacing w:val="-12"/>
        </w:rPr>
        <w:t> </w:t>
      </w:r>
      <w:r>
        <w:rPr>
          <w:color w:val="231F20"/>
        </w:rPr>
        <w:t>tax credit or the credit for other dependents</w:t>
      </w:r>
      <w:r>
        <w:rPr>
          <w:color w:val="231F20"/>
          <w:spacing w:val="-14"/>
        </w:rPr>
        <w:t> </w:t>
      </w:r>
      <w:r>
        <w:rPr>
          <w:color w:val="231F20"/>
        </w:rPr>
        <w:t>on</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in</w:t>
      </w:r>
      <w:r>
        <w:rPr>
          <w:color w:val="231F20"/>
          <w:spacing w:val="-14"/>
        </w:rPr>
        <w:t> </w:t>
      </w:r>
      <w:r>
        <w:rPr>
          <w:color w:val="231F20"/>
        </w:rPr>
        <w:t>full, you must be a U.S. national or a resident of Canada or Mexico.</w:t>
      </w:r>
    </w:p>
    <w:p>
      <w:pPr>
        <w:pStyle w:val="BodyText"/>
        <w:spacing w:line="232" w:lineRule="auto" w:before="5"/>
        <w:ind w:right="373"/>
      </w:pPr>
      <w:r>
        <w:rPr>
          <w:color w:val="231F20"/>
        </w:rPr>
        <w:t>Residents</w:t>
      </w:r>
      <w:r>
        <w:rPr>
          <w:color w:val="231F20"/>
          <w:spacing w:val="-14"/>
        </w:rPr>
        <w:t> </w:t>
      </w:r>
      <w:r>
        <w:rPr>
          <w:color w:val="231F20"/>
        </w:rPr>
        <w:t>of</w:t>
      </w:r>
      <w:r>
        <w:rPr>
          <w:color w:val="231F20"/>
          <w:spacing w:val="-14"/>
        </w:rPr>
        <w:t> </w:t>
      </w:r>
      <w:r>
        <w:rPr>
          <w:color w:val="231F20"/>
        </w:rPr>
        <w:t>South</w:t>
      </w:r>
      <w:r>
        <w:rPr>
          <w:color w:val="231F20"/>
          <w:spacing w:val="-14"/>
        </w:rPr>
        <w:t> </w:t>
      </w:r>
      <w:r>
        <w:rPr>
          <w:color w:val="231F20"/>
        </w:rPr>
        <w:t>Korea</w:t>
      </w:r>
      <w:r>
        <w:rPr>
          <w:color w:val="231F20"/>
          <w:spacing w:val="-14"/>
        </w:rPr>
        <w:t> </w:t>
      </w:r>
      <w:r>
        <w:rPr>
          <w:color w:val="231F20"/>
        </w:rPr>
        <w:t>and</w:t>
      </w:r>
      <w:r>
        <w:rPr>
          <w:color w:val="231F20"/>
          <w:spacing w:val="-14"/>
        </w:rPr>
        <w:t> </w:t>
      </w:r>
      <w:r>
        <w:rPr>
          <w:color w:val="231F20"/>
        </w:rPr>
        <w:t>India can claim the credits on Form</w:t>
      </w:r>
    </w:p>
    <w:p>
      <w:pPr>
        <w:pStyle w:val="BodyText"/>
        <w:spacing w:line="232" w:lineRule="auto" w:before="2"/>
        <w:ind w:right="122"/>
      </w:pPr>
      <w:r>
        <w:rPr>
          <w:color w:val="231F20"/>
        </w:rPr>
        <w:t>1040-NR to the extent described in chapter 5 of Pub. 519. No other persons filing Form 1040-NR can claim</w:t>
      </w:r>
      <w:r>
        <w:rPr>
          <w:color w:val="231F20"/>
          <w:spacing w:val="-14"/>
        </w:rPr>
        <w:t> </w:t>
      </w:r>
      <w:r>
        <w:rPr>
          <w:color w:val="231F20"/>
        </w:rPr>
        <w:t>the</w:t>
      </w:r>
      <w:r>
        <w:rPr>
          <w:color w:val="231F20"/>
          <w:spacing w:val="-12"/>
        </w:rPr>
        <w:t> </w:t>
      </w:r>
      <w:r>
        <w:rPr>
          <w:color w:val="231F20"/>
        </w:rPr>
        <w:t>child</w:t>
      </w:r>
      <w:r>
        <w:rPr>
          <w:color w:val="231F20"/>
          <w:spacing w:val="-12"/>
        </w:rPr>
        <w:t> </w:t>
      </w:r>
      <w:r>
        <w:rPr>
          <w:color w:val="231F20"/>
        </w:rPr>
        <w:t>tax</w:t>
      </w:r>
      <w:r>
        <w:rPr>
          <w:color w:val="231F20"/>
          <w:spacing w:val="-12"/>
        </w:rPr>
        <w:t> </w:t>
      </w:r>
      <w:r>
        <w:rPr>
          <w:color w:val="231F20"/>
        </w:rPr>
        <w:t>credit</w:t>
      </w:r>
      <w:r>
        <w:rPr>
          <w:color w:val="231F20"/>
          <w:spacing w:val="-12"/>
        </w:rPr>
        <w:t> </w:t>
      </w:r>
      <w:r>
        <w:rPr>
          <w:color w:val="231F20"/>
        </w:rPr>
        <w:t>or</w:t>
      </w:r>
      <w:r>
        <w:rPr>
          <w:color w:val="231F20"/>
          <w:spacing w:val="-12"/>
        </w:rPr>
        <w:t> </w:t>
      </w:r>
      <w:r>
        <w:rPr>
          <w:color w:val="231F20"/>
        </w:rPr>
        <w:t>the</w:t>
      </w:r>
      <w:r>
        <w:rPr>
          <w:color w:val="231F20"/>
          <w:spacing w:val="-12"/>
        </w:rPr>
        <w:t> </w:t>
      </w:r>
      <w:r>
        <w:rPr>
          <w:color w:val="231F20"/>
        </w:rPr>
        <w:t>credit for other dependents.</w:t>
      </w:r>
    </w:p>
    <w:p>
      <w:pPr>
        <w:pStyle w:val="Heading3"/>
        <w:spacing w:line="201" w:lineRule="auto" w:before="106"/>
        <w:ind w:left="119"/>
      </w:pPr>
      <w:r>
        <w:rPr>
          <w:color w:val="231F20"/>
          <w:spacing w:val="-2"/>
          <w:w w:val="90"/>
        </w:rPr>
        <w:t>Lines</w:t>
      </w:r>
      <w:r>
        <w:rPr>
          <w:color w:val="231F20"/>
          <w:spacing w:val="-9"/>
          <w:w w:val="90"/>
        </w:rPr>
        <w:t> </w:t>
      </w:r>
      <w:r>
        <w:rPr>
          <w:color w:val="231F20"/>
          <w:spacing w:val="-2"/>
          <w:w w:val="90"/>
        </w:rPr>
        <w:t>23a</w:t>
      </w:r>
      <w:r>
        <w:rPr>
          <w:color w:val="231F20"/>
          <w:spacing w:val="-10"/>
          <w:w w:val="90"/>
        </w:rPr>
        <w:t> </w:t>
      </w:r>
      <w:r>
        <w:rPr>
          <w:color w:val="231F20"/>
          <w:spacing w:val="-2"/>
          <w:w w:val="90"/>
        </w:rPr>
        <w:t>Through</w:t>
      </w:r>
      <w:r>
        <w:rPr>
          <w:color w:val="231F20"/>
          <w:spacing w:val="-9"/>
          <w:w w:val="90"/>
        </w:rPr>
        <w:t> </w:t>
      </w:r>
      <w:r>
        <w:rPr>
          <w:color w:val="231F20"/>
          <w:spacing w:val="-2"/>
          <w:w w:val="90"/>
        </w:rPr>
        <w:t>23d—Other </w:t>
      </w:r>
      <w:r>
        <w:rPr>
          <w:color w:val="231F20"/>
          <w:spacing w:val="-2"/>
        </w:rPr>
        <w:t>Taxes</w:t>
      </w:r>
    </w:p>
    <w:p>
      <w:pPr>
        <w:pStyle w:val="BodyText"/>
        <w:spacing w:before="37"/>
        <w:rPr>
          <w:rFonts w:ascii="Arial Black" w:hAnsi="Arial Black"/>
        </w:rPr>
      </w:pPr>
      <w:r>
        <w:rPr>
          <w:rFonts w:ascii="Arial Black" w:hAnsi="Arial Black"/>
          <w:color w:val="231F20"/>
          <w:w w:val="85"/>
        </w:rPr>
        <w:t>Line</w:t>
      </w:r>
      <w:r>
        <w:rPr>
          <w:rFonts w:ascii="Arial Black" w:hAnsi="Arial Black"/>
          <w:color w:val="231F20"/>
          <w:spacing w:val="10"/>
        </w:rPr>
        <w:t> </w:t>
      </w:r>
      <w:r>
        <w:rPr>
          <w:rFonts w:ascii="Arial Black" w:hAnsi="Arial Black"/>
          <w:color w:val="231F20"/>
          <w:w w:val="85"/>
        </w:rPr>
        <w:t>23c—Transportation</w:t>
      </w:r>
      <w:r>
        <w:rPr>
          <w:rFonts w:ascii="Arial Black" w:hAnsi="Arial Black"/>
          <w:color w:val="231F20"/>
          <w:spacing w:val="11"/>
        </w:rPr>
        <w:t> </w:t>
      </w:r>
      <w:r>
        <w:rPr>
          <w:rFonts w:ascii="Arial Black" w:hAnsi="Arial Black"/>
          <w:color w:val="231F20"/>
          <w:spacing w:val="-5"/>
          <w:w w:val="85"/>
        </w:rPr>
        <w:t>Tax</w:t>
      </w:r>
    </w:p>
    <w:p>
      <w:pPr>
        <w:pStyle w:val="BodyText"/>
        <w:spacing w:line="232" w:lineRule="auto" w:before="180"/>
        <w:ind w:right="129"/>
      </w:pPr>
      <w:r>
        <w:rPr>
          <w:color w:val="231F20"/>
        </w:rPr>
        <w:t>Nonresident alien individuals are subject to a 4% tax on U.S. source gross transportation income that isn’t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 business. However, the term “U.S. source gross transportation income” doesn’t include any such income that is taxable in a territory of the United States under the provisions of the Internal Revenue Code as applied to that territory.</w:t>
      </w:r>
    </w:p>
    <w:p>
      <w:pPr>
        <w:pStyle w:val="BodyText"/>
        <w:spacing w:after="0" w:line="232" w:lineRule="auto"/>
        <w:sectPr>
          <w:pgSz w:w="12240" w:h="15840"/>
          <w:pgMar w:header="0" w:footer="638" w:top="420" w:bottom="820" w:left="720" w:right="720"/>
          <w:cols w:num="3" w:equalWidth="0">
            <w:col w:w="3514" w:space="86"/>
            <w:col w:w="3508" w:space="92"/>
            <w:col w:w="3600"/>
          </w:cols>
        </w:sectPr>
      </w:pPr>
    </w:p>
    <w:p>
      <w:pPr>
        <w:pStyle w:val="BodyText"/>
        <w:spacing w:line="232" w:lineRule="auto" w:before="138"/>
        <w:ind w:left="120" w:right="46" w:firstLine="240"/>
      </w:pPr>
      <w:bookmarkStart w:name="Line 26—2024 Estimated Tax Payments" w:id="174"/>
      <w:bookmarkEnd w:id="174"/>
      <w:r>
        <w:rPr/>
      </w:r>
      <w:bookmarkStart w:name="_bookmark98" w:id="175"/>
      <w:bookmarkEnd w:id="175"/>
      <w:r>
        <w:rPr/>
      </w:r>
      <w:r>
        <w:rPr>
          <w:color w:val="231F20"/>
        </w:rPr>
        <w:t>For purposes of this tax, transportation</w:t>
      </w:r>
      <w:r>
        <w:rPr>
          <w:color w:val="231F20"/>
          <w:spacing w:val="-14"/>
        </w:rPr>
        <w:t> </w:t>
      </w:r>
      <w:r>
        <w:rPr>
          <w:color w:val="231F20"/>
        </w:rPr>
        <w:t>income</w:t>
      </w:r>
      <w:r>
        <w:rPr>
          <w:color w:val="231F20"/>
          <w:spacing w:val="-14"/>
        </w:rPr>
        <w:t> </w:t>
      </w:r>
      <w:r>
        <w:rPr>
          <w:color w:val="231F20"/>
        </w:rPr>
        <w:t>will</w:t>
      </w:r>
      <w:r>
        <w:rPr>
          <w:color w:val="231F20"/>
          <w:spacing w:val="-14"/>
        </w:rPr>
        <w:t> </w:t>
      </w:r>
      <w:r>
        <w:rPr>
          <w:color w:val="231F20"/>
        </w:rPr>
        <w:t>be</w:t>
      </w:r>
      <w:r>
        <w:rPr>
          <w:color w:val="231F20"/>
          <w:spacing w:val="-14"/>
        </w:rPr>
        <w:t> </w:t>
      </w:r>
      <w:r>
        <w:rPr>
          <w:color w:val="231F20"/>
        </w:rPr>
        <w:t>treated as</w:t>
      </w:r>
      <w:r>
        <w:rPr>
          <w:color w:val="231F20"/>
          <w:spacing w:val="-14"/>
        </w:rPr>
        <w:t> </w:t>
      </w:r>
      <w:r>
        <w:rPr>
          <w:color w:val="231F20"/>
        </w:rPr>
        <w:t>not</w:t>
      </w:r>
      <w:r>
        <w:rPr>
          <w:color w:val="231F20"/>
          <w:spacing w:val="-14"/>
        </w:rPr>
        <w:t> </w:t>
      </w:r>
      <w:r>
        <w:rPr>
          <w:color w:val="231F20"/>
        </w:rPr>
        <w:t>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the conduct</w:t>
      </w:r>
      <w:r>
        <w:rPr>
          <w:color w:val="231F20"/>
          <w:spacing w:val="-12"/>
        </w:rPr>
        <w:t> </w:t>
      </w:r>
      <w:r>
        <w:rPr>
          <w:color w:val="231F20"/>
        </w:rPr>
        <w:t>of</w:t>
      </w:r>
      <w:r>
        <w:rPr>
          <w:color w:val="231F20"/>
          <w:spacing w:val="-12"/>
        </w:rPr>
        <w:t> </w:t>
      </w:r>
      <w:r>
        <w:rPr>
          <w:color w:val="231F20"/>
        </w:rPr>
        <w:t>a</w:t>
      </w:r>
      <w:r>
        <w:rPr>
          <w:color w:val="231F20"/>
          <w:spacing w:val="-12"/>
        </w:rPr>
        <w:t> </w:t>
      </w:r>
      <w:r>
        <w:rPr>
          <w:color w:val="231F20"/>
        </w:rPr>
        <w:t>trade</w:t>
      </w:r>
      <w:r>
        <w:rPr>
          <w:color w:val="231F20"/>
          <w:spacing w:val="-12"/>
        </w:rPr>
        <w:t> </w:t>
      </w:r>
      <w:r>
        <w:rPr>
          <w:color w:val="231F20"/>
        </w:rPr>
        <w:t>or</w:t>
      </w:r>
      <w:r>
        <w:rPr>
          <w:color w:val="231F20"/>
          <w:spacing w:val="-12"/>
        </w:rPr>
        <w:t> </w:t>
      </w:r>
      <w:r>
        <w:rPr>
          <w:color w:val="231F20"/>
        </w:rPr>
        <w:t>business</w:t>
      </w:r>
      <w:r>
        <w:rPr>
          <w:color w:val="231F20"/>
          <w:spacing w:val="-12"/>
        </w:rPr>
        <w:t> </w:t>
      </w:r>
      <w:r>
        <w:rPr>
          <w:color w:val="231F20"/>
        </w:rPr>
        <w:t>in</w:t>
      </w:r>
      <w:r>
        <w:rPr>
          <w:color w:val="231F20"/>
          <w:spacing w:val="-12"/>
        </w:rPr>
        <w:t> </w:t>
      </w:r>
      <w:r>
        <w:rPr>
          <w:color w:val="231F20"/>
        </w:rPr>
        <w:t>the United States unless:</w:t>
      </w:r>
    </w:p>
    <w:p>
      <w:pPr>
        <w:pStyle w:val="ListParagraph"/>
        <w:numPr>
          <w:ilvl w:val="0"/>
          <w:numId w:val="22"/>
        </w:numPr>
        <w:tabs>
          <w:tab w:pos="659" w:val="left" w:leader="none"/>
        </w:tabs>
        <w:spacing w:line="232" w:lineRule="auto" w:before="65" w:after="0"/>
        <w:ind w:left="120" w:right="38" w:firstLine="240"/>
        <w:jc w:val="left"/>
        <w:rPr>
          <w:sz w:val="20"/>
        </w:rPr>
      </w:pPr>
      <w:r>
        <w:rPr>
          <w:color w:val="231F20"/>
          <w:sz w:val="20"/>
        </w:rPr>
        <w:t>You had a fixed place of business</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United</w:t>
      </w:r>
      <w:r>
        <w:rPr>
          <w:color w:val="231F20"/>
          <w:spacing w:val="-14"/>
          <w:sz w:val="20"/>
        </w:rPr>
        <w:t> </w:t>
      </w:r>
      <w:r>
        <w:rPr>
          <w:color w:val="231F20"/>
          <w:sz w:val="20"/>
        </w:rPr>
        <w:t>States</w:t>
      </w:r>
      <w:r>
        <w:rPr>
          <w:color w:val="231F20"/>
          <w:spacing w:val="-14"/>
          <w:sz w:val="20"/>
        </w:rPr>
        <w:t> </w:t>
      </w:r>
      <w:r>
        <w:rPr>
          <w:color w:val="231F20"/>
          <w:sz w:val="20"/>
        </w:rPr>
        <w:t>involved in the earning of transportation income, and</w:t>
      </w:r>
    </w:p>
    <w:p>
      <w:pPr>
        <w:pStyle w:val="ListParagraph"/>
        <w:numPr>
          <w:ilvl w:val="0"/>
          <w:numId w:val="22"/>
        </w:numPr>
        <w:tabs>
          <w:tab w:pos="659" w:val="left" w:leader="none"/>
        </w:tabs>
        <w:spacing w:line="232" w:lineRule="auto" w:before="63" w:after="0"/>
        <w:ind w:left="120" w:right="50" w:firstLine="240"/>
        <w:jc w:val="left"/>
        <w:rPr>
          <w:sz w:val="20"/>
        </w:rPr>
      </w:pPr>
      <w:r>
        <w:rPr>
          <w:color w:val="231F20"/>
          <w:sz w:val="20"/>
        </w:rPr>
        <w:t>At least 90% of your U.S. </w:t>
      </w:r>
      <w:bookmarkStart w:name="Line 27—Reserved for Future Use" w:id="176"/>
      <w:bookmarkEnd w:id="176"/>
      <w:r>
        <w:rPr>
          <w:color w:val="231F20"/>
          <w:sz w:val="20"/>
        </w:rPr>
        <w:t>sou</w:t>
      </w:r>
      <w:r>
        <w:rPr>
          <w:color w:val="231F20"/>
          <w:sz w:val="20"/>
        </w:rPr>
        <w:t>rce gross transportation income was attributable to regularly scheduled transportation. Or, in the case of income from the leasing of a vessel</w:t>
      </w:r>
      <w:r>
        <w:rPr>
          <w:color w:val="231F20"/>
          <w:spacing w:val="-14"/>
          <w:sz w:val="20"/>
        </w:rPr>
        <w:t> </w:t>
      </w:r>
      <w:r>
        <w:rPr>
          <w:color w:val="231F20"/>
          <w:sz w:val="20"/>
        </w:rPr>
        <w:t>or</w:t>
      </w:r>
      <w:r>
        <w:rPr>
          <w:color w:val="231F20"/>
          <w:spacing w:val="-14"/>
          <w:sz w:val="20"/>
        </w:rPr>
        <w:t> </w:t>
      </w:r>
      <w:r>
        <w:rPr>
          <w:color w:val="231F20"/>
          <w:sz w:val="20"/>
        </w:rPr>
        <w:t>aircraft,</w:t>
      </w:r>
      <w:r>
        <w:rPr>
          <w:color w:val="231F20"/>
          <w:spacing w:val="-14"/>
          <w:sz w:val="20"/>
        </w:rPr>
        <w:t> </w:t>
      </w:r>
      <w:r>
        <w:rPr>
          <w:color w:val="231F20"/>
          <w:sz w:val="20"/>
        </w:rPr>
        <w:t>it</w:t>
      </w:r>
      <w:r>
        <w:rPr>
          <w:color w:val="231F20"/>
          <w:spacing w:val="-14"/>
          <w:sz w:val="20"/>
        </w:rPr>
        <w:t> </w:t>
      </w:r>
      <w:r>
        <w:rPr>
          <w:color w:val="231F20"/>
          <w:sz w:val="20"/>
        </w:rPr>
        <w:t>was</w:t>
      </w:r>
      <w:r>
        <w:rPr>
          <w:color w:val="231F20"/>
          <w:spacing w:val="-14"/>
          <w:sz w:val="20"/>
        </w:rPr>
        <w:t> </w:t>
      </w:r>
      <w:r>
        <w:rPr>
          <w:color w:val="231F20"/>
          <w:sz w:val="20"/>
        </w:rPr>
        <w:t>attributable</w:t>
      </w:r>
      <w:r>
        <w:rPr>
          <w:color w:val="231F20"/>
          <w:spacing w:val="-13"/>
          <w:sz w:val="20"/>
        </w:rPr>
        <w:t> </w:t>
      </w:r>
      <w:r>
        <w:rPr>
          <w:color w:val="231F20"/>
          <w:sz w:val="20"/>
        </w:rPr>
        <w:t>to a</w:t>
      </w:r>
      <w:r>
        <w:rPr>
          <w:color w:val="231F20"/>
          <w:spacing w:val="-14"/>
          <w:sz w:val="20"/>
        </w:rPr>
        <w:t> </w:t>
      </w:r>
      <w:r>
        <w:rPr>
          <w:color w:val="231F20"/>
          <w:sz w:val="20"/>
        </w:rPr>
        <w:t>fixed</w:t>
      </w:r>
      <w:r>
        <w:rPr>
          <w:color w:val="231F20"/>
          <w:spacing w:val="-14"/>
          <w:sz w:val="20"/>
        </w:rPr>
        <w:t> </w:t>
      </w:r>
      <w:r>
        <w:rPr>
          <w:color w:val="231F20"/>
          <w:sz w:val="20"/>
        </w:rPr>
        <w:t>place</w:t>
      </w:r>
      <w:r>
        <w:rPr>
          <w:color w:val="231F20"/>
          <w:spacing w:val="-14"/>
          <w:sz w:val="20"/>
        </w:rPr>
        <w:t> </w:t>
      </w:r>
      <w:r>
        <w:rPr>
          <w:color w:val="231F20"/>
          <w:sz w:val="20"/>
        </w:rPr>
        <w:t>of</w:t>
      </w:r>
      <w:r>
        <w:rPr>
          <w:color w:val="231F20"/>
          <w:spacing w:val="-13"/>
          <w:sz w:val="20"/>
        </w:rPr>
        <w:t> </w:t>
      </w:r>
      <w:r>
        <w:rPr>
          <w:color w:val="231F20"/>
          <w:sz w:val="20"/>
        </w:rPr>
        <w:t>business</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United States.</w:t>
      </w:r>
      <w:r>
        <w:rPr>
          <w:color w:val="231F20"/>
          <w:spacing w:val="-3"/>
          <w:sz w:val="20"/>
        </w:rPr>
        <w:t> </w:t>
      </w:r>
      <w:r>
        <w:rPr>
          <w:color w:val="231F20"/>
          <w:sz w:val="20"/>
        </w:rPr>
        <w:t>See</w:t>
      </w:r>
      <w:r>
        <w:rPr>
          <w:color w:val="231F20"/>
          <w:spacing w:val="-3"/>
          <w:sz w:val="20"/>
        </w:rPr>
        <w:t> </w:t>
      </w:r>
      <w:r>
        <w:rPr>
          <w:color w:val="231F20"/>
          <w:sz w:val="20"/>
        </w:rPr>
        <w:t>chapter</w:t>
      </w:r>
      <w:r>
        <w:rPr>
          <w:color w:val="231F20"/>
          <w:spacing w:val="-3"/>
          <w:sz w:val="20"/>
        </w:rPr>
        <w:t> </w:t>
      </w:r>
      <w:r>
        <w:rPr>
          <w:color w:val="231F20"/>
          <w:sz w:val="20"/>
        </w:rPr>
        <w:t>4</w:t>
      </w:r>
      <w:r>
        <w:rPr>
          <w:color w:val="231F20"/>
          <w:spacing w:val="-3"/>
          <w:sz w:val="20"/>
        </w:rPr>
        <w:t> </w:t>
      </w:r>
      <w:r>
        <w:rPr>
          <w:color w:val="231F20"/>
          <w:sz w:val="20"/>
        </w:rPr>
        <w:t>of</w:t>
      </w:r>
      <w:r>
        <w:rPr>
          <w:color w:val="231F20"/>
          <w:spacing w:val="-3"/>
          <w:sz w:val="20"/>
        </w:rPr>
        <w:t> </w:t>
      </w:r>
      <w:r>
        <w:rPr>
          <w:color w:val="231F20"/>
          <w:sz w:val="20"/>
        </w:rPr>
        <w:t>Pub.</w:t>
      </w:r>
      <w:r>
        <w:rPr>
          <w:color w:val="231F20"/>
          <w:spacing w:val="-3"/>
          <w:sz w:val="20"/>
        </w:rPr>
        <w:t> </w:t>
      </w:r>
      <w:r>
        <w:rPr>
          <w:color w:val="231F20"/>
          <w:sz w:val="20"/>
        </w:rPr>
        <w:t>519</w:t>
      </w:r>
      <w:r>
        <w:rPr>
          <w:color w:val="231F20"/>
          <w:spacing w:val="-3"/>
          <w:sz w:val="20"/>
        </w:rPr>
        <w:t> </w:t>
      </w:r>
      <w:r>
        <w:rPr>
          <w:color w:val="231F20"/>
          <w:sz w:val="20"/>
        </w:rPr>
        <w:t>for rules, definitions, and exceptions.</w:t>
      </w:r>
    </w:p>
    <w:p>
      <w:pPr>
        <w:pStyle w:val="BodyText"/>
        <w:spacing w:line="232" w:lineRule="auto" w:before="189"/>
        <w:ind w:left="120" w:right="46" w:firstLine="240"/>
      </w:pPr>
      <w:r>
        <w:rPr>
          <w:color w:val="231F20"/>
        </w:rPr>
        <w:t>You may be exempt from this tax </w:t>
      </w:r>
      <w:bookmarkStart w:name="Line 28—Additional Child Tax Credit" w:id="177"/>
      <w:bookmarkEnd w:id="177"/>
      <w:r>
        <w:rPr>
          <w:color w:val="231F20"/>
          <w:w w:val="99"/>
        </w:rPr>
      </w:r>
      <w:bookmarkStart w:name="_bookmark99" w:id="178"/>
      <w:bookmarkEnd w:id="178"/>
      <w:r>
        <w:rPr>
          <w:color w:val="231F20"/>
        </w:rPr>
        <w:t>becaus</w:t>
      </w:r>
      <w:r>
        <w:rPr>
          <w:color w:val="231F20"/>
        </w:rPr>
        <w:t>e</w:t>
      </w:r>
      <w:r>
        <w:rPr>
          <w:color w:val="231F20"/>
          <w:spacing w:val="-12"/>
        </w:rPr>
        <w:t> </w:t>
      </w:r>
      <w:r>
        <w:rPr>
          <w:color w:val="231F20"/>
        </w:rPr>
        <w:t>of</w:t>
      </w:r>
      <w:r>
        <w:rPr>
          <w:color w:val="231F20"/>
          <w:spacing w:val="-12"/>
        </w:rPr>
        <w:t> </w:t>
      </w:r>
      <w:r>
        <w:rPr>
          <w:color w:val="231F20"/>
        </w:rPr>
        <w:t>a</w:t>
      </w:r>
      <w:r>
        <w:rPr>
          <w:color w:val="231F20"/>
          <w:spacing w:val="-12"/>
        </w:rPr>
        <w:t> </w:t>
      </w:r>
      <w:r>
        <w:rPr>
          <w:color w:val="231F20"/>
        </w:rPr>
        <w:t>treaty</w:t>
      </w:r>
      <w:r>
        <w:rPr>
          <w:color w:val="231F20"/>
          <w:spacing w:val="-12"/>
        </w:rPr>
        <w:t> </w:t>
      </w:r>
      <w:r>
        <w:rPr>
          <w:color w:val="231F20"/>
        </w:rPr>
        <w:t>or</w:t>
      </w:r>
      <w:r>
        <w:rPr>
          <w:color w:val="231F20"/>
          <w:spacing w:val="-12"/>
        </w:rPr>
        <w:t> </w:t>
      </w:r>
      <w:r>
        <w:rPr>
          <w:color w:val="231F20"/>
        </w:rPr>
        <w:t>an</w:t>
      </w:r>
      <w:r>
        <w:rPr>
          <w:color w:val="231F20"/>
          <w:spacing w:val="-12"/>
        </w:rPr>
        <w:t> </w:t>
      </w:r>
      <w:r>
        <w:rPr>
          <w:color w:val="231F20"/>
        </w:rPr>
        <w:t>exchange</w:t>
      </w:r>
      <w:r>
        <w:rPr>
          <w:color w:val="231F20"/>
          <w:spacing w:val="-12"/>
        </w:rPr>
        <w:t> </w:t>
      </w:r>
      <w:r>
        <w:rPr>
          <w:color w:val="231F20"/>
        </w:rPr>
        <w:t>of notes</w:t>
      </w:r>
      <w:r>
        <w:rPr>
          <w:color w:val="231F20"/>
          <w:spacing w:val="-1"/>
        </w:rPr>
        <w:t> </w:t>
      </w:r>
      <w:r>
        <w:rPr>
          <w:color w:val="231F20"/>
        </w:rPr>
        <w:t>between</w:t>
      </w:r>
      <w:r>
        <w:rPr>
          <w:color w:val="231F20"/>
          <w:spacing w:val="-1"/>
        </w:rPr>
        <w:t> </w:t>
      </w:r>
      <w:r>
        <w:rPr>
          <w:color w:val="231F20"/>
        </w:rPr>
        <w:t>the</w:t>
      </w:r>
      <w:r>
        <w:rPr>
          <w:color w:val="231F20"/>
          <w:spacing w:val="-1"/>
        </w:rPr>
        <w:t> </w:t>
      </w:r>
      <w:r>
        <w:rPr>
          <w:color w:val="231F20"/>
        </w:rPr>
        <w:t>United</w:t>
      </w:r>
      <w:r>
        <w:rPr>
          <w:color w:val="231F20"/>
          <w:spacing w:val="-1"/>
        </w:rPr>
        <w:t> </w:t>
      </w:r>
      <w:r>
        <w:rPr>
          <w:color w:val="231F20"/>
        </w:rPr>
        <w:t>States</w:t>
      </w:r>
      <w:r>
        <w:rPr>
          <w:color w:val="231F20"/>
          <w:spacing w:val="-1"/>
        </w:rPr>
        <w:t> </w:t>
      </w:r>
      <w:r>
        <w:rPr>
          <w:color w:val="231F20"/>
        </w:rPr>
        <w:t>and the</w:t>
      </w:r>
      <w:r>
        <w:rPr>
          <w:color w:val="231F20"/>
          <w:spacing w:val="-14"/>
        </w:rPr>
        <w:t> </w:t>
      </w:r>
      <w:r>
        <w:rPr>
          <w:color w:val="231F20"/>
        </w:rPr>
        <w:t>country</w:t>
      </w:r>
      <w:r>
        <w:rPr>
          <w:color w:val="231F20"/>
          <w:spacing w:val="-14"/>
        </w:rPr>
        <w:t> </w:t>
      </w:r>
      <w:r>
        <w:rPr>
          <w:color w:val="231F20"/>
        </w:rPr>
        <w:t>of</w:t>
      </w:r>
      <w:r>
        <w:rPr>
          <w:color w:val="231F20"/>
          <w:spacing w:val="-14"/>
        </w:rPr>
        <w:t> </w:t>
      </w:r>
      <w:r>
        <w:rPr>
          <w:color w:val="231F20"/>
        </w:rPr>
        <w:t>which</w:t>
      </w:r>
      <w:r>
        <w:rPr>
          <w:color w:val="231F20"/>
          <w:spacing w:val="-14"/>
        </w:rPr>
        <w:t> </w:t>
      </w:r>
      <w:r>
        <w:rPr>
          <w:color w:val="231F20"/>
        </w:rPr>
        <w:t>you’re</w:t>
      </w:r>
      <w:r>
        <w:rPr>
          <w:color w:val="231F20"/>
          <w:spacing w:val="-14"/>
        </w:rPr>
        <w:t> </w:t>
      </w:r>
      <w:r>
        <w:rPr>
          <w:color w:val="231F20"/>
        </w:rPr>
        <w:t>a</w:t>
      </w:r>
      <w:r>
        <w:rPr>
          <w:color w:val="231F20"/>
          <w:spacing w:val="-14"/>
        </w:rPr>
        <w:t> </w:t>
      </w:r>
      <w:r>
        <w:rPr>
          <w:color w:val="231F20"/>
        </w:rPr>
        <w:t>resident. If the country of which you’re a resident doesn’t impose tax on the shipping or aircraft income of U.S. persons, you may also be exempt </w:t>
      </w:r>
      <w:r>
        <w:rPr>
          <w:color w:val="231F20"/>
          <w:spacing w:val="-2"/>
        </w:rPr>
        <w:t>from</w:t>
      </w:r>
      <w:r>
        <w:rPr>
          <w:color w:val="231F20"/>
          <w:spacing w:val="-10"/>
        </w:rPr>
        <w:t> </w:t>
      </w:r>
      <w:r>
        <w:rPr>
          <w:color w:val="231F20"/>
          <w:spacing w:val="-2"/>
        </w:rPr>
        <w:t>this</w:t>
      </w:r>
      <w:r>
        <w:rPr>
          <w:color w:val="231F20"/>
          <w:spacing w:val="-10"/>
        </w:rPr>
        <w:t> </w:t>
      </w:r>
      <w:r>
        <w:rPr>
          <w:color w:val="231F20"/>
          <w:spacing w:val="-2"/>
        </w:rPr>
        <w:t>tax.</w:t>
      </w:r>
      <w:r>
        <w:rPr>
          <w:color w:val="231F20"/>
          <w:spacing w:val="-10"/>
        </w:rPr>
        <w:t> </w:t>
      </w:r>
      <w:r>
        <w:rPr>
          <w:color w:val="231F20"/>
          <w:spacing w:val="-2"/>
        </w:rPr>
        <w:t>If</w:t>
      </w:r>
      <w:r>
        <w:rPr>
          <w:color w:val="231F20"/>
          <w:spacing w:val="-10"/>
        </w:rPr>
        <w:t> </w:t>
      </w:r>
      <w:r>
        <w:rPr>
          <w:color w:val="231F20"/>
          <w:spacing w:val="-2"/>
        </w:rPr>
        <w:t>you’re</w:t>
      </w:r>
      <w:r>
        <w:rPr>
          <w:color w:val="231F20"/>
          <w:spacing w:val="-10"/>
        </w:rPr>
        <w:t> </w:t>
      </w:r>
      <w:r>
        <w:rPr>
          <w:color w:val="231F20"/>
          <w:spacing w:val="-2"/>
        </w:rPr>
        <w:t>exempt</w:t>
      </w:r>
      <w:r>
        <w:rPr>
          <w:color w:val="231F20"/>
          <w:spacing w:val="-10"/>
        </w:rPr>
        <w:t> </w:t>
      </w:r>
      <w:r>
        <w:rPr>
          <w:color w:val="231F20"/>
          <w:spacing w:val="-2"/>
        </w:rPr>
        <w:t>from</w:t>
      </w:r>
      <w:r>
        <w:rPr>
          <w:color w:val="231F20"/>
          <w:spacing w:val="-10"/>
        </w:rPr>
        <w:t> </w:t>
      </w:r>
      <w:r>
        <w:rPr>
          <w:color w:val="231F20"/>
          <w:spacing w:val="-2"/>
        </w:rPr>
        <w:t>the </w:t>
      </w:r>
      <w:r>
        <w:rPr>
          <w:color w:val="231F20"/>
        </w:rPr>
        <w:t>tax by treaty or exchange of notes, complete Form 8833 and attach it to this return. Also, complete </w:t>
      </w:r>
      <w:hyperlink w:history="true" w:anchor="_bookmark210">
        <w:r>
          <w:rPr>
            <w:color w:val="0056A2"/>
            <w:u w:val="single" w:color="0055A1"/>
          </w:rPr>
          <w:t>item L</w:t>
        </w:r>
      </w:hyperlink>
      <w:r>
        <w:rPr>
          <w:color w:val="0056A2"/>
        </w:rPr>
        <w:t> </w:t>
      </w:r>
      <w:r>
        <w:rPr>
          <w:color w:val="231F20"/>
        </w:rPr>
        <w:t>of Schedule OI (Form 1040-NR) and include</w:t>
      </w:r>
      <w:r>
        <w:rPr>
          <w:color w:val="231F20"/>
          <w:spacing w:val="-10"/>
        </w:rPr>
        <w:t> </w:t>
      </w:r>
      <w:r>
        <w:rPr>
          <w:color w:val="231F20"/>
        </w:rPr>
        <w:t>the</w:t>
      </w:r>
      <w:r>
        <w:rPr>
          <w:color w:val="231F20"/>
          <w:spacing w:val="-10"/>
        </w:rPr>
        <w:t> </w:t>
      </w:r>
      <w:r>
        <w:rPr>
          <w:color w:val="231F20"/>
        </w:rPr>
        <w:t>amount</w:t>
      </w:r>
      <w:r>
        <w:rPr>
          <w:color w:val="231F20"/>
          <w:spacing w:val="-10"/>
        </w:rPr>
        <w:t> </w:t>
      </w:r>
      <w:r>
        <w:rPr>
          <w:color w:val="231F20"/>
        </w:rPr>
        <w:t>on</w:t>
      </w:r>
      <w:r>
        <w:rPr>
          <w:color w:val="231F20"/>
          <w:spacing w:val="-10"/>
        </w:rPr>
        <w:t> </w:t>
      </w:r>
      <w:r>
        <w:rPr>
          <w:color w:val="231F20"/>
        </w:rPr>
        <w:t>line</w:t>
      </w:r>
      <w:r>
        <w:rPr>
          <w:color w:val="231F20"/>
          <w:spacing w:val="-10"/>
        </w:rPr>
        <w:t> </w:t>
      </w:r>
      <w:r>
        <w:rPr>
          <w:color w:val="231F20"/>
        </w:rPr>
        <w:t>1k</w:t>
      </w:r>
      <w:r>
        <w:rPr>
          <w:color w:val="231F20"/>
          <w:spacing w:val="-10"/>
        </w:rPr>
        <w:t> </w:t>
      </w:r>
      <w:r>
        <w:rPr>
          <w:color w:val="231F20"/>
        </w:rPr>
        <w:t>of</w:t>
      </w:r>
      <w:r>
        <w:rPr>
          <w:color w:val="231F20"/>
          <w:spacing w:val="-10"/>
        </w:rPr>
        <w:t> </w:t>
      </w:r>
      <w:r>
        <w:rPr>
          <w:color w:val="231F20"/>
        </w:rPr>
        <w:t>Form 1040-NR. If you’re exempt from the tax for any other reason, you must attach a statement to Form 1040-NR identifying your country of residence </w:t>
      </w:r>
      <w:bookmarkStart w:name="Line 29—Credit for Amount Paid With Form" w:id="179"/>
      <w:bookmarkEnd w:id="179"/>
      <w:r>
        <w:rPr>
          <w:color w:val="231F20"/>
          <w:spacing w:val="-1"/>
        </w:rPr>
      </w:r>
      <w:bookmarkStart w:name="_bookmark100" w:id="180"/>
      <w:bookmarkEnd w:id="180"/>
      <w:r>
        <w:rPr>
          <w:color w:val="231F20"/>
        </w:rPr>
        <w:t>and</w:t>
      </w:r>
      <w:r>
        <w:rPr>
          <w:color w:val="231F20"/>
        </w:rPr>
        <w:t> the law and provisions under which you claim exemption from the </w:t>
      </w:r>
      <w:r>
        <w:rPr>
          <w:color w:val="231F20"/>
          <w:spacing w:val="-4"/>
        </w:rPr>
        <w:t>tax.</w:t>
      </w:r>
    </w:p>
    <w:p>
      <w:pPr>
        <w:pStyle w:val="BodyText"/>
        <w:spacing w:line="224" w:lineRule="exact" w:before="162"/>
        <w:ind w:right="46" w:firstLine="240"/>
      </w:pPr>
      <w:r>
        <w:rPr>
          <w:color w:val="231F20"/>
        </w:rPr>
        <w:t>If</w:t>
      </w:r>
      <w:r>
        <w:rPr>
          <w:color w:val="231F20"/>
          <w:spacing w:val="-14"/>
        </w:rPr>
        <w:t> </w:t>
      </w:r>
      <w:r>
        <w:rPr>
          <w:color w:val="231F20"/>
        </w:rPr>
        <w:t>you</w:t>
      </w:r>
      <w:r>
        <w:rPr>
          <w:color w:val="231F20"/>
          <w:spacing w:val="-14"/>
        </w:rPr>
        <w:t> </w:t>
      </w:r>
      <w:r>
        <w:rPr>
          <w:color w:val="231F20"/>
        </w:rPr>
        <w:t>owe</w:t>
      </w:r>
      <w:r>
        <w:rPr>
          <w:color w:val="231F20"/>
          <w:spacing w:val="-14"/>
        </w:rPr>
        <w:t> </w:t>
      </w:r>
      <w:r>
        <w:rPr>
          <w:color w:val="231F20"/>
        </w:rPr>
        <w:t>this</w:t>
      </w:r>
      <w:r>
        <w:rPr>
          <w:color w:val="231F20"/>
          <w:spacing w:val="-14"/>
        </w:rPr>
        <w:t> </w:t>
      </w:r>
      <w:r>
        <w:rPr>
          <w:color w:val="231F20"/>
        </w:rPr>
        <w:t>tax,</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attach a statement to your return that includes the information described in chapter 4 of Pub. 519.</w:t>
      </w:r>
    </w:p>
    <w:p>
      <w:pPr>
        <w:pStyle w:val="BodyText"/>
        <w:spacing w:before="118"/>
        <w:ind w:left="120"/>
        <w:rPr>
          <w:rFonts w:ascii="Arial Black" w:hAnsi="Arial Black"/>
        </w:rPr>
      </w:pPr>
      <w:r>
        <w:rPr/>
        <w:br w:type="column"/>
      </w:r>
      <w:r>
        <w:rPr>
          <w:rFonts w:ascii="Arial Black" w:hAnsi="Arial Black"/>
          <w:color w:val="231F20"/>
          <w:w w:val="85"/>
        </w:rPr>
        <w:t>Line</w:t>
      </w:r>
      <w:r>
        <w:rPr>
          <w:rFonts w:ascii="Arial Black" w:hAnsi="Arial Black"/>
          <w:color w:val="231F20"/>
          <w:spacing w:val="11"/>
        </w:rPr>
        <w:t> </w:t>
      </w:r>
      <w:r>
        <w:rPr>
          <w:rFonts w:ascii="Arial Black" w:hAnsi="Arial Black"/>
          <w:color w:val="231F20"/>
          <w:w w:val="85"/>
        </w:rPr>
        <w:t>25c—Other</w:t>
      </w:r>
      <w:r>
        <w:rPr>
          <w:rFonts w:ascii="Arial Black" w:hAnsi="Arial Black"/>
          <w:color w:val="231F20"/>
          <w:spacing w:val="12"/>
        </w:rPr>
        <w:t> </w:t>
      </w:r>
      <w:r>
        <w:rPr>
          <w:rFonts w:ascii="Arial Black" w:hAnsi="Arial Black"/>
          <w:color w:val="231F20"/>
          <w:spacing w:val="-2"/>
          <w:w w:val="85"/>
        </w:rPr>
        <w:t>Forms</w:t>
      </w:r>
    </w:p>
    <w:p>
      <w:pPr>
        <w:spacing w:line="232" w:lineRule="auto" w:before="178"/>
        <w:ind w:left="120" w:right="85" w:firstLine="0"/>
        <w:jc w:val="left"/>
        <w:rPr>
          <w:sz w:val="20"/>
        </w:rPr>
      </w:pPr>
      <w:r>
        <w:rPr>
          <w:color w:val="231F20"/>
          <w:sz w:val="20"/>
        </w:rPr>
        <w:t>See </w:t>
      </w:r>
      <w:r>
        <w:rPr>
          <w:rFonts w:ascii="Arial" w:hAnsi="Arial"/>
          <w:i/>
          <w:color w:val="231F20"/>
          <w:sz w:val="20"/>
        </w:rPr>
        <w:t>Line 25c—Other Forms </w:t>
      </w:r>
      <w:r>
        <w:rPr>
          <w:color w:val="231F20"/>
          <w:sz w:val="20"/>
        </w:rPr>
        <w:t>in the </w:t>
      </w:r>
      <w:r>
        <w:rPr>
          <w:color w:val="231F20"/>
          <w:spacing w:val="-2"/>
          <w:sz w:val="20"/>
        </w:rPr>
        <w:t>Instructions</w:t>
      </w:r>
      <w:r>
        <w:rPr>
          <w:color w:val="231F20"/>
          <w:spacing w:val="-7"/>
          <w:sz w:val="20"/>
        </w:rPr>
        <w:t> </w:t>
      </w:r>
      <w:r>
        <w:rPr>
          <w:color w:val="231F20"/>
          <w:spacing w:val="-2"/>
          <w:sz w:val="20"/>
        </w:rPr>
        <w:t>for</w:t>
      </w:r>
      <w:r>
        <w:rPr>
          <w:color w:val="231F20"/>
          <w:spacing w:val="-7"/>
          <w:sz w:val="20"/>
        </w:rPr>
        <w:t> </w:t>
      </w:r>
      <w:r>
        <w:rPr>
          <w:color w:val="231F20"/>
          <w:spacing w:val="-2"/>
          <w:sz w:val="20"/>
        </w:rPr>
        <w:t>Form</w:t>
      </w:r>
      <w:r>
        <w:rPr>
          <w:color w:val="231F20"/>
          <w:spacing w:val="-7"/>
          <w:sz w:val="20"/>
        </w:rPr>
        <w:t> </w:t>
      </w:r>
      <w:r>
        <w:rPr>
          <w:color w:val="231F20"/>
          <w:spacing w:val="-2"/>
          <w:sz w:val="20"/>
        </w:rPr>
        <w:t>1040</w:t>
      </w:r>
      <w:r>
        <w:rPr>
          <w:color w:val="231F20"/>
          <w:spacing w:val="-7"/>
          <w:sz w:val="20"/>
        </w:rPr>
        <w:t> </w:t>
      </w:r>
      <w:r>
        <w:rPr>
          <w:color w:val="231F20"/>
          <w:spacing w:val="-2"/>
          <w:sz w:val="20"/>
        </w:rPr>
        <w:t>for</w:t>
      </w:r>
      <w:r>
        <w:rPr>
          <w:color w:val="231F20"/>
          <w:spacing w:val="-7"/>
          <w:sz w:val="20"/>
        </w:rPr>
        <w:t> </w:t>
      </w:r>
      <w:r>
        <w:rPr>
          <w:color w:val="231F20"/>
          <w:spacing w:val="-2"/>
          <w:sz w:val="20"/>
        </w:rPr>
        <w:t>details.</w:t>
      </w:r>
    </w:p>
    <w:p>
      <w:pPr>
        <w:pStyle w:val="BodyText"/>
        <w:spacing w:line="223" w:lineRule="auto" w:before="79"/>
        <w:ind w:right="38"/>
      </w:pPr>
      <w:r>
        <w:rPr>
          <w:rFonts w:ascii="Arial Black" w:hAnsi="Arial Black"/>
          <w:color w:val="231F20"/>
          <w:spacing w:val="-4"/>
        </w:rPr>
        <w:t>Exception.</w:t>
      </w:r>
      <w:r>
        <w:rPr>
          <w:rFonts w:ascii="Arial Black" w:hAnsi="Arial Black"/>
          <w:color w:val="231F20"/>
          <w:spacing w:val="-2"/>
        </w:rPr>
        <w:t> </w:t>
      </w:r>
      <w:r>
        <w:rPr>
          <w:color w:val="231F20"/>
          <w:spacing w:val="-4"/>
        </w:rPr>
        <w:t>Don’t</w:t>
      </w:r>
      <w:r>
        <w:rPr>
          <w:color w:val="231F20"/>
          <w:spacing w:val="-10"/>
        </w:rPr>
        <w:t> </w:t>
      </w:r>
      <w:r>
        <w:rPr>
          <w:color w:val="231F20"/>
          <w:spacing w:val="-4"/>
        </w:rPr>
        <w:t>include</w:t>
      </w:r>
      <w:r>
        <w:rPr>
          <w:color w:val="231F20"/>
          <w:spacing w:val="-10"/>
        </w:rPr>
        <w:t> </w:t>
      </w:r>
      <w:r>
        <w:rPr>
          <w:color w:val="231F20"/>
          <w:spacing w:val="-4"/>
        </w:rPr>
        <w:t>tax</w:t>
      </w:r>
      <w:r>
        <w:rPr>
          <w:color w:val="231F20"/>
          <w:spacing w:val="-10"/>
        </w:rPr>
        <w:t> </w:t>
      </w:r>
      <w:r>
        <w:rPr>
          <w:color w:val="231F20"/>
          <w:spacing w:val="-4"/>
        </w:rPr>
        <w:t>withheld </w:t>
      </w:r>
      <w:r>
        <w:rPr>
          <w:color w:val="231F20"/>
        </w:rPr>
        <w:t>on Form 8805, Form 8288-A, and 1042-S on Form 1040-NR, line 25c.</w:t>
      </w:r>
    </w:p>
    <w:p>
      <w:pPr>
        <w:pStyle w:val="BodyText"/>
        <w:spacing w:line="232" w:lineRule="auto" w:before="5"/>
        <w:ind w:right="69"/>
        <w:jc w:val="both"/>
      </w:pPr>
      <w:r>
        <w:rPr>
          <w:color w:val="231F20"/>
        </w:rPr>
        <w:t>The</w:t>
      </w:r>
      <w:r>
        <w:rPr>
          <w:color w:val="231F20"/>
          <w:spacing w:val="-14"/>
        </w:rPr>
        <w:t> </w:t>
      </w:r>
      <w:r>
        <w:rPr>
          <w:color w:val="231F20"/>
        </w:rPr>
        <w:t>taxes</w:t>
      </w:r>
      <w:r>
        <w:rPr>
          <w:color w:val="231F20"/>
          <w:spacing w:val="-14"/>
        </w:rPr>
        <w:t> </w:t>
      </w:r>
      <w:r>
        <w:rPr>
          <w:color w:val="231F20"/>
        </w:rPr>
        <w:t>withheld</w:t>
      </w:r>
      <w:r>
        <w:rPr>
          <w:color w:val="231F20"/>
          <w:spacing w:val="-14"/>
        </w:rPr>
        <w:t> </w:t>
      </w:r>
      <w:r>
        <w:rPr>
          <w:color w:val="231F20"/>
        </w:rPr>
        <w:t>on</w:t>
      </w:r>
      <w:r>
        <w:rPr>
          <w:color w:val="231F20"/>
          <w:spacing w:val="-14"/>
        </w:rPr>
        <w:t> </w:t>
      </w:r>
      <w:r>
        <w:rPr>
          <w:color w:val="231F20"/>
        </w:rPr>
        <w:t>those</w:t>
      </w:r>
      <w:r>
        <w:rPr>
          <w:color w:val="231F20"/>
          <w:spacing w:val="-14"/>
        </w:rPr>
        <w:t> </w:t>
      </w:r>
      <w:r>
        <w:rPr>
          <w:color w:val="231F20"/>
        </w:rPr>
        <w:t>forms</w:t>
      </w:r>
      <w:r>
        <w:rPr>
          <w:color w:val="231F20"/>
          <w:spacing w:val="-14"/>
        </w:rPr>
        <w:t> </w:t>
      </w:r>
      <w:r>
        <w:rPr>
          <w:color w:val="231F20"/>
        </w:rPr>
        <w:t>are reported</w:t>
      </w:r>
      <w:r>
        <w:rPr>
          <w:color w:val="231F20"/>
          <w:spacing w:val="-14"/>
        </w:rPr>
        <w:t> </w:t>
      </w:r>
      <w:r>
        <w:rPr>
          <w:color w:val="231F20"/>
        </w:rPr>
        <w:t>on</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lines</w:t>
      </w:r>
      <w:r>
        <w:rPr>
          <w:color w:val="231F20"/>
          <w:spacing w:val="-14"/>
        </w:rPr>
        <w:t> </w:t>
      </w:r>
      <w:r>
        <w:rPr>
          <w:color w:val="231F20"/>
        </w:rPr>
        <w:t>25e, 25f, and 25g, respectively.</w:t>
      </w:r>
    </w:p>
    <w:p>
      <w:pPr>
        <w:pStyle w:val="BodyText"/>
        <w:spacing w:before="222"/>
        <w:ind w:left="120"/>
        <w:rPr>
          <w:rFonts w:ascii="Arial Black" w:hAnsi="Arial Black"/>
        </w:rPr>
      </w:pPr>
      <w:r>
        <w:rPr>
          <w:rFonts w:ascii="Arial Black" w:hAnsi="Arial Black"/>
          <w:color w:val="231F20"/>
          <w:spacing w:val="-2"/>
          <w:w w:val="90"/>
        </w:rPr>
        <w:t>Line</w:t>
      </w:r>
      <w:r>
        <w:rPr>
          <w:rFonts w:ascii="Arial Black" w:hAnsi="Arial Black"/>
          <w:color w:val="231F20"/>
          <w:spacing w:val="-3"/>
        </w:rPr>
        <w:t> </w:t>
      </w:r>
      <w:r>
        <w:rPr>
          <w:rFonts w:ascii="Arial Black" w:hAnsi="Arial Black"/>
          <w:color w:val="231F20"/>
          <w:spacing w:val="-2"/>
          <w:w w:val="90"/>
        </w:rPr>
        <w:t>25e—Form(s)</w:t>
      </w:r>
      <w:r>
        <w:rPr>
          <w:rFonts w:ascii="Arial Black" w:hAnsi="Arial Black"/>
          <w:color w:val="231F20"/>
          <w:spacing w:val="-3"/>
        </w:rPr>
        <w:t> </w:t>
      </w:r>
      <w:r>
        <w:rPr>
          <w:rFonts w:ascii="Arial Black" w:hAnsi="Arial Black"/>
          <w:color w:val="231F20"/>
          <w:spacing w:val="-4"/>
          <w:w w:val="90"/>
        </w:rPr>
        <w:t>8805</w:t>
      </w:r>
    </w:p>
    <w:p>
      <w:pPr>
        <w:pStyle w:val="BodyText"/>
        <w:spacing w:line="232" w:lineRule="auto" w:before="178"/>
        <w:ind w:left="120"/>
      </w:pPr>
      <w:r>
        <w:rPr>
          <w:color w:val="231F20"/>
        </w:rPr>
        <w:t>Enter</w:t>
      </w:r>
      <w:r>
        <w:rPr>
          <w:color w:val="231F20"/>
          <w:spacing w:val="-14"/>
        </w:rPr>
        <w:t> </w:t>
      </w:r>
      <w:r>
        <w:rPr>
          <w:color w:val="231F20"/>
        </w:rPr>
        <w:t>on</w:t>
      </w:r>
      <w:r>
        <w:rPr>
          <w:color w:val="231F20"/>
          <w:spacing w:val="-14"/>
        </w:rPr>
        <w:t> </w:t>
      </w:r>
      <w:r>
        <w:rPr>
          <w:color w:val="231F20"/>
        </w:rPr>
        <w:t>line</w:t>
      </w:r>
      <w:r>
        <w:rPr>
          <w:color w:val="231F20"/>
          <w:spacing w:val="-14"/>
        </w:rPr>
        <w:t> </w:t>
      </w:r>
      <w:r>
        <w:rPr>
          <w:color w:val="231F20"/>
        </w:rPr>
        <w:t>25e</w:t>
      </w:r>
      <w:r>
        <w:rPr>
          <w:color w:val="231F20"/>
          <w:spacing w:val="-14"/>
        </w:rPr>
        <w:t> </w:t>
      </w:r>
      <w:r>
        <w:rPr>
          <w:color w:val="231F20"/>
        </w:rPr>
        <w:t>any</w:t>
      </w:r>
      <w:r>
        <w:rPr>
          <w:color w:val="231F20"/>
          <w:spacing w:val="-14"/>
        </w:rPr>
        <w:t> </w:t>
      </w:r>
      <w:r>
        <w:rPr>
          <w:color w:val="231F20"/>
        </w:rPr>
        <w:t>tax</w:t>
      </w:r>
      <w:r>
        <w:rPr>
          <w:color w:val="231F20"/>
          <w:spacing w:val="-14"/>
        </w:rPr>
        <w:t> </w:t>
      </w:r>
      <w:r>
        <w:rPr>
          <w:color w:val="231F20"/>
        </w:rPr>
        <w:t>withheld</w:t>
      </w:r>
      <w:r>
        <w:rPr>
          <w:color w:val="231F20"/>
          <w:spacing w:val="-14"/>
        </w:rPr>
        <w:t> </w:t>
      </w:r>
      <w:r>
        <w:rPr>
          <w:color w:val="231F20"/>
        </w:rPr>
        <w:t>by</w:t>
      </w:r>
      <w:r>
        <w:rPr>
          <w:color w:val="231F20"/>
          <w:spacing w:val="-14"/>
        </w:rPr>
        <w:t> </w:t>
      </w:r>
      <w:r>
        <w:rPr>
          <w:color w:val="231F20"/>
        </w:rPr>
        <w:t>a partnership and shown on Form(s) 8805. Attach a copy of all Form(s) 8805 to the back of your return.</w:t>
      </w:r>
    </w:p>
    <w:p>
      <w:pPr>
        <w:pStyle w:val="BodyText"/>
        <w:spacing w:before="224"/>
        <w:ind w:left="120"/>
        <w:rPr>
          <w:rFonts w:ascii="Arial Black" w:hAnsi="Arial Black"/>
        </w:rPr>
      </w:pPr>
      <w:r>
        <w:rPr>
          <w:rFonts w:ascii="Arial Black" w:hAnsi="Arial Black"/>
          <w:color w:val="231F20"/>
          <w:w w:val="85"/>
        </w:rPr>
        <w:t>Line</w:t>
      </w:r>
      <w:r>
        <w:rPr>
          <w:rFonts w:ascii="Arial Black" w:hAnsi="Arial Black"/>
          <w:color w:val="231F20"/>
          <w:spacing w:val="32"/>
        </w:rPr>
        <w:t> </w:t>
      </w:r>
      <w:r>
        <w:rPr>
          <w:rFonts w:ascii="Arial Black" w:hAnsi="Arial Black"/>
          <w:color w:val="231F20"/>
          <w:w w:val="85"/>
        </w:rPr>
        <w:t>25f—Form(s)</w:t>
      </w:r>
      <w:r>
        <w:rPr>
          <w:rFonts w:ascii="Arial Black" w:hAnsi="Arial Black"/>
          <w:color w:val="231F20"/>
          <w:spacing w:val="33"/>
        </w:rPr>
        <w:t> </w:t>
      </w:r>
      <w:r>
        <w:rPr>
          <w:rFonts w:ascii="Arial Black" w:hAnsi="Arial Black"/>
          <w:color w:val="231F20"/>
          <w:w w:val="85"/>
        </w:rPr>
        <w:t>8288-</w:t>
      </w:r>
      <w:r>
        <w:rPr>
          <w:rFonts w:ascii="Arial Black" w:hAnsi="Arial Black"/>
          <w:color w:val="231F20"/>
          <w:spacing w:val="-10"/>
          <w:w w:val="85"/>
        </w:rPr>
        <w:t>A</w:t>
      </w:r>
    </w:p>
    <w:p>
      <w:pPr>
        <w:pStyle w:val="BodyText"/>
        <w:spacing w:line="232" w:lineRule="auto" w:before="178"/>
        <w:ind w:left="120" w:right="85"/>
      </w:pPr>
      <w:r>
        <w:rPr>
          <w:color w:val="231F20"/>
        </w:rPr>
        <w:t>Enter on line 25f any tax withheld under section 1445 (related to dispositions of U.S. real property interests)</w:t>
      </w:r>
      <w:r>
        <w:rPr>
          <w:color w:val="231F20"/>
          <w:spacing w:val="-14"/>
        </w:rPr>
        <w:t> </w:t>
      </w:r>
      <w:r>
        <w:rPr>
          <w:color w:val="231F20"/>
        </w:rPr>
        <w:t>or</w:t>
      </w:r>
      <w:r>
        <w:rPr>
          <w:color w:val="231F20"/>
          <w:spacing w:val="-14"/>
        </w:rPr>
        <w:t> </w:t>
      </w:r>
      <w:r>
        <w:rPr>
          <w:color w:val="231F20"/>
        </w:rPr>
        <w:t>under</w:t>
      </w:r>
      <w:r>
        <w:rPr>
          <w:color w:val="231F20"/>
          <w:spacing w:val="-14"/>
        </w:rPr>
        <w:t> </w:t>
      </w:r>
      <w:r>
        <w:rPr>
          <w:color w:val="231F20"/>
        </w:rPr>
        <w:t>section</w:t>
      </w:r>
      <w:r>
        <w:rPr>
          <w:color w:val="231F20"/>
          <w:spacing w:val="-14"/>
        </w:rPr>
        <w:t> </w:t>
      </w:r>
      <w:r>
        <w:rPr>
          <w:color w:val="231F20"/>
        </w:rPr>
        <w:t>1446(f)(1) (related</w:t>
      </w:r>
      <w:r>
        <w:rPr>
          <w:color w:val="231F20"/>
          <w:spacing w:val="-14"/>
        </w:rPr>
        <w:t> </w:t>
      </w:r>
      <w:r>
        <w:rPr>
          <w:color w:val="231F20"/>
        </w:rPr>
        <w:t>to</w:t>
      </w:r>
      <w:r>
        <w:rPr>
          <w:color w:val="231F20"/>
          <w:spacing w:val="-14"/>
        </w:rPr>
        <w:t> </w:t>
      </w:r>
      <w:r>
        <w:rPr>
          <w:color w:val="231F20"/>
        </w:rPr>
        <w:t>dispositions</w:t>
      </w:r>
      <w:r>
        <w:rPr>
          <w:color w:val="231F20"/>
          <w:spacing w:val="-14"/>
        </w:rPr>
        <w:t> </w:t>
      </w:r>
      <w:r>
        <w:rPr>
          <w:color w:val="231F20"/>
        </w:rPr>
        <w:t>of</w:t>
      </w:r>
      <w:r>
        <w:rPr>
          <w:color w:val="231F20"/>
          <w:spacing w:val="-14"/>
        </w:rPr>
        <w:t> </w:t>
      </w:r>
      <w:r>
        <w:rPr>
          <w:color w:val="231F20"/>
        </w:rPr>
        <w:t>interests</w:t>
      </w:r>
      <w:r>
        <w:rPr>
          <w:color w:val="231F20"/>
          <w:spacing w:val="-14"/>
        </w:rPr>
        <w:t> </w:t>
      </w:r>
      <w:r>
        <w:rPr>
          <w:color w:val="231F20"/>
        </w:rPr>
        <w:t>in partnerships</w:t>
      </w:r>
      <w:r>
        <w:rPr>
          <w:color w:val="231F20"/>
          <w:spacing w:val="-14"/>
        </w:rPr>
        <w:t> </w:t>
      </w:r>
      <w:r>
        <w:rPr>
          <w:color w:val="231F20"/>
        </w:rPr>
        <w:t>engaged</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conduct of a trade or business in the United States) and shown on Form(s)</w:t>
      </w:r>
    </w:p>
    <w:p>
      <w:pPr>
        <w:pStyle w:val="BodyText"/>
        <w:spacing w:line="232" w:lineRule="auto" w:before="7"/>
        <w:ind w:left="120" w:right="252"/>
      </w:pPr>
      <w:r>
        <w:rPr>
          <w:color w:val="231F20"/>
        </w:rPr>
        <w:t>8288-A.</w:t>
      </w:r>
      <w:r>
        <w:rPr>
          <w:color w:val="231F20"/>
          <w:spacing w:val="-14"/>
        </w:rPr>
        <w:t> </w:t>
      </w:r>
      <w:r>
        <w:rPr>
          <w:color w:val="231F20"/>
        </w:rPr>
        <w:t>Attach</w:t>
      </w:r>
      <w:r>
        <w:rPr>
          <w:color w:val="231F20"/>
          <w:spacing w:val="-14"/>
        </w:rPr>
        <w:t> </w:t>
      </w:r>
      <w:r>
        <w:rPr>
          <w:color w:val="231F20"/>
        </w:rPr>
        <w:t>a</w:t>
      </w:r>
      <w:r>
        <w:rPr>
          <w:color w:val="231F20"/>
          <w:spacing w:val="-14"/>
        </w:rPr>
        <w:t> </w:t>
      </w:r>
      <w:r>
        <w:rPr>
          <w:color w:val="231F20"/>
        </w:rPr>
        <w:t>copy</w:t>
      </w:r>
      <w:r>
        <w:rPr>
          <w:color w:val="231F20"/>
          <w:spacing w:val="-14"/>
        </w:rPr>
        <w:t> </w:t>
      </w:r>
      <w:r>
        <w:rPr>
          <w:color w:val="231F20"/>
        </w:rPr>
        <w:t>of</w:t>
      </w:r>
      <w:r>
        <w:rPr>
          <w:color w:val="231F20"/>
          <w:spacing w:val="-14"/>
        </w:rPr>
        <w:t> </w:t>
      </w:r>
      <w:r>
        <w:rPr>
          <w:color w:val="231F20"/>
        </w:rPr>
        <w:t>all</w:t>
      </w:r>
      <w:r>
        <w:rPr>
          <w:color w:val="231F20"/>
          <w:spacing w:val="-14"/>
        </w:rPr>
        <w:t> </w:t>
      </w:r>
      <w:r>
        <w:rPr>
          <w:color w:val="231F20"/>
        </w:rPr>
        <w:t>Form(s) 8288-A to the front of your return.</w:t>
      </w:r>
    </w:p>
    <w:p>
      <w:pPr>
        <w:pStyle w:val="BodyText"/>
        <w:spacing w:before="222"/>
        <w:ind w:left="120"/>
        <w:rPr>
          <w:rFonts w:ascii="Arial Black" w:hAnsi="Arial Black"/>
        </w:rPr>
      </w:pPr>
      <w:r>
        <w:rPr>
          <w:rFonts w:ascii="Arial Black" w:hAnsi="Arial Black"/>
          <w:color w:val="231F20"/>
          <w:w w:val="85"/>
        </w:rPr>
        <w:t>Line</w:t>
      </w:r>
      <w:r>
        <w:rPr>
          <w:rFonts w:ascii="Arial Black" w:hAnsi="Arial Black"/>
          <w:color w:val="231F20"/>
          <w:spacing w:val="39"/>
        </w:rPr>
        <w:t> </w:t>
      </w:r>
      <w:r>
        <w:rPr>
          <w:rFonts w:ascii="Arial Black" w:hAnsi="Arial Black"/>
          <w:color w:val="231F20"/>
          <w:w w:val="85"/>
        </w:rPr>
        <w:t>25g—Form(s)</w:t>
      </w:r>
      <w:r>
        <w:rPr>
          <w:rFonts w:ascii="Arial Black" w:hAnsi="Arial Black"/>
          <w:color w:val="231F20"/>
          <w:spacing w:val="39"/>
        </w:rPr>
        <w:t> </w:t>
      </w:r>
      <w:r>
        <w:rPr>
          <w:rFonts w:ascii="Arial Black" w:hAnsi="Arial Black"/>
          <w:color w:val="231F20"/>
          <w:w w:val="85"/>
        </w:rPr>
        <w:t>1042-</w:t>
      </w:r>
      <w:r>
        <w:rPr>
          <w:rFonts w:ascii="Arial Black" w:hAnsi="Arial Black"/>
          <w:color w:val="231F20"/>
          <w:spacing w:val="-10"/>
          <w:w w:val="85"/>
        </w:rPr>
        <w:t>S</w:t>
      </w:r>
    </w:p>
    <w:p>
      <w:pPr>
        <w:pStyle w:val="BodyText"/>
        <w:spacing w:line="232" w:lineRule="auto" w:before="178"/>
        <w:ind w:left="120" w:right="83"/>
      </w:pPr>
      <w:r>
        <w:rPr>
          <w:color w:val="231F20"/>
        </w:rPr>
        <w:t>Enter on line 25g the total amount shown</w:t>
      </w:r>
      <w:r>
        <w:rPr>
          <w:color w:val="231F20"/>
          <w:spacing w:val="-10"/>
        </w:rPr>
        <w:t> </w:t>
      </w:r>
      <w:r>
        <w:rPr>
          <w:color w:val="231F20"/>
        </w:rPr>
        <w:t>as</w:t>
      </w:r>
      <w:r>
        <w:rPr>
          <w:color w:val="231F20"/>
          <w:spacing w:val="-10"/>
        </w:rPr>
        <w:t> </w:t>
      </w:r>
      <w:r>
        <w:rPr>
          <w:color w:val="231F20"/>
        </w:rPr>
        <w:t>federal</w:t>
      </w:r>
      <w:r>
        <w:rPr>
          <w:color w:val="231F20"/>
          <w:spacing w:val="-10"/>
        </w:rPr>
        <w:t> </w:t>
      </w:r>
      <w:r>
        <w:rPr>
          <w:color w:val="231F20"/>
        </w:rPr>
        <w:t>income</w:t>
      </w:r>
      <w:r>
        <w:rPr>
          <w:color w:val="231F20"/>
          <w:spacing w:val="-10"/>
        </w:rPr>
        <w:t> </w:t>
      </w:r>
      <w:r>
        <w:rPr>
          <w:color w:val="231F20"/>
        </w:rPr>
        <w:t>tax</w:t>
      </w:r>
      <w:r>
        <w:rPr>
          <w:color w:val="231F20"/>
          <w:spacing w:val="-10"/>
        </w:rPr>
        <w:t> </w:t>
      </w:r>
      <w:r>
        <w:rPr>
          <w:color w:val="231F20"/>
        </w:rPr>
        <w:t>withheld under</w:t>
      </w:r>
      <w:r>
        <w:rPr>
          <w:color w:val="231F20"/>
          <w:spacing w:val="-1"/>
        </w:rPr>
        <w:t> </w:t>
      </w:r>
      <w:r>
        <w:rPr>
          <w:color w:val="231F20"/>
        </w:rPr>
        <w:t>chapter</w:t>
      </w:r>
      <w:r>
        <w:rPr>
          <w:color w:val="231F20"/>
          <w:spacing w:val="-1"/>
        </w:rPr>
        <w:t> </w:t>
      </w:r>
      <w:r>
        <w:rPr>
          <w:color w:val="231F20"/>
        </w:rPr>
        <w:t>3</w:t>
      </w:r>
      <w:r>
        <w:rPr>
          <w:color w:val="231F20"/>
          <w:spacing w:val="-1"/>
        </w:rPr>
        <w:t> </w:t>
      </w:r>
      <w:r>
        <w:rPr>
          <w:color w:val="231F20"/>
        </w:rPr>
        <w:t>or</w:t>
      </w:r>
      <w:r>
        <w:rPr>
          <w:color w:val="231F20"/>
          <w:spacing w:val="-1"/>
        </w:rPr>
        <w:t> </w:t>
      </w:r>
      <w:r>
        <w:rPr>
          <w:color w:val="231F20"/>
        </w:rPr>
        <w:t>4</w:t>
      </w:r>
      <w:r>
        <w:rPr>
          <w:color w:val="231F20"/>
          <w:spacing w:val="-1"/>
        </w:rPr>
        <w:t> </w:t>
      </w:r>
      <w:r>
        <w:rPr>
          <w:color w:val="231F20"/>
        </w:rPr>
        <w:t>on</w:t>
      </w:r>
      <w:r>
        <w:rPr>
          <w:color w:val="231F20"/>
          <w:spacing w:val="-1"/>
        </w:rPr>
        <w:t> </w:t>
      </w:r>
      <w:r>
        <w:rPr>
          <w:color w:val="231F20"/>
        </w:rPr>
        <w:t>your</w:t>
      </w:r>
      <w:r>
        <w:rPr>
          <w:color w:val="231F20"/>
          <w:spacing w:val="-1"/>
        </w:rPr>
        <w:t> </w:t>
      </w:r>
      <w:r>
        <w:rPr>
          <w:color w:val="231F20"/>
        </w:rPr>
        <w:t>Form(s) 1042-S.</w:t>
      </w:r>
      <w:r>
        <w:rPr>
          <w:color w:val="231F20"/>
          <w:spacing w:val="-14"/>
        </w:rPr>
        <w:t> </w:t>
      </w:r>
      <w:r>
        <w:rPr>
          <w:color w:val="231F20"/>
        </w:rPr>
        <w:t>The</w:t>
      </w:r>
      <w:r>
        <w:rPr>
          <w:color w:val="231F20"/>
          <w:spacing w:val="-14"/>
        </w:rPr>
        <w:t> </w:t>
      </w:r>
      <w:r>
        <w:rPr>
          <w:color w:val="231F20"/>
        </w:rPr>
        <w:t>withholding</w:t>
      </w:r>
      <w:r>
        <w:rPr>
          <w:color w:val="231F20"/>
          <w:spacing w:val="-14"/>
        </w:rPr>
        <w:t> </w:t>
      </w:r>
      <w:r>
        <w:rPr>
          <w:color w:val="231F20"/>
        </w:rPr>
        <w:t>credit</w:t>
      </w:r>
      <w:r>
        <w:rPr>
          <w:color w:val="231F20"/>
          <w:spacing w:val="-14"/>
        </w:rPr>
        <w:t> </w:t>
      </w:r>
      <w:r>
        <w:rPr>
          <w:color w:val="231F20"/>
        </w:rPr>
        <w:t>should be shown in box 10 of your Form(s) 1042-S.</w:t>
      </w:r>
      <w:r>
        <w:rPr>
          <w:color w:val="231F20"/>
          <w:spacing w:val="-12"/>
        </w:rPr>
        <w:t> </w:t>
      </w:r>
      <w:r>
        <w:rPr>
          <w:color w:val="231F20"/>
        </w:rPr>
        <w:t>Attach</w:t>
      </w:r>
      <w:r>
        <w:rPr>
          <w:color w:val="231F20"/>
          <w:spacing w:val="-12"/>
        </w:rPr>
        <w:t> </w:t>
      </w:r>
      <w:r>
        <w:rPr>
          <w:color w:val="231F20"/>
        </w:rPr>
        <w:t>Form(s)</w:t>
      </w:r>
      <w:r>
        <w:rPr>
          <w:color w:val="231F20"/>
          <w:spacing w:val="-12"/>
        </w:rPr>
        <w:t> </w:t>
      </w:r>
      <w:r>
        <w:rPr>
          <w:color w:val="231F20"/>
        </w:rPr>
        <w:t>1042-S</w:t>
      </w:r>
      <w:r>
        <w:rPr>
          <w:color w:val="231F20"/>
          <w:spacing w:val="-12"/>
        </w:rPr>
        <w:t> </w:t>
      </w:r>
      <w:r>
        <w:rPr>
          <w:color w:val="231F20"/>
        </w:rPr>
        <w:t>to</w:t>
      </w:r>
      <w:r>
        <w:rPr>
          <w:color w:val="231F20"/>
          <w:spacing w:val="-12"/>
        </w:rPr>
        <w:t> </w:t>
      </w:r>
      <w:r>
        <w:rPr>
          <w:color w:val="231F20"/>
        </w:rPr>
        <w:t>the front of your return.</w:t>
      </w:r>
    </w:p>
    <w:p>
      <w:pPr>
        <w:spacing w:line="232" w:lineRule="auto" w:before="107"/>
        <w:ind w:left="816" w:right="17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50144">
                <wp:simplePos x="0" y="0"/>
                <wp:positionH relativeFrom="page">
                  <wp:posOffset>2819400</wp:posOffset>
                </wp:positionH>
                <wp:positionV relativeFrom="paragraph">
                  <wp:posOffset>89356</wp:posOffset>
                </wp:positionV>
                <wp:extent cx="387350" cy="38735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387350" cy="387350"/>
                          <a:chExt cx="387350" cy="387350"/>
                        </a:xfrm>
                      </wpg:grpSpPr>
                      <wps:wsp>
                        <wps:cNvPr id="146" name="Graphic 14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48" name="Textbox 148"/>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222pt;margin-top:7.035967pt;width:30.5pt;height:30.5pt;mso-position-horizontal-relative:page;mso-position-vertical-relative:paragraph;z-index:15750144" id="docshapegroup135" coordorigin="4440,141" coordsize="610,610">
                <v:shape style="position:absolute;left:4440;top:140;width:610;height:610" id="docshape136" coordorigin="4440,141" coordsize="610,610" path="m5011,141l4478,141,4463,144,4451,152,4443,164,4440,179,4440,712,4443,727,4451,739,4463,747,4478,750,5011,750,5026,747,5038,739,5046,727,5049,712,5049,179,5046,164,5038,152,5026,144,5011,141xe" filled="true" fillcolor="#000000" stroked="false">
                  <v:path arrowok="t"/>
                  <v:fill type="solid"/>
                </v:shape>
                <v:shape style="position:absolute;left:4490;top:191;width:508;height:508" id="docshape137" coordorigin="4491,191" coordsize="508,508" path="m4745,191l4677,201,4617,226,4565,266,4525,317,4500,378,4491,445,4500,513,4525,573,4565,625,4617,665,4677,690,4745,699,4812,690,4873,665,4924,625,4964,573,4989,513,4998,445,4989,378,4964,317,4924,266,4873,226,4812,201,4745,191xe" filled="true" fillcolor="#ffffff" stroked="false">
                  <v:path arrowok="t"/>
                  <v:fill type="solid"/>
                </v:shape>
                <v:shape style="position:absolute;left:4440;top:140;width:610;height:610" type="#_x0000_t202" id="docshape138"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Be</w:t>
      </w:r>
      <w:r>
        <w:rPr>
          <w:rFonts w:ascii="Arial"/>
          <w:i/>
          <w:color w:val="231F20"/>
          <w:spacing w:val="-14"/>
          <w:sz w:val="20"/>
        </w:rPr>
        <w:t> </w:t>
      </w:r>
      <w:r>
        <w:rPr>
          <w:rFonts w:ascii="Arial"/>
          <w:i/>
          <w:color w:val="231F20"/>
          <w:sz w:val="20"/>
        </w:rPr>
        <w:t>sure</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attach</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front of your return a copy of all Form(s) W-2, 1042-S,</w:t>
      </w:r>
    </w:p>
    <w:p>
      <w:pPr>
        <w:spacing w:line="174" w:lineRule="exact" w:before="0"/>
        <w:ind w:left="120" w:right="0" w:firstLine="0"/>
        <w:jc w:val="both"/>
        <w:rPr>
          <w:rFonts w:ascii="Arial"/>
          <w:i/>
          <w:sz w:val="20"/>
        </w:rPr>
      </w:pPr>
      <w:r>
        <w:rPr>
          <w:rFonts w:ascii="Arial"/>
          <w:i/>
          <w:color w:val="231F20"/>
          <w:spacing w:val="-2"/>
          <w:sz w:val="20"/>
        </w:rPr>
        <w:t>SSA-1042S,</w:t>
      </w:r>
      <w:r>
        <w:rPr>
          <w:rFonts w:ascii="Arial"/>
          <w:i/>
          <w:color w:val="231F20"/>
          <w:spacing w:val="-5"/>
          <w:sz w:val="20"/>
        </w:rPr>
        <w:t> </w:t>
      </w:r>
      <w:r>
        <w:rPr>
          <w:rFonts w:ascii="Arial"/>
          <w:i/>
          <w:color w:val="231F20"/>
          <w:spacing w:val="-2"/>
          <w:sz w:val="20"/>
        </w:rPr>
        <w:t>RRB-1042S,</w:t>
      </w:r>
      <w:r>
        <w:rPr>
          <w:rFonts w:ascii="Arial"/>
          <w:i/>
          <w:color w:val="231F20"/>
          <w:spacing w:val="-4"/>
          <w:sz w:val="20"/>
        </w:rPr>
        <w:t> </w:t>
      </w:r>
      <w:r>
        <w:rPr>
          <w:rFonts w:ascii="Arial"/>
          <w:i/>
          <w:color w:val="231F20"/>
          <w:spacing w:val="-5"/>
          <w:sz w:val="20"/>
        </w:rPr>
        <w:t>and</w:t>
      </w:r>
    </w:p>
    <w:p>
      <w:pPr>
        <w:pStyle w:val="Heading3"/>
        <w:spacing w:line="201" w:lineRule="auto" w:before="139"/>
      </w:pPr>
      <w:r>
        <w:rPr/>
        <w:br w:type="column"/>
      </w:r>
      <w:r>
        <w:rPr>
          <w:color w:val="231F20"/>
          <w:w w:val="85"/>
        </w:rPr>
        <w:t>Line 26—2024 Estimated Tax </w:t>
      </w:r>
      <w:r>
        <w:rPr>
          <w:color w:val="231F20"/>
          <w:spacing w:val="-2"/>
          <w:w w:val="95"/>
        </w:rPr>
        <w:t>Payments</w:t>
      </w:r>
    </w:p>
    <w:p>
      <w:pPr>
        <w:spacing w:line="232" w:lineRule="auto" w:before="38"/>
        <w:ind w:left="120" w:right="122" w:firstLine="0"/>
        <w:jc w:val="left"/>
        <w:rPr>
          <w:sz w:val="20"/>
        </w:rPr>
      </w:pPr>
      <w:r>
        <w:rPr>
          <w:color w:val="231F20"/>
          <w:sz w:val="20"/>
        </w:rPr>
        <w:t>See </w:t>
      </w:r>
      <w:r>
        <w:rPr>
          <w:rFonts w:ascii="Arial" w:hAnsi="Arial"/>
          <w:i/>
          <w:color w:val="231F20"/>
          <w:sz w:val="20"/>
        </w:rPr>
        <w:t>Line 26—2024 Estimated Tax Payments</w:t>
      </w:r>
      <w:r>
        <w:rPr>
          <w:rFonts w:ascii="Arial" w:hAnsi="Arial"/>
          <w:i/>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Instructions</w:t>
      </w:r>
      <w:r>
        <w:rPr>
          <w:color w:val="231F20"/>
          <w:spacing w:val="-4"/>
          <w:sz w:val="20"/>
        </w:rPr>
        <w:t> </w:t>
      </w:r>
      <w:r>
        <w:rPr>
          <w:color w:val="231F20"/>
          <w:sz w:val="20"/>
        </w:rPr>
        <w:t>for</w:t>
      </w:r>
      <w:r>
        <w:rPr>
          <w:color w:val="231F20"/>
          <w:spacing w:val="-4"/>
          <w:sz w:val="20"/>
        </w:rPr>
        <w:t> </w:t>
      </w:r>
      <w:r>
        <w:rPr>
          <w:color w:val="231F20"/>
          <w:sz w:val="20"/>
        </w:rPr>
        <w:t>Form 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2024</w:t>
      </w:r>
      <w:r>
        <w:rPr>
          <w:color w:val="231F20"/>
          <w:spacing w:val="-14"/>
          <w:sz w:val="20"/>
        </w:rPr>
        <w:t> </w:t>
      </w:r>
      <w:r>
        <w:rPr>
          <w:color w:val="231F20"/>
          <w:sz w:val="20"/>
        </w:rPr>
        <w:t>estimated</w:t>
      </w:r>
      <w:r>
        <w:rPr>
          <w:color w:val="231F20"/>
          <w:spacing w:val="-14"/>
          <w:sz w:val="20"/>
        </w:rPr>
        <w:t> </w:t>
      </w:r>
      <w:r>
        <w:rPr>
          <w:color w:val="231F20"/>
          <w:sz w:val="20"/>
        </w:rPr>
        <w:t>tax </w:t>
      </w:r>
      <w:r>
        <w:rPr>
          <w:color w:val="231F20"/>
          <w:spacing w:val="-2"/>
          <w:sz w:val="20"/>
        </w:rPr>
        <w:t>payments.</w:t>
      </w:r>
    </w:p>
    <w:p>
      <w:pPr>
        <w:pStyle w:val="BodyText"/>
        <w:spacing w:line="228" w:lineRule="auto" w:before="76"/>
        <w:ind w:left="120" w:right="134"/>
      </w:pPr>
      <w:r>
        <w:rPr>
          <w:rFonts w:ascii="Arial Black"/>
          <w:color w:val="231F20"/>
          <w:spacing w:val="-4"/>
        </w:rPr>
        <w:t>Exception.</w:t>
      </w:r>
      <w:r>
        <w:rPr>
          <w:rFonts w:ascii="Arial Black"/>
          <w:color w:val="231F20"/>
          <w:spacing w:val="18"/>
        </w:rPr>
        <w:t> </w:t>
      </w:r>
      <w:r>
        <w:rPr>
          <w:color w:val="231F20"/>
          <w:spacing w:val="-4"/>
        </w:rPr>
        <w:t>Substitute</w:t>
      </w:r>
      <w:r>
        <w:rPr>
          <w:color w:val="231F20"/>
          <w:spacing w:val="-10"/>
        </w:rPr>
        <w:t> </w:t>
      </w:r>
      <w:r>
        <w:rPr>
          <w:color w:val="231F20"/>
          <w:spacing w:val="-4"/>
        </w:rPr>
        <w:t>"ITIN</w:t>
      </w:r>
      <w:r>
        <w:rPr>
          <w:color w:val="231F20"/>
          <w:spacing w:val="-10"/>
        </w:rPr>
        <w:t> </w:t>
      </w:r>
      <w:r>
        <w:rPr>
          <w:color w:val="231F20"/>
          <w:spacing w:val="-4"/>
        </w:rPr>
        <w:t>or</w:t>
      </w:r>
      <w:r>
        <w:rPr>
          <w:color w:val="231F20"/>
          <w:spacing w:val="-10"/>
        </w:rPr>
        <w:t> </w:t>
      </w:r>
      <w:r>
        <w:rPr>
          <w:color w:val="231F20"/>
          <w:spacing w:val="-4"/>
        </w:rPr>
        <w:t>SSN" </w:t>
      </w:r>
      <w:r>
        <w:rPr>
          <w:color w:val="231F20"/>
        </w:rPr>
        <w:t>every place SSN is mentioned. For the</w:t>
      </w:r>
      <w:r>
        <w:rPr>
          <w:color w:val="231F20"/>
          <w:spacing w:val="-14"/>
        </w:rPr>
        <w:t> </w:t>
      </w:r>
      <w:r>
        <w:rPr>
          <w:color w:val="231F20"/>
        </w:rPr>
        <w:t>discussion</w:t>
      </w:r>
      <w:r>
        <w:rPr>
          <w:color w:val="231F20"/>
          <w:spacing w:val="-14"/>
        </w:rPr>
        <w:t> </w:t>
      </w:r>
      <w:r>
        <w:rPr>
          <w:color w:val="231F20"/>
        </w:rPr>
        <w:t>in</w:t>
      </w:r>
      <w:r>
        <w:rPr>
          <w:color w:val="231F20"/>
          <w:spacing w:val="-14"/>
        </w:rPr>
        <w:t> </w:t>
      </w:r>
      <w:r>
        <w:rPr>
          <w:color w:val="231F20"/>
        </w:rPr>
        <w:t>this</w:t>
      </w:r>
      <w:r>
        <w:rPr>
          <w:color w:val="231F20"/>
          <w:spacing w:val="-14"/>
        </w:rPr>
        <w:t> </w:t>
      </w:r>
      <w:r>
        <w:rPr>
          <w:color w:val="231F20"/>
        </w:rPr>
        <w:t>section,</w:t>
      </w:r>
      <w:r>
        <w:rPr>
          <w:color w:val="231F20"/>
          <w:spacing w:val="-14"/>
        </w:rPr>
        <w:t> </w:t>
      </w:r>
      <w:r>
        <w:rPr>
          <w:color w:val="231F20"/>
        </w:rPr>
        <w:t>you</w:t>
      </w:r>
      <w:r>
        <w:rPr>
          <w:color w:val="231F20"/>
          <w:spacing w:val="-14"/>
        </w:rPr>
        <w:t> </w:t>
      </w:r>
      <w:r>
        <w:rPr>
          <w:color w:val="231F20"/>
        </w:rPr>
        <w:t>can use an ITIN as well as an SSN.</w:t>
      </w:r>
    </w:p>
    <w:p>
      <w:pPr>
        <w:pStyle w:val="Heading3"/>
        <w:spacing w:line="201" w:lineRule="auto" w:before="101"/>
        <w:ind w:right="122"/>
      </w:pPr>
      <w:r>
        <w:rPr>
          <w:color w:val="231F20"/>
          <w:w w:val="85"/>
        </w:rPr>
        <w:t>Line 27—Reserved for Future </w:t>
      </w:r>
      <w:r>
        <w:rPr>
          <w:color w:val="231F20"/>
          <w:spacing w:val="-4"/>
        </w:rPr>
        <w:t>Use</w:t>
      </w:r>
    </w:p>
    <w:p>
      <w:pPr>
        <w:pStyle w:val="BodyText"/>
        <w:spacing w:line="232" w:lineRule="auto" w:before="38"/>
        <w:ind w:left="120" w:right="139"/>
      </w:pPr>
      <w:r>
        <w:rPr>
          <w:color w:val="231F20"/>
        </w:rPr>
        <w:t>Leave line 27 blank. Don’t follow the instructions in </w:t>
      </w:r>
      <w:r>
        <w:rPr>
          <w:rFonts w:ascii="Arial" w:hAnsi="Arial"/>
          <w:i/>
          <w:color w:val="231F20"/>
        </w:rPr>
        <w:t>Line 27—Earned Income</w:t>
      </w:r>
      <w:r>
        <w:rPr>
          <w:rFonts w:ascii="Arial" w:hAnsi="Arial"/>
          <w:i/>
          <w:color w:val="231F20"/>
          <w:spacing w:val="-14"/>
        </w:rPr>
        <w:t> </w:t>
      </w:r>
      <w:r>
        <w:rPr>
          <w:rFonts w:ascii="Arial" w:hAnsi="Arial"/>
          <w:i/>
          <w:color w:val="231F20"/>
        </w:rPr>
        <w:t>Credit</w:t>
      </w:r>
      <w:r>
        <w:rPr>
          <w:rFonts w:ascii="Arial" w:hAnsi="Arial"/>
          <w:i/>
          <w:color w:val="231F20"/>
          <w:spacing w:val="-14"/>
        </w:rPr>
        <w:t> </w:t>
      </w:r>
      <w:r>
        <w:rPr>
          <w:rFonts w:ascii="Arial" w:hAnsi="Arial"/>
          <w:i/>
          <w:color w:val="231F20"/>
        </w:rPr>
        <w:t>(EIC)</w:t>
      </w:r>
      <w:r>
        <w:rPr>
          <w:rFonts w:ascii="Arial" w:hAnsi="Arial"/>
          <w:i/>
          <w:color w:val="231F20"/>
          <w:spacing w:val="-14"/>
        </w:rPr>
        <w:t> </w:t>
      </w:r>
      <w:r>
        <w:rPr>
          <w:color w:val="231F20"/>
        </w:rPr>
        <w:t>in</w:t>
      </w:r>
      <w:r>
        <w:rPr>
          <w:color w:val="231F20"/>
          <w:spacing w:val="-14"/>
        </w:rPr>
        <w:t> </w:t>
      </w:r>
      <w:r>
        <w:rPr>
          <w:color w:val="231F20"/>
        </w:rPr>
        <w:t>the</w:t>
      </w:r>
      <w:r>
        <w:rPr>
          <w:color w:val="231F20"/>
          <w:spacing w:val="-14"/>
        </w:rPr>
        <w:t> </w:t>
      </w:r>
      <w:r>
        <w:rPr>
          <w:color w:val="231F20"/>
        </w:rPr>
        <w:t>Instructions for Form 1040. The earned income credit (EIC) can’t be claimed by persons filing Form 1040-NR.</w:t>
      </w:r>
    </w:p>
    <w:p>
      <w:pPr>
        <w:pStyle w:val="Heading3"/>
        <w:spacing w:line="201" w:lineRule="auto" w:before="107"/>
        <w:ind w:right="122"/>
      </w:pPr>
      <w:r>
        <w:rPr>
          <w:color w:val="231F20"/>
          <w:w w:val="85"/>
        </w:rPr>
        <w:t>Line 28—Additional Child Tax </w:t>
      </w:r>
      <w:r>
        <w:rPr>
          <w:color w:val="231F20"/>
          <w:spacing w:val="-2"/>
        </w:rPr>
        <w:t>Credit</w:t>
      </w:r>
    </w:p>
    <w:p>
      <w:pPr>
        <w:spacing w:line="232" w:lineRule="auto" w:before="37"/>
        <w:ind w:left="119" w:right="115" w:firstLine="0"/>
        <w:jc w:val="left"/>
        <w:rPr>
          <w:sz w:val="20"/>
        </w:rPr>
      </w:pPr>
      <w:r>
        <w:rPr>
          <w:color w:val="231F20"/>
          <w:sz w:val="20"/>
        </w:rPr>
        <w:t>See </w:t>
      </w:r>
      <w:r>
        <w:rPr>
          <w:rFonts w:ascii="Arial" w:hAnsi="Arial"/>
          <w:i/>
          <w:color w:val="231F20"/>
          <w:sz w:val="20"/>
        </w:rPr>
        <w:t>Line 28—Additional Child Tax Credit </w:t>
      </w:r>
      <w:r>
        <w:rPr>
          <w:color w:val="231F20"/>
          <w:sz w:val="20"/>
        </w:rPr>
        <w:t>in the Instructions for Form 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3"/>
          <w:sz w:val="20"/>
        </w:rPr>
        <w:t> </w:t>
      </w:r>
      <w:r>
        <w:rPr>
          <w:color w:val="231F20"/>
          <w:sz w:val="20"/>
        </w:rPr>
        <w:t>additional</w:t>
      </w:r>
      <w:r>
        <w:rPr>
          <w:color w:val="231F20"/>
          <w:spacing w:val="-14"/>
          <w:sz w:val="20"/>
        </w:rPr>
        <w:t> </w:t>
      </w:r>
      <w:r>
        <w:rPr>
          <w:color w:val="231F20"/>
          <w:sz w:val="20"/>
        </w:rPr>
        <w:t>child tax credit.</w:t>
      </w:r>
    </w:p>
    <w:p>
      <w:pPr>
        <w:pStyle w:val="BodyText"/>
        <w:spacing w:line="216" w:lineRule="auto" w:before="88"/>
        <w:ind w:left="120" w:right="122"/>
      </w:pPr>
      <w:r>
        <w:rPr>
          <w:rFonts w:ascii="Arial Black"/>
          <w:color w:val="231F20"/>
          <w:spacing w:val="-4"/>
        </w:rPr>
        <w:t>Exception.</w:t>
      </w:r>
      <w:r>
        <w:rPr>
          <w:rFonts w:ascii="Arial Black"/>
          <w:color w:val="231F20"/>
          <w:spacing w:val="-2"/>
        </w:rPr>
        <w:t> </w:t>
      </w:r>
      <w:r>
        <w:rPr>
          <w:color w:val="231F20"/>
          <w:spacing w:val="-4"/>
        </w:rPr>
        <w:t>To</w:t>
      </w:r>
      <w:r>
        <w:rPr>
          <w:color w:val="231F20"/>
          <w:spacing w:val="-10"/>
        </w:rPr>
        <w:t> </w:t>
      </w:r>
      <w:r>
        <w:rPr>
          <w:color w:val="231F20"/>
          <w:spacing w:val="-4"/>
        </w:rPr>
        <w:t>claim</w:t>
      </w:r>
      <w:r>
        <w:rPr>
          <w:color w:val="231F20"/>
          <w:spacing w:val="-10"/>
        </w:rPr>
        <w:t> </w:t>
      </w:r>
      <w:r>
        <w:rPr>
          <w:color w:val="231F20"/>
          <w:spacing w:val="-4"/>
        </w:rPr>
        <w:t>the</w:t>
      </w:r>
      <w:r>
        <w:rPr>
          <w:color w:val="231F20"/>
          <w:spacing w:val="-10"/>
        </w:rPr>
        <w:t> </w:t>
      </w:r>
      <w:r>
        <w:rPr>
          <w:color w:val="231F20"/>
          <w:spacing w:val="-4"/>
        </w:rPr>
        <w:t>additional </w:t>
      </w:r>
      <w:r>
        <w:rPr>
          <w:color w:val="231F20"/>
        </w:rPr>
        <w:t>child</w:t>
      </w:r>
      <w:r>
        <w:rPr>
          <w:color w:val="231F20"/>
          <w:spacing w:val="-10"/>
        </w:rPr>
        <w:t> </w:t>
      </w:r>
      <w:r>
        <w:rPr>
          <w:color w:val="231F20"/>
        </w:rPr>
        <w:t>tax</w:t>
      </w:r>
      <w:r>
        <w:rPr>
          <w:color w:val="231F20"/>
          <w:spacing w:val="-10"/>
        </w:rPr>
        <w:t> </w:t>
      </w:r>
      <w:r>
        <w:rPr>
          <w:color w:val="231F20"/>
        </w:rPr>
        <w:t>credit</w:t>
      </w:r>
      <w:r>
        <w:rPr>
          <w:color w:val="231F20"/>
          <w:spacing w:val="-10"/>
        </w:rPr>
        <w:t> </w:t>
      </w:r>
      <w:r>
        <w:rPr>
          <w:color w:val="231F20"/>
        </w:rPr>
        <w:t>in</w:t>
      </w:r>
      <w:r>
        <w:rPr>
          <w:color w:val="231F20"/>
          <w:spacing w:val="-10"/>
        </w:rPr>
        <w:t> </w:t>
      </w:r>
      <w:r>
        <w:rPr>
          <w:color w:val="231F20"/>
        </w:rPr>
        <w:t>full,</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be</w:t>
      </w:r>
      <w:r>
        <w:rPr>
          <w:color w:val="231F20"/>
          <w:spacing w:val="-9"/>
        </w:rPr>
        <w:t> </w:t>
      </w:r>
      <w:r>
        <w:rPr>
          <w:color w:val="231F20"/>
          <w:spacing w:val="-10"/>
        </w:rPr>
        <w:t>a</w:t>
      </w:r>
    </w:p>
    <w:p>
      <w:pPr>
        <w:pStyle w:val="BodyText"/>
        <w:spacing w:line="232" w:lineRule="auto" w:before="3"/>
        <w:ind w:left="120" w:right="115"/>
      </w:pPr>
      <w:r>
        <w:rPr>
          <w:color w:val="231F20"/>
        </w:rPr>
        <w:t>U.S. national or a resident of Canada or Mexico. Residents of South Korea and India can claim the credits to the extent</w:t>
      </w:r>
      <w:r>
        <w:rPr>
          <w:color w:val="231F20"/>
          <w:spacing w:val="-14"/>
        </w:rPr>
        <w:t> </w:t>
      </w:r>
      <w:r>
        <w:rPr>
          <w:color w:val="231F20"/>
        </w:rPr>
        <w:t>described</w:t>
      </w:r>
      <w:r>
        <w:rPr>
          <w:color w:val="231F20"/>
          <w:spacing w:val="-14"/>
        </w:rPr>
        <w:t> </w:t>
      </w:r>
      <w:r>
        <w:rPr>
          <w:color w:val="231F20"/>
        </w:rPr>
        <w:t>in</w:t>
      </w:r>
      <w:r>
        <w:rPr>
          <w:color w:val="231F20"/>
          <w:spacing w:val="-14"/>
        </w:rPr>
        <w:t> </w:t>
      </w:r>
      <w:r>
        <w:rPr>
          <w:color w:val="231F20"/>
        </w:rPr>
        <w:t>Pub.</w:t>
      </w:r>
      <w:r>
        <w:rPr>
          <w:color w:val="231F20"/>
          <w:spacing w:val="-14"/>
        </w:rPr>
        <w:t> </w:t>
      </w:r>
      <w:r>
        <w:rPr>
          <w:color w:val="231F20"/>
        </w:rPr>
        <w:t>519.</w:t>
      </w:r>
      <w:r>
        <w:rPr>
          <w:color w:val="231F20"/>
          <w:spacing w:val="-14"/>
        </w:rPr>
        <w:t> </w:t>
      </w:r>
      <w:r>
        <w:rPr>
          <w:color w:val="231F20"/>
        </w:rPr>
        <w:t>No</w:t>
      </w:r>
      <w:r>
        <w:rPr>
          <w:color w:val="231F20"/>
          <w:spacing w:val="-14"/>
        </w:rPr>
        <w:t> </w:t>
      </w:r>
      <w:r>
        <w:rPr>
          <w:color w:val="231F20"/>
        </w:rPr>
        <w:t>other</w:t>
      </w:r>
      <w:r>
        <w:rPr>
          <w:color w:val="231F20"/>
        </w:rPr>
        <w:t> persons filing Form 1040-NR can claim the additional child tax credit even</w:t>
      </w:r>
      <w:r>
        <w:rPr>
          <w:color w:val="231F20"/>
          <w:spacing w:val="-14"/>
        </w:rPr>
        <w:t> </w:t>
      </w:r>
      <w:r>
        <w:rPr>
          <w:color w:val="231F20"/>
        </w:rPr>
        <w:t>if</w:t>
      </w:r>
      <w:r>
        <w:rPr>
          <w:color w:val="231F20"/>
          <w:spacing w:val="-14"/>
        </w:rPr>
        <w:t> </w:t>
      </w:r>
      <w:r>
        <w:rPr>
          <w:color w:val="231F20"/>
        </w:rPr>
        <w:t>they</w:t>
      </w:r>
      <w:r>
        <w:rPr>
          <w:color w:val="231F20"/>
          <w:spacing w:val="-14"/>
        </w:rPr>
        <w:t> </w:t>
      </w:r>
      <w:r>
        <w:rPr>
          <w:color w:val="231F20"/>
        </w:rPr>
        <w:t>otherwise</w:t>
      </w:r>
      <w:r>
        <w:rPr>
          <w:color w:val="231F20"/>
          <w:spacing w:val="-14"/>
        </w:rPr>
        <w:t> </w:t>
      </w:r>
      <w:r>
        <w:rPr>
          <w:color w:val="231F20"/>
        </w:rPr>
        <w:t>meet</w:t>
      </w:r>
      <w:r>
        <w:rPr>
          <w:color w:val="231F20"/>
          <w:spacing w:val="-14"/>
        </w:rPr>
        <w:t> </w:t>
      </w:r>
      <w:r>
        <w:rPr>
          <w:color w:val="231F20"/>
        </w:rPr>
        <w:t>the</w:t>
      </w:r>
      <w:r>
        <w:rPr>
          <w:color w:val="231F20"/>
          <w:spacing w:val="-14"/>
        </w:rPr>
        <w:t> </w:t>
      </w:r>
      <w:r>
        <w:rPr>
          <w:color w:val="231F20"/>
        </w:rPr>
        <w:t>criteria for taking those credits.</w:t>
      </w:r>
    </w:p>
    <w:p>
      <w:pPr>
        <w:pStyle w:val="Heading3"/>
        <w:spacing w:line="201" w:lineRule="auto" w:before="109"/>
        <w:ind w:right="449"/>
      </w:pPr>
      <w:r>
        <w:rPr>
          <w:color w:val="231F20"/>
          <w:w w:val="85"/>
        </w:rPr>
        <w:t>Line 29—Credit for Amount </w:t>
      </w:r>
      <w:r>
        <w:rPr>
          <w:color w:val="231F20"/>
          <w:spacing w:val="-6"/>
        </w:rPr>
        <w:t>Paid</w:t>
      </w:r>
      <w:r>
        <w:rPr>
          <w:color w:val="231F20"/>
          <w:spacing w:val="-15"/>
        </w:rPr>
        <w:t> </w:t>
      </w:r>
      <w:r>
        <w:rPr>
          <w:color w:val="231F20"/>
          <w:spacing w:val="-6"/>
        </w:rPr>
        <w:t>With</w:t>
      </w:r>
      <w:r>
        <w:rPr>
          <w:color w:val="231F20"/>
          <w:spacing w:val="-15"/>
        </w:rPr>
        <w:t> </w:t>
      </w:r>
      <w:r>
        <w:rPr>
          <w:color w:val="231F20"/>
          <w:spacing w:val="-6"/>
        </w:rPr>
        <w:t>Form</w:t>
      </w:r>
      <w:r>
        <w:rPr>
          <w:color w:val="231F20"/>
          <w:spacing w:val="-15"/>
        </w:rPr>
        <w:t> </w:t>
      </w:r>
      <w:r>
        <w:rPr>
          <w:color w:val="231F20"/>
          <w:spacing w:val="-6"/>
        </w:rPr>
        <w:t>1040-C</w:t>
      </w:r>
    </w:p>
    <w:p>
      <w:pPr>
        <w:spacing w:line="224" w:lineRule="exact" w:before="0"/>
        <w:ind w:left="120" w:right="213" w:firstLine="0"/>
        <w:jc w:val="left"/>
        <w:rPr>
          <w:sz w:val="20"/>
        </w:rPr>
      </w:pPr>
      <w:r>
        <w:rPr>
          <w:color w:val="231F20"/>
          <w:sz w:val="20"/>
        </w:rPr>
        <w:t>Enter</w:t>
      </w:r>
      <w:r>
        <w:rPr>
          <w:color w:val="231F20"/>
          <w:spacing w:val="-14"/>
          <w:sz w:val="20"/>
        </w:rPr>
        <w:t> </w:t>
      </w:r>
      <w:r>
        <w:rPr>
          <w:color w:val="231F20"/>
          <w:sz w:val="20"/>
        </w:rPr>
        <w:t>any</w:t>
      </w:r>
      <w:r>
        <w:rPr>
          <w:color w:val="231F20"/>
          <w:spacing w:val="-14"/>
          <w:sz w:val="20"/>
        </w:rPr>
        <w:t> </w:t>
      </w:r>
      <w:r>
        <w:rPr>
          <w:color w:val="231F20"/>
          <w:sz w:val="20"/>
        </w:rPr>
        <w:t>amount</w:t>
      </w:r>
      <w:r>
        <w:rPr>
          <w:color w:val="231F20"/>
          <w:spacing w:val="-14"/>
          <w:sz w:val="20"/>
        </w:rPr>
        <w:t> </w:t>
      </w:r>
      <w:r>
        <w:rPr>
          <w:color w:val="231F20"/>
          <w:sz w:val="20"/>
        </w:rPr>
        <w:t>you</w:t>
      </w:r>
      <w:r>
        <w:rPr>
          <w:color w:val="231F20"/>
          <w:spacing w:val="-14"/>
          <w:sz w:val="20"/>
        </w:rPr>
        <w:t> </w:t>
      </w:r>
      <w:r>
        <w:rPr>
          <w:color w:val="231F20"/>
          <w:sz w:val="20"/>
        </w:rPr>
        <w:t>paid</w:t>
      </w:r>
      <w:r>
        <w:rPr>
          <w:color w:val="231F20"/>
          <w:spacing w:val="-14"/>
          <w:sz w:val="20"/>
        </w:rPr>
        <w:t> </w:t>
      </w:r>
      <w:r>
        <w:rPr>
          <w:color w:val="231F20"/>
          <w:sz w:val="20"/>
        </w:rPr>
        <w:t>with</w:t>
      </w:r>
      <w:r>
        <w:rPr>
          <w:color w:val="231F20"/>
          <w:spacing w:val="-14"/>
          <w:sz w:val="20"/>
        </w:rPr>
        <w:t> </w:t>
      </w:r>
      <w:r>
        <w:rPr>
          <w:color w:val="231F20"/>
          <w:sz w:val="20"/>
        </w:rPr>
        <w:t>Form 1040-C for 2024. Don’t follow the instructions in </w:t>
      </w:r>
      <w:r>
        <w:rPr>
          <w:rFonts w:ascii="Arial" w:hAnsi="Arial"/>
          <w:i/>
          <w:color w:val="231F20"/>
          <w:sz w:val="20"/>
        </w:rPr>
        <w:t>Line 29—American Opportunity</w:t>
      </w:r>
      <w:r>
        <w:rPr>
          <w:rFonts w:ascii="Arial" w:hAnsi="Arial"/>
          <w:i/>
          <w:color w:val="231F20"/>
          <w:spacing w:val="-14"/>
          <w:sz w:val="20"/>
        </w:rPr>
        <w:t> </w:t>
      </w:r>
      <w:r>
        <w:rPr>
          <w:rFonts w:ascii="Arial" w:hAnsi="Arial"/>
          <w:i/>
          <w:color w:val="231F20"/>
          <w:sz w:val="20"/>
        </w:rPr>
        <w:t>Credit</w:t>
      </w:r>
      <w:r>
        <w:rPr>
          <w:color w:val="231F20"/>
          <w:sz w:val="20"/>
        </w:rPr>
        <w:t>,</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 for Form 1040. The American</w:t>
      </w:r>
    </w:p>
    <w:p>
      <w:pPr>
        <w:spacing w:after="0" w:line="224" w:lineRule="exact"/>
        <w:jc w:val="left"/>
        <w:rPr>
          <w:sz w:val="20"/>
        </w:rPr>
        <w:sectPr>
          <w:pgSz w:w="12240" w:h="15840"/>
          <w:pgMar w:header="0" w:footer="638" w:top="420" w:bottom="820" w:left="720" w:right="720"/>
          <w:cols w:num="3" w:equalWidth="0">
            <w:col w:w="3486" w:space="114"/>
            <w:col w:w="3520" w:space="80"/>
            <w:col w:w="3600"/>
          </w:cols>
        </w:sectPr>
      </w:pPr>
    </w:p>
    <w:p>
      <w:pPr>
        <w:tabs>
          <w:tab w:pos="3524" w:val="left" w:leader="none"/>
        </w:tabs>
        <w:spacing w:line="149" w:lineRule="exact" w:before="0"/>
        <w:ind w:left="120" w:right="0" w:firstLine="0"/>
        <w:jc w:val="left"/>
        <w:rPr>
          <w:rFonts w:ascii="Arial"/>
          <w:i/>
          <w:sz w:val="20"/>
        </w:rPr>
      </w:pPr>
      <w:r>
        <w:rPr>
          <w:rFonts w:ascii="Times New Roman"/>
          <w:color w:val="231F20"/>
          <w:sz w:val="20"/>
          <w:u w:val="thick" w:color="231F20"/>
        </w:rPr>
        <w:tab/>
      </w:r>
      <w:r>
        <w:rPr>
          <w:rFonts w:ascii="Times New Roman"/>
          <w:color w:val="231F20"/>
          <w:spacing w:val="40"/>
          <w:sz w:val="20"/>
        </w:rPr>
        <w:t>  </w:t>
      </w:r>
      <w:r>
        <w:rPr>
          <w:rFonts w:ascii="Arial"/>
          <w:i/>
          <w:color w:val="231F20"/>
          <w:sz w:val="20"/>
        </w:rPr>
        <w:t>8288-A.</w:t>
      </w:r>
      <w:r>
        <w:rPr>
          <w:rFonts w:ascii="Arial"/>
          <w:i/>
          <w:color w:val="231F20"/>
          <w:spacing w:val="-9"/>
          <w:sz w:val="20"/>
        </w:rPr>
        <w:t> </w:t>
      </w:r>
      <w:r>
        <w:rPr>
          <w:rFonts w:ascii="Arial"/>
          <w:i/>
          <w:color w:val="231F20"/>
          <w:sz w:val="20"/>
        </w:rPr>
        <w:t>Attach</w:t>
      </w:r>
      <w:r>
        <w:rPr>
          <w:rFonts w:ascii="Arial"/>
          <w:i/>
          <w:color w:val="231F20"/>
          <w:spacing w:val="-9"/>
          <w:sz w:val="20"/>
        </w:rPr>
        <w:t> </w:t>
      </w:r>
      <w:r>
        <w:rPr>
          <w:rFonts w:ascii="Arial"/>
          <w:i/>
          <w:color w:val="231F20"/>
          <w:sz w:val="20"/>
        </w:rPr>
        <w:t>to</w:t>
      </w:r>
      <w:r>
        <w:rPr>
          <w:rFonts w:ascii="Arial"/>
          <w:i/>
          <w:color w:val="231F20"/>
          <w:spacing w:val="-9"/>
          <w:sz w:val="20"/>
        </w:rPr>
        <w:t> </w:t>
      </w:r>
      <w:r>
        <w:rPr>
          <w:rFonts w:ascii="Arial"/>
          <w:i/>
          <w:color w:val="231F20"/>
          <w:sz w:val="20"/>
        </w:rPr>
        <w:t>the</w:t>
      </w:r>
      <w:r>
        <w:rPr>
          <w:rFonts w:ascii="Arial"/>
          <w:i/>
          <w:color w:val="231F20"/>
          <w:spacing w:val="-9"/>
          <w:sz w:val="20"/>
        </w:rPr>
        <w:t> </w:t>
      </w:r>
      <w:r>
        <w:rPr>
          <w:rFonts w:ascii="Arial"/>
          <w:i/>
          <w:color w:val="231F20"/>
          <w:sz w:val="20"/>
        </w:rPr>
        <w:t>front</w:t>
      </w:r>
      <w:r>
        <w:rPr>
          <w:rFonts w:ascii="Arial"/>
          <w:i/>
          <w:color w:val="231F20"/>
          <w:spacing w:val="-9"/>
          <w:sz w:val="20"/>
        </w:rPr>
        <w:t> </w:t>
      </w:r>
      <w:r>
        <w:rPr>
          <w:rFonts w:ascii="Arial"/>
          <w:i/>
          <w:color w:val="231F20"/>
          <w:sz w:val="20"/>
        </w:rPr>
        <w:t>of</w:t>
      </w:r>
      <w:r>
        <w:rPr>
          <w:rFonts w:ascii="Arial"/>
          <w:i/>
          <w:color w:val="231F20"/>
          <w:spacing w:val="-9"/>
          <w:sz w:val="20"/>
        </w:rPr>
        <w:t> </w:t>
      </w:r>
      <w:r>
        <w:rPr>
          <w:rFonts w:ascii="Arial"/>
          <w:i/>
          <w:color w:val="231F20"/>
          <w:sz w:val="20"/>
        </w:rPr>
        <w:t>your</w:t>
      </w:r>
    </w:p>
    <w:p>
      <w:pPr>
        <w:pStyle w:val="BodyText"/>
        <w:spacing w:line="117" w:lineRule="exact" w:before="32"/>
        <w:ind w:left="120"/>
      </w:pPr>
      <w:r>
        <w:rPr/>
        <w:br w:type="column"/>
      </w:r>
      <w:r>
        <w:rPr>
          <w:color w:val="231F20"/>
        </w:rPr>
        <w:t>opportunity</w:t>
      </w:r>
      <w:r>
        <w:rPr>
          <w:color w:val="231F20"/>
          <w:spacing w:val="-9"/>
        </w:rPr>
        <w:t> </w:t>
      </w:r>
      <w:r>
        <w:rPr>
          <w:color w:val="231F20"/>
        </w:rPr>
        <w:t>credit</w:t>
      </w:r>
      <w:r>
        <w:rPr>
          <w:color w:val="231F20"/>
          <w:spacing w:val="-9"/>
        </w:rPr>
        <w:t> </w:t>
      </w:r>
      <w:r>
        <w:rPr>
          <w:color w:val="231F20"/>
        </w:rPr>
        <w:t>can’t</w:t>
      </w:r>
      <w:r>
        <w:rPr>
          <w:color w:val="231F20"/>
          <w:spacing w:val="-9"/>
        </w:rPr>
        <w:t> </w:t>
      </w:r>
      <w:r>
        <w:rPr>
          <w:color w:val="231F20"/>
        </w:rPr>
        <w:t>be</w:t>
      </w:r>
      <w:r>
        <w:rPr>
          <w:color w:val="231F20"/>
          <w:spacing w:val="-9"/>
        </w:rPr>
        <w:t> </w:t>
      </w:r>
      <w:r>
        <w:rPr>
          <w:color w:val="231F20"/>
        </w:rPr>
        <w:t>claimed</w:t>
      </w:r>
      <w:r>
        <w:rPr>
          <w:color w:val="231F20"/>
          <w:spacing w:val="-9"/>
        </w:rPr>
        <w:t> </w:t>
      </w:r>
      <w:r>
        <w:rPr>
          <w:color w:val="231F20"/>
          <w:spacing w:val="-5"/>
        </w:rPr>
        <w:t>by</w:t>
      </w:r>
    </w:p>
    <w:p>
      <w:pPr>
        <w:pStyle w:val="BodyText"/>
        <w:spacing w:after="0" w:line="117" w:lineRule="exact"/>
        <w:sectPr>
          <w:type w:val="continuous"/>
          <w:pgSz w:w="12240" w:h="15840"/>
          <w:pgMar w:header="0" w:footer="638" w:top="140" w:bottom="840" w:left="720" w:right="720"/>
          <w:cols w:num="2" w:equalWidth="0">
            <w:col w:w="6705" w:space="495"/>
            <w:col w:w="3600"/>
          </w:cols>
        </w:sectPr>
      </w:pPr>
    </w:p>
    <w:p>
      <w:pPr>
        <w:pStyle w:val="Heading2"/>
        <w:spacing w:before="126"/>
        <w:ind w:left="119"/>
      </w:pPr>
      <w:bookmarkStart w:name="Payments" w:id="181"/>
      <w:bookmarkEnd w:id="181"/>
      <w:r>
        <w:rPr/>
      </w:r>
      <w:bookmarkStart w:name="_bookmark101" w:id="182"/>
      <w:bookmarkEnd w:id="182"/>
      <w:r>
        <w:rPr/>
      </w:r>
      <w:bookmarkStart w:name="_bookmark102" w:id="183"/>
      <w:bookmarkEnd w:id="183"/>
      <w:r>
        <w:rPr/>
      </w:r>
      <w:r>
        <w:rPr>
          <w:color w:val="231F20"/>
          <w:spacing w:val="-2"/>
        </w:rPr>
        <w:t>Payments</w:t>
      </w:r>
    </w:p>
    <w:p>
      <w:pPr>
        <w:pStyle w:val="Heading3"/>
        <w:spacing w:line="201" w:lineRule="auto" w:before="77"/>
      </w:pPr>
      <w:bookmarkStart w:name="Line 25—Federal Income Tax Withheld" w:id="184"/>
      <w:bookmarkEnd w:id="184"/>
      <w:r>
        <w:rPr/>
      </w:r>
      <w:bookmarkStart w:name="Refund" w:id="185"/>
      <w:bookmarkEnd w:id="185"/>
      <w:r>
        <w:rPr/>
      </w:r>
      <w:bookmarkStart w:name="_bookmark103" w:id="186"/>
      <w:bookmarkEnd w:id="186"/>
      <w:r>
        <w:rPr/>
      </w:r>
      <w:r>
        <w:rPr>
          <w:color w:val="231F20"/>
          <w:w w:val="85"/>
        </w:rPr>
        <w:t>Line 25—Federal Income Tax </w:t>
      </w:r>
      <w:bookmarkStart w:name="Line 34—Amount Overpaid" w:id="187"/>
      <w:bookmarkEnd w:id="187"/>
      <w:r>
        <w:rPr>
          <w:color w:val="231F20"/>
          <w:spacing w:val="-2"/>
          <w:w w:val="95"/>
        </w:rPr>
        <w:t>Withheld</w:t>
      </w:r>
    </w:p>
    <w:p>
      <w:pPr>
        <w:pStyle w:val="BodyText"/>
        <w:spacing w:before="37"/>
        <w:ind w:left="120"/>
        <w:rPr>
          <w:rFonts w:ascii="Arial Black" w:hAnsi="Arial Black"/>
        </w:rPr>
      </w:pPr>
      <w:r>
        <w:rPr>
          <w:rFonts w:ascii="Arial Black" w:hAnsi="Arial Black"/>
          <w:color w:val="231F20"/>
          <w:w w:val="90"/>
        </w:rPr>
        <w:t>Line</w:t>
      </w:r>
      <w:r>
        <w:rPr>
          <w:rFonts w:ascii="Arial Black" w:hAnsi="Arial Black"/>
          <w:color w:val="231F20"/>
          <w:spacing w:val="-8"/>
          <w:w w:val="90"/>
        </w:rPr>
        <w:t> </w:t>
      </w:r>
      <w:r>
        <w:rPr>
          <w:rFonts w:ascii="Arial Black" w:hAnsi="Arial Black"/>
          <w:color w:val="231F20"/>
          <w:w w:val="90"/>
        </w:rPr>
        <w:t>25a—Form(s)</w:t>
      </w:r>
      <w:r>
        <w:rPr>
          <w:rFonts w:ascii="Arial Black" w:hAnsi="Arial Black"/>
          <w:color w:val="231F20"/>
          <w:spacing w:val="-8"/>
          <w:w w:val="90"/>
        </w:rPr>
        <w:t> </w:t>
      </w:r>
      <w:r>
        <w:rPr>
          <w:rFonts w:ascii="Arial Black" w:hAnsi="Arial Black"/>
          <w:color w:val="231F20"/>
          <w:w w:val="90"/>
        </w:rPr>
        <w:t>W-</w:t>
      </w:r>
      <w:r>
        <w:rPr>
          <w:rFonts w:ascii="Arial Black" w:hAnsi="Arial Black"/>
          <w:color w:val="231F20"/>
          <w:spacing w:val="-10"/>
          <w:w w:val="90"/>
        </w:rPr>
        <w:t>2</w:t>
      </w:r>
    </w:p>
    <w:p>
      <w:pPr>
        <w:spacing w:line="232" w:lineRule="auto" w:before="178"/>
        <w:ind w:left="120" w:right="0" w:firstLine="0"/>
        <w:jc w:val="left"/>
        <w:rPr>
          <w:sz w:val="20"/>
        </w:rPr>
      </w:pPr>
      <w:r>
        <w:rPr>
          <w:color w:val="231F20"/>
          <w:sz w:val="20"/>
        </w:rPr>
        <w:t>See </w:t>
      </w:r>
      <w:r>
        <w:rPr>
          <w:rFonts w:ascii="Arial" w:hAnsi="Arial"/>
          <w:i/>
          <w:color w:val="231F20"/>
          <w:sz w:val="20"/>
        </w:rPr>
        <w:t>Line 25a—Form(s) W-2 </w:t>
      </w:r>
      <w:r>
        <w:rPr>
          <w:color w:val="231F20"/>
          <w:sz w:val="20"/>
        </w:rPr>
        <w:t>in the </w:t>
      </w:r>
      <w:r>
        <w:rPr>
          <w:color w:val="231F20"/>
          <w:spacing w:val="-2"/>
          <w:sz w:val="20"/>
        </w:rPr>
        <w:t>Instructions</w:t>
      </w:r>
      <w:r>
        <w:rPr>
          <w:color w:val="231F20"/>
          <w:spacing w:val="-7"/>
          <w:sz w:val="20"/>
        </w:rPr>
        <w:t> </w:t>
      </w:r>
      <w:r>
        <w:rPr>
          <w:color w:val="231F20"/>
          <w:spacing w:val="-2"/>
          <w:sz w:val="20"/>
        </w:rPr>
        <w:t>for</w:t>
      </w:r>
      <w:r>
        <w:rPr>
          <w:color w:val="231F20"/>
          <w:spacing w:val="-7"/>
          <w:sz w:val="20"/>
        </w:rPr>
        <w:t> </w:t>
      </w:r>
      <w:r>
        <w:rPr>
          <w:color w:val="231F20"/>
          <w:spacing w:val="-2"/>
          <w:sz w:val="20"/>
        </w:rPr>
        <w:t>Form</w:t>
      </w:r>
      <w:r>
        <w:rPr>
          <w:color w:val="231F20"/>
          <w:spacing w:val="-7"/>
          <w:sz w:val="20"/>
        </w:rPr>
        <w:t> </w:t>
      </w:r>
      <w:r>
        <w:rPr>
          <w:color w:val="231F20"/>
          <w:spacing w:val="-2"/>
          <w:sz w:val="20"/>
        </w:rPr>
        <w:t>1040</w:t>
      </w:r>
      <w:r>
        <w:rPr>
          <w:color w:val="231F20"/>
          <w:spacing w:val="-7"/>
          <w:sz w:val="20"/>
        </w:rPr>
        <w:t> </w:t>
      </w:r>
      <w:r>
        <w:rPr>
          <w:color w:val="231F20"/>
          <w:spacing w:val="-2"/>
          <w:sz w:val="20"/>
        </w:rPr>
        <w:t>for</w:t>
      </w:r>
      <w:r>
        <w:rPr>
          <w:color w:val="231F20"/>
          <w:spacing w:val="-7"/>
          <w:sz w:val="20"/>
        </w:rPr>
        <w:t> </w:t>
      </w:r>
      <w:r>
        <w:rPr>
          <w:color w:val="231F20"/>
          <w:spacing w:val="-2"/>
          <w:sz w:val="20"/>
        </w:rPr>
        <w:t>details.</w:t>
      </w:r>
    </w:p>
    <w:p>
      <w:pPr>
        <w:pStyle w:val="BodyText"/>
        <w:spacing w:before="222"/>
        <w:ind w:left="120"/>
        <w:rPr>
          <w:rFonts w:ascii="Arial Black" w:hAnsi="Arial Black"/>
        </w:rPr>
      </w:pPr>
      <w:r>
        <w:rPr>
          <w:rFonts w:ascii="Arial Black" w:hAnsi="Arial Black"/>
          <w:color w:val="231F20"/>
          <w:w w:val="90"/>
        </w:rPr>
        <w:t>Line</w:t>
      </w:r>
      <w:r>
        <w:rPr>
          <w:rFonts w:ascii="Arial Black" w:hAnsi="Arial Black"/>
          <w:color w:val="231F20"/>
          <w:spacing w:val="-7"/>
          <w:w w:val="90"/>
        </w:rPr>
        <w:t> </w:t>
      </w:r>
      <w:r>
        <w:rPr>
          <w:rFonts w:ascii="Arial Black" w:hAnsi="Arial Black"/>
          <w:color w:val="231F20"/>
          <w:w w:val="90"/>
        </w:rPr>
        <w:t>25b—Form(s)</w:t>
      </w:r>
      <w:r>
        <w:rPr>
          <w:rFonts w:ascii="Arial Black" w:hAnsi="Arial Black"/>
          <w:color w:val="231F20"/>
          <w:spacing w:val="-7"/>
          <w:w w:val="90"/>
        </w:rPr>
        <w:t> </w:t>
      </w:r>
      <w:r>
        <w:rPr>
          <w:rFonts w:ascii="Arial Black" w:hAnsi="Arial Black"/>
          <w:color w:val="231F20"/>
          <w:spacing w:val="-4"/>
          <w:w w:val="90"/>
        </w:rPr>
        <w:t>1099</w:t>
      </w:r>
    </w:p>
    <w:p>
      <w:pPr>
        <w:spacing w:line="232" w:lineRule="auto" w:before="178"/>
        <w:ind w:left="120" w:right="0" w:firstLine="0"/>
        <w:jc w:val="left"/>
        <w:rPr>
          <w:sz w:val="20"/>
        </w:rPr>
      </w:pPr>
      <w:r>
        <w:rPr>
          <w:color w:val="231F20"/>
          <w:sz w:val="20"/>
        </w:rPr>
        <w:t>See </w:t>
      </w:r>
      <w:r>
        <w:rPr>
          <w:rFonts w:ascii="Arial" w:hAnsi="Arial"/>
          <w:i/>
          <w:color w:val="231F20"/>
          <w:sz w:val="20"/>
        </w:rPr>
        <w:t>Line 25b—Form(s) 1099 </w:t>
      </w:r>
      <w:r>
        <w:rPr>
          <w:color w:val="231F20"/>
          <w:sz w:val="20"/>
        </w:rPr>
        <w:t>in the </w:t>
      </w:r>
      <w:r>
        <w:rPr>
          <w:color w:val="231F20"/>
          <w:spacing w:val="-2"/>
          <w:sz w:val="20"/>
        </w:rPr>
        <w:t>Instructions</w:t>
      </w:r>
      <w:r>
        <w:rPr>
          <w:color w:val="231F20"/>
          <w:spacing w:val="-7"/>
          <w:sz w:val="20"/>
        </w:rPr>
        <w:t> </w:t>
      </w:r>
      <w:r>
        <w:rPr>
          <w:color w:val="231F20"/>
          <w:spacing w:val="-2"/>
          <w:sz w:val="20"/>
        </w:rPr>
        <w:t>for</w:t>
      </w:r>
      <w:r>
        <w:rPr>
          <w:color w:val="231F20"/>
          <w:spacing w:val="-7"/>
          <w:sz w:val="20"/>
        </w:rPr>
        <w:t> </w:t>
      </w:r>
      <w:r>
        <w:rPr>
          <w:color w:val="231F20"/>
          <w:spacing w:val="-2"/>
          <w:sz w:val="20"/>
        </w:rPr>
        <w:t>Form</w:t>
      </w:r>
      <w:r>
        <w:rPr>
          <w:color w:val="231F20"/>
          <w:spacing w:val="-7"/>
          <w:sz w:val="20"/>
        </w:rPr>
        <w:t> </w:t>
      </w:r>
      <w:r>
        <w:rPr>
          <w:color w:val="231F20"/>
          <w:spacing w:val="-2"/>
          <w:sz w:val="20"/>
        </w:rPr>
        <w:t>1040</w:t>
      </w:r>
      <w:r>
        <w:rPr>
          <w:color w:val="231F20"/>
          <w:spacing w:val="-7"/>
          <w:sz w:val="20"/>
        </w:rPr>
        <w:t> </w:t>
      </w:r>
      <w:r>
        <w:rPr>
          <w:color w:val="231F20"/>
          <w:spacing w:val="-2"/>
          <w:sz w:val="20"/>
        </w:rPr>
        <w:t>for</w:t>
      </w:r>
      <w:r>
        <w:rPr>
          <w:color w:val="231F20"/>
          <w:spacing w:val="-7"/>
          <w:sz w:val="20"/>
        </w:rPr>
        <w:t> </w:t>
      </w:r>
      <w:r>
        <w:rPr>
          <w:color w:val="231F20"/>
          <w:spacing w:val="-2"/>
          <w:sz w:val="20"/>
        </w:rPr>
        <w:t>details.</w:t>
      </w:r>
    </w:p>
    <w:p>
      <w:pPr>
        <w:spacing w:line="232" w:lineRule="auto" w:before="52"/>
        <w:ind w:left="119" w:right="0" w:firstLine="0"/>
        <w:jc w:val="left"/>
        <w:rPr>
          <w:rFonts w:ascii="Arial"/>
          <w:i/>
          <w:sz w:val="20"/>
        </w:rPr>
      </w:pPr>
      <w:r>
        <w:rPr/>
        <w:br w:type="column"/>
      </w:r>
      <w:r>
        <w:rPr>
          <w:rFonts w:ascii="Arial"/>
          <w:i/>
          <w:color w:val="231F20"/>
          <w:sz w:val="20"/>
        </w:rPr>
        <w:t>return Form(s) 1099-R if tax was withheld.</w:t>
      </w:r>
      <w:r>
        <w:rPr>
          <w:rFonts w:ascii="Arial"/>
          <w:i/>
          <w:color w:val="231F20"/>
          <w:spacing w:val="-13"/>
          <w:sz w:val="20"/>
        </w:rPr>
        <w:t> </w:t>
      </w:r>
      <w:r>
        <w:rPr>
          <w:rFonts w:ascii="Arial"/>
          <w:i/>
          <w:color w:val="231F20"/>
          <w:sz w:val="20"/>
        </w:rPr>
        <w:t>Be</w:t>
      </w:r>
      <w:r>
        <w:rPr>
          <w:rFonts w:ascii="Arial"/>
          <w:i/>
          <w:color w:val="231F20"/>
          <w:spacing w:val="-13"/>
          <w:sz w:val="20"/>
        </w:rPr>
        <w:t> </w:t>
      </w:r>
      <w:r>
        <w:rPr>
          <w:rFonts w:ascii="Arial"/>
          <w:i/>
          <w:color w:val="231F20"/>
          <w:sz w:val="20"/>
        </w:rPr>
        <w:t>sure</w:t>
      </w:r>
      <w:r>
        <w:rPr>
          <w:rFonts w:ascii="Arial"/>
          <w:i/>
          <w:color w:val="231F20"/>
          <w:spacing w:val="-13"/>
          <w:sz w:val="20"/>
        </w:rPr>
        <w:t> </w:t>
      </w:r>
      <w:r>
        <w:rPr>
          <w:rFonts w:ascii="Arial"/>
          <w:i/>
          <w:color w:val="231F20"/>
          <w:sz w:val="20"/>
        </w:rPr>
        <w:t>to</w:t>
      </w:r>
      <w:r>
        <w:rPr>
          <w:rFonts w:ascii="Arial"/>
          <w:i/>
          <w:color w:val="231F20"/>
          <w:spacing w:val="-13"/>
          <w:sz w:val="20"/>
        </w:rPr>
        <w:t> </w:t>
      </w:r>
      <w:r>
        <w:rPr>
          <w:rFonts w:ascii="Arial"/>
          <w:i/>
          <w:color w:val="231F20"/>
          <w:sz w:val="20"/>
        </w:rPr>
        <w:t>attach</w:t>
      </w:r>
      <w:r>
        <w:rPr>
          <w:rFonts w:ascii="Arial"/>
          <w:i/>
          <w:color w:val="231F20"/>
          <w:spacing w:val="-13"/>
          <w:sz w:val="20"/>
        </w:rPr>
        <w:t> </w:t>
      </w:r>
      <w:r>
        <w:rPr>
          <w:rFonts w:ascii="Arial"/>
          <w:i/>
          <w:color w:val="231F20"/>
          <w:sz w:val="20"/>
        </w:rPr>
        <w:t>to</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back of</w:t>
      </w:r>
      <w:r>
        <w:rPr>
          <w:rFonts w:ascii="Arial"/>
          <w:i/>
          <w:color w:val="231F20"/>
          <w:spacing w:val="-10"/>
          <w:sz w:val="20"/>
        </w:rPr>
        <w:t> </w:t>
      </w:r>
      <w:r>
        <w:rPr>
          <w:rFonts w:ascii="Arial"/>
          <w:i/>
          <w:color w:val="231F20"/>
          <w:sz w:val="20"/>
        </w:rPr>
        <w:t>your</w:t>
      </w:r>
      <w:r>
        <w:rPr>
          <w:rFonts w:ascii="Arial"/>
          <w:i/>
          <w:color w:val="231F20"/>
          <w:spacing w:val="-10"/>
          <w:sz w:val="20"/>
        </w:rPr>
        <w:t> </w:t>
      </w:r>
      <w:r>
        <w:rPr>
          <w:rFonts w:ascii="Arial"/>
          <w:i/>
          <w:color w:val="231F20"/>
          <w:sz w:val="20"/>
        </w:rPr>
        <w:t>return</w:t>
      </w:r>
      <w:r>
        <w:rPr>
          <w:rFonts w:ascii="Arial"/>
          <w:i/>
          <w:color w:val="231F20"/>
          <w:spacing w:val="-10"/>
          <w:sz w:val="20"/>
        </w:rPr>
        <w:t> </w:t>
      </w:r>
      <w:r>
        <w:rPr>
          <w:rFonts w:ascii="Arial"/>
          <w:i/>
          <w:color w:val="231F20"/>
          <w:sz w:val="20"/>
        </w:rPr>
        <w:t>Form(s)</w:t>
      </w:r>
      <w:r>
        <w:rPr>
          <w:rFonts w:ascii="Arial"/>
          <w:i/>
          <w:color w:val="231F20"/>
          <w:spacing w:val="-10"/>
          <w:sz w:val="20"/>
        </w:rPr>
        <w:t> </w:t>
      </w:r>
      <w:r>
        <w:rPr>
          <w:rFonts w:ascii="Arial"/>
          <w:i/>
          <w:color w:val="231F20"/>
          <w:sz w:val="20"/>
        </w:rPr>
        <w:t>8805.</w:t>
      </w:r>
      <w:r>
        <w:rPr>
          <w:rFonts w:ascii="Arial"/>
          <w:i/>
          <w:color w:val="231F20"/>
          <w:spacing w:val="-10"/>
          <w:sz w:val="20"/>
        </w:rPr>
        <w:t> </w:t>
      </w:r>
      <w:r>
        <w:rPr>
          <w:rFonts w:ascii="Arial"/>
          <w:i/>
          <w:color w:val="231F20"/>
          <w:sz w:val="20"/>
        </w:rPr>
        <w:t>A</w:t>
      </w:r>
      <w:r>
        <w:rPr>
          <w:rFonts w:ascii="Arial"/>
          <w:i/>
          <w:color w:val="231F20"/>
          <w:spacing w:val="-10"/>
          <w:sz w:val="20"/>
        </w:rPr>
        <w:t> </w:t>
      </w:r>
      <w:r>
        <w:rPr>
          <w:rFonts w:ascii="Arial"/>
          <w:i/>
          <w:color w:val="231F20"/>
          <w:sz w:val="20"/>
        </w:rPr>
        <w:t>foreign trust or estate must also attach to the back of Form 1040-NR copies of the Form(s) 8805 it must furnish to its beneficiaries with the Schedule(s) T </w:t>
      </w:r>
      <w:r>
        <w:rPr>
          <w:rFonts w:ascii="Arial"/>
          <w:i/>
          <w:color w:val="231F20"/>
          <w:spacing w:val="-2"/>
          <w:sz w:val="20"/>
        </w:rPr>
        <w:t>completed.</w:t>
      </w:r>
    </w:p>
    <w:p>
      <w:pPr>
        <w:spacing w:line="232" w:lineRule="auto" w:before="207"/>
        <w:ind w:left="815" w:right="308"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50656">
                <wp:simplePos x="0" y="0"/>
                <wp:positionH relativeFrom="page">
                  <wp:posOffset>2819400</wp:posOffset>
                </wp:positionH>
                <wp:positionV relativeFrom="paragraph">
                  <wp:posOffset>153279</wp:posOffset>
                </wp:positionV>
                <wp:extent cx="387350" cy="38735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387350" cy="387350"/>
                          <a:chExt cx="387350" cy="387350"/>
                        </a:xfrm>
                      </wpg:grpSpPr>
                      <wps:wsp>
                        <wps:cNvPr id="150" name="Graphic 150"/>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52" name="Textbox 152"/>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53" name="Textbox 153"/>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12.069259pt;width:30.5pt;height:30.5pt;mso-position-horizontal-relative:page;mso-position-vertical-relative:paragraph;z-index:15750656" id="docshapegroup139" coordorigin="4440,241" coordsize="610,610">
                <v:shape style="position:absolute;left:4440;top:241;width:610;height:610" id="docshape140" coordorigin="4440,241" coordsize="610,610" path="m5011,241l4478,241,4463,244,4451,253,4443,265,4440,279,4440,813,4443,827,4451,839,4463,848,4478,851,5011,851,5026,848,5038,839,5046,827,5049,813,5049,279,5046,265,5038,253,5026,244,5011,241xe" filled="true" fillcolor="#000000" stroked="false">
                  <v:path arrowok="t"/>
                  <v:fill type="solid"/>
                </v:shape>
                <v:shape style="position:absolute;left:4507;top:309;width:474;height:407" id="docshape141" coordorigin="4508,309" coordsize="474,407" path="m4745,309l4508,715,4982,715,4745,309xe" filled="true" fillcolor="#ffffff" stroked="false">
                  <v:path arrowok="t"/>
                  <v:fill type="solid"/>
                </v:shape>
                <v:shape style="position:absolute;left:4468;top:712;width:563;height:131" type="#_x0000_t202" id="docshape142"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323;width:144;height:444" type="#_x0000_t202" id="docshape143"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Refunds</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taxes</w:t>
      </w:r>
      <w:r>
        <w:rPr>
          <w:rFonts w:ascii="Arial"/>
          <w:i/>
          <w:color w:val="231F20"/>
          <w:spacing w:val="-14"/>
          <w:sz w:val="20"/>
        </w:rPr>
        <w:t> </w:t>
      </w:r>
      <w:r>
        <w:rPr>
          <w:rFonts w:ascii="Arial"/>
          <w:i/>
          <w:color w:val="231F20"/>
          <w:sz w:val="20"/>
        </w:rPr>
        <w:t>shown</w:t>
      </w:r>
      <w:r>
        <w:rPr>
          <w:rFonts w:ascii="Arial"/>
          <w:i/>
          <w:color w:val="231F20"/>
          <w:spacing w:val="-14"/>
          <w:sz w:val="20"/>
        </w:rPr>
        <w:t> </w:t>
      </w:r>
      <w:r>
        <w:rPr>
          <w:rFonts w:ascii="Arial"/>
          <w:i/>
          <w:color w:val="231F20"/>
          <w:sz w:val="20"/>
        </w:rPr>
        <w:t>on Forms 8805, 8288-A, or</w:t>
      </w:r>
    </w:p>
    <w:p>
      <w:pPr>
        <w:spacing w:line="232" w:lineRule="auto" w:before="2"/>
        <w:ind w:left="119" w:right="0" w:firstLine="696"/>
        <w:jc w:val="left"/>
        <w:rPr>
          <w:rFonts w:ascii="Arial"/>
          <w:i/>
          <w:sz w:val="20"/>
        </w:rPr>
      </w:pPr>
      <w:r>
        <w:rPr>
          <w:rFonts w:ascii="Arial"/>
          <w:i/>
          <w:color w:val="231F20"/>
          <w:sz w:val="20"/>
        </w:rPr>
        <w:t>1042-S</w:t>
      </w:r>
      <w:r>
        <w:rPr>
          <w:rFonts w:ascii="Arial"/>
          <w:i/>
          <w:color w:val="231F20"/>
          <w:spacing w:val="-14"/>
          <w:sz w:val="20"/>
        </w:rPr>
        <w:t> </w:t>
      </w:r>
      <w:r>
        <w:rPr>
          <w:rFonts w:ascii="Arial"/>
          <w:i/>
          <w:color w:val="231F20"/>
          <w:sz w:val="20"/>
        </w:rPr>
        <w:t>may</w:t>
      </w:r>
      <w:r>
        <w:rPr>
          <w:rFonts w:ascii="Arial"/>
          <w:i/>
          <w:color w:val="231F20"/>
          <w:spacing w:val="-14"/>
          <w:sz w:val="20"/>
        </w:rPr>
        <w:t> </w:t>
      </w:r>
      <w:r>
        <w:rPr>
          <w:rFonts w:ascii="Arial"/>
          <w:i/>
          <w:color w:val="231F20"/>
          <w:sz w:val="20"/>
        </w:rPr>
        <w:t>be</w:t>
      </w:r>
      <w:r>
        <w:rPr>
          <w:rFonts w:ascii="Arial"/>
          <w:i/>
          <w:color w:val="231F20"/>
          <w:spacing w:val="-14"/>
          <w:sz w:val="20"/>
        </w:rPr>
        <w:t> </w:t>
      </w:r>
      <w:r>
        <w:rPr>
          <w:rFonts w:ascii="Arial"/>
          <w:i/>
          <w:color w:val="231F20"/>
          <w:sz w:val="20"/>
        </w:rPr>
        <w:t>delayed</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up to</w:t>
      </w:r>
      <w:r>
        <w:rPr>
          <w:rFonts w:ascii="Arial"/>
          <w:i/>
          <w:color w:val="231F20"/>
          <w:spacing w:val="-8"/>
          <w:sz w:val="20"/>
        </w:rPr>
        <w:t> </w:t>
      </w:r>
      <w:r>
        <w:rPr>
          <w:rFonts w:ascii="Arial"/>
          <w:i/>
          <w:color w:val="231F20"/>
          <w:sz w:val="20"/>
        </w:rPr>
        <w:t>6</w:t>
      </w:r>
      <w:r>
        <w:rPr>
          <w:rFonts w:ascii="Arial"/>
          <w:i/>
          <w:color w:val="231F20"/>
          <w:spacing w:val="-8"/>
          <w:sz w:val="20"/>
        </w:rPr>
        <w:t> </w:t>
      </w:r>
      <w:r>
        <w:rPr>
          <w:rFonts w:ascii="Arial"/>
          <w:i/>
          <w:color w:val="231F20"/>
          <w:sz w:val="20"/>
        </w:rPr>
        <w:t>months.</w:t>
      </w:r>
      <w:r>
        <w:rPr>
          <w:rFonts w:ascii="Arial"/>
          <w:i/>
          <w:color w:val="231F20"/>
          <w:spacing w:val="-8"/>
          <w:sz w:val="20"/>
        </w:rPr>
        <w:t> </w:t>
      </w:r>
      <w:r>
        <w:rPr>
          <w:rFonts w:ascii="Arial"/>
          <w:i/>
          <w:color w:val="231F20"/>
          <w:sz w:val="20"/>
        </w:rPr>
        <w:t>See</w:t>
      </w:r>
      <w:r>
        <w:rPr>
          <w:rFonts w:ascii="Arial"/>
          <w:i/>
          <w:color w:val="231F20"/>
          <w:spacing w:val="-8"/>
          <w:sz w:val="20"/>
        </w:rPr>
        <w:t> </w:t>
      </w:r>
      <w:hyperlink w:history="true" w:anchor="_bookmark124">
        <w:r>
          <w:rPr>
            <w:color w:val="0056A2"/>
            <w:sz w:val="20"/>
            <w:u w:val="single" w:color="0055A1"/>
          </w:rPr>
          <w:t>Refund</w:t>
        </w:r>
        <w:r>
          <w:rPr>
            <w:color w:val="0056A2"/>
            <w:spacing w:val="-8"/>
            <w:sz w:val="20"/>
            <w:u w:val="single" w:color="0055A1"/>
          </w:rPr>
          <w:t> </w:t>
        </w:r>
        <w:r>
          <w:rPr>
            <w:color w:val="0056A2"/>
            <w:sz w:val="20"/>
            <w:u w:val="single" w:color="0055A1"/>
          </w:rPr>
          <w:t>Information</w:t>
        </w:r>
      </w:hyperlink>
      <w:r>
        <w:rPr>
          <w:rFonts w:ascii="Arial"/>
          <w:i/>
          <w:color w:val="231F20"/>
          <w:sz w:val="20"/>
        </w:rPr>
        <w:t>, </w:t>
      </w:r>
      <w:r>
        <w:rPr>
          <w:rFonts w:ascii="Arial"/>
          <w:i/>
          <w:color w:val="231F20"/>
          <w:spacing w:val="-2"/>
          <w:sz w:val="20"/>
        </w:rPr>
        <w:t>later.</w:t>
      </w:r>
    </w:p>
    <w:p>
      <w:pPr>
        <w:pStyle w:val="BodyText"/>
        <w:spacing w:before="106"/>
      </w:pPr>
      <w:r>
        <w:rPr/>
        <w:br w:type="column"/>
      </w:r>
      <w:r>
        <w:rPr>
          <w:color w:val="231F20"/>
          <w:spacing w:val="-2"/>
        </w:rPr>
        <w:t>persons</w:t>
      </w:r>
      <w:r>
        <w:rPr>
          <w:color w:val="231F20"/>
          <w:spacing w:val="-3"/>
        </w:rPr>
        <w:t> </w:t>
      </w:r>
      <w:r>
        <w:rPr>
          <w:color w:val="231F20"/>
          <w:spacing w:val="-2"/>
        </w:rPr>
        <w:t>filing</w:t>
      </w:r>
      <w:r>
        <w:rPr>
          <w:color w:val="231F20"/>
          <w:spacing w:val="-3"/>
        </w:rPr>
        <w:t> </w:t>
      </w:r>
      <w:r>
        <w:rPr>
          <w:color w:val="231F20"/>
          <w:spacing w:val="-2"/>
        </w:rPr>
        <w:t>Form</w:t>
      </w:r>
      <w:r>
        <w:rPr>
          <w:color w:val="231F20"/>
          <w:spacing w:val="-3"/>
        </w:rPr>
        <w:t> </w:t>
      </w:r>
      <w:r>
        <w:rPr>
          <w:color w:val="231F20"/>
          <w:spacing w:val="-2"/>
        </w:rPr>
        <w:t>1040-</w:t>
      </w:r>
      <w:r>
        <w:rPr>
          <w:color w:val="231F20"/>
          <w:spacing w:val="-5"/>
        </w:rPr>
        <w:t>NR.</w:t>
      </w:r>
    </w:p>
    <w:p>
      <w:pPr>
        <w:pStyle w:val="BodyText"/>
        <w:spacing w:before="2"/>
        <w:ind w:left="0"/>
        <w:rPr>
          <w:sz w:val="17"/>
        </w:rPr>
      </w:pPr>
      <w:r>
        <w:rPr>
          <w:sz w:val="17"/>
        </w:rPr>
        <mc:AlternateContent>
          <mc:Choice Requires="wps">
            <w:drawing>
              <wp:anchor distT="0" distB="0" distL="0" distR="0" allowOverlap="1" layoutInCell="1" locked="0" behindDoc="1" simplePos="0" relativeHeight="487608832">
                <wp:simplePos x="0" y="0"/>
                <wp:positionH relativeFrom="page">
                  <wp:posOffset>5105400</wp:posOffset>
                </wp:positionH>
                <wp:positionV relativeFrom="paragraph">
                  <wp:posOffset>141008</wp:posOffset>
                </wp:positionV>
                <wp:extent cx="213360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02pt;margin-top:11.103002pt;width:168pt;height:.1pt;mso-position-horizontal-relative:page;mso-position-vertical-relative:paragraph;z-index:-15707648;mso-wrap-distance-left:0;mso-wrap-distance-right:0" id="docshape144" coordorigin="8040,222" coordsize="3360,0" path="m8040,222l11400,222e" filled="false" stroked="true" strokeweight="2pt" strokecolor="#231f20">
                <v:path arrowok="t"/>
                <v:stroke dashstyle="solid"/>
                <w10:wrap type="topAndBottom"/>
              </v:shape>
            </w:pict>
          </mc:Fallback>
        </mc:AlternateContent>
      </w:r>
    </w:p>
    <w:p>
      <w:pPr>
        <w:pStyle w:val="Heading2"/>
        <w:spacing w:before="16"/>
      </w:pPr>
      <w:r>
        <w:rPr>
          <w:color w:val="231F20"/>
          <w:spacing w:val="-2"/>
        </w:rPr>
        <w:t>Refund</w:t>
      </w:r>
    </w:p>
    <w:p>
      <w:pPr>
        <w:pStyle w:val="Heading3"/>
        <w:spacing w:before="38"/>
        <w:ind w:left="119"/>
      </w:pPr>
      <w:r>
        <w:rPr>
          <w:color w:val="231F20"/>
          <w:w w:val="85"/>
        </w:rPr>
        <w:t>Line</w:t>
      </w:r>
      <w:r>
        <w:rPr>
          <w:color w:val="231F20"/>
          <w:spacing w:val="26"/>
        </w:rPr>
        <w:t> </w:t>
      </w:r>
      <w:r>
        <w:rPr>
          <w:color w:val="231F20"/>
          <w:w w:val="85"/>
        </w:rPr>
        <w:t>34—Amount</w:t>
      </w:r>
      <w:r>
        <w:rPr>
          <w:color w:val="231F20"/>
          <w:spacing w:val="27"/>
        </w:rPr>
        <w:t> </w:t>
      </w:r>
      <w:r>
        <w:rPr>
          <w:color w:val="231F20"/>
          <w:spacing w:val="-2"/>
          <w:w w:val="85"/>
        </w:rPr>
        <w:t>Overpaid</w:t>
      </w:r>
    </w:p>
    <w:p>
      <w:pPr>
        <w:spacing w:line="232" w:lineRule="auto" w:before="27"/>
        <w:ind w:left="120" w:right="115" w:firstLine="0"/>
        <w:jc w:val="left"/>
        <w:rPr>
          <w:sz w:val="20"/>
        </w:rPr>
      </w:pPr>
      <w:r>
        <w:rPr>
          <w:color w:val="231F20"/>
          <w:sz w:val="20"/>
        </w:rPr>
        <w:t>See</w:t>
      </w:r>
      <w:r>
        <w:rPr>
          <w:color w:val="231F20"/>
          <w:spacing w:val="-14"/>
          <w:sz w:val="20"/>
        </w:rPr>
        <w:t> </w:t>
      </w:r>
      <w:r>
        <w:rPr>
          <w:rFonts w:ascii="Arial" w:hAnsi="Arial"/>
          <w:i/>
          <w:color w:val="231F20"/>
          <w:sz w:val="20"/>
        </w:rPr>
        <w:t>Line</w:t>
      </w:r>
      <w:r>
        <w:rPr>
          <w:rFonts w:ascii="Arial" w:hAnsi="Arial"/>
          <w:i/>
          <w:color w:val="231F20"/>
          <w:spacing w:val="-14"/>
          <w:sz w:val="20"/>
        </w:rPr>
        <w:t> </w:t>
      </w:r>
      <w:r>
        <w:rPr>
          <w:rFonts w:ascii="Arial" w:hAnsi="Arial"/>
          <w:i/>
          <w:color w:val="231F20"/>
          <w:sz w:val="20"/>
        </w:rPr>
        <w:t>34—Amount</w:t>
      </w:r>
      <w:r>
        <w:rPr>
          <w:rFonts w:ascii="Arial" w:hAnsi="Arial"/>
          <w:i/>
          <w:color w:val="231F20"/>
          <w:spacing w:val="-14"/>
          <w:sz w:val="20"/>
        </w:rPr>
        <w:t> </w:t>
      </w:r>
      <w:r>
        <w:rPr>
          <w:rFonts w:ascii="Arial" w:hAnsi="Arial"/>
          <w:i/>
          <w:color w:val="231F20"/>
          <w:sz w:val="20"/>
        </w:rPr>
        <w:t>Overpaid</w:t>
      </w:r>
      <w:r>
        <w:rPr>
          <w:rFonts w:ascii="Arial" w:hAnsi="Arial"/>
          <w:i/>
          <w:color w:val="231F20"/>
          <w:spacing w:val="-14"/>
          <w:sz w:val="20"/>
        </w:rPr>
        <w:t> </w:t>
      </w:r>
      <w:r>
        <w:rPr>
          <w:color w:val="231F20"/>
          <w:sz w:val="20"/>
        </w:rPr>
        <w:t>in</w:t>
      </w:r>
      <w:r>
        <w:rPr>
          <w:color w:val="231F20"/>
          <w:spacing w:val="-14"/>
          <w:sz w:val="20"/>
        </w:rPr>
        <w:t> </w:t>
      </w:r>
      <w:r>
        <w:rPr>
          <w:color w:val="231F20"/>
          <w:sz w:val="20"/>
        </w:rPr>
        <w:t>the Instructions for Form 1040 for details on the amount overpaid.</w:t>
      </w:r>
    </w:p>
    <w:p>
      <w:pPr>
        <w:pStyle w:val="BodyText"/>
        <w:spacing w:line="228" w:lineRule="auto" w:before="76"/>
      </w:pPr>
      <w:r>
        <w:rPr>
          <w:rFonts w:ascii="Arial Black" w:hAnsi="Arial Black"/>
          <w:color w:val="231F20"/>
        </w:rPr>
        <w:t>Exception.</w:t>
      </w:r>
      <w:r>
        <w:rPr>
          <w:rFonts w:ascii="Arial Black" w:hAnsi="Arial Black"/>
          <w:color w:val="231F20"/>
          <w:spacing w:val="22"/>
        </w:rPr>
        <w:t> </w:t>
      </w:r>
      <w:r>
        <w:rPr>
          <w:color w:val="231F20"/>
        </w:rPr>
        <w:t>The</w:t>
      </w:r>
      <w:r>
        <w:rPr>
          <w:color w:val="231F20"/>
          <w:spacing w:val="-13"/>
        </w:rPr>
        <w:t> </w:t>
      </w:r>
      <w:r>
        <w:rPr>
          <w:rFonts w:ascii="Arial" w:hAnsi="Arial"/>
          <w:i/>
          <w:color w:val="231F20"/>
        </w:rPr>
        <w:t>Injured</w:t>
      </w:r>
      <w:r>
        <w:rPr>
          <w:rFonts w:ascii="Arial" w:hAnsi="Arial"/>
          <w:i/>
          <w:color w:val="231F20"/>
          <w:spacing w:val="-13"/>
        </w:rPr>
        <w:t> </w:t>
      </w:r>
      <w:r>
        <w:rPr>
          <w:rFonts w:ascii="Arial" w:hAnsi="Arial"/>
          <w:i/>
          <w:color w:val="231F20"/>
        </w:rPr>
        <w:t>Spouse </w:t>
      </w:r>
      <w:r>
        <w:rPr>
          <w:color w:val="231F20"/>
        </w:rPr>
        <w:t>discussion doesn’t apply to you. A person</w:t>
      </w:r>
      <w:r>
        <w:rPr>
          <w:color w:val="231F20"/>
          <w:spacing w:val="-14"/>
        </w:rPr>
        <w:t> </w:t>
      </w:r>
      <w:r>
        <w:rPr>
          <w:color w:val="231F20"/>
        </w:rPr>
        <w:t>filing</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can’t</w:t>
      </w:r>
      <w:r>
        <w:rPr>
          <w:color w:val="231F20"/>
          <w:spacing w:val="-14"/>
        </w:rPr>
        <w:t> </w:t>
      </w:r>
      <w:r>
        <w:rPr>
          <w:color w:val="231F20"/>
        </w:rPr>
        <w:t>file</w:t>
      </w:r>
      <w:r>
        <w:rPr>
          <w:color w:val="231F20"/>
          <w:spacing w:val="-14"/>
        </w:rPr>
        <w:t> </w:t>
      </w:r>
      <w:r>
        <w:rPr>
          <w:color w:val="231F20"/>
        </w:rPr>
        <w:t>a joint return.</w:t>
      </w:r>
    </w:p>
    <w:p>
      <w:pPr>
        <w:pStyle w:val="BodyText"/>
        <w:spacing w:after="0" w:line="228" w:lineRule="auto"/>
        <w:sectPr>
          <w:type w:val="continuous"/>
          <w:pgSz w:w="12240" w:h="15840"/>
          <w:pgMar w:header="0" w:footer="638" w:top="140" w:bottom="840" w:left="720" w:right="720"/>
          <w:cols w:num="3" w:equalWidth="0">
            <w:col w:w="3410" w:space="190"/>
            <w:col w:w="3500" w:space="100"/>
            <w:col w:w="3600"/>
          </w:cols>
        </w:sectPr>
      </w:pPr>
    </w:p>
    <w:p>
      <w:pPr>
        <w:pStyle w:val="Heading3"/>
        <w:spacing w:line="201" w:lineRule="auto" w:before="179"/>
        <w:ind w:right="145"/>
      </w:pPr>
      <w:bookmarkStart w:name="Lines 35a Through 35e—Amount Refunded to" w:id="188"/>
      <w:bookmarkEnd w:id="188"/>
      <w:r>
        <w:rPr/>
      </w:r>
      <w:bookmarkStart w:name="_bookmark104" w:id="189"/>
      <w:bookmarkEnd w:id="189"/>
      <w:r>
        <w:rPr/>
      </w:r>
      <w:r>
        <w:rPr>
          <w:color w:val="231F20"/>
          <w:spacing w:val="-4"/>
        </w:rPr>
        <w:t>Lines</w:t>
      </w:r>
      <w:r>
        <w:rPr>
          <w:color w:val="231F20"/>
          <w:spacing w:val="55"/>
        </w:rPr>
        <w:t>  </w:t>
      </w:r>
      <w:r>
        <w:rPr>
          <w:color w:val="231F20"/>
          <w:spacing w:val="-4"/>
        </w:rPr>
        <w:t>35a</w:t>
      </w:r>
      <w:r>
        <w:rPr>
          <w:color w:val="231F20"/>
          <w:spacing w:val="55"/>
        </w:rPr>
        <w:t>  </w:t>
      </w:r>
      <w:r>
        <w:rPr>
          <w:color w:val="231F20"/>
          <w:spacing w:val="-4"/>
        </w:rPr>
        <w:t>Through</w:t>
      </w:r>
      <w:r>
        <w:rPr>
          <w:color w:val="231F20"/>
          <w:spacing w:val="80"/>
        </w:rPr>
        <w:t> </w:t>
      </w:r>
      <w:r>
        <w:rPr>
          <w:color w:val="231F20"/>
          <w:spacing w:val="-4"/>
          <w:w w:val="90"/>
        </w:rPr>
        <w:t>35e—Amount</w:t>
      </w:r>
      <w:r>
        <w:rPr>
          <w:color w:val="231F20"/>
          <w:spacing w:val="-7"/>
          <w:w w:val="90"/>
        </w:rPr>
        <w:t> </w:t>
      </w:r>
      <w:r>
        <w:rPr>
          <w:color w:val="231F20"/>
          <w:spacing w:val="-4"/>
          <w:w w:val="90"/>
        </w:rPr>
        <w:t>Refunded</w:t>
      </w:r>
      <w:r>
        <w:rPr>
          <w:color w:val="231F20"/>
          <w:spacing w:val="-7"/>
          <w:w w:val="90"/>
        </w:rPr>
        <w:t> </w:t>
      </w:r>
      <w:r>
        <w:rPr>
          <w:color w:val="231F20"/>
          <w:spacing w:val="-4"/>
          <w:w w:val="90"/>
        </w:rPr>
        <w:t>to</w:t>
      </w:r>
      <w:r>
        <w:rPr>
          <w:color w:val="231F20"/>
          <w:spacing w:val="-7"/>
          <w:w w:val="90"/>
        </w:rPr>
        <w:t> </w:t>
      </w:r>
      <w:r>
        <w:rPr>
          <w:color w:val="231F20"/>
          <w:spacing w:val="-4"/>
          <w:w w:val="90"/>
        </w:rPr>
        <w:t>You</w:t>
      </w:r>
    </w:p>
    <w:p>
      <w:pPr>
        <w:spacing w:line="232" w:lineRule="auto" w:before="38"/>
        <w:ind w:left="120" w:right="32" w:firstLine="0"/>
        <w:jc w:val="left"/>
        <w:rPr>
          <w:sz w:val="20"/>
        </w:rPr>
      </w:pPr>
      <w:r>
        <w:rPr>
          <w:color w:val="231F20"/>
          <w:sz w:val="20"/>
        </w:rPr>
        <w:t>See</w:t>
      </w:r>
      <w:r>
        <w:rPr>
          <w:color w:val="231F20"/>
          <w:spacing w:val="-14"/>
          <w:sz w:val="20"/>
        </w:rPr>
        <w:t> </w:t>
      </w:r>
      <w:r>
        <w:rPr>
          <w:rFonts w:ascii="Arial" w:hAnsi="Arial"/>
          <w:i/>
          <w:color w:val="231F20"/>
          <w:sz w:val="20"/>
        </w:rPr>
        <w:t>Lines</w:t>
      </w:r>
      <w:r>
        <w:rPr>
          <w:rFonts w:ascii="Arial" w:hAnsi="Arial"/>
          <w:i/>
          <w:color w:val="231F20"/>
          <w:spacing w:val="-14"/>
          <w:sz w:val="20"/>
        </w:rPr>
        <w:t> </w:t>
      </w:r>
      <w:r>
        <w:rPr>
          <w:rFonts w:ascii="Arial" w:hAnsi="Arial"/>
          <w:i/>
          <w:color w:val="231F20"/>
          <w:sz w:val="20"/>
        </w:rPr>
        <w:t>35a</w:t>
      </w:r>
      <w:r>
        <w:rPr>
          <w:rFonts w:ascii="Arial" w:hAnsi="Arial"/>
          <w:i/>
          <w:color w:val="231F20"/>
          <w:spacing w:val="-14"/>
          <w:sz w:val="20"/>
        </w:rPr>
        <w:t> </w:t>
      </w:r>
      <w:r>
        <w:rPr>
          <w:rFonts w:ascii="Arial" w:hAnsi="Arial"/>
          <w:i/>
          <w:color w:val="231F20"/>
          <w:sz w:val="20"/>
        </w:rPr>
        <w:t>Through</w:t>
      </w:r>
      <w:r>
        <w:rPr>
          <w:rFonts w:ascii="Arial" w:hAnsi="Arial"/>
          <w:i/>
          <w:color w:val="231F20"/>
          <w:spacing w:val="-14"/>
          <w:sz w:val="20"/>
        </w:rPr>
        <w:t> </w:t>
      </w:r>
      <w:r>
        <w:rPr>
          <w:rFonts w:ascii="Arial" w:hAnsi="Arial"/>
          <w:i/>
          <w:color w:val="231F20"/>
          <w:sz w:val="20"/>
        </w:rPr>
        <w:t>35d—Amount </w:t>
      </w:r>
      <w:r>
        <w:rPr>
          <w:rFonts w:ascii="Arial" w:hAnsi="Arial"/>
          <w:i/>
          <w:color w:val="231F20"/>
          <w:spacing w:val="-2"/>
          <w:sz w:val="20"/>
        </w:rPr>
        <w:t>Refunded</w:t>
      </w:r>
      <w:r>
        <w:rPr>
          <w:rFonts w:ascii="Arial" w:hAnsi="Arial"/>
          <w:i/>
          <w:color w:val="231F20"/>
          <w:spacing w:val="-11"/>
          <w:sz w:val="20"/>
        </w:rPr>
        <w:t> </w:t>
      </w:r>
      <w:r>
        <w:rPr>
          <w:rFonts w:ascii="Arial" w:hAnsi="Arial"/>
          <w:i/>
          <w:color w:val="231F20"/>
          <w:spacing w:val="-2"/>
          <w:sz w:val="20"/>
        </w:rPr>
        <w:t>to</w:t>
      </w:r>
      <w:r>
        <w:rPr>
          <w:rFonts w:ascii="Arial" w:hAnsi="Arial"/>
          <w:i/>
          <w:color w:val="231F20"/>
          <w:spacing w:val="-11"/>
          <w:sz w:val="20"/>
        </w:rPr>
        <w:t> </w:t>
      </w:r>
      <w:r>
        <w:rPr>
          <w:rFonts w:ascii="Arial" w:hAnsi="Arial"/>
          <w:i/>
          <w:color w:val="231F20"/>
          <w:spacing w:val="-2"/>
          <w:sz w:val="20"/>
        </w:rPr>
        <w:t>You</w:t>
      </w:r>
      <w:r>
        <w:rPr>
          <w:rFonts w:ascii="Arial" w:hAnsi="Arial"/>
          <w:i/>
          <w:color w:val="231F20"/>
          <w:spacing w:val="-11"/>
          <w:sz w:val="20"/>
        </w:rPr>
        <w:t> </w:t>
      </w:r>
      <w:r>
        <w:rPr>
          <w:color w:val="231F20"/>
          <w:spacing w:val="-2"/>
          <w:sz w:val="20"/>
        </w:rPr>
        <w:t>in</w:t>
      </w:r>
      <w:r>
        <w:rPr>
          <w:color w:val="231F20"/>
          <w:spacing w:val="-11"/>
          <w:sz w:val="20"/>
        </w:rPr>
        <w:t> </w:t>
      </w:r>
      <w:r>
        <w:rPr>
          <w:color w:val="231F20"/>
          <w:spacing w:val="-2"/>
          <w:sz w:val="20"/>
        </w:rPr>
        <w:t>the</w:t>
      </w:r>
      <w:r>
        <w:rPr>
          <w:color w:val="231F20"/>
          <w:spacing w:val="-11"/>
          <w:sz w:val="20"/>
        </w:rPr>
        <w:t> </w:t>
      </w:r>
      <w:r>
        <w:rPr>
          <w:color w:val="231F20"/>
          <w:spacing w:val="-2"/>
          <w:sz w:val="20"/>
        </w:rPr>
        <w:t>Instructions</w:t>
      </w:r>
      <w:r>
        <w:rPr>
          <w:color w:val="231F20"/>
          <w:spacing w:val="-11"/>
          <w:sz w:val="20"/>
        </w:rPr>
        <w:t> </w:t>
      </w:r>
      <w:r>
        <w:rPr>
          <w:color w:val="231F20"/>
          <w:spacing w:val="-2"/>
          <w:sz w:val="20"/>
        </w:rPr>
        <w:t>for </w:t>
      </w:r>
      <w:r>
        <w:rPr>
          <w:color w:val="231F20"/>
          <w:sz w:val="20"/>
        </w:rPr>
        <w:t>Form 1040 for details on what to report on lines 35a through 35d.</w:t>
      </w:r>
    </w:p>
    <w:p>
      <w:pPr>
        <w:pStyle w:val="BodyText"/>
        <w:spacing w:line="223" w:lineRule="auto" w:before="81"/>
        <w:ind w:left="120" w:right="32"/>
      </w:pPr>
      <w:r>
        <w:rPr>
          <w:rFonts w:ascii="Arial Black" w:hAnsi="Arial Black"/>
          <w:color w:val="231F20"/>
        </w:rPr>
        <w:t>Exception</w:t>
      </w:r>
      <w:r>
        <w:rPr>
          <w:rFonts w:ascii="Arial Black" w:hAnsi="Arial Black"/>
          <w:color w:val="231F20"/>
          <w:spacing w:val="-17"/>
        </w:rPr>
        <w:t> </w:t>
      </w:r>
      <w:r>
        <w:rPr>
          <w:rFonts w:ascii="Arial Black" w:hAnsi="Arial Black"/>
          <w:color w:val="231F20"/>
        </w:rPr>
        <w:t>1.</w:t>
      </w:r>
      <w:r>
        <w:rPr>
          <w:rFonts w:ascii="Arial Black" w:hAnsi="Arial Black"/>
          <w:color w:val="231F20"/>
          <w:spacing w:val="-2"/>
        </w:rPr>
        <w:t> </w:t>
      </w:r>
      <w:r>
        <w:rPr>
          <w:color w:val="231F20"/>
        </w:rPr>
        <w:t>If</w:t>
      </w:r>
      <w:r>
        <w:rPr>
          <w:color w:val="231F20"/>
          <w:spacing w:val="-14"/>
        </w:rPr>
        <w:t> </w:t>
      </w:r>
      <w:r>
        <w:rPr>
          <w:color w:val="231F20"/>
        </w:rPr>
        <w:t>you’re</w:t>
      </w:r>
      <w:r>
        <w:rPr>
          <w:color w:val="231F20"/>
          <w:spacing w:val="-14"/>
        </w:rPr>
        <w:t> </w:t>
      </w:r>
      <w:r>
        <w:rPr>
          <w:color w:val="231F20"/>
        </w:rPr>
        <w:t>having</w:t>
      </w:r>
      <w:r>
        <w:rPr>
          <w:color w:val="231F20"/>
          <w:spacing w:val="-14"/>
        </w:rPr>
        <w:t> </w:t>
      </w:r>
      <w:r>
        <w:rPr>
          <w:color w:val="231F20"/>
        </w:rPr>
        <w:t>your refund</w:t>
      </w:r>
      <w:r>
        <w:rPr>
          <w:color w:val="231F20"/>
          <w:spacing w:val="-13"/>
        </w:rPr>
        <w:t> </w:t>
      </w:r>
      <w:r>
        <w:rPr>
          <w:color w:val="231F20"/>
        </w:rPr>
        <w:t>(or</w:t>
      </w:r>
      <w:r>
        <w:rPr>
          <w:color w:val="231F20"/>
          <w:spacing w:val="-13"/>
        </w:rPr>
        <w:t> </w:t>
      </w:r>
      <w:r>
        <w:rPr>
          <w:color w:val="231F20"/>
        </w:rPr>
        <w:t>part</w:t>
      </w:r>
      <w:r>
        <w:rPr>
          <w:color w:val="231F20"/>
          <w:spacing w:val="-13"/>
        </w:rPr>
        <w:t> </w:t>
      </w:r>
      <w:r>
        <w:rPr>
          <w:color w:val="231F20"/>
        </w:rPr>
        <w:t>of</w:t>
      </w:r>
      <w:r>
        <w:rPr>
          <w:color w:val="231F20"/>
          <w:spacing w:val="-13"/>
        </w:rPr>
        <w:t> </w:t>
      </w:r>
      <w:r>
        <w:rPr>
          <w:color w:val="231F20"/>
        </w:rPr>
        <w:t>it)</w:t>
      </w:r>
      <w:r>
        <w:rPr>
          <w:color w:val="231F20"/>
          <w:spacing w:val="-13"/>
        </w:rPr>
        <w:t> </w:t>
      </w:r>
      <w:r>
        <w:rPr>
          <w:color w:val="231F20"/>
        </w:rPr>
        <w:t>directly</w:t>
      </w:r>
      <w:r>
        <w:rPr>
          <w:color w:val="231F20"/>
          <w:spacing w:val="-13"/>
        </w:rPr>
        <w:t> </w:t>
      </w:r>
      <w:r>
        <w:rPr>
          <w:color w:val="231F20"/>
        </w:rPr>
        <w:t>deposited to a traditional IRA, Roth IRA, or</w:t>
      </w:r>
    </w:p>
    <w:p>
      <w:pPr>
        <w:pStyle w:val="BodyText"/>
        <w:spacing w:line="218" w:lineRule="auto" w:before="16"/>
        <w:ind w:left="120" w:right="32"/>
      </w:pPr>
      <w:r>
        <w:rPr>
          <w:color w:val="231F20"/>
          <w:spacing w:val="-2"/>
        </w:rPr>
        <w:t>SEP-IRA,</w:t>
      </w:r>
      <w:r>
        <w:rPr>
          <w:color w:val="231F20"/>
          <w:spacing w:val="-9"/>
        </w:rPr>
        <w:t> </w:t>
      </w:r>
      <w:r>
        <w:rPr>
          <w:color w:val="231F20"/>
          <w:spacing w:val="-2"/>
        </w:rPr>
        <w:t>you</w:t>
      </w:r>
      <w:r>
        <w:rPr>
          <w:color w:val="231F20"/>
          <w:spacing w:val="-9"/>
        </w:rPr>
        <w:t> </w:t>
      </w:r>
      <w:r>
        <w:rPr>
          <w:color w:val="231F20"/>
          <w:spacing w:val="-2"/>
        </w:rPr>
        <w:t>must</w:t>
      </w:r>
      <w:r>
        <w:rPr>
          <w:color w:val="231F20"/>
          <w:spacing w:val="-9"/>
        </w:rPr>
        <w:t> </w:t>
      </w:r>
      <w:r>
        <w:rPr>
          <w:color w:val="231F20"/>
          <w:spacing w:val="-2"/>
        </w:rPr>
        <w:t>establish</w:t>
      </w:r>
      <w:r>
        <w:rPr>
          <w:color w:val="231F20"/>
          <w:spacing w:val="-9"/>
        </w:rPr>
        <w:t> </w:t>
      </w:r>
      <w:r>
        <w:rPr>
          <w:color w:val="231F20"/>
          <w:spacing w:val="-2"/>
        </w:rPr>
        <w:t>the</w:t>
      </w:r>
      <w:r>
        <w:rPr>
          <w:color w:val="231F20"/>
          <w:spacing w:val="-9"/>
        </w:rPr>
        <w:t> </w:t>
      </w:r>
      <w:r>
        <w:rPr>
          <w:color w:val="231F20"/>
          <w:spacing w:val="-2"/>
        </w:rPr>
        <w:t>IRA </w:t>
      </w:r>
      <w:r>
        <w:rPr>
          <w:color w:val="231F20"/>
        </w:rPr>
        <w:t>at a </w:t>
      </w:r>
      <w:r>
        <w:rPr>
          <w:rFonts w:ascii="Arial Black"/>
          <w:color w:val="231F20"/>
        </w:rPr>
        <w:t>U.S.</w:t>
      </w:r>
      <w:r>
        <w:rPr>
          <w:rFonts w:ascii="Arial Black"/>
          <w:color w:val="231F20"/>
          <w:spacing w:val="-6"/>
        </w:rPr>
        <w:t> </w:t>
      </w:r>
      <w:r>
        <w:rPr>
          <w:color w:val="231F20"/>
        </w:rPr>
        <w:t>bank or other financial institution</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United</w:t>
      </w:r>
      <w:r>
        <w:rPr>
          <w:color w:val="231F20"/>
          <w:spacing w:val="-14"/>
        </w:rPr>
        <w:t> </w:t>
      </w:r>
      <w:r>
        <w:rPr>
          <w:color w:val="231F20"/>
        </w:rPr>
        <w:t>States</w:t>
      </w:r>
      <w:r>
        <w:rPr>
          <w:color w:val="231F20"/>
          <w:spacing w:val="-14"/>
        </w:rPr>
        <w:t> </w:t>
      </w:r>
      <w:r>
        <w:rPr>
          <w:color w:val="231F20"/>
        </w:rPr>
        <w:t>before you request direct deposit.</w:t>
      </w:r>
    </w:p>
    <w:p>
      <w:pPr>
        <w:pStyle w:val="BodyText"/>
        <w:spacing w:line="230" w:lineRule="auto" w:before="71"/>
        <w:ind w:right="50"/>
      </w:pPr>
      <w:bookmarkStart w:name="Line 38—Estimated Tax Penalty" w:id="190"/>
      <w:bookmarkEnd w:id="190"/>
      <w:r>
        <w:rPr/>
      </w:r>
      <w:r>
        <w:rPr>
          <w:rFonts w:ascii="Arial Black"/>
          <w:color w:val="231F20"/>
          <w:spacing w:val="-4"/>
        </w:rPr>
        <w:t>Exception</w:t>
      </w:r>
      <w:r>
        <w:rPr>
          <w:rFonts w:ascii="Arial Black"/>
          <w:color w:val="231F20"/>
          <w:spacing w:val="-13"/>
        </w:rPr>
        <w:t> </w:t>
      </w:r>
      <w:r>
        <w:rPr>
          <w:rFonts w:ascii="Arial Black"/>
          <w:color w:val="231F20"/>
          <w:spacing w:val="-4"/>
        </w:rPr>
        <w:t>2.</w:t>
      </w:r>
      <w:r>
        <w:rPr>
          <w:rFonts w:ascii="Arial Black"/>
          <w:color w:val="231F20"/>
          <w:spacing w:val="5"/>
        </w:rPr>
        <w:t> </w:t>
      </w:r>
      <w:r>
        <w:rPr>
          <w:color w:val="231F20"/>
          <w:spacing w:val="-4"/>
        </w:rPr>
        <w:t>If</w:t>
      </w:r>
      <w:r>
        <w:rPr>
          <w:color w:val="231F20"/>
          <w:spacing w:val="-10"/>
        </w:rPr>
        <w:t> </w:t>
      </w:r>
      <w:r>
        <w:rPr>
          <w:color w:val="231F20"/>
          <w:spacing w:val="-4"/>
        </w:rPr>
        <w:t>you</w:t>
      </w:r>
      <w:r>
        <w:rPr>
          <w:color w:val="231F20"/>
          <w:spacing w:val="-10"/>
        </w:rPr>
        <w:t> </w:t>
      </w:r>
      <w:r>
        <w:rPr>
          <w:color w:val="231F20"/>
          <w:spacing w:val="-4"/>
        </w:rPr>
        <w:t>request</w:t>
      </w:r>
      <w:r>
        <w:rPr>
          <w:color w:val="231F20"/>
          <w:spacing w:val="-10"/>
        </w:rPr>
        <w:t> </w:t>
      </w:r>
      <w:r>
        <w:rPr>
          <w:color w:val="231F20"/>
          <w:spacing w:val="-4"/>
        </w:rPr>
        <w:t>a</w:t>
      </w:r>
      <w:r>
        <w:rPr>
          <w:color w:val="231F20"/>
          <w:spacing w:val="-10"/>
        </w:rPr>
        <w:t> </w:t>
      </w:r>
      <w:r>
        <w:rPr>
          <w:color w:val="231F20"/>
          <w:spacing w:val="-4"/>
        </w:rPr>
        <w:t>refund </w:t>
      </w:r>
      <w:r>
        <w:rPr>
          <w:color w:val="231F20"/>
        </w:rPr>
        <w:t>of tax withheld on a Form 1042-S, </w:t>
      </w:r>
      <w:bookmarkStart w:name="Identity Protection PIN" w:id="191"/>
      <w:bookmarkEnd w:id="191"/>
      <w:r>
        <w:rPr>
          <w:color w:val="231F20"/>
        </w:rPr>
        <w:t>F</w:t>
      </w:r>
      <w:r>
        <w:rPr>
          <w:color w:val="231F20"/>
        </w:rPr>
        <w:t>orm</w:t>
      </w:r>
      <w:r>
        <w:rPr>
          <w:color w:val="231F20"/>
          <w:spacing w:val="-2"/>
        </w:rPr>
        <w:t> </w:t>
      </w:r>
      <w:r>
        <w:rPr>
          <w:color w:val="231F20"/>
        </w:rPr>
        <w:t>8805,</w:t>
      </w:r>
      <w:r>
        <w:rPr>
          <w:color w:val="231F20"/>
          <w:spacing w:val="-2"/>
        </w:rPr>
        <w:t> </w:t>
      </w:r>
      <w:r>
        <w:rPr>
          <w:color w:val="231F20"/>
        </w:rPr>
        <w:t>or</w:t>
      </w:r>
      <w:r>
        <w:rPr>
          <w:color w:val="231F20"/>
          <w:spacing w:val="-2"/>
        </w:rPr>
        <w:t> </w:t>
      </w:r>
      <w:r>
        <w:rPr>
          <w:color w:val="231F20"/>
        </w:rPr>
        <w:t>Form</w:t>
      </w:r>
      <w:r>
        <w:rPr>
          <w:color w:val="231F20"/>
          <w:spacing w:val="-2"/>
        </w:rPr>
        <w:t> </w:t>
      </w:r>
      <w:r>
        <w:rPr>
          <w:color w:val="231F20"/>
        </w:rPr>
        <w:t>8288-A,</w:t>
      </w:r>
      <w:r>
        <w:rPr>
          <w:color w:val="231F20"/>
          <w:spacing w:val="-2"/>
        </w:rPr>
        <w:t> </w:t>
      </w:r>
      <w:r>
        <w:rPr>
          <w:color w:val="231F20"/>
        </w:rPr>
        <w:t>we</w:t>
      </w:r>
      <w:r>
        <w:rPr>
          <w:color w:val="231F20"/>
          <w:spacing w:val="-2"/>
        </w:rPr>
        <w:t> </w:t>
      </w:r>
      <w:r>
        <w:rPr>
          <w:color w:val="231F20"/>
        </w:rPr>
        <w:t>may need additional time to process the refund.</w:t>
      </w:r>
      <w:r>
        <w:rPr>
          <w:color w:val="231F20"/>
          <w:spacing w:val="-14"/>
        </w:rPr>
        <w:t> </w:t>
      </w:r>
      <w:r>
        <w:rPr>
          <w:color w:val="231F20"/>
        </w:rPr>
        <w:t>Allow</w:t>
      </w:r>
      <w:r>
        <w:rPr>
          <w:color w:val="231F20"/>
          <w:spacing w:val="-14"/>
        </w:rPr>
        <w:t> </w:t>
      </w:r>
      <w:r>
        <w:rPr>
          <w:color w:val="231F20"/>
        </w:rPr>
        <w:t>up</w:t>
      </w:r>
      <w:r>
        <w:rPr>
          <w:color w:val="231F20"/>
          <w:spacing w:val="-14"/>
        </w:rPr>
        <w:t> </w:t>
      </w:r>
      <w:r>
        <w:rPr>
          <w:color w:val="231F20"/>
        </w:rPr>
        <w:t>to</w:t>
      </w:r>
      <w:r>
        <w:rPr>
          <w:color w:val="231F20"/>
          <w:spacing w:val="-14"/>
        </w:rPr>
        <w:t> </w:t>
      </w:r>
      <w:r>
        <w:rPr>
          <w:color w:val="231F20"/>
        </w:rPr>
        <w:t>6</w:t>
      </w:r>
      <w:r>
        <w:rPr>
          <w:color w:val="231F20"/>
          <w:spacing w:val="-14"/>
        </w:rPr>
        <w:t> </w:t>
      </w:r>
      <w:r>
        <w:rPr>
          <w:color w:val="231F20"/>
        </w:rPr>
        <w:t>months</w:t>
      </w:r>
      <w:r>
        <w:rPr>
          <w:color w:val="231F20"/>
          <w:spacing w:val="-14"/>
        </w:rPr>
        <w:t> </w:t>
      </w:r>
      <w:r>
        <w:rPr>
          <w:color w:val="231F20"/>
        </w:rPr>
        <w:t>for</w:t>
      </w:r>
      <w:r>
        <w:rPr>
          <w:color w:val="231F20"/>
          <w:spacing w:val="-14"/>
        </w:rPr>
        <w:t> </w:t>
      </w:r>
      <w:r>
        <w:rPr>
          <w:color w:val="231F20"/>
        </w:rPr>
        <w:t>these refunds to be issued.</w:t>
      </w:r>
    </w:p>
    <w:p>
      <w:pPr>
        <w:pStyle w:val="BodyText"/>
        <w:spacing w:before="218"/>
        <w:rPr>
          <w:rFonts w:ascii="Arial Black"/>
        </w:rPr>
      </w:pPr>
      <w:bookmarkStart w:name="_bookmark105" w:id="192"/>
      <w:bookmarkEnd w:id="192"/>
      <w:r>
        <w:rPr/>
      </w:r>
      <w:r>
        <w:rPr>
          <w:rFonts w:ascii="Arial Black"/>
          <w:color w:val="231F20"/>
          <w:w w:val="85"/>
        </w:rPr>
        <w:t>Line</w:t>
      </w:r>
      <w:r>
        <w:rPr>
          <w:rFonts w:ascii="Arial Black"/>
          <w:color w:val="231F20"/>
          <w:spacing w:val="-2"/>
        </w:rPr>
        <w:t> </w:t>
      </w:r>
      <w:r>
        <w:rPr>
          <w:rFonts w:ascii="Arial Black"/>
          <w:color w:val="231F20"/>
          <w:spacing w:val="-5"/>
          <w:w w:val="95"/>
        </w:rPr>
        <w:t>35e</w:t>
      </w:r>
    </w:p>
    <w:p>
      <w:pPr>
        <w:pStyle w:val="BodyText"/>
        <w:spacing w:line="232" w:lineRule="auto" w:before="178"/>
        <w:ind w:right="50"/>
      </w:pPr>
      <w:bookmarkStart w:name="Phone Number and Email Address" w:id="193"/>
      <w:bookmarkEnd w:id="193"/>
      <w:r>
        <w:rPr/>
      </w:r>
      <w:r>
        <w:rPr>
          <w:color w:val="231F20"/>
        </w:rPr>
        <w:t>If</w:t>
      </w:r>
      <w:r>
        <w:rPr>
          <w:color w:val="231F20"/>
          <w:spacing w:val="-14"/>
        </w:rPr>
        <w:t> </w:t>
      </w:r>
      <w:r>
        <w:rPr>
          <w:color w:val="231F20"/>
        </w:rPr>
        <w:t>you</w:t>
      </w:r>
      <w:r>
        <w:rPr>
          <w:color w:val="231F20"/>
          <w:spacing w:val="-14"/>
        </w:rPr>
        <w:t> </w:t>
      </w:r>
      <w:r>
        <w:rPr>
          <w:color w:val="231F20"/>
        </w:rPr>
        <w:t>want</w:t>
      </w:r>
      <w:r>
        <w:rPr>
          <w:color w:val="231F20"/>
          <w:spacing w:val="-14"/>
        </w:rPr>
        <w:t> </w:t>
      </w:r>
      <w:r>
        <w:rPr>
          <w:color w:val="231F20"/>
        </w:rPr>
        <w:t>your</w:t>
      </w:r>
      <w:r>
        <w:rPr>
          <w:color w:val="231F20"/>
          <w:spacing w:val="-14"/>
        </w:rPr>
        <w:t> </w:t>
      </w:r>
      <w:r>
        <w:rPr>
          <w:color w:val="231F20"/>
        </w:rPr>
        <w:t>refund</w:t>
      </w:r>
      <w:r>
        <w:rPr>
          <w:color w:val="231F20"/>
          <w:spacing w:val="-14"/>
        </w:rPr>
        <w:t> </w:t>
      </w:r>
      <w:r>
        <w:rPr>
          <w:color w:val="231F20"/>
        </w:rPr>
        <w:t>mailed</w:t>
      </w:r>
      <w:r>
        <w:rPr>
          <w:color w:val="231F20"/>
          <w:spacing w:val="-14"/>
        </w:rPr>
        <w:t> </w:t>
      </w:r>
      <w:r>
        <w:rPr>
          <w:color w:val="231F20"/>
        </w:rPr>
        <w:t>outside the United States to an address not listed on page 1 of Form 1040-NR, enter that address on line 35e. See </w:t>
      </w:r>
      <w:hyperlink w:history="true" w:anchor="_bookmark62">
        <w:r>
          <w:rPr>
            <w:rFonts w:ascii="Arial"/>
            <w:i/>
            <w:color w:val="0056A2"/>
            <w:u w:val="single" w:color="0055A1"/>
          </w:rPr>
          <w:t>Foreign Address</w:t>
        </w:r>
      </w:hyperlink>
      <w:r>
        <w:rPr>
          <w:color w:val="231F20"/>
        </w:rPr>
        <w:t>, earlier, for information on entering a foreign </w:t>
      </w:r>
      <w:r>
        <w:rPr>
          <w:color w:val="231F20"/>
          <w:spacing w:val="-2"/>
        </w:rPr>
        <w:t>address.</w:t>
      </w:r>
    </w:p>
    <w:p>
      <w:pPr>
        <w:pStyle w:val="BodyText"/>
        <w:spacing w:line="228" w:lineRule="auto" w:before="160"/>
        <w:ind w:right="145"/>
      </w:pPr>
      <w:bookmarkStart w:name="Paid Preparer Must Sign Your Return" w:id="194"/>
      <w:bookmarkEnd w:id="194"/>
      <w:r>
        <w:rPr/>
      </w:r>
      <w:bookmarkStart w:name="_bookmark106" w:id="195"/>
      <w:bookmarkEnd w:id="195"/>
      <w:r>
        <w:rPr/>
      </w:r>
      <w:r>
        <w:rPr>
          <w:rFonts w:ascii="Arial Black" w:hAnsi="Arial Black"/>
          <w:color w:val="231F20"/>
        </w:rPr>
        <w:t>Note.</w:t>
      </w:r>
      <w:r>
        <w:rPr>
          <w:rFonts w:ascii="Arial Black" w:hAnsi="Arial Black"/>
          <w:color w:val="231F20"/>
          <w:spacing w:val="38"/>
        </w:rPr>
        <w:t> </w:t>
      </w:r>
      <w:r>
        <w:rPr>
          <w:color w:val="231F20"/>
        </w:rPr>
        <w:t>If</w:t>
      </w:r>
      <w:r>
        <w:rPr>
          <w:color w:val="231F20"/>
          <w:spacing w:val="-4"/>
        </w:rPr>
        <w:t> </w:t>
      </w:r>
      <w:r>
        <w:rPr>
          <w:color w:val="231F20"/>
        </w:rPr>
        <w:t>the</w:t>
      </w:r>
      <w:r>
        <w:rPr>
          <w:color w:val="231F20"/>
          <w:spacing w:val="-4"/>
        </w:rPr>
        <w:t> </w:t>
      </w:r>
      <w:r>
        <w:rPr>
          <w:color w:val="231F20"/>
        </w:rPr>
        <w:t>address</w:t>
      </w:r>
      <w:r>
        <w:rPr>
          <w:color w:val="231F20"/>
          <w:spacing w:val="-4"/>
        </w:rPr>
        <w:t> </w:t>
      </w:r>
      <w:r>
        <w:rPr>
          <w:color w:val="231F20"/>
        </w:rPr>
        <w:t>on</w:t>
      </w:r>
      <w:r>
        <w:rPr>
          <w:color w:val="231F20"/>
          <w:spacing w:val="-4"/>
        </w:rPr>
        <w:t> </w:t>
      </w:r>
      <w:r>
        <w:rPr>
          <w:color w:val="231F20"/>
        </w:rPr>
        <w:t>page</w:t>
      </w:r>
      <w:r>
        <w:rPr>
          <w:color w:val="231F20"/>
          <w:spacing w:val="-4"/>
        </w:rPr>
        <w:t> </w:t>
      </w:r>
      <w:r>
        <w:rPr>
          <w:color w:val="231F20"/>
        </w:rPr>
        <w:t>1</w:t>
      </w:r>
      <w:r>
        <w:rPr>
          <w:color w:val="231F20"/>
          <w:spacing w:val="-4"/>
        </w:rPr>
        <w:t> </w:t>
      </w:r>
      <w:r>
        <w:rPr>
          <w:color w:val="231F20"/>
        </w:rPr>
        <w:t>of Form 1040-NR isn’t in the United States,</w:t>
      </w:r>
      <w:r>
        <w:rPr>
          <w:color w:val="231F20"/>
          <w:spacing w:val="-14"/>
        </w:rPr>
        <w:t> </w:t>
      </w:r>
      <w:r>
        <w:rPr>
          <w:color w:val="231F20"/>
        </w:rPr>
        <w:t>you</w:t>
      </w:r>
      <w:r>
        <w:rPr>
          <w:color w:val="231F20"/>
          <w:spacing w:val="-14"/>
        </w:rPr>
        <w:t> </w:t>
      </w:r>
      <w:r>
        <w:rPr>
          <w:color w:val="231F20"/>
        </w:rPr>
        <w:t>can</w:t>
      </w:r>
      <w:r>
        <w:rPr>
          <w:color w:val="231F20"/>
          <w:spacing w:val="-14"/>
        </w:rPr>
        <w:t> </w:t>
      </w:r>
      <w:r>
        <w:rPr>
          <w:color w:val="231F20"/>
        </w:rPr>
        <w:t>enter</w:t>
      </w:r>
      <w:r>
        <w:rPr>
          <w:color w:val="231F20"/>
          <w:spacing w:val="-14"/>
        </w:rPr>
        <w:t> </w:t>
      </w:r>
      <w:r>
        <w:rPr>
          <w:color w:val="231F20"/>
        </w:rPr>
        <w:t>an</w:t>
      </w:r>
      <w:r>
        <w:rPr>
          <w:color w:val="231F20"/>
          <w:spacing w:val="-14"/>
        </w:rPr>
        <w:t> </w:t>
      </w:r>
      <w:r>
        <w:rPr>
          <w:color w:val="231F20"/>
        </w:rPr>
        <w:t>address</w:t>
      </w:r>
      <w:r>
        <w:rPr>
          <w:color w:val="231F20"/>
          <w:spacing w:val="-14"/>
        </w:rPr>
        <w:t> </w:t>
      </w:r>
      <w:r>
        <w:rPr>
          <w:color w:val="231F20"/>
        </w:rPr>
        <w:t>in the United States on line 35e.</w:t>
      </w:r>
    </w:p>
    <w:p>
      <w:pPr>
        <w:pStyle w:val="BodyText"/>
        <w:spacing w:line="232" w:lineRule="auto"/>
        <w:ind w:right="6"/>
      </w:pPr>
      <w:r>
        <w:rPr>
          <w:color w:val="231F20"/>
        </w:rPr>
        <w:t>However, if the address on page 1 of Form</w:t>
      </w:r>
      <w:r>
        <w:rPr>
          <w:color w:val="231F20"/>
          <w:spacing w:val="-14"/>
        </w:rPr>
        <w:t> </w:t>
      </w:r>
      <w:r>
        <w:rPr>
          <w:color w:val="231F20"/>
        </w:rPr>
        <w:t>1040-NR</w:t>
      </w:r>
      <w:r>
        <w:rPr>
          <w:color w:val="231F20"/>
          <w:spacing w:val="-14"/>
        </w:rPr>
        <w:t> </w:t>
      </w:r>
      <w:r>
        <w:rPr>
          <w:color w:val="231F20"/>
        </w:rPr>
        <w:t>is</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United</w:t>
      </w:r>
      <w:r>
        <w:rPr>
          <w:color w:val="231F20"/>
          <w:spacing w:val="-14"/>
        </w:rPr>
        <w:t> </w:t>
      </w:r>
      <w:r>
        <w:rPr>
          <w:color w:val="231F20"/>
        </w:rPr>
        <w:t>States,</w:t>
      </w:r>
    </w:p>
    <w:p>
      <w:pPr>
        <w:spacing w:line="230" w:lineRule="auto" w:before="209"/>
        <w:ind w:left="120" w:right="38" w:firstLine="0"/>
        <w:jc w:val="left"/>
        <w:rPr>
          <w:sz w:val="20"/>
        </w:rPr>
      </w:pPr>
      <w:r>
        <w:rPr/>
        <w:br w:type="column"/>
      </w:r>
      <w:r>
        <w:rPr>
          <w:rFonts w:ascii="Arial Black" w:hAnsi="Arial Black"/>
          <w:color w:val="231F20"/>
          <w:sz w:val="20"/>
        </w:rPr>
        <w:t>Exception</w:t>
      </w:r>
      <w:r>
        <w:rPr>
          <w:rFonts w:ascii="Arial Black" w:hAnsi="Arial Black"/>
          <w:color w:val="231F20"/>
          <w:spacing w:val="-17"/>
          <w:sz w:val="20"/>
        </w:rPr>
        <w:t> </w:t>
      </w:r>
      <w:r>
        <w:rPr>
          <w:rFonts w:ascii="Arial Black" w:hAnsi="Arial Black"/>
          <w:color w:val="231F20"/>
          <w:sz w:val="20"/>
        </w:rPr>
        <w:t>1.</w:t>
      </w:r>
      <w:r>
        <w:rPr>
          <w:rFonts w:ascii="Arial Black" w:hAnsi="Arial Black"/>
          <w:color w:val="231F20"/>
          <w:spacing w:val="17"/>
          <w:sz w:val="20"/>
        </w:rPr>
        <w:t> </w:t>
      </w:r>
      <w:r>
        <w:rPr>
          <w:color w:val="231F20"/>
          <w:sz w:val="20"/>
        </w:rPr>
        <w:t>If</w:t>
      </w:r>
      <w:r>
        <w:rPr>
          <w:color w:val="231F20"/>
          <w:spacing w:val="-14"/>
          <w:sz w:val="20"/>
        </w:rPr>
        <w:t> </w:t>
      </w:r>
      <w:r>
        <w:rPr>
          <w:color w:val="231F20"/>
          <w:sz w:val="20"/>
        </w:rPr>
        <w:t>you</w:t>
      </w:r>
      <w:r>
        <w:rPr>
          <w:color w:val="231F20"/>
          <w:spacing w:val="-14"/>
          <w:sz w:val="20"/>
        </w:rPr>
        <w:t> </w:t>
      </w:r>
      <w:r>
        <w:rPr>
          <w:color w:val="231F20"/>
          <w:sz w:val="20"/>
        </w:rPr>
        <w:t>want</w:t>
      </w:r>
      <w:r>
        <w:rPr>
          <w:color w:val="231F20"/>
          <w:spacing w:val="-14"/>
          <w:sz w:val="20"/>
        </w:rPr>
        <w:t> </w:t>
      </w:r>
      <w:r>
        <w:rPr>
          <w:color w:val="231F20"/>
          <w:sz w:val="20"/>
        </w:rPr>
        <w:t>to</w:t>
      </w:r>
      <w:r>
        <w:rPr>
          <w:color w:val="231F20"/>
          <w:spacing w:val="-13"/>
          <w:sz w:val="20"/>
        </w:rPr>
        <w:t> </w:t>
      </w:r>
      <w:r>
        <w:rPr>
          <w:color w:val="231F20"/>
          <w:sz w:val="20"/>
        </w:rPr>
        <w:t>pay electronically but don’t have a U.S. bank account, go to </w:t>
      </w:r>
      <w:hyperlink r:id="rId28">
        <w:r>
          <w:rPr>
            <w:rFonts w:ascii="Arial" w:hAnsi="Arial"/>
            <w:i/>
            <w:color w:val="0056A2"/>
            <w:sz w:val="20"/>
            <w:u w:val="single" w:color="0055A1"/>
          </w:rPr>
          <w:t>IRS.gov/</w:t>
        </w:r>
      </w:hyperlink>
      <w:r>
        <w:rPr>
          <w:rFonts w:ascii="Arial" w:hAnsi="Arial"/>
          <w:i/>
          <w:color w:val="0056A2"/>
          <w:sz w:val="20"/>
        </w:rPr>
        <w:t> </w:t>
      </w:r>
      <w:hyperlink r:id="rId28">
        <w:r>
          <w:rPr>
            <w:rFonts w:ascii="Arial" w:hAnsi="Arial"/>
            <w:i/>
            <w:color w:val="0056A2"/>
            <w:spacing w:val="-2"/>
            <w:sz w:val="20"/>
            <w:u w:val="single" w:color="0055A1"/>
          </w:rPr>
          <w:t>Individuals/International-Taxpayers/</w:t>
        </w:r>
      </w:hyperlink>
      <w:r>
        <w:rPr>
          <w:rFonts w:ascii="Arial" w:hAnsi="Arial"/>
          <w:i/>
          <w:color w:val="0056A2"/>
          <w:spacing w:val="-2"/>
          <w:sz w:val="20"/>
        </w:rPr>
        <w:t> </w:t>
      </w:r>
      <w:hyperlink r:id="rId28">
        <w:r>
          <w:rPr>
            <w:rFonts w:ascii="Arial" w:hAnsi="Arial"/>
            <w:i/>
            <w:color w:val="0056A2"/>
            <w:spacing w:val="-2"/>
            <w:sz w:val="20"/>
            <w:u w:val="single" w:color="0055A1"/>
          </w:rPr>
          <w:t>Foreign-Electronic-Payments</w:t>
        </w:r>
      </w:hyperlink>
      <w:r>
        <w:rPr>
          <w:rFonts w:ascii="Arial" w:hAnsi="Arial"/>
          <w:i/>
          <w:color w:val="0056A2"/>
          <w:spacing w:val="-12"/>
          <w:sz w:val="20"/>
        </w:rPr>
        <w:t> </w:t>
      </w:r>
      <w:r>
        <w:rPr>
          <w:color w:val="231F20"/>
          <w:spacing w:val="-2"/>
          <w:sz w:val="20"/>
        </w:rPr>
        <w:t>for</w:t>
      </w:r>
      <w:r>
        <w:rPr>
          <w:color w:val="231F20"/>
          <w:spacing w:val="-12"/>
          <w:sz w:val="20"/>
        </w:rPr>
        <w:t> </w:t>
      </w:r>
      <w:r>
        <w:rPr>
          <w:color w:val="231F20"/>
          <w:spacing w:val="-2"/>
          <w:sz w:val="20"/>
        </w:rPr>
        <w:t>more information.</w:t>
      </w:r>
    </w:p>
    <w:p>
      <w:pPr>
        <w:pStyle w:val="BodyText"/>
        <w:spacing w:line="230" w:lineRule="auto" w:before="69"/>
        <w:ind w:left="120" w:right="56"/>
      </w:pPr>
      <w:r>
        <w:rPr>
          <w:rFonts w:ascii="Arial Black" w:hAnsi="Arial Black"/>
          <w:color w:val="231F20"/>
        </w:rPr>
        <w:t>Exception</w:t>
      </w:r>
      <w:r>
        <w:rPr>
          <w:rFonts w:ascii="Arial Black" w:hAnsi="Arial Black"/>
          <w:color w:val="231F20"/>
          <w:spacing w:val="-17"/>
        </w:rPr>
        <w:t> </w:t>
      </w:r>
      <w:r>
        <w:rPr>
          <w:rFonts w:ascii="Arial Black" w:hAnsi="Arial Black"/>
          <w:color w:val="231F20"/>
        </w:rPr>
        <w:t>2.</w:t>
      </w:r>
      <w:r>
        <w:rPr>
          <w:rFonts w:ascii="Arial Black" w:hAnsi="Arial Black"/>
          <w:color w:val="231F20"/>
          <w:spacing w:val="-2"/>
        </w:rPr>
        <w:t> </w:t>
      </w:r>
      <w:r>
        <w:rPr>
          <w:color w:val="231F20"/>
        </w:rPr>
        <w:t>If</w:t>
      </w:r>
      <w:r>
        <w:rPr>
          <w:color w:val="231F20"/>
          <w:spacing w:val="-14"/>
        </w:rPr>
        <w:t> </w:t>
      </w:r>
      <w:r>
        <w:rPr>
          <w:color w:val="231F20"/>
        </w:rPr>
        <w:t>you’re</w:t>
      </w:r>
      <w:r>
        <w:rPr>
          <w:color w:val="231F20"/>
          <w:spacing w:val="-14"/>
        </w:rPr>
        <w:t> </w:t>
      </w:r>
      <w:r>
        <w:rPr>
          <w:color w:val="231F20"/>
        </w:rPr>
        <w:t>paying</w:t>
      </w:r>
      <w:r>
        <w:rPr>
          <w:color w:val="231F20"/>
          <w:spacing w:val="-14"/>
        </w:rPr>
        <w:t> </w:t>
      </w:r>
      <w:r>
        <w:rPr>
          <w:color w:val="231F20"/>
        </w:rPr>
        <w:t>by check or money order, the check or money</w:t>
      </w:r>
      <w:r>
        <w:rPr>
          <w:color w:val="231F20"/>
          <w:spacing w:val="-14"/>
        </w:rPr>
        <w:t> </w:t>
      </w:r>
      <w:r>
        <w:rPr>
          <w:color w:val="231F20"/>
        </w:rPr>
        <w:t>order</w:t>
      </w:r>
      <w:r>
        <w:rPr>
          <w:color w:val="231F20"/>
          <w:spacing w:val="-14"/>
        </w:rPr>
        <w:t> </w:t>
      </w:r>
      <w:r>
        <w:rPr>
          <w:color w:val="231F20"/>
        </w:rPr>
        <w:t>must</w:t>
      </w:r>
      <w:r>
        <w:rPr>
          <w:color w:val="231F20"/>
          <w:spacing w:val="-14"/>
        </w:rPr>
        <w:t> </w:t>
      </w:r>
      <w:r>
        <w:rPr>
          <w:color w:val="231F20"/>
        </w:rPr>
        <w:t>be</w:t>
      </w:r>
      <w:r>
        <w:rPr>
          <w:color w:val="231F20"/>
          <w:spacing w:val="-14"/>
        </w:rPr>
        <w:t> </w:t>
      </w:r>
      <w:r>
        <w:rPr>
          <w:color w:val="231F20"/>
        </w:rPr>
        <w:t>drawn</w:t>
      </w:r>
      <w:r>
        <w:rPr>
          <w:color w:val="231F20"/>
          <w:spacing w:val="-14"/>
        </w:rPr>
        <w:t> </w:t>
      </w:r>
      <w:r>
        <w:rPr>
          <w:color w:val="231F20"/>
        </w:rPr>
        <w:t>on</w:t>
      </w:r>
      <w:r>
        <w:rPr>
          <w:color w:val="231F20"/>
          <w:spacing w:val="-14"/>
        </w:rPr>
        <w:t> </w:t>
      </w:r>
      <w:r>
        <w:rPr>
          <w:color w:val="231F20"/>
        </w:rPr>
        <w:t>a</w:t>
      </w:r>
      <w:r>
        <w:rPr>
          <w:color w:val="231F20"/>
          <w:spacing w:val="-14"/>
        </w:rPr>
        <w:t> </w:t>
      </w:r>
      <w:r>
        <w:rPr>
          <w:color w:val="231F20"/>
        </w:rPr>
        <w:t>U.S. financial</w:t>
      </w:r>
      <w:r>
        <w:rPr>
          <w:color w:val="231F20"/>
          <w:spacing w:val="-10"/>
        </w:rPr>
        <w:t> </w:t>
      </w:r>
      <w:r>
        <w:rPr>
          <w:color w:val="231F20"/>
        </w:rPr>
        <w:t>institution.</w:t>
      </w:r>
      <w:r>
        <w:rPr>
          <w:color w:val="231F20"/>
          <w:spacing w:val="-10"/>
        </w:rPr>
        <w:t> </w:t>
      </w:r>
      <w:r>
        <w:rPr>
          <w:color w:val="231F20"/>
        </w:rPr>
        <w:t>Write</w:t>
      </w:r>
      <w:r>
        <w:rPr>
          <w:color w:val="231F20"/>
          <w:spacing w:val="-10"/>
        </w:rPr>
        <w:t> </w:t>
      </w:r>
      <w:r>
        <w:rPr>
          <w:color w:val="231F20"/>
        </w:rPr>
        <w:t>“2024</w:t>
      </w:r>
      <w:r>
        <w:rPr>
          <w:color w:val="231F20"/>
          <w:spacing w:val="-10"/>
        </w:rPr>
        <w:t> </w:t>
      </w:r>
      <w:r>
        <w:rPr>
          <w:color w:val="231F20"/>
        </w:rPr>
        <w:t>Form 1040-NR” and your name, address, daytime phone number, and social security number (SSN) on your payment and attach Form 1040-V.</w:t>
      </w:r>
    </w:p>
    <w:p>
      <w:pPr>
        <w:spacing w:line="242" w:lineRule="auto" w:before="68"/>
        <w:ind w:left="119" w:right="38" w:firstLine="0"/>
        <w:jc w:val="left"/>
        <w:rPr>
          <w:sz w:val="20"/>
        </w:rPr>
      </w:pPr>
      <w:r>
        <w:rPr>
          <w:rFonts w:ascii="Arial Black" w:hAnsi="Arial Black"/>
          <w:color w:val="231F20"/>
          <w:w w:val="85"/>
          <w:sz w:val="22"/>
        </w:rPr>
        <w:t>Line 38—Estimated Tax Penalty </w:t>
      </w:r>
      <w:r>
        <w:rPr>
          <w:color w:val="231F20"/>
          <w:sz w:val="20"/>
        </w:rPr>
        <w:t>See</w:t>
      </w:r>
      <w:r>
        <w:rPr>
          <w:color w:val="231F20"/>
          <w:spacing w:val="-1"/>
          <w:sz w:val="20"/>
        </w:rPr>
        <w:t> </w:t>
      </w:r>
      <w:r>
        <w:rPr>
          <w:rFonts w:ascii="Arial" w:hAnsi="Arial"/>
          <w:i/>
          <w:color w:val="231F20"/>
          <w:sz w:val="20"/>
        </w:rPr>
        <w:t>Line</w:t>
      </w:r>
      <w:r>
        <w:rPr>
          <w:rFonts w:ascii="Arial" w:hAnsi="Arial"/>
          <w:i/>
          <w:color w:val="231F20"/>
          <w:spacing w:val="-1"/>
          <w:sz w:val="20"/>
        </w:rPr>
        <w:t> </w:t>
      </w:r>
      <w:r>
        <w:rPr>
          <w:rFonts w:ascii="Arial" w:hAnsi="Arial"/>
          <w:i/>
          <w:color w:val="231F20"/>
          <w:sz w:val="20"/>
        </w:rPr>
        <w:t>38—Estimated</w:t>
      </w:r>
      <w:r>
        <w:rPr>
          <w:rFonts w:ascii="Arial" w:hAnsi="Arial"/>
          <w:i/>
          <w:color w:val="231F20"/>
          <w:spacing w:val="-1"/>
          <w:sz w:val="20"/>
        </w:rPr>
        <w:t> </w:t>
      </w:r>
      <w:r>
        <w:rPr>
          <w:rFonts w:ascii="Arial" w:hAnsi="Arial"/>
          <w:i/>
          <w:color w:val="231F20"/>
          <w:sz w:val="20"/>
        </w:rPr>
        <w:t>Tax</w:t>
      </w:r>
      <w:r>
        <w:rPr>
          <w:rFonts w:ascii="Arial" w:hAnsi="Arial"/>
          <w:i/>
          <w:color w:val="231F20"/>
          <w:spacing w:val="-1"/>
          <w:sz w:val="20"/>
        </w:rPr>
        <w:t> </w:t>
      </w:r>
      <w:r>
        <w:rPr>
          <w:rFonts w:ascii="Arial" w:hAnsi="Arial"/>
          <w:i/>
          <w:color w:val="231F20"/>
          <w:sz w:val="20"/>
        </w:rPr>
        <w:t>Penalty </w:t>
      </w:r>
      <w:r>
        <w:rPr>
          <w:color w:val="231F20"/>
          <w:sz w:val="20"/>
        </w:rPr>
        <w:t>in the Instructions for Form 1040 for details on the estimated tax penalty.</w:t>
      </w:r>
    </w:p>
    <w:p>
      <w:pPr>
        <w:pStyle w:val="BodyText"/>
        <w:spacing w:line="228" w:lineRule="auto" w:before="72"/>
        <w:ind w:left="120" w:right="38"/>
      </w:pPr>
      <w:r>
        <w:rPr>
          <w:rFonts w:ascii="Arial Black"/>
          <w:color w:val="231F20"/>
          <w:spacing w:val="-6"/>
        </w:rPr>
        <w:t>Exception.</w:t>
      </w:r>
      <w:r>
        <w:rPr>
          <w:rFonts w:ascii="Arial Black"/>
          <w:color w:val="231F20"/>
          <w:spacing w:val="17"/>
        </w:rPr>
        <w:t> </w:t>
      </w:r>
      <w:r>
        <w:rPr>
          <w:color w:val="231F20"/>
          <w:spacing w:val="-6"/>
        </w:rPr>
        <w:t>When</w:t>
      </w:r>
      <w:r>
        <w:rPr>
          <w:color w:val="231F20"/>
          <w:spacing w:val="-8"/>
        </w:rPr>
        <w:t> </w:t>
      </w:r>
      <w:r>
        <w:rPr>
          <w:color w:val="231F20"/>
          <w:spacing w:val="-6"/>
        </w:rPr>
        <w:t>computing</w:t>
      </w:r>
      <w:r>
        <w:rPr>
          <w:color w:val="231F20"/>
          <w:spacing w:val="-8"/>
        </w:rPr>
        <w:t> </w:t>
      </w:r>
      <w:r>
        <w:rPr>
          <w:color w:val="231F20"/>
          <w:spacing w:val="-6"/>
        </w:rPr>
        <w:t>the</w:t>
      </w:r>
      <w:r>
        <w:rPr>
          <w:color w:val="231F20"/>
          <w:spacing w:val="-8"/>
        </w:rPr>
        <w:t> </w:t>
      </w:r>
      <w:r>
        <w:rPr>
          <w:color w:val="231F20"/>
          <w:spacing w:val="-6"/>
        </w:rPr>
        <w:t>tax </w:t>
      </w:r>
      <w:r>
        <w:rPr>
          <w:color w:val="231F20"/>
        </w:rPr>
        <w:t>shown on your return for the current and</w:t>
      </w:r>
      <w:r>
        <w:rPr>
          <w:color w:val="231F20"/>
          <w:spacing w:val="-12"/>
        </w:rPr>
        <w:t> </w:t>
      </w:r>
      <w:r>
        <w:rPr>
          <w:color w:val="231F20"/>
        </w:rPr>
        <w:t>prior</w:t>
      </w:r>
      <w:r>
        <w:rPr>
          <w:color w:val="231F20"/>
          <w:spacing w:val="-12"/>
        </w:rPr>
        <w:t> </w:t>
      </w:r>
      <w:r>
        <w:rPr>
          <w:color w:val="231F20"/>
        </w:rPr>
        <w:t>year,</w:t>
      </w:r>
      <w:r>
        <w:rPr>
          <w:color w:val="231F20"/>
          <w:spacing w:val="-12"/>
        </w:rPr>
        <w:t> </w:t>
      </w:r>
      <w:r>
        <w:rPr>
          <w:color w:val="231F20"/>
        </w:rPr>
        <w:t>use</w:t>
      </w:r>
      <w:r>
        <w:rPr>
          <w:color w:val="231F20"/>
          <w:spacing w:val="-12"/>
        </w:rPr>
        <w:t> </w:t>
      </w:r>
      <w:r>
        <w:rPr>
          <w:color w:val="231F20"/>
        </w:rPr>
        <w:t>the</w:t>
      </w:r>
      <w:r>
        <w:rPr>
          <w:color w:val="231F20"/>
          <w:spacing w:val="-12"/>
        </w:rPr>
        <w:t> </w:t>
      </w:r>
      <w:r>
        <w:rPr>
          <w:color w:val="231F20"/>
        </w:rPr>
        <w:t>same</w:t>
      </w:r>
      <w:r>
        <w:rPr>
          <w:color w:val="231F20"/>
          <w:spacing w:val="-12"/>
        </w:rPr>
        <w:t> </w:t>
      </w:r>
      <w:r>
        <w:rPr>
          <w:color w:val="231F20"/>
        </w:rPr>
        <w:t>lines</w:t>
      </w:r>
      <w:r>
        <w:rPr>
          <w:color w:val="231F20"/>
          <w:spacing w:val="-12"/>
        </w:rPr>
        <w:t> </w:t>
      </w:r>
      <w:r>
        <w:rPr>
          <w:color w:val="231F20"/>
        </w:rPr>
        <w:t>on Form 1040-NR as are referred to for Form 1040 or 1040-SR, except:</w:t>
      </w:r>
    </w:p>
    <w:p>
      <w:pPr>
        <w:pStyle w:val="ListParagraph"/>
        <w:numPr>
          <w:ilvl w:val="0"/>
          <w:numId w:val="21"/>
        </w:numPr>
        <w:tabs>
          <w:tab w:pos="329" w:val="left" w:leader="none"/>
        </w:tabs>
        <w:spacing w:line="216" w:lineRule="auto" w:before="0" w:after="0"/>
        <w:ind w:left="120" w:right="180" w:firstLine="15"/>
        <w:jc w:val="left"/>
        <w:rPr>
          <w:sz w:val="20"/>
        </w:rPr>
      </w:pPr>
      <w:r>
        <w:rPr>
          <w:color w:val="231F20"/>
          <w:position w:val="1"/>
          <w:sz w:val="20"/>
        </w:rPr>
        <w:t>Substitute</w:t>
      </w:r>
      <w:r>
        <w:rPr>
          <w:color w:val="231F20"/>
          <w:spacing w:val="-14"/>
          <w:position w:val="1"/>
          <w:sz w:val="20"/>
        </w:rPr>
        <w:t> </w:t>
      </w:r>
      <w:r>
        <w:rPr>
          <w:color w:val="231F20"/>
          <w:position w:val="1"/>
          <w:sz w:val="20"/>
        </w:rPr>
        <w:t>“lines</w:t>
      </w:r>
      <w:r>
        <w:rPr>
          <w:color w:val="231F20"/>
          <w:spacing w:val="-14"/>
          <w:position w:val="1"/>
          <w:sz w:val="20"/>
        </w:rPr>
        <w:t> </w:t>
      </w:r>
      <w:r>
        <w:rPr>
          <w:color w:val="231F20"/>
          <w:position w:val="1"/>
          <w:sz w:val="20"/>
        </w:rPr>
        <w:t>25d</w:t>
      </w:r>
      <w:r>
        <w:rPr>
          <w:color w:val="231F20"/>
          <w:spacing w:val="-14"/>
          <w:position w:val="1"/>
          <w:sz w:val="20"/>
        </w:rPr>
        <w:t> </w:t>
      </w:r>
      <w:r>
        <w:rPr>
          <w:color w:val="231F20"/>
          <w:position w:val="1"/>
          <w:sz w:val="20"/>
        </w:rPr>
        <w:t>through</w:t>
      </w:r>
      <w:r>
        <w:rPr>
          <w:color w:val="231F20"/>
          <w:spacing w:val="-14"/>
          <w:position w:val="1"/>
          <w:sz w:val="20"/>
        </w:rPr>
        <w:t> </w:t>
      </w:r>
      <w:r>
        <w:rPr>
          <w:color w:val="231F20"/>
          <w:position w:val="1"/>
          <w:sz w:val="20"/>
        </w:rPr>
        <w:t>25g” </w:t>
      </w:r>
      <w:r>
        <w:rPr>
          <w:color w:val="231F20"/>
          <w:sz w:val="20"/>
        </w:rPr>
        <w:t>for “line 25d” throughout, and</w:t>
      </w:r>
    </w:p>
    <w:p>
      <w:pPr>
        <w:pStyle w:val="ListParagraph"/>
        <w:numPr>
          <w:ilvl w:val="0"/>
          <w:numId w:val="21"/>
        </w:numPr>
        <w:tabs>
          <w:tab w:pos="329" w:val="left" w:leader="none"/>
        </w:tabs>
        <w:spacing w:line="216" w:lineRule="auto" w:before="0" w:after="0"/>
        <w:ind w:left="120" w:right="265" w:firstLine="15"/>
        <w:jc w:val="left"/>
        <w:rPr>
          <w:sz w:val="20"/>
        </w:rPr>
      </w:pPr>
      <w:r>
        <w:rPr>
          <w:color w:val="231F20"/>
          <w:position w:val="1"/>
          <w:sz w:val="20"/>
        </w:rPr>
        <w:t>Ignore</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reference</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line</w:t>
      </w:r>
      <w:r>
        <w:rPr>
          <w:color w:val="231F20"/>
          <w:spacing w:val="-14"/>
          <w:position w:val="1"/>
          <w:sz w:val="20"/>
        </w:rPr>
        <w:t> </w:t>
      </w:r>
      <w:r>
        <w:rPr>
          <w:color w:val="231F20"/>
          <w:position w:val="1"/>
          <w:sz w:val="20"/>
        </w:rPr>
        <w:t>27</w:t>
      </w:r>
      <w:r>
        <w:rPr>
          <w:color w:val="231F20"/>
          <w:spacing w:val="-14"/>
          <w:position w:val="1"/>
          <w:sz w:val="20"/>
        </w:rPr>
        <w:t> </w:t>
      </w:r>
      <w:r>
        <w:rPr>
          <w:color w:val="231F20"/>
          <w:position w:val="1"/>
          <w:sz w:val="20"/>
        </w:rPr>
        <w:t>on </w:t>
      </w:r>
      <w:r>
        <w:rPr>
          <w:color w:val="231F20"/>
          <w:sz w:val="20"/>
        </w:rPr>
        <w:t>the Form 1040.</w:t>
      </w:r>
    </w:p>
    <w:p>
      <w:pPr>
        <w:pStyle w:val="BodyText"/>
        <w:spacing w:line="223" w:lineRule="auto" w:before="148"/>
        <w:ind w:left="120" w:right="56"/>
      </w:pPr>
      <w:r>
        <w:rPr>
          <w:rFonts w:ascii="Arial Black"/>
          <w:color w:val="231F20"/>
          <w:spacing w:val="-2"/>
        </w:rPr>
        <w:t>Note.</w:t>
      </w:r>
      <w:r>
        <w:rPr>
          <w:rFonts w:ascii="Arial Black"/>
          <w:color w:val="231F20"/>
          <w:spacing w:val="-5"/>
        </w:rPr>
        <w:t> </w:t>
      </w:r>
      <w:r>
        <w:rPr>
          <w:color w:val="231F20"/>
          <w:spacing w:val="-2"/>
        </w:rPr>
        <w:t>Line</w:t>
      </w:r>
      <w:r>
        <w:rPr>
          <w:color w:val="231F20"/>
          <w:spacing w:val="-12"/>
        </w:rPr>
        <w:t> </w:t>
      </w:r>
      <w:r>
        <w:rPr>
          <w:color w:val="231F20"/>
          <w:spacing w:val="-2"/>
        </w:rPr>
        <w:t>29</w:t>
      </w:r>
      <w:r>
        <w:rPr>
          <w:color w:val="231F20"/>
          <w:spacing w:val="-12"/>
        </w:rPr>
        <w:t> </w:t>
      </w:r>
      <w:r>
        <w:rPr>
          <w:color w:val="231F20"/>
          <w:spacing w:val="-2"/>
        </w:rPr>
        <w:t>on</w:t>
      </w:r>
      <w:r>
        <w:rPr>
          <w:color w:val="231F20"/>
          <w:spacing w:val="-12"/>
        </w:rPr>
        <w:t> </w:t>
      </w:r>
      <w:r>
        <w:rPr>
          <w:color w:val="231F20"/>
          <w:spacing w:val="-2"/>
        </w:rPr>
        <w:t>the</w:t>
      </w:r>
      <w:r>
        <w:rPr>
          <w:color w:val="231F20"/>
          <w:spacing w:val="-12"/>
        </w:rPr>
        <w:t> </w:t>
      </w:r>
      <w:r>
        <w:rPr>
          <w:color w:val="231F20"/>
          <w:spacing w:val="-2"/>
        </w:rPr>
        <w:t>Form</w:t>
      </w:r>
      <w:r>
        <w:rPr>
          <w:color w:val="231F20"/>
          <w:spacing w:val="-11"/>
        </w:rPr>
        <w:t> </w:t>
      </w:r>
      <w:r>
        <w:rPr>
          <w:color w:val="231F20"/>
          <w:spacing w:val="-2"/>
        </w:rPr>
        <w:t>1040-NR </w:t>
      </w:r>
      <w:r>
        <w:rPr>
          <w:color w:val="231F20"/>
        </w:rPr>
        <w:t>is still applicable for your tax </w:t>
      </w:r>
      <w:r>
        <w:rPr>
          <w:color w:val="231F20"/>
          <w:spacing w:val="-2"/>
        </w:rPr>
        <w:t>computation.</w:t>
      </w:r>
    </w:p>
    <w:p>
      <w:pPr>
        <w:spacing w:line="228" w:lineRule="auto" w:before="37"/>
        <w:ind w:left="120" w:right="38" w:firstLine="0"/>
        <w:jc w:val="left"/>
        <w:rPr>
          <w:sz w:val="20"/>
        </w:rPr>
      </w:pPr>
      <w:r>
        <w:rPr>
          <w:rFonts w:ascii="Arial Black" w:hAnsi="Arial Black"/>
          <w:color w:val="231F20"/>
          <w:spacing w:val="-4"/>
          <w:sz w:val="20"/>
        </w:rPr>
        <w:t>Figuring</w:t>
      </w:r>
      <w:r>
        <w:rPr>
          <w:rFonts w:ascii="Arial Black" w:hAnsi="Arial Black"/>
          <w:color w:val="231F20"/>
          <w:spacing w:val="-13"/>
          <w:sz w:val="20"/>
        </w:rPr>
        <w:t> </w:t>
      </w:r>
      <w:r>
        <w:rPr>
          <w:rFonts w:ascii="Arial Black" w:hAnsi="Arial Black"/>
          <w:color w:val="231F20"/>
          <w:spacing w:val="-4"/>
          <w:sz w:val="20"/>
        </w:rPr>
        <w:t>the</w:t>
      </w:r>
      <w:r>
        <w:rPr>
          <w:rFonts w:ascii="Arial Black" w:hAnsi="Arial Black"/>
          <w:color w:val="231F20"/>
          <w:spacing w:val="-13"/>
          <w:sz w:val="20"/>
        </w:rPr>
        <w:t> </w:t>
      </w:r>
      <w:r>
        <w:rPr>
          <w:rFonts w:ascii="Arial Black" w:hAnsi="Arial Black"/>
          <w:color w:val="231F20"/>
          <w:spacing w:val="-4"/>
          <w:sz w:val="20"/>
        </w:rPr>
        <w:t>penalty.</w:t>
      </w:r>
      <w:r>
        <w:rPr>
          <w:rFonts w:ascii="Arial Black" w:hAnsi="Arial Black"/>
          <w:color w:val="231F20"/>
          <w:spacing w:val="-2"/>
          <w:sz w:val="20"/>
        </w:rPr>
        <w:t> </w:t>
      </w:r>
      <w:r>
        <w:rPr>
          <w:color w:val="231F20"/>
          <w:spacing w:val="-4"/>
          <w:sz w:val="20"/>
        </w:rPr>
        <w:t>See</w:t>
      </w:r>
      <w:r>
        <w:rPr>
          <w:color w:val="231F20"/>
          <w:spacing w:val="-10"/>
          <w:sz w:val="20"/>
        </w:rPr>
        <w:t> </w:t>
      </w:r>
      <w:r>
        <w:rPr>
          <w:rFonts w:ascii="Arial" w:hAnsi="Arial"/>
          <w:i/>
          <w:color w:val="231F20"/>
          <w:spacing w:val="-4"/>
          <w:sz w:val="20"/>
        </w:rPr>
        <w:t>Figuring </w:t>
      </w:r>
      <w:r>
        <w:rPr>
          <w:rFonts w:ascii="Arial" w:hAnsi="Arial"/>
          <w:i/>
          <w:color w:val="231F20"/>
          <w:spacing w:val="-2"/>
          <w:sz w:val="20"/>
        </w:rPr>
        <w:t>the</w:t>
      </w:r>
      <w:r>
        <w:rPr>
          <w:rFonts w:ascii="Arial" w:hAnsi="Arial"/>
          <w:i/>
          <w:color w:val="231F20"/>
          <w:spacing w:val="-7"/>
          <w:sz w:val="20"/>
        </w:rPr>
        <w:t> </w:t>
      </w:r>
      <w:r>
        <w:rPr>
          <w:rFonts w:ascii="Arial" w:hAnsi="Arial"/>
          <w:i/>
          <w:color w:val="231F20"/>
          <w:spacing w:val="-2"/>
          <w:sz w:val="20"/>
        </w:rPr>
        <w:t>Penalty</w:t>
      </w:r>
      <w:r>
        <w:rPr>
          <w:rFonts w:ascii="Arial" w:hAnsi="Arial"/>
          <w:i/>
          <w:color w:val="231F20"/>
          <w:spacing w:val="-7"/>
          <w:sz w:val="20"/>
        </w:rPr>
        <w:t> </w:t>
      </w:r>
      <w:r>
        <w:rPr>
          <w:color w:val="231F20"/>
          <w:spacing w:val="-2"/>
          <w:sz w:val="20"/>
        </w:rPr>
        <w:t>under</w:t>
      </w:r>
      <w:r>
        <w:rPr>
          <w:color w:val="231F20"/>
          <w:spacing w:val="-7"/>
          <w:sz w:val="20"/>
        </w:rPr>
        <w:t> </w:t>
      </w:r>
      <w:r>
        <w:rPr>
          <w:rFonts w:ascii="Arial" w:hAnsi="Arial"/>
          <w:i/>
          <w:color w:val="231F20"/>
          <w:spacing w:val="-2"/>
          <w:sz w:val="20"/>
        </w:rPr>
        <w:t>Line</w:t>
      </w:r>
      <w:r>
        <w:rPr>
          <w:rFonts w:ascii="Arial" w:hAnsi="Arial"/>
          <w:i/>
          <w:color w:val="231F20"/>
          <w:spacing w:val="-7"/>
          <w:sz w:val="20"/>
        </w:rPr>
        <w:t> </w:t>
      </w:r>
      <w:r>
        <w:rPr>
          <w:rFonts w:ascii="Arial" w:hAnsi="Arial"/>
          <w:i/>
          <w:color w:val="231F20"/>
          <w:spacing w:val="-2"/>
          <w:sz w:val="20"/>
        </w:rPr>
        <w:t>38—Estimated </w:t>
      </w:r>
      <w:r>
        <w:rPr>
          <w:rFonts w:ascii="Arial" w:hAnsi="Arial"/>
          <w:i/>
          <w:color w:val="231F20"/>
          <w:sz w:val="20"/>
        </w:rPr>
        <w:t>Tax Penalty </w:t>
      </w:r>
      <w:r>
        <w:rPr>
          <w:color w:val="231F20"/>
          <w:sz w:val="20"/>
        </w:rPr>
        <w:t>in the Instructions for Form 1040 for details on the</w:t>
      </w:r>
    </w:p>
    <w:p>
      <w:pPr>
        <w:pStyle w:val="ListParagraph"/>
        <w:numPr>
          <w:ilvl w:val="0"/>
          <w:numId w:val="21"/>
        </w:numPr>
        <w:tabs>
          <w:tab w:pos="329" w:val="left" w:leader="none"/>
        </w:tabs>
        <w:spacing w:line="250" w:lineRule="exact" w:before="144" w:after="0"/>
        <w:ind w:left="329" w:right="0" w:hanging="194"/>
        <w:jc w:val="left"/>
        <w:rPr>
          <w:position w:val="1"/>
          <w:sz w:val="20"/>
        </w:rPr>
      </w:pPr>
      <w:r>
        <w:rPr/>
        <w:br w:type="column"/>
      </w:r>
      <w:r>
        <w:rPr>
          <w:color w:val="231F20"/>
          <w:spacing w:val="-4"/>
          <w:position w:val="1"/>
          <w:sz w:val="20"/>
        </w:rPr>
        <w:t>You</w:t>
      </w:r>
      <w:r>
        <w:rPr>
          <w:color w:val="231F20"/>
          <w:spacing w:val="-9"/>
          <w:position w:val="1"/>
          <w:sz w:val="20"/>
        </w:rPr>
        <w:t> </w:t>
      </w:r>
      <w:r>
        <w:rPr>
          <w:color w:val="231F20"/>
          <w:spacing w:val="-4"/>
          <w:position w:val="1"/>
          <w:sz w:val="20"/>
        </w:rPr>
        <w:t>were</w:t>
      </w:r>
      <w:r>
        <w:rPr>
          <w:color w:val="231F20"/>
          <w:spacing w:val="-7"/>
          <w:position w:val="1"/>
          <w:sz w:val="20"/>
        </w:rPr>
        <w:t> </w:t>
      </w:r>
      <w:r>
        <w:rPr>
          <w:color w:val="231F20"/>
          <w:spacing w:val="-4"/>
          <w:position w:val="1"/>
          <w:sz w:val="20"/>
        </w:rPr>
        <w:t>ill</w:t>
      </w:r>
      <w:r>
        <w:rPr>
          <w:color w:val="231F20"/>
          <w:spacing w:val="-7"/>
          <w:position w:val="1"/>
          <w:sz w:val="20"/>
        </w:rPr>
        <w:t> </w:t>
      </w:r>
      <w:r>
        <w:rPr>
          <w:color w:val="231F20"/>
          <w:spacing w:val="-4"/>
          <w:position w:val="1"/>
          <w:sz w:val="20"/>
        </w:rPr>
        <w:t>or</w:t>
      </w:r>
      <w:r>
        <w:rPr>
          <w:color w:val="231F20"/>
          <w:spacing w:val="-7"/>
          <w:position w:val="1"/>
          <w:sz w:val="20"/>
        </w:rPr>
        <w:t> </w:t>
      </w:r>
      <w:r>
        <w:rPr>
          <w:color w:val="231F20"/>
          <w:spacing w:val="-4"/>
          <w:position w:val="1"/>
          <w:sz w:val="20"/>
        </w:rPr>
        <w:t>injured.</w:t>
      </w:r>
    </w:p>
    <w:p>
      <w:pPr>
        <w:pStyle w:val="ListParagraph"/>
        <w:numPr>
          <w:ilvl w:val="0"/>
          <w:numId w:val="21"/>
        </w:numPr>
        <w:tabs>
          <w:tab w:pos="329" w:val="left" w:leader="none"/>
        </w:tabs>
        <w:spacing w:line="228" w:lineRule="auto" w:before="0" w:after="0"/>
        <w:ind w:left="120" w:right="366" w:firstLine="15"/>
        <w:jc w:val="left"/>
        <w:rPr>
          <w:sz w:val="20"/>
        </w:rPr>
      </w:pPr>
      <w:r>
        <w:rPr>
          <w:color w:val="231F20"/>
          <w:position w:val="1"/>
          <w:sz w:val="20"/>
        </w:rPr>
        <w:t>You weren’t in the United States </w:t>
      </w:r>
      <w:r>
        <w:rPr>
          <w:color w:val="231F20"/>
          <w:sz w:val="20"/>
        </w:rPr>
        <w:t>(including Puerto Rico) at any time during</w:t>
      </w:r>
      <w:r>
        <w:rPr>
          <w:color w:val="231F20"/>
          <w:spacing w:val="-14"/>
          <w:sz w:val="20"/>
        </w:rPr>
        <w:t> </w:t>
      </w:r>
      <w:r>
        <w:rPr>
          <w:color w:val="231F20"/>
          <w:sz w:val="20"/>
        </w:rPr>
        <w:t>the</w:t>
      </w:r>
      <w:r>
        <w:rPr>
          <w:color w:val="231F20"/>
          <w:spacing w:val="-14"/>
          <w:sz w:val="20"/>
        </w:rPr>
        <w:t> </w:t>
      </w:r>
      <w:r>
        <w:rPr>
          <w:color w:val="231F20"/>
          <w:sz w:val="20"/>
        </w:rPr>
        <w:t>60</w:t>
      </w:r>
      <w:r>
        <w:rPr>
          <w:color w:val="231F20"/>
          <w:spacing w:val="-14"/>
          <w:sz w:val="20"/>
        </w:rPr>
        <w:t> </w:t>
      </w:r>
      <w:r>
        <w:rPr>
          <w:color w:val="231F20"/>
          <w:sz w:val="20"/>
        </w:rPr>
        <w:t>days</w:t>
      </w:r>
      <w:r>
        <w:rPr>
          <w:color w:val="231F20"/>
          <w:spacing w:val="-14"/>
          <w:sz w:val="20"/>
        </w:rPr>
        <w:t> </w:t>
      </w:r>
      <w:r>
        <w:rPr>
          <w:color w:val="231F20"/>
          <w:sz w:val="20"/>
        </w:rPr>
        <w:t>before</w:t>
      </w:r>
      <w:r>
        <w:rPr>
          <w:color w:val="231F20"/>
          <w:spacing w:val="-14"/>
          <w:sz w:val="20"/>
        </w:rPr>
        <w:t> </w:t>
      </w:r>
      <w:r>
        <w:rPr>
          <w:color w:val="231F20"/>
          <w:sz w:val="20"/>
        </w:rPr>
        <w:t>the</w:t>
      </w:r>
      <w:r>
        <w:rPr>
          <w:color w:val="231F20"/>
          <w:spacing w:val="-14"/>
          <w:sz w:val="20"/>
        </w:rPr>
        <w:t> </w:t>
      </w:r>
      <w:r>
        <w:rPr>
          <w:color w:val="231F20"/>
          <w:sz w:val="20"/>
        </w:rPr>
        <w:t>return was due.</w:t>
      </w:r>
    </w:p>
    <w:p>
      <w:pPr>
        <w:pStyle w:val="ListParagraph"/>
        <w:numPr>
          <w:ilvl w:val="0"/>
          <w:numId w:val="21"/>
        </w:numPr>
        <w:tabs>
          <w:tab w:pos="329" w:val="left" w:leader="none"/>
        </w:tabs>
        <w:spacing w:line="216" w:lineRule="auto" w:before="0" w:after="0"/>
        <w:ind w:left="120" w:right="131" w:firstLine="15"/>
        <w:jc w:val="left"/>
        <w:rPr>
          <w:sz w:val="20"/>
        </w:rPr>
      </w:pPr>
      <w:r>
        <w:rPr>
          <w:color w:val="231F20"/>
          <w:spacing w:val="-2"/>
          <w:position w:val="1"/>
          <w:sz w:val="20"/>
        </w:rPr>
        <w:t>Other</w:t>
      </w:r>
      <w:r>
        <w:rPr>
          <w:color w:val="231F20"/>
          <w:spacing w:val="-9"/>
          <w:position w:val="1"/>
          <w:sz w:val="20"/>
        </w:rPr>
        <w:t> </w:t>
      </w:r>
      <w:r>
        <w:rPr>
          <w:color w:val="231F20"/>
          <w:spacing w:val="-2"/>
          <w:position w:val="1"/>
          <w:sz w:val="20"/>
        </w:rPr>
        <w:t>reasons</w:t>
      </w:r>
      <w:r>
        <w:rPr>
          <w:color w:val="231F20"/>
          <w:spacing w:val="-9"/>
          <w:position w:val="1"/>
          <w:sz w:val="20"/>
        </w:rPr>
        <w:t> </w:t>
      </w:r>
      <w:r>
        <w:rPr>
          <w:color w:val="231F20"/>
          <w:spacing w:val="-2"/>
          <w:position w:val="1"/>
          <w:sz w:val="20"/>
        </w:rPr>
        <w:t>approved</w:t>
      </w:r>
      <w:r>
        <w:rPr>
          <w:color w:val="231F20"/>
          <w:spacing w:val="-9"/>
          <w:position w:val="1"/>
          <w:sz w:val="20"/>
        </w:rPr>
        <w:t> </w:t>
      </w:r>
      <w:r>
        <w:rPr>
          <w:color w:val="231F20"/>
          <w:spacing w:val="-2"/>
          <w:position w:val="1"/>
          <w:sz w:val="20"/>
        </w:rPr>
        <w:t>by</w:t>
      </w:r>
      <w:r>
        <w:rPr>
          <w:color w:val="231F20"/>
          <w:spacing w:val="-9"/>
          <w:position w:val="1"/>
          <w:sz w:val="20"/>
        </w:rPr>
        <w:t> </w:t>
      </w:r>
      <w:r>
        <w:rPr>
          <w:color w:val="231F20"/>
          <w:spacing w:val="-2"/>
          <w:position w:val="1"/>
          <w:sz w:val="20"/>
        </w:rPr>
        <w:t>the</w:t>
      </w:r>
      <w:r>
        <w:rPr>
          <w:color w:val="231F20"/>
          <w:spacing w:val="-9"/>
          <w:position w:val="1"/>
          <w:sz w:val="20"/>
        </w:rPr>
        <w:t> </w:t>
      </w:r>
      <w:r>
        <w:rPr>
          <w:color w:val="231F20"/>
          <w:spacing w:val="-2"/>
          <w:position w:val="1"/>
          <w:sz w:val="20"/>
        </w:rPr>
        <w:t>IRS, </w:t>
      </w:r>
      <w:r>
        <w:rPr>
          <w:color w:val="231F20"/>
          <w:sz w:val="20"/>
        </w:rPr>
        <w:t>which you explain in writing to:</w:t>
      </w:r>
    </w:p>
    <w:p>
      <w:pPr>
        <w:pStyle w:val="BodyText"/>
        <w:spacing w:line="232" w:lineRule="auto" w:before="159"/>
        <w:ind w:left="480" w:right="571"/>
      </w:pPr>
      <w:r>
        <w:rPr>
          <w:color w:val="231F20"/>
          <w:spacing w:val="-2"/>
        </w:rPr>
        <w:t>Department</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Treasury </w:t>
      </w:r>
      <w:r>
        <w:rPr>
          <w:color w:val="231F20"/>
        </w:rPr>
        <w:t>Internal Revenue Service Austin, TX 73301-0215 </w:t>
      </w:r>
      <w:r>
        <w:rPr>
          <w:color w:val="231F20"/>
          <w:spacing w:val="-2"/>
        </w:rPr>
        <w:t>U.S.A.</w:t>
      </w:r>
    </w:p>
    <w:p>
      <w:pPr>
        <w:pStyle w:val="BodyText"/>
        <w:spacing w:line="228" w:lineRule="auto" w:before="77"/>
        <w:ind w:left="120"/>
      </w:pPr>
      <w:r>
        <w:rPr>
          <w:rFonts w:ascii="Arial Black" w:hAnsi="Arial Black"/>
          <w:color w:val="231F20"/>
          <w:spacing w:val="-2"/>
        </w:rPr>
        <w:t>Exception</w:t>
      </w:r>
      <w:r>
        <w:rPr>
          <w:rFonts w:ascii="Arial Black" w:hAnsi="Arial Black"/>
          <w:color w:val="231F20"/>
          <w:spacing w:val="-15"/>
        </w:rPr>
        <w:t> </w:t>
      </w:r>
      <w:r>
        <w:rPr>
          <w:rFonts w:ascii="Arial Black" w:hAnsi="Arial Black"/>
          <w:color w:val="231F20"/>
          <w:spacing w:val="-2"/>
        </w:rPr>
        <w:t>2.</w:t>
      </w:r>
      <w:r>
        <w:rPr>
          <w:rFonts w:ascii="Arial Black" w:hAnsi="Arial Black"/>
          <w:color w:val="231F20"/>
          <w:spacing w:val="-2"/>
        </w:rPr>
        <w:t> </w:t>
      </w:r>
      <w:r>
        <w:rPr>
          <w:color w:val="231F20"/>
          <w:spacing w:val="-2"/>
        </w:rPr>
        <w:t>The</w:t>
      </w:r>
      <w:r>
        <w:rPr>
          <w:color w:val="231F20"/>
          <w:spacing w:val="-12"/>
        </w:rPr>
        <w:t> </w:t>
      </w:r>
      <w:r>
        <w:rPr>
          <w:color w:val="231F20"/>
          <w:spacing w:val="-2"/>
        </w:rPr>
        <w:t>discussion</w:t>
      </w:r>
      <w:r>
        <w:rPr>
          <w:color w:val="231F20"/>
          <w:spacing w:val="-12"/>
        </w:rPr>
        <w:t> </w:t>
      </w:r>
      <w:r>
        <w:rPr>
          <w:color w:val="231F20"/>
          <w:spacing w:val="-2"/>
        </w:rPr>
        <w:t>of</w:t>
      </w:r>
      <w:r>
        <w:rPr>
          <w:color w:val="231F20"/>
          <w:spacing w:val="-12"/>
        </w:rPr>
        <w:t> </w:t>
      </w:r>
      <w:r>
        <w:rPr>
          <w:color w:val="231F20"/>
          <w:spacing w:val="-2"/>
        </w:rPr>
        <w:t>joint </w:t>
      </w:r>
      <w:r>
        <w:rPr>
          <w:color w:val="231F20"/>
        </w:rPr>
        <w:t>returns</w:t>
      </w:r>
      <w:r>
        <w:rPr>
          <w:color w:val="231F20"/>
          <w:spacing w:val="-14"/>
        </w:rPr>
        <w:t> </w:t>
      </w:r>
      <w:r>
        <w:rPr>
          <w:color w:val="231F20"/>
        </w:rPr>
        <w:t>doesn’t</w:t>
      </w:r>
      <w:r>
        <w:rPr>
          <w:color w:val="231F20"/>
          <w:spacing w:val="-14"/>
        </w:rPr>
        <w:t> </w:t>
      </w:r>
      <w:r>
        <w:rPr>
          <w:color w:val="231F20"/>
        </w:rPr>
        <w:t>apply</w:t>
      </w:r>
      <w:r>
        <w:rPr>
          <w:color w:val="231F20"/>
          <w:spacing w:val="-14"/>
        </w:rPr>
        <w:t> </w:t>
      </w:r>
      <w:r>
        <w:rPr>
          <w:color w:val="231F20"/>
        </w:rPr>
        <w:t>to</w:t>
      </w:r>
      <w:r>
        <w:rPr>
          <w:color w:val="231F20"/>
          <w:spacing w:val="-14"/>
        </w:rPr>
        <w:t> </w:t>
      </w:r>
      <w:r>
        <w:rPr>
          <w:color w:val="231F20"/>
        </w:rPr>
        <w:t>you.</w:t>
      </w:r>
      <w:r>
        <w:rPr>
          <w:color w:val="231F20"/>
          <w:spacing w:val="-14"/>
        </w:rPr>
        <w:t> </w:t>
      </w:r>
      <w:r>
        <w:rPr>
          <w:color w:val="231F20"/>
        </w:rPr>
        <w:t>A</w:t>
      </w:r>
      <w:r>
        <w:rPr>
          <w:color w:val="231F20"/>
          <w:spacing w:val="-14"/>
        </w:rPr>
        <w:t> </w:t>
      </w:r>
      <w:r>
        <w:rPr>
          <w:color w:val="231F20"/>
        </w:rPr>
        <w:t>person filing Form 1040-NR can’t file a joint </w:t>
      </w:r>
      <w:r>
        <w:rPr>
          <w:color w:val="231F20"/>
          <w:spacing w:val="-2"/>
        </w:rPr>
        <w:t>return.</w:t>
      </w:r>
    </w:p>
    <w:p>
      <w:pPr>
        <w:pStyle w:val="Heading2"/>
        <w:spacing w:line="361" w:lineRule="exact" w:before="118"/>
      </w:pPr>
      <w:r>
        <w:rPr>
          <w:color w:val="231F20"/>
          <w:w w:val="85"/>
        </w:rPr>
        <w:t>Identity</w:t>
      </w:r>
      <w:r>
        <w:rPr>
          <w:color w:val="231F20"/>
          <w:spacing w:val="-12"/>
        </w:rPr>
        <w:t> </w:t>
      </w:r>
      <w:r>
        <w:rPr>
          <w:color w:val="231F20"/>
          <w:w w:val="85"/>
        </w:rPr>
        <w:t>Protection</w:t>
      </w:r>
      <w:r>
        <w:rPr>
          <w:color w:val="231F20"/>
          <w:spacing w:val="-12"/>
        </w:rPr>
        <w:t> </w:t>
      </w:r>
      <w:r>
        <w:rPr>
          <w:color w:val="231F20"/>
          <w:spacing w:val="-5"/>
          <w:w w:val="85"/>
        </w:rPr>
        <w:t>PIN</w:t>
      </w:r>
    </w:p>
    <w:p>
      <w:pPr>
        <w:pStyle w:val="BodyText"/>
        <w:spacing w:line="232" w:lineRule="auto"/>
        <w:ind w:right="274"/>
      </w:pPr>
      <w:r>
        <w:rPr>
          <w:color w:val="231F20"/>
        </w:rPr>
        <w:t>See </w:t>
      </w:r>
      <w:r>
        <w:rPr>
          <w:rFonts w:ascii="Arial"/>
          <w:i/>
          <w:color w:val="231F20"/>
        </w:rPr>
        <w:t>Identity Protection PIN </w:t>
      </w:r>
      <w:r>
        <w:rPr>
          <w:color w:val="231F20"/>
        </w:rPr>
        <w:t>in the Instructions</w:t>
      </w:r>
      <w:r>
        <w:rPr>
          <w:color w:val="231F20"/>
          <w:spacing w:val="-14"/>
        </w:rPr>
        <w:t> </w:t>
      </w:r>
      <w:r>
        <w:rPr>
          <w:color w:val="231F20"/>
        </w:rPr>
        <w:t>for</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for</w:t>
      </w:r>
      <w:r>
        <w:rPr>
          <w:color w:val="231F20"/>
          <w:spacing w:val="-14"/>
        </w:rPr>
        <w:t> </w:t>
      </w:r>
      <w:r>
        <w:rPr>
          <w:color w:val="231F20"/>
        </w:rPr>
        <w:t>details on Identity Protection Personal Identification Numbers (IP PINs).</w:t>
      </w:r>
    </w:p>
    <w:p>
      <w:pPr>
        <w:pStyle w:val="Heading2"/>
        <w:spacing w:line="182" w:lineRule="auto" w:before="191"/>
        <w:ind w:right="122"/>
      </w:pPr>
      <w:r>
        <w:rPr>
          <w:color w:val="231F20"/>
          <w:spacing w:val="-2"/>
          <w:w w:val="90"/>
        </w:rPr>
        <w:t>Phone</w:t>
      </w:r>
      <w:r>
        <w:rPr>
          <w:color w:val="231F20"/>
          <w:spacing w:val="-11"/>
          <w:w w:val="90"/>
        </w:rPr>
        <w:t> </w:t>
      </w:r>
      <w:r>
        <w:rPr>
          <w:color w:val="231F20"/>
          <w:spacing w:val="-2"/>
          <w:w w:val="90"/>
        </w:rPr>
        <w:t>Number</w:t>
      </w:r>
      <w:r>
        <w:rPr>
          <w:color w:val="231F20"/>
          <w:spacing w:val="-12"/>
          <w:w w:val="90"/>
        </w:rPr>
        <w:t> </w:t>
      </w:r>
      <w:r>
        <w:rPr>
          <w:color w:val="231F20"/>
          <w:spacing w:val="-2"/>
          <w:w w:val="90"/>
        </w:rPr>
        <w:t>and</w:t>
      </w:r>
      <w:r>
        <w:rPr>
          <w:color w:val="231F20"/>
          <w:spacing w:val="-11"/>
          <w:w w:val="90"/>
        </w:rPr>
        <w:t> </w:t>
      </w:r>
      <w:r>
        <w:rPr>
          <w:color w:val="231F20"/>
          <w:spacing w:val="-2"/>
          <w:w w:val="90"/>
        </w:rPr>
        <w:t>Email </w:t>
      </w:r>
      <w:r>
        <w:rPr>
          <w:color w:val="231F20"/>
          <w:spacing w:val="-2"/>
        </w:rPr>
        <w:t>Address</w:t>
      </w:r>
    </w:p>
    <w:p>
      <w:pPr>
        <w:spacing w:line="232" w:lineRule="auto" w:before="15"/>
        <w:ind w:left="120" w:right="169" w:firstLine="0"/>
        <w:jc w:val="left"/>
        <w:rPr>
          <w:sz w:val="20"/>
        </w:rPr>
      </w:pPr>
      <w:r>
        <w:rPr>
          <w:color w:val="231F20"/>
          <w:sz w:val="20"/>
        </w:rPr>
        <w:t>See </w:t>
      </w:r>
      <w:r>
        <w:rPr>
          <w:rFonts w:ascii="Arial"/>
          <w:i/>
          <w:color w:val="231F20"/>
          <w:sz w:val="20"/>
        </w:rPr>
        <w:t>Phone Number and Email Address</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Identity</w:t>
      </w:r>
      <w:r>
        <w:rPr>
          <w:rFonts w:ascii="Arial"/>
          <w:i/>
          <w:color w:val="231F20"/>
          <w:spacing w:val="-14"/>
          <w:sz w:val="20"/>
        </w:rPr>
        <w:t> </w:t>
      </w:r>
      <w:r>
        <w:rPr>
          <w:rFonts w:ascii="Arial"/>
          <w:i/>
          <w:color w:val="231F20"/>
          <w:sz w:val="20"/>
        </w:rPr>
        <w:t>Protection</w:t>
      </w:r>
      <w:r>
        <w:rPr>
          <w:rFonts w:ascii="Arial"/>
          <w:i/>
          <w:color w:val="231F20"/>
          <w:spacing w:val="-14"/>
          <w:sz w:val="20"/>
        </w:rPr>
        <w:t> </w:t>
      </w:r>
      <w:r>
        <w:rPr>
          <w:rFonts w:ascii="Arial"/>
          <w:i/>
          <w:color w:val="231F20"/>
          <w:sz w:val="20"/>
        </w:rPr>
        <w:t>PIN </w:t>
      </w:r>
      <w:r>
        <w:rPr>
          <w:color w:val="231F20"/>
          <w:sz w:val="20"/>
        </w:rPr>
        <w:t>in the Instructions for Form 1040 for details on phone numbers and email </w:t>
      </w:r>
      <w:r>
        <w:rPr>
          <w:color w:val="231F20"/>
          <w:spacing w:val="-2"/>
          <w:sz w:val="20"/>
        </w:rPr>
        <w:t>addresses.</w:t>
      </w:r>
    </w:p>
    <w:p>
      <w:pPr>
        <w:pStyle w:val="Heading2"/>
        <w:spacing w:line="182" w:lineRule="auto" w:before="192"/>
      </w:pPr>
      <w:r>
        <w:rPr>
          <w:color w:val="231F20"/>
          <w:w w:val="85"/>
        </w:rPr>
        <w:t>Paid Preparer Must Sign </w:t>
      </w:r>
      <w:r>
        <w:rPr>
          <w:color w:val="231F20"/>
          <w:spacing w:val="-6"/>
        </w:rPr>
        <w:t>Your</w:t>
      </w:r>
      <w:r>
        <w:rPr>
          <w:color w:val="231F20"/>
          <w:spacing w:val="-17"/>
        </w:rPr>
        <w:t> </w:t>
      </w:r>
      <w:r>
        <w:rPr>
          <w:color w:val="231F20"/>
          <w:spacing w:val="-6"/>
        </w:rPr>
        <w:t>Return</w:t>
      </w:r>
    </w:p>
    <w:p>
      <w:pPr>
        <w:spacing w:line="232" w:lineRule="auto" w:before="0"/>
        <w:ind w:left="120" w:right="477" w:firstLine="0"/>
        <w:jc w:val="both"/>
        <w:rPr>
          <w:sz w:val="20"/>
        </w:rPr>
      </w:pPr>
      <w:r>
        <w:rPr>
          <w:color w:val="231F20"/>
          <w:spacing w:val="-2"/>
          <w:sz w:val="20"/>
        </w:rPr>
        <w:t>See</w:t>
      </w:r>
      <w:r>
        <w:rPr>
          <w:color w:val="231F20"/>
          <w:spacing w:val="-11"/>
          <w:sz w:val="20"/>
        </w:rPr>
        <w:t> </w:t>
      </w:r>
      <w:r>
        <w:rPr>
          <w:rFonts w:ascii="Arial"/>
          <w:i/>
          <w:color w:val="231F20"/>
          <w:spacing w:val="-2"/>
          <w:sz w:val="20"/>
        </w:rPr>
        <w:t>Paid</w:t>
      </w:r>
      <w:r>
        <w:rPr>
          <w:rFonts w:ascii="Arial"/>
          <w:i/>
          <w:color w:val="231F20"/>
          <w:spacing w:val="-11"/>
          <w:sz w:val="20"/>
        </w:rPr>
        <w:t> </w:t>
      </w:r>
      <w:r>
        <w:rPr>
          <w:rFonts w:ascii="Arial"/>
          <w:i/>
          <w:color w:val="231F20"/>
          <w:spacing w:val="-2"/>
          <w:sz w:val="20"/>
        </w:rPr>
        <w:t>Preparer</w:t>
      </w:r>
      <w:r>
        <w:rPr>
          <w:rFonts w:ascii="Arial"/>
          <w:i/>
          <w:color w:val="231F20"/>
          <w:spacing w:val="-11"/>
          <w:sz w:val="20"/>
        </w:rPr>
        <w:t> </w:t>
      </w:r>
      <w:r>
        <w:rPr>
          <w:rFonts w:ascii="Arial"/>
          <w:i/>
          <w:color w:val="231F20"/>
          <w:spacing w:val="-2"/>
          <w:sz w:val="20"/>
        </w:rPr>
        <w:t>Must</w:t>
      </w:r>
      <w:r>
        <w:rPr>
          <w:rFonts w:ascii="Arial"/>
          <w:i/>
          <w:color w:val="231F20"/>
          <w:spacing w:val="-11"/>
          <w:sz w:val="20"/>
        </w:rPr>
        <w:t> </w:t>
      </w:r>
      <w:r>
        <w:rPr>
          <w:rFonts w:ascii="Arial"/>
          <w:i/>
          <w:color w:val="231F20"/>
          <w:spacing w:val="-2"/>
          <w:sz w:val="20"/>
        </w:rPr>
        <w:t>Sign</w:t>
      </w:r>
      <w:r>
        <w:rPr>
          <w:rFonts w:ascii="Arial"/>
          <w:i/>
          <w:color w:val="231F20"/>
          <w:spacing w:val="-11"/>
          <w:sz w:val="20"/>
        </w:rPr>
        <w:t> </w:t>
      </w:r>
      <w:r>
        <w:rPr>
          <w:rFonts w:ascii="Arial"/>
          <w:i/>
          <w:color w:val="231F20"/>
          <w:spacing w:val="-2"/>
          <w:sz w:val="20"/>
        </w:rPr>
        <w:t>Your </w:t>
      </w:r>
      <w:r>
        <w:rPr>
          <w:rFonts w:ascii="Arial"/>
          <w:i/>
          <w:color w:val="231F20"/>
          <w:sz w:val="20"/>
        </w:rPr>
        <w:t>Return</w:t>
      </w:r>
      <w:r>
        <w:rPr>
          <w:rFonts w:asci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w:t>
      </w:r>
      <w:r>
        <w:rPr>
          <w:color w:val="231F20"/>
          <w:spacing w:val="-14"/>
          <w:sz w:val="20"/>
        </w:rPr>
        <w:t> </w:t>
      </w:r>
      <w:r>
        <w:rPr>
          <w:color w:val="231F20"/>
          <w:sz w:val="20"/>
        </w:rPr>
        <w:t>Form 1040</w:t>
      </w:r>
      <w:r>
        <w:rPr>
          <w:color w:val="231F20"/>
          <w:spacing w:val="-10"/>
          <w:sz w:val="20"/>
        </w:rPr>
        <w:t> </w:t>
      </w:r>
      <w:r>
        <w:rPr>
          <w:color w:val="231F20"/>
          <w:sz w:val="20"/>
        </w:rPr>
        <w:t>for</w:t>
      </w:r>
      <w:r>
        <w:rPr>
          <w:color w:val="231F20"/>
          <w:spacing w:val="-9"/>
          <w:sz w:val="20"/>
        </w:rPr>
        <w:t> </w:t>
      </w:r>
      <w:r>
        <w:rPr>
          <w:color w:val="231F20"/>
          <w:sz w:val="20"/>
        </w:rPr>
        <w:t>details</w:t>
      </w:r>
      <w:r>
        <w:rPr>
          <w:color w:val="231F20"/>
          <w:spacing w:val="-9"/>
          <w:sz w:val="20"/>
        </w:rPr>
        <w:t> </w:t>
      </w:r>
      <w:r>
        <w:rPr>
          <w:color w:val="231F20"/>
          <w:sz w:val="20"/>
        </w:rPr>
        <w:t>on</w:t>
      </w:r>
      <w:r>
        <w:rPr>
          <w:color w:val="231F20"/>
          <w:spacing w:val="-10"/>
          <w:sz w:val="20"/>
        </w:rPr>
        <w:t> </w:t>
      </w:r>
      <w:r>
        <w:rPr>
          <w:color w:val="231F20"/>
          <w:sz w:val="20"/>
        </w:rPr>
        <w:t>paid</w:t>
      </w:r>
      <w:r>
        <w:rPr>
          <w:color w:val="231F20"/>
          <w:spacing w:val="-9"/>
          <w:sz w:val="20"/>
        </w:rPr>
        <w:t> </w:t>
      </w:r>
      <w:r>
        <w:rPr>
          <w:color w:val="231F20"/>
          <w:spacing w:val="-2"/>
          <w:sz w:val="20"/>
        </w:rPr>
        <w:t>preparers.</w:t>
      </w:r>
    </w:p>
    <w:p>
      <w:pPr>
        <w:spacing w:after="0" w:line="232" w:lineRule="auto"/>
        <w:jc w:val="both"/>
        <w:rPr>
          <w:sz w:val="20"/>
        </w:rPr>
        <w:sectPr>
          <w:pgSz w:w="12240" w:h="15840"/>
          <w:pgMar w:header="0" w:footer="638" w:top="380" w:bottom="820" w:left="720" w:right="720"/>
          <w:cols w:num="3" w:equalWidth="0">
            <w:col w:w="3485" w:space="115"/>
            <w:col w:w="3480" w:space="120"/>
            <w:col w:w="3600"/>
          </w:cols>
        </w:sectPr>
      </w:pPr>
    </w:p>
    <w:p>
      <w:pPr>
        <w:pStyle w:val="BodyText"/>
        <w:tabs>
          <w:tab w:pos="3719" w:val="left" w:leader="none"/>
          <w:tab w:pos="7319" w:val="left" w:leader="none"/>
          <w:tab w:pos="10724" w:val="left" w:leader="none"/>
        </w:tabs>
        <w:spacing w:line="173" w:lineRule="exact"/>
        <w:rPr>
          <w:rFonts w:ascii="Times New Roman" w:hAnsi="Times New Roman"/>
          <w:position w:val="1"/>
        </w:rPr>
      </w:pPr>
      <w:r>
        <w:rPr>
          <w:color w:val="231F20"/>
        </w:rPr>
        <w:t>the</w:t>
      </w:r>
      <w:r>
        <w:rPr>
          <w:color w:val="231F20"/>
          <w:spacing w:val="-12"/>
        </w:rPr>
        <w:t> </w:t>
      </w:r>
      <w:r>
        <w:rPr>
          <w:color w:val="231F20"/>
        </w:rPr>
        <w:t>IRS</w:t>
      </w:r>
      <w:r>
        <w:rPr>
          <w:color w:val="231F20"/>
          <w:spacing w:val="-11"/>
        </w:rPr>
        <w:t> </w:t>
      </w:r>
      <w:r>
        <w:rPr>
          <w:color w:val="231F20"/>
        </w:rPr>
        <w:t>can’t</w:t>
      </w:r>
      <w:r>
        <w:rPr>
          <w:color w:val="231F20"/>
          <w:spacing w:val="-12"/>
        </w:rPr>
        <w:t> </w:t>
      </w:r>
      <w:r>
        <w:rPr>
          <w:color w:val="231F20"/>
        </w:rPr>
        <w:t>mail</w:t>
      </w:r>
      <w:r>
        <w:rPr>
          <w:color w:val="231F20"/>
          <w:spacing w:val="-11"/>
        </w:rPr>
        <w:t> </w:t>
      </w:r>
      <w:r>
        <w:rPr>
          <w:color w:val="231F20"/>
        </w:rPr>
        <w:t>a</w:t>
      </w:r>
      <w:r>
        <w:rPr>
          <w:color w:val="231F20"/>
          <w:spacing w:val="-12"/>
        </w:rPr>
        <w:t> </w:t>
      </w:r>
      <w:r>
        <w:rPr>
          <w:color w:val="231F20"/>
        </w:rPr>
        <w:t>refund</w:t>
      </w:r>
      <w:r>
        <w:rPr>
          <w:color w:val="231F20"/>
          <w:spacing w:val="-11"/>
        </w:rPr>
        <w:t> </w:t>
      </w:r>
      <w:r>
        <w:rPr>
          <w:color w:val="231F20"/>
        </w:rPr>
        <w:t>to</w:t>
      </w:r>
      <w:r>
        <w:rPr>
          <w:color w:val="231F20"/>
          <w:spacing w:val="-12"/>
        </w:rPr>
        <w:t> </w:t>
      </w:r>
      <w:r>
        <w:rPr>
          <w:color w:val="231F20"/>
          <w:spacing w:val="-10"/>
        </w:rPr>
        <w:t>a</w:t>
      </w:r>
      <w:r>
        <w:rPr>
          <w:color w:val="231F20"/>
        </w:rPr>
        <w:tab/>
      </w:r>
      <w:r>
        <w:rPr>
          <w:color w:val="231F20"/>
          <w:position w:val="1"/>
        </w:rPr>
        <w:t>estimated</w:t>
      </w:r>
      <w:r>
        <w:rPr>
          <w:color w:val="231F20"/>
          <w:spacing w:val="-13"/>
          <w:position w:val="1"/>
        </w:rPr>
        <w:t> </w:t>
      </w:r>
      <w:r>
        <w:rPr>
          <w:color w:val="231F20"/>
          <w:position w:val="1"/>
        </w:rPr>
        <w:t>tax</w:t>
      </w:r>
      <w:r>
        <w:rPr>
          <w:color w:val="231F20"/>
          <w:spacing w:val="-13"/>
          <w:position w:val="1"/>
        </w:rPr>
        <w:t> </w:t>
      </w:r>
      <w:r>
        <w:rPr>
          <w:color w:val="231F20"/>
          <w:spacing w:val="-2"/>
          <w:position w:val="1"/>
        </w:rPr>
        <w:t>penalty.</w:t>
      </w:r>
      <w:r>
        <w:rPr>
          <w:color w:val="231F20"/>
          <w:position w:val="1"/>
        </w:rPr>
        <w:tab/>
      </w:r>
      <w:r>
        <w:rPr>
          <w:rFonts w:ascii="Times New Roman" w:hAnsi="Times New Roman"/>
          <w:color w:val="231F20"/>
          <w:position w:val="1"/>
          <w:u w:val="thick" w:color="231F20"/>
        </w:rPr>
        <w:tab/>
      </w:r>
    </w:p>
    <w:p>
      <w:pPr>
        <w:pStyle w:val="BodyText"/>
        <w:spacing w:after="0" w:line="173" w:lineRule="exact"/>
        <w:rPr>
          <w:rFonts w:ascii="Times New Roman" w:hAnsi="Times New Roman"/>
          <w:position w:val="1"/>
        </w:rPr>
        <w:sectPr>
          <w:type w:val="continuous"/>
          <w:pgSz w:w="12240" w:h="15840"/>
          <w:pgMar w:header="0" w:footer="638" w:top="140" w:bottom="840" w:left="720" w:right="720"/>
        </w:sectPr>
      </w:pPr>
    </w:p>
    <w:p>
      <w:pPr>
        <w:pStyle w:val="BodyText"/>
        <w:spacing w:before="46"/>
      </w:pPr>
      <w:bookmarkStart w:name="Third Party Designee" w:id="196"/>
      <w:bookmarkEnd w:id="196"/>
      <w:r>
        <w:rPr/>
      </w:r>
      <w:bookmarkStart w:name="Assemble Your Return" w:id="197"/>
      <w:bookmarkEnd w:id="197"/>
      <w:r>
        <w:rPr/>
      </w:r>
      <w:bookmarkStart w:name="_bookmark107" w:id="198"/>
      <w:bookmarkEnd w:id="198"/>
      <w:r>
        <w:rPr/>
      </w:r>
      <w:bookmarkStart w:name="_bookmark108" w:id="199"/>
      <w:bookmarkEnd w:id="199"/>
      <w:r>
        <w:rPr/>
      </w:r>
      <w:r>
        <w:rPr>
          <w:color w:val="231F20"/>
        </w:rPr>
        <w:t>different</w:t>
      </w:r>
      <w:r>
        <w:rPr>
          <w:color w:val="231F20"/>
          <w:spacing w:val="-13"/>
        </w:rPr>
        <w:t> </w:t>
      </w:r>
      <w:r>
        <w:rPr>
          <w:color w:val="231F20"/>
        </w:rPr>
        <w:t>address</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United</w:t>
      </w:r>
      <w:r>
        <w:rPr>
          <w:color w:val="231F20"/>
          <w:spacing w:val="-13"/>
        </w:rPr>
        <w:t> </w:t>
      </w:r>
      <w:r>
        <w:rPr>
          <w:color w:val="231F20"/>
          <w:spacing w:val="-2"/>
        </w:rPr>
        <w:t>States.</w:t>
      </w:r>
    </w:p>
    <w:p>
      <w:pPr>
        <w:pStyle w:val="Heading3"/>
        <w:spacing w:line="201" w:lineRule="auto" w:before="102"/>
      </w:pPr>
      <w:bookmarkStart w:name="Line 36—Applied to Your 2025 Estimated T" w:id="200"/>
      <w:bookmarkEnd w:id="200"/>
      <w:r>
        <w:rPr/>
      </w:r>
      <w:r>
        <w:rPr>
          <w:color w:val="231F20"/>
          <w:w w:val="85"/>
        </w:rPr>
        <w:t>Line 36—Applied to Your 2025 </w:t>
      </w:r>
      <w:r>
        <w:rPr>
          <w:color w:val="231F20"/>
          <w:w w:val="95"/>
        </w:rPr>
        <w:t>Estimated</w:t>
      </w:r>
      <w:r>
        <w:rPr>
          <w:color w:val="231F20"/>
          <w:spacing w:val="-15"/>
          <w:w w:val="95"/>
        </w:rPr>
        <w:t> </w:t>
      </w:r>
      <w:r>
        <w:rPr>
          <w:color w:val="231F20"/>
          <w:w w:val="95"/>
        </w:rPr>
        <w:t>Tax</w:t>
      </w:r>
    </w:p>
    <w:p>
      <w:pPr>
        <w:spacing w:line="232" w:lineRule="auto" w:before="37"/>
        <w:ind w:left="120" w:right="223" w:firstLine="0"/>
        <w:jc w:val="both"/>
        <w:rPr>
          <w:sz w:val="20"/>
        </w:rPr>
      </w:pPr>
      <w:r>
        <w:rPr>
          <w:color w:val="231F20"/>
          <w:sz w:val="20"/>
        </w:rPr>
        <w:t>See</w:t>
      </w:r>
      <w:r>
        <w:rPr>
          <w:color w:val="231F20"/>
          <w:spacing w:val="-13"/>
          <w:sz w:val="20"/>
        </w:rPr>
        <w:t> </w:t>
      </w:r>
      <w:r>
        <w:rPr>
          <w:rFonts w:ascii="Arial" w:hAnsi="Arial"/>
          <w:i/>
          <w:color w:val="231F20"/>
          <w:sz w:val="20"/>
        </w:rPr>
        <w:t>Line</w:t>
      </w:r>
      <w:r>
        <w:rPr>
          <w:rFonts w:ascii="Arial" w:hAnsi="Arial"/>
          <w:i/>
          <w:color w:val="231F20"/>
          <w:spacing w:val="-13"/>
          <w:sz w:val="20"/>
        </w:rPr>
        <w:t> </w:t>
      </w:r>
      <w:r>
        <w:rPr>
          <w:rFonts w:ascii="Arial" w:hAnsi="Arial"/>
          <w:i/>
          <w:color w:val="231F20"/>
          <w:sz w:val="20"/>
        </w:rPr>
        <w:t>36—Applied</w:t>
      </w:r>
      <w:r>
        <w:rPr>
          <w:rFonts w:ascii="Arial" w:hAnsi="Arial"/>
          <w:i/>
          <w:color w:val="231F20"/>
          <w:spacing w:val="-13"/>
          <w:sz w:val="20"/>
        </w:rPr>
        <w:t> </w:t>
      </w:r>
      <w:r>
        <w:rPr>
          <w:rFonts w:ascii="Arial" w:hAnsi="Arial"/>
          <w:i/>
          <w:color w:val="231F20"/>
          <w:sz w:val="20"/>
        </w:rPr>
        <w:t>to</w:t>
      </w:r>
      <w:r>
        <w:rPr>
          <w:rFonts w:ascii="Arial" w:hAnsi="Arial"/>
          <w:i/>
          <w:color w:val="231F20"/>
          <w:spacing w:val="-13"/>
          <w:sz w:val="20"/>
        </w:rPr>
        <w:t> </w:t>
      </w:r>
      <w:r>
        <w:rPr>
          <w:rFonts w:ascii="Arial" w:hAnsi="Arial"/>
          <w:i/>
          <w:color w:val="231F20"/>
          <w:sz w:val="20"/>
        </w:rPr>
        <w:t>Your</w:t>
      </w:r>
      <w:r>
        <w:rPr>
          <w:rFonts w:ascii="Arial" w:hAnsi="Arial"/>
          <w:i/>
          <w:color w:val="231F20"/>
          <w:spacing w:val="-13"/>
          <w:sz w:val="20"/>
        </w:rPr>
        <w:t> </w:t>
      </w:r>
      <w:r>
        <w:rPr>
          <w:rFonts w:ascii="Arial" w:hAnsi="Arial"/>
          <w:i/>
          <w:color w:val="231F20"/>
          <w:sz w:val="20"/>
        </w:rPr>
        <w:t>2025 </w:t>
      </w:r>
      <w:r>
        <w:rPr>
          <w:rFonts w:ascii="Arial" w:hAnsi="Arial"/>
          <w:i/>
          <w:color w:val="231F20"/>
          <w:spacing w:val="-2"/>
          <w:sz w:val="20"/>
        </w:rPr>
        <w:t>Estimated</w:t>
      </w:r>
      <w:r>
        <w:rPr>
          <w:rFonts w:ascii="Arial" w:hAnsi="Arial"/>
          <w:i/>
          <w:color w:val="231F20"/>
          <w:spacing w:val="-11"/>
          <w:sz w:val="20"/>
        </w:rPr>
        <w:t> </w:t>
      </w:r>
      <w:r>
        <w:rPr>
          <w:rFonts w:ascii="Arial" w:hAnsi="Arial"/>
          <w:i/>
          <w:color w:val="231F20"/>
          <w:spacing w:val="-2"/>
          <w:sz w:val="20"/>
        </w:rPr>
        <w:t>Tax</w:t>
      </w:r>
      <w:r>
        <w:rPr>
          <w:rFonts w:ascii="Arial" w:hAnsi="Arial"/>
          <w:i/>
          <w:color w:val="231F20"/>
          <w:spacing w:val="-12"/>
          <w:sz w:val="20"/>
        </w:rPr>
        <w:t> </w:t>
      </w:r>
      <w:r>
        <w:rPr>
          <w:color w:val="231F20"/>
          <w:spacing w:val="-2"/>
          <w:sz w:val="20"/>
        </w:rPr>
        <w:t>in</w:t>
      </w:r>
      <w:r>
        <w:rPr>
          <w:color w:val="231F20"/>
          <w:spacing w:val="-11"/>
          <w:sz w:val="20"/>
        </w:rPr>
        <w:t> </w:t>
      </w:r>
      <w:r>
        <w:rPr>
          <w:color w:val="231F20"/>
          <w:spacing w:val="-2"/>
          <w:sz w:val="20"/>
        </w:rPr>
        <w:t>the</w:t>
      </w:r>
      <w:r>
        <w:rPr>
          <w:color w:val="231F20"/>
          <w:spacing w:val="-11"/>
          <w:sz w:val="20"/>
        </w:rPr>
        <w:t> </w:t>
      </w:r>
      <w:r>
        <w:rPr>
          <w:color w:val="231F20"/>
          <w:spacing w:val="-2"/>
          <w:sz w:val="20"/>
        </w:rPr>
        <w:t>Instructions</w:t>
      </w:r>
      <w:r>
        <w:rPr>
          <w:color w:val="231F20"/>
          <w:spacing w:val="-11"/>
          <w:sz w:val="20"/>
        </w:rPr>
        <w:t> </w:t>
      </w:r>
      <w:r>
        <w:rPr>
          <w:color w:val="231F20"/>
          <w:spacing w:val="-2"/>
          <w:sz w:val="20"/>
        </w:rPr>
        <w:t>for </w:t>
      </w:r>
      <w:r>
        <w:rPr>
          <w:color w:val="231F20"/>
          <w:sz w:val="20"/>
        </w:rPr>
        <w:t>Form 1040 for details.</w:t>
      </w:r>
    </w:p>
    <w:p>
      <w:pPr>
        <w:pStyle w:val="Heading2"/>
        <w:spacing w:line="361" w:lineRule="exact" w:before="162"/>
      </w:pPr>
      <w:r>
        <w:rPr/>
        <w:br w:type="column"/>
      </w:r>
      <w:r>
        <w:rPr>
          <w:color w:val="231F20"/>
          <w:w w:val="85"/>
        </w:rPr>
        <w:t>Third</w:t>
      </w:r>
      <w:r>
        <w:rPr>
          <w:color w:val="231F20"/>
          <w:spacing w:val="-5"/>
        </w:rPr>
        <w:t> </w:t>
      </w:r>
      <w:r>
        <w:rPr>
          <w:color w:val="231F20"/>
          <w:w w:val="85"/>
        </w:rPr>
        <w:t>Party</w:t>
      </w:r>
      <w:r>
        <w:rPr>
          <w:color w:val="231F20"/>
          <w:spacing w:val="-4"/>
        </w:rPr>
        <w:t> </w:t>
      </w:r>
      <w:r>
        <w:rPr>
          <w:color w:val="231F20"/>
          <w:spacing w:val="-2"/>
          <w:w w:val="85"/>
        </w:rPr>
        <w:t>Designee</w:t>
      </w:r>
    </w:p>
    <w:p>
      <w:pPr>
        <w:spacing w:line="232" w:lineRule="auto" w:before="1"/>
        <w:ind w:left="120" w:right="88" w:firstLine="0"/>
        <w:jc w:val="left"/>
        <w:rPr>
          <w:sz w:val="20"/>
        </w:rPr>
      </w:pPr>
      <w:r>
        <w:rPr>
          <w:color w:val="231F20"/>
          <w:sz w:val="20"/>
        </w:rPr>
        <w:t>See </w:t>
      </w:r>
      <w:r>
        <w:rPr>
          <w:rFonts w:ascii="Arial"/>
          <w:i/>
          <w:color w:val="231F20"/>
          <w:sz w:val="20"/>
        </w:rPr>
        <w:t>Third Party Designee </w:t>
      </w:r>
      <w:r>
        <w:rPr>
          <w:color w:val="231F20"/>
          <w:sz w:val="20"/>
        </w:rPr>
        <w:t>in the Instructions</w:t>
      </w:r>
      <w:r>
        <w:rPr>
          <w:color w:val="231F20"/>
          <w:spacing w:val="-14"/>
          <w:sz w:val="20"/>
        </w:rPr>
        <w:t> </w:t>
      </w:r>
      <w:r>
        <w:rPr>
          <w:color w:val="231F20"/>
          <w:sz w:val="20"/>
        </w:rPr>
        <w:t>for</w:t>
      </w:r>
      <w:r>
        <w:rPr>
          <w:color w:val="231F20"/>
          <w:spacing w:val="-14"/>
          <w:sz w:val="20"/>
        </w:rPr>
        <w:t> </w:t>
      </w:r>
      <w:r>
        <w:rPr>
          <w:color w:val="231F20"/>
          <w:sz w:val="20"/>
        </w:rPr>
        <w:t>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 on the third party designee.</w:t>
      </w:r>
    </w:p>
    <w:p>
      <w:pPr>
        <w:pStyle w:val="BodyText"/>
        <w:spacing w:line="189" w:lineRule="auto" w:before="111"/>
        <w:rPr>
          <w:rFonts w:ascii="Arial Black"/>
        </w:rPr>
      </w:pPr>
      <w:r>
        <w:rPr>
          <w:rFonts w:ascii="Arial Black"/>
          <w:color w:val="231F20"/>
          <w:spacing w:val="-2"/>
        </w:rPr>
        <w:t>Exception.</w:t>
      </w:r>
      <w:r>
        <w:rPr>
          <w:rFonts w:ascii="Arial Black"/>
          <w:color w:val="231F20"/>
          <w:spacing w:val="5"/>
        </w:rPr>
        <w:t> </w:t>
      </w:r>
      <w:r>
        <w:rPr>
          <w:color w:val="231F20"/>
          <w:spacing w:val="-2"/>
        </w:rPr>
        <w:t>The</w:t>
      </w:r>
      <w:r>
        <w:rPr>
          <w:color w:val="231F20"/>
          <w:spacing w:val="-11"/>
        </w:rPr>
        <w:t> </w:t>
      </w:r>
      <w:r>
        <w:rPr>
          <w:color w:val="231F20"/>
          <w:spacing w:val="-2"/>
        </w:rPr>
        <w:t>phone</w:t>
      </w:r>
      <w:r>
        <w:rPr>
          <w:color w:val="231F20"/>
          <w:spacing w:val="-12"/>
        </w:rPr>
        <w:t> </w:t>
      </w:r>
      <w:r>
        <w:rPr>
          <w:color w:val="231F20"/>
          <w:spacing w:val="-2"/>
        </w:rPr>
        <w:t>number</w:t>
      </w:r>
      <w:r>
        <w:rPr>
          <w:color w:val="231F20"/>
          <w:spacing w:val="-12"/>
        </w:rPr>
        <w:t> </w:t>
      </w:r>
      <w:r>
        <w:rPr>
          <w:color w:val="231F20"/>
          <w:spacing w:val="-2"/>
        </w:rPr>
        <w:t>you enter</w:t>
      </w:r>
      <w:r>
        <w:rPr>
          <w:color w:val="231F20"/>
          <w:spacing w:val="-12"/>
        </w:rPr>
        <w:t> </w:t>
      </w:r>
      <w:r>
        <w:rPr>
          <w:color w:val="231F20"/>
          <w:spacing w:val="-2"/>
        </w:rPr>
        <w:t>for</w:t>
      </w:r>
      <w:r>
        <w:rPr>
          <w:color w:val="231F20"/>
          <w:spacing w:val="-12"/>
        </w:rPr>
        <w:t> </w:t>
      </w:r>
      <w:r>
        <w:rPr>
          <w:color w:val="231F20"/>
          <w:spacing w:val="-2"/>
        </w:rPr>
        <w:t>the</w:t>
      </w:r>
      <w:r>
        <w:rPr>
          <w:color w:val="231F20"/>
          <w:spacing w:val="-12"/>
        </w:rPr>
        <w:t> </w:t>
      </w:r>
      <w:r>
        <w:rPr>
          <w:color w:val="231F20"/>
          <w:spacing w:val="-2"/>
        </w:rPr>
        <w:t>designee</w:t>
      </w:r>
      <w:r>
        <w:rPr>
          <w:color w:val="231F20"/>
          <w:spacing w:val="-12"/>
        </w:rPr>
        <w:t> </w:t>
      </w:r>
      <w:r>
        <w:rPr>
          <w:color w:val="231F20"/>
          <w:spacing w:val="-2"/>
        </w:rPr>
        <w:t>must</w:t>
      </w:r>
      <w:r>
        <w:rPr>
          <w:color w:val="231F20"/>
          <w:spacing w:val="-12"/>
        </w:rPr>
        <w:t> </w:t>
      </w:r>
      <w:r>
        <w:rPr>
          <w:color w:val="231F20"/>
          <w:spacing w:val="-2"/>
        </w:rPr>
        <w:t>be</w:t>
      </w:r>
      <w:r>
        <w:rPr>
          <w:color w:val="231F20"/>
          <w:spacing w:val="-12"/>
        </w:rPr>
        <w:t> </w:t>
      </w:r>
      <w:r>
        <w:rPr>
          <w:color w:val="231F20"/>
          <w:spacing w:val="-2"/>
        </w:rPr>
        <w:t>a</w:t>
      </w:r>
      <w:r>
        <w:rPr>
          <w:color w:val="231F20"/>
          <w:spacing w:val="-12"/>
        </w:rPr>
        <w:t> </w:t>
      </w:r>
      <w:r>
        <w:rPr>
          <w:rFonts w:ascii="Arial Black"/>
          <w:color w:val="231F20"/>
          <w:spacing w:val="-2"/>
        </w:rPr>
        <w:t>U.S.</w:t>
      </w:r>
    </w:p>
    <w:p>
      <w:pPr>
        <w:pStyle w:val="BodyText"/>
        <w:spacing w:line="78" w:lineRule="exact"/>
      </w:pPr>
      <w:bookmarkStart w:name="Amount You Owe" w:id="201"/>
      <w:bookmarkEnd w:id="201"/>
      <w:r>
        <w:rPr/>
      </w:r>
      <w:bookmarkStart w:name="_bookmark109" w:id="202"/>
      <w:bookmarkEnd w:id="202"/>
      <w:r>
        <w:rPr/>
      </w:r>
      <w:r>
        <w:rPr>
          <w:color w:val="231F20"/>
        </w:rPr>
        <w:t>phone</w:t>
      </w:r>
      <w:r>
        <w:rPr>
          <w:color w:val="231F20"/>
          <w:spacing w:val="-11"/>
        </w:rPr>
        <w:t> </w:t>
      </w:r>
      <w:r>
        <w:rPr>
          <w:color w:val="231F20"/>
          <w:spacing w:val="-2"/>
        </w:rPr>
        <w:t>number.</w:t>
      </w:r>
    </w:p>
    <w:p>
      <w:pPr>
        <w:pStyle w:val="Heading2"/>
        <w:spacing w:line="361" w:lineRule="exact" w:before="74"/>
        <w:ind w:left="119"/>
      </w:pPr>
      <w:r>
        <w:rPr/>
        <w:br w:type="column"/>
      </w:r>
      <w:r>
        <w:rPr>
          <w:color w:val="231F20"/>
          <w:w w:val="85"/>
        </w:rPr>
        <w:t>Assemble</w:t>
      </w:r>
      <w:r>
        <w:rPr>
          <w:color w:val="231F20"/>
        </w:rPr>
        <w:t> </w:t>
      </w:r>
      <w:r>
        <w:rPr>
          <w:color w:val="231F20"/>
          <w:w w:val="85"/>
        </w:rPr>
        <w:t>Your</w:t>
      </w:r>
      <w:r>
        <w:rPr>
          <w:color w:val="231F20"/>
        </w:rPr>
        <w:t> </w:t>
      </w:r>
      <w:r>
        <w:rPr>
          <w:color w:val="231F20"/>
          <w:spacing w:val="-2"/>
          <w:w w:val="85"/>
        </w:rPr>
        <w:t>Return</w:t>
      </w:r>
    </w:p>
    <w:p>
      <w:pPr>
        <w:spacing w:line="232" w:lineRule="auto" w:before="1"/>
        <w:ind w:left="120" w:right="273" w:firstLine="0"/>
        <w:jc w:val="left"/>
        <w:rPr>
          <w:sz w:val="20"/>
        </w:rPr>
      </w:pPr>
      <w:r>
        <w:rPr>
          <w:color w:val="231F20"/>
          <w:sz w:val="20"/>
        </w:rPr>
        <w:t>See </w:t>
      </w:r>
      <w:r>
        <w:rPr>
          <w:rFonts w:ascii="Arial"/>
          <w:i/>
          <w:color w:val="231F20"/>
          <w:sz w:val="20"/>
        </w:rPr>
        <w:t>Assemble Your Return </w:t>
      </w:r>
      <w:r>
        <w:rPr>
          <w:color w:val="231F20"/>
          <w:sz w:val="20"/>
        </w:rPr>
        <w:t>in the Instructions</w:t>
      </w:r>
      <w:r>
        <w:rPr>
          <w:color w:val="231F20"/>
          <w:spacing w:val="-14"/>
          <w:sz w:val="20"/>
        </w:rPr>
        <w:t> </w:t>
      </w:r>
      <w:r>
        <w:rPr>
          <w:color w:val="231F20"/>
          <w:sz w:val="20"/>
        </w:rPr>
        <w:t>for</w:t>
      </w:r>
      <w:r>
        <w:rPr>
          <w:color w:val="231F20"/>
          <w:spacing w:val="-14"/>
          <w:sz w:val="20"/>
        </w:rPr>
        <w:t> </w:t>
      </w:r>
      <w:r>
        <w:rPr>
          <w:color w:val="231F20"/>
          <w:sz w:val="20"/>
        </w:rPr>
        <w:t>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 on assembling your return.</w:t>
      </w:r>
    </w:p>
    <w:p>
      <w:pPr>
        <w:pStyle w:val="BodyText"/>
        <w:spacing w:line="216" w:lineRule="auto" w:before="86"/>
        <w:ind w:left="120" w:right="350"/>
      </w:pPr>
      <w:r>
        <w:rPr>
          <w:rFonts w:ascii="Arial Black"/>
          <w:color w:val="231F20"/>
          <w:spacing w:val="-6"/>
        </w:rPr>
        <w:t>Exception.</w:t>
      </w:r>
      <w:r>
        <w:rPr>
          <w:rFonts w:ascii="Arial Black"/>
          <w:color w:val="231F20"/>
          <w:spacing w:val="-1"/>
        </w:rPr>
        <w:t> </w:t>
      </w:r>
      <w:r>
        <w:rPr>
          <w:color w:val="231F20"/>
          <w:spacing w:val="-6"/>
        </w:rPr>
        <w:t>Attach</w:t>
      </w:r>
      <w:r>
        <w:rPr>
          <w:color w:val="231F20"/>
          <w:spacing w:val="-8"/>
        </w:rPr>
        <w:t> </w:t>
      </w:r>
      <w:r>
        <w:rPr>
          <w:color w:val="231F20"/>
          <w:spacing w:val="-6"/>
        </w:rPr>
        <w:t>a</w:t>
      </w:r>
      <w:r>
        <w:rPr>
          <w:color w:val="231F20"/>
          <w:spacing w:val="-8"/>
        </w:rPr>
        <w:t> </w:t>
      </w:r>
      <w:r>
        <w:rPr>
          <w:color w:val="231F20"/>
          <w:spacing w:val="-6"/>
        </w:rPr>
        <w:t>copy</w:t>
      </w:r>
      <w:r>
        <w:rPr>
          <w:color w:val="231F20"/>
          <w:spacing w:val="-8"/>
        </w:rPr>
        <w:t> </w:t>
      </w:r>
      <w:r>
        <w:rPr>
          <w:color w:val="231F20"/>
          <w:spacing w:val="-6"/>
        </w:rPr>
        <w:t>of</w:t>
      </w:r>
      <w:r>
        <w:rPr>
          <w:color w:val="231F20"/>
          <w:spacing w:val="-8"/>
        </w:rPr>
        <w:t> </w:t>
      </w:r>
      <w:r>
        <w:rPr>
          <w:color w:val="231F20"/>
          <w:spacing w:val="-6"/>
        </w:rPr>
        <w:t>Forms </w:t>
      </w:r>
      <w:r>
        <w:rPr>
          <w:color w:val="231F20"/>
        </w:rPr>
        <w:t>W-2, 1042-S, SSA-1042S,</w:t>
      </w:r>
    </w:p>
    <w:p>
      <w:pPr>
        <w:pStyle w:val="BodyText"/>
        <w:spacing w:line="175" w:lineRule="exact"/>
        <w:ind w:left="120"/>
      </w:pPr>
      <w:r>
        <w:rPr>
          <w:color w:val="231F20"/>
        </w:rPr>
        <w:t>RRB-1042S,</w:t>
      </w:r>
      <w:r>
        <w:rPr>
          <w:color w:val="231F20"/>
          <w:spacing w:val="-13"/>
        </w:rPr>
        <w:t> </w:t>
      </w:r>
      <w:r>
        <w:rPr>
          <w:color w:val="231F20"/>
        </w:rPr>
        <w:t>2439,</w:t>
      </w:r>
      <w:r>
        <w:rPr>
          <w:color w:val="231F20"/>
          <w:spacing w:val="-13"/>
        </w:rPr>
        <w:t> </w:t>
      </w:r>
      <w:r>
        <w:rPr>
          <w:color w:val="231F20"/>
        </w:rPr>
        <w:t>and</w:t>
      </w:r>
      <w:r>
        <w:rPr>
          <w:color w:val="231F20"/>
          <w:spacing w:val="-12"/>
        </w:rPr>
        <w:t> </w:t>
      </w:r>
      <w:r>
        <w:rPr>
          <w:color w:val="231F20"/>
        </w:rPr>
        <w:t>8288-A</w:t>
      </w:r>
      <w:r>
        <w:rPr>
          <w:color w:val="231F20"/>
          <w:spacing w:val="-13"/>
        </w:rPr>
        <w:t> </w:t>
      </w:r>
      <w:r>
        <w:rPr>
          <w:color w:val="231F20"/>
        </w:rPr>
        <w:t>to</w:t>
      </w:r>
      <w:r>
        <w:rPr>
          <w:color w:val="231F20"/>
          <w:spacing w:val="-12"/>
        </w:rPr>
        <w:t> </w:t>
      </w:r>
      <w:r>
        <w:rPr>
          <w:color w:val="231F20"/>
          <w:spacing w:val="-5"/>
        </w:rPr>
        <w:t>the</w:t>
      </w:r>
    </w:p>
    <w:p>
      <w:pPr>
        <w:pStyle w:val="BodyText"/>
        <w:spacing w:after="0" w:line="175" w:lineRule="exact"/>
        <w:sectPr>
          <w:type w:val="continuous"/>
          <w:pgSz w:w="12240" w:h="15840"/>
          <w:pgMar w:header="0" w:footer="638" w:top="140" w:bottom="840" w:left="720" w:right="720"/>
          <w:cols w:num="3" w:equalWidth="0">
            <w:col w:w="3457" w:space="143"/>
            <w:col w:w="3415" w:space="185"/>
            <w:col w:w="3600"/>
          </w:cols>
        </w:sectPr>
      </w:pPr>
    </w:p>
    <w:p>
      <w:pPr>
        <w:pStyle w:val="BodyText"/>
        <w:spacing w:line="20" w:lineRule="exact"/>
        <w:ind w:left="120"/>
        <w:rPr>
          <w:sz w:val="2"/>
        </w:rPr>
      </w:pPr>
      <w:r>
        <w:rPr>
          <w:sz w:val="2"/>
        </w:rPr>
        <mc:AlternateContent>
          <mc:Choice Requires="wps">
            <w:drawing>
              <wp:inline distT="0" distB="0" distL="0" distR="0">
                <wp:extent cx="2133600" cy="25400"/>
                <wp:effectExtent l="19050" t="0" r="9525" b="3175"/>
                <wp:docPr id="155" name="Group 155"/>
                <wp:cNvGraphicFramePr>
                  <a:graphicFrameLocks/>
                </wp:cNvGraphicFramePr>
                <a:graphic>
                  <a:graphicData uri="http://schemas.microsoft.com/office/word/2010/wordprocessingGroup">
                    <wpg:wgp>
                      <wpg:cNvPr id="155" name="Group 155"/>
                      <wpg:cNvGrpSpPr/>
                      <wpg:grpSpPr>
                        <a:xfrm>
                          <a:off x="0" y="0"/>
                          <a:ext cx="2133600" cy="25400"/>
                          <a:chExt cx="2133600" cy="25400"/>
                        </a:xfrm>
                      </wpg:grpSpPr>
                      <wps:wsp>
                        <wps:cNvPr id="156" name="Graphic 156"/>
                        <wps:cNvSpPr/>
                        <wps:spPr>
                          <a:xfrm>
                            <a:off x="0" y="1270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2pt;mso-position-horizontal-relative:char;mso-position-vertical-relative:line" id="docshapegroup145" coordorigin="0,0" coordsize="3360,40">
                <v:line style="position:absolute" from="0,20" to="3360,20" stroked="true" strokeweight="2pt" strokecolor="#231f20">
                  <v:stroke dashstyle="solid"/>
                </v:line>
              </v:group>
            </w:pict>
          </mc:Fallback>
        </mc:AlternateContent>
      </w:r>
      <w:r>
        <w:rPr>
          <w:sz w:val="2"/>
        </w:rPr>
      </w:r>
    </w:p>
    <w:p>
      <w:pPr>
        <w:pStyle w:val="Heading2"/>
        <w:tabs>
          <w:tab w:pos="3719" w:val="left" w:leader="none"/>
          <w:tab w:pos="7139" w:val="left" w:leader="none"/>
        </w:tabs>
        <w:spacing w:line="359" w:lineRule="exact" w:before="0"/>
        <w:rPr>
          <w:rFonts w:ascii="Times New Roman"/>
        </w:rPr>
      </w:pPr>
      <w:r>
        <w:rPr>
          <w:color w:val="231F20"/>
          <w:w w:val="85"/>
        </w:rPr>
        <w:t>Amount</w:t>
      </w:r>
      <w:r>
        <w:rPr>
          <w:color w:val="231F20"/>
          <w:spacing w:val="-5"/>
        </w:rPr>
        <w:t> </w:t>
      </w:r>
      <w:r>
        <w:rPr>
          <w:color w:val="231F20"/>
          <w:w w:val="85"/>
        </w:rPr>
        <w:t>You</w:t>
      </w:r>
      <w:r>
        <w:rPr>
          <w:color w:val="231F20"/>
          <w:spacing w:val="-4"/>
        </w:rPr>
        <w:t> </w:t>
      </w:r>
      <w:r>
        <w:rPr>
          <w:color w:val="231F20"/>
          <w:spacing w:val="-5"/>
          <w:w w:val="85"/>
        </w:rPr>
        <w:t>Owe</w:t>
      </w:r>
      <w:r>
        <w:rPr>
          <w:color w:val="231F20"/>
        </w:rPr>
        <w:tab/>
      </w:r>
      <w:r>
        <w:rPr>
          <w:rFonts w:ascii="Times New Roman"/>
          <w:color w:val="231F20"/>
          <w:u w:val="thick" w:color="231F20"/>
        </w:rPr>
        <w:tab/>
      </w:r>
    </w:p>
    <w:p>
      <w:pPr>
        <w:spacing w:line="20" w:lineRule="exact" w:before="0"/>
        <w:ind w:left="120" w:right="0" w:firstLine="0"/>
        <w:jc w:val="left"/>
        <w:rPr>
          <w:sz w:val="20"/>
        </w:rPr>
      </w:pPr>
      <w:bookmarkStart w:name="Sign Your Return" w:id="203"/>
      <w:bookmarkEnd w:id="203"/>
      <w:r>
        <w:rPr/>
      </w:r>
      <w:bookmarkStart w:name="_bookmark110" w:id="204"/>
      <w:bookmarkEnd w:id="204"/>
      <w:r>
        <w:rPr/>
      </w:r>
      <w:r>
        <w:rPr>
          <w:color w:val="231F20"/>
          <w:spacing w:val="-2"/>
          <w:sz w:val="20"/>
        </w:rPr>
        <w:t>See</w:t>
      </w:r>
      <w:r>
        <w:rPr>
          <w:color w:val="231F20"/>
          <w:spacing w:val="-12"/>
          <w:sz w:val="20"/>
        </w:rPr>
        <w:t> </w:t>
      </w:r>
      <w:r>
        <w:rPr>
          <w:rFonts w:ascii="Arial"/>
          <w:i/>
          <w:color w:val="231F20"/>
          <w:spacing w:val="-2"/>
          <w:sz w:val="20"/>
        </w:rPr>
        <w:t>Amount</w:t>
      </w:r>
      <w:r>
        <w:rPr>
          <w:rFonts w:ascii="Arial"/>
          <w:i/>
          <w:color w:val="231F20"/>
          <w:spacing w:val="-12"/>
          <w:sz w:val="20"/>
        </w:rPr>
        <w:t> </w:t>
      </w:r>
      <w:r>
        <w:rPr>
          <w:rFonts w:ascii="Arial"/>
          <w:i/>
          <w:color w:val="231F20"/>
          <w:spacing w:val="-2"/>
          <w:sz w:val="20"/>
        </w:rPr>
        <w:t>You</w:t>
      </w:r>
      <w:r>
        <w:rPr>
          <w:rFonts w:ascii="Arial"/>
          <w:i/>
          <w:color w:val="231F20"/>
          <w:spacing w:val="-11"/>
          <w:sz w:val="20"/>
        </w:rPr>
        <w:t> </w:t>
      </w:r>
      <w:r>
        <w:rPr>
          <w:rFonts w:ascii="Arial"/>
          <w:i/>
          <w:color w:val="231F20"/>
          <w:spacing w:val="-2"/>
          <w:sz w:val="20"/>
        </w:rPr>
        <w:t>Owe</w:t>
      </w:r>
      <w:r>
        <w:rPr>
          <w:rFonts w:ascii="Arial"/>
          <w:i/>
          <w:color w:val="231F20"/>
          <w:spacing w:val="-12"/>
          <w:sz w:val="20"/>
        </w:rPr>
        <w:t> </w:t>
      </w:r>
      <w:r>
        <w:rPr>
          <w:color w:val="231F20"/>
          <w:spacing w:val="-2"/>
          <w:sz w:val="20"/>
        </w:rPr>
        <w:t>in</w:t>
      </w:r>
      <w:r>
        <w:rPr>
          <w:color w:val="231F20"/>
          <w:spacing w:val="-12"/>
          <w:sz w:val="20"/>
        </w:rPr>
        <w:t> </w:t>
      </w:r>
      <w:r>
        <w:rPr>
          <w:color w:val="231F20"/>
          <w:spacing w:val="-5"/>
          <w:sz w:val="20"/>
        </w:rPr>
        <w:t>the</w:t>
      </w:r>
    </w:p>
    <w:p>
      <w:pPr>
        <w:pStyle w:val="BodyText"/>
        <w:spacing w:line="224" w:lineRule="exact" w:before="15"/>
        <w:ind w:left="120" w:right="131"/>
      </w:pPr>
      <w:r>
        <w:rPr/>
        <w:br w:type="column"/>
      </w:r>
      <w:r>
        <w:rPr>
          <w:color w:val="231F20"/>
        </w:rPr>
        <w:t>front</w:t>
      </w:r>
      <w:r>
        <w:rPr>
          <w:color w:val="231F20"/>
          <w:spacing w:val="-14"/>
        </w:rPr>
        <w:t> </w:t>
      </w:r>
      <w:r>
        <w:rPr>
          <w:color w:val="231F20"/>
        </w:rPr>
        <w:t>of</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received a</w:t>
      </w:r>
      <w:r>
        <w:rPr>
          <w:color w:val="231F20"/>
          <w:spacing w:val="-7"/>
        </w:rPr>
        <w:t> </w:t>
      </w:r>
      <w:r>
        <w:rPr>
          <w:color w:val="231F20"/>
        </w:rPr>
        <w:t>Form</w:t>
      </w:r>
      <w:r>
        <w:rPr>
          <w:color w:val="231F20"/>
          <w:spacing w:val="-7"/>
        </w:rPr>
        <w:t> </w:t>
      </w:r>
      <w:r>
        <w:rPr>
          <w:color w:val="231F20"/>
        </w:rPr>
        <w:t>W-2c</w:t>
      </w:r>
      <w:r>
        <w:rPr>
          <w:color w:val="231F20"/>
          <w:spacing w:val="-7"/>
        </w:rPr>
        <w:t> </w:t>
      </w:r>
      <w:r>
        <w:rPr>
          <w:color w:val="231F20"/>
        </w:rPr>
        <w:t>(a</w:t>
      </w:r>
      <w:r>
        <w:rPr>
          <w:color w:val="231F20"/>
          <w:spacing w:val="-7"/>
        </w:rPr>
        <w:t> </w:t>
      </w:r>
      <w:r>
        <w:rPr>
          <w:color w:val="231F20"/>
        </w:rPr>
        <w:t>corrected</w:t>
      </w:r>
      <w:r>
        <w:rPr>
          <w:color w:val="231F20"/>
          <w:spacing w:val="-7"/>
        </w:rPr>
        <w:t> </w:t>
      </w:r>
      <w:r>
        <w:rPr>
          <w:color w:val="231F20"/>
        </w:rPr>
        <w:t>Form</w:t>
      </w:r>
      <w:r>
        <w:rPr>
          <w:color w:val="231F20"/>
          <w:spacing w:val="-7"/>
        </w:rPr>
        <w:t> </w:t>
      </w:r>
      <w:r>
        <w:rPr>
          <w:color w:val="231F20"/>
        </w:rPr>
        <w:t>W-2),</w:t>
      </w:r>
    </w:p>
    <w:p>
      <w:pPr>
        <w:pStyle w:val="BodyText"/>
        <w:spacing w:after="0" w:line="224" w:lineRule="exact"/>
        <w:sectPr>
          <w:type w:val="continuous"/>
          <w:pgSz w:w="12240" w:h="15840"/>
          <w:pgMar w:header="0" w:footer="638" w:top="140" w:bottom="840" w:left="720" w:right="720"/>
          <w:cols w:num="2" w:equalWidth="0">
            <w:col w:w="7141" w:space="59"/>
            <w:col w:w="3600"/>
          </w:cols>
        </w:sectPr>
      </w:pPr>
    </w:p>
    <w:p>
      <w:pPr>
        <w:pStyle w:val="BodyText"/>
        <w:spacing w:before="155"/>
        <w:ind w:left="120"/>
      </w:pPr>
      <w:r>
        <w:rPr>
          <w:color w:val="231F20"/>
          <w:spacing w:val="-2"/>
        </w:rPr>
        <w:t>Instructions</w:t>
      </w:r>
      <w:r>
        <w:rPr>
          <w:color w:val="231F20"/>
          <w:spacing w:val="-7"/>
        </w:rPr>
        <w:t> </w:t>
      </w:r>
      <w:r>
        <w:rPr>
          <w:color w:val="231F20"/>
          <w:spacing w:val="-2"/>
        </w:rPr>
        <w:t>for</w:t>
      </w:r>
      <w:r>
        <w:rPr>
          <w:color w:val="231F20"/>
          <w:spacing w:val="-5"/>
        </w:rPr>
        <w:t> </w:t>
      </w:r>
      <w:r>
        <w:rPr>
          <w:color w:val="231F20"/>
          <w:spacing w:val="-2"/>
        </w:rPr>
        <w:t>Form</w:t>
      </w:r>
      <w:r>
        <w:rPr>
          <w:color w:val="231F20"/>
          <w:spacing w:val="-5"/>
        </w:rPr>
        <w:t> </w:t>
      </w:r>
      <w:r>
        <w:rPr>
          <w:color w:val="231F20"/>
          <w:spacing w:val="-2"/>
        </w:rPr>
        <w:t>1040</w:t>
      </w:r>
      <w:r>
        <w:rPr>
          <w:color w:val="231F20"/>
          <w:spacing w:val="-5"/>
        </w:rPr>
        <w:t> </w:t>
      </w:r>
      <w:r>
        <w:rPr>
          <w:color w:val="231F20"/>
          <w:spacing w:val="-2"/>
        </w:rPr>
        <w:t>for</w:t>
      </w:r>
      <w:r>
        <w:rPr>
          <w:color w:val="231F20"/>
          <w:spacing w:val="-5"/>
        </w:rPr>
        <w:t> </w:t>
      </w:r>
      <w:r>
        <w:rPr>
          <w:color w:val="231F20"/>
          <w:spacing w:val="-2"/>
        </w:rPr>
        <w:t>details.</w:t>
      </w:r>
    </w:p>
    <w:p>
      <w:pPr>
        <w:pStyle w:val="Heading3"/>
        <w:spacing w:before="63"/>
      </w:pPr>
      <w:bookmarkStart w:name="Line 37—Amount You Owe" w:id="205"/>
      <w:bookmarkEnd w:id="205"/>
      <w:r>
        <w:rPr/>
      </w:r>
      <w:r>
        <w:rPr>
          <w:color w:val="231F20"/>
          <w:w w:val="85"/>
        </w:rPr>
        <w:t>Line</w:t>
      </w:r>
      <w:r>
        <w:rPr>
          <w:color w:val="231F20"/>
          <w:spacing w:val="7"/>
        </w:rPr>
        <w:t> </w:t>
      </w:r>
      <w:r>
        <w:rPr>
          <w:color w:val="231F20"/>
          <w:w w:val="85"/>
        </w:rPr>
        <w:t>37—Amount</w:t>
      </w:r>
      <w:r>
        <w:rPr>
          <w:color w:val="231F20"/>
          <w:spacing w:val="8"/>
        </w:rPr>
        <w:t> </w:t>
      </w:r>
      <w:r>
        <w:rPr>
          <w:color w:val="231F20"/>
          <w:w w:val="85"/>
        </w:rPr>
        <w:t>You</w:t>
      </w:r>
      <w:r>
        <w:rPr>
          <w:color w:val="231F20"/>
          <w:spacing w:val="8"/>
        </w:rPr>
        <w:t> </w:t>
      </w:r>
      <w:r>
        <w:rPr>
          <w:color w:val="231F20"/>
          <w:spacing w:val="-5"/>
          <w:w w:val="85"/>
        </w:rPr>
        <w:t>Owe</w:t>
      </w:r>
    </w:p>
    <w:p>
      <w:pPr>
        <w:pStyle w:val="BodyText"/>
        <w:spacing w:line="232" w:lineRule="auto" w:before="27"/>
        <w:ind w:left="120"/>
      </w:pPr>
      <w:r>
        <w:rPr>
          <w:color w:val="231F20"/>
          <w:spacing w:val="-2"/>
        </w:rPr>
        <w:t>See</w:t>
      </w:r>
      <w:r>
        <w:rPr>
          <w:color w:val="231F20"/>
          <w:spacing w:val="-12"/>
        </w:rPr>
        <w:t> </w:t>
      </w:r>
      <w:r>
        <w:rPr>
          <w:rFonts w:ascii="Arial" w:hAnsi="Arial"/>
          <w:i/>
          <w:color w:val="231F20"/>
          <w:spacing w:val="-2"/>
        </w:rPr>
        <w:t>Line</w:t>
      </w:r>
      <w:r>
        <w:rPr>
          <w:rFonts w:ascii="Arial" w:hAnsi="Arial"/>
          <w:i/>
          <w:color w:val="231F20"/>
          <w:spacing w:val="-12"/>
        </w:rPr>
        <w:t> </w:t>
      </w:r>
      <w:r>
        <w:rPr>
          <w:rFonts w:ascii="Arial" w:hAnsi="Arial"/>
          <w:i/>
          <w:color w:val="231F20"/>
          <w:spacing w:val="-2"/>
        </w:rPr>
        <w:t>37—Amount</w:t>
      </w:r>
      <w:r>
        <w:rPr>
          <w:rFonts w:ascii="Arial" w:hAnsi="Arial"/>
          <w:i/>
          <w:color w:val="231F20"/>
          <w:spacing w:val="-11"/>
        </w:rPr>
        <w:t> </w:t>
      </w:r>
      <w:r>
        <w:rPr>
          <w:rFonts w:ascii="Arial" w:hAnsi="Arial"/>
          <w:i/>
          <w:color w:val="231F20"/>
          <w:spacing w:val="-2"/>
        </w:rPr>
        <w:t>You</w:t>
      </w:r>
      <w:r>
        <w:rPr>
          <w:rFonts w:ascii="Arial" w:hAnsi="Arial"/>
          <w:i/>
          <w:color w:val="231F20"/>
          <w:spacing w:val="-12"/>
        </w:rPr>
        <w:t> </w:t>
      </w:r>
      <w:r>
        <w:rPr>
          <w:rFonts w:ascii="Arial" w:hAnsi="Arial"/>
          <w:i/>
          <w:color w:val="231F20"/>
          <w:spacing w:val="-2"/>
        </w:rPr>
        <w:t>Owe</w:t>
      </w:r>
      <w:r>
        <w:rPr>
          <w:rFonts w:ascii="Arial" w:hAnsi="Arial"/>
          <w:i/>
          <w:color w:val="231F20"/>
          <w:spacing w:val="-11"/>
        </w:rPr>
        <w:t> </w:t>
      </w:r>
      <w:r>
        <w:rPr>
          <w:color w:val="231F20"/>
          <w:spacing w:val="-2"/>
        </w:rPr>
        <w:t>in</w:t>
      </w:r>
      <w:r>
        <w:rPr>
          <w:color w:val="231F20"/>
          <w:spacing w:val="-12"/>
        </w:rPr>
        <w:t> </w:t>
      </w:r>
      <w:r>
        <w:rPr>
          <w:color w:val="231F20"/>
          <w:spacing w:val="-2"/>
        </w:rPr>
        <w:t>the </w:t>
      </w:r>
      <w:r>
        <w:rPr>
          <w:color w:val="231F20"/>
        </w:rPr>
        <w:t>Instructions for Form 1040 for details on what to report on Form 1040-NR, line 37, and payment options.</w:t>
      </w:r>
    </w:p>
    <w:p>
      <w:pPr>
        <w:pStyle w:val="BodyText"/>
        <w:spacing w:line="223" w:lineRule="auto" w:before="161"/>
        <w:ind w:left="120"/>
      </w:pPr>
      <w:r>
        <w:rPr>
          <w:rFonts w:ascii="Arial Black"/>
          <w:color w:val="231F20"/>
          <w:spacing w:val="-4"/>
        </w:rPr>
        <w:t>Note.</w:t>
      </w:r>
      <w:r>
        <w:rPr>
          <w:rFonts w:ascii="Arial Black"/>
          <w:color w:val="231F20"/>
          <w:spacing w:val="17"/>
        </w:rPr>
        <w:t> </w:t>
      </w:r>
      <w:r>
        <w:rPr>
          <w:color w:val="231F20"/>
          <w:spacing w:val="-4"/>
        </w:rPr>
        <w:t>You</w:t>
      </w:r>
      <w:r>
        <w:rPr>
          <w:color w:val="231F20"/>
          <w:spacing w:val="-10"/>
        </w:rPr>
        <w:t> </w:t>
      </w:r>
      <w:r>
        <w:rPr>
          <w:color w:val="231F20"/>
          <w:spacing w:val="-4"/>
        </w:rPr>
        <w:t>will</w:t>
      </w:r>
      <w:r>
        <w:rPr>
          <w:color w:val="231F20"/>
          <w:spacing w:val="-10"/>
        </w:rPr>
        <w:t> </w:t>
      </w:r>
      <w:r>
        <w:rPr>
          <w:color w:val="231F20"/>
          <w:spacing w:val="-4"/>
        </w:rPr>
        <w:t>include</w:t>
      </w:r>
      <w:r>
        <w:rPr>
          <w:color w:val="231F20"/>
          <w:spacing w:val="-10"/>
        </w:rPr>
        <w:t> </w:t>
      </w:r>
      <w:r>
        <w:rPr>
          <w:color w:val="231F20"/>
          <w:spacing w:val="-4"/>
        </w:rPr>
        <w:t>any</w:t>
      </w:r>
      <w:r>
        <w:rPr>
          <w:color w:val="231F20"/>
          <w:spacing w:val="-10"/>
        </w:rPr>
        <w:t> </w:t>
      </w:r>
      <w:r>
        <w:rPr>
          <w:color w:val="231F20"/>
          <w:spacing w:val="-4"/>
        </w:rPr>
        <w:t>applicable </w:t>
      </w:r>
      <w:r>
        <w:rPr>
          <w:color w:val="231F20"/>
        </w:rPr>
        <w:t>estimated tax penalty you figured in the amount on line 37. See</w:t>
      </w:r>
    </w:p>
    <w:p>
      <w:pPr>
        <w:spacing w:line="229" w:lineRule="exact" w:before="0"/>
        <w:ind w:left="120" w:right="0" w:firstLine="0"/>
        <w:jc w:val="left"/>
        <w:rPr>
          <w:sz w:val="20"/>
        </w:rPr>
      </w:pPr>
      <w:r>
        <w:rPr>
          <w:rFonts w:ascii="Arial" w:hAnsi="Arial"/>
          <w:i/>
          <w:color w:val="231F20"/>
          <w:spacing w:val="-4"/>
          <w:sz w:val="20"/>
        </w:rPr>
        <w:t>Line</w:t>
      </w:r>
      <w:r>
        <w:rPr>
          <w:rFonts w:ascii="Arial" w:hAnsi="Arial"/>
          <w:i/>
          <w:color w:val="231F20"/>
          <w:spacing w:val="1"/>
          <w:sz w:val="20"/>
        </w:rPr>
        <w:t> </w:t>
      </w:r>
      <w:r>
        <w:rPr>
          <w:rFonts w:ascii="Arial" w:hAnsi="Arial"/>
          <w:i/>
          <w:color w:val="231F20"/>
          <w:spacing w:val="-4"/>
          <w:sz w:val="20"/>
        </w:rPr>
        <w:t>38—Estimated</w:t>
      </w:r>
      <w:r>
        <w:rPr>
          <w:rFonts w:ascii="Arial" w:hAnsi="Arial"/>
          <w:i/>
          <w:color w:val="231F20"/>
          <w:spacing w:val="1"/>
          <w:sz w:val="20"/>
        </w:rPr>
        <w:t> </w:t>
      </w:r>
      <w:r>
        <w:rPr>
          <w:rFonts w:ascii="Arial" w:hAnsi="Arial"/>
          <w:i/>
          <w:color w:val="231F20"/>
          <w:spacing w:val="-4"/>
          <w:sz w:val="20"/>
        </w:rPr>
        <w:t>Tax</w:t>
      </w:r>
      <w:r>
        <w:rPr>
          <w:rFonts w:ascii="Arial" w:hAnsi="Arial"/>
          <w:i/>
          <w:color w:val="231F20"/>
          <w:spacing w:val="1"/>
          <w:sz w:val="20"/>
        </w:rPr>
        <w:t> </w:t>
      </w:r>
      <w:r>
        <w:rPr>
          <w:rFonts w:ascii="Arial" w:hAnsi="Arial"/>
          <w:i/>
          <w:color w:val="231F20"/>
          <w:spacing w:val="-4"/>
          <w:sz w:val="20"/>
        </w:rPr>
        <w:t>Penalty</w:t>
      </w:r>
      <w:r>
        <w:rPr>
          <w:color w:val="231F20"/>
          <w:spacing w:val="-4"/>
          <w:sz w:val="20"/>
        </w:rPr>
        <w:t>,</w:t>
      </w:r>
      <w:r>
        <w:rPr>
          <w:color w:val="231F20"/>
          <w:spacing w:val="1"/>
          <w:sz w:val="20"/>
        </w:rPr>
        <w:t> </w:t>
      </w:r>
      <w:r>
        <w:rPr>
          <w:color w:val="231F20"/>
          <w:spacing w:val="-4"/>
          <w:sz w:val="20"/>
        </w:rPr>
        <w:t>later.</w:t>
      </w:r>
    </w:p>
    <w:p>
      <w:pPr>
        <w:pStyle w:val="Heading2"/>
        <w:spacing w:line="297" w:lineRule="exact" w:before="0"/>
      </w:pPr>
      <w:r>
        <w:rPr/>
        <w:br w:type="column"/>
      </w:r>
      <w:r>
        <w:rPr>
          <w:color w:val="231F20"/>
          <w:w w:val="85"/>
        </w:rPr>
        <w:t>Sign</w:t>
      </w:r>
      <w:r>
        <w:rPr>
          <w:color w:val="231F20"/>
          <w:spacing w:val="-10"/>
        </w:rPr>
        <w:t> </w:t>
      </w:r>
      <w:r>
        <w:rPr>
          <w:color w:val="231F20"/>
          <w:w w:val="85"/>
        </w:rPr>
        <w:t>Your</w:t>
      </w:r>
      <w:r>
        <w:rPr>
          <w:color w:val="231F20"/>
          <w:spacing w:val="-10"/>
        </w:rPr>
        <w:t> </w:t>
      </w:r>
      <w:r>
        <w:rPr>
          <w:color w:val="231F20"/>
          <w:spacing w:val="-2"/>
          <w:w w:val="85"/>
        </w:rPr>
        <w:t>Return</w:t>
      </w:r>
    </w:p>
    <w:p>
      <w:pPr>
        <w:pStyle w:val="BodyText"/>
        <w:spacing w:line="232" w:lineRule="auto"/>
        <w:ind w:left="120" w:right="106"/>
      </w:pPr>
      <w:r>
        <w:rPr>
          <w:color w:val="231F20"/>
        </w:rPr>
        <w:t>See </w:t>
      </w:r>
      <w:r>
        <w:rPr>
          <w:rFonts w:ascii="Arial" w:hAnsi="Arial"/>
          <w:i/>
          <w:color w:val="231F20"/>
        </w:rPr>
        <w:t>Sign Your Return </w:t>
      </w:r>
      <w:r>
        <w:rPr>
          <w:color w:val="231F20"/>
        </w:rPr>
        <w:t>in the Instructions</w:t>
      </w:r>
      <w:r>
        <w:rPr>
          <w:color w:val="231F20"/>
          <w:spacing w:val="-14"/>
        </w:rPr>
        <w:t> </w:t>
      </w:r>
      <w:r>
        <w:rPr>
          <w:color w:val="231F20"/>
        </w:rPr>
        <w:t>for</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for</w:t>
      </w:r>
      <w:r>
        <w:rPr>
          <w:color w:val="231F20"/>
          <w:spacing w:val="-14"/>
        </w:rPr>
        <w:t> </w:t>
      </w:r>
      <w:r>
        <w:rPr>
          <w:color w:val="231F20"/>
        </w:rPr>
        <w:t>details on signing your return. Substitute “Form 1040-NR” for “Form 1040 or 1040-SR”in this section, unless Exception 1 or Exception 2 applies.</w:t>
      </w:r>
    </w:p>
    <w:p>
      <w:pPr>
        <w:pStyle w:val="BodyText"/>
        <w:spacing w:line="228" w:lineRule="auto" w:before="78"/>
        <w:ind w:left="120"/>
      </w:pPr>
      <w:r>
        <w:rPr>
          <w:rFonts w:ascii="Arial Black" w:hAnsi="Arial Black"/>
          <w:color w:val="231F20"/>
          <w:spacing w:val="-8"/>
        </w:rPr>
        <w:t>Exception</w:t>
      </w:r>
      <w:r>
        <w:rPr>
          <w:rFonts w:ascii="Arial Black" w:hAnsi="Arial Black"/>
          <w:color w:val="231F20"/>
          <w:spacing w:val="-13"/>
        </w:rPr>
        <w:t> </w:t>
      </w:r>
      <w:r>
        <w:rPr>
          <w:rFonts w:ascii="Arial Black" w:hAnsi="Arial Black"/>
          <w:color w:val="231F20"/>
          <w:spacing w:val="-8"/>
        </w:rPr>
        <w:t>1.</w:t>
      </w:r>
      <w:r>
        <w:rPr>
          <w:rFonts w:ascii="Arial Black" w:hAnsi="Arial Black"/>
          <w:color w:val="231F20"/>
          <w:spacing w:val="1"/>
        </w:rPr>
        <w:t> </w:t>
      </w:r>
      <w:r>
        <w:rPr>
          <w:color w:val="231F20"/>
          <w:spacing w:val="-8"/>
        </w:rPr>
        <w:t>You</w:t>
      </w:r>
      <w:r>
        <w:rPr>
          <w:color w:val="231F20"/>
          <w:spacing w:val="-7"/>
        </w:rPr>
        <w:t> </w:t>
      </w:r>
      <w:r>
        <w:rPr>
          <w:color w:val="231F20"/>
          <w:spacing w:val="-8"/>
        </w:rPr>
        <w:t>can</w:t>
      </w:r>
      <w:r>
        <w:rPr>
          <w:color w:val="231F20"/>
          <w:spacing w:val="-7"/>
        </w:rPr>
        <w:t> </w:t>
      </w:r>
      <w:r>
        <w:rPr>
          <w:color w:val="231F20"/>
          <w:spacing w:val="-8"/>
        </w:rPr>
        <w:t>have</w:t>
      </w:r>
      <w:r>
        <w:rPr>
          <w:color w:val="231F20"/>
          <w:spacing w:val="-7"/>
        </w:rPr>
        <w:t> </w:t>
      </w:r>
      <w:r>
        <w:rPr>
          <w:color w:val="231F20"/>
          <w:spacing w:val="-8"/>
        </w:rPr>
        <w:t>an</w:t>
      </w:r>
      <w:r>
        <w:rPr>
          <w:color w:val="231F20"/>
          <w:spacing w:val="-7"/>
        </w:rPr>
        <w:t> </w:t>
      </w:r>
      <w:r>
        <w:rPr>
          <w:color w:val="231F20"/>
          <w:spacing w:val="-8"/>
        </w:rPr>
        <w:t>agent </w:t>
      </w:r>
      <w:r>
        <w:rPr>
          <w:color w:val="231F20"/>
        </w:rPr>
        <w:t>in</w:t>
      </w:r>
      <w:r>
        <w:rPr>
          <w:color w:val="231F20"/>
          <w:spacing w:val="-13"/>
        </w:rPr>
        <w:t> </w:t>
      </w:r>
      <w:r>
        <w:rPr>
          <w:color w:val="231F20"/>
        </w:rPr>
        <w:t>the</w:t>
      </w:r>
      <w:r>
        <w:rPr>
          <w:color w:val="231F20"/>
          <w:spacing w:val="-13"/>
        </w:rPr>
        <w:t> </w:t>
      </w:r>
      <w:r>
        <w:rPr>
          <w:color w:val="231F20"/>
        </w:rPr>
        <w:t>United</w:t>
      </w:r>
      <w:r>
        <w:rPr>
          <w:color w:val="231F20"/>
          <w:spacing w:val="-13"/>
        </w:rPr>
        <w:t> </w:t>
      </w:r>
      <w:r>
        <w:rPr>
          <w:color w:val="231F20"/>
        </w:rPr>
        <w:t>States</w:t>
      </w:r>
      <w:r>
        <w:rPr>
          <w:color w:val="231F20"/>
          <w:spacing w:val="-13"/>
        </w:rPr>
        <w:t> </w:t>
      </w:r>
      <w:r>
        <w:rPr>
          <w:color w:val="231F20"/>
        </w:rPr>
        <w:t>prepare</w:t>
      </w:r>
      <w:r>
        <w:rPr>
          <w:color w:val="231F20"/>
          <w:spacing w:val="-13"/>
        </w:rPr>
        <w:t> </w:t>
      </w:r>
      <w:r>
        <w:rPr>
          <w:color w:val="231F20"/>
        </w:rPr>
        <w:t>and</w:t>
      </w:r>
      <w:r>
        <w:rPr>
          <w:color w:val="231F20"/>
          <w:spacing w:val="-13"/>
        </w:rPr>
        <w:t> </w:t>
      </w:r>
      <w:r>
        <w:rPr>
          <w:color w:val="231F20"/>
        </w:rPr>
        <w:t>sign your return if you couldn’t do so for one of the following reasons.</w:t>
      </w:r>
    </w:p>
    <w:p>
      <w:pPr>
        <w:pStyle w:val="BodyText"/>
        <w:spacing w:line="232" w:lineRule="auto" w:before="37"/>
        <w:ind w:left="120" w:right="150"/>
      </w:pPr>
      <w:r>
        <w:rPr/>
        <w:br w:type="column"/>
      </w:r>
      <w:r>
        <w:rPr>
          <w:color w:val="231F20"/>
        </w:rPr>
        <w:t>attach a copy of your original Forms W-2</w:t>
      </w:r>
      <w:r>
        <w:rPr>
          <w:color w:val="231F20"/>
          <w:spacing w:val="-14"/>
        </w:rPr>
        <w:t> </w:t>
      </w:r>
      <w:r>
        <w:rPr>
          <w:color w:val="231F20"/>
        </w:rPr>
        <w:t>and</w:t>
      </w:r>
      <w:r>
        <w:rPr>
          <w:color w:val="231F20"/>
          <w:spacing w:val="-14"/>
        </w:rPr>
        <w:t> </w:t>
      </w:r>
      <w:r>
        <w:rPr>
          <w:color w:val="231F20"/>
        </w:rPr>
        <w:t>any</w:t>
      </w:r>
      <w:r>
        <w:rPr>
          <w:color w:val="231F20"/>
          <w:spacing w:val="-14"/>
        </w:rPr>
        <w:t> </w:t>
      </w:r>
      <w:r>
        <w:rPr>
          <w:color w:val="231F20"/>
        </w:rPr>
        <w:t>Forms</w:t>
      </w:r>
      <w:r>
        <w:rPr>
          <w:color w:val="231F20"/>
          <w:spacing w:val="-14"/>
        </w:rPr>
        <w:t> </w:t>
      </w:r>
      <w:r>
        <w:rPr>
          <w:color w:val="231F20"/>
        </w:rPr>
        <w:t>W-2c.</w:t>
      </w:r>
      <w:r>
        <w:rPr>
          <w:color w:val="231F20"/>
          <w:spacing w:val="-14"/>
        </w:rPr>
        <w:t> </w:t>
      </w:r>
      <w:r>
        <w:rPr>
          <w:color w:val="231F20"/>
        </w:rPr>
        <w:t>Also</w:t>
      </w:r>
      <w:r>
        <w:rPr>
          <w:color w:val="231F20"/>
          <w:spacing w:val="-14"/>
        </w:rPr>
        <w:t> </w:t>
      </w:r>
      <w:r>
        <w:rPr>
          <w:color w:val="231F20"/>
        </w:rPr>
        <w:t>attach Form(s) 1099-R to the front of Form 1040-NR if tax was withheld. Attach Form</w:t>
      </w:r>
      <w:r>
        <w:rPr>
          <w:color w:val="231F20"/>
          <w:spacing w:val="-2"/>
        </w:rPr>
        <w:t> </w:t>
      </w:r>
      <w:r>
        <w:rPr>
          <w:color w:val="231F20"/>
        </w:rPr>
        <w:t>8805</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back</w:t>
      </w:r>
      <w:r>
        <w:rPr>
          <w:color w:val="231F20"/>
          <w:spacing w:val="-2"/>
        </w:rPr>
        <w:t> </w:t>
      </w:r>
      <w:r>
        <w:rPr>
          <w:color w:val="231F20"/>
        </w:rPr>
        <w:t>of</w:t>
      </w:r>
      <w:r>
        <w:rPr>
          <w:color w:val="231F20"/>
          <w:spacing w:val="-2"/>
        </w:rPr>
        <w:t> </w:t>
      </w:r>
      <w:r>
        <w:rPr>
          <w:color w:val="231F20"/>
        </w:rPr>
        <w:t>your</w:t>
      </w:r>
      <w:r>
        <w:rPr>
          <w:color w:val="231F20"/>
          <w:spacing w:val="-2"/>
        </w:rPr>
        <w:t> </w:t>
      </w:r>
      <w:r>
        <w:rPr>
          <w:color w:val="231F20"/>
        </w:rPr>
        <w:t>return. Enclose, but don’t attach, any </w:t>
      </w:r>
      <w:r>
        <w:rPr>
          <w:color w:val="231F20"/>
          <w:spacing w:val="-2"/>
        </w:rPr>
        <w:t>payment.</w:t>
      </w:r>
    </w:p>
    <w:p>
      <w:pPr>
        <w:pStyle w:val="BodyText"/>
        <w:spacing w:after="0" w:line="232" w:lineRule="auto"/>
        <w:sectPr>
          <w:type w:val="continuous"/>
          <w:pgSz w:w="12240" w:h="15840"/>
          <w:pgMar w:header="0" w:footer="638" w:top="140" w:bottom="840" w:left="720" w:right="720"/>
          <w:cols w:num="3" w:equalWidth="0">
            <w:col w:w="3484" w:space="116"/>
            <w:col w:w="3426" w:space="174"/>
            <w:col w:w="3600"/>
          </w:cols>
        </w:sectPr>
      </w:pPr>
    </w:p>
    <w:p>
      <w:pPr>
        <w:pStyle w:val="BodyText"/>
        <w:spacing w:before="5"/>
        <w:ind w:left="0"/>
        <w:rPr>
          <w:sz w:val="10"/>
        </w:rPr>
      </w:pPr>
    </w:p>
    <w:p>
      <w:pPr>
        <w:pStyle w:val="BodyText"/>
        <w:spacing w:line="20" w:lineRule="exact"/>
        <w:ind w:left="120" w:right="-58"/>
        <w:rPr>
          <w:sz w:val="2"/>
        </w:rPr>
      </w:pPr>
      <w:r>
        <w:rPr>
          <w:sz w:val="2"/>
        </w:rPr>
        <mc:AlternateContent>
          <mc:Choice Requires="wps">
            <w:drawing>
              <wp:inline distT="0" distB="0" distL="0" distR="0">
                <wp:extent cx="2133600" cy="25400"/>
                <wp:effectExtent l="19050" t="0" r="9525" b="3175"/>
                <wp:docPr id="157" name="Group 157"/>
                <wp:cNvGraphicFramePr>
                  <a:graphicFrameLocks/>
                </wp:cNvGraphicFramePr>
                <a:graphic>
                  <a:graphicData uri="http://schemas.microsoft.com/office/word/2010/wordprocessingGroup">
                    <wpg:wgp>
                      <wpg:cNvPr id="157" name="Group 157"/>
                      <wpg:cNvGrpSpPr/>
                      <wpg:grpSpPr>
                        <a:xfrm>
                          <a:off x="0" y="0"/>
                          <a:ext cx="2133600" cy="25400"/>
                          <a:chExt cx="2133600" cy="25400"/>
                        </a:xfrm>
                      </wpg:grpSpPr>
                      <wps:wsp>
                        <wps:cNvPr id="158" name="Graphic 158"/>
                        <wps:cNvSpPr/>
                        <wps:spPr>
                          <a:xfrm>
                            <a:off x="0" y="1270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2pt;mso-position-horizontal-relative:char;mso-position-vertical-relative:line" id="docshapegroup146" coordorigin="0,0" coordsize="3360,40">
                <v:line style="position:absolute" from="0,20" to="3360,20" stroked="true" strokeweight="2pt" strokecolor="#231f20">
                  <v:stroke dashstyle="solid"/>
                </v:line>
              </v:group>
            </w:pict>
          </mc:Fallback>
        </mc:AlternateContent>
      </w:r>
      <w:r>
        <w:rPr>
          <w:sz w:val="2"/>
        </w:rPr>
      </w:r>
    </w:p>
    <w:p>
      <w:pPr>
        <w:pStyle w:val="Heading2"/>
        <w:spacing w:line="361" w:lineRule="exact" w:before="16"/>
      </w:pPr>
      <w:bookmarkStart w:name="2024 Tax Table" w:id="206"/>
      <w:bookmarkEnd w:id="206"/>
      <w:r>
        <w:rPr/>
      </w:r>
      <w:bookmarkStart w:name="_bookmark111" w:id="207"/>
      <w:bookmarkEnd w:id="207"/>
      <w:r>
        <w:rPr/>
      </w:r>
      <w:r>
        <w:rPr>
          <w:color w:val="231F20"/>
          <w:spacing w:val="-6"/>
          <w:w w:val="85"/>
        </w:rPr>
        <w:t>2024</w:t>
      </w:r>
      <w:r>
        <w:rPr>
          <w:color w:val="231F20"/>
          <w:spacing w:val="-15"/>
        </w:rPr>
        <w:t> </w:t>
      </w:r>
      <w:r>
        <w:rPr>
          <w:color w:val="231F20"/>
          <w:spacing w:val="-6"/>
          <w:w w:val="85"/>
        </w:rPr>
        <w:t>Tax</w:t>
      </w:r>
      <w:r>
        <w:rPr>
          <w:color w:val="231F20"/>
          <w:spacing w:val="-14"/>
        </w:rPr>
        <w:t> </w:t>
      </w:r>
      <w:r>
        <w:rPr>
          <w:color w:val="231F20"/>
          <w:spacing w:val="-6"/>
          <w:w w:val="85"/>
        </w:rPr>
        <w:t>Table</w:t>
      </w:r>
    </w:p>
    <w:p>
      <w:pPr>
        <w:pStyle w:val="BodyText"/>
        <w:spacing w:line="232" w:lineRule="auto" w:before="1"/>
        <w:ind w:right="38"/>
      </w:pPr>
      <w:r>
        <w:rPr>
          <w:color w:val="231F20"/>
        </w:rPr>
        <w:t>See the 2024 Tax Table in the Instructions for Form 1040 to determine</w:t>
      </w:r>
      <w:r>
        <w:rPr>
          <w:color w:val="231F20"/>
          <w:spacing w:val="-14"/>
        </w:rPr>
        <w:t> </w:t>
      </w:r>
      <w:r>
        <w:rPr>
          <w:color w:val="231F20"/>
        </w:rPr>
        <w:t>your</w:t>
      </w:r>
      <w:r>
        <w:rPr>
          <w:color w:val="231F20"/>
          <w:spacing w:val="-14"/>
        </w:rPr>
        <w:t> </w:t>
      </w:r>
      <w:r>
        <w:rPr>
          <w:color w:val="231F20"/>
        </w:rPr>
        <w:t>tax.</w:t>
      </w:r>
      <w:r>
        <w:rPr>
          <w:color w:val="231F20"/>
          <w:spacing w:val="-14"/>
        </w:rPr>
        <w:t> </w:t>
      </w:r>
      <w:r>
        <w:rPr>
          <w:color w:val="231F20"/>
        </w:rPr>
        <w:t>For</w:t>
      </w:r>
      <w:r>
        <w:rPr>
          <w:color w:val="231F20"/>
          <w:spacing w:val="-14"/>
        </w:rPr>
        <w:t> </w:t>
      </w:r>
      <w:r>
        <w:rPr>
          <w:color w:val="231F20"/>
        </w:rPr>
        <w:t>an</w:t>
      </w:r>
      <w:r>
        <w:rPr>
          <w:color w:val="231F20"/>
          <w:spacing w:val="-14"/>
        </w:rPr>
        <w:t> </w:t>
      </w:r>
      <w:r>
        <w:rPr>
          <w:color w:val="231F20"/>
        </w:rPr>
        <w:t>example</w:t>
      </w:r>
      <w:r>
        <w:rPr>
          <w:color w:val="231F20"/>
          <w:spacing w:val="-14"/>
        </w:rPr>
        <w:t> </w:t>
      </w:r>
      <w:r>
        <w:rPr>
          <w:color w:val="231F20"/>
        </w:rPr>
        <w:t>of how to locate your tax for the Form 1040-NR, see the 2024 Form</w:t>
      </w:r>
    </w:p>
    <w:p>
      <w:pPr>
        <w:pStyle w:val="BodyText"/>
        <w:spacing w:line="229" w:lineRule="exact"/>
      </w:pPr>
      <w:r>
        <w:rPr>
          <w:color w:val="231F20"/>
          <w:spacing w:val="-2"/>
        </w:rPr>
        <w:t>1040-NR</w:t>
      </w:r>
      <w:r>
        <w:rPr>
          <w:color w:val="231F20"/>
          <w:spacing w:val="-11"/>
        </w:rPr>
        <w:t> </w:t>
      </w:r>
      <w:r>
        <w:rPr>
          <w:color w:val="231F20"/>
          <w:spacing w:val="-2"/>
        </w:rPr>
        <w:t>Sample</w:t>
      </w:r>
      <w:r>
        <w:rPr>
          <w:color w:val="231F20"/>
          <w:spacing w:val="-11"/>
        </w:rPr>
        <w:t> </w:t>
      </w:r>
      <w:r>
        <w:rPr>
          <w:color w:val="231F20"/>
          <w:spacing w:val="-2"/>
        </w:rPr>
        <w:t>Table</w:t>
      </w:r>
      <w:r>
        <w:rPr>
          <w:color w:val="231F20"/>
          <w:spacing w:val="-11"/>
        </w:rPr>
        <w:t> </w:t>
      </w:r>
      <w:r>
        <w:rPr>
          <w:color w:val="231F20"/>
          <w:spacing w:val="-2"/>
        </w:rPr>
        <w:t>below.</w:t>
      </w:r>
    </w:p>
    <w:p>
      <w:pPr>
        <w:pStyle w:val="BodyText"/>
        <w:spacing w:line="230" w:lineRule="auto" w:before="70"/>
        <w:ind w:left="120" w:right="38"/>
      </w:pPr>
      <w:r>
        <w:rPr>
          <w:rFonts w:ascii="Arial Black" w:hAnsi="Arial Black"/>
          <w:color w:val="231F20"/>
        </w:rPr>
        <w:t>Exception</w:t>
      </w:r>
      <w:r>
        <w:rPr>
          <w:rFonts w:ascii="Arial Black" w:hAnsi="Arial Black"/>
          <w:color w:val="231F20"/>
          <w:spacing w:val="-17"/>
        </w:rPr>
        <w:t> </w:t>
      </w:r>
      <w:r>
        <w:rPr>
          <w:rFonts w:ascii="Arial Black" w:hAnsi="Arial Black"/>
          <w:color w:val="231F20"/>
        </w:rPr>
        <w:t>1.</w:t>
      </w:r>
      <w:r>
        <w:rPr>
          <w:rFonts w:ascii="Arial Black" w:hAnsi="Arial Black"/>
          <w:color w:val="231F20"/>
          <w:spacing w:val="-2"/>
        </w:rPr>
        <w:t> </w:t>
      </w:r>
      <w:r>
        <w:rPr>
          <w:color w:val="231F20"/>
        </w:rPr>
        <w:t>Because</w:t>
      </w:r>
      <w:r>
        <w:rPr>
          <w:color w:val="231F20"/>
          <w:spacing w:val="-14"/>
        </w:rPr>
        <w:t> </w:t>
      </w:r>
      <w:r>
        <w:rPr>
          <w:color w:val="231F20"/>
        </w:rPr>
        <w:t>you’re</w:t>
      </w:r>
      <w:r>
        <w:rPr>
          <w:color w:val="231F20"/>
          <w:spacing w:val="-14"/>
        </w:rPr>
        <w:t> </w:t>
      </w:r>
      <w:r>
        <w:rPr>
          <w:color w:val="231F20"/>
        </w:rPr>
        <w:t>filing </w:t>
      </w:r>
      <w:bookmarkStart w:name="2024 Tax Computation Worksheet—Line 16" w:id="208"/>
      <w:bookmarkEnd w:id="208"/>
      <w:r>
        <w:rPr>
          <w:color w:val="231F20"/>
          <w:spacing w:val="-1"/>
          <w:w w:val="99"/>
        </w:rPr>
      </w:r>
      <w:bookmarkStart w:name="_bookmark112" w:id="209"/>
      <w:bookmarkEnd w:id="209"/>
      <w:r>
        <w:rPr>
          <w:color w:val="231F20"/>
        </w:rPr>
        <w:t>F</w:t>
      </w:r>
      <w:r>
        <w:rPr>
          <w:color w:val="231F20"/>
        </w:rPr>
        <w:t>orm 1040-NR, you have only three filing statuses: Single, Married filing separately, or Qualifying surviving spouse.</w:t>
      </w:r>
      <w:r>
        <w:rPr>
          <w:color w:val="231F20"/>
          <w:spacing w:val="-14"/>
        </w:rPr>
        <w:t> </w:t>
      </w:r>
      <w:r>
        <w:rPr>
          <w:color w:val="231F20"/>
        </w:rPr>
        <w:t>Don’t</w:t>
      </w:r>
      <w:r>
        <w:rPr>
          <w:color w:val="231F20"/>
          <w:spacing w:val="-14"/>
        </w:rPr>
        <w:t> </w:t>
      </w:r>
      <w:r>
        <w:rPr>
          <w:color w:val="231F20"/>
        </w:rPr>
        <w:t>use</w:t>
      </w:r>
      <w:r>
        <w:rPr>
          <w:color w:val="231F20"/>
          <w:spacing w:val="-14"/>
        </w:rPr>
        <w:t> </w:t>
      </w:r>
      <w:r>
        <w:rPr>
          <w:color w:val="231F20"/>
        </w:rPr>
        <w:t>the</w:t>
      </w:r>
      <w:r>
        <w:rPr>
          <w:color w:val="231F20"/>
          <w:spacing w:val="-14"/>
        </w:rPr>
        <w:t> </w:t>
      </w:r>
      <w:r>
        <w:rPr>
          <w:color w:val="231F20"/>
        </w:rPr>
        <w:t>amounts</w:t>
      </w:r>
      <w:r>
        <w:rPr>
          <w:color w:val="231F20"/>
          <w:spacing w:val="-14"/>
        </w:rPr>
        <w:t> </w:t>
      </w:r>
      <w:r>
        <w:rPr>
          <w:color w:val="231F20"/>
        </w:rPr>
        <w:t>in</w:t>
      </w:r>
      <w:r>
        <w:rPr>
          <w:color w:val="231F20"/>
          <w:spacing w:val="-14"/>
        </w:rPr>
        <w:t> </w:t>
      </w:r>
      <w:r>
        <w:rPr>
          <w:color w:val="231F20"/>
        </w:rPr>
        <w:t>the column</w:t>
      </w:r>
      <w:r>
        <w:rPr>
          <w:color w:val="231F20"/>
          <w:spacing w:val="-14"/>
        </w:rPr>
        <w:t> </w:t>
      </w:r>
      <w:r>
        <w:rPr>
          <w:color w:val="231F20"/>
        </w:rPr>
        <w:t>for</w:t>
      </w:r>
      <w:r>
        <w:rPr>
          <w:color w:val="231F20"/>
          <w:spacing w:val="-14"/>
        </w:rPr>
        <w:t> </w:t>
      </w:r>
      <w:r>
        <w:rPr>
          <w:color w:val="231F20"/>
        </w:rPr>
        <w:t>Head</w:t>
      </w:r>
      <w:r>
        <w:rPr>
          <w:color w:val="231F20"/>
          <w:spacing w:val="-14"/>
        </w:rPr>
        <w:t> </w:t>
      </w:r>
      <w:r>
        <w:rPr>
          <w:color w:val="231F20"/>
        </w:rPr>
        <w:t>of</w:t>
      </w:r>
      <w:r>
        <w:rPr>
          <w:color w:val="231F20"/>
          <w:spacing w:val="-14"/>
        </w:rPr>
        <w:t> </w:t>
      </w:r>
      <w:r>
        <w:rPr>
          <w:color w:val="231F20"/>
        </w:rPr>
        <w:t>a</w:t>
      </w:r>
      <w:r>
        <w:rPr>
          <w:color w:val="231F20"/>
          <w:spacing w:val="-14"/>
        </w:rPr>
        <w:t> </w:t>
      </w:r>
      <w:r>
        <w:rPr>
          <w:color w:val="231F20"/>
        </w:rPr>
        <w:t>household.</w:t>
      </w:r>
      <w:r>
        <w:rPr>
          <w:color w:val="231F20"/>
          <w:spacing w:val="-14"/>
        </w:rPr>
        <w:t> </w:t>
      </w:r>
      <w:r>
        <w:rPr>
          <w:color w:val="231F20"/>
        </w:rPr>
        <w:t>Use the amounts in the Married filing jointly column only if you’re a Qualifying surviving spouse.</w:t>
      </w:r>
    </w:p>
    <w:p>
      <w:pPr>
        <w:pStyle w:val="BodyText"/>
        <w:spacing w:line="223" w:lineRule="auto" w:before="115"/>
        <w:ind w:right="38"/>
      </w:pPr>
      <w:r>
        <w:rPr/>
        <w:br w:type="column"/>
      </w:r>
      <w:r>
        <w:rPr>
          <w:rFonts w:ascii="Arial Black" w:hAnsi="Arial Black"/>
          <w:color w:val="231F20"/>
        </w:rPr>
        <w:t>Exception</w:t>
      </w:r>
      <w:r>
        <w:rPr>
          <w:rFonts w:ascii="Arial Black" w:hAnsi="Arial Black"/>
          <w:color w:val="231F20"/>
          <w:spacing w:val="-17"/>
        </w:rPr>
        <w:t> </w:t>
      </w:r>
      <w:r>
        <w:rPr>
          <w:rFonts w:ascii="Arial Black" w:hAnsi="Arial Black"/>
          <w:color w:val="231F20"/>
        </w:rPr>
        <w:t>2.</w:t>
      </w:r>
      <w:r>
        <w:rPr>
          <w:rFonts w:ascii="Arial Black" w:hAnsi="Arial Black"/>
          <w:color w:val="231F20"/>
          <w:spacing w:val="3"/>
        </w:rPr>
        <w:t> </w:t>
      </w:r>
      <w:r>
        <w:rPr>
          <w:color w:val="231F20"/>
        </w:rPr>
        <w:t>If</w:t>
      </w:r>
      <w:r>
        <w:rPr>
          <w:color w:val="231F20"/>
          <w:spacing w:val="-14"/>
        </w:rPr>
        <w:t> </w:t>
      </w:r>
      <w:r>
        <w:rPr>
          <w:color w:val="231F20"/>
        </w:rPr>
        <w:t>you’re</w:t>
      </w:r>
      <w:r>
        <w:rPr>
          <w:color w:val="231F20"/>
          <w:spacing w:val="-14"/>
        </w:rPr>
        <w:t> </w:t>
      </w:r>
      <w:r>
        <w:rPr>
          <w:color w:val="231F20"/>
        </w:rPr>
        <w:t>filing</w:t>
      </w:r>
      <w:r>
        <w:rPr>
          <w:color w:val="231F20"/>
          <w:spacing w:val="-14"/>
        </w:rPr>
        <w:t> </w:t>
      </w:r>
      <w:r>
        <w:rPr>
          <w:color w:val="231F20"/>
        </w:rPr>
        <w:t>for</w:t>
      </w:r>
      <w:r>
        <w:rPr>
          <w:color w:val="231F20"/>
          <w:spacing w:val="-14"/>
        </w:rPr>
        <w:t> </w:t>
      </w:r>
      <w:r>
        <w:rPr>
          <w:color w:val="231F20"/>
        </w:rPr>
        <w:t>an </w:t>
      </w:r>
      <w:r>
        <w:rPr>
          <w:color w:val="231F20"/>
          <w:spacing w:val="-2"/>
        </w:rPr>
        <w:t>estate</w:t>
      </w:r>
      <w:r>
        <w:rPr>
          <w:color w:val="231F20"/>
          <w:spacing w:val="-11"/>
        </w:rPr>
        <w:t> </w:t>
      </w:r>
      <w:r>
        <w:rPr>
          <w:color w:val="231F20"/>
          <w:spacing w:val="-2"/>
        </w:rPr>
        <w:t>or</w:t>
      </w:r>
      <w:r>
        <w:rPr>
          <w:color w:val="231F20"/>
          <w:spacing w:val="-11"/>
        </w:rPr>
        <w:t> </w:t>
      </w:r>
      <w:r>
        <w:rPr>
          <w:color w:val="231F20"/>
          <w:spacing w:val="-2"/>
        </w:rPr>
        <w:t>trust,</w:t>
      </w:r>
      <w:r>
        <w:rPr>
          <w:color w:val="231F20"/>
          <w:spacing w:val="-11"/>
        </w:rPr>
        <w:t> </w:t>
      </w:r>
      <w:r>
        <w:rPr>
          <w:color w:val="231F20"/>
          <w:spacing w:val="-2"/>
        </w:rPr>
        <w:t>you</w:t>
      </w:r>
      <w:r>
        <w:rPr>
          <w:color w:val="231F20"/>
          <w:spacing w:val="-11"/>
        </w:rPr>
        <w:t> </w:t>
      </w:r>
      <w:r>
        <w:rPr>
          <w:color w:val="231F20"/>
          <w:spacing w:val="-2"/>
        </w:rPr>
        <w:t>must</w:t>
      </w:r>
      <w:r>
        <w:rPr>
          <w:color w:val="231F20"/>
          <w:spacing w:val="-11"/>
        </w:rPr>
        <w:t> </w:t>
      </w:r>
      <w:r>
        <w:rPr>
          <w:color w:val="231F20"/>
          <w:spacing w:val="-2"/>
        </w:rPr>
        <w:t>use</w:t>
      </w:r>
      <w:r>
        <w:rPr>
          <w:color w:val="231F20"/>
          <w:spacing w:val="-11"/>
        </w:rPr>
        <w:t> </w:t>
      </w:r>
      <w:hyperlink w:history="true" w:anchor="_bookmark221">
        <w:r>
          <w:rPr>
            <w:color w:val="0056A2"/>
            <w:spacing w:val="-2"/>
            <w:u w:val="single" w:color="0055A1"/>
          </w:rPr>
          <w:t>Tax</w:t>
        </w:r>
        <w:r>
          <w:rPr>
            <w:color w:val="0056A2"/>
            <w:spacing w:val="-11"/>
            <w:u w:val="single" w:color="0055A1"/>
          </w:rPr>
          <w:t> </w:t>
        </w:r>
        <w:r>
          <w:rPr>
            <w:color w:val="0056A2"/>
            <w:spacing w:val="-2"/>
            <w:u w:val="single" w:color="0055A1"/>
          </w:rPr>
          <w:t>Rate</w:t>
        </w:r>
      </w:hyperlink>
      <w:r>
        <w:rPr>
          <w:color w:val="0056A2"/>
          <w:spacing w:val="-2"/>
        </w:rPr>
        <w:t> </w:t>
      </w:r>
      <w:hyperlink w:history="true" w:anchor="_bookmark221">
        <w:r>
          <w:rPr>
            <w:color w:val="0056A2"/>
            <w:u w:val="single" w:color="0055A1"/>
          </w:rPr>
          <w:t>Schedule W</w:t>
        </w:r>
      </w:hyperlink>
      <w:r>
        <w:rPr>
          <w:color w:val="231F20"/>
        </w:rPr>
        <w:t>, later, to figure your tax.</w:t>
      </w:r>
    </w:p>
    <w:p>
      <w:pPr>
        <w:pStyle w:val="BodyText"/>
        <w:spacing w:line="216" w:lineRule="auto" w:before="89"/>
        <w:ind w:right="38"/>
      </w:pPr>
      <w:r>
        <w:rPr>
          <w:rFonts w:ascii="Arial Black" w:hAnsi="Arial Black"/>
          <w:color w:val="231F20"/>
          <w:spacing w:val="-6"/>
        </w:rPr>
        <w:t>Exception</w:t>
      </w:r>
      <w:r>
        <w:rPr>
          <w:rFonts w:ascii="Arial Black" w:hAnsi="Arial Black"/>
          <w:color w:val="231F20"/>
          <w:spacing w:val="-13"/>
        </w:rPr>
        <w:t> </w:t>
      </w:r>
      <w:r>
        <w:rPr>
          <w:rFonts w:ascii="Arial Black" w:hAnsi="Arial Black"/>
          <w:color w:val="231F20"/>
          <w:spacing w:val="-6"/>
        </w:rPr>
        <w:t>3.</w:t>
      </w:r>
      <w:r>
        <w:rPr>
          <w:rFonts w:ascii="Arial Black" w:hAnsi="Arial Black"/>
          <w:color w:val="231F20"/>
          <w:spacing w:val="4"/>
        </w:rPr>
        <w:t> </w:t>
      </w:r>
      <w:r>
        <w:rPr>
          <w:color w:val="231F20"/>
          <w:spacing w:val="-6"/>
        </w:rPr>
        <w:t>Because</w:t>
      </w:r>
      <w:r>
        <w:rPr>
          <w:color w:val="231F20"/>
          <w:spacing w:val="-8"/>
        </w:rPr>
        <w:t> </w:t>
      </w:r>
      <w:r>
        <w:rPr>
          <w:color w:val="231F20"/>
          <w:spacing w:val="-6"/>
        </w:rPr>
        <w:t>you</w:t>
      </w:r>
      <w:r>
        <w:rPr>
          <w:color w:val="231F20"/>
          <w:spacing w:val="-8"/>
        </w:rPr>
        <w:t> </w:t>
      </w:r>
      <w:r>
        <w:rPr>
          <w:color w:val="231F20"/>
          <w:spacing w:val="-6"/>
        </w:rPr>
        <w:t>can’t</w:t>
      </w:r>
      <w:r>
        <w:rPr>
          <w:color w:val="231F20"/>
          <w:spacing w:val="-8"/>
        </w:rPr>
        <w:t> </w:t>
      </w:r>
      <w:r>
        <w:rPr>
          <w:color w:val="231F20"/>
          <w:spacing w:val="-6"/>
        </w:rPr>
        <w:t>file</w:t>
      </w:r>
      <w:r>
        <w:rPr>
          <w:color w:val="231F20"/>
          <w:spacing w:val="-8"/>
        </w:rPr>
        <w:t> </w:t>
      </w:r>
      <w:r>
        <w:rPr>
          <w:color w:val="231F20"/>
          <w:spacing w:val="-6"/>
        </w:rPr>
        <w:t>a </w:t>
      </w:r>
      <w:r>
        <w:rPr>
          <w:color w:val="231F20"/>
        </w:rPr>
        <w:t>joint return, use the 2024 Form</w:t>
      </w:r>
    </w:p>
    <w:p>
      <w:pPr>
        <w:pStyle w:val="BodyText"/>
        <w:spacing w:line="232" w:lineRule="auto" w:before="3"/>
        <w:ind w:right="62"/>
        <w:jc w:val="both"/>
      </w:pPr>
      <w:r>
        <w:rPr>
          <w:color w:val="231F20"/>
        </w:rPr>
        <w:t>1040-NR</w:t>
      </w:r>
      <w:r>
        <w:rPr>
          <w:color w:val="231F20"/>
          <w:spacing w:val="-14"/>
        </w:rPr>
        <w:t> </w:t>
      </w:r>
      <w:r>
        <w:rPr>
          <w:color w:val="231F20"/>
        </w:rPr>
        <w:t>Sample</w:t>
      </w:r>
      <w:r>
        <w:rPr>
          <w:color w:val="231F20"/>
          <w:spacing w:val="-14"/>
        </w:rPr>
        <w:t> </w:t>
      </w:r>
      <w:r>
        <w:rPr>
          <w:color w:val="231F20"/>
        </w:rPr>
        <w:t>Table</w:t>
      </w:r>
      <w:r>
        <w:rPr>
          <w:color w:val="231F20"/>
          <w:spacing w:val="-14"/>
        </w:rPr>
        <w:t> </w:t>
      </w:r>
      <w:r>
        <w:rPr>
          <w:color w:val="231F20"/>
        </w:rPr>
        <w:t>below</w:t>
      </w:r>
      <w:r>
        <w:rPr>
          <w:color w:val="231F20"/>
          <w:spacing w:val="-14"/>
        </w:rPr>
        <w:t> </w:t>
      </w:r>
      <w:r>
        <w:rPr>
          <w:color w:val="231F20"/>
        </w:rPr>
        <w:t>instead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one</w:t>
      </w:r>
      <w:r>
        <w:rPr>
          <w:color w:val="231F20"/>
          <w:spacing w:val="-12"/>
        </w:rPr>
        <w:t> </w:t>
      </w:r>
      <w:r>
        <w:rPr>
          <w:color w:val="231F20"/>
          <w:spacing w:val="-2"/>
        </w:rPr>
        <w:t>under</w:t>
      </w:r>
      <w:r>
        <w:rPr>
          <w:color w:val="231F20"/>
          <w:spacing w:val="-12"/>
        </w:rPr>
        <w:t> </w:t>
      </w:r>
      <w:r>
        <w:rPr>
          <w:color w:val="231F20"/>
          <w:spacing w:val="-2"/>
        </w:rPr>
        <w:t>the</w:t>
      </w:r>
      <w:r>
        <w:rPr>
          <w:color w:val="231F20"/>
          <w:spacing w:val="-11"/>
        </w:rPr>
        <w:t> </w:t>
      </w:r>
      <w:r>
        <w:rPr>
          <w:color w:val="231F20"/>
          <w:spacing w:val="-2"/>
        </w:rPr>
        <w:t>2024</w:t>
      </w:r>
      <w:r>
        <w:rPr>
          <w:color w:val="231F20"/>
          <w:spacing w:val="-12"/>
        </w:rPr>
        <w:t> </w:t>
      </w:r>
      <w:r>
        <w:rPr>
          <w:color w:val="231F20"/>
          <w:spacing w:val="-2"/>
        </w:rPr>
        <w:t>Tax</w:t>
      </w:r>
      <w:r>
        <w:rPr>
          <w:color w:val="231F20"/>
          <w:spacing w:val="-12"/>
        </w:rPr>
        <w:t> </w:t>
      </w:r>
      <w:r>
        <w:rPr>
          <w:color w:val="231F20"/>
          <w:spacing w:val="-2"/>
        </w:rPr>
        <w:t>Table</w:t>
      </w:r>
      <w:r>
        <w:rPr>
          <w:color w:val="231F20"/>
          <w:spacing w:val="-12"/>
        </w:rPr>
        <w:t> </w:t>
      </w:r>
      <w:r>
        <w:rPr>
          <w:color w:val="231F20"/>
          <w:spacing w:val="-2"/>
        </w:rPr>
        <w:t>in </w:t>
      </w:r>
      <w:r>
        <w:rPr>
          <w:color w:val="231F20"/>
        </w:rPr>
        <w:t>the Instructions for Form 1040.</w:t>
      </w:r>
    </w:p>
    <w:p>
      <w:pPr>
        <w:pStyle w:val="Heading3"/>
        <w:spacing w:line="285" w:lineRule="exact" w:before="186"/>
        <w:ind w:left="119"/>
        <w:jc w:val="both"/>
      </w:pPr>
      <w:bookmarkStart w:name="_TOC_250000" w:id="210"/>
      <w:r>
        <w:rPr>
          <w:color w:val="231F20"/>
          <w:spacing w:val="-6"/>
          <w:w w:val="85"/>
        </w:rPr>
        <w:t>2024</w:t>
      </w:r>
      <w:r>
        <w:rPr>
          <w:color w:val="231F20"/>
          <w:spacing w:val="-10"/>
        </w:rPr>
        <w:t> </w:t>
      </w:r>
      <w:r>
        <w:rPr>
          <w:color w:val="231F20"/>
          <w:spacing w:val="-6"/>
          <w:w w:val="85"/>
        </w:rPr>
        <w:t>Tax</w:t>
      </w:r>
      <w:r>
        <w:rPr>
          <w:color w:val="231F20"/>
          <w:spacing w:val="-9"/>
        </w:rPr>
        <w:t> </w:t>
      </w:r>
      <w:bookmarkEnd w:id="210"/>
      <w:r>
        <w:rPr>
          <w:color w:val="231F20"/>
          <w:spacing w:val="-6"/>
          <w:w w:val="85"/>
        </w:rPr>
        <w:t>Computation</w:t>
      </w:r>
    </w:p>
    <w:p>
      <w:pPr>
        <w:pStyle w:val="Heading3"/>
        <w:spacing w:line="285" w:lineRule="exact" w:before="0"/>
        <w:ind w:left="119"/>
        <w:jc w:val="both"/>
      </w:pPr>
      <w:r>
        <w:rPr>
          <w:color w:val="231F20"/>
          <w:spacing w:val="2"/>
          <w:w w:val="85"/>
        </w:rPr>
        <w:t>Worksheet—Line</w:t>
      </w:r>
      <w:r>
        <w:rPr>
          <w:color w:val="231F20"/>
          <w:spacing w:val="19"/>
        </w:rPr>
        <w:t> </w:t>
      </w:r>
      <w:r>
        <w:rPr>
          <w:color w:val="231F20"/>
          <w:spacing w:val="-5"/>
          <w:w w:val="85"/>
        </w:rPr>
        <w:t>16</w:t>
      </w:r>
    </w:p>
    <w:p>
      <w:pPr>
        <w:pStyle w:val="BodyText"/>
        <w:spacing w:line="232" w:lineRule="auto" w:before="27"/>
        <w:ind w:right="38"/>
      </w:pPr>
      <w:r>
        <w:rPr>
          <w:color w:val="231F20"/>
          <w:spacing w:val="-2"/>
        </w:rPr>
        <w:t>See</w:t>
      </w:r>
      <w:r>
        <w:rPr>
          <w:color w:val="231F20"/>
          <w:spacing w:val="-12"/>
        </w:rPr>
        <w:t> </w:t>
      </w:r>
      <w:r>
        <w:rPr>
          <w:color w:val="231F20"/>
          <w:spacing w:val="-2"/>
        </w:rPr>
        <w:t>the</w:t>
      </w:r>
      <w:r>
        <w:rPr>
          <w:color w:val="231F20"/>
          <w:spacing w:val="-12"/>
        </w:rPr>
        <w:t> </w:t>
      </w:r>
      <w:r>
        <w:rPr>
          <w:color w:val="231F20"/>
          <w:spacing w:val="-2"/>
        </w:rPr>
        <w:t>2024</w:t>
      </w:r>
      <w:r>
        <w:rPr>
          <w:color w:val="231F20"/>
          <w:spacing w:val="-12"/>
        </w:rPr>
        <w:t> </w:t>
      </w:r>
      <w:r>
        <w:rPr>
          <w:color w:val="231F20"/>
          <w:spacing w:val="-2"/>
        </w:rPr>
        <w:t>Tax</w:t>
      </w:r>
      <w:r>
        <w:rPr>
          <w:color w:val="231F20"/>
          <w:spacing w:val="-12"/>
        </w:rPr>
        <w:t> </w:t>
      </w:r>
      <w:r>
        <w:rPr>
          <w:color w:val="231F20"/>
          <w:spacing w:val="-2"/>
        </w:rPr>
        <w:t>Computation </w:t>
      </w:r>
      <w:r>
        <w:rPr>
          <w:color w:val="231F20"/>
        </w:rPr>
        <w:t>Worksheet—Line 16 in the Instructions for Form 1040.</w:t>
      </w:r>
    </w:p>
    <w:p>
      <w:pPr>
        <w:pStyle w:val="BodyText"/>
        <w:spacing w:line="230" w:lineRule="auto" w:before="109"/>
        <w:ind w:right="115"/>
      </w:pPr>
      <w:r>
        <w:rPr/>
        <w:br w:type="column"/>
      </w:r>
      <w:r>
        <w:rPr>
          <w:rFonts w:ascii="Arial Black"/>
          <w:color w:val="231F20"/>
          <w:spacing w:val="-2"/>
        </w:rPr>
        <w:t>Exception</w:t>
      </w:r>
      <w:r>
        <w:rPr>
          <w:rFonts w:ascii="Arial Black"/>
          <w:color w:val="231F20"/>
          <w:spacing w:val="-15"/>
        </w:rPr>
        <w:t> </w:t>
      </w:r>
      <w:r>
        <w:rPr>
          <w:rFonts w:ascii="Arial Black"/>
          <w:color w:val="231F20"/>
          <w:spacing w:val="-2"/>
        </w:rPr>
        <w:t>1.</w:t>
      </w:r>
      <w:r>
        <w:rPr>
          <w:rFonts w:ascii="Arial Black"/>
          <w:color w:val="231F20"/>
          <w:spacing w:val="-2"/>
        </w:rPr>
        <w:t> </w:t>
      </w:r>
      <w:r>
        <w:rPr>
          <w:color w:val="231F20"/>
          <w:spacing w:val="-2"/>
        </w:rPr>
        <w:t>If</w:t>
      </w:r>
      <w:r>
        <w:rPr>
          <w:color w:val="231F20"/>
          <w:spacing w:val="-12"/>
        </w:rPr>
        <w:t> </w:t>
      </w:r>
      <w:r>
        <w:rPr>
          <w:color w:val="231F20"/>
          <w:spacing w:val="-2"/>
        </w:rPr>
        <w:t>you</w:t>
      </w:r>
      <w:r>
        <w:rPr>
          <w:color w:val="231F20"/>
          <w:spacing w:val="-12"/>
        </w:rPr>
        <w:t> </w:t>
      </w:r>
      <w:r>
        <w:rPr>
          <w:color w:val="231F20"/>
          <w:spacing w:val="-2"/>
        </w:rPr>
        <w:t>must</w:t>
      </w:r>
      <w:r>
        <w:rPr>
          <w:color w:val="231F20"/>
          <w:spacing w:val="-12"/>
        </w:rPr>
        <w:t> </w:t>
      </w:r>
      <w:r>
        <w:rPr>
          <w:color w:val="231F20"/>
          <w:spacing w:val="-2"/>
        </w:rPr>
        <w:t>use</w:t>
      </w:r>
      <w:r>
        <w:rPr>
          <w:color w:val="231F20"/>
          <w:spacing w:val="-12"/>
        </w:rPr>
        <w:t> </w:t>
      </w:r>
      <w:r>
        <w:rPr>
          <w:color w:val="231F20"/>
          <w:spacing w:val="-2"/>
        </w:rPr>
        <w:t>the</w:t>
      </w:r>
      <w:r>
        <w:rPr>
          <w:color w:val="231F20"/>
          <w:spacing w:val="-12"/>
        </w:rPr>
        <w:t> </w:t>
      </w:r>
      <w:r>
        <w:rPr>
          <w:color w:val="231F20"/>
          <w:spacing w:val="-2"/>
        </w:rPr>
        <w:t>tax </w:t>
      </w:r>
      <w:r>
        <w:rPr>
          <w:color w:val="231F20"/>
        </w:rPr>
        <w:t>computation</w:t>
      </w:r>
      <w:r>
        <w:rPr>
          <w:color w:val="231F20"/>
          <w:spacing w:val="-14"/>
        </w:rPr>
        <w:t> </w:t>
      </w:r>
      <w:r>
        <w:rPr>
          <w:color w:val="231F20"/>
        </w:rPr>
        <w:t>worksheets</w:t>
      </w:r>
      <w:r>
        <w:rPr>
          <w:color w:val="231F20"/>
          <w:spacing w:val="-14"/>
        </w:rPr>
        <w:t> </w:t>
      </w:r>
      <w:r>
        <w:rPr>
          <w:color w:val="231F20"/>
        </w:rPr>
        <w:t>based</w:t>
      </w:r>
      <w:r>
        <w:rPr>
          <w:color w:val="231F20"/>
          <w:spacing w:val="-14"/>
        </w:rPr>
        <w:t> </w:t>
      </w:r>
      <w:r>
        <w:rPr>
          <w:color w:val="231F20"/>
        </w:rPr>
        <w:t>on</w:t>
      </w:r>
      <w:r>
        <w:rPr>
          <w:color w:val="231F20"/>
          <w:spacing w:val="-14"/>
        </w:rPr>
        <w:t> </w:t>
      </w:r>
      <w:r>
        <w:rPr>
          <w:color w:val="231F20"/>
        </w:rPr>
        <w:t>the line</w:t>
      </w:r>
      <w:r>
        <w:rPr>
          <w:color w:val="231F20"/>
          <w:spacing w:val="-6"/>
        </w:rPr>
        <w:t> </w:t>
      </w:r>
      <w:r>
        <w:rPr>
          <w:color w:val="231F20"/>
        </w:rPr>
        <w:t>16</w:t>
      </w:r>
      <w:r>
        <w:rPr>
          <w:color w:val="231F20"/>
          <w:spacing w:val="-6"/>
        </w:rPr>
        <w:t> </w:t>
      </w:r>
      <w:r>
        <w:rPr>
          <w:color w:val="231F20"/>
        </w:rPr>
        <w:t>instructions,</w:t>
      </w:r>
      <w:r>
        <w:rPr>
          <w:color w:val="231F20"/>
          <w:spacing w:val="-6"/>
        </w:rPr>
        <w:t> </w:t>
      </w:r>
      <w:r>
        <w:rPr>
          <w:color w:val="231F20"/>
        </w:rPr>
        <w:t>use</w:t>
      </w:r>
      <w:r>
        <w:rPr>
          <w:color w:val="231F20"/>
          <w:spacing w:val="-6"/>
        </w:rPr>
        <w:t> </w:t>
      </w:r>
      <w:r>
        <w:rPr>
          <w:color w:val="231F20"/>
        </w:rPr>
        <w:t>the</w:t>
      </w:r>
      <w:r>
        <w:rPr>
          <w:color w:val="231F20"/>
          <w:spacing w:val="-6"/>
        </w:rPr>
        <w:t> </w:t>
      </w:r>
      <w:r>
        <w:rPr>
          <w:color w:val="231F20"/>
        </w:rPr>
        <w:t>Section</w:t>
      </w:r>
      <w:r>
        <w:rPr>
          <w:color w:val="231F20"/>
          <w:spacing w:val="-6"/>
        </w:rPr>
        <w:t> </w:t>
      </w:r>
      <w:r>
        <w:rPr>
          <w:color w:val="231F20"/>
        </w:rPr>
        <w:t>A worksheet for Single, the Section B worksheet for Qualifying surviving spouse, or the Section C worksheet for Married filing separately, as applicable, and enter the amount on Form 1040-NR, line 16.</w:t>
      </w:r>
    </w:p>
    <w:p>
      <w:pPr>
        <w:pStyle w:val="BodyText"/>
        <w:spacing w:line="228" w:lineRule="auto" w:before="81"/>
        <w:ind w:right="115"/>
      </w:pPr>
      <w:r>
        <w:rPr>
          <w:rFonts w:ascii="Arial Black" w:hAnsi="Arial Black"/>
          <w:color w:val="231F20"/>
        </w:rPr>
        <w:t>Exception</w:t>
      </w:r>
      <w:r>
        <w:rPr>
          <w:rFonts w:ascii="Arial Black" w:hAnsi="Arial Black"/>
          <w:color w:val="231F20"/>
          <w:spacing w:val="-17"/>
        </w:rPr>
        <w:t> </w:t>
      </w:r>
      <w:r>
        <w:rPr>
          <w:rFonts w:ascii="Arial Black" w:hAnsi="Arial Black"/>
          <w:color w:val="231F20"/>
        </w:rPr>
        <w:t>2.</w:t>
      </w:r>
      <w:r>
        <w:rPr>
          <w:rFonts w:ascii="Arial Black" w:hAnsi="Arial Black"/>
          <w:color w:val="231F20"/>
          <w:spacing w:val="19"/>
        </w:rPr>
        <w:t> </w:t>
      </w:r>
      <w:r>
        <w:rPr>
          <w:color w:val="231F20"/>
        </w:rPr>
        <w:t>As</w:t>
      </w:r>
      <w:r>
        <w:rPr>
          <w:color w:val="231F20"/>
          <w:spacing w:val="-13"/>
        </w:rPr>
        <w:t> </w:t>
      </w:r>
      <w:r>
        <w:rPr>
          <w:color w:val="231F20"/>
        </w:rPr>
        <w:t>noted</w:t>
      </w:r>
      <w:r>
        <w:rPr>
          <w:color w:val="231F20"/>
          <w:spacing w:val="-13"/>
        </w:rPr>
        <w:t> </w:t>
      </w:r>
      <w:r>
        <w:rPr>
          <w:color w:val="231F20"/>
        </w:rPr>
        <w:t>earlier,</w:t>
      </w:r>
      <w:r>
        <w:rPr>
          <w:color w:val="231F20"/>
          <w:spacing w:val="-13"/>
        </w:rPr>
        <w:t> </w:t>
      </w:r>
      <w:r>
        <w:rPr>
          <w:color w:val="231F20"/>
        </w:rPr>
        <w:t>if you’re</w:t>
      </w:r>
      <w:r>
        <w:rPr>
          <w:color w:val="231F20"/>
          <w:spacing w:val="-7"/>
        </w:rPr>
        <w:t> </w:t>
      </w:r>
      <w:r>
        <w:rPr>
          <w:color w:val="231F20"/>
        </w:rPr>
        <w:t>filing</w:t>
      </w:r>
      <w:r>
        <w:rPr>
          <w:color w:val="231F20"/>
          <w:spacing w:val="-7"/>
        </w:rPr>
        <w:t> </w:t>
      </w:r>
      <w:r>
        <w:rPr>
          <w:color w:val="231F20"/>
        </w:rPr>
        <w:t>for</w:t>
      </w:r>
      <w:r>
        <w:rPr>
          <w:color w:val="231F20"/>
          <w:spacing w:val="-7"/>
        </w:rPr>
        <w:t> </w:t>
      </w:r>
      <w:r>
        <w:rPr>
          <w:color w:val="231F20"/>
        </w:rPr>
        <w:t>an</w:t>
      </w:r>
      <w:r>
        <w:rPr>
          <w:color w:val="231F20"/>
          <w:spacing w:val="-7"/>
        </w:rPr>
        <w:t> </w:t>
      </w:r>
      <w:r>
        <w:rPr>
          <w:color w:val="231F20"/>
        </w:rPr>
        <w:t>estate</w:t>
      </w:r>
      <w:r>
        <w:rPr>
          <w:color w:val="231F20"/>
          <w:spacing w:val="-7"/>
        </w:rPr>
        <w:t> </w:t>
      </w:r>
      <w:r>
        <w:rPr>
          <w:color w:val="231F20"/>
        </w:rPr>
        <w:t>or</w:t>
      </w:r>
      <w:r>
        <w:rPr>
          <w:color w:val="231F20"/>
          <w:spacing w:val="-7"/>
        </w:rPr>
        <w:t> </w:t>
      </w:r>
      <w:r>
        <w:rPr>
          <w:color w:val="231F20"/>
        </w:rPr>
        <w:t>trust,</w:t>
      </w:r>
      <w:r>
        <w:rPr>
          <w:color w:val="231F20"/>
          <w:spacing w:val="-7"/>
        </w:rPr>
        <w:t> </w:t>
      </w:r>
      <w:r>
        <w:rPr>
          <w:color w:val="231F20"/>
        </w:rPr>
        <w:t>you </w:t>
      </w:r>
      <w:r>
        <w:rPr>
          <w:color w:val="231F20"/>
          <w:spacing w:val="-2"/>
        </w:rPr>
        <w:t>must</w:t>
      </w:r>
      <w:r>
        <w:rPr>
          <w:color w:val="231F20"/>
          <w:spacing w:val="-11"/>
        </w:rPr>
        <w:t> </w:t>
      </w:r>
      <w:r>
        <w:rPr>
          <w:color w:val="231F20"/>
          <w:spacing w:val="-2"/>
        </w:rPr>
        <w:t>use</w:t>
      </w:r>
      <w:r>
        <w:rPr>
          <w:color w:val="231F20"/>
          <w:spacing w:val="-11"/>
        </w:rPr>
        <w:t> </w:t>
      </w:r>
      <w:hyperlink w:history="true" w:anchor="_bookmark221">
        <w:r>
          <w:rPr>
            <w:color w:val="0056A2"/>
            <w:spacing w:val="-2"/>
            <w:u w:val="single" w:color="0055A1"/>
          </w:rPr>
          <w:t>Tax</w:t>
        </w:r>
        <w:r>
          <w:rPr>
            <w:color w:val="0056A2"/>
            <w:spacing w:val="-11"/>
            <w:u w:val="single" w:color="0055A1"/>
          </w:rPr>
          <w:t> </w:t>
        </w:r>
        <w:r>
          <w:rPr>
            <w:color w:val="0056A2"/>
            <w:spacing w:val="-2"/>
            <w:u w:val="single" w:color="0055A1"/>
          </w:rPr>
          <w:t>Rate</w:t>
        </w:r>
        <w:r>
          <w:rPr>
            <w:color w:val="0056A2"/>
            <w:spacing w:val="-11"/>
            <w:u w:val="single" w:color="0055A1"/>
          </w:rPr>
          <w:t> </w:t>
        </w:r>
        <w:r>
          <w:rPr>
            <w:color w:val="0056A2"/>
            <w:spacing w:val="-2"/>
            <w:u w:val="single" w:color="0055A1"/>
          </w:rPr>
          <w:t>Schedule</w:t>
        </w:r>
        <w:r>
          <w:rPr>
            <w:color w:val="0056A2"/>
            <w:spacing w:val="-11"/>
            <w:u w:val="single" w:color="0055A1"/>
          </w:rPr>
          <w:t> </w:t>
        </w:r>
        <w:r>
          <w:rPr>
            <w:color w:val="0056A2"/>
            <w:spacing w:val="-2"/>
            <w:u w:val="single" w:color="0055A1"/>
          </w:rPr>
          <w:t>W</w:t>
        </w:r>
      </w:hyperlink>
      <w:r>
        <w:rPr>
          <w:color w:val="231F20"/>
          <w:spacing w:val="-2"/>
        </w:rPr>
        <w:t>,</w:t>
      </w:r>
      <w:r>
        <w:rPr>
          <w:color w:val="231F20"/>
          <w:spacing w:val="-11"/>
        </w:rPr>
        <w:t> </w:t>
      </w:r>
      <w:r>
        <w:rPr>
          <w:color w:val="231F20"/>
          <w:spacing w:val="-2"/>
        </w:rPr>
        <w:t>later, </w:t>
      </w:r>
      <w:r>
        <w:rPr>
          <w:color w:val="231F20"/>
        </w:rPr>
        <w:t>to figure your tax.</w:t>
      </w:r>
    </w:p>
    <w:p>
      <w:pPr>
        <w:pStyle w:val="BodyText"/>
        <w:spacing w:after="0" w:line="228" w:lineRule="auto"/>
        <w:sectPr>
          <w:pgSz w:w="12240" w:h="15840"/>
          <w:pgMar w:header="0" w:footer="638" w:top="480" w:bottom="820" w:left="720" w:right="720"/>
          <w:cols w:num="3" w:equalWidth="0">
            <w:col w:w="3467" w:space="133"/>
            <w:col w:w="3517" w:space="83"/>
            <w:col w:w="3600"/>
          </w:cols>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29"/>
        <w:ind w:left="0"/>
      </w:pPr>
    </w:p>
    <w:p>
      <w:pPr>
        <w:pStyle w:val="BodyText"/>
        <w:spacing w:line="271" w:lineRule="exact"/>
        <w:ind w:left="120"/>
        <w:rPr>
          <w:rFonts w:ascii="Arial Black"/>
        </w:rPr>
      </w:pPr>
      <w:r>
        <w:rPr>
          <w:rFonts w:ascii="Arial Black"/>
          <w:color w:val="231F20"/>
          <w:w w:val="85"/>
        </w:rPr>
        <w:t>2024</w:t>
      </w:r>
      <w:r>
        <w:rPr>
          <w:rFonts w:ascii="Arial Black"/>
          <w:color w:val="231F20"/>
          <w:spacing w:val="5"/>
        </w:rPr>
        <w:t> </w:t>
      </w:r>
      <w:r>
        <w:rPr>
          <w:rFonts w:ascii="Arial Black"/>
          <w:color w:val="231F20"/>
          <w:w w:val="85"/>
        </w:rPr>
        <w:t>Form</w:t>
      </w:r>
      <w:r>
        <w:rPr>
          <w:rFonts w:ascii="Arial Black"/>
          <w:color w:val="231F20"/>
          <w:spacing w:val="6"/>
        </w:rPr>
        <w:t> </w:t>
      </w:r>
      <w:r>
        <w:rPr>
          <w:rFonts w:ascii="Arial Black"/>
          <w:color w:val="231F20"/>
          <w:w w:val="85"/>
        </w:rPr>
        <w:t>1040-</w:t>
      </w:r>
      <w:r>
        <w:rPr>
          <w:rFonts w:ascii="Arial Black"/>
          <w:color w:val="231F20"/>
          <w:spacing w:val="-5"/>
          <w:w w:val="85"/>
        </w:rPr>
        <w:t>NR</w:t>
      </w:r>
    </w:p>
    <w:p>
      <w:pPr>
        <w:pStyle w:val="BodyText"/>
        <w:spacing w:line="271" w:lineRule="exact"/>
        <w:ind w:left="120"/>
        <w:rPr>
          <w:rFonts w:ascii="Arial Black"/>
        </w:rPr>
      </w:pPr>
      <w:r>
        <w:rPr>
          <w:rFonts w:ascii="Arial Black"/>
        </w:rPr>
        <mc:AlternateContent>
          <mc:Choice Requires="wps">
            <w:drawing>
              <wp:anchor distT="0" distB="0" distL="0" distR="0" allowOverlap="1" layoutInCell="1" locked="0" behindDoc="0" simplePos="0" relativeHeight="15752704">
                <wp:simplePos x="0" y="0"/>
                <wp:positionH relativeFrom="page">
                  <wp:posOffset>5044543</wp:posOffset>
                </wp:positionH>
                <wp:positionV relativeFrom="paragraph">
                  <wp:posOffset>495963</wp:posOffset>
                </wp:positionV>
                <wp:extent cx="2134870" cy="96964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134870" cy="969645"/>
                        </a:xfrm>
                        <a:prstGeom prst="rect">
                          <a:avLst/>
                        </a:prstGeom>
                      </wps:spPr>
                      <wps:txbx>
                        <w:txbxContent>
                          <w:tbl>
                            <w:tblPr>
                              <w:tblW w:w="0" w:type="auto"/>
                              <w:jc w:val="left"/>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8"/>
                              <w:gridCol w:w="519"/>
                              <w:gridCol w:w="546"/>
                              <w:gridCol w:w="538"/>
                              <w:gridCol w:w="545"/>
                            </w:tblGrid>
                            <w:tr>
                              <w:trPr>
                                <w:trHeight w:val="660" w:hRule="atLeast"/>
                              </w:trPr>
                              <w:tc>
                                <w:tcPr>
                                  <w:tcW w:w="1078" w:type="dxa"/>
                                  <w:tcBorders>
                                    <w:top w:val="single" w:sz="8" w:space="0" w:color="231F20"/>
                                    <w:left w:val="single" w:sz="8" w:space="0" w:color="231F20"/>
                                    <w:right w:val="single" w:sz="4" w:space="0" w:color="231F20"/>
                                  </w:tcBorders>
                                </w:tcPr>
                                <w:p>
                                  <w:pPr>
                                    <w:pStyle w:val="TableParagraph"/>
                                    <w:tabs>
                                      <w:tab w:pos="499" w:val="left" w:leader="none"/>
                                    </w:tabs>
                                    <w:spacing w:line="216" w:lineRule="auto" w:before="49"/>
                                    <w:ind w:left="55" w:right="280"/>
                                    <w:rPr>
                                      <w:sz w:val="13"/>
                                    </w:rPr>
                                  </w:pPr>
                                  <w:r>
                                    <w:rPr>
                                      <w:color w:val="231F20"/>
                                      <w:spacing w:val="-6"/>
                                      <w:w w:val="105"/>
                                      <w:sz w:val="13"/>
                                    </w:rPr>
                                    <w:t>At</w:t>
                                  </w:r>
                                  <w:r>
                                    <w:rPr>
                                      <w:color w:val="231F20"/>
                                      <w:sz w:val="13"/>
                                    </w:rPr>
                                    <w:tab/>
                                  </w:r>
                                  <w:r>
                                    <w:rPr>
                                      <w:color w:val="231F20"/>
                                      <w:spacing w:val="-4"/>
                                      <w:w w:val="105"/>
                                      <w:sz w:val="13"/>
                                    </w:rPr>
                                    <w:t>But</w:t>
                                  </w:r>
                                  <w:r>
                                    <w:rPr>
                                      <w:color w:val="231F20"/>
                                      <w:spacing w:val="40"/>
                                      <w:w w:val="105"/>
                                      <w:sz w:val="13"/>
                                    </w:rPr>
                                    <w:t> </w:t>
                                  </w:r>
                                  <w:r>
                                    <w:rPr>
                                      <w:color w:val="231F20"/>
                                      <w:w w:val="105"/>
                                      <w:sz w:val="13"/>
                                    </w:rPr>
                                    <w:t>Least</w:t>
                                  </w:r>
                                  <w:r>
                                    <w:rPr>
                                      <w:color w:val="231F20"/>
                                      <w:spacing w:val="69"/>
                                      <w:w w:val="105"/>
                                      <w:sz w:val="13"/>
                                    </w:rPr>
                                    <w:t> </w:t>
                                  </w:r>
                                  <w:r>
                                    <w:rPr>
                                      <w:color w:val="231F20"/>
                                      <w:spacing w:val="-5"/>
                                      <w:w w:val="105"/>
                                      <w:sz w:val="13"/>
                                    </w:rPr>
                                    <w:t>Less</w:t>
                                  </w:r>
                                </w:p>
                                <w:p>
                                  <w:pPr>
                                    <w:pStyle w:val="TableParagraph"/>
                                    <w:spacing w:line="138" w:lineRule="exact"/>
                                    <w:ind w:left="499"/>
                                    <w:rPr>
                                      <w:sz w:val="13"/>
                                    </w:rPr>
                                  </w:pPr>
                                  <w:r>
                                    <w:rPr>
                                      <w:color w:val="231F20"/>
                                      <w:spacing w:val="-4"/>
                                      <w:sz w:val="13"/>
                                    </w:rPr>
                                    <w:t>Than</w:t>
                                  </w:r>
                                </w:p>
                              </w:tc>
                              <w:tc>
                                <w:tcPr>
                                  <w:tcW w:w="519" w:type="dxa"/>
                                  <w:tcBorders>
                                    <w:top w:val="single" w:sz="8" w:space="0" w:color="231F20"/>
                                    <w:left w:val="single" w:sz="4" w:space="0" w:color="231F20"/>
                                    <w:right w:val="single" w:sz="4" w:space="0" w:color="231F20"/>
                                  </w:tcBorders>
                                </w:tcPr>
                                <w:p>
                                  <w:pPr>
                                    <w:pStyle w:val="TableParagraph"/>
                                    <w:spacing w:before="36"/>
                                    <w:ind w:left="63"/>
                                    <w:rPr>
                                      <w:sz w:val="13"/>
                                    </w:rPr>
                                  </w:pPr>
                                  <w:r>
                                    <w:rPr>
                                      <w:color w:val="231F20"/>
                                      <w:spacing w:val="-2"/>
                                      <w:sz w:val="13"/>
                                    </w:rPr>
                                    <w:t>Single</w:t>
                                  </w:r>
                                </w:p>
                              </w:tc>
                              <w:tc>
                                <w:tcPr>
                                  <w:tcW w:w="546" w:type="dxa"/>
                                  <w:tcBorders>
                                    <w:top w:val="single" w:sz="8" w:space="0" w:color="231F20"/>
                                    <w:left w:val="single" w:sz="4" w:space="0" w:color="231F20"/>
                                    <w:right w:val="single" w:sz="4" w:space="0" w:color="231F20"/>
                                  </w:tcBorders>
                                </w:tcPr>
                                <w:p>
                                  <w:pPr>
                                    <w:pStyle w:val="TableParagraph"/>
                                    <w:spacing w:line="216" w:lineRule="auto" w:before="49"/>
                                    <w:ind w:left="48" w:right="25"/>
                                    <w:rPr>
                                      <w:sz w:val="13"/>
                                    </w:rPr>
                                  </w:pPr>
                                  <w:r>
                                    <w:rPr>
                                      <w:color w:val="231F20"/>
                                      <w:spacing w:val="-2"/>
                                      <w:w w:val="105"/>
                                      <w:sz w:val="13"/>
                                    </w:rPr>
                                    <w:t>Married</w:t>
                                  </w:r>
                                  <w:r>
                                    <w:rPr>
                                      <w:color w:val="231F20"/>
                                      <w:spacing w:val="40"/>
                                      <w:w w:val="105"/>
                                      <w:sz w:val="13"/>
                                    </w:rPr>
                                    <w:t> </w:t>
                                  </w:r>
                                  <w:r>
                                    <w:rPr>
                                      <w:color w:val="231F20"/>
                                      <w:spacing w:val="-2"/>
                                      <w:w w:val="105"/>
                                      <w:sz w:val="13"/>
                                    </w:rPr>
                                    <w:t>filing</w:t>
                                  </w:r>
                                  <w:r>
                                    <w:rPr>
                                      <w:color w:val="231F20"/>
                                      <w:spacing w:val="40"/>
                                      <w:w w:val="105"/>
                                      <w:sz w:val="13"/>
                                    </w:rPr>
                                    <w:t> </w:t>
                                  </w:r>
                                  <w:r>
                                    <w:rPr>
                                      <w:color w:val="231F20"/>
                                      <w:spacing w:val="-2"/>
                                      <w:w w:val="105"/>
                                      <w:sz w:val="13"/>
                                    </w:rPr>
                                    <w:t>jointly*</w:t>
                                  </w:r>
                                </w:p>
                              </w:tc>
                              <w:tc>
                                <w:tcPr>
                                  <w:tcW w:w="538" w:type="dxa"/>
                                  <w:tcBorders>
                                    <w:top w:val="single" w:sz="8" w:space="0" w:color="231F20"/>
                                    <w:left w:val="single" w:sz="4" w:space="0" w:color="231F20"/>
                                    <w:right w:val="single" w:sz="4" w:space="0" w:color="231F20"/>
                                  </w:tcBorders>
                                </w:tcPr>
                                <w:p>
                                  <w:pPr>
                                    <w:pStyle w:val="TableParagraph"/>
                                    <w:spacing w:line="216" w:lineRule="auto" w:before="49"/>
                                    <w:ind w:left="42" w:right="23"/>
                                    <w:rPr>
                                      <w:sz w:val="13"/>
                                    </w:rPr>
                                  </w:pPr>
                                  <w:r>
                                    <w:rPr>
                                      <w:color w:val="231F20"/>
                                      <w:spacing w:val="-2"/>
                                      <w:w w:val="105"/>
                                      <w:sz w:val="13"/>
                                    </w:rPr>
                                    <w:t>Married</w:t>
                                  </w:r>
                                  <w:r>
                                    <w:rPr>
                                      <w:color w:val="231F20"/>
                                      <w:spacing w:val="40"/>
                                      <w:w w:val="105"/>
                                      <w:sz w:val="13"/>
                                    </w:rPr>
                                    <w:t> </w:t>
                                  </w:r>
                                  <w:r>
                                    <w:rPr>
                                      <w:color w:val="231F20"/>
                                      <w:spacing w:val="-2"/>
                                      <w:w w:val="105"/>
                                      <w:sz w:val="13"/>
                                    </w:rPr>
                                    <w:t>filing</w:t>
                                  </w:r>
                                  <w:r>
                                    <w:rPr>
                                      <w:color w:val="231F20"/>
                                      <w:spacing w:val="40"/>
                                      <w:w w:val="105"/>
                                      <w:sz w:val="13"/>
                                    </w:rPr>
                                    <w:t> </w:t>
                                  </w:r>
                                  <w:r>
                                    <w:rPr>
                                      <w:color w:val="231F20"/>
                                      <w:spacing w:val="-2"/>
                                      <w:w w:val="105"/>
                                      <w:sz w:val="13"/>
                                    </w:rPr>
                                    <w:t>sepa-</w:t>
                                  </w:r>
                                  <w:r>
                                    <w:rPr>
                                      <w:color w:val="231F20"/>
                                      <w:spacing w:val="40"/>
                                      <w:w w:val="105"/>
                                      <w:sz w:val="13"/>
                                    </w:rPr>
                                    <w:t> </w:t>
                                  </w:r>
                                  <w:r>
                                    <w:rPr>
                                      <w:color w:val="231F20"/>
                                      <w:spacing w:val="-2"/>
                                      <w:w w:val="105"/>
                                      <w:sz w:val="13"/>
                                    </w:rPr>
                                    <w:t>rately</w:t>
                                  </w:r>
                                </w:p>
                              </w:tc>
                              <w:tc>
                                <w:tcPr>
                                  <w:tcW w:w="545" w:type="dxa"/>
                                  <w:tcBorders>
                                    <w:top w:val="single" w:sz="8" w:space="0" w:color="231F20"/>
                                    <w:left w:val="single" w:sz="4" w:space="0" w:color="231F20"/>
                                    <w:right w:val="single" w:sz="8" w:space="0" w:color="231F20"/>
                                  </w:tcBorders>
                                </w:tcPr>
                                <w:p>
                                  <w:pPr>
                                    <w:pStyle w:val="TableParagraph"/>
                                    <w:spacing w:line="216" w:lineRule="auto" w:before="48"/>
                                    <w:ind w:left="48" w:right="61"/>
                                    <w:rPr>
                                      <w:sz w:val="13"/>
                                    </w:rPr>
                                  </w:pPr>
                                  <w:r>
                                    <w:rPr>
                                      <w:color w:val="231F20"/>
                                      <w:spacing w:val="-4"/>
                                      <w:w w:val="105"/>
                                      <w:sz w:val="13"/>
                                    </w:rPr>
                                    <w:t>Head</w:t>
                                  </w:r>
                                  <w:r>
                                    <w:rPr>
                                      <w:color w:val="231F20"/>
                                      <w:spacing w:val="40"/>
                                      <w:w w:val="105"/>
                                      <w:sz w:val="13"/>
                                    </w:rPr>
                                    <w:t> </w:t>
                                  </w:r>
                                  <w:r>
                                    <w:rPr>
                                      <w:color w:val="231F20"/>
                                      <w:w w:val="105"/>
                                      <w:sz w:val="13"/>
                                    </w:rPr>
                                    <w:t>of</w:t>
                                  </w:r>
                                  <w:r>
                                    <w:rPr>
                                      <w:color w:val="231F20"/>
                                      <w:spacing w:val="-4"/>
                                      <w:w w:val="105"/>
                                      <w:sz w:val="13"/>
                                    </w:rPr>
                                    <w:t> </w:t>
                                  </w:r>
                                  <w:r>
                                    <w:rPr>
                                      <w:color w:val="231F20"/>
                                      <w:w w:val="105"/>
                                      <w:sz w:val="13"/>
                                    </w:rPr>
                                    <w:t>a</w:t>
                                  </w:r>
                                  <w:r>
                                    <w:rPr>
                                      <w:color w:val="231F20"/>
                                      <w:spacing w:val="40"/>
                                      <w:w w:val="105"/>
                                      <w:sz w:val="13"/>
                                    </w:rPr>
                                    <w:t> </w:t>
                                  </w:r>
                                  <w:r>
                                    <w:rPr>
                                      <w:color w:val="231F20"/>
                                      <w:spacing w:val="-2"/>
                                      <w:w w:val="105"/>
                                      <w:sz w:val="13"/>
                                    </w:rPr>
                                    <w:t>house-</w:t>
                                  </w:r>
                                  <w:r>
                                    <w:rPr>
                                      <w:color w:val="231F20"/>
                                      <w:spacing w:val="40"/>
                                      <w:w w:val="105"/>
                                      <w:sz w:val="13"/>
                                    </w:rPr>
                                    <w:t> </w:t>
                                  </w:r>
                                  <w:r>
                                    <w:rPr>
                                      <w:color w:val="231F20"/>
                                      <w:spacing w:val="-4"/>
                                      <w:w w:val="105"/>
                                      <w:sz w:val="13"/>
                                    </w:rPr>
                                    <w:t>hold</w:t>
                                  </w:r>
                                </w:p>
                              </w:tc>
                            </w:tr>
                            <w:tr>
                              <w:trPr>
                                <w:trHeight w:val="182" w:hRule="atLeast"/>
                              </w:trPr>
                              <w:tc>
                                <w:tcPr>
                                  <w:tcW w:w="1078" w:type="dxa"/>
                                  <w:tcBorders>
                                    <w:left w:val="single" w:sz="8" w:space="0" w:color="231F20"/>
                                    <w:right w:val="single" w:sz="4" w:space="0" w:color="231F20"/>
                                  </w:tcBorders>
                                </w:tcPr>
                                <w:p>
                                  <w:pPr>
                                    <w:pStyle w:val="TableParagraph"/>
                                    <w:rPr>
                                      <w:rFonts w:ascii="Times New Roman"/>
                                      <w:sz w:val="12"/>
                                    </w:rPr>
                                  </w:pPr>
                                </w:p>
                              </w:tc>
                              <w:tc>
                                <w:tcPr>
                                  <w:tcW w:w="2148" w:type="dxa"/>
                                  <w:gridSpan w:val="4"/>
                                  <w:tcBorders>
                                    <w:left w:val="single" w:sz="4" w:space="0" w:color="231F20"/>
                                    <w:right w:val="single" w:sz="8" w:space="0" w:color="231F20"/>
                                  </w:tcBorders>
                                </w:tcPr>
                                <w:p>
                                  <w:pPr>
                                    <w:pStyle w:val="TableParagraph"/>
                                    <w:spacing w:line="158" w:lineRule="exact" w:before="4"/>
                                    <w:ind w:left="559"/>
                                    <w:rPr>
                                      <w:rFonts w:ascii="Arial" w:hAnsi="Arial"/>
                                      <w:b/>
                                      <w:sz w:val="15"/>
                                    </w:rPr>
                                  </w:pPr>
                                  <w:r>
                                    <w:rPr>
                                      <w:rFonts w:ascii="Arial" w:hAnsi="Arial"/>
                                      <w:b/>
                                      <w:color w:val="231F20"/>
                                      <w:sz w:val="15"/>
                                    </w:rPr>
                                    <w:t>Your</w:t>
                                  </w:r>
                                  <w:r>
                                    <w:rPr>
                                      <w:rFonts w:ascii="Arial" w:hAnsi="Arial"/>
                                      <w:b/>
                                      <w:color w:val="231F20"/>
                                      <w:spacing w:val="14"/>
                                      <w:sz w:val="15"/>
                                    </w:rPr>
                                    <w:t> </w:t>
                                  </w:r>
                                  <w:r>
                                    <w:rPr>
                                      <w:rFonts w:ascii="Arial" w:hAnsi="Arial"/>
                                      <w:b/>
                                      <w:color w:val="231F20"/>
                                      <w:sz w:val="15"/>
                                    </w:rPr>
                                    <w:t>tax</w:t>
                                  </w:r>
                                  <w:r>
                                    <w:rPr>
                                      <w:rFonts w:ascii="Arial" w:hAnsi="Arial"/>
                                      <w:b/>
                                      <w:color w:val="231F20"/>
                                      <w:spacing w:val="15"/>
                                      <w:sz w:val="15"/>
                                    </w:rPr>
                                    <w:t> </w:t>
                                  </w:r>
                                  <w:r>
                                    <w:rPr>
                                      <w:rFonts w:ascii="Arial" w:hAnsi="Arial"/>
                                      <w:b/>
                                      <w:color w:val="231F20"/>
                                      <w:spacing w:val="-5"/>
                                      <w:sz w:val="15"/>
                                    </w:rPr>
                                    <w:t>is—</w:t>
                                  </w:r>
                                </w:p>
                              </w:tc>
                            </w:tr>
                            <w:tr>
                              <w:trPr>
                                <w:trHeight w:val="154" w:hRule="atLeast"/>
                              </w:trPr>
                              <w:tc>
                                <w:tcPr>
                                  <w:tcW w:w="1078" w:type="dxa"/>
                                  <w:tcBorders>
                                    <w:left w:val="single" w:sz="8" w:space="0" w:color="231F20"/>
                                    <w:right w:val="single" w:sz="4" w:space="0" w:color="231F20"/>
                                  </w:tcBorders>
                                </w:tcPr>
                                <w:p>
                                  <w:pPr>
                                    <w:pStyle w:val="TableParagraph"/>
                                    <w:spacing w:line="130" w:lineRule="exact" w:before="4"/>
                                    <w:jc w:val="center"/>
                                    <w:rPr>
                                      <w:rFonts w:ascii="Arial"/>
                                      <w:b/>
                                      <w:sz w:val="15"/>
                                    </w:rPr>
                                  </w:pPr>
                                  <w:r>
                                    <w:rPr>
                                      <w:rFonts w:ascii="Arial"/>
                                      <w:b/>
                                      <w:color w:val="231F20"/>
                                      <w:sz w:val="15"/>
                                    </w:rPr>
                                    <w:t>25,200</w:t>
                                  </w:r>
                                  <w:r>
                                    <w:rPr>
                                      <w:rFonts w:ascii="Arial"/>
                                      <w:b/>
                                      <w:color w:val="231F20"/>
                                      <w:spacing w:val="30"/>
                                      <w:sz w:val="15"/>
                                    </w:rPr>
                                    <w:t> </w:t>
                                  </w:r>
                                  <w:r>
                                    <w:rPr>
                                      <w:rFonts w:ascii="Arial"/>
                                      <w:b/>
                                      <w:color w:val="231F20"/>
                                      <w:spacing w:val="-2"/>
                                      <w:sz w:val="15"/>
                                    </w:rPr>
                                    <w:t>25,250</w:t>
                                  </w:r>
                                </w:p>
                              </w:tc>
                              <w:tc>
                                <w:tcPr>
                                  <w:tcW w:w="519" w:type="dxa"/>
                                  <w:vMerge w:val="restart"/>
                                  <w:tcBorders>
                                    <w:left w:val="single" w:sz="4" w:space="0" w:color="231F20"/>
                                    <w:bottom w:val="single" w:sz="8" w:space="0" w:color="231F20"/>
                                  </w:tcBorders>
                                </w:tcPr>
                                <w:p>
                                  <w:pPr>
                                    <w:pStyle w:val="TableParagraph"/>
                                    <w:spacing w:line="161" w:lineRule="exact" w:before="4"/>
                                    <w:ind w:left="66"/>
                                    <w:rPr>
                                      <w:sz w:val="15"/>
                                    </w:rPr>
                                  </w:pPr>
                                  <w:r>
                                    <w:rPr>
                                      <w:color w:val="231F20"/>
                                      <w:spacing w:val="-2"/>
                                      <w:sz w:val="15"/>
                                    </w:rPr>
                                    <w:t>2,795</w:t>
                                  </w:r>
                                </w:p>
                                <w:p>
                                  <w:pPr>
                                    <w:pStyle w:val="TableParagraph"/>
                                    <w:spacing w:line="149" w:lineRule="exact"/>
                                    <w:ind w:left="66"/>
                                    <w:rPr>
                                      <w:sz w:val="15"/>
                                    </w:rPr>
                                  </w:pPr>
                                  <w:r>
                                    <w:rPr>
                                      <w:color w:val="231F20"/>
                                      <w:spacing w:val="-2"/>
                                      <w:sz w:val="15"/>
                                    </w:rPr>
                                    <w:t>2,801</w:t>
                                  </w:r>
                                </w:p>
                                <w:p>
                                  <w:pPr>
                                    <w:pStyle w:val="TableParagraph"/>
                                    <w:spacing w:line="149" w:lineRule="exact"/>
                                    <w:ind w:left="66"/>
                                    <w:rPr>
                                      <w:sz w:val="15"/>
                                    </w:rPr>
                                  </w:pPr>
                                  <w:r>
                                    <w:rPr>
                                      <w:color w:val="231F20"/>
                                      <w:spacing w:val="-2"/>
                                      <w:sz w:val="15"/>
                                    </w:rPr>
                                    <w:t>2,807</w:t>
                                  </w:r>
                                </w:p>
                                <w:p>
                                  <w:pPr>
                                    <w:pStyle w:val="TableParagraph"/>
                                    <w:spacing w:line="161" w:lineRule="exact"/>
                                    <w:ind w:left="66"/>
                                    <w:rPr>
                                      <w:sz w:val="15"/>
                                    </w:rPr>
                                  </w:pPr>
                                  <w:r>
                                    <w:rPr>
                                      <w:color w:val="231F20"/>
                                      <w:spacing w:val="-2"/>
                                      <w:sz w:val="15"/>
                                    </w:rPr>
                                    <w:t>2,813</w:t>
                                  </w:r>
                                </w:p>
                              </w:tc>
                              <w:tc>
                                <w:tcPr>
                                  <w:tcW w:w="546" w:type="dxa"/>
                                  <w:shd w:val="clear" w:color="auto" w:fill="E6E7E8"/>
                                </w:tcPr>
                                <w:p>
                                  <w:pPr>
                                    <w:pStyle w:val="TableParagraph"/>
                                    <w:spacing w:line="130" w:lineRule="exact" w:before="4"/>
                                    <w:ind w:left="65"/>
                                    <w:jc w:val="center"/>
                                    <w:rPr>
                                      <w:sz w:val="15"/>
                                    </w:rPr>
                                  </w:pPr>
                                  <w:r>
                                    <w:rPr>
                                      <w:color w:val="231F20"/>
                                      <w:spacing w:val="-2"/>
                                      <w:sz w:val="15"/>
                                    </w:rPr>
                                    <w:t>2,563</w:t>
                                  </w:r>
                                </w:p>
                              </w:tc>
                              <w:tc>
                                <w:tcPr>
                                  <w:tcW w:w="538" w:type="dxa"/>
                                  <w:vMerge w:val="restart"/>
                                  <w:tcBorders>
                                    <w:bottom w:val="single" w:sz="8" w:space="0" w:color="231F20"/>
                                  </w:tcBorders>
                                </w:tcPr>
                                <w:p>
                                  <w:pPr>
                                    <w:pStyle w:val="TableParagraph"/>
                                    <w:spacing w:line="161" w:lineRule="exact" w:before="4"/>
                                    <w:ind w:left="113"/>
                                    <w:rPr>
                                      <w:sz w:val="15"/>
                                    </w:rPr>
                                  </w:pPr>
                                  <w:r>
                                    <w:rPr>
                                      <w:color w:val="231F20"/>
                                      <w:spacing w:val="-2"/>
                                      <w:sz w:val="15"/>
                                    </w:rPr>
                                    <w:t>2,795</w:t>
                                  </w:r>
                                </w:p>
                                <w:p>
                                  <w:pPr>
                                    <w:pStyle w:val="TableParagraph"/>
                                    <w:spacing w:line="149" w:lineRule="exact"/>
                                    <w:ind w:left="113"/>
                                    <w:rPr>
                                      <w:sz w:val="15"/>
                                    </w:rPr>
                                  </w:pPr>
                                  <w:r>
                                    <w:rPr>
                                      <w:color w:val="231F20"/>
                                      <w:spacing w:val="-2"/>
                                      <w:sz w:val="15"/>
                                    </w:rPr>
                                    <w:t>2,801</w:t>
                                  </w:r>
                                </w:p>
                                <w:p>
                                  <w:pPr>
                                    <w:pStyle w:val="TableParagraph"/>
                                    <w:spacing w:line="149" w:lineRule="exact"/>
                                    <w:ind w:left="113"/>
                                    <w:rPr>
                                      <w:sz w:val="15"/>
                                    </w:rPr>
                                  </w:pPr>
                                  <w:r>
                                    <w:rPr>
                                      <w:color w:val="231F20"/>
                                      <w:spacing w:val="-2"/>
                                      <w:sz w:val="15"/>
                                    </w:rPr>
                                    <w:t>2,807</w:t>
                                  </w:r>
                                </w:p>
                                <w:p>
                                  <w:pPr>
                                    <w:pStyle w:val="TableParagraph"/>
                                    <w:spacing w:line="161" w:lineRule="exact"/>
                                    <w:ind w:left="113"/>
                                    <w:rPr>
                                      <w:sz w:val="15"/>
                                    </w:rPr>
                                  </w:pPr>
                                  <w:r>
                                    <w:rPr>
                                      <w:color w:val="231F20"/>
                                      <w:spacing w:val="-2"/>
                                      <w:sz w:val="15"/>
                                    </w:rPr>
                                    <w:t>2,813</w:t>
                                  </w:r>
                                </w:p>
                              </w:tc>
                              <w:tc>
                                <w:tcPr>
                                  <w:tcW w:w="545" w:type="dxa"/>
                                  <w:vMerge w:val="restart"/>
                                  <w:tcBorders>
                                    <w:bottom w:val="single" w:sz="8" w:space="0" w:color="231F20"/>
                                    <w:right w:val="single" w:sz="8" w:space="0" w:color="231F20"/>
                                  </w:tcBorders>
                                  <w:shd w:val="clear" w:color="auto" w:fill="E6E7E8"/>
                                </w:tcPr>
                                <w:p>
                                  <w:pPr>
                                    <w:pStyle w:val="TableParagraph"/>
                                    <w:spacing w:line="161" w:lineRule="exact" w:before="4"/>
                                    <w:ind w:left="91"/>
                                    <w:rPr>
                                      <w:sz w:val="15"/>
                                    </w:rPr>
                                  </w:pPr>
                                  <w:r>
                                    <w:rPr>
                                      <w:color w:val="231F20"/>
                                      <w:spacing w:val="-2"/>
                                      <w:sz w:val="15"/>
                                    </w:rPr>
                                    <w:t>2,696</w:t>
                                  </w:r>
                                </w:p>
                                <w:p>
                                  <w:pPr>
                                    <w:pStyle w:val="TableParagraph"/>
                                    <w:spacing w:line="149" w:lineRule="exact"/>
                                    <w:ind w:left="91"/>
                                    <w:rPr>
                                      <w:sz w:val="15"/>
                                    </w:rPr>
                                  </w:pPr>
                                  <w:r>
                                    <w:rPr>
                                      <w:color w:val="231F20"/>
                                      <w:spacing w:val="-2"/>
                                      <w:sz w:val="15"/>
                                    </w:rPr>
                                    <w:t>2,702</w:t>
                                  </w:r>
                                </w:p>
                                <w:p>
                                  <w:pPr>
                                    <w:pStyle w:val="TableParagraph"/>
                                    <w:spacing w:line="149" w:lineRule="exact"/>
                                    <w:ind w:left="91"/>
                                    <w:rPr>
                                      <w:sz w:val="15"/>
                                    </w:rPr>
                                  </w:pPr>
                                  <w:r>
                                    <w:rPr>
                                      <w:color w:val="231F20"/>
                                      <w:spacing w:val="-2"/>
                                      <w:sz w:val="15"/>
                                    </w:rPr>
                                    <w:t>2,708</w:t>
                                  </w:r>
                                </w:p>
                                <w:p>
                                  <w:pPr>
                                    <w:pStyle w:val="TableParagraph"/>
                                    <w:spacing w:line="161" w:lineRule="exact"/>
                                    <w:ind w:left="91"/>
                                    <w:rPr>
                                      <w:sz w:val="15"/>
                                    </w:rPr>
                                  </w:pPr>
                                  <w:r>
                                    <w:rPr>
                                      <w:color w:val="231F20"/>
                                      <w:spacing w:val="-2"/>
                                      <w:sz w:val="15"/>
                                    </w:rPr>
                                    <w:t>2,714</w:t>
                                  </w:r>
                                </w:p>
                              </w:tc>
                            </w:tr>
                            <w:tr>
                              <w:trPr>
                                <w:trHeight w:val="129" w:hRule="atLeast"/>
                              </w:trPr>
                              <w:tc>
                                <w:tcPr>
                                  <w:tcW w:w="1078" w:type="dxa"/>
                                  <w:tcBorders>
                                    <w:left w:val="single" w:sz="8" w:space="0" w:color="231F20"/>
                                    <w:right w:val="single" w:sz="4" w:space="0" w:color="231F20"/>
                                  </w:tcBorders>
                                </w:tcPr>
                                <w:p>
                                  <w:pPr>
                                    <w:pStyle w:val="TableParagraph"/>
                                    <w:spacing w:line="109" w:lineRule="exact"/>
                                    <w:jc w:val="center"/>
                                    <w:rPr>
                                      <w:rFonts w:ascii="Arial"/>
                                      <w:b/>
                                      <w:sz w:val="15"/>
                                    </w:rPr>
                                  </w:pPr>
                                  <w:r>
                                    <w:rPr>
                                      <w:rFonts w:ascii="Arial"/>
                                      <w:b/>
                                      <w:color w:val="231F20"/>
                                      <w:sz w:val="15"/>
                                    </w:rPr>
                                    <w:t>25,250</w:t>
                                  </w:r>
                                  <w:r>
                                    <w:rPr>
                                      <w:rFonts w:ascii="Arial"/>
                                      <w:b/>
                                      <w:color w:val="231F20"/>
                                      <w:spacing w:val="30"/>
                                      <w:sz w:val="15"/>
                                    </w:rPr>
                                    <w:t> </w:t>
                                  </w:r>
                                  <w:r>
                                    <w:rPr>
                                      <w:rFonts w:ascii="Arial"/>
                                      <w:b/>
                                      <w:color w:val="231F20"/>
                                      <w:spacing w:val="-2"/>
                                      <w:sz w:val="15"/>
                                    </w:rPr>
                                    <w:t>25,300</w:t>
                                  </w:r>
                                </w:p>
                              </w:tc>
                              <w:tc>
                                <w:tcPr>
                                  <w:tcW w:w="519" w:type="dxa"/>
                                  <w:vMerge/>
                                  <w:tcBorders>
                                    <w:top w:val="nil"/>
                                    <w:left w:val="single" w:sz="4" w:space="0" w:color="231F20"/>
                                    <w:bottom w:val="single" w:sz="8" w:space="0" w:color="231F20"/>
                                  </w:tcBorders>
                                </w:tcPr>
                                <w:p>
                                  <w:pPr>
                                    <w:rPr>
                                      <w:sz w:val="2"/>
                                      <w:szCs w:val="2"/>
                                    </w:rPr>
                                  </w:pPr>
                                </w:p>
                              </w:tc>
                              <w:tc>
                                <w:tcPr>
                                  <w:tcW w:w="546" w:type="dxa"/>
                                  <w:shd w:val="clear" w:color="auto" w:fill="E6E7E8"/>
                                </w:tcPr>
                                <w:p>
                                  <w:pPr>
                                    <w:pStyle w:val="TableParagraph"/>
                                    <w:spacing w:line="109" w:lineRule="exact"/>
                                    <w:ind w:left="65"/>
                                    <w:jc w:val="center"/>
                                    <w:rPr>
                                      <w:sz w:val="15"/>
                                    </w:rPr>
                                  </w:pPr>
                                  <w:r>
                                    <w:rPr>
                                      <w:color w:val="231F20"/>
                                      <w:spacing w:val="-2"/>
                                      <w:sz w:val="15"/>
                                    </w:rPr>
                                    <w:t>2,569</w:t>
                                  </w:r>
                                </w:p>
                              </w:tc>
                              <w:tc>
                                <w:tcPr>
                                  <w:tcW w:w="538" w:type="dxa"/>
                                  <w:vMerge/>
                                  <w:tcBorders>
                                    <w:top w:val="nil"/>
                                    <w:bottom w:val="single" w:sz="8" w:space="0" w:color="231F20"/>
                                  </w:tcBorders>
                                </w:tcPr>
                                <w:p>
                                  <w:pPr>
                                    <w:rPr>
                                      <w:sz w:val="2"/>
                                      <w:szCs w:val="2"/>
                                    </w:rPr>
                                  </w:pPr>
                                </w:p>
                              </w:tc>
                              <w:tc>
                                <w:tcPr>
                                  <w:tcW w:w="545" w:type="dxa"/>
                                  <w:vMerge/>
                                  <w:tcBorders>
                                    <w:top w:val="nil"/>
                                    <w:bottom w:val="single" w:sz="8" w:space="0" w:color="231F20"/>
                                    <w:right w:val="single" w:sz="8" w:space="0" w:color="231F20"/>
                                  </w:tcBorders>
                                  <w:shd w:val="clear" w:color="auto" w:fill="E6E7E8"/>
                                </w:tcPr>
                                <w:p>
                                  <w:pPr>
                                    <w:rPr>
                                      <w:sz w:val="2"/>
                                      <w:szCs w:val="2"/>
                                    </w:rPr>
                                  </w:pPr>
                                </w:p>
                              </w:tc>
                            </w:tr>
                            <w:tr>
                              <w:trPr>
                                <w:trHeight w:val="129" w:hRule="atLeast"/>
                              </w:trPr>
                              <w:tc>
                                <w:tcPr>
                                  <w:tcW w:w="1078" w:type="dxa"/>
                                  <w:tcBorders>
                                    <w:left w:val="single" w:sz="8" w:space="0" w:color="231F20"/>
                                    <w:right w:val="single" w:sz="4" w:space="0" w:color="231F20"/>
                                  </w:tcBorders>
                                </w:tcPr>
                                <w:p>
                                  <w:pPr>
                                    <w:pStyle w:val="TableParagraph"/>
                                    <w:spacing w:line="109" w:lineRule="exact"/>
                                    <w:jc w:val="center"/>
                                    <w:rPr>
                                      <w:rFonts w:ascii="Arial"/>
                                      <w:b/>
                                      <w:sz w:val="15"/>
                                    </w:rPr>
                                  </w:pPr>
                                  <w:r>
                                    <w:rPr>
                                      <w:rFonts w:ascii="Arial"/>
                                      <w:b/>
                                      <w:color w:val="231F20"/>
                                      <w:sz w:val="15"/>
                                    </w:rPr>
                                    <w:t>25,300</w:t>
                                  </w:r>
                                  <w:r>
                                    <w:rPr>
                                      <w:rFonts w:ascii="Arial"/>
                                      <w:b/>
                                      <w:color w:val="231F20"/>
                                      <w:spacing w:val="30"/>
                                      <w:sz w:val="15"/>
                                    </w:rPr>
                                    <w:t> </w:t>
                                  </w:r>
                                  <w:r>
                                    <w:rPr>
                                      <w:rFonts w:ascii="Arial"/>
                                      <w:b/>
                                      <w:color w:val="231F20"/>
                                      <w:spacing w:val="-2"/>
                                      <w:sz w:val="15"/>
                                    </w:rPr>
                                    <w:t>25,350</w:t>
                                  </w:r>
                                </w:p>
                              </w:tc>
                              <w:tc>
                                <w:tcPr>
                                  <w:tcW w:w="519" w:type="dxa"/>
                                  <w:vMerge/>
                                  <w:tcBorders>
                                    <w:top w:val="nil"/>
                                    <w:left w:val="single" w:sz="4" w:space="0" w:color="231F20"/>
                                    <w:bottom w:val="single" w:sz="8" w:space="0" w:color="231F20"/>
                                  </w:tcBorders>
                                </w:tcPr>
                                <w:p>
                                  <w:pPr>
                                    <w:rPr>
                                      <w:sz w:val="2"/>
                                      <w:szCs w:val="2"/>
                                    </w:rPr>
                                  </w:pPr>
                                </w:p>
                              </w:tc>
                              <w:tc>
                                <w:tcPr>
                                  <w:tcW w:w="546" w:type="dxa"/>
                                  <w:shd w:val="clear" w:color="auto" w:fill="E6E7E8"/>
                                </w:tcPr>
                                <w:p>
                                  <w:pPr>
                                    <w:pStyle w:val="TableParagraph"/>
                                    <w:spacing w:line="109" w:lineRule="exact"/>
                                    <w:ind w:left="65"/>
                                    <w:jc w:val="center"/>
                                    <w:rPr>
                                      <w:sz w:val="15"/>
                                    </w:rPr>
                                  </w:pPr>
                                  <w:r>
                                    <w:rPr>
                                      <w:color w:val="231F20"/>
                                      <w:spacing w:val="-2"/>
                                      <w:sz w:val="15"/>
                                    </w:rPr>
                                    <w:t>2,575</w:t>
                                  </w:r>
                                </w:p>
                              </w:tc>
                              <w:tc>
                                <w:tcPr>
                                  <w:tcW w:w="538" w:type="dxa"/>
                                  <w:vMerge/>
                                  <w:tcBorders>
                                    <w:top w:val="nil"/>
                                    <w:bottom w:val="single" w:sz="8" w:space="0" w:color="231F20"/>
                                  </w:tcBorders>
                                </w:tcPr>
                                <w:p>
                                  <w:pPr>
                                    <w:rPr>
                                      <w:sz w:val="2"/>
                                      <w:szCs w:val="2"/>
                                    </w:rPr>
                                  </w:pPr>
                                </w:p>
                              </w:tc>
                              <w:tc>
                                <w:tcPr>
                                  <w:tcW w:w="545" w:type="dxa"/>
                                  <w:vMerge/>
                                  <w:tcBorders>
                                    <w:top w:val="nil"/>
                                    <w:bottom w:val="single" w:sz="8" w:space="0" w:color="231F20"/>
                                    <w:right w:val="single" w:sz="8" w:space="0" w:color="231F20"/>
                                  </w:tcBorders>
                                  <w:shd w:val="clear" w:color="auto" w:fill="E6E7E8"/>
                                </w:tcPr>
                                <w:p>
                                  <w:pPr>
                                    <w:rPr>
                                      <w:sz w:val="2"/>
                                      <w:szCs w:val="2"/>
                                    </w:rPr>
                                  </w:pPr>
                                </w:p>
                              </w:tc>
                            </w:tr>
                            <w:tr>
                              <w:trPr>
                                <w:trHeight w:val="173" w:hRule="atLeast"/>
                              </w:trPr>
                              <w:tc>
                                <w:tcPr>
                                  <w:tcW w:w="1078" w:type="dxa"/>
                                  <w:tcBorders>
                                    <w:left w:val="single" w:sz="8" w:space="0" w:color="231F20"/>
                                    <w:bottom w:val="single" w:sz="8" w:space="0" w:color="231F20"/>
                                    <w:right w:val="single" w:sz="4" w:space="0" w:color="231F20"/>
                                  </w:tcBorders>
                                </w:tcPr>
                                <w:p>
                                  <w:pPr>
                                    <w:pStyle w:val="TableParagraph"/>
                                    <w:spacing w:line="152" w:lineRule="exact"/>
                                    <w:jc w:val="center"/>
                                    <w:rPr>
                                      <w:rFonts w:ascii="Arial"/>
                                      <w:b/>
                                      <w:sz w:val="15"/>
                                    </w:rPr>
                                  </w:pPr>
                                  <w:r>
                                    <w:rPr>
                                      <w:rFonts w:ascii="Arial"/>
                                      <w:b/>
                                      <w:color w:val="231F20"/>
                                      <w:sz w:val="15"/>
                                    </w:rPr>
                                    <w:t>25,350</w:t>
                                  </w:r>
                                  <w:r>
                                    <w:rPr>
                                      <w:rFonts w:ascii="Arial"/>
                                      <w:b/>
                                      <w:color w:val="231F20"/>
                                      <w:spacing w:val="30"/>
                                      <w:sz w:val="15"/>
                                    </w:rPr>
                                    <w:t> </w:t>
                                  </w:r>
                                  <w:r>
                                    <w:rPr>
                                      <w:rFonts w:ascii="Arial"/>
                                      <w:b/>
                                      <w:color w:val="231F20"/>
                                      <w:spacing w:val="-2"/>
                                      <w:sz w:val="15"/>
                                    </w:rPr>
                                    <w:t>25,400</w:t>
                                  </w:r>
                                </w:p>
                              </w:tc>
                              <w:tc>
                                <w:tcPr>
                                  <w:tcW w:w="519" w:type="dxa"/>
                                  <w:vMerge/>
                                  <w:tcBorders>
                                    <w:top w:val="nil"/>
                                    <w:left w:val="single" w:sz="4" w:space="0" w:color="231F20"/>
                                    <w:bottom w:val="single" w:sz="8" w:space="0" w:color="231F20"/>
                                  </w:tcBorders>
                                </w:tcPr>
                                <w:p>
                                  <w:pPr>
                                    <w:rPr>
                                      <w:sz w:val="2"/>
                                      <w:szCs w:val="2"/>
                                    </w:rPr>
                                  </w:pPr>
                                </w:p>
                              </w:tc>
                              <w:tc>
                                <w:tcPr>
                                  <w:tcW w:w="546" w:type="dxa"/>
                                  <w:tcBorders>
                                    <w:bottom w:val="single" w:sz="8" w:space="0" w:color="231F20"/>
                                  </w:tcBorders>
                                  <w:shd w:val="clear" w:color="auto" w:fill="E6E7E8"/>
                                </w:tcPr>
                                <w:p>
                                  <w:pPr>
                                    <w:pStyle w:val="TableParagraph"/>
                                    <w:spacing w:line="151" w:lineRule="exact"/>
                                    <w:ind w:left="65"/>
                                    <w:jc w:val="center"/>
                                    <w:rPr>
                                      <w:sz w:val="15"/>
                                    </w:rPr>
                                  </w:pPr>
                                  <w:r>
                                    <w:rPr>
                                      <w:color w:val="231F20"/>
                                      <w:spacing w:val="-2"/>
                                      <w:sz w:val="15"/>
                                    </w:rPr>
                                    <w:t>2,581</w:t>
                                  </w:r>
                                </w:p>
                              </w:tc>
                              <w:tc>
                                <w:tcPr>
                                  <w:tcW w:w="538" w:type="dxa"/>
                                  <w:vMerge/>
                                  <w:tcBorders>
                                    <w:top w:val="nil"/>
                                    <w:bottom w:val="single" w:sz="8" w:space="0" w:color="231F20"/>
                                  </w:tcBorders>
                                </w:tcPr>
                                <w:p>
                                  <w:pPr>
                                    <w:rPr>
                                      <w:sz w:val="2"/>
                                      <w:szCs w:val="2"/>
                                    </w:rPr>
                                  </w:pPr>
                                </w:p>
                              </w:tc>
                              <w:tc>
                                <w:tcPr>
                                  <w:tcW w:w="545" w:type="dxa"/>
                                  <w:vMerge/>
                                  <w:tcBorders>
                                    <w:top w:val="nil"/>
                                    <w:bottom w:val="single" w:sz="8" w:space="0" w:color="231F20"/>
                                    <w:right w:val="single" w:sz="8" w:space="0" w:color="231F20"/>
                                  </w:tcBorders>
                                  <w:shd w:val="clear" w:color="auto" w:fill="E6E7E8"/>
                                </w:tcPr>
                                <w:p>
                                  <w:pPr>
                                    <w:rPr>
                                      <w:sz w:val="2"/>
                                      <w:szCs w:val="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397.20813pt;margin-top:39.052227pt;width:168.1pt;height:76.350pt;mso-position-horizontal-relative:page;mso-position-vertical-relative:paragraph;z-index:15752704" type="#_x0000_t202" id="docshape147" filled="false" stroked="false">
                <v:textbox inset="0,0,0,0">
                  <w:txbxContent>
                    <w:tbl>
                      <w:tblPr>
                        <w:tblW w:w="0" w:type="auto"/>
                        <w:jc w:val="left"/>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8"/>
                        <w:gridCol w:w="519"/>
                        <w:gridCol w:w="546"/>
                        <w:gridCol w:w="538"/>
                        <w:gridCol w:w="545"/>
                      </w:tblGrid>
                      <w:tr>
                        <w:trPr>
                          <w:trHeight w:val="660" w:hRule="atLeast"/>
                        </w:trPr>
                        <w:tc>
                          <w:tcPr>
                            <w:tcW w:w="1078" w:type="dxa"/>
                            <w:tcBorders>
                              <w:top w:val="single" w:sz="8" w:space="0" w:color="231F20"/>
                              <w:left w:val="single" w:sz="8" w:space="0" w:color="231F20"/>
                              <w:right w:val="single" w:sz="4" w:space="0" w:color="231F20"/>
                            </w:tcBorders>
                          </w:tcPr>
                          <w:p>
                            <w:pPr>
                              <w:pStyle w:val="TableParagraph"/>
                              <w:tabs>
                                <w:tab w:pos="499" w:val="left" w:leader="none"/>
                              </w:tabs>
                              <w:spacing w:line="216" w:lineRule="auto" w:before="49"/>
                              <w:ind w:left="55" w:right="280"/>
                              <w:rPr>
                                <w:sz w:val="13"/>
                              </w:rPr>
                            </w:pPr>
                            <w:r>
                              <w:rPr>
                                <w:color w:val="231F20"/>
                                <w:spacing w:val="-6"/>
                                <w:w w:val="105"/>
                                <w:sz w:val="13"/>
                              </w:rPr>
                              <w:t>At</w:t>
                            </w:r>
                            <w:r>
                              <w:rPr>
                                <w:color w:val="231F20"/>
                                <w:sz w:val="13"/>
                              </w:rPr>
                              <w:tab/>
                            </w:r>
                            <w:r>
                              <w:rPr>
                                <w:color w:val="231F20"/>
                                <w:spacing w:val="-4"/>
                                <w:w w:val="105"/>
                                <w:sz w:val="13"/>
                              </w:rPr>
                              <w:t>But</w:t>
                            </w:r>
                            <w:r>
                              <w:rPr>
                                <w:color w:val="231F20"/>
                                <w:spacing w:val="40"/>
                                <w:w w:val="105"/>
                                <w:sz w:val="13"/>
                              </w:rPr>
                              <w:t> </w:t>
                            </w:r>
                            <w:r>
                              <w:rPr>
                                <w:color w:val="231F20"/>
                                <w:w w:val="105"/>
                                <w:sz w:val="13"/>
                              </w:rPr>
                              <w:t>Least</w:t>
                            </w:r>
                            <w:r>
                              <w:rPr>
                                <w:color w:val="231F20"/>
                                <w:spacing w:val="69"/>
                                <w:w w:val="105"/>
                                <w:sz w:val="13"/>
                              </w:rPr>
                              <w:t> </w:t>
                            </w:r>
                            <w:r>
                              <w:rPr>
                                <w:color w:val="231F20"/>
                                <w:spacing w:val="-5"/>
                                <w:w w:val="105"/>
                                <w:sz w:val="13"/>
                              </w:rPr>
                              <w:t>Less</w:t>
                            </w:r>
                          </w:p>
                          <w:p>
                            <w:pPr>
                              <w:pStyle w:val="TableParagraph"/>
                              <w:spacing w:line="138" w:lineRule="exact"/>
                              <w:ind w:left="499"/>
                              <w:rPr>
                                <w:sz w:val="13"/>
                              </w:rPr>
                            </w:pPr>
                            <w:r>
                              <w:rPr>
                                <w:color w:val="231F20"/>
                                <w:spacing w:val="-4"/>
                                <w:sz w:val="13"/>
                              </w:rPr>
                              <w:t>Than</w:t>
                            </w:r>
                          </w:p>
                        </w:tc>
                        <w:tc>
                          <w:tcPr>
                            <w:tcW w:w="519" w:type="dxa"/>
                            <w:tcBorders>
                              <w:top w:val="single" w:sz="8" w:space="0" w:color="231F20"/>
                              <w:left w:val="single" w:sz="4" w:space="0" w:color="231F20"/>
                              <w:right w:val="single" w:sz="4" w:space="0" w:color="231F20"/>
                            </w:tcBorders>
                          </w:tcPr>
                          <w:p>
                            <w:pPr>
                              <w:pStyle w:val="TableParagraph"/>
                              <w:spacing w:before="36"/>
                              <w:ind w:left="63"/>
                              <w:rPr>
                                <w:sz w:val="13"/>
                              </w:rPr>
                            </w:pPr>
                            <w:r>
                              <w:rPr>
                                <w:color w:val="231F20"/>
                                <w:spacing w:val="-2"/>
                                <w:sz w:val="13"/>
                              </w:rPr>
                              <w:t>Single</w:t>
                            </w:r>
                          </w:p>
                        </w:tc>
                        <w:tc>
                          <w:tcPr>
                            <w:tcW w:w="546" w:type="dxa"/>
                            <w:tcBorders>
                              <w:top w:val="single" w:sz="8" w:space="0" w:color="231F20"/>
                              <w:left w:val="single" w:sz="4" w:space="0" w:color="231F20"/>
                              <w:right w:val="single" w:sz="4" w:space="0" w:color="231F20"/>
                            </w:tcBorders>
                          </w:tcPr>
                          <w:p>
                            <w:pPr>
                              <w:pStyle w:val="TableParagraph"/>
                              <w:spacing w:line="216" w:lineRule="auto" w:before="49"/>
                              <w:ind w:left="48" w:right="25"/>
                              <w:rPr>
                                <w:sz w:val="13"/>
                              </w:rPr>
                            </w:pPr>
                            <w:r>
                              <w:rPr>
                                <w:color w:val="231F20"/>
                                <w:spacing w:val="-2"/>
                                <w:w w:val="105"/>
                                <w:sz w:val="13"/>
                              </w:rPr>
                              <w:t>Married</w:t>
                            </w:r>
                            <w:r>
                              <w:rPr>
                                <w:color w:val="231F20"/>
                                <w:spacing w:val="40"/>
                                <w:w w:val="105"/>
                                <w:sz w:val="13"/>
                              </w:rPr>
                              <w:t> </w:t>
                            </w:r>
                            <w:r>
                              <w:rPr>
                                <w:color w:val="231F20"/>
                                <w:spacing w:val="-2"/>
                                <w:w w:val="105"/>
                                <w:sz w:val="13"/>
                              </w:rPr>
                              <w:t>filing</w:t>
                            </w:r>
                            <w:r>
                              <w:rPr>
                                <w:color w:val="231F20"/>
                                <w:spacing w:val="40"/>
                                <w:w w:val="105"/>
                                <w:sz w:val="13"/>
                              </w:rPr>
                              <w:t> </w:t>
                            </w:r>
                            <w:r>
                              <w:rPr>
                                <w:color w:val="231F20"/>
                                <w:spacing w:val="-2"/>
                                <w:w w:val="105"/>
                                <w:sz w:val="13"/>
                              </w:rPr>
                              <w:t>jointly*</w:t>
                            </w:r>
                          </w:p>
                        </w:tc>
                        <w:tc>
                          <w:tcPr>
                            <w:tcW w:w="538" w:type="dxa"/>
                            <w:tcBorders>
                              <w:top w:val="single" w:sz="8" w:space="0" w:color="231F20"/>
                              <w:left w:val="single" w:sz="4" w:space="0" w:color="231F20"/>
                              <w:right w:val="single" w:sz="4" w:space="0" w:color="231F20"/>
                            </w:tcBorders>
                          </w:tcPr>
                          <w:p>
                            <w:pPr>
                              <w:pStyle w:val="TableParagraph"/>
                              <w:spacing w:line="216" w:lineRule="auto" w:before="49"/>
                              <w:ind w:left="42" w:right="23"/>
                              <w:rPr>
                                <w:sz w:val="13"/>
                              </w:rPr>
                            </w:pPr>
                            <w:r>
                              <w:rPr>
                                <w:color w:val="231F20"/>
                                <w:spacing w:val="-2"/>
                                <w:w w:val="105"/>
                                <w:sz w:val="13"/>
                              </w:rPr>
                              <w:t>Married</w:t>
                            </w:r>
                            <w:r>
                              <w:rPr>
                                <w:color w:val="231F20"/>
                                <w:spacing w:val="40"/>
                                <w:w w:val="105"/>
                                <w:sz w:val="13"/>
                              </w:rPr>
                              <w:t> </w:t>
                            </w:r>
                            <w:r>
                              <w:rPr>
                                <w:color w:val="231F20"/>
                                <w:spacing w:val="-2"/>
                                <w:w w:val="105"/>
                                <w:sz w:val="13"/>
                              </w:rPr>
                              <w:t>filing</w:t>
                            </w:r>
                            <w:r>
                              <w:rPr>
                                <w:color w:val="231F20"/>
                                <w:spacing w:val="40"/>
                                <w:w w:val="105"/>
                                <w:sz w:val="13"/>
                              </w:rPr>
                              <w:t> </w:t>
                            </w:r>
                            <w:r>
                              <w:rPr>
                                <w:color w:val="231F20"/>
                                <w:spacing w:val="-2"/>
                                <w:w w:val="105"/>
                                <w:sz w:val="13"/>
                              </w:rPr>
                              <w:t>sepa-</w:t>
                            </w:r>
                            <w:r>
                              <w:rPr>
                                <w:color w:val="231F20"/>
                                <w:spacing w:val="40"/>
                                <w:w w:val="105"/>
                                <w:sz w:val="13"/>
                              </w:rPr>
                              <w:t> </w:t>
                            </w:r>
                            <w:r>
                              <w:rPr>
                                <w:color w:val="231F20"/>
                                <w:spacing w:val="-2"/>
                                <w:w w:val="105"/>
                                <w:sz w:val="13"/>
                              </w:rPr>
                              <w:t>rately</w:t>
                            </w:r>
                          </w:p>
                        </w:tc>
                        <w:tc>
                          <w:tcPr>
                            <w:tcW w:w="545" w:type="dxa"/>
                            <w:tcBorders>
                              <w:top w:val="single" w:sz="8" w:space="0" w:color="231F20"/>
                              <w:left w:val="single" w:sz="4" w:space="0" w:color="231F20"/>
                              <w:right w:val="single" w:sz="8" w:space="0" w:color="231F20"/>
                            </w:tcBorders>
                          </w:tcPr>
                          <w:p>
                            <w:pPr>
                              <w:pStyle w:val="TableParagraph"/>
                              <w:spacing w:line="216" w:lineRule="auto" w:before="48"/>
                              <w:ind w:left="48" w:right="61"/>
                              <w:rPr>
                                <w:sz w:val="13"/>
                              </w:rPr>
                            </w:pPr>
                            <w:r>
                              <w:rPr>
                                <w:color w:val="231F20"/>
                                <w:spacing w:val="-4"/>
                                <w:w w:val="105"/>
                                <w:sz w:val="13"/>
                              </w:rPr>
                              <w:t>Head</w:t>
                            </w:r>
                            <w:r>
                              <w:rPr>
                                <w:color w:val="231F20"/>
                                <w:spacing w:val="40"/>
                                <w:w w:val="105"/>
                                <w:sz w:val="13"/>
                              </w:rPr>
                              <w:t> </w:t>
                            </w:r>
                            <w:r>
                              <w:rPr>
                                <w:color w:val="231F20"/>
                                <w:w w:val="105"/>
                                <w:sz w:val="13"/>
                              </w:rPr>
                              <w:t>of</w:t>
                            </w:r>
                            <w:r>
                              <w:rPr>
                                <w:color w:val="231F20"/>
                                <w:spacing w:val="-4"/>
                                <w:w w:val="105"/>
                                <w:sz w:val="13"/>
                              </w:rPr>
                              <w:t> </w:t>
                            </w:r>
                            <w:r>
                              <w:rPr>
                                <w:color w:val="231F20"/>
                                <w:w w:val="105"/>
                                <w:sz w:val="13"/>
                              </w:rPr>
                              <w:t>a</w:t>
                            </w:r>
                            <w:r>
                              <w:rPr>
                                <w:color w:val="231F20"/>
                                <w:spacing w:val="40"/>
                                <w:w w:val="105"/>
                                <w:sz w:val="13"/>
                              </w:rPr>
                              <w:t> </w:t>
                            </w:r>
                            <w:r>
                              <w:rPr>
                                <w:color w:val="231F20"/>
                                <w:spacing w:val="-2"/>
                                <w:w w:val="105"/>
                                <w:sz w:val="13"/>
                              </w:rPr>
                              <w:t>house-</w:t>
                            </w:r>
                            <w:r>
                              <w:rPr>
                                <w:color w:val="231F20"/>
                                <w:spacing w:val="40"/>
                                <w:w w:val="105"/>
                                <w:sz w:val="13"/>
                              </w:rPr>
                              <w:t> </w:t>
                            </w:r>
                            <w:r>
                              <w:rPr>
                                <w:color w:val="231F20"/>
                                <w:spacing w:val="-4"/>
                                <w:w w:val="105"/>
                                <w:sz w:val="13"/>
                              </w:rPr>
                              <w:t>hold</w:t>
                            </w:r>
                          </w:p>
                        </w:tc>
                      </w:tr>
                      <w:tr>
                        <w:trPr>
                          <w:trHeight w:val="182" w:hRule="atLeast"/>
                        </w:trPr>
                        <w:tc>
                          <w:tcPr>
                            <w:tcW w:w="1078" w:type="dxa"/>
                            <w:tcBorders>
                              <w:left w:val="single" w:sz="8" w:space="0" w:color="231F20"/>
                              <w:right w:val="single" w:sz="4" w:space="0" w:color="231F20"/>
                            </w:tcBorders>
                          </w:tcPr>
                          <w:p>
                            <w:pPr>
                              <w:pStyle w:val="TableParagraph"/>
                              <w:rPr>
                                <w:rFonts w:ascii="Times New Roman"/>
                                <w:sz w:val="12"/>
                              </w:rPr>
                            </w:pPr>
                          </w:p>
                        </w:tc>
                        <w:tc>
                          <w:tcPr>
                            <w:tcW w:w="2148" w:type="dxa"/>
                            <w:gridSpan w:val="4"/>
                            <w:tcBorders>
                              <w:left w:val="single" w:sz="4" w:space="0" w:color="231F20"/>
                              <w:right w:val="single" w:sz="8" w:space="0" w:color="231F20"/>
                            </w:tcBorders>
                          </w:tcPr>
                          <w:p>
                            <w:pPr>
                              <w:pStyle w:val="TableParagraph"/>
                              <w:spacing w:line="158" w:lineRule="exact" w:before="4"/>
                              <w:ind w:left="559"/>
                              <w:rPr>
                                <w:rFonts w:ascii="Arial" w:hAnsi="Arial"/>
                                <w:b/>
                                <w:sz w:val="15"/>
                              </w:rPr>
                            </w:pPr>
                            <w:r>
                              <w:rPr>
                                <w:rFonts w:ascii="Arial" w:hAnsi="Arial"/>
                                <w:b/>
                                <w:color w:val="231F20"/>
                                <w:sz w:val="15"/>
                              </w:rPr>
                              <w:t>Your</w:t>
                            </w:r>
                            <w:r>
                              <w:rPr>
                                <w:rFonts w:ascii="Arial" w:hAnsi="Arial"/>
                                <w:b/>
                                <w:color w:val="231F20"/>
                                <w:spacing w:val="14"/>
                                <w:sz w:val="15"/>
                              </w:rPr>
                              <w:t> </w:t>
                            </w:r>
                            <w:r>
                              <w:rPr>
                                <w:rFonts w:ascii="Arial" w:hAnsi="Arial"/>
                                <w:b/>
                                <w:color w:val="231F20"/>
                                <w:sz w:val="15"/>
                              </w:rPr>
                              <w:t>tax</w:t>
                            </w:r>
                            <w:r>
                              <w:rPr>
                                <w:rFonts w:ascii="Arial" w:hAnsi="Arial"/>
                                <w:b/>
                                <w:color w:val="231F20"/>
                                <w:spacing w:val="15"/>
                                <w:sz w:val="15"/>
                              </w:rPr>
                              <w:t> </w:t>
                            </w:r>
                            <w:r>
                              <w:rPr>
                                <w:rFonts w:ascii="Arial" w:hAnsi="Arial"/>
                                <w:b/>
                                <w:color w:val="231F20"/>
                                <w:spacing w:val="-5"/>
                                <w:sz w:val="15"/>
                              </w:rPr>
                              <w:t>is—</w:t>
                            </w:r>
                          </w:p>
                        </w:tc>
                      </w:tr>
                      <w:tr>
                        <w:trPr>
                          <w:trHeight w:val="154" w:hRule="atLeast"/>
                        </w:trPr>
                        <w:tc>
                          <w:tcPr>
                            <w:tcW w:w="1078" w:type="dxa"/>
                            <w:tcBorders>
                              <w:left w:val="single" w:sz="8" w:space="0" w:color="231F20"/>
                              <w:right w:val="single" w:sz="4" w:space="0" w:color="231F20"/>
                            </w:tcBorders>
                          </w:tcPr>
                          <w:p>
                            <w:pPr>
                              <w:pStyle w:val="TableParagraph"/>
                              <w:spacing w:line="130" w:lineRule="exact" w:before="4"/>
                              <w:jc w:val="center"/>
                              <w:rPr>
                                <w:rFonts w:ascii="Arial"/>
                                <w:b/>
                                <w:sz w:val="15"/>
                              </w:rPr>
                            </w:pPr>
                            <w:r>
                              <w:rPr>
                                <w:rFonts w:ascii="Arial"/>
                                <w:b/>
                                <w:color w:val="231F20"/>
                                <w:sz w:val="15"/>
                              </w:rPr>
                              <w:t>25,200</w:t>
                            </w:r>
                            <w:r>
                              <w:rPr>
                                <w:rFonts w:ascii="Arial"/>
                                <w:b/>
                                <w:color w:val="231F20"/>
                                <w:spacing w:val="30"/>
                                <w:sz w:val="15"/>
                              </w:rPr>
                              <w:t> </w:t>
                            </w:r>
                            <w:r>
                              <w:rPr>
                                <w:rFonts w:ascii="Arial"/>
                                <w:b/>
                                <w:color w:val="231F20"/>
                                <w:spacing w:val="-2"/>
                                <w:sz w:val="15"/>
                              </w:rPr>
                              <w:t>25,250</w:t>
                            </w:r>
                          </w:p>
                        </w:tc>
                        <w:tc>
                          <w:tcPr>
                            <w:tcW w:w="519" w:type="dxa"/>
                            <w:vMerge w:val="restart"/>
                            <w:tcBorders>
                              <w:left w:val="single" w:sz="4" w:space="0" w:color="231F20"/>
                              <w:bottom w:val="single" w:sz="8" w:space="0" w:color="231F20"/>
                            </w:tcBorders>
                          </w:tcPr>
                          <w:p>
                            <w:pPr>
                              <w:pStyle w:val="TableParagraph"/>
                              <w:spacing w:line="161" w:lineRule="exact" w:before="4"/>
                              <w:ind w:left="66"/>
                              <w:rPr>
                                <w:sz w:val="15"/>
                              </w:rPr>
                            </w:pPr>
                            <w:r>
                              <w:rPr>
                                <w:color w:val="231F20"/>
                                <w:spacing w:val="-2"/>
                                <w:sz w:val="15"/>
                              </w:rPr>
                              <w:t>2,795</w:t>
                            </w:r>
                          </w:p>
                          <w:p>
                            <w:pPr>
                              <w:pStyle w:val="TableParagraph"/>
                              <w:spacing w:line="149" w:lineRule="exact"/>
                              <w:ind w:left="66"/>
                              <w:rPr>
                                <w:sz w:val="15"/>
                              </w:rPr>
                            </w:pPr>
                            <w:r>
                              <w:rPr>
                                <w:color w:val="231F20"/>
                                <w:spacing w:val="-2"/>
                                <w:sz w:val="15"/>
                              </w:rPr>
                              <w:t>2,801</w:t>
                            </w:r>
                          </w:p>
                          <w:p>
                            <w:pPr>
                              <w:pStyle w:val="TableParagraph"/>
                              <w:spacing w:line="149" w:lineRule="exact"/>
                              <w:ind w:left="66"/>
                              <w:rPr>
                                <w:sz w:val="15"/>
                              </w:rPr>
                            </w:pPr>
                            <w:r>
                              <w:rPr>
                                <w:color w:val="231F20"/>
                                <w:spacing w:val="-2"/>
                                <w:sz w:val="15"/>
                              </w:rPr>
                              <w:t>2,807</w:t>
                            </w:r>
                          </w:p>
                          <w:p>
                            <w:pPr>
                              <w:pStyle w:val="TableParagraph"/>
                              <w:spacing w:line="161" w:lineRule="exact"/>
                              <w:ind w:left="66"/>
                              <w:rPr>
                                <w:sz w:val="15"/>
                              </w:rPr>
                            </w:pPr>
                            <w:r>
                              <w:rPr>
                                <w:color w:val="231F20"/>
                                <w:spacing w:val="-2"/>
                                <w:sz w:val="15"/>
                              </w:rPr>
                              <w:t>2,813</w:t>
                            </w:r>
                          </w:p>
                        </w:tc>
                        <w:tc>
                          <w:tcPr>
                            <w:tcW w:w="546" w:type="dxa"/>
                            <w:shd w:val="clear" w:color="auto" w:fill="E6E7E8"/>
                          </w:tcPr>
                          <w:p>
                            <w:pPr>
                              <w:pStyle w:val="TableParagraph"/>
                              <w:spacing w:line="130" w:lineRule="exact" w:before="4"/>
                              <w:ind w:left="65"/>
                              <w:jc w:val="center"/>
                              <w:rPr>
                                <w:sz w:val="15"/>
                              </w:rPr>
                            </w:pPr>
                            <w:r>
                              <w:rPr>
                                <w:color w:val="231F20"/>
                                <w:spacing w:val="-2"/>
                                <w:sz w:val="15"/>
                              </w:rPr>
                              <w:t>2,563</w:t>
                            </w:r>
                          </w:p>
                        </w:tc>
                        <w:tc>
                          <w:tcPr>
                            <w:tcW w:w="538" w:type="dxa"/>
                            <w:vMerge w:val="restart"/>
                            <w:tcBorders>
                              <w:bottom w:val="single" w:sz="8" w:space="0" w:color="231F20"/>
                            </w:tcBorders>
                          </w:tcPr>
                          <w:p>
                            <w:pPr>
                              <w:pStyle w:val="TableParagraph"/>
                              <w:spacing w:line="161" w:lineRule="exact" w:before="4"/>
                              <w:ind w:left="113"/>
                              <w:rPr>
                                <w:sz w:val="15"/>
                              </w:rPr>
                            </w:pPr>
                            <w:r>
                              <w:rPr>
                                <w:color w:val="231F20"/>
                                <w:spacing w:val="-2"/>
                                <w:sz w:val="15"/>
                              </w:rPr>
                              <w:t>2,795</w:t>
                            </w:r>
                          </w:p>
                          <w:p>
                            <w:pPr>
                              <w:pStyle w:val="TableParagraph"/>
                              <w:spacing w:line="149" w:lineRule="exact"/>
                              <w:ind w:left="113"/>
                              <w:rPr>
                                <w:sz w:val="15"/>
                              </w:rPr>
                            </w:pPr>
                            <w:r>
                              <w:rPr>
                                <w:color w:val="231F20"/>
                                <w:spacing w:val="-2"/>
                                <w:sz w:val="15"/>
                              </w:rPr>
                              <w:t>2,801</w:t>
                            </w:r>
                          </w:p>
                          <w:p>
                            <w:pPr>
                              <w:pStyle w:val="TableParagraph"/>
                              <w:spacing w:line="149" w:lineRule="exact"/>
                              <w:ind w:left="113"/>
                              <w:rPr>
                                <w:sz w:val="15"/>
                              </w:rPr>
                            </w:pPr>
                            <w:r>
                              <w:rPr>
                                <w:color w:val="231F20"/>
                                <w:spacing w:val="-2"/>
                                <w:sz w:val="15"/>
                              </w:rPr>
                              <w:t>2,807</w:t>
                            </w:r>
                          </w:p>
                          <w:p>
                            <w:pPr>
                              <w:pStyle w:val="TableParagraph"/>
                              <w:spacing w:line="161" w:lineRule="exact"/>
                              <w:ind w:left="113"/>
                              <w:rPr>
                                <w:sz w:val="15"/>
                              </w:rPr>
                            </w:pPr>
                            <w:r>
                              <w:rPr>
                                <w:color w:val="231F20"/>
                                <w:spacing w:val="-2"/>
                                <w:sz w:val="15"/>
                              </w:rPr>
                              <w:t>2,813</w:t>
                            </w:r>
                          </w:p>
                        </w:tc>
                        <w:tc>
                          <w:tcPr>
                            <w:tcW w:w="545" w:type="dxa"/>
                            <w:vMerge w:val="restart"/>
                            <w:tcBorders>
                              <w:bottom w:val="single" w:sz="8" w:space="0" w:color="231F20"/>
                              <w:right w:val="single" w:sz="8" w:space="0" w:color="231F20"/>
                            </w:tcBorders>
                            <w:shd w:val="clear" w:color="auto" w:fill="E6E7E8"/>
                          </w:tcPr>
                          <w:p>
                            <w:pPr>
                              <w:pStyle w:val="TableParagraph"/>
                              <w:spacing w:line="161" w:lineRule="exact" w:before="4"/>
                              <w:ind w:left="91"/>
                              <w:rPr>
                                <w:sz w:val="15"/>
                              </w:rPr>
                            </w:pPr>
                            <w:r>
                              <w:rPr>
                                <w:color w:val="231F20"/>
                                <w:spacing w:val="-2"/>
                                <w:sz w:val="15"/>
                              </w:rPr>
                              <w:t>2,696</w:t>
                            </w:r>
                          </w:p>
                          <w:p>
                            <w:pPr>
                              <w:pStyle w:val="TableParagraph"/>
                              <w:spacing w:line="149" w:lineRule="exact"/>
                              <w:ind w:left="91"/>
                              <w:rPr>
                                <w:sz w:val="15"/>
                              </w:rPr>
                            </w:pPr>
                            <w:r>
                              <w:rPr>
                                <w:color w:val="231F20"/>
                                <w:spacing w:val="-2"/>
                                <w:sz w:val="15"/>
                              </w:rPr>
                              <w:t>2,702</w:t>
                            </w:r>
                          </w:p>
                          <w:p>
                            <w:pPr>
                              <w:pStyle w:val="TableParagraph"/>
                              <w:spacing w:line="149" w:lineRule="exact"/>
                              <w:ind w:left="91"/>
                              <w:rPr>
                                <w:sz w:val="15"/>
                              </w:rPr>
                            </w:pPr>
                            <w:r>
                              <w:rPr>
                                <w:color w:val="231F20"/>
                                <w:spacing w:val="-2"/>
                                <w:sz w:val="15"/>
                              </w:rPr>
                              <w:t>2,708</w:t>
                            </w:r>
                          </w:p>
                          <w:p>
                            <w:pPr>
                              <w:pStyle w:val="TableParagraph"/>
                              <w:spacing w:line="161" w:lineRule="exact"/>
                              <w:ind w:left="91"/>
                              <w:rPr>
                                <w:sz w:val="15"/>
                              </w:rPr>
                            </w:pPr>
                            <w:r>
                              <w:rPr>
                                <w:color w:val="231F20"/>
                                <w:spacing w:val="-2"/>
                                <w:sz w:val="15"/>
                              </w:rPr>
                              <w:t>2,714</w:t>
                            </w:r>
                          </w:p>
                        </w:tc>
                      </w:tr>
                      <w:tr>
                        <w:trPr>
                          <w:trHeight w:val="129" w:hRule="atLeast"/>
                        </w:trPr>
                        <w:tc>
                          <w:tcPr>
                            <w:tcW w:w="1078" w:type="dxa"/>
                            <w:tcBorders>
                              <w:left w:val="single" w:sz="8" w:space="0" w:color="231F20"/>
                              <w:right w:val="single" w:sz="4" w:space="0" w:color="231F20"/>
                            </w:tcBorders>
                          </w:tcPr>
                          <w:p>
                            <w:pPr>
                              <w:pStyle w:val="TableParagraph"/>
                              <w:spacing w:line="109" w:lineRule="exact"/>
                              <w:jc w:val="center"/>
                              <w:rPr>
                                <w:rFonts w:ascii="Arial"/>
                                <w:b/>
                                <w:sz w:val="15"/>
                              </w:rPr>
                            </w:pPr>
                            <w:r>
                              <w:rPr>
                                <w:rFonts w:ascii="Arial"/>
                                <w:b/>
                                <w:color w:val="231F20"/>
                                <w:sz w:val="15"/>
                              </w:rPr>
                              <w:t>25,250</w:t>
                            </w:r>
                            <w:r>
                              <w:rPr>
                                <w:rFonts w:ascii="Arial"/>
                                <w:b/>
                                <w:color w:val="231F20"/>
                                <w:spacing w:val="30"/>
                                <w:sz w:val="15"/>
                              </w:rPr>
                              <w:t> </w:t>
                            </w:r>
                            <w:r>
                              <w:rPr>
                                <w:rFonts w:ascii="Arial"/>
                                <w:b/>
                                <w:color w:val="231F20"/>
                                <w:spacing w:val="-2"/>
                                <w:sz w:val="15"/>
                              </w:rPr>
                              <w:t>25,300</w:t>
                            </w:r>
                          </w:p>
                        </w:tc>
                        <w:tc>
                          <w:tcPr>
                            <w:tcW w:w="519" w:type="dxa"/>
                            <w:vMerge/>
                            <w:tcBorders>
                              <w:top w:val="nil"/>
                              <w:left w:val="single" w:sz="4" w:space="0" w:color="231F20"/>
                              <w:bottom w:val="single" w:sz="8" w:space="0" w:color="231F20"/>
                            </w:tcBorders>
                          </w:tcPr>
                          <w:p>
                            <w:pPr>
                              <w:rPr>
                                <w:sz w:val="2"/>
                                <w:szCs w:val="2"/>
                              </w:rPr>
                            </w:pPr>
                          </w:p>
                        </w:tc>
                        <w:tc>
                          <w:tcPr>
                            <w:tcW w:w="546" w:type="dxa"/>
                            <w:shd w:val="clear" w:color="auto" w:fill="E6E7E8"/>
                          </w:tcPr>
                          <w:p>
                            <w:pPr>
                              <w:pStyle w:val="TableParagraph"/>
                              <w:spacing w:line="109" w:lineRule="exact"/>
                              <w:ind w:left="65"/>
                              <w:jc w:val="center"/>
                              <w:rPr>
                                <w:sz w:val="15"/>
                              </w:rPr>
                            </w:pPr>
                            <w:r>
                              <w:rPr>
                                <w:color w:val="231F20"/>
                                <w:spacing w:val="-2"/>
                                <w:sz w:val="15"/>
                              </w:rPr>
                              <w:t>2,569</w:t>
                            </w:r>
                          </w:p>
                        </w:tc>
                        <w:tc>
                          <w:tcPr>
                            <w:tcW w:w="538" w:type="dxa"/>
                            <w:vMerge/>
                            <w:tcBorders>
                              <w:top w:val="nil"/>
                              <w:bottom w:val="single" w:sz="8" w:space="0" w:color="231F20"/>
                            </w:tcBorders>
                          </w:tcPr>
                          <w:p>
                            <w:pPr>
                              <w:rPr>
                                <w:sz w:val="2"/>
                                <w:szCs w:val="2"/>
                              </w:rPr>
                            </w:pPr>
                          </w:p>
                        </w:tc>
                        <w:tc>
                          <w:tcPr>
                            <w:tcW w:w="545" w:type="dxa"/>
                            <w:vMerge/>
                            <w:tcBorders>
                              <w:top w:val="nil"/>
                              <w:bottom w:val="single" w:sz="8" w:space="0" w:color="231F20"/>
                              <w:right w:val="single" w:sz="8" w:space="0" w:color="231F20"/>
                            </w:tcBorders>
                            <w:shd w:val="clear" w:color="auto" w:fill="E6E7E8"/>
                          </w:tcPr>
                          <w:p>
                            <w:pPr>
                              <w:rPr>
                                <w:sz w:val="2"/>
                                <w:szCs w:val="2"/>
                              </w:rPr>
                            </w:pPr>
                          </w:p>
                        </w:tc>
                      </w:tr>
                      <w:tr>
                        <w:trPr>
                          <w:trHeight w:val="129" w:hRule="atLeast"/>
                        </w:trPr>
                        <w:tc>
                          <w:tcPr>
                            <w:tcW w:w="1078" w:type="dxa"/>
                            <w:tcBorders>
                              <w:left w:val="single" w:sz="8" w:space="0" w:color="231F20"/>
                              <w:right w:val="single" w:sz="4" w:space="0" w:color="231F20"/>
                            </w:tcBorders>
                          </w:tcPr>
                          <w:p>
                            <w:pPr>
                              <w:pStyle w:val="TableParagraph"/>
                              <w:spacing w:line="109" w:lineRule="exact"/>
                              <w:jc w:val="center"/>
                              <w:rPr>
                                <w:rFonts w:ascii="Arial"/>
                                <w:b/>
                                <w:sz w:val="15"/>
                              </w:rPr>
                            </w:pPr>
                            <w:r>
                              <w:rPr>
                                <w:rFonts w:ascii="Arial"/>
                                <w:b/>
                                <w:color w:val="231F20"/>
                                <w:sz w:val="15"/>
                              </w:rPr>
                              <w:t>25,300</w:t>
                            </w:r>
                            <w:r>
                              <w:rPr>
                                <w:rFonts w:ascii="Arial"/>
                                <w:b/>
                                <w:color w:val="231F20"/>
                                <w:spacing w:val="30"/>
                                <w:sz w:val="15"/>
                              </w:rPr>
                              <w:t> </w:t>
                            </w:r>
                            <w:r>
                              <w:rPr>
                                <w:rFonts w:ascii="Arial"/>
                                <w:b/>
                                <w:color w:val="231F20"/>
                                <w:spacing w:val="-2"/>
                                <w:sz w:val="15"/>
                              </w:rPr>
                              <w:t>25,350</w:t>
                            </w:r>
                          </w:p>
                        </w:tc>
                        <w:tc>
                          <w:tcPr>
                            <w:tcW w:w="519" w:type="dxa"/>
                            <w:vMerge/>
                            <w:tcBorders>
                              <w:top w:val="nil"/>
                              <w:left w:val="single" w:sz="4" w:space="0" w:color="231F20"/>
                              <w:bottom w:val="single" w:sz="8" w:space="0" w:color="231F20"/>
                            </w:tcBorders>
                          </w:tcPr>
                          <w:p>
                            <w:pPr>
                              <w:rPr>
                                <w:sz w:val="2"/>
                                <w:szCs w:val="2"/>
                              </w:rPr>
                            </w:pPr>
                          </w:p>
                        </w:tc>
                        <w:tc>
                          <w:tcPr>
                            <w:tcW w:w="546" w:type="dxa"/>
                            <w:shd w:val="clear" w:color="auto" w:fill="E6E7E8"/>
                          </w:tcPr>
                          <w:p>
                            <w:pPr>
                              <w:pStyle w:val="TableParagraph"/>
                              <w:spacing w:line="109" w:lineRule="exact"/>
                              <w:ind w:left="65"/>
                              <w:jc w:val="center"/>
                              <w:rPr>
                                <w:sz w:val="15"/>
                              </w:rPr>
                            </w:pPr>
                            <w:r>
                              <w:rPr>
                                <w:color w:val="231F20"/>
                                <w:spacing w:val="-2"/>
                                <w:sz w:val="15"/>
                              </w:rPr>
                              <w:t>2,575</w:t>
                            </w:r>
                          </w:p>
                        </w:tc>
                        <w:tc>
                          <w:tcPr>
                            <w:tcW w:w="538" w:type="dxa"/>
                            <w:vMerge/>
                            <w:tcBorders>
                              <w:top w:val="nil"/>
                              <w:bottom w:val="single" w:sz="8" w:space="0" w:color="231F20"/>
                            </w:tcBorders>
                          </w:tcPr>
                          <w:p>
                            <w:pPr>
                              <w:rPr>
                                <w:sz w:val="2"/>
                                <w:szCs w:val="2"/>
                              </w:rPr>
                            </w:pPr>
                          </w:p>
                        </w:tc>
                        <w:tc>
                          <w:tcPr>
                            <w:tcW w:w="545" w:type="dxa"/>
                            <w:vMerge/>
                            <w:tcBorders>
                              <w:top w:val="nil"/>
                              <w:bottom w:val="single" w:sz="8" w:space="0" w:color="231F20"/>
                              <w:right w:val="single" w:sz="8" w:space="0" w:color="231F20"/>
                            </w:tcBorders>
                            <w:shd w:val="clear" w:color="auto" w:fill="E6E7E8"/>
                          </w:tcPr>
                          <w:p>
                            <w:pPr>
                              <w:rPr>
                                <w:sz w:val="2"/>
                                <w:szCs w:val="2"/>
                              </w:rPr>
                            </w:pPr>
                          </w:p>
                        </w:tc>
                      </w:tr>
                      <w:tr>
                        <w:trPr>
                          <w:trHeight w:val="173" w:hRule="atLeast"/>
                        </w:trPr>
                        <w:tc>
                          <w:tcPr>
                            <w:tcW w:w="1078" w:type="dxa"/>
                            <w:tcBorders>
                              <w:left w:val="single" w:sz="8" w:space="0" w:color="231F20"/>
                              <w:bottom w:val="single" w:sz="8" w:space="0" w:color="231F20"/>
                              <w:right w:val="single" w:sz="4" w:space="0" w:color="231F20"/>
                            </w:tcBorders>
                          </w:tcPr>
                          <w:p>
                            <w:pPr>
                              <w:pStyle w:val="TableParagraph"/>
                              <w:spacing w:line="152" w:lineRule="exact"/>
                              <w:jc w:val="center"/>
                              <w:rPr>
                                <w:rFonts w:ascii="Arial"/>
                                <w:b/>
                                <w:sz w:val="15"/>
                              </w:rPr>
                            </w:pPr>
                            <w:r>
                              <w:rPr>
                                <w:rFonts w:ascii="Arial"/>
                                <w:b/>
                                <w:color w:val="231F20"/>
                                <w:sz w:val="15"/>
                              </w:rPr>
                              <w:t>25,350</w:t>
                            </w:r>
                            <w:r>
                              <w:rPr>
                                <w:rFonts w:ascii="Arial"/>
                                <w:b/>
                                <w:color w:val="231F20"/>
                                <w:spacing w:val="30"/>
                                <w:sz w:val="15"/>
                              </w:rPr>
                              <w:t> </w:t>
                            </w:r>
                            <w:r>
                              <w:rPr>
                                <w:rFonts w:ascii="Arial"/>
                                <w:b/>
                                <w:color w:val="231F20"/>
                                <w:spacing w:val="-2"/>
                                <w:sz w:val="15"/>
                              </w:rPr>
                              <w:t>25,400</w:t>
                            </w:r>
                          </w:p>
                        </w:tc>
                        <w:tc>
                          <w:tcPr>
                            <w:tcW w:w="519" w:type="dxa"/>
                            <w:vMerge/>
                            <w:tcBorders>
                              <w:top w:val="nil"/>
                              <w:left w:val="single" w:sz="4" w:space="0" w:color="231F20"/>
                              <w:bottom w:val="single" w:sz="8" w:space="0" w:color="231F20"/>
                            </w:tcBorders>
                          </w:tcPr>
                          <w:p>
                            <w:pPr>
                              <w:rPr>
                                <w:sz w:val="2"/>
                                <w:szCs w:val="2"/>
                              </w:rPr>
                            </w:pPr>
                          </w:p>
                        </w:tc>
                        <w:tc>
                          <w:tcPr>
                            <w:tcW w:w="546" w:type="dxa"/>
                            <w:tcBorders>
                              <w:bottom w:val="single" w:sz="8" w:space="0" w:color="231F20"/>
                            </w:tcBorders>
                            <w:shd w:val="clear" w:color="auto" w:fill="E6E7E8"/>
                          </w:tcPr>
                          <w:p>
                            <w:pPr>
                              <w:pStyle w:val="TableParagraph"/>
                              <w:spacing w:line="151" w:lineRule="exact"/>
                              <w:ind w:left="65"/>
                              <w:jc w:val="center"/>
                              <w:rPr>
                                <w:sz w:val="15"/>
                              </w:rPr>
                            </w:pPr>
                            <w:r>
                              <w:rPr>
                                <w:color w:val="231F20"/>
                                <w:spacing w:val="-2"/>
                                <w:sz w:val="15"/>
                              </w:rPr>
                              <w:t>2,581</w:t>
                            </w:r>
                          </w:p>
                        </w:tc>
                        <w:tc>
                          <w:tcPr>
                            <w:tcW w:w="538" w:type="dxa"/>
                            <w:vMerge/>
                            <w:tcBorders>
                              <w:top w:val="nil"/>
                              <w:bottom w:val="single" w:sz="8" w:space="0" w:color="231F20"/>
                            </w:tcBorders>
                          </w:tcPr>
                          <w:p>
                            <w:pPr>
                              <w:rPr>
                                <w:sz w:val="2"/>
                                <w:szCs w:val="2"/>
                              </w:rPr>
                            </w:pPr>
                          </w:p>
                        </w:tc>
                        <w:tc>
                          <w:tcPr>
                            <w:tcW w:w="545" w:type="dxa"/>
                            <w:vMerge/>
                            <w:tcBorders>
                              <w:top w:val="nil"/>
                              <w:bottom w:val="single" w:sz="8" w:space="0" w:color="231F20"/>
                              <w:right w:val="single" w:sz="8" w:space="0" w:color="231F20"/>
                            </w:tcBorders>
                            <w:shd w:val="clear" w:color="auto" w:fill="E6E7E8"/>
                          </w:tcPr>
                          <w:p>
                            <w:pPr>
                              <w:rPr>
                                <w:sz w:val="2"/>
                                <w:szCs w:val="2"/>
                              </w:rPr>
                            </w:pPr>
                          </w:p>
                        </w:tc>
                      </w:tr>
                    </w:tbl>
                    <w:p>
                      <w:pPr>
                        <w:pStyle w:val="BodyText"/>
                        <w:ind w:left="0"/>
                      </w:pPr>
                    </w:p>
                  </w:txbxContent>
                </v:textbox>
                <w10:wrap type="none"/>
              </v:shape>
            </w:pict>
          </mc:Fallback>
        </mc:AlternateContent>
      </w:r>
      <w:r>
        <w:rPr>
          <w:rFonts w:ascii="Arial Black"/>
          <w:color w:val="231F20"/>
          <w:w w:val="85"/>
        </w:rPr>
        <w:t>Sample</w:t>
      </w:r>
      <w:r>
        <w:rPr>
          <w:rFonts w:ascii="Arial Black"/>
          <w:color w:val="231F20"/>
          <w:spacing w:val="6"/>
        </w:rPr>
        <w:t> </w:t>
      </w:r>
      <w:r>
        <w:rPr>
          <w:rFonts w:ascii="Arial Black"/>
          <w:color w:val="231F20"/>
          <w:spacing w:val="-2"/>
          <w:w w:val="95"/>
        </w:rPr>
        <w:t>Table</w:t>
      </w:r>
    </w:p>
    <w:p>
      <w:pPr>
        <w:pStyle w:val="BodyText"/>
        <w:spacing w:before="2"/>
        <w:ind w:left="0"/>
        <w:rPr>
          <w:rFonts w:ascii="Arial Black"/>
          <w:sz w:val="8"/>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560"/>
      </w:tblGrid>
      <w:tr>
        <w:trPr>
          <w:trHeight w:val="2199" w:hRule="atLeast"/>
        </w:trPr>
        <w:tc>
          <w:tcPr>
            <w:tcW w:w="10560" w:type="dxa"/>
          </w:tcPr>
          <w:p>
            <w:pPr>
              <w:pStyle w:val="TableParagraph"/>
              <w:tabs>
                <w:tab w:pos="7171" w:val="left" w:leader="none"/>
              </w:tabs>
              <w:spacing w:line="165" w:lineRule="auto" w:before="93"/>
              <w:ind w:left="85"/>
              <w:rPr>
                <w:rFonts w:ascii="Arial" w:hAnsi="Arial"/>
                <w:b/>
                <w:position w:val="-8"/>
                <w:sz w:val="18"/>
              </w:rPr>
            </w:pPr>
            <w:r>
              <w:rPr>
                <w:rFonts w:ascii="Arial" w:hAnsi="Arial"/>
                <w:b/>
                <w:i/>
                <w:color w:val="231F20"/>
                <w:spacing w:val="-2"/>
                <w:sz w:val="16"/>
              </w:rPr>
              <w:t>Example.</w:t>
            </w:r>
            <w:r>
              <w:rPr>
                <w:rFonts w:ascii="Arial" w:hAnsi="Arial"/>
                <w:b/>
                <w:i/>
                <w:color w:val="231F20"/>
                <w:spacing w:val="-3"/>
                <w:sz w:val="16"/>
              </w:rPr>
              <w:t> </w:t>
            </w:r>
            <w:r>
              <w:rPr>
                <w:color w:val="231F20"/>
                <w:spacing w:val="-2"/>
                <w:sz w:val="16"/>
              </w:rPr>
              <w:t>Shannon’s</w:t>
            </w:r>
            <w:r>
              <w:rPr>
                <w:color w:val="231F20"/>
                <w:spacing w:val="-3"/>
                <w:sz w:val="16"/>
              </w:rPr>
              <w:t> </w:t>
            </w:r>
            <w:r>
              <w:rPr>
                <w:color w:val="231F20"/>
                <w:spacing w:val="-2"/>
                <w:sz w:val="16"/>
              </w:rPr>
              <w:t>filing</w:t>
            </w:r>
            <w:r>
              <w:rPr>
                <w:color w:val="231F20"/>
                <w:spacing w:val="-3"/>
                <w:sz w:val="16"/>
              </w:rPr>
              <w:t> </w:t>
            </w:r>
            <w:r>
              <w:rPr>
                <w:color w:val="231F20"/>
                <w:spacing w:val="-2"/>
                <w:sz w:val="16"/>
              </w:rPr>
              <w:t>status</w:t>
            </w:r>
            <w:r>
              <w:rPr>
                <w:color w:val="231F20"/>
                <w:spacing w:val="-3"/>
                <w:sz w:val="16"/>
              </w:rPr>
              <w:t> </w:t>
            </w:r>
            <w:r>
              <w:rPr>
                <w:color w:val="231F20"/>
                <w:spacing w:val="-2"/>
                <w:sz w:val="16"/>
              </w:rPr>
              <w:t>is</w:t>
            </w:r>
            <w:r>
              <w:rPr>
                <w:color w:val="231F20"/>
                <w:spacing w:val="-3"/>
                <w:sz w:val="16"/>
              </w:rPr>
              <w:t> </w:t>
            </w:r>
            <w:r>
              <w:rPr>
                <w:color w:val="231F20"/>
                <w:spacing w:val="-2"/>
                <w:sz w:val="16"/>
              </w:rPr>
              <w:t>Married</w:t>
            </w:r>
            <w:r>
              <w:rPr>
                <w:color w:val="231F20"/>
                <w:spacing w:val="-3"/>
                <w:sz w:val="16"/>
              </w:rPr>
              <w:t> </w:t>
            </w:r>
            <w:r>
              <w:rPr>
                <w:color w:val="231F20"/>
                <w:spacing w:val="-2"/>
                <w:sz w:val="16"/>
              </w:rPr>
              <w:t>filing</w:t>
            </w:r>
            <w:r>
              <w:rPr>
                <w:color w:val="231F20"/>
                <w:spacing w:val="-3"/>
                <w:sz w:val="16"/>
              </w:rPr>
              <w:t> </w:t>
            </w:r>
            <w:r>
              <w:rPr>
                <w:color w:val="231F20"/>
                <w:spacing w:val="-2"/>
                <w:sz w:val="16"/>
              </w:rPr>
              <w:t>separately. Shannon’s</w:t>
            </w:r>
            <w:r>
              <w:rPr>
                <w:color w:val="231F20"/>
                <w:sz w:val="16"/>
              </w:rPr>
              <w:tab/>
            </w:r>
            <w:r>
              <w:rPr>
                <w:rFonts w:ascii="Arial" w:hAnsi="Arial"/>
                <w:b/>
                <w:color w:val="231F20"/>
                <w:position w:val="-8"/>
                <w:sz w:val="18"/>
              </w:rPr>
              <w:t>Sample</w:t>
            </w:r>
            <w:r>
              <w:rPr>
                <w:rFonts w:ascii="Arial" w:hAnsi="Arial"/>
                <w:b/>
                <w:color w:val="231F20"/>
                <w:spacing w:val="56"/>
                <w:position w:val="-8"/>
                <w:sz w:val="18"/>
              </w:rPr>
              <w:t> </w:t>
            </w:r>
            <w:r>
              <w:rPr>
                <w:rFonts w:ascii="Arial" w:hAnsi="Arial"/>
                <w:b/>
                <w:color w:val="231F20"/>
                <w:spacing w:val="-2"/>
                <w:position w:val="-8"/>
                <w:sz w:val="18"/>
              </w:rPr>
              <w:t>Table</w:t>
            </w:r>
          </w:p>
          <w:p>
            <w:pPr>
              <w:pStyle w:val="TableParagraph"/>
              <w:spacing w:line="145" w:lineRule="exact"/>
              <w:ind w:left="85"/>
              <w:rPr>
                <w:sz w:val="16"/>
              </w:rPr>
            </w:pPr>
            <w:r>
              <w:rPr>
                <w:color w:val="231F20"/>
                <w:sz w:val="16"/>
              </w:rPr>
              <w:t>taxable</w:t>
            </w:r>
            <w:r>
              <w:rPr>
                <w:color w:val="231F20"/>
                <w:spacing w:val="-11"/>
                <w:sz w:val="16"/>
              </w:rPr>
              <w:t> </w:t>
            </w:r>
            <w:r>
              <w:rPr>
                <w:color w:val="231F20"/>
                <w:sz w:val="16"/>
              </w:rPr>
              <w:t>income</w:t>
            </w:r>
            <w:r>
              <w:rPr>
                <w:color w:val="231F20"/>
                <w:spacing w:val="-11"/>
                <w:sz w:val="16"/>
              </w:rPr>
              <w:t> </w:t>
            </w:r>
            <w:r>
              <w:rPr>
                <w:color w:val="231F20"/>
                <w:sz w:val="16"/>
              </w:rPr>
              <w:t>on</w:t>
            </w:r>
            <w:r>
              <w:rPr>
                <w:color w:val="231F20"/>
                <w:spacing w:val="-11"/>
                <w:sz w:val="16"/>
              </w:rPr>
              <w:t> </w:t>
            </w:r>
            <w:r>
              <w:rPr>
                <w:color w:val="231F20"/>
                <w:sz w:val="16"/>
              </w:rPr>
              <w:t>Form</w:t>
            </w:r>
            <w:r>
              <w:rPr>
                <w:color w:val="231F20"/>
                <w:spacing w:val="-10"/>
                <w:sz w:val="16"/>
              </w:rPr>
              <w:t> </w:t>
            </w:r>
            <w:r>
              <w:rPr>
                <w:color w:val="231F20"/>
                <w:sz w:val="16"/>
              </w:rPr>
              <w:t>1040-NR,</w:t>
            </w:r>
            <w:r>
              <w:rPr>
                <w:color w:val="231F20"/>
                <w:spacing w:val="-11"/>
                <w:sz w:val="16"/>
              </w:rPr>
              <w:t> </w:t>
            </w:r>
            <w:r>
              <w:rPr>
                <w:color w:val="231F20"/>
                <w:sz w:val="16"/>
              </w:rPr>
              <w:t>line</w:t>
            </w:r>
            <w:r>
              <w:rPr>
                <w:color w:val="231F20"/>
                <w:spacing w:val="-11"/>
                <w:sz w:val="16"/>
              </w:rPr>
              <w:t> </w:t>
            </w:r>
            <w:r>
              <w:rPr>
                <w:color w:val="231F20"/>
                <w:sz w:val="16"/>
              </w:rPr>
              <w:t>15,</w:t>
            </w:r>
            <w:r>
              <w:rPr>
                <w:color w:val="231F20"/>
                <w:spacing w:val="-11"/>
                <w:sz w:val="16"/>
              </w:rPr>
              <w:t> </w:t>
            </w:r>
            <w:r>
              <w:rPr>
                <w:color w:val="231F20"/>
                <w:sz w:val="16"/>
              </w:rPr>
              <w:t>is</w:t>
            </w:r>
            <w:r>
              <w:rPr>
                <w:color w:val="231F20"/>
                <w:spacing w:val="-10"/>
                <w:sz w:val="16"/>
              </w:rPr>
              <w:t> </w:t>
            </w:r>
            <w:r>
              <w:rPr>
                <w:color w:val="231F20"/>
                <w:sz w:val="16"/>
              </w:rPr>
              <w:t>$25,300.</w:t>
            </w:r>
            <w:r>
              <w:rPr>
                <w:color w:val="231F20"/>
                <w:spacing w:val="-11"/>
                <w:sz w:val="16"/>
              </w:rPr>
              <w:t> </w:t>
            </w:r>
            <w:r>
              <w:rPr>
                <w:color w:val="231F20"/>
                <w:sz w:val="16"/>
              </w:rPr>
              <w:t>First,</w:t>
            </w:r>
            <w:r>
              <w:rPr>
                <w:color w:val="231F20"/>
                <w:spacing w:val="-11"/>
                <w:sz w:val="16"/>
              </w:rPr>
              <w:t> </w:t>
            </w:r>
            <w:r>
              <w:rPr>
                <w:color w:val="231F20"/>
                <w:spacing w:val="-2"/>
                <w:sz w:val="16"/>
              </w:rPr>
              <w:t>Shannon</w:t>
            </w:r>
          </w:p>
          <w:p>
            <w:pPr>
              <w:pStyle w:val="TableParagraph"/>
              <w:spacing w:line="261" w:lineRule="auto" w:before="16" w:after="97"/>
              <w:ind w:left="85" w:right="5210"/>
              <w:rPr>
                <w:sz w:val="16"/>
              </w:rPr>
            </w:pPr>
            <w:r>
              <w:rPr>
                <w:color w:val="231F20"/>
                <w:sz w:val="16"/>
              </w:rPr>
              <w:t>finds the $25,300–25,350 taxable income line. Next, Shannon finds the column for Married filing separately and reads down the column. The amount shown where the taxable income line and filing status column meet</w:t>
            </w:r>
            <w:r>
              <w:rPr>
                <w:color w:val="231F20"/>
                <w:spacing w:val="-10"/>
                <w:sz w:val="16"/>
              </w:rPr>
              <w:t> </w:t>
            </w:r>
            <w:r>
              <w:rPr>
                <w:color w:val="231F20"/>
                <w:sz w:val="16"/>
              </w:rPr>
              <w:t>is</w:t>
            </w:r>
            <w:r>
              <w:rPr>
                <w:color w:val="231F20"/>
                <w:spacing w:val="-10"/>
                <w:sz w:val="16"/>
              </w:rPr>
              <w:t> </w:t>
            </w:r>
            <w:r>
              <w:rPr>
                <w:color w:val="231F20"/>
                <w:sz w:val="16"/>
              </w:rPr>
              <w:t>$2,807.</w:t>
            </w:r>
            <w:r>
              <w:rPr>
                <w:color w:val="231F20"/>
                <w:spacing w:val="-10"/>
                <w:sz w:val="16"/>
              </w:rPr>
              <w:t> </w:t>
            </w:r>
            <w:r>
              <w:rPr>
                <w:color w:val="231F20"/>
                <w:sz w:val="16"/>
              </w:rPr>
              <w:t>This</w:t>
            </w:r>
            <w:r>
              <w:rPr>
                <w:color w:val="231F20"/>
                <w:spacing w:val="-10"/>
                <w:sz w:val="16"/>
              </w:rPr>
              <w:t> </w:t>
            </w:r>
            <w:r>
              <w:rPr>
                <w:color w:val="231F20"/>
                <w:sz w:val="16"/>
              </w:rPr>
              <w:t>is</w:t>
            </w:r>
            <w:r>
              <w:rPr>
                <w:color w:val="231F20"/>
                <w:spacing w:val="-10"/>
                <w:sz w:val="16"/>
              </w:rPr>
              <w:t> </w:t>
            </w:r>
            <w:r>
              <w:rPr>
                <w:color w:val="231F20"/>
                <w:sz w:val="16"/>
              </w:rPr>
              <w:t>the</w:t>
            </w:r>
            <w:r>
              <w:rPr>
                <w:color w:val="231F20"/>
                <w:spacing w:val="-10"/>
                <w:sz w:val="16"/>
              </w:rPr>
              <w:t> </w:t>
            </w:r>
            <w:r>
              <w:rPr>
                <w:color w:val="231F20"/>
                <w:sz w:val="16"/>
              </w:rPr>
              <w:t>tax</w:t>
            </w:r>
            <w:r>
              <w:rPr>
                <w:color w:val="231F20"/>
                <w:spacing w:val="-10"/>
                <w:sz w:val="16"/>
              </w:rPr>
              <w:t> </w:t>
            </w:r>
            <w:r>
              <w:rPr>
                <w:color w:val="231F20"/>
                <w:sz w:val="16"/>
              </w:rPr>
              <w:t>amount</w:t>
            </w:r>
            <w:r>
              <w:rPr>
                <w:color w:val="231F20"/>
                <w:spacing w:val="-10"/>
                <w:sz w:val="16"/>
              </w:rPr>
              <w:t> </w:t>
            </w:r>
            <w:r>
              <w:rPr>
                <w:color w:val="231F20"/>
                <w:sz w:val="16"/>
              </w:rPr>
              <w:t>Shannon</w:t>
            </w:r>
            <w:r>
              <w:rPr>
                <w:color w:val="231F20"/>
                <w:spacing w:val="-10"/>
                <w:sz w:val="16"/>
              </w:rPr>
              <w:t> </w:t>
            </w:r>
            <w:r>
              <w:rPr>
                <w:color w:val="231F20"/>
                <w:sz w:val="16"/>
              </w:rPr>
              <w:t>should</w:t>
            </w:r>
            <w:r>
              <w:rPr>
                <w:color w:val="231F20"/>
                <w:spacing w:val="-10"/>
                <w:sz w:val="16"/>
              </w:rPr>
              <w:t> </w:t>
            </w:r>
            <w:r>
              <w:rPr>
                <w:color w:val="231F20"/>
                <w:sz w:val="16"/>
              </w:rPr>
              <w:t>enter</w:t>
            </w:r>
            <w:r>
              <w:rPr>
                <w:color w:val="231F20"/>
                <w:spacing w:val="-10"/>
                <w:sz w:val="16"/>
              </w:rPr>
              <w:t> </w:t>
            </w:r>
            <w:r>
              <w:rPr>
                <w:color w:val="231F20"/>
                <w:sz w:val="16"/>
              </w:rPr>
              <w:t>in</w:t>
            </w:r>
            <w:r>
              <w:rPr>
                <w:color w:val="231F20"/>
                <w:spacing w:val="-10"/>
                <w:sz w:val="16"/>
              </w:rPr>
              <w:t> </w:t>
            </w:r>
            <w:r>
              <w:rPr>
                <w:color w:val="231F20"/>
                <w:sz w:val="16"/>
              </w:rPr>
              <w:t>the</w:t>
            </w:r>
            <w:r>
              <w:rPr>
                <w:color w:val="231F20"/>
                <w:spacing w:val="-10"/>
                <w:sz w:val="16"/>
              </w:rPr>
              <w:t> </w:t>
            </w:r>
            <w:r>
              <w:rPr>
                <w:color w:val="231F20"/>
                <w:sz w:val="16"/>
              </w:rPr>
              <w:t>entry space on Form 1040-NR, line 16.</w:t>
            </w:r>
          </w:p>
          <w:p>
            <w:pPr>
              <w:pStyle w:val="TableParagraph"/>
              <w:spacing w:line="152" w:lineRule="exact"/>
              <w:ind w:left="9368"/>
              <w:rPr>
                <w:rFonts w:ascii="Arial Black"/>
                <w:position w:val="-2"/>
                <w:sz w:val="15"/>
              </w:rPr>
            </w:pPr>
            <w:r>
              <w:rPr>
                <w:rFonts w:ascii="Arial Black"/>
                <w:position w:val="-2"/>
                <w:sz w:val="15"/>
              </w:rPr>
              <mc:AlternateContent>
                <mc:Choice Requires="wps">
                  <w:drawing>
                    <wp:inline distT="0" distB="0" distL="0" distR="0">
                      <wp:extent cx="311150" cy="102235"/>
                      <wp:effectExtent l="9525" t="0" r="0" b="12064"/>
                      <wp:docPr id="160" name="Group 160"/>
                      <wp:cNvGraphicFramePr>
                        <a:graphicFrameLocks/>
                      </wp:cNvGraphicFramePr>
                      <a:graphic>
                        <a:graphicData uri="http://schemas.microsoft.com/office/word/2010/wordprocessingGroup">
                          <wpg:wgp>
                            <wpg:cNvPr id="160" name="Group 160"/>
                            <wpg:cNvGrpSpPr/>
                            <wpg:grpSpPr>
                              <a:xfrm>
                                <a:off x="0" y="0"/>
                                <a:ext cx="311150" cy="102235"/>
                                <a:chExt cx="311150" cy="102235"/>
                              </a:xfrm>
                            </wpg:grpSpPr>
                            <wps:wsp>
                              <wps:cNvPr id="161" name="Graphic 161"/>
                              <wps:cNvSpPr/>
                              <wps:spPr>
                                <a:xfrm>
                                  <a:off x="2755" y="2755"/>
                                  <a:ext cx="305435" cy="97155"/>
                                </a:xfrm>
                                <a:custGeom>
                                  <a:avLst/>
                                  <a:gdLst/>
                                  <a:ahLst/>
                                  <a:cxnLst/>
                                  <a:rect l="l" t="t" r="r" b="b"/>
                                  <a:pathLst>
                                    <a:path w="305435" h="97155">
                                      <a:moveTo>
                                        <a:pt x="258599" y="0"/>
                                      </a:moveTo>
                                      <a:lnTo>
                                        <a:pt x="46532" y="0"/>
                                      </a:lnTo>
                                      <a:lnTo>
                                        <a:pt x="28418" y="3800"/>
                                      </a:lnTo>
                                      <a:lnTo>
                                        <a:pt x="13627" y="14163"/>
                                      </a:lnTo>
                                      <a:lnTo>
                                        <a:pt x="3656" y="29534"/>
                                      </a:lnTo>
                                      <a:lnTo>
                                        <a:pt x="0" y="48357"/>
                                      </a:lnTo>
                                      <a:lnTo>
                                        <a:pt x="3656" y="67180"/>
                                      </a:lnTo>
                                      <a:lnTo>
                                        <a:pt x="13627" y="82551"/>
                                      </a:lnTo>
                                      <a:lnTo>
                                        <a:pt x="28418" y="92914"/>
                                      </a:lnTo>
                                      <a:lnTo>
                                        <a:pt x="46532" y="96714"/>
                                      </a:lnTo>
                                      <a:lnTo>
                                        <a:pt x="258599" y="96714"/>
                                      </a:lnTo>
                                      <a:lnTo>
                                        <a:pt x="276706" y="92914"/>
                                      </a:lnTo>
                                      <a:lnTo>
                                        <a:pt x="291494" y="82551"/>
                                      </a:lnTo>
                                      <a:lnTo>
                                        <a:pt x="301464" y="67180"/>
                                      </a:lnTo>
                                      <a:lnTo>
                                        <a:pt x="305120" y="48357"/>
                                      </a:lnTo>
                                      <a:lnTo>
                                        <a:pt x="301464" y="29534"/>
                                      </a:lnTo>
                                      <a:lnTo>
                                        <a:pt x="291494" y="14163"/>
                                      </a:lnTo>
                                      <a:lnTo>
                                        <a:pt x="276706" y="3800"/>
                                      </a:lnTo>
                                      <a:lnTo>
                                        <a:pt x="258599" y="0"/>
                                      </a:lnTo>
                                      <a:close/>
                                    </a:path>
                                  </a:pathLst>
                                </a:custGeom>
                                <a:ln w="551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5pt;height:8.0500pt;mso-position-horizontal-relative:char;mso-position-vertical-relative:line" id="docshapegroup148" coordorigin="0,0" coordsize="490,161">
                      <v:shape style="position:absolute;left:4;top:4;width:481;height:153" id="docshape149" coordorigin="4,4" coordsize="481,153" path="m412,4l78,4,49,10,26,27,10,51,4,80,10,110,26,134,49,151,78,157,412,157,440,151,463,134,479,110,485,80,479,51,463,27,440,10,412,4xe" filled="false" stroked="true" strokeweight=".433894pt" strokecolor="#231f20">
                        <v:path arrowok="t"/>
                        <v:stroke dashstyle="solid"/>
                      </v:shape>
                    </v:group>
                  </w:pict>
                </mc:Fallback>
              </mc:AlternateContent>
            </w:r>
            <w:r>
              <w:rPr>
                <w:rFonts w:ascii="Arial Black"/>
                <w:position w:val="-2"/>
                <w:sz w:val="15"/>
              </w:rPr>
            </w:r>
          </w:p>
          <w:p>
            <w:pPr>
              <w:pStyle w:val="TableParagraph"/>
              <w:spacing w:before="210"/>
              <w:ind w:right="773"/>
              <w:jc w:val="right"/>
              <w:rPr>
                <w:sz w:val="14"/>
              </w:rPr>
            </w:pPr>
            <w:r>
              <w:rPr>
                <w:color w:val="231F20"/>
                <w:w w:val="105"/>
                <w:sz w:val="14"/>
              </w:rPr>
              <w:t>Extract</w:t>
            </w:r>
            <w:r>
              <w:rPr>
                <w:color w:val="231F20"/>
                <w:spacing w:val="-1"/>
                <w:w w:val="105"/>
                <w:sz w:val="14"/>
              </w:rPr>
              <w:t> </w:t>
            </w:r>
            <w:r>
              <w:rPr>
                <w:color w:val="231F20"/>
                <w:w w:val="105"/>
                <w:sz w:val="14"/>
              </w:rPr>
              <w:t>of tax table to illustrate </w:t>
            </w:r>
            <w:r>
              <w:rPr>
                <w:color w:val="231F20"/>
                <w:spacing w:val="-2"/>
                <w:w w:val="105"/>
                <w:sz w:val="14"/>
              </w:rPr>
              <w:t>example.</w:t>
            </w:r>
          </w:p>
        </w:tc>
      </w:tr>
    </w:tbl>
    <w:p>
      <w:pPr>
        <w:pStyle w:val="TableParagraph"/>
        <w:spacing w:after="0"/>
        <w:jc w:val="right"/>
        <w:rPr>
          <w:sz w:val="14"/>
        </w:rPr>
        <w:sectPr>
          <w:type w:val="continuous"/>
          <w:pgSz w:w="12240" w:h="15840"/>
          <w:pgMar w:header="0" w:footer="638" w:top="140" w:bottom="840" w:left="720" w:right="720"/>
        </w:sectPr>
      </w:pPr>
    </w:p>
    <w:p>
      <w:pPr>
        <w:pStyle w:val="BodyText"/>
        <w:spacing w:line="20" w:lineRule="exact"/>
        <w:ind w:left="120"/>
        <w:rPr>
          <w:rFonts w:ascii="Arial Black"/>
          <w:sz w:val="2"/>
        </w:rPr>
      </w:pPr>
      <w:r>
        <w:rPr>
          <w:rFonts w:ascii="Arial Black"/>
          <w:sz w:val="2"/>
        </w:rPr>
        <mc:AlternateContent>
          <mc:Choice Requires="wps">
            <w:drawing>
              <wp:inline distT="0" distB="0" distL="0" distR="0">
                <wp:extent cx="2133600" cy="25400"/>
                <wp:effectExtent l="19050" t="0" r="9525" b="3175"/>
                <wp:docPr id="162" name="Group 162"/>
                <wp:cNvGraphicFramePr>
                  <a:graphicFrameLocks/>
                </wp:cNvGraphicFramePr>
                <a:graphic>
                  <a:graphicData uri="http://schemas.microsoft.com/office/word/2010/wordprocessingGroup">
                    <wpg:wgp>
                      <wpg:cNvPr id="162" name="Group 162"/>
                      <wpg:cNvGrpSpPr/>
                      <wpg:grpSpPr>
                        <a:xfrm>
                          <a:off x="0" y="0"/>
                          <a:ext cx="2133600" cy="25400"/>
                          <a:chExt cx="2133600" cy="25400"/>
                        </a:xfrm>
                      </wpg:grpSpPr>
                      <wps:wsp>
                        <wps:cNvPr id="163" name="Graphic 163"/>
                        <wps:cNvSpPr/>
                        <wps:spPr>
                          <a:xfrm>
                            <a:off x="0" y="1270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2pt;mso-position-horizontal-relative:char;mso-position-vertical-relative:line" id="docshapegroup150" coordorigin="0,0" coordsize="3360,40">
                <v:line style="position:absolute" from="0,20" to="3360,20" stroked="true" strokeweight="2pt" strokecolor="#231f20">
                  <v:stroke dashstyle="solid"/>
                </v:line>
              </v:group>
            </w:pict>
          </mc:Fallback>
        </mc:AlternateContent>
      </w:r>
      <w:r>
        <w:rPr>
          <w:rFonts w:ascii="Arial Black"/>
          <w:sz w:val="2"/>
        </w:rPr>
      </w:r>
    </w:p>
    <w:p>
      <w:pPr>
        <w:pStyle w:val="Heading2"/>
        <w:spacing w:before="76"/>
      </w:pPr>
      <w:bookmarkStart w:name="General Information" w:id="211"/>
      <w:bookmarkEnd w:id="211"/>
      <w:r>
        <w:rPr/>
      </w:r>
      <w:bookmarkStart w:name="_bookmark113" w:id="212"/>
      <w:bookmarkEnd w:id="212"/>
      <w:r>
        <w:rPr/>
      </w:r>
      <w:r>
        <w:rPr>
          <w:color w:val="231F20"/>
          <w:w w:val="85"/>
        </w:rPr>
        <w:t>General</w:t>
      </w:r>
      <w:r>
        <w:rPr>
          <w:color w:val="231F20"/>
          <w:spacing w:val="11"/>
        </w:rPr>
        <w:t> </w:t>
      </w:r>
      <w:r>
        <w:rPr>
          <w:color w:val="231F20"/>
          <w:spacing w:val="-2"/>
          <w:w w:val="95"/>
        </w:rPr>
        <w:t>Information</w:t>
      </w:r>
    </w:p>
    <w:p>
      <w:pPr>
        <w:pStyle w:val="BodyText"/>
        <w:spacing w:before="13"/>
        <w:ind w:left="0"/>
        <w:rPr>
          <w:rFonts w:ascii="Arial Black"/>
          <w:sz w:val="7"/>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560"/>
      </w:tblGrid>
      <w:tr>
        <w:trPr>
          <w:trHeight w:val="289" w:hRule="atLeast"/>
        </w:trPr>
        <w:tc>
          <w:tcPr>
            <w:tcW w:w="10560" w:type="dxa"/>
            <w:tcBorders>
              <w:bottom w:val="nil"/>
            </w:tcBorders>
          </w:tcPr>
          <w:p>
            <w:pPr>
              <w:pStyle w:val="TableParagraph"/>
              <w:spacing w:line="242" w:lineRule="exact" w:before="28"/>
              <w:ind w:left="11" w:right="2"/>
              <w:jc w:val="center"/>
              <w:rPr>
                <w:rFonts w:ascii="Arial Black"/>
                <w:sz w:val="20"/>
              </w:rPr>
            </w:pPr>
            <w:r>
              <w:rPr>
                <w:rFonts w:ascii="Arial Black"/>
                <w:color w:val="231F20"/>
                <w:w w:val="85"/>
                <w:sz w:val="20"/>
              </w:rPr>
              <w:t>The</w:t>
            </w:r>
            <w:r>
              <w:rPr>
                <w:rFonts w:ascii="Arial Black"/>
                <w:color w:val="231F20"/>
                <w:spacing w:val="-6"/>
                <w:sz w:val="20"/>
              </w:rPr>
              <w:t> </w:t>
            </w:r>
            <w:r>
              <w:rPr>
                <w:rFonts w:ascii="Arial Black"/>
                <w:color w:val="231F20"/>
                <w:w w:val="85"/>
                <w:sz w:val="20"/>
              </w:rPr>
              <w:t>IRS</w:t>
            </w:r>
            <w:r>
              <w:rPr>
                <w:rFonts w:ascii="Arial Black"/>
                <w:color w:val="231F20"/>
                <w:spacing w:val="-6"/>
                <w:sz w:val="20"/>
              </w:rPr>
              <w:t> </w:t>
            </w:r>
            <w:r>
              <w:rPr>
                <w:rFonts w:ascii="Arial Black"/>
                <w:color w:val="231F20"/>
                <w:spacing w:val="-2"/>
                <w:w w:val="85"/>
                <w:sz w:val="20"/>
              </w:rPr>
              <w:t>Mission</w:t>
            </w:r>
          </w:p>
        </w:tc>
      </w:tr>
      <w:tr>
        <w:trPr>
          <w:trHeight w:val="616" w:hRule="atLeast"/>
        </w:trPr>
        <w:tc>
          <w:tcPr>
            <w:tcW w:w="10560" w:type="dxa"/>
            <w:tcBorders>
              <w:top w:val="nil"/>
            </w:tcBorders>
          </w:tcPr>
          <w:p>
            <w:pPr>
              <w:pStyle w:val="TableParagraph"/>
              <w:spacing w:line="249" w:lineRule="auto" w:before="36"/>
              <w:ind w:left="85"/>
              <w:rPr>
                <w:sz w:val="20"/>
              </w:rPr>
            </w:pPr>
            <w:r>
              <w:rPr>
                <w:color w:val="231F20"/>
                <w:sz w:val="20"/>
              </w:rPr>
              <w:t>Provide</w:t>
            </w:r>
            <w:r>
              <w:rPr>
                <w:color w:val="231F20"/>
                <w:spacing w:val="-13"/>
                <w:sz w:val="20"/>
              </w:rPr>
              <w:t> </w:t>
            </w:r>
            <w:r>
              <w:rPr>
                <w:color w:val="231F20"/>
                <w:sz w:val="20"/>
              </w:rPr>
              <w:t>America's</w:t>
            </w:r>
            <w:r>
              <w:rPr>
                <w:color w:val="231F20"/>
                <w:spacing w:val="-13"/>
                <w:sz w:val="20"/>
              </w:rPr>
              <w:t> </w:t>
            </w:r>
            <w:r>
              <w:rPr>
                <w:color w:val="231F20"/>
                <w:sz w:val="20"/>
              </w:rPr>
              <w:t>taxpayers</w:t>
            </w:r>
            <w:r>
              <w:rPr>
                <w:color w:val="231F20"/>
                <w:spacing w:val="-13"/>
                <w:sz w:val="20"/>
              </w:rPr>
              <w:t> </w:t>
            </w:r>
            <w:r>
              <w:rPr>
                <w:color w:val="231F20"/>
                <w:sz w:val="20"/>
              </w:rPr>
              <w:t>top-quality</w:t>
            </w:r>
            <w:r>
              <w:rPr>
                <w:color w:val="231F20"/>
                <w:spacing w:val="-13"/>
                <w:sz w:val="20"/>
              </w:rPr>
              <w:t> </w:t>
            </w:r>
            <w:r>
              <w:rPr>
                <w:color w:val="231F20"/>
                <w:sz w:val="20"/>
              </w:rPr>
              <w:t>service</w:t>
            </w:r>
            <w:r>
              <w:rPr>
                <w:color w:val="231F20"/>
                <w:spacing w:val="-13"/>
                <w:sz w:val="20"/>
              </w:rPr>
              <w:t> </w:t>
            </w:r>
            <w:r>
              <w:rPr>
                <w:color w:val="231F20"/>
                <w:sz w:val="20"/>
              </w:rPr>
              <w:t>by</w:t>
            </w:r>
            <w:r>
              <w:rPr>
                <w:color w:val="231F20"/>
                <w:spacing w:val="-13"/>
                <w:sz w:val="20"/>
              </w:rPr>
              <w:t> </w:t>
            </w:r>
            <w:r>
              <w:rPr>
                <w:color w:val="231F20"/>
                <w:sz w:val="20"/>
              </w:rPr>
              <w:t>helping</w:t>
            </w:r>
            <w:r>
              <w:rPr>
                <w:color w:val="231F20"/>
                <w:spacing w:val="-13"/>
                <w:sz w:val="20"/>
              </w:rPr>
              <w:t> </w:t>
            </w:r>
            <w:r>
              <w:rPr>
                <w:color w:val="231F20"/>
                <w:sz w:val="20"/>
              </w:rPr>
              <w:t>them</w:t>
            </w:r>
            <w:r>
              <w:rPr>
                <w:color w:val="231F20"/>
                <w:spacing w:val="-13"/>
                <w:sz w:val="20"/>
              </w:rPr>
              <w:t> </w:t>
            </w:r>
            <w:r>
              <w:rPr>
                <w:color w:val="231F20"/>
                <w:sz w:val="20"/>
              </w:rPr>
              <w:t>understand</w:t>
            </w:r>
            <w:r>
              <w:rPr>
                <w:color w:val="231F20"/>
                <w:spacing w:val="-13"/>
                <w:sz w:val="20"/>
              </w:rPr>
              <w:t> </w:t>
            </w:r>
            <w:r>
              <w:rPr>
                <w:color w:val="231F20"/>
                <w:sz w:val="20"/>
              </w:rPr>
              <w:t>and</w:t>
            </w:r>
            <w:r>
              <w:rPr>
                <w:color w:val="231F20"/>
                <w:spacing w:val="-13"/>
                <w:sz w:val="20"/>
              </w:rPr>
              <w:t> </w:t>
            </w:r>
            <w:r>
              <w:rPr>
                <w:color w:val="231F20"/>
                <w:sz w:val="20"/>
              </w:rPr>
              <w:t>meet</w:t>
            </w:r>
            <w:r>
              <w:rPr>
                <w:color w:val="231F20"/>
                <w:spacing w:val="-13"/>
                <w:sz w:val="20"/>
              </w:rPr>
              <w:t> </w:t>
            </w:r>
            <w:r>
              <w:rPr>
                <w:color w:val="231F20"/>
                <w:sz w:val="20"/>
              </w:rPr>
              <w:t>their</w:t>
            </w:r>
            <w:r>
              <w:rPr>
                <w:color w:val="231F20"/>
                <w:spacing w:val="-13"/>
                <w:sz w:val="20"/>
              </w:rPr>
              <w:t> </w:t>
            </w:r>
            <w:r>
              <w:rPr>
                <w:color w:val="231F20"/>
                <w:sz w:val="20"/>
              </w:rPr>
              <w:t>tax</w:t>
            </w:r>
            <w:r>
              <w:rPr>
                <w:color w:val="231F20"/>
                <w:spacing w:val="-13"/>
                <w:sz w:val="20"/>
              </w:rPr>
              <w:t> </w:t>
            </w:r>
            <w:r>
              <w:rPr>
                <w:color w:val="231F20"/>
                <w:sz w:val="20"/>
              </w:rPr>
              <w:t>responsibilities</w:t>
            </w:r>
            <w:r>
              <w:rPr>
                <w:color w:val="231F20"/>
                <w:spacing w:val="-13"/>
                <w:sz w:val="20"/>
              </w:rPr>
              <w:t> </w:t>
            </w:r>
            <w:r>
              <w:rPr>
                <w:color w:val="231F20"/>
                <w:sz w:val="20"/>
              </w:rPr>
              <w:t>and enforce the law with integrity and fairness to all.</w:t>
            </w:r>
          </w:p>
        </w:tc>
      </w:tr>
    </w:tbl>
    <w:p>
      <w:pPr>
        <w:pStyle w:val="BodyText"/>
        <w:spacing w:before="59"/>
        <w:ind w:left="0"/>
        <w:rPr>
          <w:rFonts w:ascii="Arial Black"/>
        </w:rPr>
      </w:pPr>
    </w:p>
    <w:p>
      <w:pPr>
        <w:pStyle w:val="BodyText"/>
        <w:spacing w:after="0"/>
        <w:rPr>
          <w:rFonts w:ascii="Arial Black"/>
        </w:rPr>
        <w:sectPr>
          <w:pgSz w:w="12240" w:h="15840"/>
          <w:pgMar w:header="0" w:footer="638" w:top="540" w:bottom="820" w:left="720" w:right="720"/>
        </w:sectPr>
      </w:pPr>
    </w:p>
    <w:p>
      <w:pPr>
        <w:pStyle w:val="Heading3"/>
        <w:spacing w:line="201" w:lineRule="auto" w:before="154"/>
        <w:ind w:right="950"/>
      </w:pPr>
      <w:bookmarkStart w:name="How To Avoid Common Mistakes" w:id="213"/>
      <w:bookmarkEnd w:id="213"/>
      <w:r>
        <w:rPr/>
      </w:r>
      <w:bookmarkStart w:name="Death of a Taxpayer" w:id="214"/>
      <w:bookmarkEnd w:id="214"/>
      <w:r>
        <w:rPr/>
      </w:r>
      <w:bookmarkStart w:name="_bookmark114" w:id="215"/>
      <w:bookmarkEnd w:id="215"/>
      <w:r>
        <w:rPr/>
      </w:r>
      <w:bookmarkStart w:name="_bookmark115" w:id="216"/>
      <w:bookmarkEnd w:id="216"/>
      <w:r>
        <w:rPr/>
      </w:r>
      <w:r>
        <w:rPr>
          <w:color w:val="231F20"/>
          <w:spacing w:val="-4"/>
          <w:w w:val="90"/>
        </w:rPr>
        <w:t>How</w:t>
      </w:r>
      <w:r>
        <w:rPr>
          <w:color w:val="231F20"/>
          <w:spacing w:val="-8"/>
          <w:w w:val="90"/>
        </w:rPr>
        <w:t> </w:t>
      </w:r>
      <w:r>
        <w:rPr>
          <w:color w:val="231F20"/>
          <w:spacing w:val="-4"/>
          <w:w w:val="90"/>
        </w:rPr>
        <w:t>To</w:t>
      </w:r>
      <w:r>
        <w:rPr>
          <w:color w:val="231F20"/>
          <w:spacing w:val="-8"/>
          <w:w w:val="90"/>
        </w:rPr>
        <w:t> </w:t>
      </w:r>
      <w:r>
        <w:rPr>
          <w:color w:val="231F20"/>
          <w:spacing w:val="-4"/>
          <w:w w:val="90"/>
        </w:rPr>
        <w:t>Avoid</w:t>
      </w:r>
      <w:r>
        <w:rPr>
          <w:color w:val="231F20"/>
          <w:spacing w:val="-7"/>
          <w:w w:val="90"/>
        </w:rPr>
        <w:t> </w:t>
      </w:r>
      <w:r>
        <w:rPr>
          <w:color w:val="231F20"/>
          <w:spacing w:val="-4"/>
          <w:w w:val="90"/>
        </w:rPr>
        <w:t>Common </w:t>
      </w:r>
      <w:r>
        <w:rPr>
          <w:color w:val="231F20"/>
          <w:spacing w:val="-2"/>
        </w:rPr>
        <w:t>Mistakes</w:t>
      </w:r>
    </w:p>
    <w:p>
      <w:pPr>
        <w:spacing w:line="227" w:lineRule="exact" w:before="32"/>
        <w:ind w:left="119" w:right="0" w:firstLine="0"/>
        <w:jc w:val="left"/>
        <w:rPr>
          <w:rFonts w:ascii="Arial"/>
          <w:i/>
          <w:sz w:val="20"/>
        </w:rPr>
      </w:pPr>
      <w:r>
        <w:rPr>
          <w:color w:val="231F20"/>
          <w:spacing w:val="-2"/>
          <w:sz w:val="20"/>
        </w:rPr>
        <w:t>See</w:t>
      </w:r>
      <w:r>
        <w:rPr>
          <w:color w:val="231F20"/>
          <w:spacing w:val="-11"/>
          <w:sz w:val="20"/>
        </w:rPr>
        <w:t> </w:t>
      </w:r>
      <w:r>
        <w:rPr>
          <w:rFonts w:ascii="Arial"/>
          <w:i/>
          <w:color w:val="231F20"/>
          <w:spacing w:val="-2"/>
          <w:sz w:val="20"/>
        </w:rPr>
        <w:t>How</w:t>
      </w:r>
      <w:r>
        <w:rPr>
          <w:rFonts w:ascii="Arial"/>
          <w:i/>
          <w:color w:val="231F20"/>
          <w:spacing w:val="-11"/>
          <w:sz w:val="20"/>
        </w:rPr>
        <w:t> </w:t>
      </w:r>
      <w:r>
        <w:rPr>
          <w:rFonts w:ascii="Arial"/>
          <w:i/>
          <w:color w:val="231F20"/>
          <w:spacing w:val="-2"/>
          <w:sz w:val="20"/>
        </w:rPr>
        <w:t>To</w:t>
      </w:r>
      <w:r>
        <w:rPr>
          <w:rFonts w:ascii="Arial"/>
          <w:i/>
          <w:color w:val="231F20"/>
          <w:spacing w:val="-11"/>
          <w:sz w:val="20"/>
        </w:rPr>
        <w:t> </w:t>
      </w:r>
      <w:r>
        <w:rPr>
          <w:rFonts w:ascii="Arial"/>
          <w:i/>
          <w:color w:val="231F20"/>
          <w:spacing w:val="-2"/>
          <w:sz w:val="20"/>
        </w:rPr>
        <w:t>Avoid</w:t>
      </w:r>
      <w:r>
        <w:rPr>
          <w:rFonts w:ascii="Arial"/>
          <w:i/>
          <w:color w:val="231F20"/>
          <w:spacing w:val="-10"/>
          <w:sz w:val="20"/>
        </w:rPr>
        <w:t> </w:t>
      </w:r>
      <w:r>
        <w:rPr>
          <w:rFonts w:ascii="Arial"/>
          <w:i/>
          <w:color w:val="231F20"/>
          <w:spacing w:val="-2"/>
          <w:sz w:val="20"/>
        </w:rPr>
        <w:t>Common</w:t>
      </w:r>
      <w:r>
        <w:rPr>
          <w:rFonts w:ascii="Arial"/>
          <w:i/>
          <w:color w:val="231F20"/>
          <w:spacing w:val="-11"/>
          <w:sz w:val="20"/>
        </w:rPr>
        <w:t> </w:t>
      </w:r>
      <w:r>
        <w:rPr>
          <w:rFonts w:ascii="Arial"/>
          <w:i/>
          <w:color w:val="231F20"/>
          <w:spacing w:val="-2"/>
          <w:sz w:val="20"/>
        </w:rPr>
        <w:t>Mistakes</w:t>
      </w:r>
    </w:p>
    <w:p>
      <w:pPr>
        <w:pStyle w:val="BodyText"/>
        <w:spacing w:line="227" w:lineRule="exact"/>
      </w:pPr>
      <w:r>
        <w:rPr>
          <w:color w:val="231F20"/>
          <w:spacing w:val="-2"/>
        </w:rPr>
        <w:t>in</w:t>
      </w:r>
      <w:r>
        <w:rPr>
          <w:color w:val="231F20"/>
          <w:spacing w:val="-7"/>
        </w:rPr>
        <w:t> </w:t>
      </w:r>
      <w:r>
        <w:rPr>
          <w:color w:val="231F20"/>
          <w:spacing w:val="-2"/>
        </w:rPr>
        <w:t>the</w:t>
      </w:r>
      <w:r>
        <w:rPr>
          <w:color w:val="231F20"/>
          <w:spacing w:val="-5"/>
        </w:rPr>
        <w:t> </w:t>
      </w:r>
      <w:r>
        <w:rPr>
          <w:color w:val="231F20"/>
          <w:spacing w:val="-2"/>
        </w:rPr>
        <w:t>Instructions</w:t>
      </w:r>
      <w:r>
        <w:rPr>
          <w:color w:val="231F20"/>
          <w:spacing w:val="-5"/>
        </w:rPr>
        <w:t> </w:t>
      </w:r>
      <w:r>
        <w:rPr>
          <w:color w:val="231F20"/>
          <w:spacing w:val="-2"/>
        </w:rPr>
        <w:t>for</w:t>
      </w:r>
      <w:r>
        <w:rPr>
          <w:color w:val="231F20"/>
          <w:spacing w:val="-5"/>
        </w:rPr>
        <w:t> </w:t>
      </w:r>
      <w:r>
        <w:rPr>
          <w:color w:val="231F20"/>
          <w:spacing w:val="-2"/>
        </w:rPr>
        <w:t>Form</w:t>
      </w:r>
      <w:r>
        <w:rPr>
          <w:color w:val="231F20"/>
          <w:spacing w:val="-5"/>
        </w:rPr>
        <w:t> </w:t>
      </w:r>
      <w:r>
        <w:rPr>
          <w:color w:val="231F20"/>
          <w:spacing w:val="-2"/>
        </w:rPr>
        <w:t>1040.</w:t>
      </w:r>
    </w:p>
    <w:p>
      <w:pPr>
        <w:pStyle w:val="BodyText"/>
        <w:spacing w:line="230" w:lineRule="auto" w:before="70"/>
        <w:ind w:left="120" w:right="35"/>
      </w:pPr>
      <w:r>
        <w:rPr>
          <w:rFonts w:ascii="Arial Black"/>
          <w:color w:val="231F20"/>
          <w:spacing w:val="-4"/>
        </w:rPr>
        <w:t>Exception</w:t>
      </w:r>
      <w:r>
        <w:rPr>
          <w:rFonts w:ascii="Arial Black"/>
          <w:color w:val="231F20"/>
          <w:spacing w:val="-13"/>
        </w:rPr>
        <w:t> </w:t>
      </w:r>
      <w:r>
        <w:rPr>
          <w:rFonts w:ascii="Arial Black"/>
          <w:color w:val="231F20"/>
          <w:spacing w:val="-4"/>
        </w:rPr>
        <w:t>1.</w:t>
      </w:r>
      <w:r>
        <w:rPr>
          <w:rFonts w:ascii="Arial Black"/>
          <w:color w:val="231F20"/>
        </w:rPr>
        <w:t> </w:t>
      </w:r>
      <w:r>
        <w:rPr>
          <w:color w:val="231F20"/>
          <w:spacing w:val="-4"/>
        </w:rPr>
        <w:t>Be</w:t>
      </w:r>
      <w:r>
        <w:rPr>
          <w:color w:val="231F20"/>
          <w:spacing w:val="-10"/>
        </w:rPr>
        <w:t> </w:t>
      </w:r>
      <w:r>
        <w:rPr>
          <w:color w:val="231F20"/>
          <w:spacing w:val="-4"/>
        </w:rPr>
        <w:t>sure</w:t>
      </w:r>
      <w:r>
        <w:rPr>
          <w:color w:val="231F20"/>
          <w:spacing w:val="-10"/>
        </w:rPr>
        <w:t> </w:t>
      </w:r>
      <w:r>
        <w:rPr>
          <w:color w:val="231F20"/>
          <w:spacing w:val="-4"/>
        </w:rPr>
        <w:t>to</w:t>
      </w:r>
      <w:r>
        <w:rPr>
          <w:color w:val="231F20"/>
          <w:spacing w:val="-10"/>
        </w:rPr>
        <w:t> </w:t>
      </w:r>
      <w:r>
        <w:rPr>
          <w:color w:val="231F20"/>
          <w:spacing w:val="-4"/>
        </w:rPr>
        <w:t>enter</w:t>
      </w:r>
      <w:r>
        <w:rPr>
          <w:color w:val="231F20"/>
          <w:spacing w:val="-10"/>
        </w:rPr>
        <w:t> </w:t>
      </w:r>
      <w:r>
        <w:rPr>
          <w:color w:val="231F20"/>
          <w:spacing w:val="-4"/>
        </w:rPr>
        <w:t>your </w:t>
      </w:r>
      <w:bookmarkStart w:name="Secure Your Tax Records From Identity Th" w:id="217"/>
      <w:bookmarkEnd w:id="217"/>
      <w:r>
        <w:rPr>
          <w:color w:val="231F20"/>
          <w:w w:val="99"/>
        </w:rPr>
      </w:r>
      <w:bookmarkStart w:name="Past Due Returns" w:id="218"/>
      <w:bookmarkEnd w:id="218"/>
      <w:r>
        <w:rPr>
          <w:color w:val="231F20"/>
          <w:w w:val="99"/>
        </w:rPr>
      </w:r>
      <w:bookmarkStart w:name="_bookmark116" w:id="219"/>
      <w:bookmarkEnd w:id="219"/>
      <w:r>
        <w:rPr>
          <w:color w:val="231F20"/>
          <w:w w:val="99"/>
        </w:rPr>
      </w:r>
      <w:bookmarkStart w:name="_bookmark117" w:id="220"/>
      <w:bookmarkEnd w:id="220"/>
      <w:r>
        <w:rPr>
          <w:color w:val="231F20"/>
        </w:rPr>
        <w:t>identifyin</w:t>
      </w:r>
      <w:r>
        <w:rPr>
          <w:color w:val="231F20"/>
        </w:rPr>
        <w:t>g</w:t>
      </w:r>
      <w:r>
        <w:rPr>
          <w:color w:val="231F20"/>
          <w:spacing w:val="-9"/>
        </w:rPr>
        <w:t> </w:t>
      </w:r>
      <w:r>
        <w:rPr>
          <w:color w:val="231F20"/>
        </w:rPr>
        <w:t>number</w:t>
      </w:r>
      <w:r>
        <w:rPr>
          <w:color w:val="231F20"/>
          <w:spacing w:val="-9"/>
        </w:rPr>
        <w:t> </w:t>
      </w:r>
      <w:r>
        <w:rPr>
          <w:color w:val="231F20"/>
        </w:rPr>
        <w:t>(SSN</w:t>
      </w:r>
      <w:r>
        <w:rPr>
          <w:color w:val="231F20"/>
          <w:spacing w:val="-9"/>
        </w:rPr>
        <w:t> </w:t>
      </w:r>
      <w:r>
        <w:rPr>
          <w:color w:val="231F20"/>
        </w:rPr>
        <w:t>or</w:t>
      </w:r>
      <w:r>
        <w:rPr>
          <w:color w:val="231F20"/>
          <w:spacing w:val="-9"/>
        </w:rPr>
        <w:t> </w:t>
      </w:r>
      <w:r>
        <w:rPr>
          <w:color w:val="231F20"/>
        </w:rPr>
        <w:t>ITIN)</w:t>
      </w:r>
      <w:r>
        <w:rPr>
          <w:color w:val="231F20"/>
          <w:spacing w:val="-9"/>
        </w:rPr>
        <w:t> </w:t>
      </w:r>
      <w:r>
        <w:rPr>
          <w:color w:val="231F20"/>
        </w:rPr>
        <w:t>on page</w:t>
      </w:r>
      <w:r>
        <w:rPr>
          <w:color w:val="231F20"/>
          <w:spacing w:val="-14"/>
        </w:rPr>
        <w:t> </w:t>
      </w:r>
      <w:r>
        <w:rPr>
          <w:color w:val="231F20"/>
        </w:rPr>
        <w:t>1</w:t>
      </w:r>
      <w:r>
        <w:rPr>
          <w:color w:val="231F20"/>
          <w:spacing w:val="-14"/>
        </w:rPr>
        <w:t> </w:t>
      </w:r>
      <w:r>
        <w:rPr>
          <w:color w:val="231F20"/>
        </w:rPr>
        <w:t>of</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Be</w:t>
      </w:r>
      <w:r>
        <w:rPr>
          <w:color w:val="231F20"/>
          <w:spacing w:val="-14"/>
        </w:rPr>
        <w:t> </w:t>
      </w:r>
      <w:r>
        <w:rPr>
          <w:color w:val="231F20"/>
        </w:rPr>
        <w:t>sure</w:t>
      </w:r>
      <w:r>
        <w:rPr>
          <w:color w:val="231F20"/>
          <w:spacing w:val="-14"/>
        </w:rPr>
        <w:t> </w:t>
      </w:r>
      <w:r>
        <w:rPr>
          <w:color w:val="231F20"/>
        </w:rPr>
        <w:t>to enter</w:t>
      </w:r>
      <w:r>
        <w:rPr>
          <w:color w:val="231F20"/>
          <w:spacing w:val="-11"/>
        </w:rPr>
        <w:t> </w:t>
      </w:r>
      <w:r>
        <w:rPr>
          <w:color w:val="231F20"/>
        </w:rPr>
        <w:t>the</w:t>
      </w:r>
      <w:r>
        <w:rPr>
          <w:color w:val="231F20"/>
          <w:spacing w:val="-11"/>
        </w:rPr>
        <w:t> </w:t>
      </w:r>
      <w:r>
        <w:rPr>
          <w:color w:val="231F20"/>
        </w:rPr>
        <w:t>SSN,</w:t>
      </w:r>
      <w:r>
        <w:rPr>
          <w:color w:val="231F20"/>
          <w:spacing w:val="-11"/>
        </w:rPr>
        <w:t> </w:t>
      </w:r>
      <w:r>
        <w:rPr>
          <w:color w:val="231F20"/>
        </w:rPr>
        <w:t>ITIN,</w:t>
      </w:r>
      <w:r>
        <w:rPr>
          <w:color w:val="231F20"/>
          <w:spacing w:val="-11"/>
        </w:rPr>
        <w:t> </w:t>
      </w:r>
      <w:r>
        <w:rPr>
          <w:color w:val="231F20"/>
        </w:rPr>
        <w:t>or</w:t>
      </w:r>
      <w:r>
        <w:rPr>
          <w:color w:val="231F20"/>
          <w:spacing w:val="-11"/>
        </w:rPr>
        <w:t> </w:t>
      </w:r>
      <w:r>
        <w:rPr>
          <w:color w:val="231F20"/>
        </w:rPr>
        <w:t>ATIN</w:t>
      </w:r>
      <w:r>
        <w:rPr>
          <w:color w:val="231F20"/>
          <w:spacing w:val="-11"/>
        </w:rPr>
        <w:t> </w:t>
      </w:r>
      <w:r>
        <w:rPr>
          <w:color w:val="231F20"/>
        </w:rPr>
        <w:t>of</w:t>
      </w:r>
      <w:r>
        <w:rPr>
          <w:color w:val="231F20"/>
          <w:spacing w:val="-11"/>
        </w:rPr>
        <w:t> </w:t>
      </w:r>
      <w:r>
        <w:rPr>
          <w:color w:val="231F20"/>
        </w:rPr>
        <w:t>your dependents under Dependents on page 1 of Form 1040-NR.</w:t>
      </w:r>
    </w:p>
    <w:p>
      <w:pPr>
        <w:pStyle w:val="BodyText"/>
        <w:spacing w:line="230" w:lineRule="auto" w:before="70"/>
        <w:ind w:left="120" w:right="35"/>
      </w:pPr>
      <w:bookmarkStart w:name="How To Get Tax Help" w:id="221"/>
      <w:bookmarkEnd w:id="221"/>
      <w:r>
        <w:rPr/>
      </w:r>
      <w:bookmarkStart w:name="_bookmark118" w:id="222"/>
      <w:bookmarkEnd w:id="222"/>
      <w:r>
        <w:rPr/>
      </w:r>
      <w:r>
        <w:rPr>
          <w:rFonts w:ascii="Arial Black" w:hAnsi="Arial Black"/>
          <w:color w:val="231F20"/>
        </w:rPr>
        <w:t>Exception</w:t>
      </w:r>
      <w:r>
        <w:rPr>
          <w:rFonts w:ascii="Arial Black" w:hAnsi="Arial Black"/>
          <w:color w:val="231F20"/>
          <w:spacing w:val="-17"/>
        </w:rPr>
        <w:t> </w:t>
      </w:r>
      <w:r>
        <w:rPr>
          <w:rFonts w:ascii="Arial Black" w:hAnsi="Arial Black"/>
          <w:color w:val="231F20"/>
        </w:rPr>
        <w:t>2.</w:t>
      </w:r>
      <w:r>
        <w:rPr>
          <w:rFonts w:ascii="Arial Black" w:hAnsi="Arial Black"/>
          <w:color w:val="231F20"/>
          <w:spacing w:val="10"/>
        </w:rPr>
        <w:t> </w:t>
      </w:r>
      <w:r>
        <w:rPr>
          <w:color w:val="231F20"/>
        </w:rPr>
        <w:t>Information</w:t>
      </w:r>
      <w:r>
        <w:rPr>
          <w:color w:val="231F20"/>
          <w:spacing w:val="-14"/>
        </w:rPr>
        <w:t> </w:t>
      </w:r>
      <w:r>
        <w:rPr>
          <w:color w:val="231F20"/>
        </w:rPr>
        <w:t>about standard deductions only applies to </w:t>
      </w:r>
      <w:bookmarkStart w:name="How Do You Make a Gift To Reduce Debt He" w:id="223"/>
      <w:bookmarkEnd w:id="223"/>
      <w:r>
        <w:rPr>
          <w:color w:val="231F20"/>
          <w:spacing w:val="-1"/>
        </w:rPr>
      </w:r>
      <w:bookmarkStart w:name="_bookmark119" w:id="224"/>
      <w:bookmarkEnd w:id="224"/>
      <w:r>
        <w:rPr>
          <w:color w:val="231F20"/>
        </w:rPr>
        <w:t>students</w:t>
      </w:r>
      <w:r>
        <w:rPr>
          <w:color w:val="231F20"/>
        </w:rPr>
        <w:t> and business apprentices eligible</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benefits</w:t>
      </w:r>
      <w:r>
        <w:rPr>
          <w:color w:val="231F20"/>
          <w:spacing w:val="-13"/>
        </w:rPr>
        <w:t> </w:t>
      </w:r>
      <w:r>
        <w:rPr>
          <w:color w:val="231F20"/>
        </w:rPr>
        <w:t>of</w:t>
      </w:r>
      <w:r>
        <w:rPr>
          <w:color w:val="231F20"/>
          <w:spacing w:val="-13"/>
        </w:rPr>
        <w:t> </w:t>
      </w:r>
      <w:r>
        <w:rPr>
          <w:color w:val="231F20"/>
        </w:rPr>
        <w:t>Article</w:t>
      </w:r>
      <w:r>
        <w:rPr>
          <w:color w:val="231F20"/>
          <w:spacing w:val="-13"/>
        </w:rPr>
        <w:t> </w:t>
      </w:r>
      <w:r>
        <w:rPr>
          <w:color w:val="231F20"/>
        </w:rPr>
        <w:t>21(2)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United</w:t>
      </w:r>
      <w:r>
        <w:rPr>
          <w:color w:val="231F20"/>
          <w:spacing w:val="-12"/>
        </w:rPr>
        <w:t> </w:t>
      </w:r>
      <w:r>
        <w:rPr>
          <w:color w:val="231F20"/>
          <w:spacing w:val="-2"/>
        </w:rPr>
        <w:t>States–India</w:t>
      </w:r>
      <w:r>
        <w:rPr>
          <w:color w:val="231F20"/>
          <w:spacing w:val="-12"/>
        </w:rPr>
        <w:t> </w:t>
      </w:r>
      <w:r>
        <w:rPr>
          <w:color w:val="231F20"/>
          <w:spacing w:val="-2"/>
        </w:rPr>
        <w:t>Income</w:t>
      </w:r>
      <w:r>
        <w:rPr>
          <w:color w:val="231F20"/>
          <w:spacing w:val="-12"/>
        </w:rPr>
        <w:t> </w:t>
      </w:r>
      <w:r>
        <w:rPr>
          <w:color w:val="231F20"/>
          <w:spacing w:val="-2"/>
        </w:rPr>
        <w:t>Tax Treaty.</w:t>
      </w:r>
    </w:p>
    <w:p>
      <w:pPr>
        <w:pStyle w:val="BodyText"/>
        <w:spacing w:line="223" w:lineRule="auto" w:before="76"/>
        <w:ind w:left="120" w:right="333"/>
        <w:jc w:val="both"/>
      </w:pPr>
      <w:r>
        <w:rPr>
          <w:rFonts w:ascii="Arial Black" w:hAnsi="Arial Black"/>
          <w:color w:val="231F20"/>
          <w:spacing w:val="-6"/>
        </w:rPr>
        <w:t>Exception</w:t>
      </w:r>
      <w:r>
        <w:rPr>
          <w:rFonts w:ascii="Arial Black" w:hAnsi="Arial Black"/>
          <w:color w:val="231F20"/>
          <w:spacing w:val="-11"/>
        </w:rPr>
        <w:t> </w:t>
      </w:r>
      <w:r>
        <w:rPr>
          <w:rFonts w:ascii="Arial Black" w:hAnsi="Arial Black"/>
          <w:color w:val="231F20"/>
          <w:spacing w:val="-6"/>
        </w:rPr>
        <w:t>3.</w:t>
      </w:r>
      <w:r>
        <w:rPr>
          <w:rFonts w:ascii="Arial Black" w:hAnsi="Arial Black"/>
          <w:color w:val="231F20"/>
          <w:spacing w:val="-11"/>
        </w:rPr>
        <w:t> </w:t>
      </w:r>
      <w:r>
        <w:rPr>
          <w:color w:val="231F20"/>
          <w:spacing w:val="-6"/>
        </w:rPr>
        <w:t>You</w:t>
      </w:r>
      <w:r>
        <w:rPr>
          <w:color w:val="231F20"/>
          <w:spacing w:val="-8"/>
        </w:rPr>
        <w:t> </w:t>
      </w:r>
      <w:r>
        <w:rPr>
          <w:color w:val="231F20"/>
          <w:spacing w:val="-6"/>
        </w:rPr>
        <w:t>aren’t</w:t>
      </w:r>
      <w:r>
        <w:rPr>
          <w:color w:val="231F20"/>
          <w:spacing w:val="-8"/>
        </w:rPr>
        <w:t> </w:t>
      </w:r>
      <w:r>
        <w:rPr>
          <w:color w:val="231F20"/>
          <w:spacing w:val="-6"/>
        </w:rPr>
        <w:t>eligible</w:t>
      </w:r>
      <w:r>
        <w:rPr>
          <w:color w:val="231F20"/>
          <w:spacing w:val="-8"/>
        </w:rPr>
        <w:t> </w:t>
      </w:r>
      <w:r>
        <w:rPr>
          <w:color w:val="231F20"/>
          <w:spacing w:val="-6"/>
        </w:rPr>
        <w:t>to </w:t>
      </w:r>
      <w:r>
        <w:rPr>
          <w:color w:val="231F20"/>
        </w:rPr>
        <w:t>claim</w:t>
      </w:r>
      <w:r>
        <w:rPr>
          <w:color w:val="231F20"/>
          <w:spacing w:val="-14"/>
        </w:rPr>
        <w:t> </w:t>
      </w:r>
      <w:r>
        <w:rPr>
          <w:color w:val="231F20"/>
        </w:rPr>
        <w:t>an</w:t>
      </w:r>
      <w:r>
        <w:rPr>
          <w:color w:val="231F20"/>
          <w:spacing w:val="-14"/>
        </w:rPr>
        <w:t> </w:t>
      </w:r>
      <w:r>
        <w:rPr>
          <w:color w:val="231F20"/>
        </w:rPr>
        <w:t>earned</w:t>
      </w:r>
      <w:r>
        <w:rPr>
          <w:color w:val="231F20"/>
          <w:spacing w:val="-14"/>
        </w:rPr>
        <w:t> </w:t>
      </w:r>
      <w:r>
        <w:rPr>
          <w:color w:val="231F20"/>
        </w:rPr>
        <w:t>income</w:t>
      </w:r>
      <w:r>
        <w:rPr>
          <w:color w:val="231F20"/>
          <w:spacing w:val="-14"/>
        </w:rPr>
        <w:t> </w:t>
      </w:r>
      <w:r>
        <w:rPr>
          <w:color w:val="231F20"/>
        </w:rPr>
        <w:t>credit</w:t>
      </w:r>
      <w:r>
        <w:rPr>
          <w:color w:val="231F20"/>
          <w:spacing w:val="-14"/>
        </w:rPr>
        <w:t> </w:t>
      </w:r>
      <w:r>
        <w:rPr>
          <w:color w:val="231F20"/>
        </w:rPr>
        <w:t>as</w:t>
      </w:r>
      <w:r>
        <w:rPr>
          <w:color w:val="231F20"/>
          <w:spacing w:val="-14"/>
        </w:rPr>
        <w:t> </w:t>
      </w:r>
      <w:r>
        <w:rPr>
          <w:color w:val="231F20"/>
        </w:rPr>
        <w:t>a Form 1040-NR filer.</w:t>
      </w:r>
    </w:p>
    <w:p>
      <w:pPr>
        <w:pStyle w:val="BodyText"/>
        <w:spacing w:line="232" w:lineRule="auto" w:before="73"/>
        <w:ind w:right="35"/>
      </w:pPr>
      <w:r>
        <w:rPr>
          <w:rFonts w:ascii="Arial Black" w:hAnsi="Arial Black"/>
          <w:color w:val="231F20"/>
        </w:rPr>
        <w:t>Exception</w:t>
      </w:r>
      <w:r>
        <w:rPr>
          <w:rFonts w:ascii="Arial Black" w:hAnsi="Arial Black"/>
          <w:color w:val="231F20"/>
          <w:spacing w:val="-17"/>
        </w:rPr>
        <w:t> </w:t>
      </w:r>
      <w:r>
        <w:rPr>
          <w:rFonts w:ascii="Arial Black" w:hAnsi="Arial Black"/>
          <w:color w:val="231F20"/>
        </w:rPr>
        <w:t>4.</w:t>
      </w:r>
      <w:r>
        <w:rPr>
          <w:rFonts w:ascii="Arial Black" w:hAnsi="Arial Black"/>
          <w:color w:val="231F20"/>
          <w:spacing w:val="-2"/>
        </w:rPr>
        <w:t> </w:t>
      </w:r>
      <w:r>
        <w:rPr>
          <w:color w:val="231F20"/>
        </w:rPr>
        <w:t>You</w:t>
      </w:r>
      <w:r>
        <w:rPr>
          <w:color w:val="231F20"/>
          <w:spacing w:val="-14"/>
        </w:rPr>
        <w:t> </w:t>
      </w:r>
      <w:r>
        <w:rPr>
          <w:color w:val="231F20"/>
        </w:rPr>
        <w:t>can</w:t>
      </w:r>
      <w:r>
        <w:rPr>
          <w:color w:val="231F20"/>
          <w:spacing w:val="-14"/>
        </w:rPr>
        <w:t> </w:t>
      </w:r>
      <w:r>
        <w:rPr>
          <w:color w:val="231F20"/>
        </w:rPr>
        <w:t>claim</w:t>
      </w:r>
      <w:r>
        <w:rPr>
          <w:color w:val="231F20"/>
          <w:spacing w:val="-13"/>
        </w:rPr>
        <w:t> </w:t>
      </w:r>
      <w:r>
        <w:rPr>
          <w:color w:val="231F20"/>
        </w:rPr>
        <w:t>the </w:t>
      </w:r>
      <w:bookmarkStart w:name="How Long Should Records Be Kept?" w:id="225"/>
      <w:bookmarkEnd w:id="225"/>
      <w:r>
        <w:rPr>
          <w:color w:val="231F20"/>
          <w:spacing w:val="-1"/>
          <w:w w:val="99"/>
        </w:rPr>
      </w:r>
      <w:bookmarkStart w:name="_bookmark121" w:id="226"/>
      <w:bookmarkEnd w:id="226"/>
      <w:r>
        <w:rPr>
          <w:color w:val="231F20"/>
        </w:rPr>
        <w:t>p</w:t>
      </w:r>
      <w:r>
        <w:rPr>
          <w:color w:val="231F20"/>
        </w:rPr>
        <w:t>remium tax credit for dependents only</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are</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national;</w:t>
      </w:r>
      <w:r>
        <w:rPr>
          <w:color w:val="231F20"/>
          <w:spacing w:val="-14"/>
        </w:rPr>
        <w:t> </w:t>
      </w:r>
      <w:r>
        <w:rPr>
          <w:color w:val="231F20"/>
        </w:rPr>
        <w:t>resident of</w:t>
      </w:r>
      <w:r>
        <w:rPr>
          <w:color w:val="231F20"/>
          <w:spacing w:val="-14"/>
        </w:rPr>
        <w:t> </w:t>
      </w:r>
      <w:r>
        <w:rPr>
          <w:color w:val="231F20"/>
        </w:rPr>
        <w:t>Canada,</w:t>
      </w:r>
      <w:r>
        <w:rPr>
          <w:color w:val="231F20"/>
          <w:spacing w:val="-14"/>
        </w:rPr>
        <w:t> </w:t>
      </w:r>
      <w:r>
        <w:rPr>
          <w:color w:val="231F20"/>
        </w:rPr>
        <w:t>Mexico,</w:t>
      </w:r>
      <w:r>
        <w:rPr>
          <w:color w:val="231F20"/>
          <w:spacing w:val="-14"/>
        </w:rPr>
        <w:t> </w:t>
      </w:r>
      <w:r>
        <w:rPr>
          <w:color w:val="231F20"/>
        </w:rPr>
        <w:t>or</w:t>
      </w:r>
      <w:r>
        <w:rPr>
          <w:color w:val="231F20"/>
          <w:spacing w:val="-14"/>
        </w:rPr>
        <w:t> </w:t>
      </w:r>
      <w:r>
        <w:rPr>
          <w:color w:val="231F20"/>
        </w:rPr>
        <w:t>South</w:t>
      </w:r>
      <w:r>
        <w:rPr>
          <w:color w:val="231F20"/>
          <w:spacing w:val="-14"/>
        </w:rPr>
        <w:t> </w:t>
      </w:r>
      <w:r>
        <w:rPr>
          <w:color w:val="231F20"/>
        </w:rPr>
        <w:t>Korea;</w:t>
      </w:r>
      <w:r>
        <w:rPr>
          <w:color w:val="231F20"/>
          <w:spacing w:val="-14"/>
        </w:rPr>
        <w:t> </w:t>
      </w:r>
      <w:r>
        <w:rPr>
          <w:color w:val="231F20"/>
        </w:rPr>
        <w:t>or a student or business apprentice eligible</w:t>
      </w:r>
      <w:r>
        <w:rPr>
          <w:color w:val="231F20"/>
          <w:spacing w:val="-8"/>
        </w:rPr>
        <w:t> </w:t>
      </w:r>
      <w:r>
        <w:rPr>
          <w:color w:val="231F20"/>
        </w:rPr>
        <w:t>for</w:t>
      </w:r>
      <w:r>
        <w:rPr>
          <w:color w:val="231F20"/>
          <w:spacing w:val="-8"/>
        </w:rPr>
        <w:t> </w:t>
      </w:r>
      <w:r>
        <w:rPr>
          <w:color w:val="231F20"/>
        </w:rPr>
        <w:t>the</w:t>
      </w:r>
      <w:r>
        <w:rPr>
          <w:color w:val="231F20"/>
          <w:spacing w:val="-8"/>
        </w:rPr>
        <w:t> </w:t>
      </w:r>
      <w:r>
        <w:rPr>
          <w:color w:val="231F20"/>
        </w:rPr>
        <w:t>benefits</w:t>
      </w:r>
      <w:r>
        <w:rPr>
          <w:color w:val="231F20"/>
          <w:spacing w:val="-8"/>
        </w:rPr>
        <w:t> </w:t>
      </w:r>
      <w:r>
        <w:rPr>
          <w:color w:val="231F20"/>
        </w:rPr>
        <w:t>of</w:t>
      </w:r>
      <w:r>
        <w:rPr>
          <w:color w:val="231F20"/>
          <w:spacing w:val="-8"/>
        </w:rPr>
        <w:t> </w:t>
      </w:r>
      <w:r>
        <w:rPr>
          <w:color w:val="231F20"/>
        </w:rPr>
        <w:t>Article</w:t>
      </w:r>
      <w:r>
        <w:rPr>
          <w:color w:val="231F20"/>
          <w:spacing w:val="-8"/>
        </w:rPr>
        <w:t> </w:t>
      </w:r>
      <w:r>
        <w:rPr>
          <w:color w:val="231F20"/>
        </w:rPr>
        <w:t>21(2) of</w:t>
      </w:r>
      <w:r>
        <w:rPr>
          <w:color w:val="231F20"/>
          <w:spacing w:val="-14"/>
        </w:rPr>
        <w:t> </w:t>
      </w:r>
      <w:r>
        <w:rPr>
          <w:color w:val="231F20"/>
        </w:rPr>
        <w:t>the</w:t>
      </w:r>
      <w:r>
        <w:rPr>
          <w:color w:val="231F20"/>
          <w:spacing w:val="-14"/>
        </w:rPr>
        <w:t> </w:t>
      </w:r>
      <w:r>
        <w:rPr>
          <w:color w:val="231F20"/>
        </w:rPr>
        <w:t>United</w:t>
      </w:r>
      <w:r>
        <w:rPr>
          <w:color w:val="231F20"/>
          <w:spacing w:val="-14"/>
        </w:rPr>
        <w:t> </w:t>
      </w:r>
      <w:r>
        <w:rPr>
          <w:color w:val="231F20"/>
        </w:rPr>
        <w:t>States–India</w:t>
      </w:r>
      <w:r>
        <w:rPr>
          <w:color w:val="231F20"/>
          <w:spacing w:val="-14"/>
        </w:rPr>
        <w:t> </w:t>
      </w:r>
      <w:r>
        <w:rPr>
          <w:color w:val="231F20"/>
        </w:rPr>
        <w:t>Income</w:t>
      </w:r>
      <w:r>
        <w:rPr>
          <w:color w:val="231F20"/>
          <w:spacing w:val="-14"/>
        </w:rPr>
        <w:t> </w:t>
      </w:r>
      <w:r>
        <w:rPr>
          <w:color w:val="231F20"/>
        </w:rPr>
        <w:t>Tax Treaty. If you’re filing Form 1040-NR </w:t>
      </w:r>
      <w:bookmarkStart w:name="How Do You Amend Your Tax Return?" w:id="227"/>
      <w:bookmarkEnd w:id="227"/>
      <w:r>
        <w:rPr>
          <w:color w:val="231F20"/>
        </w:rPr>
      </w:r>
      <w:bookmarkStart w:name="_bookmark120" w:id="228"/>
      <w:bookmarkEnd w:id="228"/>
      <w:r>
        <w:rPr>
          <w:color w:val="231F20"/>
        </w:rPr>
        <w:t>and</w:t>
      </w:r>
      <w:r>
        <w:rPr>
          <w:color w:val="231F20"/>
          <w:spacing w:val="-13"/>
        </w:rPr>
        <w:t> </w:t>
      </w:r>
      <w:r>
        <w:rPr>
          <w:color w:val="231F20"/>
        </w:rPr>
        <w:t>considered</w:t>
      </w:r>
      <w:r>
        <w:rPr>
          <w:color w:val="231F20"/>
          <w:spacing w:val="-13"/>
        </w:rPr>
        <w:t> </w:t>
      </w:r>
      <w:r>
        <w:rPr>
          <w:color w:val="231F20"/>
        </w:rPr>
        <w:t>married</w:t>
      </w:r>
      <w:r>
        <w:rPr>
          <w:color w:val="231F20"/>
          <w:spacing w:val="-13"/>
        </w:rPr>
        <w:t> </w:t>
      </w:r>
      <w:r>
        <w:rPr>
          <w:color w:val="231F20"/>
        </w:rPr>
        <w:t>for</w:t>
      </w:r>
      <w:r>
        <w:rPr>
          <w:color w:val="231F20"/>
          <w:spacing w:val="-13"/>
        </w:rPr>
        <w:t> </w:t>
      </w:r>
      <w:r>
        <w:rPr>
          <w:color w:val="231F20"/>
        </w:rPr>
        <w:t>federal</w:t>
      </w:r>
      <w:r>
        <w:rPr>
          <w:color w:val="231F20"/>
          <w:spacing w:val="-13"/>
        </w:rPr>
        <w:t> </w:t>
      </w:r>
      <w:r>
        <w:rPr>
          <w:color w:val="231F20"/>
        </w:rPr>
        <w:t>tax purposes, you can’t claim the premium tax credit unless you meet the criteria of one of the exceptions under </w:t>
      </w:r>
      <w:r>
        <w:rPr>
          <w:rFonts w:ascii="Arial" w:hAnsi="Arial"/>
          <w:i/>
          <w:color w:val="231F20"/>
        </w:rPr>
        <w:t>Married taxpayers </w:t>
      </w:r>
      <w:r>
        <w:rPr>
          <w:color w:val="231F20"/>
        </w:rPr>
        <w:t>in the Instructions for Form 8962.</w:t>
      </w:r>
    </w:p>
    <w:p>
      <w:pPr>
        <w:spacing w:line="240" w:lineRule="auto" w:before="56"/>
        <w:ind w:left="119" w:right="154" w:firstLine="0"/>
        <w:jc w:val="left"/>
        <w:rPr>
          <w:sz w:val="20"/>
        </w:rPr>
      </w:pPr>
      <w:bookmarkStart w:name="Innocent Spouse Relief" w:id="229"/>
      <w:bookmarkEnd w:id="229"/>
      <w:r>
        <w:rPr/>
      </w:r>
      <w:r>
        <w:rPr>
          <w:rFonts w:ascii="Arial Black" w:hAnsi="Arial Black"/>
          <w:color w:val="231F20"/>
          <w:spacing w:val="-8"/>
          <w:sz w:val="22"/>
        </w:rPr>
        <w:t>Innocent</w:t>
      </w:r>
      <w:r>
        <w:rPr>
          <w:rFonts w:ascii="Arial Black" w:hAnsi="Arial Black"/>
          <w:color w:val="231F20"/>
          <w:spacing w:val="-15"/>
          <w:sz w:val="22"/>
        </w:rPr>
        <w:t> </w:t>
      </w:r>
      <w:r>
        <w:rPr>
          <w:rFonts w:ascii="Arial Black" w:hAnsi="Arial Black"/>
          <w:color w:val="231F20"/>
          <w:spacing w:val="-8"/>
          <w:sz w:val="22"/>
        </w:rPr>
        <w:t>Spouse</w:t>
      </w:r>
      <w:r>
        <w:rPr>
          <w:rFonts w:ascii="Arial Black" w:hAnsi="Arial Black"/>
          <w:color w:val="231F20"/>
          <w:spacing w:val="-15"/>
          <w:sz w:val="22"/>
        </w:rPr>
        <w:t> </w:t>
      </w:r>
      <w:r>
        <w:rPr>
          <w:rFonts w:ascii="Arial Black" w:hAnsi="Arial Black"/>
          <w:color w:val="231F20"/>
          <w:spacing w:val="-8"/>
          <w:sz w:val="22"/>
        </w:rPr>
        <w:t>Relief </w:t>
      </w:r>
      <w:r>
        <w:rPr>
          <w:rFonts w:ascii="Arial" w:hAnsi="Arial"/>
          <w:i/>
          <w:color w:val="231F20"/>
          <w:sz w:val="20"/>
        </w:rPr>
        <w:t>Innocent Spouse Relief </w:t>
      </w:r>
      <w:r>
        <w:rPr>
          <w:color w:val="231F20"/>
          <w:sz w:val="20"/>
        </w:rPr>
        <w:t>in the Instructions for Form 1040 doesn’t apply to Form 1040-NR filers. Form 1040-NR</w:t>
      </w:r>
      <w:r>
        <w:rPr>
          <w:color w:val="231F20"/>
          <w:spacing w:val="-14"/>
          <w:sz w:val="20"/>
        </w:rPr>
        <w:t> </w:t>
      </w:r>
      <w:r>
        <w:rPr>
          <w:color w:val="231F20"/>
          <w:sz w:val="20"/>
        </w:rPr>
        <w:t>filers</w:t>
      </w:r>
      <w:r>
        <w:rPr>
          <w:color w:val="231F20"/>
          <w:spacing w:val="-14"/>
          <w:sz w:val="20"/>
        </w:rPr>
        <w:t> </w:t>
      </w:r>
      <w:r>
        <w:rPr>
          <w:color w:val="231F20"/>
          <w:sz w:val="20"/>
        </w:rPr>
        <w:t>can’t</w:t>
      </w:r>
      <w:r>
        <w:rPr>
          <w:color w:val="231F20"/>
          <w:spacing w:val="-14"/>
          <w:sz w:val="20"/>
        </w:rPr>
        <w:t> </w:t>
      </w:r>
      <w:r>
        <w:rPr>
          <w:color w:val="231F20"/>
          <w:sz w:val="20"/>
        </w:rPr>
        <w:t>file</w:t>
      </w:r>
      <w:r>
        <w:rPr>
          <w:color w:val="231F20"/>
          <w:spacing w:val="-14"/>
          <w:sz w:val="20"/>
        </w:rPr>
        <w:t> </w:t>
      </w:r>
      <w:r>
        <w:rPr>
          <w:color w:val="231F20"/>
          <w:sz w:val="20"/>
        </w:rPr>
        <w:t>a</w:t>
      </w:r>
      <w:r>
        <w:rPr>
          <w:color w:val="231F20"/>
          <w:spacing w:val="-14"/>
          <w:sz w:val="20"/>
        </w:rPr>
        <w:t> </w:t>
      </w:r>
      <w:r>
        <w:rPr>
          <w:color w:val="231F20"/>
          <w:sz w:val="20"/>
        </w:rPr>
        <w:t>joint</w:t>
      </w:r>
      <w:r>
        <w:rPr>
          <w:color w:val="231F20"/>
          <w:spacing w:val="-14"/>
          <w:sz w:val="20"/>
        </w:rPr>
        <w:t> </w:t>
      </w:r>
      <w:r>
        <w:rPr>
          <w:color w:val="231F20"/>
          <w:sz w:val="20"/>
        </w:rPr>
        <w:t>return.</w:t>
      </w:r>
    </w:p>
    <w:p>
      <w:pPr>
        <w:pStyle w:val="BodyText"/>
        <w:spacing w:before="6"/>
        <w:ind w:left="0"/>
        <w:rPr>
          <w:sz w:val="17"/>
        </w:rPr>
      </w:pPr>
      <w:r>
        <w:rPr>
          <w:sz w:val="17"/>
        </w:rPr>
        <mc:AlternateContent>
          <mc:Choice Requires="wps">
            <w:drawing>
              <wp:anchor distT="0" distB="0" distL="0" distR="0" allowOverlap="1" layoutInCell="1" locked="0" behindDoc="1" simplePos="0" relativeHeight="487612928">
                <wp:simplePos x="0" y="0"/>
                <wp:positionH relativeFrom="page">
                  <wp:posOffset>533400</wp:posOffset>
                </wp:positionH>
                <wp:positionV relativeFrom="paragraph">
                  <wp:posOffset>143291</wp:posOffset>
                </wp:positionV>
                <wp:extent cx="213360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1.28281pt;width:168pt;height:.1pt;mso-position-horizontal-relative:page;mso-position-vertical-relative:paragraph;z-index:-15703552;mso-wrap-distance-left:0;mso-wrap-distance-right:0" id="docshape151" coordorigin="840,226" coordsize="3360,0" path="m840,226l4200,226e" filled="false" stroked="true" strokeweight="2pt" strokecolor="#231f20">
                <v:path arrowok="t"/>
                <v:stroke dashstyle="solid"/>
                <w10:wrap type="topAndBottom"/>
              </v:shape>
            </w:pict>
          </mc:Fallback>
        </mc:AlternateContent>
      </w:r>
    </w:p>
    <w:p>
      <w:pPr>
        <w:pStyle w:val="Heading2"/>
        <w:spacing w:line="182" w:lineRule="auto"/>
        <w:ind w:left="119" w:right="35"/>
      </w:pPr>
      <w:bookmarkStart w:name="Income Tax Withholding and Estimated Tax" w:id="230"/>
      <w:bookmarkEnd w:id="230"/>
      <w:r>
        <w:rPr/>
      </w:r>
      <w:bookmarkStart w:name="_bookmark122" w:id="231"/>
      <w:bookmarkEnd w:id="231"/>
      <w:r>
        <w:rPr/>
      </w:r>
      <w:r>
        <w:rPr>
          <w:color w:val="231F20"/>
          <w:w w:val="85"/>
        </w:rPr>
        <w:t>Income Tax Withholding </w:t>
      </w:r>
      <w:bookmarkStart w:name="Need a Copy of Your Tax Return Informati" w:id="232"/>
      <w:bookmarkEnd w:id="232"/>
      <w:r>
        <w:rPr>
          <w:color w:val="231F20"/>
          <w:w w:val="89"/>
        </w:rPr>
      </w:r>
      <w:bookmarkStart w:name="_bookmark123" w:id="233"/>
      <w:bookmarkEnd w:id="233"/>
      <w:r>
        <w:rPr>
          <w:color w:val="231F20"/>
          <w:spacing w:val="-4"/>
          <w:w w:val="95"/>
        </w:rPr>
        <w:t>and</w:t>
      </w:r>
      <w:r>
        <w:rPr>
          <w:color w:val="231F20"/>
          <w:spacing w:val="-14"/>
          <w:w w:val="95"/>
        </w:rPr>
        <w:t> </w:t>
      </w:r>
      <w:r>
        <w:rPr>
          <w:color w:val="231F20"/>
          <w:spacing w:val="-4"/>
          <w:w w:val="95"/>
        </w:rPr>
        <w:t>Estimated</w:t>
      </w:r>
      <w:r>
        <w:rPr>
          <w:color w:val="231F20"/>
          <w:spacing w:val="-13"/>
          <w:w w:val="95"/>
        </w:rPr>
        <w:t> </w:t>
      </w:r>
      <w:r>
        <w:rPr>
          <w:color w:val="231F20"/>
          <w:spacing w:val="-4"/>
          <w:w w:val="95"/>
        </w:rPr>
        <w:t>Tax </w:t>
      </w:r>
      <w:r>
        <w:rPr>
          <w:color w:val="231F20"/>
          <w:spacing w:val="-2"/>
          <w:w w:val="95"/>
        </w:rPr>
        <w:t>Payments</w:t>
      </w:r>
      <w:r>
        <w:rPr>
          <w:color w:val="231F20"/>
          <w:spacing w:val="-16"/>
          <w:w w:val="95"/>
        </w:rPr>
        <w:t> </w:t>
      </w:r>
      <w:r>
        <w:rPr>
          <w:color w:val="231F20"/>
          <w:spacing w:val="-2"/>
          <w:w w:val="95"/>
        </w:rPr>
        <w:t>for</w:t>
      </w:r>
      <w:r>
        <w:rPr>
          <w:color w:val="231F20"/>
          <w:spacing w:val="-15"/>
          <w:w w:val="95"/>
        </w:rPr>
        <w:t> </w:t>
      </w:r>
      <w:r>
        <w:rPr>
          <w:color w:val="231F20"/>
          <w:spacing w:val="-2"/>
          <w:w w:val="95"/>
        </w:rPr>
        <w:t>2025</w:t>
      </w:r>
    </w:p>
    <w:p>
      <w:pPr>
        <w:spacing w:line="232" w:lineRule="auto" w:before="17"/>
        <w:ind w:left="120" w:right="35" w:firstLine="0"/>
        <w:jc w:val="left"/>
        <w:rPr>
          <w:sz w:val="20"/>
        </w:rPr>
      </w:pPr>
      <w:r>
        <w:rPr>
          <w:color w:val="231F20"/>
          <w:sz w:val="20"/>
        </w:rPr>
        <w:t>See </w:t>
      </w:r>
      <w:r>
        <w:rPr>
          <w:rFonts w:ascii="Arial"/>
          <w:i/>
          <w:color w:val="231F20"/>
          <w:sz w:val="20"/>
        </w:rPr>
        <w:t>Income Tax Withholding and </w:t>
      </w:r>
      <w:r>
        <w:rPr>
          <w:rFonts w:ascii="Arial"/>
          <w:i/>
          <w:color w:val="231F20"/>
          <w:spacing w:val="-2"/>
          <w:sz w:val="20"/>
        </w:rPr>
        <w:t>Estimated</w:t>
      </w:r>
      <w:r>
        <w:rPr>
          <w:rFonts w:ascii="Arial"/>
          <w:i/>
          <w:color w:val="231F20"/>
          <w:spacing w:val="-12"/>
          <w:sz w:val="20"/>
        </w:rPr>
        <w:t> </w:t>
      </w:r>
      <w:r>
        <w:rPr>
          <w:rFonts w:ascii="Arial"/>
          <w:i/>
          <w:color w:val="231F20"/>
          <w:spacing w:val="-2"/>
          <w:sz w:val="20"/>
        </w:rPr>
        <w:t>Tax</w:t>
      </w:r>
      <w:r>
        <w:rPr>
          <w:rFonts w:ascii="Arial"/>
          <w:i/>
          <w:color w:val="231F20"/>
          <w:spacing w:val="-12"/>
          <w:sz w:val="20"/>
        </w:rPr>
        <w:t> </w:t>
      </w:r>
      <w:r>
        <w:rPr>
          <w:rFonts w:ascii="Arial"/>
          <w:i/>
          <w:color w:val="231F20"/>
          <w:spacing w:val="-2"/>
          <w:sz w:val="20"/>
        </w:rPr>
        <w:t>Payments</w:t>
      </w:r>
      <w:r>
        <w:rPr>
          <w:rFonts w:ascii="Arial"/>
          <w:i/>
          <w:color w:val="231F20"/>
          <w:spacing w:val="-12"/>
          <w:sz w:val="20"/>
        </w:rPr>
        <w:t> </w:t>
      </w:r>
      <w:r>
        <w:rPr>
          <w:rFonts w:ascii="Arial"/>
          <w:i/>
          <w:color w:val="231F20"/>
          <w:spacing w:val="-2"/>
          <w:sz w:val="20"/>
        </w:rPr>
        <w:t>for</w:t>
      </w:r>
      <w:r>
        <w:rPr>
          <w:rFonts w:ascii="Arial"/>
          <w:i/>
          <w:color w:val="231F20"/>
          <w:spacing w:val="-12"/>
          <w:sz w:val="20"/>
        </w:rPr>
        <w:t> </w:t>
      </w:r>
      <w:r>
        <w:rPr>
          <w:rFonts w:ascii="Arial"/>
          <w:i/>
          <w:color w:val="231F20"/>
          <w:spacing w:val="-2"/>
          <w:sz w:val="20"/>
        </w:rPr>
        <w:t>2025</w:t>
      </w:r>
      <w:r>
        <w:rPr>
          <w:rFonts w:ascii="Arial"/>
          <w:i/>
          <w:color w:val="231F20"/>
          <w:spacing w:val="-12"/>
          <w:sz w:val="20"/>
        </w:rPr>
        <w:t> </w:t>
      </w:r>
      <w:r>
        <w:rPr>
          <w:color w:val="231F20"/>
          <w:spacing w:val="-2"/>
          <w:sz w:val="20"/>
        </w:rPr>
        <w:t>in </w:t>
      </w:r>
      <w:r>
        <w:rPr>
          <w:color w:val="231F20"/>
          <w:sz w:val="20"/>
        </w:rPr>
        <w:t>the Instructions for Form 1040 for more details.</w:t>
      </w:r>
    </w:p>
    <w:p>
      <w:pPr>
        <w:spacing w:line="232" w:lineRule="auto" w:before="153"/>
        <w:ind w:left="816" w:right="30" w:firstLine="0"/>
        <w:jc w:val="left"/>
        <w:rPr>
          <w:rFonts w:ascii="Arial"/>
          <w:i/>
          <w:sz w:val="20"/>
        </w:rPr>
      </w:pPr>
      <w:r>
        <w:rPr/>
        <w:br w:type="column"/>
      </w:r>
      <w:r>
        <w:rPr>
          <w:rFonts w:ascii="Arial"/>
          <w:i/>
          <w:color w:val="231F20"/>
          <w:sz w:val="20"/>
        </w:rPr>
        <w:t>For more information on withholding</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estimated</w:t>
      </w:r>
      <w:r>
        <w:rPr>
          <w:rFonts w:ascii="Arial"/>
          <w:i/>
          <w:color w:val="231F20"/>
          <w:spacing w:val="-14"/>
          <w:sz w:val="20"/>
        </w:rPr>
        <w:t> </w:t>
      </w:r>
      <w:r>
        <w:rPr>
          <w:rFonts w:ascii="Arial"/>
          <w:i/>
          <w:color w:val="231F20"/>
          <w:sz w:val="20"/>
        </w:rPr>
        <w:t>tax payments, see chapter 8,</w:t>
      </w:r>
    </w:p>
    <w:p>
      <w:pPr>
        <w:spacing w:line="232" w:lineRule="auto" w:before="3"/>
        <w:ind w:left="120" w:right="82"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57824">
                <wp:simplePos x="0" y="0"/>
                <wp:positionH relativeFrom="page">
                  <wp:posOffset>2819400</wp:posOffset>
                </wp:positionH>
                <wp:positionV relativeFrom="paragraph">
                  <wp:posOffset>-403399</wp:posOffset>
                </wp:positionV>
                <wp:extent cx="387350" cy="38735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387350" cy="387350"/>
                          <a:chExt cx="387350" cy="387350"/>
                        </a:xfrm>
                      </wpg:grpSpPr>
                      <wps:wsp>
                        <wps:cNvPr id="166" name="Graphic 16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68" name="Textbox 168"/>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222pt;margin-top:-31.763725pt;width:30.5pt;height:30.5pt;mso-position-horizontal-relative:page;mso-position-vertical-relative:paragraph;z-index:15757824" id="docshapegroup152" coordorigin="4440,-635" coordsize="610,610">
                <v:shape style="position:absolute;left:4440;top:-636;width:610;height:610" id="docshape153" coordorigin="4440,-635" coordsize="610,610" path="m5011,-635l4478,-635,4463,-632,4451,-624,4443,-612,4440,-597,4440,-64,4443,-49,4451,-37,4463,-29,4478,-26,5011,-26,5026,-29,5038,-37,5046,-49,5049,-64,5049,-597,5046,-612,5038,-624,5026,-632,5011,-635xe" filled="true" fillcolor="#000000" stroked="false">
                  <v:path arrowok="t"/>
                  <v:fill type="solid"/>
                </v:shape>
                <v:shape style="position:absolute;left:4490;top:-585;width:508;height:508" id="docshape154" coordorigin="4491,-585" coordsize="508,508" path="m4745,-585l4677,-575,4617,-550,4565,-510,4525,-459,4500,-398,4491,-331,4500,-263,4525,-203,4565,-151,4617,-111,4677,-86,4745,-77,4812,-86,4873,-111,4924,-151,4964,-203,4989,-263,4998,-331,4989,-398,4964,-459,4924,-510,4873,-550,4812,-575,4745,-585xe" filled="true" fillcolor="#ffffff" stroked="false">
                  <v:path arrowok="t"/>
                  <v:fill type="solid"/>
                </v:shape>
                <v:shape style="position:absolute;left:4440;top:-636;width:610;height:610" type="#_x0000_t202" id="docshape155"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color w:val="231F20"/>
          <w:spacing w:val="-2"/>
          <w:sz w:val="20"/>
        </w:rPr>
        <w:t>Paying</w:t>
      </w:r>
      <w:r>
        <w:rPr>
          <w:color w:val="231F20"/>
          <w:spacing w:val="-12"/>
          <w:sz w:val="20"/>
        </w:rPr>
        <w:t> </w:t>
      </w:r>
      <w:r>
        <w:rPr>
          <w:color w:val="231F20"/>
          <w:spacing w:val="-2"/>
          <w:sz w:val="20"/>
        </w:rPr>
        <w:t>Tax</w:t>
      </w:r>
      <w:r>
        <w:rPr>
          <w:color w:val="231F20"/>
          <w:spacing w:val="-12"/>
          <w:sz w:val="20"/>
        </w:rPr>
        <w:t> </w:t>
      </w:r>
      <w:r>
        <w:rPr>
          <w:color w:val="231F20"/>
          <w:spacing w:val="-2"/>
          <w:sz w:val="20"/>
        </w:rPr>
        <w:t>Through</w:t>
      </w:r>
      <w:r>
        <w:rPr>
          <w:color w:val="231F20"/>
          <w:spacing w:val="-12"/>
          <w:sz w:val="20"/>
        </w:rPr>
        <w:t> </w:t>
      </w:r>
      <w:r>
        <w:rPr>
          <w:color w:val="231F20"/>
          <w:spacing w:val="-2"/>
          <w:sz w:val="20"/>
        </w:rPr>
        <w:t>Withholding</w:t>
      </w:r>
      <w:r>
        <w:rPr>
          <w:color w:val="231F20"/>
          <w:spacing w:val="-12"/>
          <w:sz w:val="20"/>
        </w:rPr>
        <w:t> </w:t>
      </w:r>
      <w:r>
        <w:rPr>
          <w:color w:val="231F20"/>
          <w:spacing w:val="-2"/>
          <w:sz w:val="20"/>
        </w:rPr>
        <w:t>or </w:t>
      </w:r>
      <w:r>
        <w:rPr>
          <w:color w:val="231F20"/>
          <w:sz w:val="20"/>
        </w:rPr>
        <w:t>Estimated Tax</w:t>
      </w:r>
      <w:r>
        <w:rPr>
          <w:rFonts w:ascii="Arial"/>
          <w:i/>
          <w:color w:val="231F20"/>
          <w:sz w:val="20"/>
        </w:rPr>
        <w:t>, in Pub. 519.</w:t>
      </w:r>
    </w:p>
    <w:p>
      <w:pPr>
        <w:pStyle w:val="BodyText"/>
        <w:spacing w:before="69"/>
        <w:ind w:left="0"/>
        <w:rPr>
          <w:rFonts w:ascii="Arial"/>
          <w:i/>
        </w:rPr>
      </w:pPr>
      <w:r>
        <w:rPr>
          <w:rFonts w:ascii="Arial"/>
          <w:i/>
        </w:rPr>
        <mc:AlternateContent>
          <mc:Choice Requires="wps">
            <w:drawing>
              <wp:anchor distT="0" distB="0" distL="0" distR="0" allowOverlap="1" layoutInCell="1" locked="0" behindDoc="1" simplePos="0" relativeHeight="487613440">
                <wp:simplePos x="0" y="0"/>
                <wp:positionH relativeFrom="page">
                  <wp:posOffset>2819400</wp:posOffset>
                </wp:positionH>
                <wp:positionV relativeFrom="paragraph">
                  <wp:posOffset>205462</wp:posOffset>
                </wp:positionV>
                <wp:extent cx="2133600"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22pt;margin-top:16.178164pt;width:168pt;height:.1pt;mso-position-horizontal-relative:page;mso-position-vertical-relative:paragraph;z-index:-15703040;mso-wrap-distance-left:0;mso-wrap-distance-right:0" id="docshape156" coordorigin="4440,324" coordsize="3360,0" path="m4440,324l7800,324e" filled="false" stroked="true" strokeweight="2pt" strokecolor="#231f20">
                <v:path arrowok="t"/>
                <v:stroke dashstyle="solid"/>
                <w10:wrap type="topAndBottom"/>
              </v:shape>
            </w:pict>
          </mc:Fallback>
        </mc:AlternateContent>
      </w:r>
    </w:p>
    <w:p>
      <w:pPr>
        <w:pStyle w:val="Heading2"/>
        <w:spacing w:line="182" w:lineRule="auto"/>
        <w:ind w:right="30"/>
      </w:pPr>
      <w:r>
        <w:rPr>
          <w:color w:val="231F20"/>
          <w:w w:val="85"/>
        </w:rPr>
        <w:t>Secure</w:t>
      </w:r>
      <w:r>
        <w:rPr>
          <w:color w:val="231F20"/>
          <w:spacing w:val="-6"/>
          <w:w w:val="85"/>
        </w:rPr>
        <w:t> </w:t>
      </w:r>
      <w:r>
        <w:rPr>
          <w:color w:val="231F20"/>
          <w:w w:val="85"/>
        </w:rPr>
        <w:t>Your</w:t>
      </w:r>
      <w:r>
        <w:rPr>
          <w:color w:val="231F20"/>
          <w:spacing w:val="-6"/>
          <w:w w:val="85"/>
        </w:rPr>
        <w:t> </w:t>
      </w:r>
      <w:r>
        <w:rPr>
          <w:color w:val="231F20"/>
          <w:w w:val="85"/>
        </w:rPr>
        <w:t>Tax</w:t>
      </w:r>
      <w:r>
        <w:rPr>
          <w:color w:val="231F20"/>
          <w:spacing w:val="-6"/>
          <w:w w:val="85"/>
        </w:rPr>
        <w:t> </w:t>
      </w:r>
      <w:r>
        <w:rPr>
          <w:color w:val="231F20"/>
          <w:w w:val="85"/>
        </w:rPr>
        <w:t>Records </w:t>
      </w:r>
      <w:r>
        <w:rPr>
          <w:color w:val="231F20"/>
          <w:w w:val="90"/>
        </w:rPr>
        <w:t>From Identity Theft</w:t>
      </w:r>
    </w:p>
    <w:p>
      <w:pPr>
        <w:spacing w:line="232" w:lineRule="auto" w:before="16"/>
        <w:ind w:left="119" w:right="30" w:firstLine="0"/>
        <w:jc w:val="left"/>
        <w:rPr>
          <w:sz w:val="20"/>
        </w:rPr>
      </w:pPr>
      <w:r>
        <w:rPr>
          <w:color w:val="231F20"/>
          <w:spacing w:val="-4"/>
          <w:sz w:val="20"/>
        </w:rPr>
        <w:t>See</w:t>
      </w:r>
      <w:r>
        <w:rPr>
          <w:color w:val="231F20"/>
          <w:spacing w:val="-9"/>
          <w:sz w:val="20"/>
        </w:rPr>
        <w:t> </w:t>
      </w:r>
      <w:r>
        <w:rPr>
          <w:rFonts w:ascii="Arial"/>
          <w:i/>
          <w:color w:val="231F20"/>
          <w:spacing w:val="-4"/>
          <w:sz w:val="20"/>
        </w:rPr>
        <w:t>Secure</w:t>
      </w:r>
      <w:r>
        <w:rPr>
          <w:rFonts w:ascii="Arial"/>
          <w:i/>
          <w:color w:val="231F20"/>
          <w:spacing w:val="-9"/>
          <w:sz w:val="20"/>
        </w:rPr>
        <w:t> </w:t>
      </w:r>
      <w:r>
        <w:rPr>
          <w:rFonts w:ascii="Arial"/>
          <w:i/>
          <w:color w:val="231F20"/>
          <w:spacing w:val="-4"/>
          <w:sz w:val="20"/>
        </w:rPr>
        <w:t>Your</w:t>
      </w:r>
      <w:r>
        <w:rPr>
          <w:rFonts w:ascii="Arial"/>
          <w:i/>
          <w:color w:val="231F20"/>
          <w:spacing w:val="-9"/>
          <w:sz w:val="20"/>
        </w:rPr>
        <w:t> </w:t>
      </w:r>
      <w:r>
        <w:rPr>
          <w:rFonts w:ascii="Arial"/>
          <w:i/>
          <w:color w:val="231F20"/>
          <w:spacing w:val="-4"/>
          <w:sz w:val="20"/>
        </w:rPr>
        <w:t>Tax</w:t>
      </w:r>
      <w:r>
        <w:rPr>
          <w:rFonts w:ascii="Arial"/>
          <w:i/>
          <w:color w:val="231F20"/>
          <w:spacing w:val="-9"/>
          <w:sz w:val="20"/>
        </w:rPr>
        <w:t> </w:t>
      </w:r>
      <w:r>
        <w:rPr>
          <w:rFonts w:ascii="Arial"/>
          <w:i/>
          <w:color w:val="231F20"/>
          <w:spacing w:val="-4"/>
          <w:sz w:val="20"/>
        </w:rPr>
        <w:t>Records</w:t>
      </w:r>
      <w:r>
        <w:rPr>
          <w:rFonts w:ascii="Arial"/>
          <w:i/>
          <w:color w:val="231F20"/>
          <w:spacing w:val="-9"/>
          <w:sz w:val="20"/>
        </w:rPr>
        <w:t> </w:t>
      </w:r>
      <w:r>
        <w:rPr>
          <w:rFonts w:ascii="Arial"/>
          <w:i/>
          <w:color w:val="231F20"/>
          <w:spacing w:val="-4"/>
          <w:sz w:val="20"/>
        </w:rPr>
        <w:t>From </w:t>
      </w:r>
      <w:r>
        <w:rPr>
          <w:rFonts w:ascii="Arial"/>
          <w:i/>
          <w:color w:val="231F20"/>
          <w:sz w:val="20"/>
        </w:rPr>
        <w:t>Identity Theft </w:t>
      </w:r>
      <w:r>
        <w:rPr>
          <w:color w:val="231F20"/>
          <w:sz w:val="20"/>
        </w:rPr>
        <w:t>in the Instructions for Form 1040 for more details.</w:t>
      </w:r>
    </w:p>
    <w:p>
      <w:pPr>
        <w:pStyle w:val="BodyText"/>
        <w:spacing w:before="4"/>
        <w:ind w:left="0"/>
        <w:rPr>
          <w:sz w:val="17"/>
        </w:rPr>
      </w:pPr>
      <w:r>
        <w:rPr>
          <w:sz w:val="17"/>
        </w:rPr>
        <mc:AlternateContent>
          <mc:Choice Requires="wps">
            <w:drawing>
              <wp:anchor distT="0" distB="0" distL="0" distR="0" allowOverlap="1" layoutInCell="1" locked="0" behindDoc="1" simplePos="0" relativeHeight="487613952">
                <wp:simplePos x="0" y="0"/>
                <wp:positionH relativeFrom="page">
                  <wp:posOffset>2819400</wp:posOffset>
                </wp:positionH>
                <wp:positionV relativeFrom="paragraph">
                  <wp:posOffset>142534</wp:posOffset>
                </wp:positionV>
                <wp:extent cx="2133600"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22pt;margin-top:11.223174pt;width:168pt;height:.1pt;mso-position-horizontal-relative:page;mso-position-vertical-relative:paragraph;z-index:-15702528;mso-wrap-distance-left:0;mso-wrap-distance-right:0" id="docshape157" coordorigin="4440,224" coordsize="3360,0" path="m4440,224l7800,224e" filled="false" stroked="true" strokeweight="2pt" strokecolor="#231f20">
                <v:path arrowok="t"/>
                <v:stroke dashstyle="solid"/>
                <w10:wrap type="topAndBottom"/>
              </v:shape>
            </w:pict>
          </mc:Fallback>
        </mc:AlternateContent>
      </w:r>
    </w:p>
    <w:p>
      <w:pPr>
        <w:pStyle w:val="Heading2"/>
        <w:spacing w:line="182" w:lineRule="auto"/>
        <w:ind w:right="30"/>
      </w:pPr>
      <w:r>
        <w:rPr>
          <w:color w:val="231F20"/>
          <w:w w:val="85"/>
        </w:rPr>
        <w:t>How</w:t>
      </w:r>
      <w:r>
        <w:rPr>
          <w:color w:val="231F20"/>
          <w:spacing w:val="-8"/>
          <w:w w:val="85"/>
        </w:rPr>
        <w:t> </w:t>
      </w:r>
      <w:r>
        <w:rPr>
          <w:color w:val="231F20"/>
          <w:w w:val="85"/>
        </w:rPr>
        <w:t>Do</w:t>
      </w:r>
      <w:r>
        <w:rPr>
          <w:color w:val="231F20"/>
          <w:spacing w:val="-8"/>
          <w:w w:val="85"/>
        </w:rPr>
        <w:t> </w:t>
      </w:r>
      <w:r>
        <w:rPr>
          <w:color w:val="231F20"/>
          <w:w w:val="85"/>
        </w:rPr>
        <w:t>You</w:t>
      </w:r>
      <w:r>
        <w:rPr>
          <w:color w:val="231F20"/>
          <w:spacing w:val="-8"/>
          <w:w w:val="85"/>
        </w:rPr>
        <w:t> </w:t>
      </w:r>
      <w:r>
        <w:rPr>
          <w:color w:val="231F20"/>
          <w:w w:val="85"/>
        </w:rPr>
        <w:t>Make</w:t>
      </w:r>
      <w:r>
        <w:rPr>
          <w:color w:val="231F20"/>
          <w:spacing w:val="-8"/>
          <w:w w:val="85"/>
        </w:rPr>
        <w:t> </w:t>
      </w:r>
      <w:r>
        <w:rPr>
          <w:color w:val="231F20"/>
          <w:w w:val="85"/>
        </w:rPr>
        <w:t>a</w:t>
      </w:r>
      <w:r>
        <w:rPr>
          <w:color w:val="231F20"/>
          <w:spacing w:val="-8"/>
          <w:w w:val="85"/>
        </w:rPr>
        <w:t> </w:t>
      </w:r>
      <w:r>
        <w:rPr>
          <w:color w:val="231F20"/>
          <w:w w:val="85"/>
        </w:rPr>
        <w:t>Gift</w:t>
      </w:r>
      <w:r>
        <w:rPr>
          <w:color w:val="231F20"/>
          <w:spacing w:val="-8"/>
          <w:w w:val="85"/>
        </w:rPr>
        <w:t> </w:t>
      </w:r>
      <w:r>
        <w:rPr>
          <w:color w:val="231F20"/>
          <w:w w:val="85"/>
        </w:rPr>
        <w:t>To </w:t>
      </w:r>
      <w:r>
        <w:rPr>
          <w:color w:val="231F20"/>
          <w:w w:val="90"/>
        </w:rPr>
        <w:t>Reduce Debt Held By the </w:t>
      </w:r>
      <w:r>
        <w:rPr>
          <w:color w:val="231F20"/>
          <w:spacing w:val="-2"/>
        </w:rPr>
        <w:t>Public?</w:t>
      </w:r>
    </w:p>
    <w:p>
      <w:pPr>
        <w:spacing w:line="232" w:lineRule="auto" w:before="17"/>
        <w:ind w:left="120" w:right="30" w:firstLine="0"/>
        <w:jc w:val="left"/>
        <w:rPr>
          <w:sz w:val="20"/>
        </w:rPr>
      </w:pPr>
      <w:r>
        <w:rPr>
          <w:color w:val="231F20"/>
          <w:sz w:val="20"/>
        </w:rPr>
        <w:t>See </w:t>
      </w:r>
      <w:r>
        <w:rPr>
          <w:rFonts w:ascii="Arial"/>
          <w:i/>
          <w:color w:val="231F20"/>
          <w:sz w:val="20"/>
        </w:rPr>
        <w:t>How Do You Make a Gift To Reduce</w:t>
      </w:r>
      <w:r>
        <w:rPr>
          <w:rFonts w:ascii="Arial"/>
          <w:i/>
          <w:color w:val="231F20"/>
          <w:spacing w:val="-14"/>
          <w:sz w:val="20"/>
        </w:rPr>
        <w:t> </w:t>
      </w:r>
      <w:r>
        <w:rPr>
          <w:rFonts w:ascii="Arial"/>
          <w:i/>
          <w:color w:val="231F20"/>
          <w:sz w:val="20"/>
        </w:rPr>
        <w:t>Debt</w:t>
      </w:r>
      <w:r>
        <w:rPr>
          <w:rFonts w:ascii="Arial"/>
          <w:i/>
          <w:color w:val="231F20"/>
          <w:spacing w:val="-14"/>
          <w:sz w:val="20"/>
        </w:rPr>
        <w:t> </w:t>
      </w:r>
      <w:r>
        <w:rPr>
          <w:rFonts w:ascii="Arial"/>
          <w:i/>
          <w:color w:val="231F20"/>
          <w:sz w:val="20"/>
        </w:rPr>
        <w:t>Held</w:t>
      </w:r>
      <w:r>
        <w:rPr>
          <w:rFonts w:ascii="Arial"/>
          <w:i/>
          <w:color w:val="231F20"/>
          <w:spacing w:val="-14"/>
          <w:sz w:val="20"/>
        </w:rPr>
        <w:t> </w:t>
      </w:r>
      <w:r>
        <w:rPr>
          <w:rFonts w:ascii="Arial"/>
          <w:i/>
          <w:color w:val="231F20"/>
          <w:sz w:val="20"/>
        </w:rPr>
        <w:t>By</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Public?</w:t>
      </w:r>
      <w:r>
        <w:rPr>
          <w:rFonts w:ascii="Arial"/>
          <w:i/>
          <w:color w:val="231F20"/>
          <w:spacing w:val="-13"/>
          <w:sz w:val="20"/>
        </w:rPr>
        <w:t> </w:t>
      </w:r>
      <w:r>
        <w:rPr>
          <w:color w:val="231F20"/>
          <w:sz w:val="20"/>
        </w:rPr>
        <w:t>in the Instructions for Form 1040 for more details.</w:t>
      </w:r>
    </w:p>
    <w:p>
      <w:pPr>
        <w:pStyle w:val="BodyText"/>
        <w:spacing w:before="6"/>
        <w:ind w:left="0"/>
        <w:rPr>
          <w:sz w:val="17"/>
        </w:rPr>
      </w:pPr>
      <w:r>
        <w:rPr>
          <w:sz w:val="17"/>
        </w:rPr>
        <mc:AlternateContent>
          <mc:Choice Requires="wps">
            <w:drawing>
              <wp:anchor distT="0" distB="0" distL="0" distR="0" allowOverlap="1" layoutInCell="1" locked="0" behindDoc="1" simplePos="0" relativeHeight="487614464">
                <wp:simplePos x="0" y="0"/>
                <wp:positionH relativeFrom="page">
                  <wp:posOffset>2819400</wp:posOffset>
                </wp:positionH>
                <wp:positionV relativeFrom="paragraph">
                  <wp:posOffset>143342</wp:posOffset>
                </wp:positionV>
                <wp:extent cx="2133600"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22pt;margin-top:11.286798pt;width:168pt;height:.1pt;mso-position-horizontal-relative:page;mso-position-vertical-relative:paragraph;z-index:-15702016;mso-wrap-distance-left:0;mso-wrap-distance-right:0" id="docshape158" coordorigin="4440,226" coordsize="3360,0" path="m4440,226l7800,226e" filled="false" stroked="true" strokeweight="2pt" strokecolor="#231f20">
                <v:path arrowok="t"/>
                <v:stroke dashstyle="solid"/>
                <w10:wrap type="topAndBottom"/>
              </v:shape>
            </w:pict>
          </mc:Fallback>
        </mc:AlternateContent>
      </w:r>
    </w:p>
    <w:p>
      <w:pPr>
        <w:pStyle w:val="Heading2"/>
        <w:spacing w:line="182" w:lineRule="auto"/>
      </w:pPr>
      <w:r>
        <w:rPr>
          <w:color w:val="231F20"/>
          <w:spacing w:val="-2"/>
          <w:w w:val="90"/>
        </w:rPr>
        <w:t>How</w:t>
      </w:r>
      <w:r>
        <w:rPr>
          <w:color w:val="231F20"/>
          <w:spacing w:val="-11"/>
          <w:w w:val="90"/>
        </w:rPr>
        <w:t> </w:t>
      </w:r>
      <w:r>
        <w:rPr>
          <w:color w:val="231F20"/>
          <w:spacing w:val="-2"/>
          <w:w w:val="90"/>
        </w:rPr>
        <w:t>Long</w:t>
      </w:r>
      <w:r>
        <w:rPr>
          <w:color w:val="231F20"/>
          <w:spacing w:val="-12"/>
          <w:w w:val="90"/>
        </w:rPr>
        <w:t> </w:t>
      </w:r>
      <w:r>
        <w:rPr>
          <w:color w:val="231F20"/>
          <w:spacing w:val="-2"/>
          <w:w w:val="90"/>
        </w:rPr>
        <w:t>Should</w:t>
      </w:r>
      <w:r>
        <w:rPr>
          <w:color w:val="231F20"/>
          <w:spacing w:val="-11"/>
          <w:w w:val="90"/>
        </w:rPr>
        <w:t> </w:t>
      </w:r>
      <w:r>
        <w:rPr>
          <w:color w:val="231F20"/>
          <w:spacing w:val="-2"/>
          <w:w w:val="90"/>
        </w:rPr>
        <w:t>Records </w:t>
      </w:r>
      <w:r>
        <w:rPr>
          <w:color w:val="231F20"/>
        </w:rPr>
        <w:t>Be</w:t>
      </w:r>
      <w:r>
        <w:rPr>
          <w:color w:val="231F20"/>
          <w:spacing w:val="-8"/>
        </w:rPr>
        <w:t> </w:t>
      </w:r>
      <w:r>
        <w:rPr>
          <w:color w:val="231F20"/>
        </w:rPr>
        <w:t>Kept?</w:t>
      </w:r>
    </w:p>
    <w:p>
      <w:pPr>
        <w:spacing w:line="232" w:lineRule="auto" w:before="16"/>
        <w:ind w:left="120" w:right="30" w:firstLine="0"/>
        <w:jc w:val="left"/>
        <w:rPr>
          <w:sz w:val="20"/>
        </w:rPr>
      </w:pPr>
      <w:r>
        <w:rPr>
          <w:color w:val="231F20"/>
          <w:sz w:val="20"/>
        </w:rPr>
        <w:t>See</w:t>
      </w:r>
      <w:r>
        <w:rPr>
          <w:color w:val="231F20"/>
          <w:spacing w:val="-14"/>
          <w:sz w:val="20"/>
        </w:rPr>
        <w:t> </w:t>
      </w:r>
      <w:r>
        <w:rPr>
          <w:rFonts w:ascii="Arial"/>
          <w:i/>
          <w:color w:val="231F20"/>
          <w:sz w:val="20"/>
        </w:rPr>
        <w:t>How</w:t>
      </w:r>
      <w:r>
        <w:rPr>
          <w:rFonts w:ascii="Arial"/>
          <w:i/>
          <w:color w:val="231F20"/>
          <w:spacing w:val="-14"/>
          <w:sz w:val="20"/>
        </w:rPr>
        <w:t> </w:t>
      </w:r>
      <w:r>
        <w:rPr>
          <w:rFonts w:ascii="Arial"/>
          <w:i/>
          <w:color w:val="231F20"/>
          <w:sz w:val="20"/>
        </w:rPr>
        <w:t>Long</w:t>
      </w:r>
      <w:r>
        <w:rPr>
          <w:rFonts w:ascii="Arial"/>
          <w:i/>
          <w:color w:val="231F20"/>
          <w:spacing w:val="-14"/>
          <w:sz w:val="20"/>
        </w:rPr>
        <w:t> </w:t>
      </w:r>
      <w:r>
        <w:rPr>
          <w:rFonts w:ascii="Arial"/>
          <w:i/>
          <w:color w:val="231F20"/>
          <w:sz w:val="20"/>
        </w:rPr>
        <w:t>Should</w:t>
      </w:r>
      <w:r>
        <w:rPr>
          <w:rFonts w:ascii="Arial"/>
          <w:i/>
          <w:color w:val="231F20"/>
          <w:spacing w:val="-14"/>
          <w:sz w:val="20"/>
        </w:rPr>
        <w:t> </w:t>
      </w:r>
      <w:r>
        <w:rPr>
          <w:rFonts w:ascii="Arial"/>
          <w:i/>
          <w:color w:val="231F20"/>
          <w:sz w:val="20"/>
        </w:rPr>
        <w:t>Records</w:t>
      </w:r>
      <w:r>
        <w:rPr>
          <w:rFonts w:ascii="Arial"/>
          <w:i/>
          <w:color w:val="231F20"/>
          <w:spacing w:val="-14"/>
          <w:sz w:val="20"/>
        </w:rPr>
        <w:t> </w:t>
      </w:r>
      <w:r>
        <w:rPr>
          <w:rFonts w:ascii="Arial"/>
          <w:i/>
          <w:color w:val="231F20"/>
          <w:sz w:val="20"/>
        </w:rPr>
        <w:t>Be Kept? </w:t>
      </w:r>
      <w:r>
        <w:rPr>
          <w:color w:val="231F20"/>
          <w:sz w:val="20"/>
        </w:rPr>
        <w:t>in the Instructions for Form 1040 for more details.</w:t>
      </w:r>
    </w:p>
    <w:p>
      <w:pPr>
        <w:pStyle w:val="BodyText"/>
        <w:spacing w:before="4"/>
        <w:ind w:left="0"/>
        <w:rPr>
          <w:sz w:val="17"/>
        </w:rPr>
      </w:pPr>
      <w:r>
        <w:rPr>
          <w:sz w:val="17"/>
        </w:rPr>
        <mc:AlternateContent>
          <mc:Choice Requires="wps">
            <w:drawing>
              <wp:anchor distT="0" distB="0" distL="0" distR="0" allowOverlap="1" layoutInCell="1" locked="0" behindDoc="1" simplePos="0" relativeHeight="487614976">
                <wp:simplePos x="0" y="0"/>
                <wp:positionH relativeFrom="page">
                  <wp:posOffset>2819400</wp:posOffset>
                </wp:positionH>
                <wp:positionV relativeFrom="paragraph">
                  <wp:posOffset>142534</wp:posOffset>
                </wp:positionV>
                <wp:extent cx="2133600"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22pt;margin-top:11.223194pt;width:168pt;height:.1pt;mso-position-horizontal-relative:page;mso-position-vertical-relative:paragraph;z-index:-15701504;mso-wrap-distance-left:0;mso-wrap-distance-right:0" id="docshape159" coordorigin="4440,224" coordsize="3360,0" path="m4440,224l7800,224e" filled="false" stroked="true" strokeweight="2pt" strokecolor="#231f20">
                <v:path arrowok="t"/>
                <v:stroke dashstyle="solid"/>
                <w10:wrap type="topAndBottom"/>
              </v:shape>
            </w:pict>
          </mc:Fallback>
        </mc:AlternateContent>
      </w:r>
    </w:p>
    <w:p>
      <w:pPr>
        <w:pStyle w:val="Heading2"/>
        <w:spacing w:line="182" w:lineRule="auto"/>
        <w:ind w:right="30"/>
      </w:pPr>
      <w:r>
        <w:rPr>
          <w:color w:val="231F20"/>
          <w:spacing w:val="-8"/>
          <w:w w:val="90"/>
        </w:rPr>
        <w:t>How Do You Amend </w:t>
      </w:r>
      <w:r>
        <w:rPr>
          <w:color w:val="231F20"/>
          <w:spacing w:val="-8"/>
          <w:w w:val="90"/>
        </w:rPr>
        <w:t>Your </w:t>
      </w:r>
      <w:r>
        <w:rPr>
          <w:color w:val="231F20"/>
          <w:spacing w:val="-6"/>
        </w:rPr>
        <w:t>Tax</w:t>
      </w:r>
      <w:r>
        <w:rPr>
          <w:color w:val="231F20"/>
          <w:spacing w:val="-17"/>
        </w:rPr>
        <w:t> </w:t>
      </w:r>
      <w:r>
        <w:rPr>
          <w:color w:val="231F20"/>
          <w:spacing w:val="-6"/>
        </w:rPr>
        <w:t>Return?</w:t>
      </w:r>
    </w:p>
    <w:p>
      <w:pPr>
        <w:spacing w:line="232" w:lineRule="auto" w:before="16"/>
        <w:ind w:left="120" w:right="82" w:firstLine="0"/>
        <w:jc w:val="left"/>
        <w:rPr>
          <w:sz w:val="20"/>
        </w:rPr>
      </w:pPr>
      <w:r>
        <w:rPr>
          <w:color w:val="231F20"/>
          <w:sz w:val="20"/>
        </w:rPr>
        <w:t>See </w:t>
      </w:r>
      <w:r>
        <w:rPr>
          <w:rFonts w:ascii="Arial"/>
          <w:i/>
          <w:color w:val="231F20"/>
          <w:sz w:val="20"/>
        </w:rPr>
        <w:t>Amended Return </w:t>
      </w:r>
      <w:r>
        <w:rPr>
          <w:color w:val="231F20"/>
          <w:sz w:val="20"/>
        </w:rPr>
        <w:t>in the </w:t>
      </w:r>
      <w:r>
        <w:rPr>
          <w:color w:val="231F20"/>
          <w:spacing w:val="-2"/>
          <w:sz w:val="20"/>
        </w:rPr>
        <w:t>Instructions</w:t>
      </w:r>
      <w:r>
        <w:rPr>
          <w:color w:val="231F20"/>
          <w:spacing w:val="-9"/>
          <w:sz w:val="20"/>
        </w:rPr>
        <w:t> </w:t>
      </w:r>
      <w:r>
        <w:rPr>
          <w:color w:val="231F20"/>
          <w:spacing w:val="-2"/>
          <w:sz w:val="20"/>
        </w:rPr>
        <w:t>for</w:t>
      </w:r>
      <w:r>
        <w:rPr>
          <w:color w:val="231F20"/>
          <w:spacing w:val="-9"/>
          <w:sz w:val="20"/>
        </w:rPr>
        <w:t> </w:t>
      </w:r>
      <w:r>
        <w:rPr>
          <w:color w:val="231F20"/>
          <w:spacing w:val="-2"/>
          <w:sz w:val="20"/>
        </w:rPr>
        <w:t>Form</w:t>
      </w:r>
      <w:r>
        <w:rPr>
          <w:color w:val="231F20"/>
          <w:spacing w:val="-9"/>
          <w:sz w:val="20"/>
        </w:rPr>
        <w:t> </w:t>
      </w:r>
      <w:r>
        <w:rPr>
          <w:color w:val="231F20"/>
          <w:spacing w:val="-2"/>
          <w:sz w:val="20"/>
        </w:rPr>
        <w:t>1040</w:t>
      </w:r>
      <w:r>
        <w:rPr>
          <w:color w:val="231F20"/>
          <w:spacing w:val="-9"/>
          <w:sz w:val="20"/>
        </w:rPr>
        <w:t> </w:t>
      </w:r>
      <w:r>
        <w:rPr>
          <w:color w:val="231F20"/>
          <w:spacing w:val="-2"/>
          <w:sz w:val="20"/>
        </w:rPr>
        <w:t>for</w:t>
      </w:r>
      <w:r>
        <w:rPr>
          <w:color w:val="231F20"/>
          <w:spacing w:val="-9"/>
          <w:sz w:val="20"/>
        </w:rPr>
        <w:t> </w:t>
      </w:r>
      <w:r>
        <w:rPr>
          <w:color w:val="231F20"/>
          <w:spacing w:val="-2"/>
          <w:sz w:val="20"/>
        </w:rPr>
        <w:t>more details.</w:t>
      </w:r>
    </w:p>
    <w:p>
      <w:pPr>
        <w:pStyle w:val="BodyText"/>
        <w:spacing w:line="228" w:lineRule="auto" w:before="155"/>
        <w:ind w:left="120" w:right="30"/>
        <w:rPr>
          <w:rFonts w:ascii="Arial"/>
          <w:i/>
        </w:rPr>
      </w:pPr>
      <w:r>
        <w:rPr>
          <w:rFonts w:ascii="Arial Black"/>
          <w:color w:val="231F20"/>
        </w:rPr>
        <w:t>Note.</w:t>
      </w:r>
      <w:r>
        <w:rPr>
          <w:rFonts w:ascii="Arial Black"/>
          <w:color w:val="231F20"/>
          <w:spacing w:val="37"/>
        </w:rPr>
        <w:t> </w:t>
      </w:r>
      <w:r>
        <w:rPr>
          <w:color w:val="231F20"/>
        </w:rPr>
        <w:t>You</w:t>
      </w:r>
      <w:r>
        <w:rPr>
          <w:color w:val="231F20"/>
          <w:spacing w:val="-5"/>
        </w:rPr>
        <w:t> </w:t>
      </w:r>
      <w:r>
        <w:rPr>
          <w:color w:val="231F20"/>
        </w:rPr>
        <w:t>can</w:t>
      </w:r>
      <w:r>
        <w:rPr>
          <w:color w:val="231F20"/>
          <w:spacing w:val="-5"/>
        </w:rPr>
        <w:t> </w:t>
      </w:r>
      <w:r>
        <w:rPr>
          <w:color w:val="231F20"/>
        </w:rPr>
        <w:t>file</w:t>
      </w:r>
      <w:r>
        <w:rPr>
          <w:color w:val="231F20"/>
          <w:spacing w:val="-5"/>
        </w:rPr>
        <w:t> </w:t>
      </w:r>
      <w:r>
        <w:rPr>
          <w:color w:val="231F20"/>
        </w:rPr>
        <w:t>Form</w:t>
      </w:r>
      <w:r>
        <w:rPr>
          <w:color w:val="231F20"/>
          <w:spacing w:val="-5"/>
        </w:rPr>
        <w:t> </w:t>
      </w:r>
      <w:r>
        <w:rPr>
          <w:color w:val="231F20"/>
        </w:rPr>
        <w:t>1040-X electronically</w:t>
      </w:r>
      <w:r>
        <w:rPr>
          <w:color w:val="231F20"/>
          <w:spacing w:val="-14"/>
        </w:rPr>
        <w:t> </w:t>
      </w:r>
      <w:r>
        <w:rPr>
          <w:color w:val="231F20"/>
        </w:rPr>
        <w:t>with</w:t>
      </w:r>
      <w:r>
        <w:rPr>
          <w:color w:val="231F20"/>
          <w:spacing w:val="-14"/>
        </w:rPr>
        <w:t> </w:t>
      </w:r>
      <w:r>
        <w:rPr>
          <w:color w:val="231F20"/>
        </w:rPr>
        <w:t>tax</w:t>
      </w:r>
      <w:r>
        <w:rPr>
          <w:color w:val="231F20"/>
          <w:spacing w:val="-14"/>
        </w:rPr>
        <w:t> </w:t>
      </w:r>
      <w:r>
        <w:rPr>
          <w:color w:val="231F20"/>
        </w:rPr>
        <w:t>filing</w:t>
      </w:r>
      <w:r>
        <w:rPr>
          <w:color w:val="231F20"/>
          <w:spacing w:val="-14"/>
        </w:rPr>
        <w:t> </w:t>
      </w:r>
      <w:r>
        <w:rPr>
          <w:color w:val="231F20"/>
        </w:rPr>
        <w:t>software</w:t>
      </w:r>
      <w:r>
        <w:rPr>
          <w:color w:val="231F20"/>
          <w:spacing w:val="-14"/>
        </w:rPr>
        <w:t> </w:t>
      </w:r>
      <w:r>
        <w:rPr>
          <w:color w:val="231F20"/>
        </w:rPr>
        <w:t>to amend</w:t>
      </w:r>
      <w:r>
        <w:rPr>
          <w:color w:val="231F20"/>
          <w:spacing w:val="-5"/>
        </w:rPr>
        <w:t> </w:t>
      </w:r>
      <w:r>
        <w:rPr>
          <w:color w:val="231F20"/>
        </w:rPr>
        <w:t>2022</w:t>
      </w:r>
      <w:r>
        <w:rPr>
          <w:color w:val="231F20"/>
          <w:spacing w:val="-5"/>
        </w:rPr>
        <w:t> </w:t>
      </w:r>
      <w:r>
        <w:rPr>
          <w:color w:val="231F20"/>
        </w:rPr>
        <w:t>or</w:t>
      </w:r>
      <w:r>
        <w:rPr>
          <w:color w:val="231F20"/>
          <w:spacing w:val="-5"/>
        </w:rPr>
        <w:t> </w:t>
      </w:r>
      <w:r>
        <w:rPr>
          <w:color w:val="231F20"/>
        </w:rPr>
        <w:t>later</w:t>
      </w:r>
      <w:r>
        <w:rPr>
          <w:color w:val="231F20"/>
          <w:spacing w:val="-5"/>
        </w:rPr>
        <w:t> </w:t>
      </w:r>
      <w:r>
        <w:rPr>
          <w:color w:val="231F20"/>
        </w:rPr>
        <w:t>Forms</w:t>
      </w:r>
      <w:r>
        <w:rPr>
          <w:color w:val="231F20"/>
          <w:spacing w:val="-5"/>
        </w:rPr>
        <w:t> </w:t>
      </w:r>
      <w:r>
        <w:rPr>
          <w:color w:val="231F20"/>
        </w:rPr>
        <w:t>1040-NR. See </w:t>
      </w:r>
      <w:r>
        <w:rPr>
          <w:rFonts w:ascii="Arial"/>
          <w:i/>
          <w:color w:val="231F20"/>
        </w:rPr>
        <w:t>IRS.gov/Filing/</w:t>
      </w:r>
    </w:p>
    <w:p>
      <w:pPr>
        <w:spacing w:line="232" w:lineRule="auto" w:before="0"/>
        <w:ind w:left="120" w:right="82" w:firstLine="0"/>
        <w:jc w:val="left"/>
        <w:rPr>
          <w:sz w:val="20"/>
        </w:rPr>
      </w:pPr>
      <w:r>
        <w:rPr>
          <w:rFonts w:ascii="Arial"/>
          <w:i/>
          <w:color w:val="231F20"/>
          <w:spacing w:val="-2"/>
          <w:sz w:val="20"/>
        </w:rPr>
        <w:t>Amended-Return-Frequently-</w:t>
      </w:r>
      <w:r>
        <w:rPr>
          <w:rFonts w:ascii="Arial"/>
          <w:i/>
          <w:color w:val="231F20"/>
          <w:spacing w:val="-2"/>
          <w:sz w:val="20"/>
        </w:rPr>
        <w:t>Asked- </w:t>
      </w:r>
      <w:r>
        <w:rPr>
          <w:rFonts w:ascii="Arial"/>
          <w:i/>
          <w:color w:val="231F20"/>
          <w:sz w:val="20"/>
        </w:rPr>
        <w:t>Questions </w:t>
      </w:r>
      <w:r>
        <w:rPr>
          <w:color w:val="231F20"/>
          <w:sz w:val="20"/>
        </w:rPr>
        <w:t>for more information.</w:t>
      </w:r>
    </w:p>
    <w:p>
      <w:pPr>
        <w:pStyle w:val="BodyText"/>
        <w:spacing w:before="4"/>
        <w:ind w:left="0"/>
        <w:rPr>
          <w:sz w:val="17"/>
        </w:rPr>
      </w:pPr>
      <w:r>
        <w:rPr>
          <w:sz w:val="17"/>
        </w:rPr>
        <mc:AlternateContent>
          <mc:Choice Requires="wps">
            <w:drawing>
              <wp:anchor distT="0" distB="0" distL="0" distR="0" allowOverlap="1" layoutInCell="1" locked="0" behindDoc="1" simplePos="0" relativeHeight="487615488">
                <wp:simplePos x="0" y="0"/>
                <wp:positionH relativeFrom="page">
                  <wp:posOffset>2819400</wp:posOffset>
                </wp:positionH>
                <wp:positionV relativeFrom="paragraph">
                  <wp:posOffset>142195</wp:posOffset>
                </wp:positionV>
                <wp:extent cx="2133600" cy="127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22pt;margin-top:11.196458pt;width:168pt;height:.1pt;mso-position-horizontal-relative:page;mso-position-vertical-relative:paragraph;z-index:-15700992;mso-wrap-distance-left:0;mso-wrap-distance-right:0" id="docshape160" coordorigin="4440,224" coordsize="3360,0" path="m4440,224l7800,224e" filled="false" stroked="true" strokeweight="2pt" strokecolor="#231f20">
                <v:path arrowok="t"/>
                <v:stroke dashstyle="solid"/>
                <w10:wrap type="topAndBottom"/>
              </v:shape>
            </w:pict>
          </mc:Fallback>
        </mc:AlternateContent>
      </w:r>
    </w:p>
    <w:p>
      <w:pPr>
        <w:pStyle w:val="Heading2"/>
        <w:spacing w:line="182" w:lineRule="auto"/>
        <w:ind w:left="119" w:right="30"/>
      </w:pPr>
      <w:r>
        <w:rPr>
          <w:color w:val="231F20"/>
          <w:w w:val="85"/>
        </w:rPr>
        <w:t>Need</w:t>
      </w:r>
      <w:r>
        <w:rPr>
          <w:color w:val="231F20"/>
          <w:spacing w:val="-4"/>
          <w:w w:val="85"/>
        </w:rPr>
        <w:t> </w:t>
      </w:r>
      <w:r>
        <w:rPr>
          <w:color w:val="231F20"/>
          <w:w w:val="85"/>
        </w:rPr>
        <w:t>a</w:t>
      </w:r>
      <w:r>
        <w:rPr>
          <w:color w:val="231F20"/>
          <w:spacing w:val="-4"/>
          <w:w w:val="85"/>
        </w:rPr>
        <w:t> </w:t>
      </w:r>
      <w:r>
        <w:rPr>
          <w:color w:val="231F20"/>
          <w:w w:val="85"/>
        </w:rPr>
        <w:t>Copy</w:t>
      </w:r>
      <w:r>
        <w:rPr>
          <w:color w:val="231F20"/>
          <w:spacing w:val="-4"/>
          <w:w w:val="85"/>
        </w:rPr>
        <w:t> </w:t>
      </w:r>
      <w:r>
        <w:rPr>
          <w:color w:val="231F20"/>
          <w:w w:val="85"/>
        </w:rPr>
        <w:t>of</w:t>
      </w:r>
      <w:r>
        <w:rPr>
          <w:color w:val="231F20"/>
          <w:spacing w:val="-4"/>
          <w:w w:val="85"/>
        </w:rPr>
        <w:t> </w:t>
      </w:r>
      <w:r>
        <w:rPr>
          <w:color w:val="231F20"/>
          <w:w w:val="85"/>
        </w:rPr>
        <w:t>Your</w:t>
      </w:r>
      <w:r>
        <w:rPr>
          <w:color w:val="231F20"/>
          <w:spacing w:val="-4"/>
          <w:w w:val="85"/>
        </w:rPr>
        <w:t> </w:t>
      </w:r>
      <w:r>
        <w:rPr>
          <w:color w:val="231F20"/>
          <w:w w:val="85"/>
        </w:rPr>
        <w:t>Tax </w:t>
      </w:r>
      <w:r>
        <w:rPr>
          <w:color w:val="231F20"/>
          <w:spacing w:val="-10"/>
        </w:rPr>
        <w:t>Return</w:t>
      </w:r>
      <w:r>
        <w:rPr>
          <w:color w:val="231F20"/>
          <w:spacing w:val="-13"/>
        </w:rPr>
        <w:t> </w:t>
      </w:r>
      <w:r>
        <w:rPr>
          <w:color w:val="231F20"/>
          <w:spacing w:val="-10"/>
        </w:rPr>
        <w:t>Information?</w:t>
      </w:r>
    </w:p>
    <w:p>
      <w:pPr>
        <w:spacing w:line="232" w:lineRule="auto" w:before="16"/>
        <w:ind w:left="120" w:right="30" w:firstLine="0"/>
        <w:jc w:val="left"/>
        <w:rPr>
          <w:sz w:val="20"/>
        </w:rPr>
      </w:pPr>
      <w:r>
        <w:rPr>
          <w:color w:val="231F20"/>
          <w:spacing w:val="-2"/>
          <w:sz w:val="20"/>
        </w:rPr>
        <w:t>See</w:t>
      </w:r>
      <w:r>
        <w:rPr>
          <w:color w:val="231F20"/>
          <w:spacing w:val="-12"/>
          <w:sz w:val="20"/>
        </w:rPr>
        <w:t> </w:t>
      </w:r>
      <w:r>
        <w:rPr>
          <w:rFonts w:ascii="Arial"/>
          <w:i/>
          <w:color w:val="231F20"/>
          <w:spacing w:val="-2"/>
          <w:sz w:val="20"/>
        </w:rPr>
        <w:t>Need</w:t>
      </w:r>
      <w:r>
        <w:rPr>
          <w:rFonts w:ascii="Arial"/>
          <w:i/>
          <w:color w:val="231F20"/>
          <w:spacing w:val="-12"/>
          <w:sz w:val="20"/>
        </w:rPr>
        <w:t> </w:t>
      </w:r>
      <w:r>
        <w:rPr>
          <w:rFonts w:ascii="Arial"/>
          <w:i/>
          <w:color w:val="231F20"/>
          <w:spacing w:val="-2"/>
          <w:sz w:val="20"/>
        </w:rPr>
        <w:t>a</w:t>
      </w:r>
      <w:r>
        <w:rPr>
          <w:rFonts w:ascii="Arial"/>
          <w:i/>
          <w:color w:val="231F20"/>
          <w:spacing w:val="-12"/>
          <w:sz w:val="20"/>
        </w:rPr>
        <w:t> </w:t>
      </w:r>
      <w:r>
        <w:rPr>
          <w:rFonts w:ascii="Arial"/>
          <w:i/>
          <w:color w:val="231F20"/>
          <w:spacing w:val="-2"/>
          <w:sz w:val="20"/>
        </w:rPr>
        <w:t>Copy</w:t>
      </w:r>
      <w:r>
        <w:rPr>
          <w:rFonts w:ascii="Arial"/>
          <w:i/>
          <w:color w:val="231F20"/>
          <w:spacing w:val="-12"/>
          <w:sz w:val="20"/>
        </w:rPr>
        <w:t> </w:t>
      </w:r>
      <w:r>
        <w:rPr>
          <w:rFonts w:ascii="Arial"/>
          <w:i/>
          <w:color w:val="231F20"/>
          <w:spacing w:val="-2"/>
          <w:sz w:val="20"/>
        </w:rPr>
        <w:t>of</w:t>
      </w:r>
      <w:r>
        <w:rPr>
          <w:rFonts w:ascii="Arial"/>
          <w:i/>
          <w:color w:val="231F20"/>
          <w:spacing w:val="-12"/>
          <w:sz w:val="20"/>
        </w:rPr>
        <w:t> </w:t>
      </w:r>
      <w:r>
        <w:rPr>
          <w:rFonts w:ascii="Arial"/>
          <w:i/>
          <w:color w:val="231F20"/>
          <w:spacing w:val="-2"/>
          <w:sz w:val="20"/>
        </w:rPr>
        <w:t>Your</w:t>
      </w:r>
      <w:r>
        <w:rPr>
          <w:rFonts w:ascii="Arial"/>
          <w:i/>
          <w:color w:val="231F20"/>
          <w:spacing w:val="-12"/>
          <w:sz w:val="20"/>
        </w:rPr>
        <w:t> </w:t>
      </w:r>
      <w:r>
        <w:rPr>
          <w:rFonts w:ascii="Arial"/>
          <w:i/>
          <w:color w:val="231F20"/>
          <w:spacing w:val="-2"/>
          <w:sz w:val="20"/>
        </w:rPr>
        <w:t>Tax</w:t>
      </w:r>
      <w:r>
        <w:rPr>
          <w:rFonts w:ascii="Arial"/>
          <w:i/>
          <w:color w:val="231F20"/>
          <w:spacing w:val="-12"/>
          <w:sz w:val="20"/>
        </w:rPr>
        <w:t> </w:t>
      </w:r>
      <w:r>
        <w:rPr>
          <w:rFonts w:ascii="Arial"/>
          <w:i/>
          <w:color w:val="231F20"/>
          <w:spacing w:val="-2"/>
          <w:sz w:val="20"/>
        </w:rPr>
        <w:t>Return </w:t>
      </w:r>
      <w:r>
        <w:rPr>
          <w:rFonts w:ascii="Arial"/>
          <w:i/>
          <w:color w:val="231F20"/>
          <w:sz w:val="20"/>
        </w:rPr>
        <w:t>Information? </w:t>
      </w:r>
      <w:r>
        <w:rPr>
          <w:color w:val="231F20"/>
          <w:sz w:val="20"/>
        </w:rPr>
        <w:t>in the Instructions for Form 1040 for more details.</w:t>
      </w:r>
    </w:p>
    <w:p>
      <w:pPr>
        <w:pStyle w:val="BodyText"/>
        <w:spacing w:line="223" w:lineRule="auto" w:before="80"/>
        <w:ind w:left="120" w:right="184"/>
      </w:pPr>
      <w:r>
        <w:rPr>
          <w:rFonts w:ascii="Arial Black" w:hAnsi="Arial Black"/>
          <w:color w:val="231F20"/>
          <w:spacing w:val="-2"/>
        </w:rPr>
        <w:t>Exception. </w:t>
      </w:r>
      <w:r>
        <w:rPr>
          <w:color w:val="231F20"/>
          <w:spacing w:val="-2"/>
        </w:rPr>
        <w:t>If</w:t>
      </w:r>
      <w:r>
        <w:rPr>
          <w:color w:val="231F20"/>
          <w:spacing w:val="-12"/>
        </w:rPr>
        <w:t> </w:t>
      </w:r>
      <w:r>
        <w:rPr>
          <w:color w:val="231F20"/>
          <w:spacing w:val="-2"/>
        </w:rPr>
        <w:t>you’re</w:t>
      </w:r>
      <w:r>
        <w:rPr>
          <w:color w:val="231F20"/>
          <w:spacing w:val="-12"/>
        </w:rPr>
        <w:t> </w:t>
      </w:r>
      <w:r>
        <w:rPr>
          <w:color w:val="231F20"/>
          <w:spacing w:val="-2"/>
        </w:rPr>
        <w:t>calling</w:t>
      </w:r>
      <w:r>
        <w:rPr>
          <w:color w:val="231F20"/>
          <w:spacing w:val="-12"/>
        </w:rPr>
        <w:t> </w:t>
      </w:r>
      <w:r>
        <w:rPr>
          <w:color w:val="231F20"/>
          <w:spacing w:val="-2"/>
        </w:rPr>
        <w:t>to</w:t>
      </w:r>
      <w:r>
        <w:rPr>
          <w:color w:val="231F20"/>
          <w:spacing w:val="-12"/>
        </w:rPr>
        <w:t> </w:t>
      </w:r>
      <w:r>
        <w:rPr>
          <w:color w:val="231F20"/>
          <w:spacing w:val="-2"/>
        </w:rPr>
        <w:t>get</w:t>
      </w:r>
      <w:r>
        <w:rPr>
          <w:color w:val="231F20"/>
          <w:spacing w:val="-12"/>
        </w:rPr>
        <w:t> </w:t>
      </w:r>
      <w:r>
        <w:rPr>
          <w:color w:val="231F20"/>
          <w:spacing w:val="-2"/>
        </w:rPr>
        <w:t>a </w:t>
      </w:r>
      <w:r>
        <w:rPr>
          <w:color w:val="231F20"/>
        </w:rPr>
        <w:t>free</w:t>
      </w:r>
      <w:r>
        <w:rPr>
          <w:color w:val="231F20"/>
          <w:spacing w:val="-14"/>
        </w:rPr>
        <w:t> </w:t>
      </w:r>
      <w:r>
        <w:rPr>
          <w:color w:val="231F20"/>
        </w:rPr>
        <w:t>transcript</w:t>
      </w:r>
      <w:r>
        <w:rPr>
          <w:color w:val="231F20"/>
          <w:spacing w:val="-14"/>
        </w:rPr>
        <w:t> </w:t>
      </w:r>
      <w:r>
        <w:rPr>
          <w:color w:val="231F20"/>
        </w:rPr>
        <w:t>and</w:t>
      </w:r>
      <w:r>
        <w:rPr>
          <w:color w:val="231F20"/>
          <w:spacing w:val="-14"/>
        </w:rPr>
        <w:t> </w:t>
      </w:r>
      <w:r>
        <w:rPr>
          <w:color w:val="231F20"/>
        </w:rPr>
        <w:t>you’re</w:t>
      </w:r>
      <w:r>
        <w:rPr>
          <w:color w:val="231F20"/>
          <w:spacing w:val="-14"/>
        </w:rPr>
        <w:t> </w:t>
      </w:r>
      <w:r>
        <w:rPr>
          <w:color w:val="231F20"/>
        </w:rPr>
        <w:t>outside</w:t>
      </w:r>
      <w:r>
        <w:rPr>
          <w:color w:val="231F20"/>
          <w:spacing w:val="-14"/>
        </w:rPr>
        <w:t> </w:t>
      </w:r>
      <w:r>
        <w:rPr>
          <w:color w:val="231F20"/>
        </w:rPr>
        <w:t>the United States, call 267-941-1000.</w:t>
      </w:r>
    </w:p>
    <w:p>
      <w:pPr>
        <w:pStyle w:val="BodyText"/>
        <w:spacing w:line="229" w:lineRule="exact"/>
        <w:ind w:left="120"/>
      </w:pPr>
      <w:r>
        <w:rPr>
          <w:color w:val="231F20"/>
        </w:rPr>
        <w:t>This</w:t>
      </w:r>
      <w:r>
        <w:rPr>
          <w:color w:val="231F20"/>
          <w:spacing w:val="-12"/>
        </w:rPr>
        <w:t> </w:t>
      </w:r>
      <w:r>
        <w:rPr>
          <w:color w:val="231F20"/>
        </w:rPr>
        <w:t>number</w:t>
      </w:r>
      <w:r>
        <w:rPr>
          <w:color w:val="231F20"/>
          <w:spacing w:val="-12"/>
        </w:rPr>
        <w:t> </w:t>
      </w:r>
      <w:r>
        <w:rPr>
          <w:color w:val="231F20"/>
        </w:rPr>
        <w:t>isn’t</w:t>
      </w:r>
      <w:r>
        <w:rPr>
          <w:color w:val="231F20"/>
          <w:spacing w:val="-12"/>
        </w:rPr>
        <w:t> </w:t>
      </w:r>
      <w:r>
        <w:rPr>
          <w:color w:val="231F20"/>
        </w:rPr>
        <w:t>toll</w:t>
      </w:r>
      <w:r>
        <w:rPr>
          <w:color w:val="231F20"/>
          <w:spacing w:val="-12"/>
        </w:rPr>
        <w:t> </w:t>
      </w:r>
      <w:r>
        <w:rPr>
          <w:color w:val="231F20"/>
          <w:spacing w:val="-4"/>
        </w:rPr>
        <w:t>free.</w:t>
      </w:r>
    </w:p>
    <w:p>
      <w:pPr>
        <w:spacing w:line="240" w:lineRule="auto" w:before="9" w:after="25"/>
        <w:rPr>
          <w:sz w:val="14"/>
        </w:rPr>
      </w:pPr>
      <w:r>
        <w:rPr/>
        <w:br w:type="column"/>
      </w:r>
      <w:r>
        <w:rPr>
          <w:sz w:val="14"/>
        </w:rPr>
      </w:r>
    </w:p>
    <w:p>
      <w:pPr>
        <w:pStyle w:val="BodyText"/>
        <w:spacing w:line="20" w:lineRule="exact"/>
        <w:ind w:left="120"/>
        <w:rPr>
          <w:sz w:val="2"/>
        </w:rPr>
      </w:pPr>
      <w:r>
        <w:rPr>
          <w:sz w:val="2"/>
        </w:rPr>
        <mc:AlternateContent>
          <mc:Choice Requires="wps">
            <w:drawing>
              <wp:inline distT="0" distB="0" distL="0" distR="0">
                <wp:extent cx="2133600" cy="25400"/>
                <wp:effectExtent l="19050" t="0" r="9525" b="3175"/>
                <wp:docPr id="174" name="Group 174"/>
                <wp:cNvGraphicFramePr>
                  <a:graphicFrameLocks/>
                </wp:cNvGraphicFramePr>
                <a:graphic>
                  <a:graphicData uri="http://schemas.microsoft.com/office/word/2010/wordprocessingGroup">
                    <wpg:wgp>
                      <wpg:cNvPr id="174" name="Group 174"/>
                      <wpg:cNvGrpSpPr/>
                      <wpg:grpSpPr>
                        <a:xfrm>
                          <a:off x="0" y="0"/>
                          <a:ext cx="2133600" cy="25400"/>
                          <a:chExt cx="2133600" cy="25400"/>
                        </a:xfrm>
                      </wpg:grpSpPr>
                      <wps:wsp>
                        <wps:cNvPr id="175" name="Graphic 175"/>
                        <wps:cNvSpPr/>
                        <wps:spPr>
                          <a:xfrm>
                            <a:off x="0" y="1270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2pt;mso-position-horizontal-relative:char;mso-position-vertical-relative:line" id="docshapegroup161" coordorigin="0,0" coordsize="3360,40">
                <v:line style="position:absolute" from="0,20" to="3360,20" stroked="true" strokeweight="2pt" strokecolor="#231f20">
                  <v:stroke dashstyle="solid"/>
                </v:line>
              </v:group>
            </w:pict>
          </mc:Fallback>
        </mc:AlternateContent>
      </w:r>
      <w:r>
        <w:rPr>
          <w:sz w:val="2"/>
        </w:rPr>
      </w:r>
    </w:p>
    <w:p>
      <w:pPr>
        <w:pStyle w:val="Heading2"/>
        <w:spacing w:line="361" w:lineRule="exact" w:before="16"/>
      </w:pPr>
      <w:r>
        <w:rPr>
          <w:color w:val="231F20"/>
          <w:w w:val="85"/>
        </w:rPr>
        <w:t>Death</w:t>
      </w:r>
      <w:r>
        <w:rPr>
          <w:color w:val="231F20"/>
          <w:spacing w:val="-10"/>
        </w:rPr>
        <w:t> </w:t>
      </w:r>
      <w:r>
        <w:rPr>
          <w:color w:val="231F20"/>
          <w:w w:val="85"/>
        </w:rPr>
        <w:t>of</w:t>
      </w:r>
      <w:r>
        <w:rPr>
          <w:color w:val="231F20"/>
          <w:spacing w:val="-9"/>
        </w:rPr>
        <w:t> </w:t>
      </w:r>
      <w:r>
        <w:rPr>
          <w:color w:val="231F20"/>
          <w:w w:val="85"/>
        </w:rPr>
        <w:t>a</w:t>
      </w:r>
      <w:r>
        <w:rPr>
          <w:color w:val="231F20"/>
          <w:spacing w:val="-10"/>
        </w:rPr>
        <w:t> </w:t>
      </w:r>
      <w:r>
        <w:rPr>
          <w:color w:val="231F20"/>
          <w:spacing w:val="-2"/>
          <w:w w:val="85"/>
        </w:rPr>
        <w:t>Taxpayer</w:t>
      </w:r>
    </w:p>
    <w:p>
      <w:pPr>
        <w:spacing w:line="232" w:lineRule="auto" w:before="1"/>
        <w:ind w:left="120" w:right="122" w:firstLine="0"/>
        <w:jc w:val="left"/>
        <w:rPr>
          <w:sz w:val="20"/>
        </w:rPr>
      </w:pPr>
      <w:r>
        <w:rPr>
          <w:color w:val="231F20"/>
          <w:sz w:val="20"/>
        </w:rPr>
        <w:t>See </w:t>
      </w:r>
      <w:r>
        <w:rPr>
          <w:rFonts w:ascii="Arial"/>
          <w:i/>
          <w:color w:val="231F20"/>
          <w:sz w:val="20"/>
        </w:rPr>
        <w:t>Death of a Taxpayer </w:t>
      </w:r>
      <w:r>
        <w:rPr>
          <w:color w:val="231F20"/>
          <w:sz w:val="20"/>
        </w:rPr>
        <w:t>in the </w:t>
      </w:r>
      <w:r>
        <w:rPr>
          <w:color w:val="231F20"/>
          <w:spacing w:val="-2"/>
          <w:sz w:val="20"/>
        </w:rPr>
        <w:t>Instructions</w:t>
      </w:r>
      <w:r>
        <w:rPr>
          <w:color w:val="231F20"/>
          <w:spacing w:val="-9"/>
          <w:sz w:val="20"/>
        </w:rPr>
        <w:t> </w:t>
      </w:r>
      <w:r>
        <w:rPr>
          <w:color w:val="231F20"/>
          <w:spacing w:val="-2"/>
          <w:sz w:val="20"/>
        </w:rPr>
        <w:t>for</w:t>
      </w:r>
      <w:r>
        <w:rPr>
          <w:color w:val="231F20"/>
          <w:spacing w:val="-9"/>
          <w:sz w:val="20"/>
        </w:rPr>
        <w:t> </w:t>
      </w:r>
      <w:r>
        <w:rPr>
          <w:color w:val="231F20"/>
          <w:spacing w:val="-2"/>
          <w:sz w:val="20"/>
        </w:rPr>
        <w:t>Form</w:t>
      </w:r>
      <w:r>
        <w:rPr>
          <w:color w:val="231F20"/>
          <w:spacing w:val="-9"/>
          <w:sz w:val="20"/>
        </w:rPr>
        <w:t> </w:t>
      </w:r>
      <w:r>
        <w:rPr>
          <w:color w:val="231F20"/>
          <w:spacing w:val="-2"/>
          <w:sz w:val="20"/>
        </w:rPr>
        <w:t>1040</w:t>
      </w:r>
      <w:r>
        <w:rPr>
          <w:color w:val="231F20"/>
          <w:spacing w:val="-9"/>
          <w:sz w:val="20"/>
        </w:rPr>
        <w:t> </w:t>
      </w:r>
      <w:r>
        <w:rPr>
          <w:color w:val="231F20"/>
          <w:spacing w:val="-2"/>
          <w:sz w:val="20"/>
        </w:rPr>
        <w:t>for</w:t>
      </w:r>
      <w:r>
        <w:rPr>
          <w:color w:val="231F20"/>
          <w:spacing w:val="-9"/>
          <w:sz w:val="20"/>
        </w:rPr>
        <w:t> </w:t>
      </w:r>
      <w:r>
        <w:rPr>
          <w:color w:val="231F20"/>
          <w:spacing w:val="-2"/>
          <w:sz w:val="20"/>
        </w:rPr>
        <w:t>more details.</w:t>
      </w:r>
    </w:p>
    <w:p>
      <w:pPr>
        <w:pStyle w:val="BodyText"/>
        <w:spacing w:before="4"/>
        <w:ind w:left="0"/>
        <w:rPr>
          <w:sz w:val="17"/>
        </w:rPr>
      </w:pPr>
      <w:r>
        <w:rPr>
          <w:sz w:val="17"/>
        </w:rPr>
        <mc:AlternateContent>
          <mc:Choice Requires="wps">
            <w:drawing>
              <wp:anchor distT="0" distB="0" distL="0" distR="0" allowOverlap="1" layoutInCell="1" locked="0" behindDoc="1" simplePos="0" relativeHeight="487616512">
                <wp:simplePos x="0" y="0"/>
                <wp:positionH relativeFrom="page">
                  <wp:posOffset>5105400</wp:posOffset>
                </wp:positionH>
                <wp:positionV relativeFrom="paragraph">
                  <wp:posOffset>142490</wp:posOffset>
                </wp:positionV>
                <wp:extent cx="2133600"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02pt;margin-top:11.219748pt;width:168pt;height:.1pt;mso-position-horizontal-relative:page;mso-position-vertical-relative:paragraph;z-index:-15699968;mso-wrap-distance-left:0;mso-wrap-distance-right:0" id="docshape162" coordorigin="8040,224" coordsize="3360,0" path="m8040,224l11400,224e" filled="false" stroked="true" strokeweight="2pt" strokecolor="#231f20">
                <v:path arrowok="t"/>
                <v:stroke dashstyle="solid"/>
                <w10:wrap type="topAndBottom"/>
              </v:shape>
            </w:pict>
          </mc:Fallback>
        </mc:AlternateContent>
      </w:r>
    </w:p>
    <w:p>
      <w:pPr>
        <w:pStyle w:val="Heading2"/>
        <w:spacing w:line="361" w:lineRule="exact" w:before="16"/>
        <w:ind w:left="119"/>
      </w:pPr>
      <w:r>
        <w:rPr>
          <w:color w:val="231F20"/>
          <w:w w:val="85"/>
        </w:rPr>
        <w:t>Past</w:t>
      </w:r>
      <w:r>
        <w:rPr>
          <w:color w:val="231F20"/>
          <w:spacing w:val="-7"/>
        </w:rPr>
        <w:t> </w:t>
      </w:r>
      <w:r>
        <w:rPr>
          <w:color w:val="231F20"/>
          <w:w w:val="85"/>
        </w:rPr>
        <w:t>Due</w:t>
      </w:r>
      <w:r>
        <w:rPr>
          <w:color w:val="231F20"/>
          <w:spacing w:val="-6"/>
        </w:rPr>
        <w:t> </w:t>
      </w:r>
      <w:r>
        <w:rPr>
          <w:color w:val="231F20"/>
          <w:spacing w:val="-2"/>
          <w:w w:val="85"/>
        </w:rPr>
        <w:t>Returns</w:t>
      </w:r>
    </w:p>
    <w:p>
      <w:pPr>
        <w:spacing w:line="232" w:lineRule="auto" w:before="1"/>
        <w:ind w:left="120" w:right="122" w:firstLine="0"/>
        <w:jc w:val="left"/>
        <w:rPr>
          <w:sz w:val="20"/>
        </w:rPr>
      </w:pPr>
      <w:r>
        <w:rPr>
          <w:color w:val="231F20"/>
          <w:sz w:val="20"/>
        </w:rPr>
        <w:t>See </w:t>
      </w:r>
      <w:r>
        <w:rPr>
          <w:rFonts w:ascii="Arial"/>
          <w:i/>
          <w:color w:val="231F20"/>
          <w:sz w:val="20"/>
        </w:rPr>
        <w:t>Past Due Returns </w:t>
      </w:r>
      <w:r>
        <w:rPr>
          <w:color w:val="231F20"/>
          <w:sz w:val="20"/>
        </w:rPr>
        <w:t>in the </w:t>
      </w:r>
      <w:r>
        <w:rPr>
          <w:color w:val="231F20"/>
          <w:spacing w:val="-2"/>
          <w:sz w:val="20"/>
        </w:rPr>
        <w:t>Instructions</w:t>
      </w:r>
      <w:r>
        <w:rPr>
          <w:color w:val="231F20"/>
          <w:spacing w:val="-9"/>
          <w:sz w:val="20"/>
        </w:rPr>
        <w:t> </w:t>
      </w:r>
      <w:r>
        <w:rPr>
          <w:color w:val="231F20"/>
          <w:spacing w:val="-2"/>
          <w:sz w:val="20"/>
        </w:rPr>
        <w:t>for</w:t>
      </w:r>
      <w:r>
        <w:rPr>
          <w:color w:val="231F20"/>
          <w:spacing w:val="-9"/>
          <w:sz w:val="20"/>
        </w:rPr>
        <w:t> </w:t>
      </w:r>
      <w:r>
        <w:rPr>
          <w:color w:val="231F20"/>
          <w:spacing w:val="-2"/>
          <w:sz w:val="20"/>
        </w:rPr>
        <w:t>Form</w:t>
      </w:r>
      <w:r>
        <w:rPr>
          <w:color w:val="231F20"/>
          <w:spacing w:val="-9"/>
          <w:sz w:val="20"/>
        </w:rPr>
        <w:t> </w:t>
      </w:r>
      <w:r>
        <w:rPr>
          <w:color w:val="231F20"/>
          <w:spacing w:val="-2"/>
          <w:sz w:val="20"/>
        </w:rPr>
        <w:t>1040</w:t>
      </w:r>
      <w:r>
        <w:rPr>
          <w:color w:val="231F20"/>
          <w:spacing w:val="-9"/>
          <w:sz w:val="20"/>
        </w:rPr>
        <w:t> </w:t>
      </w:r>
      <w:r>
        <w:rPr>
          <w:color w:val="231F20"/>
          <w:spacing w:val="-2"/>
          <w:sz w:val="20"/>
        </w:rPr>
        <w:t>for</w:t>
      </w:r>
      <w:r>
        <w:rPr>
          <w:color w:val="231F20"/>
          <w:spacing w:val="-9"/>
          <w:sz w:val="20"/>
        </w:rPr>
        <w:t> </w:t>
      </w:r>
      <w:r>
        <w:rPr>
          <w:color w:val="231F20"/>
          <w:spacing w:val="-2"/>
          <w:sz w:val="20"/>
        </w:rPr>
        <w:t>more details.</w:t>
      </w:r>
    </w:p>
    <w:p>
      <w:pPr>
        <w:pStyle w:val="Heading2"/>
        <w:spacing w:line="361" w:lineRule="exact" w:before="121"/>
      </w:pPr>
      <w:r>
        <w:rPr>
          <w:color w:val="231F20"/>
          <w:spacing w:val="-6"/>
          <w:w w:val="85"/>
        </w:rPr>
        <w:t>How</w:t>
      </w:r>
      <w:r>
        <w:rPr>
          <w:color w:val="231F20"/>
          <w:spacing w:val="-14"/>
        </w:rPr>
        <w:t> </w:t>
      </w:r>
      <w:r>
        <w:rPr>
          <w:color w:val="231F20"/>
          <w:spacing w:val="-6"/>
          <w:w w:val="85"/>
        </w:rPr>
        <w:t>To</w:t>
      </w:r>
      <w:r>
        <w:rPr>
          <w:color w:val="231F20"/>
          <w:spacing w:val="-13"/>
        </w:rPr>
        <w:t> </w:t>
      </w:r>
      <w:r>
        <w:rPr>
          <w:color w:val="231F20"/>
          <w:spacing w:val="-6"/>
          <w:w w:val="85"/>
        </w:rPr>
        <w:t>Get</w:t>
      </w:r>
      <w:r>
        <w:rPr>
          <w:color w:val="231F20"/>
          <w:spacing w:val="-13"/>
        </w:rPr>
        <w:t> </w:t>
      </w:r>
      <w:r>
        <w:rPr>
          <w:color w:val="231F20"/>
          <w:spacing w:val="-6"/>
          <w:w w:val="85"/>
        </w:rPr>
        <w:t>Tax</w:t>
      </w:r>
      <w:r>
        <w:rPr>
          <w:color w:val="231F20"/>
          <w:spacing w:val="-14"/>
        </w:rPr>
        <w:t> </w:t>
      </w:r>
      <w:r>
        <w:rPr>
          <w:color w:val="231F20"/>
          <w:spacing w:val="-6"/>
          <w:w w:val="85"/>
        </w:rPr>
        <w:t>Help</w:t>
      </w:r>
    </w:p>
    <w:p>
      <w:pPr>
        <w:pStyle w:val="BodyText"/>
        <w:spacing w:line="232" w:lineRule="auto"/>
        <w:ind w:left="120" w:right="158"/>
      </w:pPr>
      <w:r>
        <w:rPr>
          <w:color w:val="231F20"/>
        </w:rPr>
        <w:t>If you have questions about a tax issue; need help preparing your tax return; or want to download free publications,</w:t>
      </w:r>
      <w:r>
        <w:rPr>
          <w:color w:val="231F20"/>
          <w:spacing w:val="-14"/>
        </w:rPr>
        <w:t> </w:t>
      </w:r>
      <w:r>
        <w:rPr>
          <w:color w:val="231F20"/>
        </w:rPr>
        <w:t>forms,</w:t>
      </w:r>
      <w:r>
        <w:rPr>
          <w:color w:val="231F20"/>
          <w:spacing w:val="-14"/>
        </w:rPr>
        <w:t> </w:t>
      </w:r>
      <w:r>
        <w:rPr>
          <w:color w:val="231F20"/>
        </w:rPr>
        <w:t>or</w:t>
      </w:r>
      <w:r>
        <w:rPr>
          <w:color w:val="231F20"/>
          <w:spacing w:val="-14"/>
        </w:rPr>
        <w:t> </w:t>
      </w:r>
      <w:r>
        <w:rPr>
          <w:color w:val="231F20"/>
        </w:rPr>
        <w:t>instructions,</w:t>
      </w:r>
      <w:r>
        <w:rPr>
          <w:color w:val="231F20"/>
          <w:spacing w:val="-14"/>
        </w:rPr>
        <w:t> </w:t>
      </w:r>
      <w:r>
        <w:rPr>
          <w:color w:val="231F20"/>
        </w:rPr>
        <w:t>go to </w:t>
      </w:r>
      <w:hyperlink r:id="rId29">
        <w:r>
          <w:rPr>
            <w:rFonts w:ascii="Arial"/>
            <w:i/>
            <w:color w:val="0056A2"/>
            <w:u w:val="single" w:color="0055A1"/>
          </w:rPr>
          <w:t>IRS.gov</w:t>
        </w:r>
      </w:hyperlink>
      <w:r>
        <w:rPr>
          <w:rFonts w:ascii="Arial"/>
          <w:i/>
          <w:color w:val="0056A2"/>
        </w:rPr>
        <w:t> </w:t>
      </w:r>
      <w:r>
        <w:rPr>
          <w:color w:val="231F20"/>
        </w:rPr>
        <w:t>to find resources that can help you right away.</w:t>
      </w:r>
    </w:p>
    <w:p>
      <w:pPr>
        <w:pStyle w:val="BodyText"/>
        <w:spacing w:line="211" w:lineRule="auto" w:before="94"/>
        <w:ind w:left="120" w:right="164"/>
      </w:pPr>
      <w:r>
        <w:rPr>
          <w:rFonts w:ascii="Arial Black"/>
          <w:color w:val="231F20"/>
          <w:spacing w:val="-8"/>
        </w:rPr>
        <w:t>Preparing</w:t>
      </w:r>
      <w:r>
        <w:rPr>
          <w:rFonts w:ascii="Arial Black"/>
          <w:color w:val="231F20"/>
          <w:spacing w:val="-9"/>
        </w:rPr>
        <w:t> </w:t>
      </w:r>
      <w:r>
        <w:rPr>
          <w:rFonts w:ascii="Arial Black"/>
          <w:color w:val="231F20"/>
          <w:spacing w:val="-8"/>
        </w:rPr>
        <w:t>and</w:t>
      </w:r>
      <w:r>
        <w:rPr>
          <w:rFonts w:ascii="Arial Black"/>
          <w:color w:val="231F20"/>
          <w:spacing w:val="-9"/>
        </w:rPr>
        <w:t> </w:t>
      </w:r>
      <w:r>
        <w:rPr>
          <w:rFonts w:ascii="Arial Black"/>
          <w:color w:val="231F20"/>
          <w:spacing w:val="-8"/>
        </w:rPr>
        <w:t>filing</w:t>
      </w:r>
      <w:r>
        <w:rPr>
          <w:rFonts w:ascii="Arial Black"/>
          <w:color w:val="231F20"/>
          <w:spacing w:val="-9"/>
        </w:rPr>
        <w:t> </w:t>
      </w:r>
      <w:r>
        <w:rPr>
          <w:rFonts w:ascii="Arial Black"/>
          <w:color w:val="231F20"/>
          <w:spacing w:val="-8"/>
        </w:rPr>
        <w:t>your</w:t>
      </w:r>
      <w:r>
        <w:rPr>
          <w:rFonts w:ascii="Arial Black"/>
          <w:color w:val="231F20"/>
          <w:spacing w:val="-9"/>
        </w:rPr>
        <w:t> </w:t>
      </w:r>
      <w:r>
        <w:rPr>
          <w:rFonts w:ascii="Arial Black"/>
          <w:color w:val="231F20"/>
          <w:spacing w:val="-8"/>
        </w:rPr>
        <w:t>tax</w:t>
      </w:r>
      <w:r>
        <w:rPr>
          <w:rFonts w:ascii="Arial Black"/>
          <w:color w:val="231F20"/>
          <w:spacing w:val="-9"/>
        </w:rPr>
        <w:t> </w:t>
      </w:r>
      <w:r>
        <w:rPr>
          <w:rFonts w:ascii="Arial Black"/>
          <w:color w:val="231F20"/>
          <w:spacing w:val="-8"/>
        </w:rPr>
        <w:t>re- </w:t>
      </w:r>
      <w:r>
        <w:rPr>
          <w:rFonts w:ascii="Arial Black"/>
          <w:color w:val="231F20"/>
        </w:rPr>
        <w:t>turn.</w:t>
      </w:r>
      <w:r>
        <w:rPr>
          <w:rFonts w:ascii="Arial Black"/>
          <w:color w:val="231F20"/>
          <w:spacing w:val="80"/>
        </w:rPr>
        <w:t> </w:t>
      </w:r>
      <w:r>
        <w:rPr>
          <w:color w:val="231F20"/>
        </w:rPr>
        <w:t>After receiving all your wage and</w:t>
      </w:r>
      <w:r>
        <w:rPr>
          <w:color w:val="231F20"/>
          <w:spacing w:val="-14"/>
        </w:rPr>
        <w:t> </w:t>
      </w:r>
      <w:r>
        <w:rPr>
          <w:color w:val="231F20"/>
        </w:rPr>
        <w:t>earnings</w:t>
      </w:r>
      <w:r>
        <w:rPr>
          <w:color w:val="231F20"/>
          <w:spacing w:val="-14"/>
        </w:rPr>
        <w:t> </w:t>
      </w:r>
      <w:r>
        <w:rPr>
          <w:color w:val="231F20"/>
        </w:rPr>
        <w:t>statements</w:t>
      </w:r>
      <w:r>
        <w:rPr>
          <w:color w:val="231F20"/>
          <w:spacing w:val="-14"/>
        </w:rPr>
        <w:t> </w:t>
      </w:r>
      <w:r>
        <w:rPr>
          <w:color w:val="231F20"/>
        </w:rPr>
        <w:t>(Forms</w:t>
      </w:r>
      <w:r>
        <w:rPr>
          <w:color w:val="231F20"/>
          <w:spacing w:val="-14"/>
        </w:rPr>
        <w:t> </w:t>
      </w:r>
      <w:r>
        <w:rPr>
          <w:color w:val="231F20"/>
        </w:rPr>
        <w:t>W-</w:t>
      </w:r>
      <w:r>
        <w:rPr>
          <w:color w:val="231F20"/>
        </w:rPr>
        <w:t>2, W-2G, 1099-R, 1099-MISC,</w:t>
      </w:r>
    </w:p>
    <w:p>
      <w:pPr>
        <w:pStyle w:val="BodyText"/>
        <w:spacing w:line="232" w:lineRule="auto" w:before="6"/>
        <w:ind w:left="120" w:right="122"/>
      </w:pPr>
      <w:r>
        <w:rPr>
          <w:color w:val="231F20"/>
        </w:rPr>
        <w:t>1099-NEC, etc.); unemployment compensation statements (by mail or in a digital format) or other government payment statements (Form</w:t>
      </w:r>
      <w:r>
        <w:rPr>
          <w:color w:val="231F20"/>
          <w:spacing w:val="-14"/>
        </w:rPr>
        <w:t> </w:t>
      </w:r>
      <w:r>
        <w:rPr>
          <w:color w:val="231F20"/>
        </w:rPr>
        <w:t>1099-G);</w:t>
      </w:r>
      <w:r>
        <w:rPr>
          <w:color w:val="231F20"/>
          <w:spacing w:val="-14"/>
        </w:rPr>
        <w:t> </w:t>
      </w:r>
      <w:r>
        <w:rPr>
          <w:color w:val="231F20"/>
        </w:rPr>
        <w:t>and</w:t>
      </w:r>
      <w:r>
        <w:rPr>
          <w:color w:val="231F20"/>
          <w:spacing w:val="-14"/>
        </w:rPr>
        <w:t> </w:t>
      </w:r>
      <w:r>
        <w:rPr>
          <w:color w:val="231F20"/>
        </w:rPr>
        <w:t>interest,</w:t>
      </w:r>
      <w:r>
        <w:rPr>
          <w:color w:val="231F20"/>
          <w:spacing w:val="-14"/>
        </w:rPr>
        <w:t> </w:t>
      </w:r>
      <w:r>
        <w:rPr>
          <w:color w:val="231F20"/>
        </w:rPr>
        <w:t>dividend, and</w:t>
      </w:r>
      <w:r>
        <w:rPr>
          <w:color w:val="231F20"/>
          <w:spacing w:val="-14"/>
        </w:rPr>
        <w:t> </w:t>
      </w:r>
      <w:r>
        <w:rPr>
          <w:color w:val="231F20"/>
        </w:rPr>
        <w:t>retirement</w:t>
      </w:r>
      <w:r>
        <w:rPr>
          <w:color w:val="231F20"/>
          <w:spacing w:val="-13"/>
        </w:rPr>
        <w:t> </w:t>
      </w:r>
      <w:r>
        <w:rPr>
          <w:color w:val="231F20"/>
        </w:rPr>
        <w:t>statements</w:t>
      </w:r>
      <w:r>
        <w:rPr>
          <w:color w:val="231F20"/>
          <w:spacing w:val="-14"/>
        </w:rPr>
        <w:t> </w:t>
      </w:r>
      <w:r>
        <w:rPr>
          <w:color w:val="231F20"/>
        </w:rPr>
        <w:t>from</w:t>
      </w:r>
      <w:r>
        <w:rPr>
          <w:color w:val="231F20"/>
          <w:spacing w:val="-13"/>
        </w:rPr>
        <w:t> </w:t>
      </w:r>
      <w:r>
        <w:rPr>
          <w:color w:val="231F20"/>
        </w:rPr>
        <w:t>banks and investment firms (Forms 1099), you have several options to choose from to prepare and file your tax return.</w:t>
      </w:r>
      <w:r>
        <w:rPr>
          <w:color w:val="231F20"/>
          <w:spacing w:val="-6"/>
        </w:rPr>
        <w:t> </w:t>
      </w:r>
      <w:r>
        <w:rPr>
          <w:color w:val="231F20"/>
        </w:rPr>
        <w:t>You</w:t>
      </w:r>
      <w:r>
        <w:rPr>
          <w:color w:val="231F20"/>
          <w:spacing w:val="-6"/>
        </w:rPr>
        <w:t> </w:t>
      </w:r>
      <w:r>
        <w:rPr>
          <w:color w:val="231F20"/>
        </w:rPr>
        <w:t>can</w:t>
      </w:r>
      <w:r>
        <w:rPr>
          <w:color w:val="231F20"/>
          <w:spacing w:val="-6"/>
        </w:rPr>
        <w:t> </w:t>
      </w:r>
      <w:r>
        <w:rPr>
          <w:color w:val="231F20"/>
        </w:rPr>
        <w:t>prepare</w:t>
      </w:r>
      <w:r>
        <w:rPr>
          <w:color w:val="231F20"/>
          <w:spacing w:val="-6"/>
        </w:rPr>
        <w:t> </w:t>
      </w:r>
      <w:r>
        <w:rPr>
          <w:color w:val="231F20"/>
        </w:rPr>
        <w:t>the</w:t>
      </w:r>
      <w:r>
        <w:rPr>
          <w:color w:val="231F20"/>
          <w:spacing w:val="-6"/>
        </w:rPr>
        <w:t> </w:t>
      </w:r>
      <w:r>
        <w:rPr>
          <w:color w:val="231F20"/>
        </w:rPr>
        <w:t>tax</w:t>
      </w:r>
      <w:r>
        <w:rPr>
          <w:color w:val="231F20"/>
          <w:spacing w:val="-6"/>
        </w:rPr>
        <w:t> </w:t>
      </w:r>
      <w:r>
        <w:rPr>
          <w:color w:val="231F20"/>
        </w:rPr>
        <w:t>return yourself, see if you qualify for free tax preparation, or hire a tax professional to prepare your return.</w:t>
      </w:r>
    </w:p>
    <w:p>
      <w:pPr>
        <w:pStyle w:val="BodyText"/>
        <w:spacing w:line="228" w:lineRule="auto" w:before="85"/>
        <w:ind w:left="120"/>
      </w:pPr>
      <w:r>
        <w:rPr>
          <w:rFonts w:ascii="Arial Black"/>
          <w:color w:val="231F20"/>
          <w:w w:val="90"/>
        </w:rPr>
        <w:t>Free</w:t>
      </w:r>
      <w:r>
        <w:rPr>
          <w:rFonts w:ascii="Arial Black"/>
          <w:color w:val="231F20"/>
          <w:spacing w:val="-10"/>
          <w:w w:val="90"/>
        </w:rPr>
        <w:t> </w:t>
      </w:r>
      <w:r>
        <w:rPr>
          <w:rFonts w:ascii="Arial Black"/>
          <w:color w:val="231F20"/>
          <w:w w:val="90"/>
        </w:rPr>
        <w:t>options</w:t>
      </w:r>
      <w:r>
        <w:rPr>
          <w:rFonts w:ascii="Arial Black"/>
          <w:color w:val="231F20"/>
          <w:spacing w:val="-10"/>
          <w:w w:val="90"/>
        </w:rPr>
        <w:t> </w:t>
      </w:r>
      <w:r>
        <w:rPr>
          <w:rFonts w:ascii="Arial Black"/>
          <w:color w:val="231F20"/>
          <w:w w:val="90"/>
        </w:rPr>
        <w:t>for</w:t>
      </w:r>
      <w:r>
        <w:rPr>
          <w:rFonts w:ascii="Arial Black"/>
          <w:color w:val="231F20"/>
          <w:spacing w:val="-11"/>
          <w:w w:val="90"/>
        </w:rPr>
        <w:t> </w:t>
      </w:r>
      <w:r>
        <w:rPr>
          <w:rFonts w:ascii="Arial Black"/>
          <w:color w:val="231F20"/>
          <w:w w:val="90"/>
        </w:rPr>
        <w:t>tax</w:t>
      </w:r>
      <w:r>
        <w:rPr>
          <w:rFonts w:ascii="Arial Black"/>
          <w:color w:val="231F20"/>
          <w:spacing w:val="-10"/>
          <w:w w:val="90"/>
        </w:rPr>
        <w:t> </w:t>
      </w:r>
      <w:r>
        <w:rPr>
          <w:rFonts w:ascii="Arial Black"/>
          <w:color w:val="231F20"/>
          <w:w w:val="90"/>
        </w:rPr>
        <w:t>preparation. </w:t>
      </w:r>
      <w:r>
        <w:rPr>
          <w:color w:val="231F20"/>
        </w:rPr>
        <w:t>Your</w:t>
      </w:r>
      <w:r>
        <w:rPr>
          <w:color w:val="231F20"/>
          <w:spacing w:val="-5"/>
        </w:rPr>
        <w:t> </w:t>
      </w:r>
      <w:r>
        <w:rPr>
          <w:color w:val="231F20"/>
        </w:rPr>
        <w:t>options</w:t>
      </w:r>
      <w:r>
        <w:rPr>
          <w:color w:val="231F20"/>
          <w:spacing w:val="-5"/>
        </w:rPr>
        <w:t> </w:t>
      </w:r>
      <w:r>
        <w:rPr>
          <w:color w:val="231F20"/>
        </w:rPr>
        <w:t>for</w:t>
      </w:r>
      <w:r>
        <w:rPr>
          <w:color w:val="231F20"/>
          <w:spacing w:val="-5"/>
        </w:rPr>
        <w:t> </w:t>
      </w:r>
      <w:r>
        <w:rPr>
          <w:color w:val="231F20"/>
        </w:rPr>
        <w:t>preparing</w:t>
      </w:r>
      <w:r>
        <w:rPr>
          <w:color w:val="231F20"/>
          <w:spacing w:val="-5"/>
        </w:rPr>
        <w:t> </w:t>
      </w:r>
      <w:r>
        <w:rPr>
          <w:color w:val="231F20"/>
        </w:rPr>
        <w:t>and</w:t>
      </w:r>
      <w:r>
        <w:rPr>
          <w:color w:val="231F20"/>
          <w:spacing w:val="-5"/>
        </w:rPr>
        <w:t> </w:t>
      </w:r>
      <w:r>
        <w:rPr>
          <w:color w:val="231F20"/>
        </w:rPr>
        <w:t>filing your return online or in your local </w:t>
      </w:r>
      <w:r>
        <w:rPr>
          <w:color w:val="231F20"/>
          <w:spacing w:val="-2"/>
        </w:rPr>
        <w:t>community,</w:t>
      </w:r>
      <w:r>
        <w:rPr>
          <w:color w:val="231F20"/>
          <w:spacing w:val="-12"/>
        </w:rPr>
        <w:t> </w:t>
      </w:r>
      <w:r>
        <w:rPr>
          <w:color w:val="231F20"/>
          <w:spacing w:val="-2"/>
        </w:rPr>
        <w:t>if</w:t>
      </w:r>
      <w:r>
        <w:rPr>
          <w:color w:val="231F20"/>
          <w:spacing w:val="-12"/>
        </w:rPr>
        <w:t> </w:t>
      </w:r>
      <w:r>
        <w:rPr>
          <w:color w:val="231F20"/>
          <w:spacing w:val="-2"/>
        </w:rPr>
        <w:t>you</w:t>
      </w:r>
      <w:r>
        <w:rPr>
          <w:color w:val="231F20"/>
          <w:spacing w:val="-12"/>
        </w:rPr>
        <w:t> </w:t>
      </w:r>
      <w:r>
        <w:rPr>
          <w:color w:val="231F20"/>
          <w:spacing w:val="-2"/>
        </w:rPr>
        <w:t>qualify,</w:t>
      </w:r>
      <w:r>
        <w:rPr>
          <w:color w:val="231F20"/>
          <w:spacing w:val="-12"/>
        </w:rPr>
        <w:t> </w:t>
      </w:r>
      <w:r>
        <w:rPr>
          <w:color w:val="231F20"/>
          <w:spacing w:val="-2"/>
        </w:rPr>
        <w:t>include</w:t>
      </w:r>
      <w:r>
        <w:rPr>
          <w:color w:val="231F20"/>
          <w:spacing w:val="-12"/>
        </w:rPr>
        <w:t> </w:t>
      </w:r>
      <w:r>
        <w:rPr>
          <w:color w:val="231F20"/>
          <w:spacing w:val="-2"/>
        </w:rPr>
        <w:t>the following.</w:t>
      </w:r>
    </w:p>
    <w:p>
      <w:pPr>
        <w:pStyle w:val="ListParagraph"/>
        <w:numPr>
          <w:ilvl w:val="0"/>
          <w:numId w:val="21"/>
        </w:numPr>
        <w:tabs>
          <w:tab w:pos="329" w:val="left" w:leader="none"/>
        </w:tabs>
        <w:spacing w:line="232" w:lineRule="auto" w:before="39" w:after="0"/>
        <w:ind w:left="120" w:right="218" w:firstLine="15"/>
        <w:jc w:val="left"/>
        <w:rPr>
          <w:sz w:val="20"/>
        </w:rPr>
      </w:pPr>
      <w:r>
        <w:rPr>
          <w:color w:val="231F20"/>
          <w:position w:val="1"/>
          <w:sz w:val="20"/>
        </w:rPr>
        <w:t>Direct File. Direct File is a </w:t>
      </w:r>
      <w:r>
        <w:rPr>
          <w:color w:val="231F20"/>
          <w:sz w:val="20"/>
        </w:rPr>
        <w:t>permanent option to file individual federal tax returns online—for</w:t>
      </w:r>
      <w:r>
        <w:rPr>
          <w:color w:val="231F20"/>
          <w:spacing w:val="80"/>
          <w:sz w:val="20"/>
        </w:rPr>
        <w:t> </w:t>
      </w:r>
      <w:r>
        <w:rPr>
          <w:color w:val="231F20"/>
          <w:sz w:val="20"/>
        </w:rPr>
        <w:t>free—directly and securely with the IRS. Direct File is an option for taxpayers</w:t>
      </w:r>
      <w:r>
        <w:rPr>
          <w:color w:val="231F20"/>
          <w:spacing w:val="-1"/>
          <w:sz w:val="20"/>
        </w:rPr>
        <w:t> </w:t>
      </w:r>
      <w:r>
        <w:rPr>
          <w:color w:val="231F20"/>
          <w:sz w:val="20"/>
        </w:rPr>
        <w:t>in</w:t>
      </w:r>
      <w:r>
        <w:rPr>
          <w:color w:val="231F20"/>
          <w:spacing w:val="-1"/>
          <w:sz w:val="20"/>
        </w:rPr>
        <w:t> </w:t>
      </w:r>
      <w:r>
        <w:rPr>
          <w:color w:val="231F20"/>
          <w:sz w:val="20"/>
        </w:rPr>
        <w:t>participating</w:t>
      </w:r>
      <w:r>
        <w:rPr>
          <w:color w:val="231F20"/>
          <w:spacing w:val="-1"/>
          <w:sz w:val="20"/>
        </w:rPr>
        <w:t> </w:t>
      </w:r>
      <w:r>
        <w:rPr>
          <w:color w:val="231F20"/>
          <w:sz w:val="20"/>
        </w:rPr>
        <w:t>states</w:t>
      </w:r>
      <w:r>
        <w:rPr>
          <w:color w:val="231F20"/>
          <w:spacing w:val="-1"/>
          <w:sz w:val="20"/>
        </w:rPr>
        <w:t> </w:t>
      </w:r>
      <w:r>
        <w:rPr>
          <w:color w:val="231F20"/>
          <w:sz w:val="20"/>
        </w:rPr>
        <w:t>who have relatively simple tax returns reporting</w:t>
      </w:r>
      <w:r>
        <w:rPr>
          <w:color w:val="231F20"/>
          <w:spacing w:val="-14"/>
          <w:sz w:val="20"/>
        </w:rPr>
        <w:t> </w:t>
      </w:r>
      <w:r>
        <w:rPr>
          <w:color w:val="231F20"/>
          <w:sz w:val="20"/>
        </w:rPr>
        <w:t>certain</w:t>
      </w:r>
      <w:r>
        <w:rPr>
          <w:color w:val="231F20"/>
          <w:spacing w:val="-14"/>
          <w:sz w:val="20"/>
        </w:rPr>
        <w:t> </w:t>
      </w:r>
      <w:r>
        <w:rPr>
          <w:color w:val="231F20"/>
          <w:sz w:val="20"/>
        </w:rPr>
        <w:t>types</w:t>
      </w:r>
      <w:r>
        <w:rPr>
          <w:color w:val="231F20"/>
          <w:spacing w:val="-14"/>
          <w:sz w:val="20"/>
        </w:rPr>
        <w:t> </w:t>
      </w:r>
      <w:r>
        <w:rPr>
          <w:color w:val="231F20"/>
          <w:sz w:val="20"/>
        </w:rPr>
        <w:t>of</w:t>
      </w:r>
      <w:r>
        <w:rPr>
          <w:color w:val="231F20"/>
          <w:spacing w:val="-14"/>
          <w:sz w:val="20"/>
        </w:rPr>
        <w:t> </w:t>
      </w:r>
      <w:r>
        <w:rPr>
          <w:color w:val="231F20"/>
          <w:sz w:val="20"/>
        </w:rPr>
        <w:t>income</w:t>
      </w:r>
      <w:r>
        <w:rPr>
          <w:color w:val="231F20"/>
          <w:spacing w:val="-14"/>
          <w:sz w:val="20"/>
        </w:rPr>
        <w:t> </w:t>
      </w:r>
      <w:r>
        <w:rPr>
          <w:color w:val="231F20"/>
          <w:sz w:val="20"/>
        </w:rPr>
        <w:t>and claiming certain credits and deductions.</w:t>
      </w:r>
      <w:r>
        <w:rPr>
          <w:color w:val="231F20"/>
          <w:spacing w:val="-2"/>
          <w:sz w:val="20"/>
        </w:rPr>
        <w:t> </w:t>
      </w:r>
      <w:r>
        <w:rPr>
          <w:color w:val="231F20"/>
          <w:sz w:val="20"/>
        </w:rPr>
        <w:t>While</w:t>
      </w:r>
      <w:r>
        <w:rPr>
          <w:color w:val="231F20"/>
          <w:spacing w:val="-2"/>
          <w:sz w:val="20"/>
        </w:rPr>
        <w:t> </w:t>
      </w:r>
      <w:r>
        <w:rPr>
          <w:color w:val="231F20"/>
          <w:sz w:val="20"/>
        </w:rPr>
        <w:t>Direct</w:t>
      </w:r>
      <w:r>
        <w:rPr>
          <w:color w:val="231F20"/>
          <w:spacing w:val="-2"/>
          <w:sz w:val="20"/>
        </w:rPr>
        <w:t> </w:t>
      </w:r>
      <w:r>
        <w:rPr>
          <w:color w:val="231F20"/>
          <w:sz w:val="20"/>
        </w:rPr>
        <w:t>File</w:t>
      </w:r>
      <w:r>
        <w:rPr>
          <w:color w:val="231F20"/>
          <w:spacing w:val="-2"/>
          <w:sz w:val="20"/>
        </w:rPr>
        <w:t> </w:t>
      </w:r>
      <w:r>
        <w:rPr>
          <w:color w:val="231F20"/>
          <w:sz w:val="20"/>
        </w:rPr>
        <w:t>doesn't prepare state returns, if you live in a participating</w:t>
      </w:r>
      <w:r>
        <w:rPr>
          <w:color w:val="231F20"/>
          <w:spacing w:val="-1"/>
          <w:sz w:val="20"/>
        </w:rPr>
        <w:t> </w:t>
      </w:r>
      <w:r>
        <w:rPr>
          <w:color w:val="231F20"/>
          <w:sz w:val="20"/>
        </w:rPr>
        <w:t>state,</w:t>
      </w:r>
      <w:r>
        <w:rPr>
          <w:color w:val="231F20"/>
          <w:spacing w:val="-1"/>
          <w:sz w:val="20"/>
        </w:rPr>
        <w:t> </w:t>
      </w:r>
      <w:r>
        <w:rPr>
          <w:color w:val="231F20"/>
          <w:sz w:val="20"/>
        </w:rPr>
        <w:t>Direct</w:t>
      </w:r>
      <w:r>
        <w:rPr>
          <w:color w:val="231F20"/>
          <w:spacing w:val="-1"/>
          <w:sz w:val="20"/>
        </w:rPr>
        <w:t> </w:t>
      </w:r>
      <w:r>
        <w:rPr>
          <w:color w:val="231F20"/>
          <w:sz w:val="20"/>
        </w:rPr>
        <w:t>File</w:t>
      </w:r>
      <w:r>
        <w:rPr>
          <w:color w:val="231F20"/>
          <w:spacing w:val="-1"/>
          <w:sz w:val="20"/>
        </w:rPr>
        <w:t> </w:t>
      </w:r>
      <w:r>
        <w:rPr>
          <w:color w:val="231F20"/>
          <w:sz w:val="20"/>
        </w:rPr>
        <w:t>guides</w:t>
      </w:r>
    </w:p>
    <w:p>
      <w:pPr>
        <w:pStyle w:val="ListParagraph"/>
        <w:spacing w:after="0" w:line="232" w:lineRule="auto"/>
        <w:jc w:val="left"/>
        <w:rPr>
          <w:sz w:val="20"/>
        </w:rPr>
        <w:sectPr>
          <w:type w:val="continuous"/>
          <w:pgSz w:w="12240" w:h="15840"/>
          <w:pgMar w:header="0" w:footer="638" w:top="140" w:bottom="840" w:left="720" w:right="720"/>
          <w:cols w:num="3" w:equalWidth="0">
            <w:col w:w="3512" w:space="88"/>
            <w:col w:w="3501" w:space="99"/>
            <w:col w:w="3600"/>
          </w:cols>
        </w:sectPr>
      </w:pPr>
    </w:p>
    <w:p>
      <w:pPr>
        <w:pStyle w:val="BodyText"/>
        <w:spacing w:line="232" w:lineRule="auto" w:before="138"/>
        <w:ind w:left="120" w:right="74"/>
      </w:pPr>
      <w:r>
        <w:rPr>
          <w:color w:val="231F20"/>
        </w:rPr>
        <w:t>you</w:t>
      </w:r>
      <w:r>
        <w:rPr>
          <w:color w:val="231F20"/>
          <w:spacing w:val="-14"/>
        </w:rPr>
        <w:t> </w:t>
      </w:r>
      <w:r>
        <w:rPr>
          <w:color w:val="231F20"/>
        </w:rPr>
        <w:t>to</w:t>
      </w:r>
      <w:r>
        <w:rPr>
          <w:color w:val="231F20"/>
          <w:spacing w:val="-14"/>
        </w:rPr>
        <w:t> </w:t>
      </w:r>
      <w:r>
        <w:rPr>
          <w:color w:val="231F20"/>
        </w:rPr>
        <w:t>a</w:t>
      </w:r>
      <w:r>
        <w:rPr>
          <w:color w:val="231F20"/>
          <w:spacing w:val="-14"/>
        </w:rPr>
        <w:t> </w:t>
      </w:r>
      <w:r>
        <w:rPr>
          <w:color w:val="231F20"/>
        </w:rPr>
        <w:t>state-supported</w:t>
      </w:r>
      <w:r>
        <w:rPr>
          <w:color w:val="231F20"/>
          <w:spacing w:val="-14"/>
        </w:rPr>
        <w:t> </w:t>
      </w:r>
      <w:r>
        <w:rPr>
          <w:color w:val="231F20"/>
        </w:rPr>
        <w:t>tool</w:t>
      </w:r>
      <w:r>
        <w:rPr>
          <w:color w:val="231F20"/>
          <w:spacing w:val="-14"/>
        </w:rPr>
        <w:t> </w:t>
      </w:r>
      <w:r>
        <w:rPr>
          <w:color w:val="231F20"/>
        </w:rPr>
        <w:t>you</w:t>
      </w:r>
      <w:r>
        <w:rPr>
          <w:color w:val="231F20"/>
          <w:spacing w:val="-14"/>
        </w:rPr>
        <w:t> </w:t>
      </w:r>
      <w:r>
        <w:rPr>
          <w:color w:val="231F20"/>
        </w:rPr>
        <w:t>can use</w:t>
      </w:r>
      <w:r>
        <w:rPr>
          <w:color w:val="231F20"/>
          <w:spacing w:val="-6"/>
        </w:rPr>
        <w:t> </w:t>
      </w:r>
      <w:r>
        <w:rPr>
          <w:color w:val="231F20"/>
        </w:rPr>
        <w:t>to</w:t>
      </w:r>
      <w:r>
        <w:rPr>
          <w:color w:val="231F20"/>
          <w:spacing w:val="-6"/>
        </w:rPr>
        <w:t> </w:t>
      </w:r>
      <w:r>
        <w:rPr>
          <w:color w:val="231F20"/>
        </w:rPr>
        <w:t>prepare</w:t>
      </w:r>
      <w:r>
        <w:rPr>
          <w:color w:val="231F20"/>
          <w:spacing w:val="-6"/>
        </w:rPr>
        <w:t> </w:t>
      </w:r>
      <w:r>
        <w:rPr>
          <w:color w:val="231F20"/>
        </w:rPr>
        <w:t>and</w:t>
      </w:r>
      <w:r>
        <w:rPr>
          <w:color w:val="231F20"/>
          <w:spacing w:val="-6"/>
        </w:rPr>
        <w:t> </w:t>
      </w:r>
      <w:r>
        <w:rPr>
          <w:color w:val="231F20"/>
        </w:rPr>
        <w:t>file</w:t>
      </w:r>
      <w:r>
        <w:rPr>
          <w:color w:val="231F20"/>
          <w:spacing w:val="-6"/>
        </w:rPr>
        <w:t> </w:t>
      </w:r>
      <w:r>
        <w:rPr>
          <w:color w:val="231F20"/>
        </w:rPr>
        <w:t>your</w:t>
      </w:r>
      <w:r>
        <w:rPr>
          <w:color w:val="231F20"/>
          <w:spacing w:val="-6"/>
        </w:rPr>
        <w:t> </w:t>
      </w:r>
      <w:r>
        <w:rPr>
          <w:color w:val="231F20"/>
        </w:rPr>
        <w:t>state</w:t>
      </w:r>
      <w:r>
        <w:rPr>
          <w:color w:val="231F20"/>
          <w:spacing w:val="-6"/>
        </w:rPr>
        <w:t> </w:t>
      </w:r>
      <w:r>
        <w:rPr>
          <w:color w:val="231F20"/>
        </w:rPr>
        <w:t>tax return for free. Go to </w:t>
      </w:r>
      <w:hyperlink r:id="rId30">
        <w:r>
          <w:rPr>
            <w:rFonts w:ascii="Arial"/>
            <w:i/>
            <w:color w:val="0056A2"/>
            <w:u w:val="single" w:color="0055A1"/>
          </w:rPr>
          <w:t>IRS.gov/</w:t>
        </w:r>
      </w:hyperlink>
      <w:r>
        <w:rPr>
          <w:rFonts w:ascii="Arial"/>
          <w:i/>
          <w:color w:val="0056A2"/>
        </w:rPr>
        <w:t> </w:t>
      </w:r>
      <w:hyperlink r:id="rId30">
        <w:r>
          <w:rPr>
            <w:rFonts w:ascii="Arial"/>
            <w:i/>
            <w:color w:val="0056A2"/>
            <w:u w:val="single" w:color="0055A1"/>
          </w:rPr>
          <w:t>DirectFile</w:t>
        </w:r>
      </w:hyperlink>
      <w:r>
        <w:rPr>
          <w:rFonts w:ascii="Arial"/>
          <w:i/>
          <w:color w:val="0056A2"/>
        </w:rPr>
        <w:t> </w:t>
      </w:r>
      <w:r>
        <w:rPr>
          <w:color w:val="231F20"/>
        </w:rPr>
        <w:t>for more information, program updates, and frequently asked questions.</w:t>
      </w:r>
    </w:p>
    <w:p>
      <w:pPr>
        <w:pStyle w:val="ListParagraph"/>
        <w:numPr>
          <w:ilvl w:val="0"/>
          <w:numId w:val="21"/>
        </w:numPr>
        <w:tabs>
          <w:tab w:pos="328" w:val="left" w:leader="none"/>
        </w:tabs>
        <w:spacing w:line="213" w:lineRule="auto" w:before="0" w:after="0"/>
        <w:ind w:left="119" w:right="57" w:firstLine="15"/>
        <w:jc w:val="left"/>
        <w:rPr>
          <w:sz w:val="20"/>
        </w:rPr>
      </w:pPr>
      <w:r>
        <w:rPr>
          <w:rFonts w:ascii="Arial Black" w:hAnsi="Arial Black"/>
          <w:color w:val="231F20"/>
          <w:position w:val="1"/>
          <w:sz w:val="20"/>
        </w:rPr>
        <w:t>Free</w:t>
      </w:r>
      <w:r>
        <w:rPr>
          <w:rFonts w:ascii="Arial Black" w:hAnsi="Arial Black"/>
          <w:color w:val="231F20"/>
          <w:spacing w:val="-13"/>
          <w:position w:val="1"/>
          <w:sz w:val="20"/>
        </w:rPr>
        <w:t> </w:t>
      </w:r>
      <w:r>
        <w:rPr>
          <w:rFonts w:ascii="Arial Black" w:hAnsi="Arial Black"/>
          <w:color w:val="231F20"/>
          <w:position w:val="1"/>
          <w:sz w:val="20"/>
        </w:rPr>
        <w:t>File.</w:t>
      </w:r>
      <w:r>
        <w:rPr>
          <w:rFonts w:ascii="Arial Black" w:hAnsi="Arial Black"/>
          <w:color w:val="231F20"/>
          <w:spacing w:val="-18"/>
          <w:position w:val="1"/>
          <w:sz w:val="20"/>
        </w:rPr>
        <w:t> </w:t>
      </w:r>
      <w:r>
        <w:rPr>
          <w:color w:val="231F20"/>
          <w:position w:val="1"/>
          <w:sz w:val="20"/>
        </w:rPr>
        <w:t>This</w:t>
      </w:r>
      <w:r>
        <w:rPr>
          <w:color w:val="231F20"/>
          <w:spacing w:val="-7"/>
          <w:position w:val="1"/>
          <w:sz w:val="20"/>
        </w:rPr>
        <w:t> </w:t>
      </w:r>
      <w:r>
        <w:rPr>
          <w:color w:val="231F20"/>
          <w:position w:val="1"/>
          <w:sz w:val="20"/>
        </w:rPr>
        <w:t>program</w:t>
      </w:r>
      <w:r>
        <w:rPr>
          <w:color w:val="231F20"/>
          <w:spacing w:val="-7"/>
          <w:position w:val="1"/>
          <w:sz w:val="20"/>
        </w:rPr>
        <w:t> </w:t>
      </w:r>
      <w:r>
        <w:rPr>
          <w:color w:val="231F20"/>
          <w:position w:val="1"/>
          <w:sz w:val="20"/>
        </w:rPr>
        <w:t>lets</w:t>
      </w:r>
      <w:r>
        <w:rPr>
          <w:color w:val="231F20"/>
          <w:spacing w:val="-7"/>
          <w:position w:val="1"/>
          <w:sz w:val="20"/>
        </w:rPr>
        <w:t> </w:t>
      </w:r>
      <w:r>
        <w:rPr>
          <w:color w:val="231F20"/>
          <w:position w:val="1"/>
          <w:sz w:val="20"/>
        </w:rPr>
        <w:t>you </w:t>
      </w:r>
      <w:r>
        <w:rPr>
          <w:color w:val="231F20"/>
          <w:sz w:val="20"/>
        </w:rPr>
        <w:t>prepare</w:t>
      </w:r>
      <w:r>
        <w:rPr>
          <w:color w:val="231F20"/>
          <w:spacing w:val="-14"/>
          <w:sz w:val="20"/>
        </w:rPr>
        <w:t> </w:t>
      </w:r>
      <w:r>
        <w:rPr>
          <w:color w:val="231F20"/>
          <w:sz w:val="20"/>
        </w:rPr>
        <w:t>and</w:t>
      </w:r>
      <w:r>
        <w:rPr>
          <w:color w:val="231F20"/>
          <w:spacing w:val="-14"/>
          <w:sz w:val="20"/>
        </w:rPr>
        <w:t> </w:t>
      </w:r>
      <w:r>
        <w:rPr>
          <w:color w:val="231F20"/>
          <w:sz w:val="20"/>
        </w:rPr>
        <w:t>file</w:t>
      </w:r>
      <w:r>
        <w:rPr>
          <w:color w:val="231F20"/>
          <w:spacing w:val="-14"/>
          <w:sz w:val="20"/>
        </w:rPr>
        <w:t> </w:t>
      </w:r>
      <w:r>
        <w:rPr>
          <w:color w:val="231F20"/>
          <w:sz w:val="20"/>
        </w:rPr>
        <w:t>your</w:t>
      </w:r>
      <w:r>
        <w:rPr>
          <w:color w:val="231F20"/>
          <w:spacing w:val="-14"/>
          <w:sz w:val="20"/>
        </w:rPr>
        <w:t> </w:t>
      </w:r>
      <w:r>
        <w:rPr>
          <w:color w:val="231F20"/>
          <w:sz w:val="20"/>
        </w:rPr>
        <w:t>federal</w:t>
      </w:r>
      <w:r>
        <w:rPr>
          <w:color w:val="231F20"/>
          <w:spacing w:val="-14"/>
          <w:sz w:val="20"/>
        </w:rPr>
        <w:t> </w:t>
      </w:r>
      <w:r>
        <w:rPr>
          <w:color w:val="231F20"/>
          <w:sz w:val="20"/>
        </w:rPr>
        <w:t>individual</w:t>
      </w:r>
    </w:p>
    <w:p>
      <w:pPr>
        <w:pStyle w:val="BodyText"/>
        <w:spacing w:line="232" w:lineRule="auto"/>
        <w:ind w:right="74"/>
      </w:pPr>
      <w:r>
        <w:rPr>
          <w:color w:val="231F20"/>
        </w:rPr>
        <w:t>income tax return for free using software or Free File Fillable Forms. However, state tax preparation may </w:t>
      </w:r>
      <w:r>
        <w:rPr>
          <w:color w:val="231F20"/>
          <w:spacing w:val="-2"/>
        </w:rPr>
        <w:t>not</w:t>
      </w:r>
      <w:r>
        <w:rPr>
          <w:color w:val="231F20"/>
          <w:spacing w:val="-9"/>
        </w:rPr>
        <w:t> </w:t>
      </w:r>
      <w:r>
        <w:rPr>
          <w:color w:val="231F20"/>
          <w:spacing w:val="-2"/>
        </w:rPr>
        <w:t>be</w:t>
      </w:r>
      <w:r>
        <w:rPr>
          <w:color w:val="231F20"/>
          <w:spacing w:val="-9"/>
        </w:rPr>
        <w:t> </w:t>
      </w:r>
      <w:r>
        <w:rPr>
          <w:color w:val="231F20"/>
          <w:spacing w:val="-2"/>
        </w:rPr>
        <w:t>available</w:t>
      </w:r>
      <w:r>
        <w:rPr>
          <w:color w:val="231F20"/>
          <w:spacing w:val="-9"/>
        </w:rPr>
        <w:t> </w:t>
      </w:r>
      <w:r>
        <w:rPr>
          <w:color w:val="231F20"/>
          <w:spacing w:val="-2"/>
        </w:rPr>
        <w:t>through</w:t>
      </w:r>
      <w:r>
        <w:rPr>
          <w:color w:val="231F20"/>
          <w:spacing w:val="-9"/>
        </w:rPr>
        <w:t> </w:t>
      </w:r>
      <w:r>
        <w:rPr>
          <w:color w:val="231F20"/>
          <w:spacing w:val="-2"/>
        </w:rPr>
        <w:t>Free</w:t>
      </w:r>
      <w:r>
        <w:rPr>
          <w:color w:val="231F20"/>
          <w:spacing w:val="-9"/>
        </w:rPr>
        <w:t> </w:t>
      </w:r>
      <w:r>
        <w:rPr>
          <w:color w:val="231F20"/>
          <w:spacing w:val="-2"/>
        </w:rPr>
        <w:t>File.</w:t>
      </w:r>
      <w:r>
        <w:rPr>
          <w:color w:val="231F20"/>
          <w:spacing w:val="-9"/>
        </w:rPr>
        <w:t> </w:t>
      </w:r>
      <w:r>
        <w:rPr>
          <w:color w:val="231F20"/>
          <w:spacing w:val="-2"/>
        </w:rPr>
        <w:t>Go </w:t>
      </w:r>
      <w:r>
        <w:rPr>
          <w:color w:val="231F20"/>
        </w:rPr>
        <w:t>to </w:t>
      </w:r>
      <w:hyperlink r:id="rId31">
        <w:r>
          <w:rPr>
            <w:rFonts w:ascii="Arial"/>
            <w:i/>
            <w:color w:val="0056A2"/>
            <w:u w:val="single" w:color="0055A1"/>
          </w:rPr>
          <w:t>IRS.gov/FreeFile</w:t>
        </w:r>
      </w:hyperlink>
      <w:r>
        <w:rPr>
          <w:rFonts w:ascii="Arial"/>
          <w:i/>
          <w:color w:val="0056A2"/>
        </w:rPr>
        <w:t> </w:t>
      </w:r>
      <w:r>
        <w:rPr>
          <w:color w:val="231F20"/>
        </w:rPr>
        <w:t>to see if you qualify for free online federal tax preparation, e-filing, and direct deposit or payment options.</w:t>
      </w:r>
    </w:p>
    <w:p>
      <w:pPr>
        <w:pStyle w:val="ListParagraph"/>
        <w:numPr>
          <w:ilvl w:val="0"/>
          <w:numId w:val="21"/>
        </w:numPr>
        <w:tabs>
          <w:tab w:pos="328" w:val="left" w:leader="none"/>
        </w:tabs>
        <w:spacing w:line="213" w:lineRule="auto" w:before="0" w:after="0"/>
        <w:ind w:left="119" w:right="106" w:firstLine="15"/>
        <w:jc w:val="left"/>
        <w:rPr>
          <w:sz w:val="20"/>
        </w:rPr>
      </w:pPr>
      <w:r>
        <w:rPr>
          <w:rFonts w:ascii="Arial Black" w:hAnsi="Arial Black"/>
          <w:color w:val="231F20"/>
          <w:position w:val="1"/>
          <w:sz w:val="20"/>
        </w:rPr>
        <w:t>VITA.</w:t>
      </w:r>
      <w:r>
        <w:rPr>
          <w:rFonts w:ascii="Arial Black" w:hAnsi="Arial Black"/>
          <w:color w:val="231F20"/>
          <w:spacing w:val="-18"/>
          <w:position w:val="1"/>
          <w:sz w:val="20"/>
        </w:rPr>
        <w:t> </w:t>
      </w:r>
      <w:r>
        <w:rPr>
          <w:color w:val="231F20"/>
          <w:position w:val="1"/>
          <w:sz w:val="20"/>
        </w:rPr>
        <w:t>The</w:t>
      </w:r>
      <w:r>
        <w:rPr>
          <w:color w:val="231F20"/>
          <w:spacing w:val="-14"/>
          <w:position w:val="1"/>
          <w:sz w:val="20"/>
        </w:rPr>
        <w:t> </w:t>
      </w:r>
      <w:r>
        <w:rPr>
          <w:color w:val="231F20"/>
          <w:position w:val="1"/>
          <w:sz w:val="20"/>
        </w:rPr>
        <w:t>Volunteer</w:t>
      </w:r>
      <w:r>
        <w:rPr>
          <w:color w:val="231F20"/>
          <w:spacing w:val="-12"/>
          <w:position w:val="1"/>
          <w:sz w:val="20"/>
        </w:rPr>
        <w:t> </w:t>
      </w:r>
      <w:r>
        <w:rPr>
          <w:color w:val="231F20"/>
          <w:position w:val="1"/>
          <w:sz w:val="20"/>
        </w:rPr>
        <w:t>Income</w:t>
      </w:r>
      <w:r>
        <w:rPr>
          <w:color w:val="231F20"/>
          <w:spacing w:val="-11"/>
          <w:position w:val="1"/>
          <w:sz w:val="20"/>
        </w:rPr>
        <w:t> </w:t>
      </w:r>
      <w:r>
        <w:rPr>
          <w:color w:val="231F20"/>
          <w:position w:val="1"/>
          <w:sz w:val="20"/>
        </w:rPr>
        <w:t>Tax </w:t>
      </w:r>
      <w:r>
        <w:rPr>
          <w:color w:val="231F20"/>
          <w:spacing w:val="-2"/>
          <w:sz w:val="20"/>
        </w:rPr>
        <w:t>Assistance</w:t>
      </w:r>
      <w:r>
        <w:rPr>
          <w:color w:val="231F20"/>
          <w:spacing w:val="-11"/>
          <w:sz w:val="20"/>
        </w:rPr>
        <w:t> </w:t>
      </w:r>
      <w:r>
        <w:rPr>
          <w:color w:val="231F20"/>
          <w:spacing w:val="-2"/>
          <w:sz w:val="20"/>
        </w:rPr>
        <w:t>(VITA)</w:t>
      </w:r>
      <w:r>
        <w:rPr>
          <w:color w:val="231F20"/>
          <w:spacing w:val="-11"/>
          <w:sz w:val="20"/>
        </w:rPr>
        <w:t> </w:t>
      </w:r>
      <w:r>
        <w:rPr>
          <w:color w:val="231F20"/>
          <w:spacing w:val="-2"/>
          <w:sz w:val="20"/>
        </w:rPr>
        <w:t>program</w:t>
      </w:r>
      <w:r>
        <w:rPr>
          <w:color w:val="231F20"/>
          <w:spacing w:val="-11"/>
          <w:sz w:val="20"/>
        </w:rPr>
        <w:t> </w:t>
      </w:r>
      <w:r>
        <w:rPr>
          <w:color w:val="231F20"/>
          <w:spacing w:val="-2"/>
          <w:sz w:val="20"/>
        </w:rPr>
        <w:t>offers</w:t>
      </w:r>
      <w:r>
        <w:rPr>
          <w:color w:val="231F20"/>
          <w:spacing w:val="-11"/>
          <w:sz w:val="20"/>
        </w:rPr>
        <w:t> </w:t>
      </w:r>
      <w:r>
        <w:rPr>
          <w:color w:val="231F20"/>
          <w:spacing w:val="-2"/>
          <w:sz w:val="20"/>
        </w:rPr>
        <w:t>free</w:t>
      </w:r>
    </w:p>
    <w:p>
      <w:pPr>
        <w:pStyle w:val="BodyText"/>
        <w:spacing w:line="227" w:lineRule="exact"/>
      </w:pPr>
      <w:r>
        <w:rPr>
          <w:color w:val="231F20"/>
        </w:rPr>
        <w:t>tax</w:t>
      </w:r>
      <w:r>
        <w:rPr>
          <w:color w:val="231F20"/>
          <w:spacing w:val="-10"/>
        </w:rPr>
        <w:t> </w:t>
      </w:r>
      <w:r>
        <w:rPr>
          <w:color w:val="231F20"/>
        </w:rPr>
        <w:t>help</w:t>
      </w:r>
      <w:r>
        <w:rPr>
          <w:color w:val="231F20"/>
          <w:spacing w:val="-9"/>
        </w:rPr>
        <w:t> </w:t>
      </w:r>
      <w:r>
        <w:rPr>
          <w:color w:val="231F20"/>
        </w:rPr>
        <w:t>to</w:t>
      </w:r>
      <w:r>
        <w:rPr>
          <w:color w:val="231F20"/>
          <w:spacing w:val="-9"/>
        </w:rPr>
        <w:t> </w:t>
      </w:r>
      <w:r>
        <w:rPr>
          <w:color w:val="231F20"/>
        </w:rPr>
        <w:t>people</w:t>
      </w:r>
      <w:r>
        <w:rPr>
          <w:color w:val="231F20"/>
          <w:spacing w:val="-9"/>
        </w:rPr>
        <w:t> </w:t>
      </w:r>
      <w:r>
        <w:rPr>
          <w:color w:val="231F20"/>
          <w:spacing w:val="-4"/>
        </w:rPr>
        <w:t>with</w:t>
      </w:r>
    </w:p>
    <w:p>
      <w:pPr>
        <w:pStyle w:val="BodyText"/>
        <w:spacing w:line="232" w:lineRule="auto"/>
        <w:ind w:right="336"/>
      </w:pPr>
      <w:r>
        <w:rPr>
          <w:color w:val="231F20"/>
        </w:rPr>
        <w:t>low-to-moderate</w:t>
      </w:r>
      <w:r>
        <w:rPr>
          <w:color w:val="231F20"/>
          <w:spacing w:val="-14"/>
        </w:rPr>
        <w:t> </w:t>
      </w:r>
      <w:r>
        <w:rPr>
          <w:color w:val="231F20"/>
        </w:rPr>
        <w:t>incomes,</w:t>
      </w:r>
      <w:r>
        <w:rPr>
          <w:color w:val="231F20"/>
          <w:spacing w:val="-14"/>
        </w:rPr>
        <w:t> </w:t>
      </w:r>
      <w:r>
        <w:rPr>
          <w:color w:val="231F20"/>
        </w:rPr>
        <w:t>persons with disabilities, and</w:t>
      </w:r>
    </w:p>
    <w:p>
      <w:pPr>
        <w:pStyle w:val="BodyText"/>
        <w:spacing w:line="232" w:lineRule="auto"/>
        <w:ind w:right="52"/>
      </w:pPr>
      <w:r>
        <w:rPr>
          <w:color w:val="231F20"/>
        </w:rPr>
        <w:t>limited-English-speaking taxpayers who</w:t>
      </w:r>
      <w:r>
        <w:rPr>
          <w:color w:val="231F20"/>
          <w:spacing w:val="-14"/>
        </w:rPr>
        <w:t> </w:t>
      </w:r>
      <w:r>
        <w:rPr>
          <w:color w:val="231F20"/>
        </w:rPr>
        <w:t>need</w:t>
      </w:r>
      <w:r>
        <w:rPr>
          <w:color w:val="231F20"/>
          <w:spacing w:val="-14"/>
        </w:rPr>
        <w:t> </w:t>
      </w:r>
      <w:r>
        <w:rPr>
          <w:color w:val="231F20"/>
        </w:rPr>
        <w:t>help</w:t>
      </w:r>
      <w:r>
        <w:rPr>
          <w:color w:val="231F20"/>
          <w:spacing w:val="-14"/>
        </w:rPr>
        <w:t> </w:t>
      </w:r>
      <w:r>
        <w:rPr>
          <w:color w:val="231F20"/>
        </w:rPr>
        <w:t>preparing</w:t>
      </w:r>
      <w:r>
        <w:rPr>
          <w:color w:val="231F20"/>
          <w:spacing w:val="-14"/>
        </w:rPr>
        <w:t> </w:t>
      </w:r>
      <w:r>
        <w:rPr>
          <w:color w:val="231F20"/>
        </w:rPr>
        <w:t>their</w:t>
      </w:r>
      <w:r>
        <w:rPr>
          <w:color w:val="231F20"/>
          <w:spacing w:val="-14"/>
        </w:rPr>
        <w:t> </w:t>
      </w:r>
      <w:r>
        <w:rPr>
          <w:color w:val="231F20"/>
        </w:rPr>
        <w:t>own</w:t>
      </w:r>
      <w:r>
        <w:rPr>
          <w:color w:val="231F20"/>
          <w:spacing w:val="-14"/>
        </w:rPr>
        <w:t> </w:t>
      </w:r>
      <w:r>
        <w:rPr>
          <w:color w:val="231F20"/>
        </w:rPr>
        <w:t>tax returns. Go to </w:t>
      </w:r>
      <w:hyperlink r:id="rId32">
        <w:r>
          <w:rPr>
            <w:rFonts w:ascii="Arial"/>
            <w:i/>
            <w:color w:val="0056A2"/>
            <w:u w:val="single" w:color="0055A1"/>
          </w:rPr>
          <w:t>IRS.gov/VITA</w:t>
        </w:r>
      </w:hyperlink>
      <w:r>
        <w:rPr>
          <w:color w:val="231F20"/>
        </w:rPr>
        <w:t>, download</w:t>
      </w:r>
      <w:r>
        <w:rPr>
          <w:color w:val="231F20"/>
          <w:spacing w:val="-14"/>
        </w:rPr>
        <w:t> </w:t>
      </w:r>
      <w:r>
        <w:rPr>
          <w:color w:val="231F20"/>
        </w:rPr>
        <w:t>the</w:t>
      </w:r>
      <w:r>
        <w:rPr>
          <w:color w:val="231F20"/>
          <w:spacing w:val="-14"/>
        </w:rPr>
        <w:t> </w:t>
      </w:r>
      <w:r>
        <w:rPr>
          <w:color w:val="231F20"/>
        </w:rPr>
        <w:t>free</w:t>
      </w:r>
      <w:r>
        <w:rPr>
          <w:color w:val="231F20"/>
          <w:spacing w:val="-14"/>
        </w:rPr>
        <w:t> </w:t>
      </w:r>
      <w:r>
        <w:rPr>
          <w:color w:val="231F20"/>
        </w:rPr>
        <w:t>IRS2Go</w:t>
      </w:r>
      <w:r>
        <w:rPr>
          <w:color w:val="231F20"/>
          <w:spacing w:val="-14"/>
        </w:rPr>
        <w:t> </w:t>
      </w:r>
      <w:r>
        <w:rPr>
          <w:color w:val="231F20"/>
        </w:rPr>
        <w:t>app,</w:t>
      </w:r>
      <w:r>
        <w:rPr>
          <w:color w:val="231F20"/>
          <w:spacing w:val="-14"/>
        </w:rPr>
        <w:t> </w:t>
      </w:r>
      <w:r>
        <w:rPr>
          <w:color w:val="231F20"/>
        </w:rPr>
        <w:t>or</w:t>
      </w:r>
      <w:r>
        <w:rPr>
          <w:color w:val="231F20"/>
          <w:spacing w:val="-14"/>
        </w:rPr>
        <w:t> </w:t>
      </w:r>
      <w:r>
        <w:rPr>
          <w:color w:val="231F20"/>
        </w:rPr>
        <w:t>call 800-906-9887 for information on free tax return preparation.</w:t>
      </w:r>
    </w:p>
    <w:p>
      <w:pPr>
        <w:pStyle w:val="ListParagraph"/>
        <w:numPr>
          <w:ilvl w:val="0"/>
          <w:numId w:val="21"/>
        </w:numPr>
        <w:tabs>
          <w:tab w:pos="329" w:val="left" w:leader="none"/>
        </w:tabs>
        <w:spacing w:line="213" w:lineRule="auto" w:before="0" w:after="0"/>
        <w:ind w:left="120" w:right="181" w:firstLine="15"/>
        <w:jc w:val="left"/>
        <w:rPr>
          <w:sz w:val="20"/>
        </w:rPr>
      </w:pPr>
      <w:r>
        <w:rPr>
          <w:rFonts w:ascii="Arial Black" w:hAnsi="Arial Black"/>
          <w:color w:val="231F20"/>
          <w:position w:val="1"/>
          <w:sz w:val="20"/>
        </w:rPr>
        <w:t>TCE.</w:t>
      </w:r>
      <w:r>
        <w:rPr>
          <w:rFonts w:ascii="Arial Black" w:hAnsi="Arial Black"/>
          <w:color w:val="231F20"/>
          <w:spacing w:val="-14"/>
          <w:position w:val="1"/>
          <w:sz w:val="20"/>
        </w:rPr>
        <w:t> </w:t>
      </w:r>
      <w:r>
        <w:rPr>
          <w:color w:val="231F20"/>
          <w:position w:val="1"/>
          <w:sz w:val="20"/>
        </w:rPr>
        <w:t>The</w:t>
      </w:r>
      <w:r>
        <w:rPr>
          <w:color w:val="231F20"/>
          <w:spacing w:val="-3"/>
          <w:position w:val="1"/>
          <w:sz w:val="20"/>
        </w:rPr>
        <w:t> </w:t>
      </w:r>
      <w:r>
        <w:rPr>
          <w:color w:val="231F20"/>
          <w:position w:val="1"/>
          <w:sz w:val="20"/>
        </w:rPr>
        <w:t>Tax</w:t>
      </w:r>
      <w:r>
        <w:rPr>
          <w:color w:val="231F20"/>
          <w:spacing w:val="-3"/>
          <w:position w:val="1"/>
          <w:sz w:val="20"/>
        </w:rPr>
        <w:t> </w:t>
      </w:r>
      <w:r>
        <w:rPr>
          <w:color w:val="231F20"/>
          <w:position w:val="1"/>
          <w:sz w:val="20"/>
        </w:rPr>
        <w:t>Counseling</w:t>
      </w:r>
      <w:r>
        <w:rPr>
          <w:color w:val="231F20"/>
          <w:spacing w:val="-3"/>
          <w:position w:val="1"/>
          <w:sz w:val="20"/>
        </w:rPr>
        <w:t> </w:t>
      </w:r>
      <w:r>
        <w:rPr>
          <w:color w:val="231F20"/>
          <w:position w:val="1"/>
          <w:sz w:val="20"/>
        </w:rPr>
        <w:t>for</w:t>
      </w:r>
      <w:r>
        <w:rPr>
          <w:color w:val="231F20"/>
          <w:spacing w:val="-3"/>
          <w:position w:val="1"/>
          <w:sz w:val="20"/>
        </w:rPr>
        <w:t> </w:t>
      </w:r>
      <w:r>
        <w:rPr>
          <w:color w:val="231F20"/>
          <w:position w:val="1"/>
          <w:sz w:val="20"/>
        </w:rPr>
        <w:t>the </w:t>
      </w:r>
      <w:r>
        <w:rPr>
          <w:color w:val="231F20"/>
          <w:spacing w:val="-2"/>
          <w:sz w:val="20"/>
        </w:rPr>
        <w:t>Elderly</w:t>
      </w:r>
      <w:r>
        <w:rPr>
          <w:color w:val="231F20"/>
          <w:spacing w:val="-9"/>
          <w:sz w:val="20"/>
        </w:rPr>
        <w:t> </w:t>
      </w:r>
      <w:r>
        <w:rPr>
          <w:color w:val="231F20"/>
          <w:spacing w:val="-2"/>
          <w:sz w:val="20"/>
        </w:rPr>
        <w:t>(TCE)</w:t>
      </w:r>
      <w:r>
        <w:rPr>
          <w:color w:val="231F20"/>
          <w:spacing w:val="-9"/>
          <w:sz w:val="20"/>
        </w:rPr>
        <w:t> </w:t>
      </w:r>
      <w:r>
        <w:rPr>
          <w:color w:val="231F20"/>
          <w:spacing w:val="-2"/>
          <w:sz w:val="20"/>
        </w:rPr>
        <w:t>program</w:t>
      </w:r>
      <w:r>
        <w:rPr>
          <w:color w:val="231F20"/>
          <w:spacing w:val="-9"/>
          <w:sz w:val="20"/>
        </w:rPr>
        <w:t> </w:t>
      </w:r>
      <w:r>
        <w:rPr>
          <w:color w:val="231F20"/>
          <w:spacing w:val="-2"/>
          <w:sz w:val="20"/>
        </w:rPr>
        <w:t>offers</w:t>
      </w:r>
      <w:r>
        <w:rPr>
          <w:color w:val="231F20"/>
          <w:spacing w:val="-9"/>
          <w:sz w:val="20"/>
        </w:rPr>
        <w:t> </w:t>
      </w:r>
      <w:r>
        <w:rPr>
          <w:color w:val="231F20"/>
          <w:spacing w:val="-2"/>
          <w:sz w:val="20"/>
        </w:rPr>
        <w:t>free</w:t>
      </w:r>
      <w:r>
        <w:rPr>
          <w:color w:val="231F20"/>
          <w:spacing w:val="-9"/>
          <w:sz w:val="20"/>
        </w:rPr>
        <w:t> </w:t>
      </w:r>
      <w:r>
        <w:rPr>
          <w:color w:val="231F20"/>
          <w:spacing w:val="-2"/>
          <w:sz w:val="20"/>
        </w:rPr>
        <w:t>tax</w:t>
      </w:r>
    </w:p>
    <w:p>
      <w:pPr>
        <w:pStyle w:val="BodyText"/>
        <w:spacing w:line="232" w:lineRule="auto"/>
        <w:ind w:left="120" w:right="181"/>
      </w:pPr>
      <w:r>
        <w:rPr>
          <w:color w:val="231F20"/>
        </w:rPr>
        <w:t>help for all taxpayers, particularly those who are 60 years of age and older. TCE volunteers specialize in answering</w:t>
      </w:r>
      <w:r>
        <w:rPr>
          <w:color w:val="231F20"/>
          <w:spacing w:val="-14"/>
        </w:rPr>
        <w:t> </w:t>
      </w:r>
      <w:r>
        <w:rPr>
          <w:color w:val="231F20"/>
        </w:rPr>
        <w:t>questions</w:t>
      </w:r>
      <w:r>
        <w:rPr>
          <w:color w:val="231F20"/>
          <w:spacing w:val="-14"/>
        </w:rPr>
        <w:t> </w:t>
      </w:r>
      <w:r>
        <w:rPr>
          <w:color w:val="231F20"/>
        </w:rPr>
        <w:t>about</w:t>
      </w:r>
      <w:r>
        <w:rPr>
          <w:color w:val="231F20"/>
          <w:spacing w:val="-14"/>
        </w:rPr>
        <w:t> </w:t>
      </w:r>
      <w:r>
        <w:rPr>
          <w:color w:val="231F20"/>
        </w:rPr>
        <w:t>pensions </w:t>
      </w:r>
      <w:r>
        <w:rPr>
          <w:color w:val="231F20"/>
          <w:spacing w:val="-2"/>
        </w:rPr>
        <w:t>and</w:t>
      </w:r>
      <w:r>
        <w:rPr>
          <w:color w:val="231F20"/>
          <w:spacing w:val="-4"/>
        </w:rPr>
        <w:t> </w:t>
      </w:r>
      <w:r>
        <w:rPr>
          <w:color w:val="231F20"/>
          <w:spacing w:val="-2"/>
        </w:rPr>
        <w:t>retirement-related</w:t>
      </w:r>
      <w:r>
        <w:rPr>
          <w:color w:val="231F20"/>
          <w:spacing w:val="-4"/>
        </w:rPr>
        <w:t> </w:t>
      </w:r>
      <w:r>
        <w:rPr>
          <w:color w:val="231F20"/>
          <w:spacing w:val="-2"/>
        </w:rPr>
        <w:t>issues</w:t>
      </w:r>
      <w:r>
        <w:rPr>
          <w:color w:val="231F20"/>
          <w:spacing w:val="-4"/>
        </w:rPr>
        <w:t> </w:t>
      </w:r>
      <w:r>
        <w:rPr>
          <w:color w:val="231F20"/>
          <w:spacing w:val="-2"/>
        </w:rPr>
        <w:t>unique </w:t>
      </w:r>
      <w:r>
        <w:rPr>
          <w:color w:val="231F20"/>
        </w:rPr>
        <w:t>to seniors. Go to </w:t>
      </w:r>
      <w:hyperlink r:id="rId33">
        <w:r>
          <w:rPr>
            <w:rFonts w:ascii="Arial"/>
            <w:i/>
            <w:color w:val="0056A2"/>
            <w:u w:val="single" w:color="0055A1"/>
          </w:rPr>
          <w:t>IRS.gov/TCE</w:t>
        </w:r>
      </w:hyperlink>
      <w:r>
        <w:rPr>
          <w:rFonts w:ascii="Arial"/>
          <w:i/>
          <w:color w:val="0056A2"/>
        </w:rPr>
        <w:t> </w:t>
      </w:r>
      <w:r>
        <w:rPr>
          <w:color w:val="231F20"/>
        </w:rPr>
        <w:t>or download the free IRS2Go app for information on free tax return </w:t>
      </w:r>
      <w:r>
        <w:rPr>
          <w:color w:val="231F20"/>
          <w:spacing w:val="-2"/>
        </w:rPr>
        <w:t>preparation.</w:t>
      </w:r>
    </w:p>
    <w:p>
      <w:pPr>
        <w:pStyle w:val="ListParagraph"/>
        <w:numPr>
          <w:ilvl w:val="0"/>
          <w:numId w:val="21"/>
        </w:numPr>
        <w:tabs>
          <w:tab w:pos="328" w:val="left" w:leader="none"/>
        </w:tabs>
        <w:spacing w:line="223" w:lineRule="auto" w:before="0" w:after="0"/>
        <w:ind w:left="119" w:right="38" w:firstLine="15"/>
        <w:jc w:val="left"/>
        <w:rPr>
          <w:sz w:val="20"/>
        </w:rPr>
      </w:pPr>
      <w:r>
        <w:rPr>
          <w:rFonts w:ascii="Arial Black" w:hAnsi="Arial Black"/>
          <w:color w:val="231F20"/>
          <w:spacing w:val="-6"/>
          <w:position w:val="1"/>
          <w:sz w:val="20"/>
        </w:rPr>
        <w:t>MilTax.</w:t>
      </w:r>
      <w:r>
        <w:rPr>
          <w:rFonts w:ascii="Arial Black" w:hAnsi="Arial Black"/>
          <w:color w:val="231F20"/>
          <w:spacing w:val="-18"/>
          <w:position w:val="1"/>
          <w:sz w:val="20"/>
        </w:rPr>
        <w:t> </w:t>
      </w:r>
      <w:r>
        <w:rPr>
          <w:color w:val="231F20"/>
          <w:spacing w:val="-6"/>
          <w:position w:val="1"/>
          <w:sz w:val="20"/>
        </w:rPr>
        <w:t>Members</w:t>
      </w:r>
      <w:r>
        <w:rPr>
          <w:color w:val="231F20"/>
          <w:spacing w:val="-8"/>
          <w:position w:val="1"/>
          <w:sz w:val="20"/>
        </w:rPr>
        <w:t> </w:t>
      </w:r>
      <w:r>
        <w:rPr>
          <w:color w:val="231F20"/>
          <w:spacing w:val="-6"/>
          <w:position w:val="1"/>
          <w:sz w:val="20"/>
        </w:rPr>
        <w:t>of</w:t>
      </w:r>
      <w:r>
        <w:rPr>
          <w:color w:val="231F20"/>
          <w:spacing w:val="-8"/>
          <w:position w:val="1"/>
          <w:sz w:val="20"/>
        </w:rPr>
        <w:t> </w:t>
      </w:r>
      <w:r>
        <w:rPr>
          <w:color w:val="231F20"/>
          <w:spacing w:val="-6"/>
          <w:position w:val="1"/>
          <w:sz w:val="20"/>
        </w:rPr>
        <w:t>the</w:t>
      </w:r>
      <w:r>
        <w:rPr>
          <w:color w:val="231F20"/>
          <w:spacing w:val="-8"/>
          <w:position w:val="1"/>
          <w:sz w:val="20"/>
        </w:rPr>
        <w:t> </w:t>
      </w:r>
      <w:r>
        <w:rPr>
          <w:color w:val="231F20"/>
          <w:spacing w:val="-6"/>
          <w:position w:val="1"/>
          <w:sz w:val="20"/>
        </w:rPr>
        <w:t>U.S.</w:t>
      </w:r>
      <w:r>
        <w:rPr>
          <w:color w:val="231F20"/>
          <w:spacing w:val="-8"/>
          <w:position w:val="1"/>
          <w:sz w:val="20"/>
        </w:rPr>
        <w:t> </w:t>
      </w:r>
      <w:r>
        <w:rPr>
          <w:color w:val="231F20"/>
          <w:spacing w:val="-6"/>
          <w:position w:val="1"/>
          <w:sz w:val="20"/>
        </w:rPr>
        <w:t>Armed </w:t>
      </w:r>
      <w:r>
        <w:rPr>
          <w:color w:val="231F20"/>
          <w:sz w:val="20"/>
        </w:rPr>
        <w:t>Forces and qualified veterans may use MilTax, a free tax service offered</w:t>
      </w:r>
    </w:p>
    <w:p>
      <w:pPr>
        <w:spacing w:line="232" w:lineRule="auto" w:before="0"/>
        <w:ind w:left="119" w:right="29" w:firstLine="0"/>
        <w:jc w:val="left"/>
        <w:rPr>
          <w:sz w:val="20"/>
        </w:rPr>
      </w:pPr>
      <w:r>
        <w:rPr>
          <w:color w:val="231F20"/>
          <w:sz w:val="20"/>
        </w:rPr>
        <w:t>by</w:t>
      </w:r>
      <w:r>
        <w:rPr>
          <w:color w:val="231F20"/>
          <w:spacing w:val="-14"/>
          <w:sz w:val="20"/>
        </w:rPr>
        <w:t> </w:t>
      </w:r>
      <w:r>
        <w:rPr>
          <w:color w:val="231F20"/>
          <w:sz w:val="20"/>
        </w:rPr>
        <w:t>the</w:t>
      </w:r>
      <w:r>
        <w:rPr>
          <w:color w:val="231F20"/>
          <w:spacing w:val="-14"/>
          <w:sz w:val="20"/>
        </w:rPr>
        <w:t> </w:t>
      </w:r>
      <w:r>
        <w:rPr>
          <w:color w:val="231F20"/>
          <w:sz w:val="20"/>
        </w:rPr>
        <w:t>Department</w:t>
      </w:r>
      <w:r>
        <w:rPr>
          <w:color w:val="231F20"/>
          <w:spacing w:val="-14"/>
          <w:sz w:val="20"/>
        </w:rPr>
        <w:t> </w:t>
      </w:r>
      <w:r>
        <w:rPr>
          <w:color w:val="231F20"/>
          <w:sz w:val="20"/>
        </w:rPr>
        <w:t>of</w:t>
      </w:r>
      <w:r>
        <w:rPr>
          <w:color w:val="231F20"/>
          <w:spacing w:val="-14"/>
          <w:sz w:val="20"/>
        </w:rPr>
        <w:t> </w:t>
      </w:r>
      <w:r>
        <w:rPr>
          <w:color w:val="231F20"/>
          <w:sz w:val="20"/>
        </w:rPr>
        <w:t>Defense</w:t>
      </w:r>
      <w:r>
        <w:rPr>
          <w:color w:val="231F20"/>
          <w:spacing w:val="-14"/>
          <w:sz w:val="20"/>
        </w:rPr>
        <w:t> </w:t>
      </w:r>
      <w:r>
        <w:rPr>
          <w:color w:val="231F20"/>
          <w:sz w:val="20"/>
        </w:rPr>
        <w:t>through Military OneSource. For more information, go to </w:t>
      </w:r>
      <w:hyperlink r:id="rId34">
        <w:r>
          <w:rPr>
            <w:rFonts w:ascii="Arial"/>
            <w:i/>
            <w:color w:val="0056A2"/>
            <w:sz w:val="20"/>
            <w:u w:val="single" w:color="0055A1"/>
          </w:rPr>
          <w:t>MilitaryOneSource</w:t>
        </w:r>
      </w:hyperlink>
      <w:r>
        <w:rPr>
          <w:rFonts w:ascii="Arial"/>
          <w:i/>
          <w:color w:val="0056A2"/>
          <w:sz w:val="20"/>
        </w:rPr>
        <w:t> </w:t>
      </w:r>
      <w:r>
        <w:rPr>
          <w:color w:val="231F20"/>
          <w:spacing w:val="-2"/>
          <w:sz w:val="20"/>
        </w:rPr>
        <w:t>(</w:t>
      </w:r>
      <w:hyperlink r:id="rId34">
        <w:r>
          <w:rPr>
            <w:rFonts w:ascii="Arial"/>
            <w:i/>
            <w:color w:val="0056A2"/>
            <w:spacing w:val="-2"/>
            <w:sz w:val="20"/>
            <w:u w:val="single" w:color="0055A1"/>
          </w:rPr>
          <w:t>MilitaryOneSource.mil/MilTax</w:t>
        </w:r>
      </w:hyperlink>
      <w:r>
        <w:rPr>
          <w:color w:val="231F20"/>
          <w:spacing w:val="-2"/>
          <w:sz w:val="20"/>
        </w:rPr>
        <w:t>).</w:t>
      </w:r>
    </w:p>
    <w:p>
      <w:pPr>
        <w:pStyle w:val="BodyText"/>
        <w:spacing w:line="232" w:lineRule="auto" w:before="48"/>
        <w:ind w:right="74" w:firstLine="240"/>
      </w:pPr>
      <w:r>
        <w:rPr>
          <w:color w:val="231F20"/>
        </w:rPr>
        <w:t>Also,</w:t>
      </w:r>
      <w:r>
        <w:rPr>
          <w:color w:val="231F20"/>
          <w:spacing w:val="-4"/>
        </w:rPr>
        <w:t> </w:t>
      </w:r>
      <w:r>
        <w:rPr>
          <w:color w:val="231F20"/>
        </w:rPr>
        <w:t>the</w:t>
      </w:r>
      <w:r>
        <w:rPr>
          <w:color w:val="231F20"/>
          <w:spacing w:val="-4"/>
        </w:rPr>
        <w:t> </w:t>
      </w:r>
      <w:r>
        <w:rPr>
          <w:color w:val="231F20"/>
        </w:rPr>
        <w:t>IRS</w:t>
      </w:r>
      <w:r>
        <w:rPr>
          <w:color w:val="231F20"/>
          <w:spacing w:val="-4"/>
        </w:rPr>
        <w:t> </w:t>
      </w:r>
      <w:r>
        <w:rPr>
          <w:color w:val="231F20"/>
        </w:rPr>
        <w:t>offers</w:t>
      </w:r>
      <w:r>
        <w:rPr>
          <w:color w:val="231F20"/>
          <w:spacing w:val="-4"/>
        </w:rPr>
        <w:t> </w:t>
      </w:r>
      <w:r>
        <w:rPr>
          <w:color w:val="231F20"/>
        </w:rPr>
        <w:t>Free</w:t>
      </w:r>
      <w:r>
        <w:rPr>
          <w:color w:val="231F20"/>
          <w:spacing w:val="-4"/>
        </w:rPr>
        <w:t> </w:t>
      </w:r>
      <w:r>
        <w:rPr>
          <w:color w:val="231F20"/>
        </w:rPr>
        <w:t>Fillable Forms, which can be completed online</w:t>
      </w:r>
      <w:r>
        <w:rPr>
          <w:color w:val="231F20"/>
          <w:spacing w:val="-14"/>
        </w:rPr>
        <w:t> </w:t>
      </w:r>
      <w:r>
        <w:rPr>
          <w:color w:val="231F20"/>
        </w:rPr>
        <w:t>and</w:t>
      </w:r>
      <w:r>
        <w:rPr>
          <w:color w:val="231F20"/>
          <w:spacing w:val="-14"/>
        </w:rPr>
        <w:t> </w:t>
      </w:r>
      <w:r>
        <w:rPr>
          <w:color w:val="231F20"/>
        </w:rPr>
        <w:t>then</w:t>
      </w:r>
      <w:r>
        <w:rPr>
          <w:color w:val="231F20"/>
          <w:spacing w:val="-14"/>
        </w:rPr>
        <w:t> </w:t>
      </w:r>
      <w:r>
        <w:rPr>
          <w:color w:val="231F20"/>
        </w:rPr>
        <w:t>e-filed</w:t>
      </w:r>
      <w:r>
        <w:rPr>
          <w:color w:val="231F20"/>
          <w:spacing w:val="-14"/>
        </w:rPr>
        <w:t> </w:t>
      </w:r>
      <w:r>
        <w:rPr>
          <w:color w:val="231F20"/>
        </w:rPr>
        <w:t>regardless</w:t>
      </w:r>
      <w:r>
        <w:rPr>
          <w:color w:val="231F20"/>
          <w:spacing w:val="-14"/>
        </w:rPr>
        <w:t> </w:t>
      </w:r>
      <w:r>
        <w:rPr>
          <w:color w:val="231F20"/>
        </w:rPr>
        <w:t>of </w:t>
      </w:r>
      <w:r>
        <w:rPr>
          <w:color w:val="231F20"/>
          <w:spacing w:val="-2"/>
        </w:rPr>
        <w:t>income.</w:t>
      </w:r>
    </w:p>
    <w:p>
      <w:pPr>
        <w:pStyle w:val="BodyText"/>
        <w:spacing w:line="201" w:lineRule="auto" w:before="101"/>
        <w:ind w:left="120" w:right="143"/>
        <w:jc w:val="both"/>
      </w:pPr>
      <w:r>
        <w:rPr>
          <w:rFonts w:ascii="Arial Black"/>
          <w:color w:val="231F20"/>
          <w:w w:val="85"/>
        </w:rPr>
        <w:t>Using online tools to help prepare </w:t>
      </w:r>
      <w:r>
        <w:rPr>
          <w:rFonts w:ascii="Arial Black"/>
          <w:color w:val="231F20"/>
          <w:spacing w:val="-6"/>
        </w:rPr>
        <w:t>your</w:t>
      </w:r>
      <w:r>
        <w:rPr>
          <w:rFonts w:ascii="Arial Black"/>
          <w:color w:val="231F20"/>
          <w:spacing w:val="-11"/>
        </w:rPr>
        <w:t> </w:t>
      </w:r>
      <w:r>
        <w:rPr>
          <w:rFonts w:ascii="Arial Black"/>
          <w:color w:val="231F20"/>
          <w:spacing w:val="-6"/>
        </w:rPr>
        <w:t>return.</w:t>
      </w:r>
      <w:r>
        <w:rPr>
          <w:rFonts w:ascii="Arial Black"/>
          <w:color w:val="231F20"/>
          <w:spacing w:val="-2"/>
        </w:rPr>
        <w:t> </w:t>
      </w:r>
      <w:r>
        <w:rPr>
          <w:color w:val="231F20"/>
          <w:spacing w:val="-6"/>
        </w:rPr>
        <w:t>Go</w:t>
      </w:r>
      <w:r>
        <w:rPr>
          <w:color w:val="231F20"/>
          <w:spacing w:val="-8"/>
        </w:rPr>
        <w:t> </w:t>
      </w:r>
      <w:r>
        <w:rPr>
          <w:color w:val="231F20"/>
          <w:spacing w:val="-6"/>
        </w:rPr>
        <w:t>to</w:t>
      </w:r>
      <w:r>
        <w:rPr>
          <w:color w:val="231F20"/>
          <w:spacing w:val="-8"/>
        </w:rPr>
        <w:t> </w:t>
      </w:r>
      <w:hyperlink r:id="rId35">
        <w:r>
          <w:rPr>
            <w:rFonts w:ascii="Arial"/>
            <w:i/>
            <w:color w:val="0056A2"/>
            <w:spacing w:val="-6"/>
            <w:u w:val="single" w:color="0055A1"/>
          </w:rPr>
          <w:t>IRS.gov/Tools</w:t>
        </w:r>
      </w:hyperlink>
      <w:r>
        <w:rPr>
          <w:rFonts w:ascii="Arial"/>
          <w:i/>
          <w:color w:val="0056A2"/>
          <w:spacing w:val="-8"/>
        </w:rPr>
        <w:t> </w:t>
      </w:r>
      <w:r>
        <w:rPr>
          <w:color w:val="231F20"/>
          <w:spacing w:val="-6"/>
        </w:rPr>
        <w:t>for </w:t>
      </w:r>
      <w:r>
        <w:rPr>
          <w:color w:val="231F20"/>
        </w:rPr>
        <w:t>the following.</w:t>
      </w:r>
    </w:p>
    <w:p>
      <w:pPr>
        <w:pStyle w:val="ListParagraph"/>
        <w:numPr>
          <w:ilvl w:val="0"/>
          <w:numId w:val="21"/>
        </w:numPr>
        <w:tabs>
          <w:tab w:pos="329" w:val="left" w:leader="none"/>
        </w:tabs>
        <w:spacing w:line="228" w:lineRule="auto" w:before="0" w:after="0"/>
        <w:ind w:left="120" w:right="467" w:firstLine="15"/>
        <w:jc w:val="left"/>
        <w:rPr>
          <w:sz w:val="20"/>
        </w:rPr>
      </w:pPr>
      <w:hyperlink r:id="rId36">
        <w:r>
          <w:rPr>
            <w:rFonts w:ascii="Arial" w:hAnsi="Arial"/>
            <w:i/>
            <w:color w:val="0056A2"/>
            <w:position w:val="1"/>
            <w:sz w:val="20"/>
            <w:u w:val="single" w:color="0055A1"/>
          </w:rPr>
          <w:t>IRS.gov/DirectFile</w:t>
        </w:r>
      </w:hyperlink>
      <w:r>
        <w:rPr>
          <w:rFonts w:ascii="Arial" w:hAnsi="Arial"/>
          <w:i/>
          <w:color w:val="0056A2"/>
          <w:position w:val="1"/>
          <w:sz w:val="20"/>
        </w:rPr>
        <w:t> </w:t>
      </w:r>
      <w:r>
        <w:rPr>
          <w:color w:val="231F20"/>
          <w:position w:val="1"/>
          <w:sz w:val="20"/>
        </w:rPr>
        <w:t>offers an </w:t>
      </w:r>
      <w:r>
        <w:rPr>
          <w:color w:val="231F20"/>
          <w:sz w:val="20"/>
        </w:rPr>
        <w:t>Eligibility Checker to help you determine</w:t>
      </w:r>
      <w:r>
        <w:rPr>
          <w:color w:val="231F20"/>
          <w:spacing w:val="-14"/>
          <w:sz w:val="20"/>
        </w:rPr>
        <w:t> </w:t>
      </w:r>
      <w:r>
        <w:rPr>
          <w:color w:val="231F20"/>
          <w:sz w:val="20"/>
        </w:rPr>
        <w:t>if</w:t>
      </w:r>
      <w:r>
        <w:rPr>
          <w:color w:val="231F20"/>
          <w:spacing w:val="-14"/>
          <w:sz w:val="20"/>
        </w:rPr>
        <w:t> </w:t>
      </w:r>
      <w:r>
        <w:rPr>
          <w:color w:val="231F20"/>
          <w:sz w:val="20"/>
        </w:rPr>
        <w:t>Direct</w:t>
      </w:r>
      <w:r>
        <w:rPr>
          <w:color w:val="231F20"/>
          <w:spacing w:val="-14"/>
          <w:sz w:val="20"/>
        </w:rPr>
        <w:t> </w:t>
      </w:r>
      <w:r>
        <w:rPr>
          <w:color w:val="231F20"/>
          <w:sz w:val="20"/>
        </w:rPr>
        <w:t>File</w:t>
      </w:r>
      <w:r>
        <w:rPr>
          <w:color w:val="231F20"/>
          <w:spacing w:val="-14"/>
          <w:sz w:val="20"/>
        </w:rPr>
        <w:t> </w:t>
      </w:r>
      <w:r>
        <w:rPr>
          <w:color w:val="231F20"/>
          <w:sz w:val="20"/>
        </w:rPr>
        <w:t>is</w:t>
      </w:r>
      <w:r>
        <w:rPr>
          <w:color w:val="231F20"/>
          <w:spacing w:val="-14"/>
          <w:sz w:val="20"/>
        </w:rPr>
        <w:t> </w:t>
      </w:r>
      <w:r>
        <w:rPr>
          <w:color w:val="231F20"/>
          <w:sz w:val="20"/>
        </w:rPr>
        <w:t>the</w:t>
      </w:r>
      <w:r>
        <w:rPr>
          <w:color w:val="231F20"/>
          <w:spacing w:val="-14"/>
          <w:sz w:val="20"/>
        </w:rPr>
        <w:t> </w:t>
      </w:r>
      <w:r>
        <w:rPr>
          <w:color w:val="231F20"/>
          <w:sz w:val="20"/>
        </w:rPr>
        <w:t>right choice for your tax filing needs.</w:t>
      </w:r>
    </w:p>
    <w:p>
      <w:pPr>
        <w:pStyle w:val="ListParagraph"/>
        <w:numPr>
          <w:ilvl w:val="0"/>
          <w:numId w:val="21"/>
        </w:numPr>
        <w:tabs>
          <w:tab w:pos="329" w:val="left" w:leader="none"/>
        </w:tabs>
        <w:spacing w:line="216" w:lineRule="auto" w:before="0" w:after="0"/>
        <w:ind w:left="120" w:right="406" w:firstLine="15"/>
        <w:jc w:val="left"/>
        <w:rPr>
          <w:sz w:val="20"/>
        </w:rPr>
      </w:pPr>
      <w:r>
        <w:rPr>
          <w:color w:val="231F20"/>
          <w:position w:val="1"/>
          <w:sz w:val="20"/>
        </w:rPr>
        <w:t>The </w:t>
      </w:r>
      <w:hyperlink r:id="rId37">
        <w:r>
          <w:rPr>
            <w:rFonts w:ascii="Arial" w:hAnsi="Arial"/>
            <w:i/>
            <w:color w:val="0056A2"/>
            <w:position w:val="1"/>
            <w:sz w:val="20"/>
            <w:u w:val="single" w:color="0055A1"/>
          </w:rPr>
          <w:t>Earned Income Tax Credit</w:t>
        </w:r>
      </w:hyperlink>
      <w:r>
        <w:rPr>
          <w:rFonts w:ascii="Arial" w:hAnsi="Arial"/>
          <w:i/>
          <w:color w:val="0056A2"/>
          <w:position w:val="1"/>
          <w:sz w:val="20"/>
        </w:rPr>
        <w:t> </w:t>
      </w:r>
      <w:hyperlink r:id="rId37">
        <w:r>
          <w:rPr>
            <w:rFonts w:ascii="Arial" w:hAnsi="Arial"/>
            <w:i/>
            <w:color w:val="0056A2"/>
            <w:spacing w:val="-2"/>
            <w:sz w:val="20"/>
            <w:u w:val="single" w:color="0055A1"/>
          </w:rPr>
          <w:t>Assistant</w:t>
        </w:r>
      </w:hyperlink>
      <w:r>
        <w:rPr>
          <w:rFonts w:ascii="Arial" w:hAnsi="Arial"/>
          <w:i/>
          <w:color w:val="0056A2"/>
          <w:spacing w:val="-6"/>
          <w:sz w:val="20"/>
        </w:rPr>
        <w:t> </w:t>
      </w:r>
      <w:r>
        <w:rPr>
          <w:color w:val="231F20"/>
          <w:spacing w:val="-2"/>
          <w:sz w:val="20"/>
        </w:rPr>
        <w:t>(</w:t>
      </w:r>
      <w:hyperlink r:id="rId37">
        <w:r>
          <w:rPr>
            <w:rFonts w:ascii="Arial" w:hAnsi="Arial"/>
            <w:i/>
            <w:color w:val="0056A2"/>
            <w:spacing w:val="-2"/>
            <w:sz w:val="20"/>
            <w:u w:val="single" w:color="0055A1"/>
          </w:rPr>
          <w:t>IRS.gov/EITCAssistant</w:t>
        </w:r>
      </w:hyperlink>
      <w:r>
        <w:rPr>
          <w:color w:val="231F20"/>
          <w:spacing w:val="-2"/>
          <w:sz w:val="20"/>
        </w:rPr>
        <w:t>)</w:t>
      </w:r>
    </w:p>
    <w:p>
      <w:pPr>
        <w:pStyle w:val="BodyText"/>
        <w:spacing w:line="232" w:lineRule="auto"/>
        <w:ind w:left="120" w:right="74"/>
      </w:pPr>
      <w:r>
        <w:rPr>
          <w:color w:val="231F20"/>
          <w:spacing w:val="-2"/>
        </w:rPr>
        <w:t>determines</w:t>
      </w:r>
      <w:r>
        <w:rPr>
          <w:color w:val="231F20"/>
          <w:spacing w:val="-8"/>
        </w:rPr>
        <w:t> </w:t>
      </w:r>
      <w:r>
        <w:rPr>
          <w:color w:val="231F20"/>
          <w:spacing w:val="-2"/>
        </w:rPr>
        <w:t>if</w:t>
      </w:r>
      <w:r>
        <w:rPr>
          <w:color w:val="231F20"/>
          <w:spacing w:val="-8"/>
        </w:rPr>
        <w:t> </w:t>
      </w:r>
      <w:r>
        <w:rPr>
          <w:color w:val="231F20"/>
          <w:spacing w:val="-2"/>
        </w:rPr>
        <w:t>you’re</w:t>
      </w:r>
      <w:r>
        <w:rPr>
          <w:color w:val="231F20"/>
          <w:spacing w:val="-8"/>
        </w:rPr>
        <w:t> </w:t>
      </w:r>
      <w:r>
        <w:rPr>
          <w:color w:val="231F20"/>
          <w:spacing w:val="-2"/>
        </w:rPr>
        <w:t>eligible</w:t>
      </w:r>
      <w:r>
        <w:rPr>
          <w:color w:val="231F20"/>
          <w:spacing w:val="-8"/>
        </w:rPr>
        <w:t> </w:t>
      </w:r>
      <w:r>
        <w:rPr>
          <w:color w:val="231F20"/>
          <w:spacing w:val="-2"/>
        </w:rPr>
        <w:t>for</w:t>
      </w:r>
      <w:r>
        <w:rPr>
          <w:color w:val="231F20"/>
          <w:spacing w:val="-8"/>
        </w:rPr>
        <w:t> </w:t>
      </w:r>
      <w:r>
        <w:rPr>
          <w:color w:val="231F20"/>
          <w:spacing w:val="-2"/>
        </w:rPr>
        <w:t>the </w:t>
      </w:r>
      <w:r>
        <w:rPr>
          <w:color w:val="231F20"/>
        </w:rPr>
        <w:t>earned income credit (EIC).</w:t>
      </w:r>
    </w:p>
    <w:p>
      <w:pPr>
        <w:pStyle w:val="ListParagraph"/>
        <w:numPr>
          <w:ilvl w:val="0"/>
          <w:numId w:val="21"/>
        </w:numPr>
        <w:tabs>
          <w:tab w:pos="329" w:val="left" w:leader="none"/>
        </w:tabs>
        <w:spacing w:line="232" w:lineRule="exact" w:before="0" w:after="0"/>
        <w:ind w:left="329" w:right="0" w:hanging="194"/>
        <w:jc w:val="left"/>
        <w:rPr>
          <w:rFonts w:ascii="Arial" w:hAnsi="Arial"/>
          <w:i/>
          <w:position w:val="1"/>
          <w:sz w:val="20"/>
        </w:rPr>
      </w:pPr>
      <w:r>
        <w:rPr>
          <w:color w:val="231F20"/>
          <w:spacing w:val="-2"/>
          <w:position w:val="1"/>
          <w:sz w:val="20"/>
        </w:rPr>
        <w:t>The</w:t>
      </w:r>
      <w:r>
        <w:rPr>
          <w:color w:val="231F20"/>
          <w:spacing w:val="-7"/>
          <w:position w:val="1"/>
          <w:sz w:val="20"/>
        </w:rPr>
        <w:t> </w:t>
      </w:r>
      <w:hyperlink r:id="rId38">
        <w:r>
          <w:rPr>
            <w:rFonts w:ascii="Arial" w:hAnsi="Arial"/>
            <w:i/>
            <w:color w:val="0056A2"/>
            <w:spacing w:val="-2"/>
            <w:position w:val="1"/>
            <w:sz w:val="20"/>
            <w:u w:val="single" w:color="0055A1"/>
          </w:rPr>
          <w:t>Online</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EIN</w:t>
        </w:r>
        <w:r>
          <w:rPr>
            <w:rFonts w:ascii="Arial" w:hAnsi="Arial"/>
            <w:i/>
            <w:color w:val="0056A2"/>
            <w:spacing w:val="-7"/>
            <w:position w:val="1"/>
            <w:sz w:val="20"/>
            <w:u w:val="single" w:color="0055A1"/>
          </w:rPr>
          <w:t> </w:t>
        </w:r>
        <w:r>
          <w:rPr>
            <w:rFonts w:ascii="Arial" w:hAnsi="Arial"/>
            <w:i/>
            <w:color w:val="0056A2"/>
            <w:spacing w:val="-2"/>
            <w:position w:val="1"/>
            <w:sz w:val="20"/>
            <w:u w:val="single" w:color="0055A1"/>
          </w:rPr>
          <w:t>Application</w:t>
        </w:r>
      </w:hyperlink>
    </w:p>
    <w:p>
      <w:pPr>
        <w:spacing w:line="218" w:lineRule="exact" w:before="0"/>
        <w:ind w:left="120" w:right="0" w:firstLine="0"/>
        <w:jc w:val="left"/>
        <w:rPr>
          <w:sz w:val="20"/>
        </w:rPr>
      </w:pPr>
      <w:r>
        <w:rPr>
          <w:color w:val="231F20"/>
          <w:spacing w:val="-2"/>
          <w:sz w:val="20"/>
        </w:rPr>
        <w:t>(</w:t>
      </w:r>
      <w:hyperlink r:id="rId38">
        <w:r>
          <w:rPr>
            <w:rFonts w:ascii="Arial"/>
            <w:i/>
            <w:color w:val="0056A2"/>
            <w:spacing w:val="-2"/>
            <w:sz w:val="20"/>
            <w:u w:val="single" w:color="0055A1"/>
          </w:rPr>
          <w:t>IRS.gov/EIN</w:t>
        </w:r>
      </w:hyperlink>
      <w:r>
        <w:rPr>
          <w:color w:val="231F20"/>
          <w:spacing w:val="-2"/>
          <w:sz w:val="20"/>
        </w:rPr>
        <w:t>)</w:t>
      </w:r>
      <w:r>
        <w:rPr>
          <w:color w:val="231F20"/>
          <w:spacing w:val="-5"/>
          <w:sz w:val="20"/>
        </w:rPr>
        <w:t> </w:t>
      </w:r>
      <w:r>
        <w:rPr>
          <w:color w:val="231F20"/>
          <w:spacing w:val="-2"/>
          <w:sz w:val="20"/>
        </w:rPr>
        <w:t>helps</w:t>
      </w:r>
      <w:r>
        <w:rPr>
          <w:color w:val="231F20"/>
          <w:spacing w:val="-5"/>
          <w:sz w:val="20"/>
        </w:rPr>
        <w:t> </w:t>
      </w:r>
      <w:r>
        <w:rPr>
          <w:color w:val="231F20"/>
          <w:spacing w:val="-2"/>
          <w:sz w:val="20"/>
        </w:rPr>
        <w:t>you</w:t>
      </w:r>
      <w:r>
        <w:rPr>
          <w:color w:val="231F20"/>
          <w:spacing w:val="-5"/>
          <w:sz w:val="20"/>
        </w:rPr>
        <w:t> </w:t>
      </w:r>
      <w:r>
        <w:rPr>
          <w:color w:val="231F20"/>
          <w:spacing w:val="-2"/>
          <w:sz w:val="20"/>
        </w:rPr>
        <w:t>get</w:t>
      </w:r>
      <w:r>
        <w:rPr>
          <w:color w:val="231F20"/>
          <w:spacing w:val="-5"/>
          <w:sz w:val="20"/>
        </w:rPr>
        <w:t> an</w:t>
      </w:r>
    </w:p>
    <w:p>
      <w:pPr>
        <w:pStyle w:val="BodyText"/>
        <w:spacing w:line="232" w:lineRule="auto" w:before="138"/>
        <w:ind w:right="85"/>
      </w:pPr>
      <w:r>
        <w:rPr/>
        <w:br w:type="column"/>
      </w:r>
      <w:r>
        <w:rPr>
          <w:color w:val="231F20"/>
          <w:spacing w:val="-2"/>
        </w:rPr>
        <w:t>employer</w:t>
      </w:r>
      <w:r>
        <w:rPr>
          <w:color w:val="231F20"/>
          <w:spacing w:val="-3"/>
        </w:rPr>
        <w:t> </w:t>
      </w:r>
      <w:r>
        <w:rPr>
          <w:color w:val="231F20"/>
          <w:spacing w:val="-2"/>
        </w:rPr>
        <w:t>identification</w:t>
      </w:r>
      <w:r>
        <w:rPr>
          <w:color w:val="231F20"/>
          <w:spacing w:val="-3"/>
        </w:rPr>
        <w:t> </w:t>
      </w:r>
      <w:r>
        <w:rPr>
          <w:color w:val="231F20"/>
          <w:spacing w:val="-2"/>
        </w:rPr>
        <w:t>number</w:t>
      </w:r>
      <w:r>
        <w:rPr>
          <w:color w:val="231F20"/>
          <w:spacing w:val="-3"/>
        </w:rPr>
        <w:t> </w:t>
      </w:r>
      <w:r>
        <w:rPr>
          <w:color w:val="231F20"/>
          <w:spacing w:val="-2"/>
        </w:rPr>
        <w:t>(EIN) </w:t>
      </w:r>
      <w:r>
        <w:rPr>
          <w:color w:val="231F20"/>
        </w:rPr>
        <w:t>at no cost.</w:t>
      </w:r>
    </w:p>
    <w:p>
      <w:pPr>
        <w:pStyle w:val="ListParagraph"/>
        <w:numPr>
          <w:ilvl w:val="0"/>
          <w:numId w:val="21"/>
        </w:numPr>
        <w:tabs>
          <w:tab w:pos="329" w:val="left" w:leader="none"/>
        </w:tabs>
        <w:spacing w:line="232" w:lineRule="exact" w:before="0" w:after="0"/>
        <w:ind w:left="329" w:right="0" w:hanging="194"/>
        <w:jc w:val="left"/>
        <w:rPr>
          <w:rFonts w:ascii="Arial" w:hAnsi="Arial"/>
          <w:i/>
          <w:position w:val="1"/>
          <w:sz w:val="20"/>
        </w:rPr>
      </w:pPr>
      <w:r>
        <w:rPr>
          <w:color w:val="231F20"/>
          <w:spacing w:val="-2"/>
          <w:position w:val="1"/>
          <w:sz w:val="20"/>
        </w:rPr>
        <w:t>The</w:t>
      </w:r>
      <w:r>
        <w:rPr>
          <w:color w:val="231F20"/>
          <w:spacing w:val="-11"/>
          <w:position w:val="1"/>
          <w:sz w:val="20"/>
        </w:rPr>
        <w:t> </w:t>
      </w:r>
      <w:hyperlink r:id="rId39">
        <w:r>
          <w:rPr>
            <w:rFonts w:ascii="Arial" w:hAnsi="Arial"/>
            <w:i/>
            <w:color w:val="0056A2"/>
            <w:spacing w:val="-2"/>
            <w:position w:val="1"/>
            <w:sz w:val="20"/>
            <w:u w:val="single" w:color="0055A1"/>
          </w:rPr>
          <w:t>Tax</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Withholding</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Estimator</w:t>
        </w:r>
      </w:hyperlink>
    </w:p>
    <w:p>
      <w:pPr>
        <w:pStyle w:val="BodyText"/>
        <w:spacing w:line="232" w:lineRule="auto"/>
        <w:ind w:left="120" w:right="38"/>
      </w:pPr>
      <w:r>
        <w:rPr>
          <w:color w:val="231F20"/>
        </w:rPr>
        <w:t>(</w:t>
      </w:r>
      <w:hyperlink r:id="rId40">
        <w:r>
          <w:rPr>
            <w:rFonts w:ascii="Arial"/>
            <w:i/>
            <w:color w:val="0056A2"/>
            <w:u w:val="single" w:color="0055A1"/>
          </w:rPr>
          <w:t>IRS.gov/W4App</w:t>
        </w:r>
      </w:hyperlink>
      <w:r>
        <w:rPr>
          <w:color w:val="231F20"/>
        </w:rPr>
        <w:t>) makes it easier for you</w:t>
      </w:r>
      <w:r>
        <w:rPr>
          <w:color w:val="231F20"/>
          <w:spacing w:val="-11"/>
        </w:rPr>
        <w:t> </w:t>
      </w:r>
      <w:r>
        <w:rPr>
          <w:color w:val="231F20"/>
        </w:rPr>
        <w:t>to</w:t>
      </w:r>
      <w:r>
        <w:rPr>
          <w:color w:val="231F20"/>
          <w:spacing w:val="-11"/>
        </w:rPr>
        <w:t> </w:t>
      </w:r>
      <w:r>
        <w:rPr>
          <w:color w:val="231F20"/>
        </w:rPr>
        <w:t>estimate</w:t>
      </w:r>
      <w:r>
        <w:rPr>
          <w:color w:val="231F20"/>
          <w:spacing w:val="-11"/>
        </w:rPr>
        <w:t> </w:t>
      </w:r>
      <w:r>
        <w:rPr>
          <w:color w:val="231F20"/>
        </w:rPr>
        <w:t>the</w:t>
      </w:r>
      <w:r>
        <w:rPr>
          <w:color w:val="231F20"/>
          <w:spacing w:val="-11"/>
        </w:rPr>
        <w:t> </w:t>
      </w:r>
      <w:r>
        <w:rPr>
          <w:color w:val="231F20"/>
        </w:rPr>
        <w:t>federal</w:t>
      </w:r>
      <w:r>
        <w:rPr>
          <w:color w:val="231F20"/>
          <w:spacing w:val="-11"/>
        </w:rPr>
        <w:t> </w:t>
      </w:r>
      <w:r>
        <w:rPr>
          <w:color w:val="231F20"/>
        </w:rPr>
        <w:t>income</w:t>
      </w:r>
      <w:r>
        <w:rPr>
          <w:color w:val="231F20"/>
          <w:spacing w:val="-11"/>
        </w:rPr>
        <w:t> </w:t>
      </w:r>
      <w:r>
        <w:rPr>
          <w:color w:val="231F20"/>
        </w:rPr>
        <w:t>tax you want your employer to withhold from your paycheck. This is tax withholding.</w:t>
      </w:r>
      <w:r>
        <w:rPr>
          <w:color w:val="231F20"/>
          <w:spacing w:val="-14"/>
        </w:rPr>
        <w:t> </w:t>
      </w:r>
      <w:r>
        <w:rPr>
          <w:color w:val="231F20"/>
        </w:rPr>
        <w:t>See</w:t>
      </w:r>
      <w:r>
        <w:rPr>
          <w:color w:val="231F20"/>
          <w:spacing w:val="-14"/>
        </w:rPr>
        <w:t> </w:t>
      </w:r>
      <w:r>
        <w:rPr>
          <w:color w:val="231F20"/>
        </w:rPr>
        <w:t>how</w:t>
      </w:r>
      <w:r>
        <w:rPr>
          <w:color w:val="231F20"/>
          <w:spacing w:val="-14"/>
        </w:rPr>
        <w:t> </w:t>
      </w:r>
      <w:r>
        <w:rPr>
          <w:color w:val="231F20"/>
        </w:rPr>
        <w:t>your</w:t>
      </w:r>
      <w:r>
        <w:rPr>
          <w:color w:val="231F20"/>
          <w:spacing w:val="-14"/>
        </w:rPr>
        <w:t> </w:t>
      </w:r>
      <w:r>
        <w:rPr>
          <w:color w:val="231F20"/>
        </w:rPr>
        <w:t>withholding affects</w:t>
      </w:r>
      <w:r>
        <w:rPr>
          <w:color w:val="231F20"/>
          <w:spacing w:val="-13"/>
        </w:rPr>
        <w:t> </w:t>
      </w:r>
      <w:r>
        <w:rPr>
          <w:color w:val="231F20"/>
        </w:rPr>
        <w:t>your</w:t>
      </w:r>
      <w:r>
        <w:rPr>
          <w:color w:val="231F20"/>
          <w:spacing w:val="-13"/>
        </w:rPr>
        <w:t> </w:t>
      </w:r>
      <w:r>
        <w:rPr>
          <w:color w:val="231F20"/>
        </w:rPr>
        <w:t>refund,</w:t>
      </w:r>
      <w:r>
        <w:rPr>
          <w:color w:val="231F20"/>
          <w:spacing w:val="-13"/>
        </w:rPr>
        <w:t> </w:t>
      </w:r>
      <w:r>
        <w:rPr>
          <w:color w:val="231F20"/>
        </w:rPr>
        <w:t>take-home</w:t>
      </w:r>
      <w:r>
        <w:rPr>
          <w:color w:val="231F20"/>
          <w:spacing w:val="-13"/>
        </w:rPr>
        <w:t> </w:t>
      </w:r>
      <w:r>
        <w:rPr>
          <w:color w:val="231F20"/>
        </w:rPr>
        <w:t>pay,</w:t>
      </w:r>
      <w:r>
        <w:rPr>
          <w:color w:val="231F20"/>
          <w:spacing w:val="-13"/>
        </w:rPr>
        <w:t> </w:t>
      </w:r>
      <w:r>
        <w:rPr>
          <w:color w:val="231F20"/>
        </w:rPr>
        <w:t>or tax due.</w:t>
      </w:r>
    </w:p>
    <w:p>
      <w:pPr>
        <w:pStyle w:val="ListParagraph"/>
        <w:numPr>
          <w:ilvl w:val="0"/>
          <w:numId w:val="21"/>
        </w:numPr>
        <w:tabs>
          <w:tab w:pos="329" w:val="left" w:leader="none"/>
        </w:tabs>
        <w:spacing w:line="225" w:lineRule="auto" w:before="0" w:after="0"/>
        <w:ind w:left="120" w:right="73" w:firstLine="15"/>
        <w:jc w:val="left"/>
        <w:rPr>
          <w:sz w:val="20"/>
        </w:rPr>
      </w:pPr>
      <w:r>
        <w:rPr>
          <w:color w:val="231F20"/>
          <w:position w:val="1"/>
          <w:sz w:val="20"/>
        </w:rPr>
        <w:t>The </w:t>
      </w:r>
      <w:hyperlink r:id="rId41">
        <w:r>
          <w:rPr>
            <w:rFonts w:ascii="Arial" w:hAnsi="Arial"/>
            <w:i/>
            <w:color w:val="0056A2"/>
            <w:position w:val="1"/>
            <w:sz w:val="20"/>
            <w:u w:val="single" w:color="0055A1"/>
          </w:rPr>
          <w:t>First-Time Homebuyer Credit</w:t>
        </w:r>
      </w:hyperlink>
      <w:r>
        <w:rPr>
          <w:rFonts w:ascii="Arial" w:hAnsi="Arial"/>
          <w:i/>
          <w:color w:val="0056A2"/>
          <w:position w:val="1"/>
          <w:sz w:val="20"/>
        </w:rPr>
        <w:t> </w:t>
      </w:r>
      <w:hyperlink r:id="rId41">
        <w:r>
          <w:rPr>
            <w:rFonts w:ascii="Arial" w:hAnsi="Arial"/>
            <w:i/>
            <w:color w:val="0056A2"/>
            <w:sz w:val="20"/>
            <w:u w:val="single" w:color="0055A1"/>
          </w:rPr>
          <w:t>Account Look-up</w:t>
        </w:r>
      </w:hyperlink>
      <w:r>
        <w:rPr>
          <w:rFonts w:ascii="Arial" w:hAnsi="Arial"/>
          <w:i/>
          <w:color w:val="0056A2"/>
          <w:sz w:val="20"/>
        </w:rPr>
        <w:t> </w:t>
      </w:r>
      <w:r>
        <w:rPr>
          <w:color w:val="231F20"/>
          <w:sz w:val="20"/>
        </w:rPr>
        <w:t>(</w:t>
      </w:r>
      <w:hyperlink r:id="rId42">
        <w:r>
          <w:rPr>
            <w:rFonts w:ascii="Arial" w:hAnsi="Arial"/>
            <w:i/>
            <w:color w:val="0056A2"/>
            <w:sz w:val="20"/>
            <w:u w:val="single" w:color="0055A1"/>
          </w:rPr>
          <w:t>IRS.gov/</w:t>
        </w:r>
      </w:hyperlink>
      <w:r>
        <w:rPr>
          <w:rFonts w:ascii="Arial" w:hAnsi="Arial"/>
          <w:i/>
          <w:color w:val="0056A2"/>
          <w:sz w:val="20"/>
        </w:rPr>
        <w:t> </w:t>
      </w:r>
      <w:hyperlink r:id="rId42">
        <w:r>
          <w:rPr>
            <w:rFonts w:ascii="Arial" w:hAnsi="Arial"/>
            <w:i/>
            <w:color w:val="0056A2"/>
            <w:spacing w:val="-2"/>
            <w:sz w:val="20"/>
            <w:u w:val="single" w:color="0055A1"/>
          </w:rPr>
          <w:t>HomeBuyer</w:t>
        </w:r>
      </w:hyperlink>
      <w:r>
        <w:rPr>
          <w:color w:val="231F20"/>
          <w:spacing w:val="-2"/>
          <w:sz w:val="20"/>
        </w:rPr>
        <w:t>)</w:t>
      </w:r>
      <w:r>
        <w:rPr>
          <w:color w:val="231F20"/>
          <w:spacing w:val="-4"/>
          <w:sz w:val="20"/>
        </w:rPr>
        <w:t> </w:t>
      </w:r>
      <w:r>
        <w:rPr>
          <w:color w:val="231F20"/>
          <w:spacing w:val="-2"/>
          <w:sz w:val="20"/>
        </w:rPr>
        <w:t>tool</w:t>
      </w:r>
      <w:r>
        <w:rPr>
          <w:color w:val="231F20"/>
          <w:spacing w:val="-4"/>
          <w:sz w:val="20"/>
        </w:rPr>
        <w:t> </w:t>
      </w:r>
      <w:r>
        <w:rPr>
          <w:color w:val="231F20"/>
          <w:spacing w:val="-2"/>
          <w:sz w:val="20"/>
        </w:rPr>
        <w:t>provides</w:t>
      </w:r>
      <w:r>
        <w:rPr>
          <w:color w:val="231F20"/>
          <w:spacing w:val="-4"/>
          <w:sz w:val="20"/>
        </w:rPr>
        <w:t> </w:t>
      </w:r>
      <w:r>
        <w:rPr>
          <w:color w:val="231F20"/>
          <w:spacing w:val="-2"/>
          <w:sz w:val="20"/>
        </w:rPr>
        <w:t>information</w:t>
      </w:r>
    </w:p>
    <w:p>
      <w:pPr>
        <w:pStyle w:val="BodyText"/>
        <w:spacing w:line="232" w:lineRule="auto"/>
        <w:ind w:left="120" w:right="517"/>
      </w:pPr>
      <w:r>
        <w:rPr>
          <w:color w:val="231F20"/>
        </w:rPr>
        <w:t>on</w:t>
      </w:r>
      <w:r>
        <w:rPr>
          <w:color w:val="231F20"/>
          <w:spacing w:val="-14"/>
        </w:rPr>
        <w:t> </w:t>
      </w:r>
      <w:r>
        <w:rPr>
          <w:color w:val="231F20"/>
        </w:rPr>
        <w:t>your</w:t>
      </w:r>
      <w:r>
        <w:rPr>
          <w:color w:val="231F20"/>
          <w:spacing w:val="-14"/>
        </w:rPr>
        <w:t> </w:t>
      </w:r>
      <w:r>
        <w:rPr>
          <w:color w:val="231F20"/>
        </w:rPr>
        <w:t>repayments</w:t>
      </w:r>
      <w:r>
        <w:rPr>
          <w:color w:val="231F20"/>
          <w:spacing w:val="-14"/>
        </w:rPr>
        <w:t> </w:t>
      </w:r>
      <w:r>
        <w:rPr>
          <w:color w:val="231F20"/>
        </w:rPr>
        <w:t>and</w:t>
      </w:r>
      <w:r>
        <w:rPr>
          <w:color w:val="231F20"/>
          <w:spacing w:val="-14"/>
        </w:rPr>
        <w:t> </w:t>
      </w:r>
      <w:r>
        <w:rPr>
          <w:color w:val="231F20"/>
        </w:rPr>
        <w:t>account </w:t>
      </w:r>
      <w:r>
        <w:rPr>
          <w:color w:val="231F20"/>
          <w:spacing w:val="-2"/>
        </w:rPr>
        <w:t>balance.</w:t>
      </w:r>
    </w:p>
    <w:p>
      <w:pPr>
        <w:pStyle w:val="ListParagraph"/>
        <w:numPr>
          <w:ilvl w:val="0"/>
          <w:numId w:val="21"/>
        </w:numPr>
        <w:tabs>
          <w:tab w:pos="329" w:val="left" w:leader="none"/>
        </w:tabs>
        <w:spacing w:line="232" w:lineRule="exact" w:before="0" w:after="0"/>
        <w:ind w:left="329" w:right="0" w:hanging="194"/>
        <w:jc w:val="left"/>
        <w:rPr>
          <w:rFonts w:ascii="Arial" w:hAnsi="Arial"/>
          <w:i/>
          <w:position w:val="1"/>
          <w:sz w:val="20"/>
        </w:rPr>
      </w:pPr>
      <w:r>
        <w:rPr>
          <w:color w:val="231F20"/>
          <w:spacing w:val="-2"/>
          <w:position w:val="1"/>
          <w:sz w:val="20"/>
        </w:rPr>
        <w:t>The</w:t>
      </w:r>
      <w:r>
        <w:rPr>
          <w:color w:val="231F20"/>
          <w:spacing w:val="-10"/>
          <w:position w:val="1"/>
          <w:sz w:val="20"/>
        </w:rPr>
        <w:t> </w:t>
      </w:r>
      <w:hyperlink r:id="rId43">
        <w:r>
          <w:rPr>
            <w:rFonts w:ascii="Arial" w:hAnsi="Arial"/>
            <w:i/>
            <w:color w:val="0056A2"/>
            <w:spacing w:val="-2"/>
            <w:position w:val="1"/>
            <w:sz w:val="20"/>
            <w:u w:val="single" w:color="0055A1"/>
          </w:rPr>
          <w:t>Sales</w:t>
        </w:r>
        <w:r>
          <w:rPr>
            <w:rFonts w:ascii="Arial" w:hAnsi="Arial"/>
            <w:i/>
            <w:color w:val="0056A2"/>
            <w:spacing w:val="-7"/>
            <w:position w:val="1"/>
            <w:sz w:val="20"/>
            <w:u w:val="single" w:color="0055A1"/>
          </w:rPr>
          <w:t> </w:t>
        </w:r>
        <w:r>
          <w:rPr>
            <w:rFonts w:ascii="Arial" w:hAnsi="Arial"/>
            <w:i/>
            <w:color w:val="0056A2"/>
            <w:spacing w:val="-2"/>
            <w:position w:val="1"/>
            <w:sz w:val="20"/>
            <w:u w:val="single" w:color="0055A1"/>
          </w:rPr>
          <w:t>Tax</w:t>
        </w:r>
        <w:r>
          <w:rPr>
            <w:rFonts w:ascii="Arial" w:hAnsi="Arial"/>
            <w:i/>
            <w:color w:val="0056A2"/>
            <w:spacing w:val="-7"/>
            <w:position w:val="1"/>
            <w:sz w:val="20"/>
            <w:u w:val="single" w:color="0055A1"/>
          </w:rPr>
          <w:t> </w:t>
        </w:r>
        <w:r>
          <w:rPr>
            <w:rFonts w:ascii="Arial" w:hAnsi="Arial"/>
            <w:i/>
            <w:color w:val="0056A2"/>
            <w:spacing w:val="-2"/>
            <w:position w:val="1"/>
            <w:sz w:val="20"/>
            <w:u w:val="single" w:color="0055A1"/>
          </w:rPr>
          <w:t>Deduction</w:t>
        </w:r>
        <w:r>
          <w:rPr>
            <w:rFonts w:ascii="Arial" w:hAnsi="Arial"/>
            <w:i/>
            <w:color w:val="0056A2"/>
            <w:spacing w:val="-7"/>
            <w:position w:val="1"/>
            <w:sz w:val="20"/>
            <w:u w:val="single" w:color="0055A1"/>
          </w:rPr>
          <w:t> </w:t>
        </w:r>
        <w:r>
          <w:rPr>
            <w:rFonts w:ascii="Arial" w:hAnsi="Arial"/>
            <w:i/>
            <w:color w:val="0056A2"/>
            <w:spacing w:val="-2"/>
            <w:position w:val="1"/>
            <w:sz w:val="20"/>
            <w:u w:val="single" w:color="0055A1"/>
          </w:rPr>
          <w:t>Calculator</w:t>
        </w:r>
      </w:hyperlink>
    </w:p>
    <w:p>
      <w:pPr>
        <w:pStyle w:val="BodyText"/>
        <w:spacing w:line="232" w:lineRule="auto"/>
        <w:ind w:right="209"/>
      </w:pPr>
      <w:r>
        <w:rPr>
          <w:color w:val="231F20"/>
        </w:rPr>
        <w:t>(</w:t>
      </w:r>
      <w:hyperlink r:id="rId43">
        <w:r>
          <w:rPr>
            <w:rFonts w:ascii="Arial"/>
            <w:i/>
            <w:color w:val="0056A2"/>
            <w:u w:val="single" w:color="0055A1"/>
          </w:rPr>
          <w:t>IRS.gov/SalesTax</w:t>
        </w:r>
      </w:hyperlink>
      <w:r>
        <w:rPr>
          <w:color w:val="231F20"/>
        </w:rPr>
        <w:t>) figures the amount</w:t>
      </w:r>
      <w:r>
        <w:rPr>
          <w:color w:val="231F20"/>
          <w:spacing w:val="-14"/>
        </w:rPr>
        <w:t> </w:t>
      </w:r>
      <w:r>
        <w:rPr>
          <w:color w:val="231F20"/>
        </w:rPr>
        <w:t>you</w:t>
      </w:r>
      <w:r>
        <w:rPr>
          <w:color w:val="231F20"/>
          <w:spacing w:val="-14"/>
        </w:rPr>
        <w:t> </w:t>
      </w:r>
      <w:r>
        <w:rPr>
          <w:color w:val="231F20"/>
        </w:rPr>
        <w:t>can</w:t>
      </w:r>
      <w:r>
        <w:rPr>
          <w:color w:val="231F20"/>
          <w:spacing w:val="-14"/>
        </w:rPr>
        <w:t> </w:t>
      </w:r>
      <w:r>
        <w:rPr>
          <w:color w:val="231F20"/>
        </w:rPr>
        <w:t>claim</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itemize deductions on Schedule A (Form </w:t>
      </w:r>
      <w:r>
        <w:rPr>
          <w:color w:val="231F20"/>
          <w:spacing w:val="-2"/>
        </w:rPr>
        <w:t>1040).</w:t>
      </w:r>
    </w:p>
    <w:p>
      <w:pPr>
        <w:pStyle w:val="BodyText"/>
        <w:spacing w:line="201" w:lineRule="auto" w:before="75"/>
        <w:ind w:left="815" w:right="52"/>
      </w:pPr>
      <w:r>
        <w:rPr/>
        <mc:AlternateContent>
          <mc:Choice Requires="wps">
            <w:drawing>
              <wp:anchor distT="0" distB="0" distL="0" distR="0" allowOverlap="1" layoutInCell="1" locked="0" behindDoc="0" simplePos="0" relativeHeight="15758336">
                <wp:simplePos x="0" y="0"/>
                <wp:positionH relativeFrom="page">
                  <wp:posOffset>2819400</wp:posOffset>
                </wp:positionH>
                <wp:positionV relativeFrom="paragraph">
                  <wp:posOffset>70788</wp:posOffset>
                </wp:positionV>
                <wp:extent cx="387350" cy="38735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387350" cy="387350"/>
                          <a:chExt cx="387350" cy="387350"/>
                        </a:xfrm>
                      </wpg:grpSpPr>
                      <wps:wsp>
                        <wps:cNvPr id="178" name="Graphic 178"/>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59963" y="37396"/>
                            <a:ext cx="267335" cy="226060"/>
                          </a:xfrm>
                          <a:custGeom>
                            <a:avLst/>
                            <a:gdLst/>
                            <a:ahLst/>
                            <a:cxnLst/>
                            <a:rect l="l" t="t" r="r" b="b"/>
                            <a:pathLst>
                              <a:path w="267335" h="226060">
                                <a:moveTo>
                                  <a:pt x="245442" y="0"/>
                                </a:moveTo>
                                <a:lnTo>
                                  <a:pt x="21492" y="0"/>
                                </a:lnTo>
                                <a:lnTo>
                                  <a:pt x="13126" y="1688"/>
                                </a:lnTo>
                                <a:lnTo>
                                  <a:pt x="6294" y="6293"/>
                                </a:lnTo>
                                <a:lnTo>
                                  <a:pt x="1688" y="13124"/>
                                </a:lnTo>
                                <a:lnTo>
                                  <a:pt x="0" y="21492"/>
                                </a:lnTo>
                                <a:lnTo>
                                  <a:pt x="0" y="204176"/>
                                </a:lnTo>
                                <a:lnTo>
                                  <a:pt x="1688" y="212544"/>
                                </a:lnTo>
                                <a:lnTo>
                                  <a:pt x="6294" y="219376"/>
                                </a:lnTo>
                                <a:lnTo>
                                  <a:pt x="13126" y="223980"/>
                                </a:lnTo>
                                <a:lnTo>
                                  <a:pt x="21492" y="225669"/>
                                </a:lnTo>
                                <a:lnTo>
                                  <a:pt x="245442" y="225669"/>
                                </a:lnTo>
                                <a:lnTo>
                                  <a:pt x="253809" y="223980"/>
                                </a:lnTo>
                                <a:lnTo>
                                  <a:pt x="260641" y="219376"/>
                                </a:lnTo>
                                <a:lnTo>
                                  <a:pt x="265246" y="212544"/>
                                </a:lnTo>
                                <a:lnTo>
                                  <a:pt x="266934" y="204176"/>
                                </a:lnTo>
                                <a:lnTo>
                                  <a:pt x="266934" y="21492"/>
                                </a:lnTo>
                                <a:lnTo>
                                  <a:pt x="265246" y="13124"/>
                                </a:lnTo>
                                <a:lnTo>
                                  <a:pt x="260641" y="6293"/>
                                </a:lnTo>
                                <a:lnTo>
                                  <a:pt x="253809" y="1688"/>
                                </a:lnTo>
                                <a:lnTo>
                                  <a:pt x="245442" y="0"/>
                                </a:lnTo>
                                <a:close/>
                              </a:path>
                            </a:pathLst>
                          </a:custGeom>
                          <a:solidFill>
                            <a:srgbClr val="FFFFFF"/>
                          </a:solidFill>
                        </wps:spPr>
                        <wps:bodyPr wrap="square" lIns="0" tIns="0" rIns="0" bIns="0" rtlCol="0">
                          <a:prstTxWarp prst="textNoShape">
                            <a:avLst/>
                          </a:prstTxWarp>
                          <a:noAutofit/>
                        </wps:bodyPr>
                      </wps:wsp>
                      <pic:pic>
                        <pic:nvPicPr>
                          <pic:cNvPr id="180" name="Image 180"/>
                          <pic:cNvPicPr/>
                        </pic:nvPicPr>
                        <pic:blipFill>
                          <a:blip r:embed="rId44" cstate="print"/>
                          <a:stretch>
                            <a:fillRect/>
                          </a:stretch>
                        </pic:blipFill>
                        <pic:spPr>
                          <a:xfrm>
                            <a:off x="92202" y="69635"/>
                            <a:ext cx="202457" cy="161192"/>
                          </a:xfrm>
                          <a:prstGeom prst="rect">
                            <a:avLst/>
                          </a:prstGeom>
                        </pic:spPr>
                      </pic:pic>
                      <wps:wsp>
                        <wps:cNvPr id="181" name="Graphic 181"/>
                        <wps:cNvSpPr/>
                        <wps:spPr>
                          <a:xfrm>
                            <a:off x="36006" y="276176"/>
                            <a:ext cx="314960" cy="76835"/>
                          </a:xfrm>
                          <a:custGeom>
                            <a:avLst/>
                            <a:gdLst/>
                            <a:ahLst/>
                            <a:cxnLst/>
                            <a:rect l="l" t="t" r="r" b="b"/>
                            <a:pathLst>
                              <a:path w="314960" h="76835">
                                <a:moveTo>
                                  <a:pt x="267593" y="0"/>
                                </a:moveTo>
                                <a:lnTo>
                                  <a:pt x="47259" y="0"/>
                                </a:lnTo>
                                <a:lnTo>
                                  <a:pt x="42833" y="2009"/>
                                </a:lnTo>
                                <a:lnTo>
                                  <a:pt x="4408" y="46012"/>
                                </a:lnTo>
                                <a:lnTo>
                                  <a:pt x="0" y="55729"/>
                                </a:lnTo>
                                <a:lnTo>
                                  <a:pt x="1537" y="65586"/>
                                </a:lnTo>
                                <a:lnTo>
                                  <a:pt x="7950" y="73227"/>
                                </a:lnTo>
                                <a:lnTo>
                                  <a:pt x="18168" y="76297"/>
                                </a:lnTo>
                                <a:lnTo>
                                  <a:pt x="157424" y="76297"/>
                                </a:lnTo>
                                <a:lnTo>
                                  <a:pt x="296683" y="76297"/>
                                </a:lnTo>
                                <a:lnTo>
                                  <a:pt x="306897" y="73227"/>
                                </a:lnTo>
                                <a:lnTo>
                                  <a:pt x="313309" y="65586"/>
                                </a:lnTo>
                                <a:lnTo>
                                  <a:pt x="314846" y="55729"/>
                                </a:lnTo>
                                <a:lnTo>
                                  <a:pt x="310438" y="46012"/>
                                </a:lnTo>
                                <a:lnTo>
                                  <a:pt x="272010" y="2009"/>
                                </a:lnTo>
                                <a:lnTo>
                                  <a:pt x="26759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22pt;margin-top:5.573891pt;width:30.5pt;height:30.5pt;mso-position-horizontal-relative:page;mso-position-vertical-relative:paragraph;z-index:15758336" id="docshapegroup163" coordorigin="4440,111" coordsize="610,610">
                <v:shape style="position:absolute;left:4440;top:111;width:610;height:610" id="docshape164" coordorigin="4440,111" coordsize="610,610" path="m5011,111l4478,111,4463,114,4451,123,4443,135,4440,150,4440,683,4443,697,4451,710,4463,718,4478,721,5011,721,5026,718,5038,710,5046,697,5049,683,5049,150,5046,135,5038,123,5026,114,5011,111xe" filled="true" fillcolor="#000000" stroked="false">
                  <v:path arrowok="t"/>
                  <v:fill type="solid"/>
                </v:shape>
                <v:shape style="position:absolute;left:4534;top:170;width:421;height:356" id="docshape165" coordorigin="4534,170" coordsize="421,356" path="m4921,170l4568,170,4555,173,4544,180,4537,191,4534,204,4534,492,4537,505,4544,516,4555,523,4568,526,4921,526,4934,523,4945,516,4952,505,4955,492,4955,204,4952,191,4945,180,4934,173,4921,170xe" filled="true" fillcolor="#ffffff" stroked="false">
                  <v:path arrowok="t"/>
                  <v:fill type="solid"/>
                </v:shape>
                <v:shape style="position:absolute;left:4585;top:221;width:319;height:254" type="#_x0000_t75" id="docshape166" stroked="false">
                  <v:imagedata r:id="rId44" o:title=""/>
                </v:shape>
                <v:shape style="position:absolute;left:4496;top:546;width:496;height:121" id="docshape167" coordorigin="4497,546" coordsize="496,121" path="m4918,546l4571,546,4564,550,4504,619,4497,634,4499,650,4509,662,4525,667,4745,667,4964,667,4980,662,4990,650,4993,634,4986,619,4925,550,4918,546xe" filled="true" fillcolor="#ffffff" stroked="false">
                  <v:path arrowok="t"/>
                  <v:fill type="solid"/>
                </v:shape>
                <w10:wrap type="none"/>
              </v:group>
            </w:pict>
          </mc:Fallback>
        </mc:AlternateContent>
      </w:r>
      <w:r>
        <w:rPr>
          <w:rFonts w:ascii="Arial Black"/>
          <w:color w:val="231F20"/>
          <w:w w:val="85"/>
        </w:rPr>
        <w:t>Getting answers to your tax </w:t>
      </w:r>
      <w:r>
        <w:rPr>
          <w:rFonts w:ascii="Arial Black"/>
          <w:color w:val="231F20"/>
        </w:rPr>
        <w:t>questions.</w:t>
      </w:r>
      <w:r>
        <w:rPr>
          <w:rFonts w:ascii="Arial Black"/>
          <w:color w:val="231F20"/>
          <w:spacing w:val="-17"/>
        </w:rPr>
        <w:t> </w:t>
      </w:r>
      <w:r>
        <w:rPr>
          <w:color w:val="231F20"/>
        </w:rPr>
        <w:t>On</w:t>
      </w:r>
      <w:r>
        <w:rPr>
          <w:color w:val="231F20"/>
          <w:spacing w:val="-14"/>
        </w:rPr>
        <w:t> </w:t>
      </w:r>
      <w:r>
        <w:rPr>
          <w:color w:val="231F20"/>
        </w:rPr>
        <w:t>IRS.gov,</w:t>
      </w:r>
      <w:r>
        <w:rPr>
          <w:color w:val="231F20"/>
          <w:spacing w:val="-14"/>
        </w:rPr>
        <w:t> </w:t>
      </w:r>
      <w:r>
        <w:rPr>
          <w:color w:val="231F20"/>
        </w:rPr>
        <w:t>you can</w:t>
      </w:r>
      <w:r>
        <w:rPr>
          <w:color w:val="231F20"/>
          <w:spacing w:val="-14"/>
        </w:rPr>
        <w:t> </w:t>
      </w:r>
      <w:r>
        <w:rPr>
          <w:color w:val="231F20"/>
        </w:rPr>
        <w:t>get</w:t>
      </w:r>
      <w:r>
        <w:rPr>
          <w:color w:val="231F20"/>
          <w:spacing w:val="-14"/>
        </w:rPr>
        <w:t> </w:t>
      </w:r>
      <w:r>
        <w:rPr>
          <w:color w:val="231F20"/>
        </w:rPr>
        <w:t>up-to-date</w:t>
      </w:r>
      <w:r>
        <w:rPr>
          <w:color w:val="231F20"/>
          <w:spacing w:val="-14"/>
        </w:rPr>
        <w:t> </w:t>
      </w:r>
      <w:r>
        <w:rPr>
          <w:color w:val="231F20"/>
        </w:rPr>
        <w:t>information</w:t>
      </w:r>
    </w:p>
    <w:p>
      <w:pPr>
        <w:pStyle w:val="BodyText"/>
        <w:spacing w:line="232" w:lineRule="auto" w:before="7"/>
        <w:ind w:right="171"/>
        <w:jc w:val="both"/>
      </w:pPr>
      <w:r>
        <w:rPr>
          <w:color w:val="231F20"/>
        </w:rPr>
        <w:t>on</w:t>
      </w:r>
      <w:r>
        <w:rPr>
          <w:color w:val="231F20"/>
          <w:spacing w:val="-14"/>
        </w:rPr>
        <w:t> </w:t>
      </w:r>
      <w:r>
        <w:rPr>
          <w:color w:val="231F20"/>
        </w:rPr>
        <w:t>current</w:t>
      </w:r>
      <w:r>
        <w:rPr>
          <w:color w:val="231F20"/>
          <w:spacing w:val="-14"/>
        </w:rPr>
        <w:t> </w:t>
      </w:r>
      <w:r>
        <w:rPr>
          <w:color w:val="231F20"/>
        </w:rPr>
        <w:t>events</w:t>
      </w:r>
      <w:r>
        <w:rPr>
          <w:color w:val="231F20"/>
          <w:spacing w:val="-14"/>
        </w:rPr>
        <w:t> </w:t>
      </w:r>
      <w:r>
        <w:rPr>
          <w:color w:val="231F20"/>
        </w:rPr>
        <w:t>and</w:t>
      </w:r>
      <w:r>
        <w:rPr>
          <w:color w:val="231F20"/>
          <w:spacing w:val="-14"/>
        </w:rPr>
        <w:t> </w:t>
      </w:r>
      <w:r>
        <w:rPr>
          <w:color w:val="231F20"/>
        </w:rPr>
        <w:t>changes</w:t>
      </w:r>
      <w:r>
        <w:rPr>
          <w:color w:val="231F20"/>
          <w:spacing w:val="-14"/>
        </w:rPr>
        <w:t> </w:t>
      </w:r>
      <w:r>
        <w:rPr>
          <w:color w:val="231F20"/>
        </w:rPr>
        <w:t>in</w:t>
      </w:r>
      <w:r>
        <w:rPr>
          <w:color w:val="231F20"/>
          <w:spacing w:val="-14"/>
        </w:rPr>
        <w:t> </w:t>
      </w:r>
      <w:r>
        <w:rPr>
          <w:color w:val="231F20"/>
        </w:rPr>
        <w:t>tax </w:t>
      </w:r>
      <w:r>
        <w:rPr>
          <w:color w:val="231F20"/>
          <w:spacing w:val="-4"/>
        </w:rPr>
        <w:t>law.</w:t>
      </w:r>
    </w:p>
    <w:p>
      <w:pPr>
        <w:pStyle w:val="ListParagraph"/>
        <w:numPr>
          <w:ilvl w:val="0"/>
          <w:numId w:val="21"/>
        </w:numPr>
        <w:tabs>
          <w:tab w:pos="328" w:val="left" w:leader="none"/>
        </w:tabs>
        <w:spacing w:line="225" w:lineRule="auto" w:before="82" w:after="0"/>
        <w:ind w:left="119" w:right="243" w:firstLine="15"/>
        <w:jc w:val="both"/>
        <w:rPr>
          <w:sz w:val="20"/>
        </w:rPr>
      </w:pPr>
      <w:hyperlink r:id="rId45">
        <w:r>
          <w:rPr>
            <w:rFonts w:ascii="Arial" w:hAnsi="Arial"/>
            <w:i/>
            <w:color w:val="0056A2"/>
            <w:position w:val="1"/>
            <w:sz w:val="20"/>
            <w:u w:val="single" w:color="0055A1"/>
          </w:rPr>
          <w:t>IRS.gov/Help</w:t>
        </w:r>
      </w:hyperlink>
      <w:r>
        <w:rPr>
          <w:color w:val="231F20"/>
          <w:position w:val="1"/>
          <w:sz w:val="20"/>
        </w:rPr>
        <w:t>:</w:t>
      </w:r>
      <w:r>
        <w:rPr>
          <w:color w:val="231F20"/>
          <w:spacing w:val="-14"/>
          <w:position w:val="1"/>
          <w:sz w:val="20"/>
        </w:rPr>
        <w:t> </w:t>
      </w:r>
      <w:r>
        <w:rPr>
          <w:color w:val="231F20"/>
          <w:position w:val="1"/>
          <w:sz w:val="20"/>
        </w:rPr>
        <w:t>A</w:t>
      </w:r>
      <w:r>
        <w:rPr>
          <w:color w:val="231F20"/>
          <w:spacing w:val="-14"/>
          <w:position w:val="1"/>
          <w:sz w:val="20"/>
        </w:rPr>
        <w:t> </w:t>
      </w:r>
      <w:r>
        <w:rPr>
          <w:color w:val="231F20"/>
          <w:position w:val="1"/>
          <w:sz w:val="20"/>
        </w:rPr>
        <w:t>variety</w:t>
      </w:r>
      <w:r>
        <w:rPr>
          <w:color w:val="231F20"/>
          <w:spacing w:val="-14"/>
          <w:position w:val="1"/>
          <w:sz w:val="20"/>
        </w:rPr>
        <w:t> </w:t>
      </w:r>
      <w:r>
        <w:rPr>
          <w:color w:val="231F20"/>
          <w:position w:val="1"/>
          <w:sz w:val="20"/>
        </w:rPr>
        <w:t>of</w:t>
      </w:r>
      <w:r>
        <w:rPr>
          <w:color w:val="231F20"/>
          <w:spacing w:val="-14"/>
          <w:position w:val="1"/>
          <w:sz w:val="20"/>
        </w:rPr>
        <w:t> </w:t>
      </w:r>
      <w:r>
        <w:rPr>
          <w:color w:val="231F20"/>
          <w:position w:val="1"/>
          <w:sz w:val="20"/>
        </w:rPr>
        <w:t>tools</w:t>
      </w:r>
      <w:r>
        <w:rPr>
          <w:color w:val="231F20"/>
          <w:spacing w:val="-14"/>
          <w:position w:val="1"/>
          <w:sz w:val="20"/>
        </w:rPr>
        <w:t> </w:t>
      </w:r>
      <w:r>
        <w:rPr>
          <w:color w:val="231F20"/>
          <w:position w:val="1"/>
          <w:sz w:val="20"/>
        </w:rPr>
        <w:t>to </w:t>
      </w:r>
      <w:r>
        <w:rPr>
          <w:color w:val="231F20"/>
          <w:sz w:val="20"/>
        </w:rPr>
        <w:t>help</w:t>
      </w:r>
      <w:r>
        <w:rPr>
          <w:color w:val="231F20"/>
          <w:spacing w:val="-14"/>
          <w:sz w:val="20"/>
        </w:rPr>
        <w:t> </w:t>
      </w:r>
      <w:r>
        <w:rPr>
          <w:color w:val="231F20"/>
          <w:sz w:val="20"/>
        </w:rPr>
        <w:t>you</w:t>
      </w:r>
      <w:r>
        <w:rPr>
          <w:color w:val="231F20"/>
          <w:spacing w:val="-14"/>
          <w:sz w:val="20"/>
        </w:rPr>
        <w:t> </w:t>
      </w:r>
      <w:r>
        <w:rPr>
          <w:color w:val="231F20"/>
          <w:sz w:val="20"/>
        </w:rPr>
        <w:t>get</w:t>
      </w:r>
      <w:r>
        <w:rPr>
          <w:color w:val="231F20"/>
          <w:spacing w:val="-14"/>
          <w:sz w:val="20"/>
        </w:rPr>
        <w:t> </w:t>
      </w:r>
      <w:r>
        <w:rPr>
          <w:color w:val="231F20"/>
          <w:sz w:val="20"/>
        </w:rPr>
        <w:t>answers</w:t>
      </w:r>
      <w:r>
        <w:rPr>
          <w:color w:val="231F20"/>
          <w:spacing w:val="-14"/>
          <w:sz w:val="20"/>
        </w:rPr>
        <w:t> </w:t>
      </w:r>
      <w:r>
        <w:rPr>
          <w:color w:val="231F20"/>
          <w:sz w:val="20"/>
        </w:rPr>
        <w:t>to</w:t>
      </w:r>
      <w:r>
        <w:rPr>
          <w:color w:val="231F20"/>
          <w:spacing w:val="-14"/>
          <w:sz w:val="20"/>
        </w:rPr>
        <w:t> </w:t>
      </w:r>
      <w:r>
        <w:rPr>
          <w:color w:val="231F20"/>
          <w:sz w:val="20"/>
        </w:rPr>
        <w:t>some</w:t>
      </w:r>
      <w:r>
        <w:rPr>
          <w:color w:val="231F20"/>
          <w:spacing w:val="-14"/>
          <w:sz w:val="20"/>
        </w:rPr>
        <w:t> </w:t>
      </w:r>
      <w:r>
        <w:rPr>
          <w:color w:val="231F20"/>
          <w:sz w:val="20"/>
        </w:rPr>
        <w:t>of</w:t>
      </w:r>
      <w:r>
        <w:rPr>
          <w:color w:val="231F20"/>
          <w:spacing w:val="-14"/>
          <w:sz w:val="20"/>
        </w:rPr>
        <w:t> </w:t>
      </w:r>
      <w:r>
        <w:rPr>
          <w:color w:val="231F20"/>
          <w:sz w:val="20"/>
        </w:rPr>
        <w:t>the most common tax questions.</w:t>
      </w:r>
    </w:p>
    <w:p>
      <w:pPr>
        <w:pStyle w:val="ListParagraph"/>
        <w:numPr>
          <w:ilvl w:val="0"/>
          <w:numId w:val="21"/>
        </w:numPr>
        <w:tabs>
          <w:tab w:pos="328" w:val="left" w:leader="none"/>
        </w:tabs>
        <w:spacing w:line="216" w:lineRule="auto" w:before="0" w:after="0"/>
        <w:ind w:left="119" w:right="383" w:firstLine="15"/>
        <w:jc w:val="both"/>
        <w:rPr>
          <w:sz w:val="20"/>
        </w:rPr>
      </w:pPr>
      <w:hyperlink r:id="rId46">
        <w:r>
          <w:rPr>
            <w:rFonts w:ascii="Arial" w:hAnsi="Arial"/>
            <w:i/>
            <w:color w:val="0056A2"/>
            <w:spacing w:val="-4"/>
            <w:position w:val="1"/>
            <w:sz w:val="20"/>
            <w:u w:val="single" w:color="0055A1"/>
          </w:rPr>
          <w:t>IRS.gov/ITA</w:t>
        </w:r>
      </w:hyperlink>
      <w:r>
        <w:rPr>
          <w:color w:val="231F20"/>
          <w:spacing w:val="-4"/>
          <w:position w:val="1"/>
          <w:sz w:val="20"/>
        </w:rPr>
        <w:t>:</w:t>
      </w:r>
      <w:r>
        <w:rPr>
          <w:color w:val="231F20"/>
          <w:spacing w:val="-8"/>
          <w:position w:val="1"/>
          <w:sz w:val="20"/>
        </w:rPr>
        <w:t> </w:t>
      </w:r>
      <w:r>
        <w:rPr>
          <w:color w:val="231F20"/>
          <w:spacing w:val="-4"/>
          <w:position w:val="1"/>
          <w:sz w:val="20"/>
        </w:rPr>
        <w:t>The</w:t>
      </w:r>
      <w:r>
        <w:rPr>
          <w:color w:val="231F20"/>
          <w:spacing w:val="-8"/>
          <w:position w:val="1"/>
          <w:sz w:val="20"/>
        </w:rPr>
        <w:t> </w:t>
      </w:r>
      <w:r>
        <w:rPr>
          <w:color w:val="231F20"/>
          <w:spacing w:val="-4"/>
          <w:position w:val="1"/>
          <w:sz w:val="20"/>
        </w:rPr>
        <w:t>Interactive</w:t>
      </w:r>
      <w:r>
        <w:rPr>
          <w:color w:val="231F20"/>
          <w:spacing w:val="-8"/>
          <w:position w:val="1"/>
          <w:sz w:val="20"/>
        </w:rPr>
        <w:t> </w:t>
      </w:r>
      <w:r>
        <w:rPr>
          <w:color w:val="231F20"/>
          <w:spacing w:val="-4"/>
          <w:position w:val="1"/>
          <w:sz w:val="20"/>
        </w:rPr>
        <w:t>Tax </w:t>
      </w:r>
      <w:r>
        <w:rPr>
          <w:color w:val="231F20"/>
          <w:sz w:val="20"/>
        </w:rPr>
        <w:t>Assistant, a tool that will ask you</w:t>
      </w:r>
    </w:p>
    <w:p>
      <w:pPr>
        <w:pStyle w:val="BodyText"/>
        <w:spacing w:line="232" w:lineRule="auto"/>
        <w:ind w:left="120" w:right="262"/>
        <w:jc w:val="both"/>
      </w:pPr>
      <w:r>
        <w:rPr>
          <w:color w:val="231F20"/>
        </w:rPr>
        <w:t>questions</w:t>
      </w:r>
      <w:r>
        <w:rPr>
          <w:color w:val="231F20"/>
          <w:spacing w:val="-14"/>
        </w:rPr>
        <w:t> </w:t>
      </w:r>
      <w:r>
        <w:rPr>
          <w:color w:val="231F20"/>
        </w:rPr>
        <w:t>and,</w:t>
      </w:r>
      <w:r>
        <w:rPr>
          <w:color w:val="231F20"/>
          <w:spacing w:val="-14"/>
        </w:rPr>
        <w:t> </w:t>
      </w:r>
      <w:r>
        <w:rPr>
          <w:color w:val="231F20"/>
        </w:rPr>
        <w:t>based</w:t>
      </w:r>
      <w:r>
        <w:rPr>
          <w:color w:val="231F20"/>
          <w:spacing w:val="-14"/>
        </w:rPr>
        <w:t> </w:t>
      </w:r>
      <w:r>
        <w:rPr>
          <w:color w:val="231F20"/>
        </w:rPr>
        <w:t>on</w:t>
      </w:r>
      <w:r>
        <w:rPr>
          <w:color w:val="231F20"/>
          <w:spacing w:val="-14"/>
        </w:rPr>
        <w:t> </w:t>
      </w:r>
      <w:r>
        <w:rPr>
          <w:color w:val="231F20"/>
        </w:rPr>
        <w:t>your</w:t>
      </w:r>
      <w:r>
        <w:rPr>
          <w:color w:val="231F20"/>
          <w:spacing w:val="-14"/>
        </w:rPr>
        <w:t> </w:t>
      </w:r>
      <w:r>
        <w:rPr>
          <w:color w:val="231F20"/>
        </w:rPr>
        <w:t>input, provide</w:t>
      </w:r>
      <w:r>
        <w:rPr>
          <w:color w:val="231F20"/>
          <w:spacing w:val="-14"/>
        </w:rPr>
        <w:t> </w:t>
      </w:r>
      <w:r>
        <w:rPr>
          <w:color w:val="231F20"/>
        </w:rPr>
        <w:t>answers</w:t>
      </w:r>
      <w:r>
        <w:rPr>
          <w:color w:val="231F20"/>
          <w:spacing w:val="-14"/>
        </w:rPr>
        <w:t> </w:t>
      </w:r>
      <w:r>
        <w:rPr>
          <w:color w:val="231F20"/>
        </w:rPr>
        <w:t>on</w:t>
      </w:r>
      <w:r>
        <w:rPr>
          <w:color w:val="231F20"/>
          <w:spacing w:val="-14"/>
        </w:rPr>
        <w:t> </w:t>
      </w:r>
      <w:r>
        <w:rPr>
          <w:color w:val="231F20"/>
        </w:rPr>
        <w:t>a</w:t>
      </w:r>
      <w:r>
        <w:rPr>
          <w:color w:val="231F20"/>
          <w:spacing w:val="-14"/>
        </w:rPr>
        <w:t> </w:t>
      </w:r>
      <w:r>
        <w:rPr>
          <w:color w:val="231F20"/>
        </w:rPr>
        <w:t>number</w:t>
      </w:r>
      <w:r>
        <w:rPr>
          <w:color w:val="231F20"/>
          <w:spacing w:val="-14"/>
        </w:rPr>
        <w:t> </w:t>
      </w:r>
      <w:r>
        <w:rPr>
          <w:color w:val="231F20"/>
        </w:rPr>
        <w:t>of</w:t>
      </w:r>
      <w:r>
        <w:rPr>
          <w:color w:val="231F20"/>
          <w:spacing w:val="-14"/>
        </w:rPr>
        <w:t> </w:t>
      </w:r>
      <w:r>
        <w:rPr>
          <w:color w:val="231F20"/>
        </w:rPr>
        <w:t>tax </w:t>
      </w:r>
      <w:r>
        <w:rPr>
          <w:color w:val="231F20"/>
          <w:spacing w:val="-2"/>
        </w:rPr>
        <w:t>topics.</w:t>
      </w:r>
    </w:p>
    <w:p>
      <w:pPr>
        <w:pStyle w:val="ListParagraph"/>
        <w:numPr>
          <w:ilvl w:val="0"/>
          <w:numId w:val="21"/>
        </w:numPr>
        <w:tabs>
          <w:tab w:pos="329" w:val="left" w:leader="none"/>
        </w:tabs>
        <w:spacing w:line="216" w:lineRule="auto" w:before="0" w:after="0"/>
        <w:ind w:left="120" w:right="88" w:firstLine="15"/>
        <w:jc w:val="left"/>
        <w:rPr>
          <w:sz w:val="20"/>
        </w:rPr>
      </w:pPr>
      <w:hyperlink r:id="rId47">
        <w:r>
          <w:rPr>
            <w:rFonts w:ascii="Arial" w:hAnsi="Arial"/>
            <w:i/>
            <w:color w:val="0056A2"/>
            <w:position w:val="1"/>
            <w:sz w:val="20"/>
            <w:u w:val="single" w:color="0055A1"/>
          </w:rPr>
          <w:t>IRS.gov/Forms</w:t>
        </w:r>
      </w:hyperlink>
      <w:r>
        <w:rPr>
          <w:color w:val="231F20"/>
          <w:position w:val="1"/>
          <w:sz w:val="20"/>
        </w:rPr>
        <w:t>: Find forms, </w:t>
      </w:r>
      <w:r>
        <w:rPr>
          <w:color w:val="231F20"/>
          <w:spacing w:val="-2"/>
          <w:sz w:val="20"/>
        </w:rPr>
        <w:t>instructions,</w:t>
      </w:r>
      <w:r>
        <w:rPr>
          <w:color w:val="231F20"/>
          <w:spacing w:val="-8"/>
          <w:sz w:val="20"/>
        </w:rPr>
        <w:t> </w:t>
      </w:r>
      <w:r>
        <w:rPr>
          <w:color w:val="231F20"/>
          <w:spacing w:val="-2"/>
          <w:sz w:val="20"/>
        </w:rPr>
        <w:t>and</w:t>
      </w:r>
      <w:r>
        <w:rPr>
          <w:color w:val="231F20"/>
          <w:spacing w:val="-8"/>
          <w:sz w:val="20"/>
        </w:rPr>
        <w:t> </w:t>
      </w:r>
      <w:r>
        <w:rPr>
          <w:color w:val="231F20"/>
          <w:spacing w:val="-2"/>
          <w:sz w:val="20"/>
        </w:rPr>
        <w:t>publications.</w:t>
      </w:r>
      <w:r>
        <w:rPr>
          <w:color w:val="231F20"/>
          <w:spacing w:val="-8"/>
          <w:sz w:val="20"/>
        </w:rPr>
        <w:t> </w:t>
      </w:r>
      <w:r>
        <w:rPr>
          <w:color w:val="231F20"/>
          <w:spacing w:val="-2"/>
          <w:sz w:val="20"/>
        </w:rPr>
        <w:t>You</w:t>
      </w:r>
      <w:r>
        <w:rPr>
          <w:color w:val="231F20"/>
          <w:spacing w:val="-8"/>
          <w:sz w:val="20"/>
        </w:rPr>
        <w:t> </w:t>
      </w:r>
      <w:r>
        <w:rPr>
          <w:color w:val="231F20"/>
          <w:spacing w:val="-2"/>
          <w:sz w:val="20"/>
        </w:rPr>
        <w:t>will</w:t>
      </w:r>
    </w:p>
    <w:p>
      <w:pPr>
        <w:pStyle w:val="BodyText"/>
        <w:spacing w:line="232" w:lineRule="auto"/>
        <w:ind w:left="120"/>
      </w:pPr>
      <w:r>
        <w:rPr>
          <w:color w:val="231F20"/>
        </w:rPr>
        <w:t>find details on the most recent tax changes</w:t>
      </w:r>
      <w:r>
        <w:rPr>
          <w:color w:val="231F20"/>
          <w:spacing w:val="-14"/>
        </w:rPr>
        <w:t> </w:t>
      </w:r>
      <w:r>
        <w:rPr>
          <w:color w:val="231F20"/>
        </w:rPr>
        <w:t>and</w:t>
      </w:r>
      <w:r>
        <w:rPr>
          <w:color w:val="231F20"/>
          <w:spacing w:val="-14"/>
        </w:rPr>
        <w:t> </w:t>
      </w:r>
      <w:r>
        <w:rPr>
          <w:color w:val="231F20"/>
        </w:rPr>
        <w:t>interactive</w:t>
      </w:r>
      <w:r>
        <w:rPr>
          <w:color w:val="231F20"/>
          <w:spacing w:val="-14"/>
        </w:rPr>
        <w:t> </w:t>
      </w:r>
      <w:r>
        <w:rPr>
          <w:color w:val="231F20"/>
        </w:rPr>
        <w:t>links</w:t>
      </w:r>
      <w:r>
        <w:rPr>
          <w:color w:val="231F20"/>
          <w:spacing w:val="-14"/>
        </w:rPr>
        <w:t> </w:t>
      </w:r>
      <w:r>
        <w:rPr>
          <w:color w:val="231F20"/>
        </w:rPr>
        <w:t>to</w:t>
      </w:r>
      <w:r>
        <w:rPr>
          <w:color w:val="231F20"/>
          <w:spacing w:val="-14"/>
        </w:rPr>
        <w:t> </w:t>
      </w:r>
      <w:r>
        <w:rPr>
          <w:color w:val="231F20"/>
        </w:rPr>
        <w:t>help you find answers to your questions.</w:t>
      </w:r>
    </w:p>
    <w:p>
      <w:pPr>
        <w:pStyle w:val="ListParagraph"/>
        <w:numPr>
          <w:ilvl w:val="0"/>
          <w:numId w:val="21"/>
        </w:numPr>
        <w:tabs>
          <w:tab w:pos="328" w:val="left" w:leader="none"/>
        </w:tabs>
        <w:spacing w:line="216" w:lineRule="auto" w:before="0" w:after="0"/>
        <w:ind w:left="119" w:right="119" w:firstLine="15"/>
        <w:jc w:val="left"/>
        <w:rPr>
          <w:sz w:val="20"/>
        </w:rPr>
      </w:pPr>
      <w:r>
        <w:rPr>
          <w:color w:val="231F20"/>
          <w:position w:val="1"/>
          <w:sz w:val="20"/>
        </w:rPr>
        <w:t>You</w:t>
      </w:r>
      <w:r>
        <w:rPr>
          <w:color w:val="231F20"/>
          <w:spacing w:val="-14"/>
          <w:position w:val="1"/>
          <w:sz w:val="20"/>
        </w:rPr>
        <w:t> </w:t>
      </w:r>
      <w:r>
        <w:rPr>
          <w:color w:val="231F20"/>
          <w:position w:val="1"/>
          <w:sz w:val="20"/>
        </w:rPr>
        <w:t>may</w:t>
      </w:r>
      <w:r>
        <w:rPr>
          <w:color w:val="231F20"/>
          <w:spacing w:val="-14"/>
          <w:position w:val="1"/>
          <w:sz w:val="20"/>
        </w:rPr>
        <w:t> </w:t>
      </w:r>
      <w:r>
        <w:rPr>
          <w:color w:val="231F20"/>
          <w:position w:val="1"/>
          <w:sz w:val="20"/>
        </w:rPr>
        <w:t>also</w:t>
      </w:r>
      <w:r>
        <w:rPr>
          <w:color w:val="231F20"/>
          <w:spacing w:val="-14"/>
          <w:position w:val="1"/>
          <w:sz w:val="20"/>
        </w:rPr>
        <w:t> </w:t>
      </w:r>
      <w:r>
        <w:rPr>
          <w:color w:val="231F20"/>
          <w:position w:val="1"/>
          <w:sz w:val="20"/>
        </w:rPr>
        <w:t>be</w:t>
      </w:r>
      <w:r>
        <w:rPr>
          <w:color w:val="231F20"/>
          <w:spacing w:val="-14"/>
          <w:position w:val="1"/>
          <w:sz w:val="20"/>
        </w:rPr>
        <w:t> </w:t>
      </w:r>
      <w:r>
        <w:rPr>
          <w:color w:val="231F20"/>
          <w:position w:val="1"/>
          <w:sz w:val="20"/>
        </w:rPr>
        <w:t>able</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access</w:t>
      </w:r>
      <w:r>
        <w:rPr>
          <w:color w:val="231F20"/>
          <w:spacing w:val="-14"/>
          <w:position w:val="1"/>
          <w:sz w:val="20"/>
        </w:rPr>
        <w:t> </w:t>
      </w:r>
      <w:r>
        <w:rPr>
          <w:color w:val="231F20"/>
          <w:position w:val="1"/>
          <w:sz w:val="20"/>
        </w:rPr>
        <w:t>tax </w:t>
      </w:r>
      <w:r>
        <w:rPr>
          <w:color w:val="231F20"/>
          <w:sz w:val="20"/>
        </w:rPr>
        <w:t>information in your e-filing software.</w:t>
      </w:r>
    </w:p>
    <w:p>
      <w:pPr>
        <w:pStyle w:val="BodyText"/>
        <w:spacing w:line="201" w:lineRule="auto" w:before="181"/>
      </w:pPr>
      <w:r>
        <w:rPr>
          <w:rFonts w:ascii="Arial Black"/>
          <w:color w:val="231F20"/>
          <w:w w:val="85"/>
        </w:rPr>
        <w:t>Need someone to prepare your tax </w:t>
      </w:r>
      <w:r>
        <w:rPr>
          <w:rFonts w:ascii="Arial Black"/>
          <w:color w:val="231F20"/>
        </w:rPr>
        <w:t>return?</w:t>
      </w:r>
      <w:r>
        <w:rPr>
          <w:rFonts w:ascii="Arial Black"/>
          <w:color w:val="231F20"/>
          <w:spacing w:val="40"/>
        </w:rPr>
        <w:t> </w:t>
      </w:r>
      <w:r>
        <w:rPr>
          <w:color w:val="231F20"/>
        </w:rPr>
        <w:t>There are various types of tax return preparers, including</w:t>
      </w:r>
    </w:p>
    <w:p>
      <w:pPr>
        <w:pStyle w:val="BodyText"/>
        <w:spacing w:line="232" w:lineRule="auto" w:before="8"/>
        <w:ind w:right="37"/>
      </w:pPr>
      <w:r>
        <w:rPr>
          <w:color w:val="231F20"/>
        </w:rPr>
        <w:t>enrolled agents, certified public accountants (CPAs), accountants, and many others who don’t have professional</w:t>
      </w:r>
      <w:r>
        <w:rPr>
          <w:color w:val="231F20"/>
          <w:spacing w:val="-14"/>
        </w:rPr>
        <w:t> </w:t>
      </w:r>
      <w:r>
        <w:rPr>
          <w:color w:val="231F20"/>
        </w:rPr>
        <w:t>credentials.</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choose to have someone prepare your tax return,</w:t>
      </w:r>
      <w:r>
        <w:rPr>
          <w:color w:val="231F20"/>
          <w:spacing w:val="-2"/>
        </w:rPr>
        <w:t> </w:t>
      </w:r>
      <w:r>
        <w:rPr>
          <w:color w:val="231F20"/>
        </w:rPr>
        <w:t>choose</w:t>
      </w:r>
      <w:r>
        <w:rPr>
          <w:color w:val="231F20"/>
          <w:spacing w:val="-2"/>
        </w:rPr>
        <w:t> </w:t>
      </w:r>
      <w:r>
        <w:rPr>
          <w:color w:val="231F20"/>
        </w:rPr>
        <w:t>that</w:t>
      </w:r>
      <w:r>
        <w:rPr>
          <w:color w:val="231F20"/>
          <w:spacing w:val="-2"/>
        </w:rPr>
        <w:t> </w:t>
      </w:r>
      <w:r>
        <w:rPr>
          <w:color w:val="231F20"/>
        </w:rPr>
        <w:t>preparer</w:t>
      </w:r>
      <w:r>
        <w:rPr>
          <w:color w:val="231F20"/>
          <w:spacing w:val="-2"/>
        </w:rPr>
        <w:t> </w:t>
      </w:r>
      <w:r>
        <w:rPr>
          <w:color w:val="231F20"/>
        </w:rPr>
        <w:t>wisely.</w:t>
      </w:r>
      <w:r>
        <w:rPr>
          <w:color w:val="231F20"/>
          <w:spacing w:val="-2"/>
        </w:rPr>
        <w:t> </w:t>
      </w:r>
      <w:r>
        <w:rPr>
          <w:color w:val="231F20"/>
        </w:rPr>
        <w:t>A paid tax preparer is:</w:t>
      </w:r>
    </w:p>
    <w:p>
      <w:pPr>
        <w:pStyle w:val="ListParagraph"/>
        <w:numPr>
          <w:ilvl w:val="0"/>
          <w:numId w:val="21"/>
        </w:numPr>
        <w:tabs>
          <w:tab w:pos="328" w:val="left" w:leader="none"/>
        </w:tabs>
        <w:spacing w:line="216" w:lineRule="auto" w:before="0" w:after="0"/>
        <w:ind w:left="119" w:right="118" w:firstLine="15"/>
        <w:jc w:val="left"/>
        <w:rPr>
          <w:sz w:val="20"/>
        </w:rPr>
      </w:pPr>
      <w:r>
        <w:rPr>
          <w:color w:val="231F20"/>
          <w:spacing w:val="-2"/>
          <w:position w:val="1"/>
          <w:sz w:val="20"/>
        </w:rPr>
        <w:t>Primarily</w:t>
      </w:r>
      <w:r>
        <w:rPr>
          <w:color w:val="231F20"/>
          <w:spacing w:val="-8"/>
          <w:position w:val="1"/>
          <w:sz w:val="20"/>
        </w:rPr>
        <w:t> </w:t>
      </w:r>
      <w:r>
        <w:rPr>
          <w:color w:val="231F20"/>
          <w:spacing w:val="-2"/>
          <w:position w:val="1"/>
          <w:sz w:val="20"/>
        </w:rPr>
        <w:t>responsible</w:t>
      </w:r>
      <w:r>
        <w:rPr>
          <w:color w:val="231F20"/>
          <w:spacing w:val="-8"/>
          <w:position w:val="1"/>
          <w:sz w:val="20"/>
        </w:rPr>
        <w:t> </w:t>
      </w:r>
      <w:r>
        <w:rPr>
          <w:color w:val="231F20"/>
          <w:spacing w:val="-2"/>
          <w:position w:val="1"/>
          <w:sz w:val="20"/>
        </w:rPr>
        <w:t>for</w:t>
      </w:r>
      <w:r>
        <w:rPr>
          <w:color w:val="231F20"/>
          <w:spacing w:val="-8"/>
          <w:position w:val="1"/>
          <w:sz w:val="20"/>
        </w:rPr>
        <w:t> </w:t>
      </w:r>
      <w:r>
        <w:rPr>
          <w:color w:val="231F20"/>
          <w:spacing w:val="-2"/>
          <w:position w:val="1"/>
          <w:sz w:val="20"/>
        </w:rPr>
        <w:t>the</w:t>
      </w:r>
      <w:r>
        <w:rPr>
          <w:color w:val="231F20"/>
          <w:spacing w:val="-8"/>
          <w:position w:val="1"/>
          <w:sz w:val="20"/>
        </w:rPr>
        <w:t> </w:t>
      </w:r>
      <w:r>
        <w:rPr>
          <w:color w:val="231F20"/>
          <w:spacing w:val="-2"/>
          <w:position w:val="1"/>
          <w:sz w:val="20"/>
        </w:rPr>
        <w:t>overall </w:t>
      </w:r>
      <w:r>
        <w:rPr>
          <w:color w:val="231F20"/>
          <w:sz w:val="20"/>
        </w:rPr>
        <w:t>substantive accuracy of your return,</w:t>
      </w:r>
    </w:p>
    <w:p>
      <w:pPr>
        <w:pStyle w:val="ListParagraph"/>
        <w:numPr>
          <w:ilvl w:val="0"/>
          <w:numId w:val="21"/>
        </w:numPr>
        <w:tabs>
          <w:tab w:pos="329" w:val="left" w:leader="none"/>
        </w:tabs>
        <w:spacing w:line="220" w:lineRule="exact" w:before="0" w:after="0"/>
        <w:ind w:left="329" w:right="0" w:hanging="194"/>
        <w:jc w:val="left"/>
        <w:rPr>
          <w:position w:val="1"/>
          <w:sz w:val="20"/>
        </w:rPr>
      </w:pPr>
      <w:r>
        <w:rPr>
          <w:color w:val="231F20"/>
          <w:position w:val="1"/>
          <w:sz w:val="20"/>
        </w:rPr>
        <w:t>Required</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sign</w:t>
      </w:r>
      <w:r>
        <w:rPr>
          <w:color w:val="231F20"/>
          <w:spacing w:val="-13"/>
          <w:position w:val="1"/>
          <w:sz w:val="20"/>
        </w:rPr>
        <w:t> </w:t>
      </w:r>
      <w:r>
        <w:rPr>
          <w:color w:val="231F20"/>
          <w:position w:val="1"/>
          <w:sz w:val="20"/>
        </w:rPr>
        <w:t>the</w:t>
      </w:r>
      <w:r>
        <w:rPr>
          <w:color w:val="231F20"/>
          <w:spacing w:val="-12"/>
          <w:position w:val="1"/>
          <w:sz w:val="20"/>
        </w:rPr>
        <w:t> </w:t>
      </w:r>
      <w:r>
        <w:rPr>
          <w:color w:val="231F20"/>
          <w:position w:val="1"/>
          <w:sz w:val="20"/>
        </w:rPr>
        <w:t>return,</w:t>
      </w:r>
      <w:r>
        <w:rPr>
          <w:color w:val="231F20"/>
          <w:spacing w:val="-13"/>
          <w:position w:val="1"/>
          <w:sz w:val="20"/>
        </w:rPr>
        <w:t> </w:t>
      </w:r>
      <w:r>
        <w:rPr>
          <w:color w:val="231F20"/>
          <w:spacing w:val="-5"/>
          <w:position w:val="1"/>
          <w:sz w:val="20"/>
        </w:rPr>
        <w:t>and</w:t>
      </w:r>
    </w:p>
    <w:p>
      <w:pPr>
        <w:pStyle w:val="ListParagraph"/>
        <w:numPr>
          <w:ilvl w:val="0"/>
          <w:numId w:val="21"/>
        </w:numPr>
        <w:tabs>
          <w:tab w:pos="328" w:val="left" w:leader="none"/>
        </w:tabs>
        <w:spacing w:line="216" w:lineRule="auto" w:before="0" w:after="0"/>
        <w:ind w:left="119" w:right="243" w:firstLine="15"/>
        <w:jc w:val="left"/>
        <w:rPr>
          <w:sz w:val="20"/>
        </w:rPr>
      </w:pPr>
      <w:r>
        <w:rPr>
          <w:color w:val="231F20"/>
          <w:position w:val="1"/>
          <w:sz w:val="20"/>
        </w:rPr>
        <w:t>Required</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include</w:t>
      </w:r>
      <w:r>
        <w:rPr>
          <w:color w:val="231F20"/>
          <w:spacing w:val="-14"/>
          <w:position w:val="1"/>
          <w:sz w:val="20"/>
        </w:rPr>
        <w:t> </w:t>
      </w:r>
      <w:r>
        <w:rPr>
          <w:color w:val="231F20"/>
          <w:position w:val="1"/>
          <w:sz w:val="20"/>
        </w:rPr>
        <w:t>their</w:t>
      </w:r>
      <w:r>
        <w:rPr>
          <w:color w:val="231F20"/>
          <w:spacing w:val="-14"/>
          <w:position w:val="1"/>
          <w:sz w:val="20"/>
        </w:rPr>
        <w:t> </w:t>
      </w:r>
      <w:r>
        <w:rPr>
          <w:color w:val="231F20"/>
          <w:position w:val="1"/>
          <w:sz w:val="20"/>
        </w:rPr>
        <w:t>preparer </w:t>
      </w:r>
      <w:r>
        <w:rPr>
          <w:color w:val="231F20"/>
          <w:sz w:val="20"/>
        </w:rPr>
        <w:t>tax identification number (PTIN).</w:t>
      </w:r>
    </w:p>
    <w:p>
      <w:pPr>
        <w:spacing w:line="232" w:lineRule="auto" w:before="96"/>
        <w:ind w:left="815"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58848">
                <wp:simplePos x="0" y="0"/>
                <wp:positionH relativeFrom="page">
                  <wp:posOffset>2819400</wp:posOffset>
                </wp:positionH>
                <wp:positionV relativeFrom="paragraph">
                  <wp:posOffset>82273</wp:posOffset>
                </wp:positionV>
                <wp:extent cx="387350" cy="38735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387350" cy="387350"/>
                          <a:chExt cx="387350" cy="387350"/>
                        </a:xfrm>
                      </wpg:grpSpPr>
                      <wps:wsp>
                        <wps:cNvPr id="183" name="Graphic 183"/>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85" name="Textbox 185"/>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86" name="Textbox 186"/>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6.478196pt;width:30.5pt;height:30.5pt;mso-position-horizontal-relative:page;mso-position-vertical-relative:paragraph;z-index:15758848" id="docshapegroup168" coordorigin="4440,130" coordsize="610,610">
                <v:shape style="position:absolute;left:4440;top:129;width:610;height:610" id="docshape169" coordorigin="4440,130" coordsize="610,610" path="m5011,130l4478,130,4463,133,4451,141,4443,153,4440,168,4440,701,4443,716,4451,728,4463,736,4478,739,5011,739,5026,736,5038,728,5046,716,5049,701,5049,168,5046,153,5038,141,5026,133,5011,130xe" filled="true" fillcolor="#000000" stroked="false">
                  <v:path arrowok="t"/>
                  <v:fill type="solid"/>
                </v:shape>
                <v:shape style="position:absolute;left:4507;top:197;width:474;height:407" id="docshape170" coordorigin="4508,197" coordsize="474,407" path="m4745,197l4508,603,4982,603,4745,197xe" filled="true" fillcolor="#ffffff" stroked="false">
                  <v:path arrowok="t"/>
                  <v:fill type="solid"/>
                </v:shape>
                <v:shape style="position:absolute;left:4468;top:600;width:563;height:131" type="#_x0000_t202" id="docshape171"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211;width:144;height:444" type="#_x0000_t202" id="docshape172"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Although the tax preparer </w:t>
      </w:r>
      <w:r>
        <w:rPr>
          <w:rFonts w:ascii="Arial"/>
          <w:i/>
          <w:color w:val="231F20"/>
          <w:spacing w:val="-2"/>
          <w:sz w:val="20"/>
        </w:rPr>
        <w:t>always</w:t>
      </w:r>
      <w:r>
        <w:rPr>
          <w:rFonts w:ascii="Arial"/>
          <w:i/>
          <w:color w:val="231F20"/>
          <w:spacing w:val="-12"/>
          <w:sz w:val="20"/>
        </w:rPr>
        <w:t> </w:t>
      </w:r>
      <w:r>
        <w:rPr>
          <w:rFonts w:ascii="Arial"/>
          <w:i/>
          <w:color w:val="231F20"/>
          <w:spacing w:val="-2"/>
          <w:sz w:val="20"/>
        </w:rPr>
        <w:t>signs</w:t>
      </w:r>
      <w:r>
        <w:rPr>
          <w:rFonts w:ascii="Arial"/>
          <w:i/>
          <w:color w:val="231F20"/>
          <w:spacing w:val="-12"/>
          <w:sz w:val="20"/>
        </w:rPr>
        <w:t> </w:t>
      </w:r>
      <w:r>
        <w:rPr>
          <w:rFonts w:ascii="Arial"/>
          <w:i/>
          <w:color w:val="231F20"/>
          <w:spacing w:val="-2"/>
          <w:sz w:val="20"/>
        </w:rPr>
        <w:t>the</w:t>
      </w:r>
      <w:r>
        <w:rPr>
          <w:rFonts w:ascii="Arial"/>
          <w:i/>
          <w:color w:val="231F20"/>
          <w:spacing w:val="-12"/>
          <w:sz w:val="20"/>
        </w:rPr>
        <w:t> </w:t>
      </w:r>
      <w:r>
        <w:rPr>
          <w:rFonts w:ascii="Arial"/>
          <w:i/>
          <w:color w:val="231F20"/>
          <w:spacing w:val="-2"/>
          <w:sz w:val="20"/>
        </w:rPr>
        <w:t>return,</w:t>
      </w:r>
      <w:r>
        <w:rPr>
          <w:rFonts w:ascii="Arial"/>
          <w:i/>
          <w:color w:val="231F20"/>
          <w:spacing w:val="-12"/>
          <w:sz w:val="20"/>
        </w:rPr>
        <w:t> </w:t>
      </w:r>
      <w:r>
        <w:rPr>
          <w:rFonts w:ascii="Arial"/>
          <w:i/>
          <w:color w:val="231F20"/>
          <w:spacing w:val="-2"/>
          <w:sz w:val="20"/>
        </w:rPr>
        <w:t>you're </w:t>
      </w:r>
      <w:r>
        <w:rPr>
          <w:rFonts w:ascii="Arial"/>
          <w:i/>
          <w:color w:val="231F20"/>
          <w:sz w:val="20"/>
        </w:rPr>
        <w:t>ultimately responsible for</w:t>
      </w:r>
    </w:p>
    <w:p>
      <w:pPr>
        <w:spacing w:line="232" w:lineRule="auto" w:before="2"/>
        <w:ind w:left="119" w:right="132" w:firstLine="0"/>
        <w:jc w:val="left"/>
        <w:rPr>
          <w:rFonts w:ascii="Arial"/>
          <w:i/>
          <w:sz w:val="20"/>
        </w:rPr>
      </w:pPr>
      <w:r>
        <w:rPr>
          <w:rFonts w:ascii="Arial"/>
          <w:i/>
          <w:color w:val="231F20"/>
          <w:sz w:val="20"/>
        </w:rPr>
        <w:t>providing</w:t>
      </w:r>
      <w:r>
        <w:rPr>
          <w:rFonts w:ascii="Arial"/>
          <w:i/>
          <w:color w:val="231F20"/>
          <w:spacing w:val="-5"/>
          <w:sz w:val="20"/>
        </w:rPr>
        <w:t> </w:t>
      </w:r>
      <w:r>
        <w:rPr>
          <w:rFonts w:ascii="Arial"/>
          <w:i/>
          <w:color w:val="231F20"/>
          <w:sz w:val="20"/>
        </w:rPr>
        <w:t>all</w:t>
      </w:r>
      <w:r>
        <w:rPr>
          <w:rFonts w:ascii="Arial"/>
          <w:i/>
          <w:color w:val="231F20"/>
          <w:spacing w:val="-5"/>
          <w:sz w:val="20"/>
        </w:rPr>
        <w:t> </w:t>
      </w:r>
      <w:r>
        <w:rPr>
          <w:rFonts w:ascii="Arial"/>
          <w:i/>
          <w:color w:val="231F20"/>
          <w:sz w:val="20"/>
        </w:rPr>
        <w:t>the</w:t>
      </w:r>
      <w:r>
        <w:rPr>
          <w:rFonts w:ascii="Arial"/>
          <w:i/>
          <w:color w:val="231F20"/>
          <w:spacing w:val="-5"/>
          <w:sz w:val="20"/>
        </w:rPr>
        <w:t> </w:t>
      </w:r>
      <w:r>
        <w:rPr>
          <w:rFonts w:ascii="Arial"/>
          <w:i/>
          <w:color w:val="231F20"/>
          <w:sz w:val="20"/>
        </w:rPr>
        <w:t>information</w:t>
      </w:r>
      <w:r>
        <w:rPr>
          <w:rFonts w:ascii="Arial"/>
          <w:i/>
          <w:color w:val="231F20"/>
          <w:spacing w:val="-5"/>
          <w:sz w:val="20"/>
        </w:rPr>
        <w:t> </w:t>
      </w:r>
      <w:r>
        <w:rPr>
          <w:rFonts w:ascii="Arial"/>
          <w:i/>
          <w:color w:val="231F20"/>
          <w:sz w:val="20"/>
        </w:rPr>
        <w:t>required for</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preparer</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accurately</w:t>
      </w:r>
      <w:r>
        <w:rPr>
          <w:rFonts w:ascii="Arial"/>
          <w:i/>
          <w:color w:val="231F20"/>
          <w:spacing w:val="-14"/>
          <w:sz w:val="20"/>
        </w:rPr>
        <w:t> </w:t>
      </w:r>
      <w:r>
        <w:rPr>
          <w:rFonts w:ascii="Arial"/>
          <w:i/>
          <w:color w:val="231F20"/>
          <w:sz w:val="20"/>
        </w:rPr>
        <w:t>prepare your return and for the accuracy of</w:t>
      </w:r>
    </w:p>
    <w:p>
      <w:pPr>
        <w:spacing w:line="232" w:lineRule="auto" w:before="138"/>
        <w:ind w:left="119" w:right="115" w:firstLine="0"/>
        <w:jc w:val="left"/>
        <w:rPr>
          <w:rFonts w:ascii="Arial"/>
          <w:i/>
          <w:sz w:val="20"/>
        </w:rPr>
      </w:pPr>
      <w:r>
        <w:rPr/>
        <w:br w:type="column"/>
      </w:r>
      <w:r>
        <w:rPr>
          <w:rFonts w:ascii="Arial"/>
          <w:i/>
          <w:color w:val="231F20"/>
          <w:sz w:val="20"/>
        </w:rPr>
        <w:t>every item reported on the return. Anyone</w:t>
      </w:r>
      <w:r>
        <w:rPr>
          <w:rFonts w:ascii="Arial"/>
          <w:i/>
          <w:color w:val="231F20"/>
          <w:spacing w:val="-9"/>
          <w:sz w:val="20"/>
        </w:rPr>
        <w:t> </w:t>
      </w:r>
      <w:r>
        <w:rPr>
          <w:rFonts w:ascii="Arial"/>
          <w:i/>
          <w:color w:val="231F20"/>
          <w:sz w:val="20"/>
        </w:rPr>
        <w:t>paid</w:t>
      </w:r>
      <w:r>
        <w:rPr>
          <w:rFonts w:ascii="Arial"/>
          <w:i/>
          <w:color w:val="231F20"/>
          <w:spacing w:val="-9"/>
          <w:sz w:val="20"/>
        </w:rPr>
        <w:t> </w:t>
      </w:r>
      <w:r>
        <w:rPr>
          <w:rFonts w:ascii="Arial"/>
          <w:i/>
          <w:color w:val="231F20"/>
          <w:sz w:val="20"/>
        </w:rPr>
        <w:t>to</w:t>
      </w:r>
      <w:r>
        <w:rPr>
          <w:rFonts w:ascii="Arial"/>
          <w:i/>
          <w:color w:val="231F20"/>
          <w:spacing w:val="-9"/>
          <w:sz w:val="20"/>
        </w:rPr>
        <w:t> </w:t>
      </w:r>
      <w:r>
        <w:rPr>
          <w:rFonts w:ascii="Arial"/>
          <w:i/>
          <w:color w:val="231F20"/>
          <w:sz w:val="20"/>
        </w:rPr>
        <w:t>prepare</w:t>
      </w:r>
      <w:r>
        <w:rPr>
          <w:rFonts w:ascii="Arial"/>
          <w:i/>
          <w:color w:val="231F20"/>
          <w:spacing w:val="-9"/>
          <w:sz w:val="20"/>
        </w:rPr>
        <w:t> </w:t>
      </w:r>
      <w:r>
        <w:rPr>
          <w:rFonts w:ascii="Arial"/>
          <w:i/>
          <w:color w:val="231F20"/>
          <w:sz w:val="20"/>
        </w:rPr>
        <w:t>tax</w:t>
      </w:r>
      <w:r>
        <w:rPr>
          <w:rFonts w:ascii="Arial"/>
          <w:i/>
          <w:color w:val="231F20"/>
          <w:spacing w:val="-9"/>
          <w:sz w:val="20"/>
        </w:rPr>
        <w:t> </w:t>
      </w:r>
      <w:r>
        <w:rPr>
          <w:rFonts w:ascii="Arial"/>
          <w:i/>
          <w:color w:val="231F20"/>
          <w:sz w:val="20"/>
        </w:rPr>
        <w:t>returns</w:t>
      </w:r>
      <w:r>
        <w:rPr>
          <w:rFonts w:ascii="Arial"/>
          <w:i/>
          <w:color w:val="231F20"/>
          <w:spacing w:val="-9"/>
          <w:sz w:val="20"/>
        </w:rPr>
        <w:t> </w:t>
      </w:r>
      <w:r>
        <w:rPr>
          <w:rFonts w:ascii="Arial"/>
          <w:i/>
          <w:color w:val="231F20"/>
          <w:sz w:val="20"/>
        </w:rPr>
        <w:t>for others should have a thorough understanding of tax matters. For more information on how to choose a tax</w:t>
      </w:r>
      <w:r>
        <w:rPr>
          <w:rFonts w:ascii="Arial"/>
          <w:i/>
          <w:color w:val="231F20"/>
          <w:spacing w:val="-14"/>
          <w:sz w:val="20"/>
        </w:rPr>
        <w:t> </w:t>
      </w:r>
      <w:r>
        <w:rPr>
          <w:rFonts w:ascii="Arial"/>
          <w:i/>
          <w:color w:val="231F20"/>
          <w:sz w:val="20"/>
        </w:rPr>
        <w:t>preparer,</w:t>
      </w:r>
      <w:r>
        <w:rPr>
          <w:rFonts w:ascii="Arial"/>
          <w:i/>
          <w:color w:val="231F20"/>
          <w:spacing w:val="-14"/>
          <w:sz w:val="20"/>
        </w:rPr>
        <w:t> </w:t>
      </w:r>
      <w:r>
        <w:rPr>
          <w:rFonts w:ascii="Arial"/>
          <w:i/>
          <w:color w:val="231F20"/>
          <w:sz w:val="20"/>
        </w:rPr>
        <w:t>go</w:t>
      </w:r>
      <w:r>
        <w:rPr>
          <w:rFonts w:ascii="Arial"/>
          <w:i/>
          <w:color w:val="231F20"/>
          <w:spacing w:val="-14"/>
          <w:sz w:val="20"/>
        </w:rPr>
        <w:t> </w:t>
      </w:r>
      <w:r>
        <w:rPr>
          <w:rFonts w:ascii="Arial"/>
          <w:i/>
          <w:color w:val="231F20"/>
          <w:sz w:val="20"/>
        </w:rPr>
        <w:t>to</w:t>
      </w:r>
      <w:r>
        <w:rPr>
          <w:rFonts w:ascii="Arial"/>
          <w:i/>
          <w:color w:val="231F20"/>
          <w:spacing w:val="-14"/>
          <w:sz w:val="20"/>
        </w:rPr>
        <w:t> </w:t>
      </w:r>
      <w:hyperlink r:id="rId48">
        <w:r>
          <w:rPr>
            <w:rFonts w:ascii="Arial"/>
            <w:i/>
            <w:color w:val="0056A2"/>
            <w:sz w:val="20"/>
            <w:u w:val="single" w:color="0055A1"/>
          </w:rPr>
          <w:t>Tips</w:t>
        </w:r>
        <w:r>
          <w:rPr>
            <w:rFonts w:ascii="Arial"/>
            <w:i/>
            <w:color w:val="0056A2"/>
            <w:spacing w:val="-14"/>
            <w:sz w:val="20"/>
            <w:u w:val="single" w:color="0055A1"/>
          </w:rPr>
          <w:t> </w:t>
        </w:r>
        <w:r>
          <w:rPr>
            <w:rFonts w:ascii="Arial"/>
            <w:i/>
            <w:color w:val="0056A2"/>
            <w:sz w:val="20"/>
            <w:u w:val="single" w:color="0055A1"/>
          </w:rPr>
          <w:t>for</w:t>
        </w:r>
        <w:r>
          <w:rPr>
            <w:rFonts w:ascii="Arial"/>
            <w:i/>
            <w:color w:val="0056A2"/>
            <w:spacing w:val="-14"/>
            <w:sz w:val="20"/>
            <w:u w:val="single" w:color="0055A1"/>
          </w:rPr>
          <w:t> </w:t>
        </w:r>
        <w:r>
          <w:rPr>
            <w:rFonts w:ascii="Arial"/>
            <w:i/>
            <w:color w:val="0056A2"/>
            <w:sz w:val="20"/>
            <w:u w:val="single" w:color="0055A1"/>
          </w:rPr>
          <w:t>Choosing</w:t>
        </w:r>
        <w:r>
          <w:rPr>
            <w:rFonts w:ascii="Arial"/>
            <w:i/>
            <w:color w:val="0056A2"/>
            <w:spacing w:val="-14"/>
            <w:sz w:val="20"/>
            <w:u w:val="single" w:color="0055A1"/>
          </w:rPr>
          <w:t> </w:t>
        </w:r>
        <w:r>
          <w:rPr>
            <w:rFonts w:ascii="Arial"/>
            <w:i/>
            <w:color w:val="0056A2"/>
            <w:sz w:val="20"/>
            <w:u w:val="single" w:color="0055A1"/>
          </w:rPr>
          <w:t>a</w:t>
        </w:r>
      </w:hyperlink>
      <w:r>
        <w:rPr>
          <w:rFonts w:ascii="Arial"/>
          <w:i/>
          <w:color w:val="0056A2"/>
          <w:sz w:val="20"/>
        </w:rPr>
        <w:t> </w:t>
      </w:r>
      <w:hyperlink r:id="rId48">
        <w:r>
          <w:rPr>
            <w:rFonts w:ascii="Arial"/>
            <w:i/>
            <w:color w:val="0056A2"/>
            <w:sz w:val="20"/>
            <w:u w:val="single" w:color="0055A1"/>
          </w:rPr>
          <w:t>Tax Preparer</w:t>
        </w:r>
      </w:hyperlink>
      <w:r>
        <w:rPr>
          <w:rFonts w:ascii="Arial"/>
          <w:i/>
          <w:color w:val="0056A2"/>
          <w:sz w:val="20"/>
        </w:rPr>
        <w:t> </w:t>
      </w:r>
      <w:r>
        <w:rPr>
          <w:rFonts w:ascii="Arial"/>
          <w:i/>
          <w:color w:val="231F20"/>
          <w:sz w:val="20"/>
        </w:rPr>
        <w:t>on IRS.gov.</w:t>
      </w:r>
    </w:p>
    <w:p>
      <w:pPr>
        <w:pStyle w:val="BodyText"/>
        <w:spacing w:before="85"/>
        <w:ind w:left="0"/>
        <w:rPr>
          <w:rFonts w:ascii="Arial"/>
          <w:i/>
        </w:rPr>
      </w:pPr>
    </w:p>
    <w:p>
      <w:pPr>
        <w:pStyle w:val="BodyText"/>
        <w:spacing w:line="211" w:lineRule="auto"/>
        <w:ind w:right="122"/>
        <w:rPr>
          <w:rFonts w:ascii="Arial"/>
          <w:i/>
        </w:rPr>
      </w:pPr>
      <w:r>
        <w:rPr>
          <w:rFonts w:ascii="Arial Black"/>
          <w:color w:val="231F20"/>
          <w:spacing w:val="-8"/>
        </w:rPr>
        <w:t>Employers</w:t>
      </w:r>
      <w:r>
        <w:rPr>
          <w:rFonts w:ascii="Arial Black"/>
          <w:color w:val="231F20"/>
          <w:spacing w:val="-13"/>
        </w:rPr>
        <w:t> </w:t>
      </w:r>
      <w:r>
        <w:rPr>
          <w:rFonts w:ascii="Arial Black"/>
          <w:color w:val="231F20"/>
          <w:spacing w:val="-8"/>
        </w:rPr>
        <w:t>can</w:t>
      </w:r>
      <w:r>
        <w:rPr>
          <w:rFonts w:ascii="Arial Black"/>
          <w:color w:val="231F20"/>
          <w:spacing w:val="-13"/>
        </w:rPr>
        <w:t> </w:t>
      </w:r>
      <w:r>
        <w:rPr>
          <w:rFonts w:ascii="Arial Black"/>
          <w:color w:val="231F20"/>
          <w:spacing w:val="-8"/>
        </w:rPr>
        <w:t>register</w:t>
      </w:r>
      <w:r>
        <w:rPr>
          <w:rFonts w:ascii="Arial Black"/>
          <w:color w:val="231F20"/>
          <w:spacing w:val="-13"/>
        </w:rPr>
        <w:t> </w:t>
      </w:r>
      <w:r>
        <w:rPr>
          <w:rFonts w:ascii="Arial Black"/>
          <w:color w:val="231F20"/>
          <w:spacing w:val="-8"/>
        </w:rPr>
        <w:t>to</w:t>
      </w:r>
      <w:r>
        <w:rPr>
          <w:rFonts w:ascii="Arial Black"/>
          <w:color w:val="231F20"/>
          <w:spacing w:val="-13"/>
        </w:rPr>
        <w:t> </w:t>
      </w:r>
      <w:r>
        <w:rPr>
          <w:rFonts w:ascii="Arial Black"/>
          <w:color w:val="231F20"/>
          <w:spacing w:val="-8"/>
        </w:rPr>
        <w:t>use </w:t>
      </w:r>
      <w:r>
        <w:rPr>
          <w:rFonts w:ascii="Arial Black"/>
          <w:color w:val="231F20"/>
          <w:spacing w:val="-4"/>
        </w:rPr>
        <w:t>Business</w:t>
      </w:r>
      <w:r>
        <w:rPr>
          <w:rFonts w:ascii="Arial Black"/>
          <w:color w:val="231F20"/>
          <w:spacing w:val="-13"/>
        </w:rPr>
        <w:t> </w:t>
      </w:r>
      <w:r>
        <w:rPr>
          <w:rFonts w:ascii="Arial Black"/>
          <w:color w:val="231F20"/>
          <w:spacing w:val="-4"/>
        </w:rPr>
        <w:t>Services</w:t>
      </w:r>
      <w:r>
        <w:rPr>
          <w:rFonts w:ascii="Arial Black"/>
          <w:color w:val="231F20"/>
          <w:spacing w:val="-13"/>
        </w:rPr>
        <w:t> </w:t>
      </w:r>
      <w:r>
        <w:rPr>
          <w:rFonts w:ascii="Arial Black"/>
          <w:color w:val="231F20"/>
          <w:spacing w:val="-4"/>
        </w:rPr>
        <w:t>Online.</w:t>
      </w:r>
      <w:r>
        <w:rPr>
          <w:rFonts w:ascii="Arial Black"/>
          <w:color w:val="231F20"/>
          <w:spacing w:val="-3"/>
        </w:rPr>
        <w:t> </w:t>
      </w:r>
      <w:r>
        <w:rPr>
          <w:color w:val="231F20"/>
          <w:spacing w:val="-4"/>
        </w:rPr>
        <w:t>The </w:t>
      </w:r>
      <w:r>
        <w:rPr>
          <w:color w:val="231F20"/>
          <w:spacing w:val="-2"/>
        </w:rPr>
        <w:t>Social</w:t>
      </w:r>
      <w:r>
        <w:rPr>
          <w:color w:val="231F20"/>
          <w:spacing w:val="-3"/>
        </w:rPr>
        <w:t> </w:t>
      </w:r>
      <w:r>
        <w:rPr>
          <w:color w:val="231F20"/>
          <w:spacing w:val="-2"/>
        </w:rPr>
        <w:t>Security</w:t>
      </w:r>
      <w:r>
        <w:rPr>
          <w:color w:val="231F20"/>
          <w:spacing w:val="-3"/>
        </w:rPr>
        <w:t> </w:t>
      </w:r>
      <w:r>
        <w:rPr>
          <w:color w:val="231F20"/>
          <w:spacing w:val="-2"/>
        </w:rPr>
        <w:t>Administration</w:t>
      </w:r>
      <w:r>
        <w:rPr>
          <w:color w:val="231F20"/>
          <w:spacing w:val="-3"/>
        </w:rPr>
        <w:t> </w:t>
      </w:r>
      <w:r>
        <w:rPr>
          <w:color w:val="231F20"/>
          <w:spacing w:val="-2"/>
        </w:rPr>
        <w:t>(SSA) </w:t>
      </w:r>
      <w:r>
        <w:rPr>
          <w:color w:val="231F20"/>
        </w:rPr>
        <w:t>offers online service at </w:t>
      </w:r>
      <w:hyperlink r:id="rId49">
        <w:r>
          <w:rPr>
            <w:rFonts w:ascii="Arial"/>
            <w:i/>
            <w:color w:val="0056A2"/>
            <w:u w:val="single" w:color="0055A1"/>
          </w:rPr>
          <w:t>SSA.gov/</w:t>
        </w:r>
      </w:hyperlink>
    </w:p>
    <w:p>
      <w:pPr>
        <w:pStyle w:val="BodyText"/>
        <w:spacing w:line="232" w:lineRule="auto" w:before="6"/>
        <w:ind w:right="327"/>
      </w:pPr>
      <w:hyperlink r:id="rId49">
        <w:r>
          <w:rPr>
            <w:rFonts w:ascii="Arial"/>
            <w:i/>
            <w:color w:val="0056A2"/>
            <w:u w:val="single" w:color="0055A1"/>
          </w:rPr>
          <w:t>employer</w:t>
        </w:r>
      </w:hyperlink>
      <w:r>
        <w:rPr>
          <w:rFonts w:ascii="Arial"/>
          <w:i/>
          <w:color w:val="0056A2"/>
        </w:rPr>
        <w:t> </w:t>
      </w:r>
      <w:r>
        <w:rPr>
          <w:color w:val="231F20"/>
        </w:rPr>
        <w:t>for fast, free, and secure W-2 filing options to CPAs, accountants, enrolled agents, and individuals who process Form W-2, </w:t>
      </w:r>
      <w:r>
        <w:rPr>
          <w:color w:val="231F20"/>
          <w:spacing w:val="-2"/>
        </w:rPr>
        <w:t>Wage</w:t>
      </w:r>
      <w:r>
        <w:rPr>
          <w:color w:val="231F20"/>
          <w:spacing w:val="-12"/>
        </w:rPr>
        <w:t> </w:t>
      </w:r>
      <w:r>
        <w:rPr>
          <w:color w:val="231F20"/>
          <w:spacing w:val="-2"/>
        </w:rPr>
        <w:t>and</w:t>
      </w:r>
      <w:r>
        <w:rPr>
          <w:color w:val="231F20"/>
          <w:spacing w:val="-12"/>
        </w:rPr>
        <w:t> </w:t>
      </w:r>
      <w:r>
        <w:rPr>
          <w:color w:val="231F20"/>
          <w:spacing w:val="-2"/>
        </w:rPr>
        <w:t>Tax</w:t>
      </w:r>
      <w:r>
        <w:rPr>
          <w:color w:val="231F20"/>
          <w:spacing w:val="-12"/>
        </w:rPr>
        <w:t> </w:t>
      </w:r>
      <w:r>
        <w:rPr>
          <w:color w:val="231F20"/>
          <w:spacing w:val="-2"/>
        </w:rPr>
        <w:t>Statement,</w:t>
      </w:r>
      <w:r>
        <w:rPr>
          <w:color w:val="231F20"/>
          <w:spacing w:val="-12"/>
        </w:rPr>
        <w:t> </w:t>
      </w:r>
      <w:r>
        <w:rPr>
          <w:color w:val="231F20"/>
          <w:spacing w:val="-2"/>
        </w:rPr>
        <w:t>and</w:t>
      </w:r>
      <w:r>
        <w:rPr>
          <w:color w:val="231F20"/>
          <w:spacing w:val="-12"/>
        </w:rPr>
        <w:t> </w:t>
      </w:r>
      <w:r>
        <w:rPr>
          <w:color w:val="231F20"/>
          <w:spacing w:val="-2"/>
        </w:rPr>
        <w:t>Form </w:t>
      </w:r>
      <w:r>
        <w:rPr>
          <w:color w:val="231F20"/>
        </w:rPr>
        <w:t>W-2c, Corrected Wage and Tax </w:t>
      </w:r>
      <w:r>
        <w:rPr>
          <w:color w:val="231F20"/>
          <w:spacing w:val="-2"/>
        </w:rPr>
        <w:t>Statement.</w:t>
      </w:r>
    </w:p>
    <w:p>
      <w:pPr>
        <w:pStyle w:val="BodyText"/>
        <w:spacing w:line="230" w:lineRule="auto" w:before="77"/>
        <w:ind w:right="122"/>
      </w:pPr>
      <w:r>
        <w:rPr>
          <w:rFonts w:ascii="Arial Black"/>
          <w:color w:val="231F20"/>
          <w:spacing w:val="-4"/>
        </w:rPr>
        <w:t>Business</w:t>
      </w:r>
      <w:r>
        <w:rPr>
          <w:rFonts w:ascii="Arial Black"/>
          <w:color w:val="231F20"/>
          <w:spacing w:val="-13"/>
        </w:rPr>
        <w:t> </w:t>
      </w:r>
      <w:r>
        <w:rPr>
          <w:rFonts w:ascii="Arial Black"/>
          <w:color w:val="231F20"/>
          <w:spacing w:val="-4"/>
        </w:rPr>
        <w:t>tax</w:t>
      </w:r>
      <w:r>
        <w:rPr>
          <w:rFonts w:ascii="Arial Black"/>
          <w:color w:val="231F20"/>
          <w:spacing w:val="-13"/>
        </w:rPr>
        <w:t> </w:t>
      </w:r>
      <w:r>
        <w:rPr>
          <w:rFonts w:ascii="Arial Black"/>
          <w:color w:val="231F20"/>
          <w:spacing w:val="-4"/>
        </w:rPr>
        <w:t>account.</w:t>
      </w:r>
      <w:r>
        <w:rPr>
          <w:rFonts w:ascii="Arial Black"/>
          <w:color w:val="231F20"/>
          <w:spacing w:val="-3"/>
        </w:rPr>
        <w:t> </w:t>
      </w:r>
      <w:r>
        <w:rPr>
          <w:color w:val="231F20"/>
          <w:spacing w:val="-4"/>
        </w:rPr>
        <w:t>If</w:t>
      </w:r>
      <w:r>
        <w:rPr>
          <w:color w:val="231F20"/>
          <w:spacing w:val="-10"/>
        </w:rPr>
        <w:t> </w:t>
      </w:r>
      <w:r>
        <w:rPr>
          <w:color w:val="231F20"/>
          <w:spacing w:val="-4"/>
        </w:rPr>
        <w:t>you</w:t>
      </w:r>
      <w:r>
        <w:rPr>
          <w:color w:val="231F20"/>
          <w:spacing w:val="-10"/>
        </w:rPr>
        <w:t> </w:t>
      </w:r>
      <w:r>
        <w:rPr>
          <w:color w:val="231F20"/>
          <w:spacing w:val="-4"/>
        </w:rPr>
        <w:t>are</w:t>
      </w:r>
      <w:r>
        <w:rPr>
          <w:color w:val="231F20"/>
          <w:spacing w:val="-10"/>
        </w:rPr>
        <w:t> </w:t>
      </w:r>
      <w:r>
        <w:rPr>
          <w:color w:val="231F20"/>
          <w:spacing w:val="-4"/>
        </w:rPr>
        <w:t>a </w:t>
      </w:r>
      <w:r>
        <w:rPr>
          <w:color w:val="231F20"/>
        </w:rPr>
        <w:t>sole proprietor, a partnership, or an S corporation, you can view your tax information</w:t>
      </w:r>
      <w:r>
        <w:rPr>
          <w:color w:val="231F20"/>
          <w:spacing w:val="-14"/>
        </w:rPr>
        <w:t> </w:t>
      </w:r>
      <w:r>
        <w:rPr>
          <w:color w:val="231F20"/>
        </w:rPr>
        <w:t>on</w:t>
      </w:r>
      <w:r>
        <w:rPr>
          <w:color w:val="231F20"/>
          <w:spacing w:val="-14"/>
        </w:rPr>
        <w:t> </w:t>
      </w:r>
      <w:r>
        <w:rPr>
          <w:color w:val="231F20"/>
        </w:rPr>
        <w:t>record</w:t>
      </w:r>
      <w:r>
        <w:rPr>
          <w:color w:val="231F20"/>
          <w:spacing w:val="-14"/>
        </w:rPr>
        <w:t> </w:t>
      </w:r>
      <w:r>
        <w:rPr>
          <w:color w:val="231F20"/>
        </w:rPr>
        <w:t>with</w:t>
      </w:r>
      <w:r>
        <w:rPr>
          <w:color w:val="231F20"/>
          <w:spacing w:val="-14"/>
        </w:rPr>
        <w:t> </w:t>
      </w:r>
      <w:r>
        <w:rPr>
          <w:color w:val="231F20"/>
        </w:rPr>
        <w:t>the</w:t>
      </w:r>
      <w:r>
        <w:rPr>
          <w:color w:val="231F20"/>
          <w:spacing w:val="-14"/>
        </w:rPr>
        <w:t> </w:t>
      </w:r>
      <w:r>
        <w:rPr>
          <w:color w:val="231F20"/>
        </w:rPr>
        <w:t>IRS</w:t>
      </w:r>
      <w:r>
        <w:rPr>
          <w:color w:val="231F20"/>
          <w:spacing w:val="-14"/>
        </w:rPr>
        <w:t> </w:t>
      </w:r>
      <w:r>
        <w:rPr>
          <w:color w:val="231F20"/>
        </w:rPr>
        <w:t>and do more with a business tax account. Go to</w:t>
      </w:r>
      <w:hyperlink r:id="rId50">
        <w:r>
          <w:rPr>
            <w:rFonts w:ascii="Arial"/>
            <w:i/>
            <w:color w:val="0056A2"/>
            <w:u w:val="single" w:color="0055A1"/>
          </w:rPr>
          <w:t> IRS.gov/businessaccount</w:t>
        </w:r>
      </w:hyperlink>
      <w:r>
        <w:rPr>
          <w:rFonts w:ascii="Arial"/>
          <w:i/>
          <w:color w:val="0056A2"/>
        </w:rPr>
        <w:t> </w:t>
      </w:r>
      <w:r>
        <w:rPr>
          <w:color w:val="231F20"/>
        </w:rPr>
        <w:t>for more information.</w:t>
      </w:r>
    </w:p>
    <w:p>
      <w:pPr>
        <w:pStyle w:val="BodyText"/>
        <w:spacing w:line="230" w:lineRule="auto" w:before="73"/>
        <w:ind w:right="122"/>
      </w:pPr>
      <w:r>
        <w:rPr>
          <w:rFonts w:ascii="Arial Black"/>
          <w:color w:val="231F20"/>
        </w:rPr>
        <w:t>IRS</w:t>
      </w:r>
      <w:r>
        <w:rPr>
          <w:rFonts w:ascii="Arial Black"/>
          <w:color w:val="231F20"/>
          <w:spacing w:val="-17"/>
        </w:rPr>
        <w:t> </w:t>
      </w:r>
      <w:r>
        <w:rPr>
          <w:rFonts w:ascii="Arial Black"/>
          <w:color w:val="231F20"/>
        </w:rPr>
        <w:t>social</w:t>
      </w:r>
      <w:r>
        <w:rPr>
          <w:rFonts w:ascii="Arial Black"/>
          <w:color w:val="231F20"/>
          <w:spacing w:val="-17"/>
        </w:rPr>
        <w:t> </w:t>
      </w:r>
      <w:r>
        <w:rPr>
          <w:rFonts w:ascii="Arial Black"/>
          <w:color w:val="231F20"/>
        </w:rPr>
        <w:t>media.</w:t>
      </w:r>
      <w:r>
        <w:rPr>
          <w:rFonts w:ascii="Arial Black"/>
          <w:color w:val="231F20"/>
          <w:spacing w:val="-2"/>
        </w:rPr>
        <w:t> </w:t>
      </w:r>
      <w:r>
        <w:rPr>
          <w:color w:val="231F20"/>
        </w:rPr>
        <w:t>Go</w:t>
      </w:r>
      <w:r>
        <w:rPr>
          <w:color w:val="231F20"/>
          <w:spacing w:val="-14"/>
        </w:rPr>
        <w:t> </w:t>
      </w:r>
      <w:r>
        <w:rPr>
          <w:color w:val="231F20"/>
        </w:rPr>
        <w:t>to</w:t>
      </w:r>
      <w:r>
        <w:rPr>
          <w:color w:val="231F20"/>
          <w:spacing w:val="-14"/>
        </w:rPr>
        <w:t> </w:t>
      </w:r>
      <w:hyperlink r:id="rId51">
        <w:r>
          <w:rPr>
            <w:rFonts w:ascii="Arial"/>
            <w:i/>
            <w:color w:val="0056A2"/>
            <w:u w:val="single" w:color="0055A1"/>
          </w:rPr>
          <w:t>IRS.gov/</w:t>
        </w:r>
      </w:hyperlink>
      <w:r>
        <w:rPr>
          <w:rFonts w:ascii="Arial"/>
          <w:i/>
          <w:color w:val="0056A2"/>
        </w:rPr>
        <w:t> </w:t>
      </w:r>
      <w:hyperlink r:id="rId51">
        <w:r>
          <w:rPr>
            <w:rFonts w:ascii="Arial"/>
            <w:i/>
            <w:color w:val="0056A2"/>
            <w:u w:val="single" w:color="0055A1"/>
          </w:rPr>
          <w:t>SocialMedia</w:t>
        </w:r>
      </w:hyperlink>
      <w:r>
        <w:rPr>
          <w:rFonts w:ascii="Arial"/>
          <w:i/>
          <w:color w:val="0056A2"/>
          <w:spacing w:val="-13"/>
        </w:rPr>
        <w:t> </w:t>
      </w:r>
      <w:r>
        <w:rPr>
          <w:color w:val="231F20"/>
        </w:rPr>
        <w:t>to</w:t>
      </w:r>
      <w:r>
        <w:rPr>
          <w:color w:val="231F20"/>
          <w:spacing w:val="-12"/>
        </w:rPr>
        <w:t> </w:t>
      </w:r>
      <w:r>
        <w:rPr>
          <w:color w:val="231F20"/>
        </w:rPr>
        <w:t>see</w:t>
      </w:r>
      <w:r>
        <w:rPr>
          <w:color w:val="231F20"/>
          <w:spacing w:val="-12"/>
        </w:rPr>
        <w:t> </w:t>
      </w:r>
      <w:r>
        <w:rPr>
          <w:color w:val="231F20"/>
        </w:rPr>
        <w:t>the</w:t>
      </w:r>
      <w:r>
        <w:rPr>
          <w:color w:val="231F20"/>
          <w:spacing w:val="-12"/>
        </w:rPr>
        <w:t> </w:t>
      </w:r>
      <w:r>
        <w:rPr>
          <w:color w:val="231F20"/>
        </w:rPr>
        <w:t>various</w:t>
      </w:r>
      <w:r>
        <w:rPr>
          <w:color w:val="231F20"/>
          <w:spacing w:val="-12"/>
        </w:rPr>
        <w:t> </w:t>
      </w:r>
      <w:r>
        <w:rPr>
          <w:color w:val="231F20"/>
        </w:rPr>
        <w:t>social media</w:t>
      </w:r>
      <w:r>
        <w:rPr>
          <w:color w:val="231F20"/>
          <w:spacing w:val="-14"/>
        </w:rPr>
        <w:t> </w:t>
      </w:r>
      <w:r>
        <w:rPr>
          <w:color w:val="231F20"/>
        </w:rPr>
        <w:t>tools</w:t>
      </w:r>
      <w:r>
        <w:rPr>
          <w:color w:val="231F20"/>
          <w:spacing w:val="-14"/>
        </w:rPr>
        <w:t> </w:t>
      </w:r>
      <w:r>
        <w:rPr>
          <w:color w:val="231F20"/>
        </w:rPr>
        <w:t>the</w:t>
      </w:r>
      <w:r>
        <w:rPr>
          <w:color w:val="231F20"/>
          <w:spacing w:val="-14"/>
        </w:rPr>
        <w:t> </w:t>
      </w:r>
      <w:r>
        <w:rPr>
          <w:color w:val="231F20"/>
        </w:rPr>
        <w:t>IRS</w:t>
      </w:r>
      <w:r>
        <w:rPr>
          <w:color w:val="231F20"/>
          <w:spacing w:val="-14"/>
        </w:rPr>
        <w:t> </w:t>
      </w:r>
      <w:r>
        <w:rPr>
          <w:color w:val="231F20"/>
        </w:rPr>
        <w:t>uses</w:t>
      </w:r>
      <w:r>
        <w:rPr>
          <w:color w:val="231F20"/>
          <w:spacing w:val="-14"/>
        </w:rPr>
        <w:t> </w:t>
      </w:r>
      <w:r>
        <w:rPr>
          <w:color w:val="231F20"/>
        </w:rPr>
        <w:t>to</w:t>
      </w:r>
      <w:r>
        <w:rPr>
          <w:color w:val="231F20"/>
          <w:spacing w:val="-14"/>
        </w:rPr>
        <w:t> </w:t>
      </w:r>
      <w:r>
        <w:rPr>
          <w:color w:val="231F20"/>
        </w:rPr>
        <w:t>share</w:t>
      </w:r>
      <w:r>
        <w:rPr>
          <w:color w:val="231F20"/>
          <w:spacing w:val="-14"/>
        </w:rPr>
        <w:t> </w:t>
      </w:r>
      <w:r>
        <w:rPr>
          <w:color w:val="231F20"/>
        </w:rPr>
        <w:t>the latest information on tax changes, scam</w:t>
      </w:r>
      <w:r>
        <w:rPr>
          <w:color w:val="231F20"/>
          <w:spacing w:val="-12"/>
        </w:rPr>
        <w:t> </w:t>
      </w:r>
      <w:r>
        <w:rPr>
          <w:color w:val="231F20"/>
        </w:rPr>
        <w:t>alerts,</w:t>
      </w:r>
      <w:r>
        <w:rPr>
          <w:color w:val="231F20"/>
          <w:spacing w:val="-12"/>
        </w:rPr>
        <w:t> </w:t>
      </w:r>
      <w:r>
        <w:rPr>
          <w:color w:val="231F20"/>
        </w:rPr>
        <w:t>initiatives,</w:t>
      </w:r>
      <w:r>
        <w:rPr>
          <w:color w:val="231F20"/>
          <w:spacing w:val="-12"/>
        </w:rPr>
        <w:t> </w:t>
      </w:r>
      <w:r>
        <w:rPr>
          <w:color w:val="231F20"/>
        </w:rPr>
        <w:t>products,</w:t>
      </w:r>
      <w:r>
        <w:rPr>
          <w:color w:val="231F20"/>
          <w:spacing w:val="-12"/>
        </w:rPr>
        <w:t> </w:t>
      </w:r>
      <w:r>
        <w:rPr>
          <w:color w:val="231F20"/>
        </w:rPr>
        <w:t>and services. At the IRS, privacy and security are our highest priority. We</w:t>
      </w:r>
    </w:p>
    <w:p>
      <w:pPr>
        <w:pStyle w:val="BodyText"/>
        <w:spacing w:line="225" w:lineRule="auto" w:before="7"/>
        <w:ind w:right="122"/>
      </w:pPr>
      <w:r>
        <w:rPr>
          <w:color w:val="231F20"/>
        </w:rPr>
        <w:t>use these tools to share public information</w:t>
      </w:r>
      <w:r>
        <w:rPr>
          <w:color w:val="231F20"/>
          <w:spacing w:val="-14"/>
        </w:rPr>
        <w:t> </w:t>
      </w:r>
      <w:r>
        <w:rPr>
          <w:color w:val="231F20"/>
        </w:rPr>
        <w:t>with</w:t>
      </w:r>
      <w:r>
        <w:rPr>
          <w:color w:val="231F20"/>
          <w:spacing w:val="-14"/>
        </w:rPr>
        <w:t> </w:t>
      </w:r>
      <w:r>
        <w:rPr>
          <w:color w:val="231F20"/>
        </w:rPr>
        <w:t>you.</w:t>
      </w:r>
      <w:r>
        <w:rPr>
          <w:color w:val="231F20"/>
          <w:spacing w:val="-14"/>
        </w:rPr>
        <w:t> </w:t>
      </w:r>
      <w:r>
        <w:rPr>
          <w:rFonts w:ascii="Arial Black" w:hAnsi="Arial Black"/>
          <w:color w:val="231F20"/>
        </w:rPr>
        <w:t>Don’t</w:t>
      </w:r>
      <w:r>
        <w:rPr>
          <w:rFonts w:ascii="Arial Black" w:hAnsi="Arial Black"/>
          <w:color w:val="231F20"/>
          <w:spacing w:val="-18"/>
        </w:rPr>
        <w:t> </w:t>
      </w:r>
      <w:r>
        <w:rPr>
          <w:color w:val="231F20"/>
        </w:rPr>
        <w:t>post</w:t>
      </w:r>
      <w:r>
        <w:rPr>
          <w:color w:val="231F20"/>
          <w:spacing w:val="-14"/>
        </w:rPr>
        <w:t> </w:t>
      </w:r>
      <w:r>
        <w:rPr>
          <w:color w:val="231F20"/>
        </w:rPr>
        <w:t>your social</w:t>
      </w:r>
      <w:r>
        <w:rPr>
          <w:color w:val="231F20"/>
          <w:spacing w:val="-14"/>
        </w:rPr>
        <w:t> </w:t>
      </w:r>
      <w:r>
        <w:rPr>
          <w:color w:val="231F20"/>
        </w:rPr>
        <w:t>security</w:t>
      </w:r>
      <w:r>
        <w:rPr>
          <w:color w:val="231F20"/>
          <w:spacing w:val="-14"/>
        </w:rPr>
        <w:t> </w:t>
      </w:r>
      <w:r>
        <w:rPr>
          <w:color w:val="231F20"/>
        </w:rPr>
        <w:t>number</w:t>
      </w:r>
      <w:r>
        <w:rPr>
          <w:color w:val="231F20"/>
          <w:spacing w:val="-14"/>
        </w:rPr>
        <w:t> </w:t>
      </w:r>
      <w:r>
        <w:rPr>
          <w:color w:val="231F20"/>
        </w:rPr>
        <w:t>(SSN)</w:t>
      </w:r>
      <w:r>
        <w:rPr>
          <w:color w:val="231F20"/>
          <w:spacing w:val="-14"/>
        </w:rPr>
        <w:t> </w:t>
      </w:r>
      <w:r>
        <w:rPr>
          <w:color w:val="231F20"/>
        </w:rPr>
        <w:t>or</w:t>
      </w:r>
      <w:r>
        <w:rPr>
          <w:color w:val="231F20"/>
          <w:spacing w:val="-14"/>
        </w:rPr>
        <w:t> </w:t>
      </w:r>
      <w:r>
        <w:rPr>
          <w:color w:val="231F20"/>
        </w:rPr>
        <w:t>other confidential information on social media sites. Always protect your identity when using any social networking site.</w:t>
      </w:r>
    </w:p>
    <w:p>
      <w:pPr>
        <w:pStyle w:val="BodyText"/>
        <w:spacing w:line="232" w:lineRule="auto" w:before="61"/>
        <w:ind w:right="115" w:firstLine="240"/>
      </w:pPr>
      <w:r>
        <w:rPr>
          <w:color w:val="231F20"/>
        </w:rPr>
        <w:t>The following IRS YouTube channels provide short, informative videos</w:t>
      </w:r>
      <w:r>
        <w:rPr>
          <w:color w:val="231F20"/>
          <w:spacing w:val="-14"/>
        </w:rPr>
        <w:t> </w:t>
      </w:r>
      <w:r>
        <w:rPr>
          <w:color w:val="231F20"/>
        </w:rPr>
        <w:t>on</w:t>
      </w:r>
      <w:r>
        <w:rPr>
          <w:color w:val="231F20"/>
          <w:spacing w:val="-14"/>
        </w:rPr>
        <w:t> </w:t>
      </w:r>
      <w:r>
        <w:rPr>
          <w:color w:val="231F20"/>
        </w:rPr>
        <w:t>various</w:t>
      </w:r>
      <w:r>
        <w:rPr>
          <w:color w:val="231F20"/>
          <w:spacing w:val="-14"/>
        </w:rPr>
        <w:t> </w:t>
      </w:r>
      <w:r>
        <w:rPr>
          <w:color w:val="231F20"/>
        </w:rPr>
        <w:t>tax-related</w:t>
      </w:r>
      <w:r>
        <w:rPr>
          <w:color w:val="231F20"/>
          <w:spacing w:val="-14"/>
        </w:rPr>
        <w:t> </w:t>
      </w:r>
      <w:r>
        <w:rPr>
          <w:color w:val="231F20"/>
        </w:rPr>
        <w:t>topics</w:t>
      </w:r>
      <w:r>
        <w:rPr>
          <w:color w:val="231F20"/>
          <w:spacing w:val="-14"/>
        </w:rPr>
        <w:t> </w:t>
      </w:r>
      <w:r>
        <w:rPr>
          <w:color w:val="231F20"/>
        </w:rPr>
        <w:t>in English, Spanish, and ASL.</w:t>
      </w:r>
    </w:p>
    <w:p>
      <w:pPr>
        <w:pStyle w:val="ListParagraph"/>
        <w:numPr>
          <w:ilvl w:val="0"/>
          <w:numId w:val="21"/>
        </w:numPr>
        <w:tabs>
          <w:tab w:pos="329" w:val="left" w:leader="none"/>
        </w:tabs>
        <w:spacing w:line="220" w:lineRule="exact" w:before="0" w:after="0"/>
        <w:ind w:left="329" w:right="0" w:hanging="194"/>
        <w:jc w:val="left"/>
        <w:rPr>
          <w:position w:val="1"/>
          <w:sz w:val="20"/>
        </w:rPr>
      </w:pPr>
      <w:hyperlink r:id="rId52">
        <w:r>
          <w:rPr>
            <w:rFonts w:ascii="Arial" w:hAnsi="Arial"/>
            <w:i/>
            <w:color w:val="0056A2"/>
            <w:spacing w:val="-2"/>
            <w:position w:val="1"/>
            <w:sz w:val="20"/>
            <w:u w:val="single" w:color="0055A1"/>
          </w:rPr>
          <w:t>Youtube.com/irsvideos</w:t>
        </w:r>
      </w:hyperlink>
      <w:r>
        <w:rPr>
          <w:color w:val="231F20"/>
          <w:spacing w:val="-2"/>
          <w:position w:val="1"/>
          <w:sz w:val="20"/>
        </w:rPr>
        <w:t>.</w:t>
      </w:r>
    </w:p>
    <w:p>
      <w:pPr>
        <w:pStyle w:val="ListParagraph"/>
        <w:numPr>
          <w:ilvl w:val="0"/>
          <w:numId w:val="21"/>
        </w:numPr>
        <w:tabs>
          <w:tab w:pos="329" w:val="left" w:leader="none"/>
        </w:tabs>
        <w:spacing w:line="224" w:lineRule="exact" w:before="0" w:after="0"/>
        <w:ind w:left="329" w:right="0" w:hanging="194"/>
        <w:jc w:val="left"/>
        <w:rPr>
          <w:position w:val="1"/>
          <w:sz w:val="20"/>
        </w:rPr>
      </w:pPr>
      <w:hyperlink r:id="rId53">
        <w:r>
          <w:rPr>
            <w:rFonts w:ascii="Arial" w:hAnsi="Arial"/>
            <w:i/>
            <w:color w:val="0056A2"/>
            <w:spacing w:val="-2"/>
            <w:position w:val="1"/>
            <w:sz w:val="20"/>
            <w:u w:val="single" w:color="0055A1"/>
          </w:rPr>
          <w:t>Youtube.com/irsvideosmultilingua</w:t>
        </w:r>
      </w:hyperlink>
      <w:r>
        <w:rPr>
          <w:color w:val="231F20"/>
          <w:spacing w:val="-2"/>
          <w:position w:val="1"/>
          <w:sz w:val="20"/>
        </w:rPr>
        <w:t>.</w:t>
      </w:r>
    </w:p>
    <w:p>
      <w:pPr>
        <w:pStyle w:val="ListParagraph"/>
        <w:numPr>
          <w:ilvl w:val="0"/>
          <w:numId w:val="21"/>
        </w:numPr>
        <w:tabs>
          <w:tab w:pos="329" w:val="left" w:leader="none"/>
        </w:tabs>
        <w:spacing w:line="250" w:lineRule="exact" w:before="0" w:after="0"/>
        <w:ind w:left="329" w:right="0" w:hanging="194"/>
        <w:jc w:val="left"/>
        <w:rPr>
          <w:position w:val="1"/>
          <w:sz w:val="20"/>
        </w:rPr>
      </w:pPr>
      <w:hyperlink r:id="rId54">
        <w:r>
          <w:rPr>
            <w:rFonts w:ascii="Arial" w:hAnsi="Arial"/>
            <w:i/>
            <w:color w:val="0056A2"/>
            <w:spacing w:val="-2"/>
            <w:position w:val="1"/>
            <w:sz w:val="20"/>
            <w:u w:val="single" w:color="0055A1"/>
          </w:rPr>
          <w:t>Youtube.com/irsvideosASL</w:t>
        </w:r>
      </w:hyperlink>
      <w:r>
        <w:rPr>
          <w:color w:val="231F20"/>
          <w:spacing w:val="-2"/>
          <w:position w:val="1"/>
          <w:sz w:val="20"/>
        </w:rPr>
        <w:t>.</w:t>
      </w:r>
    </w:p>
    <w:p>
      <w:pPr>
        <w:pStyle w:val="BodyText"/>
        <w:spacing w:line="211" w:lineRule="auto" w:before="69"/>
      </w:pPr>
      <w:r>
        <w:rPr>
          <w:rFonts w:ascii="Arial Black" w:hAnsi="Arial Black"/>
          <w:color w:val="231F20"/>
          <w:w w:val="85"/>
        </w:rPr>
        <w:t>Online tax information in other lan- </w:t>
      </w:r>
      <w:r>
        <w:rPr>
          <w:rFonts w:ascii="Arial Black" w:hAnsi="Arial Black"/>
          <w:color w:val="231F20"/>
        </w:rPr>
        <w:t>guages.</w:t>
      </w:r>
      <w:r>
        <w:rPr>
          <w:rFonts w:ascii="Arial Black" w:hAnsi="Arial Black"/>
          <w:color w:val="231F20"/>
          <w:spacing w:val="-3"/>
        </w:rPr>
        <w:t> </w:t>
      </w:r>
      <w:r>
        <w:rPr>
          <w:color w:val="231F20"/>
        </w:rPr>
        <w:t>You</w:t>
      </w:r>
      <w:r>
        <w:rPr>
          <w:color w:val="231F20"/>
          <w:spacing w:val="-14"/>
        </w:rPr>
        <w:t> </w:t>
      </w:r>
      <w:r>
        <w:rPr>
          <w:color w:val="231F20"/>
        </w:rPr>
        <w:t>can</w:t>
      </w:r>
      <w:r>
        <w:rPr>
          <w:color w:val="231F20"/>
          <w:spacing w:val="-14"/>
        </w:rPr>
        <w:t> </w:t>
      </w:r>
      <w:r>
        <w:rPr>
          <w:color w:val="231F20"/>
        </w:rPr>
        <w:t>find</w:t>
      </w:r>
      <w:r>
        <w:rPr>
          <w:color w:val="231F20"/>
          <w:spacing w:val="-14"/>
        </w:rPr>
        <w:t> </w:t>
      </w:r>
      <w:r>
        <w:rPr>
          <w:color w:val="231F20"/>
        </w:rPr>
        <w:t>information</w:t>
      </w:r>
      <w:r>
        <w:rPr>
          <w:color w:val="231F20"/>
          <w:spacing w:val="-14"/>
        </w:rPr>
        <w:t> </w:t>
      </w:r>
      <w:r>
        <w:rPr>
          <w:color w:val="231F20"/>
        </w:rPr>
        <w:t>on </w:t>
      </w:r>
      <w:hyperlink r:id="rId55">
        <w:r>
          <w:rPr>
            <w:rFonts w:ascii="Arial" w:hAnsi="Arial"/>
            <w:i/>
            <w:color w:val="0056A2"/>
            <w:u w:val="single" w:color="0055A1"/>
          </w:rPr>
          <w:t>IRS.gov/MyLanguage</w:t>
        </w:r>
      </w:hyperlink>
      <w:r>
        <w:rPr>
          <w:rFonts w:ascii="Arial" w:hAnsi="Arial"/>
          <w:i/>
          <w:color w:val="0056A2"/>
        </w:rPr>
        <w:t> </w:t>
      </w:r>
      <w:r>
        <w:rPr>
          <w:color w:val="231F20"/>
        </w:rPr>
        <w:t>if English isn’t your native language.</w:t>
      </w:r>
    </w:p>
    <w:p>
      <w:pPr>
        <w:pStyle w:val="BodyText"/>
        <w:spacing w:line="201" w:lineRule="auto" w:before="104"/>
        <w:ind w:right="115"/>
      </w:pPr>
      <w:r>
        <w:rPr>
          <w:rFonts w:ascii="Arial Black"/>
          <w:color w:val="231F20"/>
          <w:w w:val="90"/>
        </w:rPr>
        <w:t>Free Over-the-Phone Interpreter </w:t>
      </w:r>
      <w:r>
        <w:rPr>
          <w:rFonts w:ascii="Arial Black"/>
          <w:color w:val="231F20"/>
          <w:spacing w:val="-6"/>
        </w:rPr>
        <w:t>(OPI)</w:t>
      </w:r>
      <w:r>
        <w:rPr>
          <w:rFonts w:ascii="Arial Black"/>
          <w:color w:val="231F20"/>
          <w:spacing w:val="-13"/>
        </w:rPr>
        <w:t> </w:t>
      </w:r>
      <w:r>
        <w:rPr>
          <w:rFonts w:ascii="Arial Black"/>
          <w:color w:val="231F20"/>
          <w:spacing w:val="-6"/>
        </w:rPr>
        <w:t>Service.</w:t>
      </w:r>
      <w:r>
        <w:rPr>
          <w:rFonts w:ascii="Arial Black"/>
          <w:color w:val="231F20"/>
          <w:spacing w:val="13"/>
        </w:rPr>
        <w:t> </w:t>
      </w:r>
      <w:r>
        <w:rPr>
          <w:color w:val="231F20"/>
          <w:spacing w:val="-6"/>
        </w:rPr>
        <w:t>The</w:t>
      </w:r>
      <w:r>
        <w:rPr>
          <w:color w:val="231F20"/>
          <w:spacing w:val="-8"/>
        </w:rPr>
        <w:t> </w:t>
      </w:r>
      <w:r>
        <w:rPr>
          <w:color w:val="231F20"/>
          <w:spacing w:val="-6"/>
        </w:rPr>
        <w:t>IRS</w:t>
      </w:r>
      <w:r>
        <w:rPr>
          <w:color w:val="231F20"/>
          <w:spacing w:val="-8"/>
        </w:rPr>
        <w:t> </w:t>
      </w:r>
      <w:r>
        <w:rPr>
          <w:color w:val="231F20"/>
          <w:spacing w:val="-6"/>
        </w:rPr>
        <w:t>is</w:t>
      </w:r>
      <w:r>
        <w:rPr>
          <w:color w:val="231F20"/>
          <w:spacing w:val="-8"/>
        </w:rPr>
        <w:t> </w:t>
      </w:r>
      <w:r>
        <w:rPr>
          <w:color w:val="231F20"/>
          <w:spacing w:val="-6"/>
        </w:rPr>
        <w:t>committed </w:t>
      </w:r>
      <w:r>
        <w:rPr>
          <w:color w:val="231F20"/>
        </w:rPr>
        <w:t>to serving taxpayers with</w:t>
      </w:r>
    </w:p>
    <w:p>
      <w:pPr>
        <w:pStyle w:val="BodyText"/>
        <w:spacing w:line="232" w:lineRule="auto" w:before="8"/>
        <w:ind w:right="122"/>
      </w:pPr>
      <w:r>
        <w:rPr>
          <w:color w:val="231F20"/>
        </w:rPr>
        <w:t>limited-English proficiency (LEP) by offering OPI services. The OPI Service</w:t>
      </w:r>
      <w:r>
        <w:rPr>
          <w:color w:val="231F20"/>
          <w:spacing w:val="-4"/>
        </w:rPr>
        <w:t> </w:t>
      </w:r>
      <w:r>
        <w:rPr>
          <w:color w:val="231F20"/>
        </w:rPr>
        <w:t>is</w:t>
      </w:r>
      <w:r>
        <w:rPr>
          <w:color w:val="231F20"/>
          <w:spacing w:val="-4"/>
        </w:rPr>
        <w:t> </w:t>
      </w:r>
      <w:r>
        <w:rPr>
          <w:color w:val="231F20"/>
        </w:rPr>
        <w:t>a</w:t>
      </w:r>
      <w:r>
        <w:rPr>
          <w:color w:val="231F20"/>
          <w:spacing w:val="-4"/>
        </w:rPr>
        <w:t> </w:t>
      </w:r>
      <w:r>
        <w:rPr>
          <w:color w:val="231F20"/>
        </w:rPr>
        <w:t>federally</w:t>
      </w:r>
      <w:r>
        <w:rPr>
          <w:color w:val="231F20"/>
          <w:spacing w:val="-4"/>
        </w:rPr>
        <w:t> </w:t>
      </w:r>
      <w:r>
        <w:rPr>
          <w:color w:val="231F20"/>
        </w:rPr>
        <w:t>funded</w:t>
      </w:r>
      <w:r>
        <w:rPr>
          <w:color w:val="231F20"/>
          <w:spacing w:val="-4"/>
        </w:rPr>
        <w:t> </w:t>
      </w:r>
      <w:r>
        <w:rPr>
          <w:color w:val="231F20"/>
        </w:rPr>
        <w:t>program and is available at Taxpayer Assistance</w:t>
      </w:r>
      <w:r>
        <w:rPr>
          <w:color w:val="231F20"/>
          <w:spacing w:val="-13"/>
        </w:rPr>
        <w:t> </w:t>
      </w:r>
      <w:r>
        <w:rPr>
          <w:color w:val="231F20"/>
        </w:rPr>
        <w:t>Centers</w:t>
      </w:r>
      <w:r>
        <w:rPr>
          <w:color w:val="231F20"/>
          <w:spacing w:val="-13"/>
        </w:rPr>
        <w:t> </w:t>
      </w:r>
      <w:r>
        <w:rPr>
          <w:color w:val="231F20"/>
        </w:rPr>
        <w:t>(TACs),</w:t>
      </w:r>
      <w:r>
        <w:rPr>
          <w:color w:val="231F20"/>
          <w:spacing w:val="-13"/>
        </w:rPr>
        <w:t> </w:t>
      </w:r>
      <w:r>
        <w:rPr>
          <w:color w:val="231F20"/>
        </w:rPr>
        <w:t>most</w:t>
      </w:r>
      <w:r>
        <w:rPr>
          <w:color w:val="231F20"/>
          <w:spacing w:val="-13"/>
        </w:rPr>
        <w:t> </w:t>
      </w:r>
      <w:r>
        <w:rPr>
          <w:color w:val="231F20"/>
        </w:rPr>
        <w:t>IRS </w:t>
      </w:r>
      <w:r>
        <w:rPr>
          <w:color w:val="231F20"/>
          <w:spacing w:val="-2"/>
        </w:rPr>
        <w:t>offices,</w:t>
      </w:r>
      <w:r>
        <w:rPr>
          <w:color w:val="231F20"/>
          <w:spacing w:val="-12"/>
        </w:rPr>
        <w:t> </w:t>
      </w:r>
      <w:r>
        <w:rPr>
          <w:color w:val="231F20"/>
          <w:spacing w:val="-2"/>
        </w:rPr>
        <w:t>and</w:t>
      </w:r>
      <w:r>
        <w:rPr>
          <w:color w:val="231F20"/>
          <w:spacing w:val="-12"/>
        </w:rPr>
        <w:t> </w:t>
      </w:r>
      <w:r>
        <w:rPr>
          <w:color w:val="231F20"/>
          <w:spacing w:val="-2"/>
        </w:rPr>
        <w:t>every</w:t>
      </w:r>
      <w:r>
        <w:rPr>
          <w:color w:val="231F20"/>
          <w:spacing w:val="-12"/>
        </w:rPr>
        <w:t> </w:t>
      </w:r>
      <w:r>
        <w:rPr>
          <w:color w:val="231F20"/>
          <w:spacing w:val="-2"/>
        </w:rPr>
        <w:t>VITA/TCE</w:t>
      </w:r>
      <w:r>
        <w:rPr>
          <w:color w:val="231F20"/>
          <w:spacing w:val="-12"/>
        </w:rPr>
        <w:t> </w:t>
      </w:r>
      <w:r>
        <w:rPr>
          <w:color w:val="231F20"/>
          <w:spacing w:val="-2"/>
        </w:rPr>
        <w:t>tax</w:t>
      </w:r>
      <w:r>
        <w:rPr>
          <w:color w:val="231F20"/>
          <w:spacing w:val="-12"/>
        </w:rPr>
        <w:t> </w:t>
      </w:r>
      <w:r>
        <w:rPr>
          <w:color w:val="231F20"/>
          <w:spacing w:val="-2"/>
        </w:rPr>
        <w:t>return</w:t>
      </w:r>
    </w:p>
    <w:p>
      <w:pPr>
        <w:pStyle w:val="BodyText"/>
        <w:spacing w:after="0" w:line="232" w:lineRule="auto"/>
        <w:sectPr>
          <w:pgSz w:w="12240" w:h="15840"/>
          <w:pgMar w:header="0" w:footer="638" w:top="420" w:bottom="820" w:left="720" w:right="720"/>
          <w:cols w:num="3" w:equalWidth="0">
            <w:col w:w="3515" w:space="85"/>
            <w:col w:w="3514" w:space="86"/>
            <w:col w:w="3600"/>
          </w:cols>
        </w:sectPr>
      </w:pPr>
    </w:p>
    <w:p>
      <w:pPr>
        <w:pStyle w:val="BodyText"/>
        <w:spacing w:line="232" w:lineRule="auto" w:before="138"/>
        <w:ind w:left="120" w:right="38"/>
      </w:pPr>
      <w:r>
        <w:rPr>
          <w:color w:val="231F20"/>
        </w:rPr>
        <w:t>site.</w:t>
      </w:r>
      <w:r>
        <w:rPr>
          <w:color w:val="231F20"/>
          <w:spacing w:val="-14"/>
        </w:rPr>
        <w:t> </w:t>
      </w:r>
      <w:r>
        <w:rPr>
          <w:color w:val="231F20"/>
        </w:rPr>
        <w:t>The</w:t>
      </w:r>
      <w:r>
        <w:rPr>
          <w:color w:val="231F20"/>
          <w:spacing w:val="-14"/>
        </w:rPr>
        <w:t> </w:t>
      </w:r>
      <w:r>
        <w:rPr>
          <w:color w:val="231F20"/>
        </w:rPr>
        <w:t>OPI</w:t>
      </w:r>
      <w:r>
        <w:rPr>
          <w:color w:val="231F20"/>
          <w:spacing w:val="-14"/>
        </w:rPr>
        <w:t> </w:t>
      </w:r>
      <w:r>
        <w:rPr>
          <w:color w:val="231F20"/>
        </w:rPr>
        <w:t>Service</w:t>
      </w:r>
      <w:r>
        <w:rPr>
          <w:color w:val="231F20"/>
          <w:spacing w:val="-14"/>
        </w:rPr>
        <w:t> </w:t>
      </w:r>
      <w:r>
        <w:rPr>
          <w:color w:val="231F20"/>
        </w:rPr>
        <w:t>is</w:t>
      </w:r>
      <w:r>
        <w:rPr>
          <w:color w:val="231F20"/>
          <w:spacing w:val="-14"/>
        </w:rPr>
        <w:t> </w:t>
      </w:r>
      <w:r>
        <w:rPr>
          <w:color w:val="231F20"/>
        </w:rPr>
        <w:t>accessible</w:t>
      </w:r>
      <w:r>
        <w:rPr>
          <w:color w:val="231F20"/>
          <w:spacing w:val="-14"/>
        </w:rPr>
        <w:t> </w:t>
      </w:r>
      <w:r>
        <w:rPr>
          <w:color w:val="231F20"/>
        </w:rPr>
        <w:t>in more than 350 languages.</w:t>
      </w:r>
    </w:p>
    <w:p>
      <w:pPr>
        <w:pStyle w:val="BodyText"/>
        <w:spacing w:line="189" w:lineRule="auto" w:before="110"/>
        <w:ind w:left="120" w:right="38"/>
        <w:rPr>
          <w:rFonts w:ascii="Arial Black"/>
        </w:rPr>
      </w:pPr>
      <w:r>
        <w:rPr>
          <w:rFonts w:ascii="Arial Black"/>
          <w:color w:val="231F20"/>
          <w:w w:val="85"/>
        </w:rPr>
        <w:t>Accessibility Helpline available for </w:t>
      </w:r>
      <w:r>
        <w:rPr>
          <w:rFonts w:ascii="Arial Black"/>
          <w:color w:val="231F20"/>
          <w:w w:val="90"/>
        </w:rPr>
        <w:t>taxpayers with disabilities.</w:t>
      </w:r>
    </w:p>
    <w:p>
      <w:pPr>
        <w:pStyle w:val="BodyText"/>
        <w:spacing w:line="232" w:lineRule="auto"/>
        <w:ind w:left="120" w:right="38"/>
      </w:pPr>
      <w:r>
        <w:rPr>
          <w:color w:val="231F20"/>
        </w:rPr>
        <w:t>Taxpayers who need information about accessibility services can call 833-690-0598. The Accessibility Helpline</w:t>
      </w:r>
      <w:r>
        <w:rPr>
          <w:color w:val="231F20"/>
          <w:spacing w:val="-14"/>
        </w:rPr>
        <w:t> </w:t>
      </w:r>
      <w:r>
        <w:rPr>
          <w:color w:val="231F20"/>
        </w:rPr>
        <w:t>can</w:t>
      </w:r>
      <w:r>
        <w:rPr>
          <w:color w:val="231F20"/>
          <w:spacing w:val="-14"/>
        </w:rPr>
        <w:t> </w:t>
      </w:r>
      <w:r>
        <w:rPr>
          <w:color w:val="231F20"/>
        </w:rPr>
        <w:t>answer</w:t>
      </w:r>
      <w:r>
        <w:rPr>
          <w:color w:val="231F20"/>
          <w:spacing w:val="-14"/>
        </w:rPr>
        <w:t> </w:t>
      </w:r>
      <w:r>
        <w:rPr>
          <w:color w:val="231F20"/>
        </w:rPr>
        <w:t>questions</w:t>
      </w:r>
      <w:r>
        <w:rPr>
          <w:color w:val="231F20"/>
          <w:spacing w:val="-14"/>
        </w:rPr>
        <w:t> </w:t>
      </w:r>
      <w:r>
        <w:rPr>
          <w:color w:val="231F20"/>
        </w:rPr>
        <w:t>related to current and future accessibility products and services available in alternative media formats (for example, braille, large print, audio, etc.). The Accessibility Helpline does not</w:t>
      </w:r>
      <w:r>
        <w:rPr>
          <w:color w:val="231F20"/>
          <w:spacing w:val="-3"/>
        </w:rPr>
        <w:t> </w:t>
      </w:r>
      <w:r>
        <w:rPr>
          <w:color w:val="231F20"/>
        </w:rPr>
        <w:t>have</w:t>
      </w:r>
      <w:r>
        <w:rPr>
          <w:color w:val="231F20"/>
          <w:spacing w:val="-3"/>
        </w:rPr>
        <w:t> </w:t>
      </w:r>
      <w:r>
        <w:rPr>
          <w:color w:val="231F20"/>
        </w:rPr>
        <w:t>access</w:t>
      </w:r>
      <w:r>
        <w:rPr>
          <w:color w:val="231F20"/>
          <w:spacing w:val="-3"/>
        </w:rPr>
        <w:t> </w:t>
      </w:r>
      <w:r>
        <w:rPr>
          <w:color w:val="231F20"/>
        </w:rPr>
        <w:t>to</w:t>
      </w:r>
      <w:r>
        <w:rPr>
          <w:color w:val="231F20"/>
          <w:spacing w:val="-3"/>
        </w:rPr>
        <w:t> </w:t>
      </w:r>
      <w:r>
        <w:rPr>
          <w:color w:val="231F20"/>
        </w:rPr>
        <w:t>your</w:t>
      </w:r>
      <w:r>
        <w:rPr>
          <w:color w:val="231F20"/>
          <w:spacing w:val="-3"/>
        </w:rPr>
        <w:t> </w:t>
      </w:r>
      <w:r>
        <w:rPr>
          <w:color w:val="231F20"/>
        </w:rPr>
        <w:t>IRS</w:t>
      </w:r>
      <w:r>
        <w:rPr>
          <w:color w:val="231F20"/>
          <w:spacing w:val="-3"/>
        </w:rPr>
        <w:t> </w:t>
      </w:r>
      <w:r>
        <w:rPr>
          <w:color w:val="231F20"/>
        </w:rPr>
        <w:t>account. For help with tax law, refunds, or account-related</w:t>
      </w:r>
      <w:r>
        <w:rPr>
          <w:color w:val="231F20"/>
          <w:spacing w:val="-14"/>
        </w:rPr>
        <w:t> </w:t>
      </w:r>
      <w:r>
        <w:rPr>
          <w:color w:val="231F20"/>
        </w:rPr>
        <w:t>issues,</w:t>
      </w:r>
      <w:r>
        <w:rPr>
          <w:color w:val="231F20"/>
          <w:spacing w:val="-14"/>
        </w:rPr>
        <w:t> </w:t>
      </w:r>
      <w:r>
        <w:rPr>
          <w:color w:val="231F20"/>
        </w:rPr>
        <w:t>go</w:t>
      </w:r>
      <w:r>
        <w:rPr>
          <w:color w:val="231F20"/>
          <w:spacing w:val="-14"/>
        </w:rPr>
        <w:t> </w:t>
      </w:r>
      <w:r>
        <w:rPr>
          <w:color w:val="231F20"/>
        </w:rPr>
        <w:t>to</w:t>
      </w:r>
      <w:r>
        <w:rPr>
          <w:color w:val="231F20"/>
          <w:spacing w:val="-14"/>
        </w:rPr>
        <w:t> </w:t>
      </w:r>
      <w:hyperlink r:id="rId56">
        <w:r>
          <w:rPr>
            <w:rFonts w:ascii="Arial"/>
            <w:i/>
            <w:color w:val="0056A2"/>
            <w:u w:val="single" w:color="0055A1"/>
          </w:rPr>
          <w:t>IRS.gov/</w:t>
        </w:r>
      </w:hyperlink>
      <w:r>
        <w:rPr>
          <w:rFonts w:ascii="Arial"/>
          <w:i/>
          <w:color w:val="0056A2"/>
        </w:rPr>
        <w:t> </w:t>
      </w:r>
      <w:hyperlink r:id="rId56">
        <w:r>
          <w:rPr>
            <w:rFonts w:ascii="Arial"/>
            <w:i/>
            <w:color w:val="0056A2"/>
            <w:spacing w:val="-2"/>
            <w:u w:val="single" w:color="0055A1"/>
          </w:rPr>
          <w:t>LetUsHelp</w:t>
        </w:r>
      </w:hyperlink>
      <w:r>
        <w:rPr>
          <w:color w:val="231F20"/>
          <w:spacing w:val="-2"/>
        </w:rPr>
        <w:t>.</w:t>
      </w:r>
    </w:p>
    <w:p>
      <w:pPr>
        <w:pStyle w:val="BodyText"/>
        <w:spacing w:line="230" w:lineRule="auto" w:before="77"/>
        <w:ind w:left="120" w:right="72"/>
      </w:pPr>
      <w:r>
        <w:rPr>
          <w:rFonts w:ascii="Arial Black"/>
          <w:color w:val="231F20"/>
          <w:w w:val="90"/>
        </w:rPr>
        <w:t>Alternative media preference. </w:t>
      </w:r>
      <w:r>
        <w:rPr>
          <w:color w:val="231F20"/>
        </w:rPr>
        <w:t>Form 9000, Alternative Media Preference,</w:t>
      </w:r>
      <w:r>
        <w:rPr>
          <w:color w:val="231F20"/>
          <w:spacing w:val="-14"/>
        </w:rPr>
        <w:t> </w:t>
      </w:r>
      <w:r>
        <w:rPr>
          <w:color w:val="231F20"/>
        </w:rPr>
        <w:t>or</w:t>
      </w:r>
      <w:r>
        <w:rPr>
          <w:color w:val="231F20"/>
          <w:spacing w:val="-14"/>
        </w:rPr>
        <w:t> </w:t>
      </w:r>
      <w:r>
        <w:rPr>
          <w:color w:val="231F20"/>
        </w:rPr>
        <w:t>Form</w:t>
      </w:r>
      <w:r>
        <w:rPr>
          <w:color w:val="231F20"/>
          <w:spacing w:val="-14"/>
        </w:rPr>
        <w:t> </w:t>
      </w:r>
      <w:r>
        <w:rPr>
          <w:color w:val="231F20"/>
        </w:rPr>
        <w:t>9000</w:t>
      </w:r>
      <w:r>
        <w:rPr>
          <w:color w:val="231F20"/>
          <w:spacing w:val="-14"/>
        </w:rPr>
        <w:t> </w:t>
      </w:r>
      <w:r>
        <w:rPr>
          <w:color w:val="231F20"/>
        </w:rPr>
        <w:t>(SP)</w:t>
      </w:r>
      <w:r>
        <w:rPr>
          <w:color w:val="231F20"/>
          <w:spacing w:val="-14"/>
        </w:rPr>
        <w:t> </w:t>
      </w:r>
      <w:r>
        <w:rPr>
          <w:color w:val="231F20"/>
        </w:rPr>
        <w:t>allows you</w:t>
      </w:r>
      <w:r>
        <w:rPr>
          <w:color w:val="231F20"/>
          <w:spacing w:val="-14"/>
        </w:rPr>
        <w:t> </w:t>
      </w:r>
      <w:r>
        <w:rPr>
          <w:color w:val="231F20"/>
        </w:rPr>
        <w:t>to</w:t>
      </w:r>
      <w:r>
        <w:rPr>
          <w:color w:val="231F20"/>
          <w:spacing w:val="-14"/>
        </w:rPr>
        <w:t> </w:t>
      </w:r>
      <w:r>
        <w:rPr>
          <w:color w:val="231F20"/>
        </w:rPr>
        <w:t>elect</w:t>
      </w:r>
      <w:r>
        <w:rPr>
          <w:color w:val="231F20"/>
          <w:spacing w:val="-14"/>
        </w:rPr>
        <w:t> </w:t>
      </w:r>
      <w:r>
        <w:rPr>
          <w:color w:val="231F20"/>
        </w:rPr>
        <w:t>to</w:t>
      </w:r>
      <w:r>
        <w:rPr>
          <w:color w:val="231F20"/>
          <w:spacing w:val="-14"/>
        </w:rPr>
        <w:t> </w:t>
      </w:r>
      <w:r>
        <w:rPr>
          <w:color w:val="231F20"/>
        </w:rPr>
        <w:t>receive</w:t>
      </w:r>
      <w:r>
        <w:rPr>
          <w:color w:val="231F20"/>
          <w:spacing w:val="-13"/>
        </w:rPr>
        <w:t> </w:t>
      </w:r>
      <w:r>
        <w:rPr>
          <w:color w:val="231F20"/>
        </w:rPr>
        <w:t>certain</w:t>
      </w:r>
      <w:r>
        <w:rPr>
          <w:color w:val="231F20"/>
          <w:spacing w:val="-14"/>
        </w:rPr>
        <w:t> </w:t>
      </w:r>
      <w:r>
        <w:rPr>
          <w:color w:val="231F20"/>
        </w:rPr>
        <w:t>types</w:t>
      </w:r>
      <w:r>
        <w:rPr>
          <w:color w:val="231F20"/>
          <w:spacing w:val="-14"/>
        </w:rPr>
        <w:t> </w:t>
      </w:r>
      <w:r>
        <w:rPr>
          <w:color w:val="231F20"/>
        </w:rPr>
        <w:t>of written correspondence in the following formats.</w:t>
      </w:r>
    </w:p>
    <w:p>
      <w:pPr>
        <w:pStyle w:val="ListParagraph"/>
        <w:numPr>
          <w:ilvl w:val="0"/>
          <w:numId w:val="21"/>
        </w:numPr>
        <w:tabs>
          <w:tab w:pos="329" w:val="left" w:leader="none"/>
        </w:tabs>
        <w:spacing w:line="215" w:lineRule="exact" w:before="0" w:after="0"/>
        <w:ind w:left="329" w:right="0" w:hanging="194"/>
        <w:jc w:val="left"/>
        <w:rPr>
          <w:position w:val="1"/>
          <w:sz w:val="20"/>
        </w:rPr>
      </w:pPr>
      <w:r>
        <w:rPr>
          <w:color w:val="231F20"/>
          <w:position w:val="1"/>
          <w:sz w:val="20"/>
        </w:rPr>
        <w:t>Standard</w:t>
      </w:r>
      <w:r>
        <w:rPr>
          <w:color w:val="231F20"/>
          <w:spacing w:val="-14"/>
          <w:position w:val="1"/>
          <w:sz w:val="20"/>
        </w:rPr>
        <w:t> </w:t>
      </w:r>
      <w:r>
        <w:rPr>
          <w:color w:val="231F20"/>
          <w:spacing w:val="-2"/>
          <w:position w:val="1"/>
          <w:sz w:val="20"/>
        </w:rPr>
        <w:t>Print.</w:t>
      </w:r>
    </w:p>
    <w:p>
      <w:pPr>
        <w:pStyle w:val="ListParagraph"/>
        <w:numPr>
          <w:ilvl w:val="0"/>
          <w:numId w:val="21"/>
        </w:numPr>
        <w:tabs>
          <w:tab w:pos="329" w:val="left" w:leader="none"/>
        </w:tabs>
        <w:spacing w:line="224" w:lineRule="exact" w:before="0" w:after="0"/>
        <w:ind w:left="329" w:right="0" w:hanging="194"/>
        <w:jc w:val="left"/>
        <w:rPr>
          <w:position w:val="1"/>
          <w:sz w:val="20"/>
        </w:rPr>
      </w:pPr>
      <w:r>
        <w:rPr>
          <w:color w:val="231F20"/>
          <w:position w:val="1"/>
          <w:sz w:val="20"/>
        </w:rPr>
        <w:t>Large</w:t>
      </w:r>
      <w:r>
        <w:rPr>
          <w:color w:val="231F20"/>
          <w:spacing w:val="-13"/>
          <w:position w:val="1"/>
          <w:sz w:val="20"/>
        </w:rPr>
        <w:t> </w:t>
      </w:r>
      <w:r>
        <w:rPr>
          <w:color w:val="231F20"/>
          <w:spacing w:val="-2"/>
          <w:position w:val="1"/>
          <w:sz w:val="20"/>
        </w:rPr>
        <w:t>Print.</w:t>
      </w:r>
    </w:p>
    <w:p>
      <w:pPr>
        <w:pStyle w:val="ListParagraph"/>
        <w:numPr>
          <w:ilvl w:val="0"/>
          <w:numId w:val="21"/>
        </w:numPr>
        <w:tabs>
          <w:tab w:pos="329" w:val="left" w:leader="none"/>
        </w:tabs>
        <w:spacing w:line="224" w:lineRule="exact" w:before="0" w:after="0"/>
        <w:ind w:left="329" w:right="0" w:hanging="194"/>
        <w:jc w:val="left"/>
        <w:rPr>
          <w:position w:val="1"/>
          <w:sz w:val="20"/>
        </w:rPr>
      </w:pPr>
      <w:r>
        <w:rPr>
          <w:color w:val="231F20"/>
          <w:spacing w:val="-2"/>
          <w:position w:val="1"/>
          <w:sz w:val="20"/>
        </w:rPr>
        <w:t>Braille.</w:t>
      </w:r>
    </w:p>
    <w:p>
      <w:pPr>
        <w:pStyle w:val="ListParagraph"/>
        <w:numPr>
          <w:ilvl w:val="0"/>
          <w:numId w:val="21"/>
        </w:numPr>
        <w:tabs>
          <w:tab w:pos="329" w:val="left" w:leader="none"/>
        </w:tabs>
        <w:spacing w:line="224" w:lineRule="exact" w:before="0" w:after="0"/>
        <w:ind w:left="329" w:right="0" w:hanging="194"/>
        <w:jc w:val="left"/>
        <w:rPr>
          <w:position w:val="1"/>
          <w:sz w:val="20"/>
        </w:rPr>
      </w:pPr>
      <w:r>
        <w:rPr>
          <w:color w:val="231F20"/>
          <w:position w:val="1"/>
          <w:sz w:val="20"/>
        </w:rPr>
        <w:t>Audio</w:t>
      </w:r>
      <w:r>
        <w:rPr>
          <w:color w:val="231F20"/>
          <w:spacing w:val="-12"/>
          <w:position w:val="1"/>
          <w:sz w:val="20"/>
        </w:rPr>
        <w:t> </w:t>
      </w:r>
      <w:r>
        <w:rPr>
          <w:color w:val="231F20"/>
          <w:spacing w:val="-2"/>
          <w:position w:val="1"/>
          <w:sz w:val="20"/>
        </w:rPr>
        <w:t>(MP3).</w:t>
      </w:r>
    </w:p>
    <w:p>
      <w:pPr>
        <w:pStyle w:val="ListParagraph"/>
        <w:numPr>
          <w:ilvl w:val="0"/>
          <w:numId w:val="21"/>
        </w:numPr>
        <w:tabs>
          <w:tab w:pos="329" w:val="left" w:leader="none"/>
        </w:tabs>
        <w:spacing w:line="224" w:lineRule="exact" w:before="0" w:after="0"/>
        <w:ind w:left="329" w:right="0" w:hanging="194"/>
        <w:jc w:val="left"/>
        <w:rPr>
          <w:position w:val="1"/>
          <w:sz w:val="20"/>
        </w:rPr>
      </w:pPr>
      <w:r>
        <w:rPr>
          <w:color w:val="231F20"/>
          <w:spacing w:val="-4"/>
          <w:position w:val="1"/>
          <w:sz w:val="20"/>
        </w:rPr>
        <w:t>Plain</w:t>
      </w:r>
      <w:r>
        <w:rPr>
          <w:color w:val="231F20"/>
          <w:spacing w:val="-8"/>
          <w:position w:val="1"/>
          <w:sz w:val="20"/>
        </w:rPr>
        <w:t> </w:t>
      </w:r>
      <w:r>
        <w:rPr>
          <w:color w:val="231F20"/>
          <w:spacing w:val="-4"/>
          <w:position w:val="1"/>
          <w:sz w:val="20"/>
        </w:rPr>
        <w:t>Text</w:t>
      </w:r>
      <w:r>
        <w:rPr>
          <w:color w:val="231F20"/>
          <w:spacing w:val="-7"/>
          <w:position w:val="1"/>
          <w:sz w:val="20"/>
        </w:rPr>
        <w:t> </w:t>
      </w:r>
      <w:r>
        <w:rPr>
          <w:color w:val="231F20"/>
          <w:spacing w:val="-4"/>
          <w:position w:val="1"/>
          <w:sz w:val="20"/>
        </w:rPr>
        <w:t>File</w:t>
      </w:r>
      <w:r>
        <w:rPr>
          <w:color w:val="231F20"/>
          <w:spacing w:val="-8"/>
          <w:position w:val="1"/>
          <w:sz w:val="20"/>
        </w:rPr>
        <w:t> </w:t>
      </w:r>
      <w:r>
        <w:rPr>
          <w:color w:val="231F20"/>
          <w:spacing w:val="-4"/>
          <w:position w:val="1"/>
          <w:sz w:val="20"/>
        </w:rPr>
        <w:t>(TXT)</w:t>
      </w:r>
    </w:p>
    <w:p>
      <w:pPr>
        <w:pStyle w:val="ListParagraph"/>
        <w:numPr>
          <w:ilvl w:val="0"/>
          <w:numId w:val="21"/>
        </w:numPr>
        <w:tabs>
          <w:tab w:pos="329" w:val="left" w:leader="none"/>
        </w:tabs>
        <w:spacing w:line="250" w:lineRule="exact" w:before="0" w:after="0"/>
        <w:ind w:left="329" w:right="0" w:hanging="194"/>
        <w:jc w:val="left"/>
        <w:rPr>
          <w:position w:val="1"/>
          <w:sz w:val="20"/>
        </w:rPr>
      </w:pPr>
      <w:r>
        <w:rPr>
          <w:color w:val="231F20"/>
          <w:spacing w:val="-2"/>
          <w:position w:val="1"/>
          <w:sz w:val="20"/>
        </w:rPr>
        <w:t>Braille</w:t>
      </w:r>
      <w:r>
        <w:rPr>
          <w:color w:val="231F20"/>
          <w:spacing w:val="-7"/>
          <w:position w:val="1"/>
          <w:sz w:val="20"/>
        </w:rPr>
        <w:t> </w:t>
      </w:r>
      <w:r>
        <w:rPr>
          <w:color w:val="231F20"/>
          <w:spacing w:val="-2"/>
          <w:position w:val="1"/>
          <w:sz w:val="20"/>
        </w:rPr>
        <w:t>Ready</w:t>
      </w:r>
      <w:r>
        <w:rPr>
          <w:color w:val="231F20"/>
          <w:spacing w:val="-6"/>
          <w:position w:val="1"/>
          <w:sz w:val="20"/>
        </w:rPr>
        <w:t> </w:t>
      </w:r>
      <w:r>
        <w:rPr>
          <w:color w:val="231F20"/>
          <w:spacing w:val="-2"/>
          <w:position w:val="1"/>
          <w:sz w:val="20"/>
        </w:rPr>
        <w:t>File</w:t>
      </w:r>
      <w:r>
        <w:rPr>
          <w:color w:val="231F20"/>
          <w:spacing w:val="-6"/>
          <w:position w:val="1"/>
          <w:sz w:val="20"/>
        </w:rPr>
        <w:t> </w:t>
      </w:r>
      <w:r>
        <w:rPr>
          <w:color w:val="231F20"/>
          <w:spacing w:val="-2"/>
          <w:position w:val="1"/>
          <w:sz w:val="20"/>
        </w:rPr>
        <w:t>(BRF).</w:t>
      </w:r>
    </w:p>
    <w:p>
      <w:pPr>
        <w:spacing w:line="223" w:lineRule="auto" w:before="59"/>
        <w:ind w:left="120" w:right="38" w:firstLine="0"/>
        <w:jc w:val="left"/>
        <w:rPr>
          <w:sz w:val="20"/>
        </w:rPr>
      </w:pPr>
      <w:r>
        <w:rPr>
          <w:rFonts w:ascii="Arial Black"/>
          <w:color w:val="231F20"/>
          <w:sz w:val="20"/>
        </w:rPr>
        <w:t>Disasters.</w:t>
      </w:r>
      <w:r>
        <w:rPr>
          <w:rFonts w:ascii="Arial Black"/>
          <w:color w:val="231F20"/>
          <w:spacing w:val="31"/>
          <w:sz w:val="20"/>
        </w:rPr>
        <w:t> </w:t>
      </w:r>
      <w:r>
        <w:rPr>
          <w:color w:val="231F20"/>
          <w:sz w:val="20"/>
        </w:rPr>
        <w:t>Go</w:t>
      </w:r>
      <w:r>
        <w:rPr>
          <w:color w:val="231F20"/>
          <w:spacing w:val="-8"/>
          <w:sz w:val="20"/>
        </w:rPr>
        <w:t> </w:t>
      </w:r>
      <w:r>
        <w:rPr>
          <w:color w:val="231F20"/>
          <w:sz w:val="20"/>
        </w:rPr>
        <w:t>to</w:t>
      </w:r>
      <w:r>
        <w:rPr>
          <w:color w:val="231F20"/>
          <w:spacing w:val="-8"/>
          <w:sz w:val="20"/>
        </w:rPr>
        <w:t> </w:t>
      </w:r>
      <w:hyperlink r:id="rId57">
        <w:r>
          <w:rPr>
            <w:rFonts w:ascii="Arial"/>
            <w:i/>
            <w:color w:val="0056A2"/>
            <w:sz w:val="20"/>
            <w:u w:val="single" w:color="0055A1"/>
          </w:rPr>
          <w:t>IRS.gov/</w:t>
        </w:r>
      </w:hyperlink>
      <w:r>
        <w:rPr>
          <w:rFonts w:ascii="Arial"/>
          <w:i/>
          <w:color w:val="0056A2"/>
          <w:sz w:val="20"/>
        </w:rPr>
        <w:t> </w:t>
      </w:r>
      <w:hyperlink r:id="rId57">
        <w:r>
          <w:rPr>
            <w:rFonts w:ascii="Arial"/>
            <w:i/>
            <w:color w:val="0056A2"/>
            <w:spacing w:val="-2"/>
            <w:sz w:val="20"/>
            <w:u w:val="single" w:color="0055A1"/>
          </w:rPr>
          <w:t>DisasterRelief</w:t>
        </w:r>
      </w:hyperlink>
      <w:r>
        <w:rPr>
          <w:rFonts w:ascii="Arial"/>
          <w:i/>
          <w:color w:val="0056A2"/>
          <w:spacing w:val="-9"/>
          <w:sz w:val="20"/>
        </w:rPr>
        <w:t> </w:t>
      </w:r>
      <w:r>
        <w:rPr>
          <w:color w:val="231F20"/>
          <w:spacing w:val="-2"/>
          <w:sz w:val="20"/>
        </w:rPr>
        <w:t>to</w:t>
      </w:r>
      <w:r>
        <w:rPr>
          <w:color w:val="231F20"/>
          <w:spacing w:val="-10"/>
          <w:sz w:val="20"/>
        </w:rPr>
        <w:t> </w:t>
      </w:r>
      <w:r>
        <w:rPr>
          <w:color w:val="231F20"/>
          <w:spacing w:val="-2"/>
          <w:sz w:val="20"/>
        </w:rPr>
        <w:t>review</w:t>
      </w:r>
      <w:r>
        <w:rPr>
          <w:color w:val="231F20"/>
          <w:spacing w:val="-10"/>
          <w:sz w:val="20"/>
        </w:rPr>
        <w:t> </w:t>
      </w:r>
      <w:r>
        <w:rPr>
          <w:color w:val="231F20"/>
          <w:spacing w:val="-2"/>
          <w:sz w:val="20"/>
        </w:rPr>
        <w:t>the</w:t>
      </w:r>
      <w:r>
        <w:rPr>
          <w:color w:val="231F20"/>
          <w:spacing w:val="-10"/>
          <w:sz w:val="20"/>
        </w:rPr>
        <w:t> </w:t>
      </w:r>
      <w:r>
        <w:rPr>
          <w:color w:val="231F20"/>
          <w:spacing w:val="-2"/>
          <w:sz w:val="20"/>
        </w:rPr>
        <w:t>available </w:t>
      </w:r>
      <w:r>
        <w:rPr>
          <w:color w:val="231F20"/>
          <w:sz w:val="20"/>
        </w:rPr>
        <w:t>disaster tax relief.</w:t>
      </w:r>
    </w:p>
    <w:p>
      <w:pPr>
        <w:pStyle w:val="BodyText"/>
        <w:spacing w:line="211" w:lineRule="auto" w:before="93"/>
        <w:ind w:left="120" w:right="35"/>
      </w:pPr>
      <w:r>
        <w:rPr>
          <w:rFonts w:ascii="Arial Black"/>
          <w:color w:val="231F20"/>
          <w:spacing w:val="-8"/>
        </w:rPr>
        <w:t>Getting</w:t>
      </w:r>
      <w:r>
        <w:rPr>
          <w:rFonts w:ascii="Arial Black"/>
          <w:color w:val="231F20"/>
          <w:spacing w:val="-15"/>
        </w:rPr>
        <w:t> </w:t>
      </w:r>
      <w:r>
        <w:rPr>
          <w:rFonts w:ascii="Arial Black"/>
          <w:color w:val="231F20"/>
          <w:spacing w:val="-8"/>
        </w:rPr>
        <w:t>tax</w:t>
      </w:r>
      <w:r>
        <w:rPr>
          <w:rFonts w:ascii="Arial Black"/>
          <w:color w:val="231F20"/>
          <w:spacing w:val="-13"/>
        </w:rPr>
        <w:t> </w:t>
      </w:r>
      <w:r>
        <w:rPr>
          <w:rFonts w:ascii="Arial Black"/>
          <w:color w:val="231F20"/>
          <w:spacing w:val="-8"/>
        </w:rPr>
        <w:t>forms</w:t>
      </w:r>
      <w:r>
        <w:rPr>
          <w:rFonts w:ascii="Arial Black"/>
          <w:color w:val="231F20"/>
          <w:spacing w:val="-13"/>
        </w:rPr>
        <w:t> </w:t>
      </w:r>
      <w:r>
        <w:rPr>
          <w:rFonts w:ascii="Arial Black"/>
          <w:color w:val="231F20"/>
          <w:spacing w:val="-8"/>
        </w:rPr>
        <w:t>and</w:t>
      </w:r>
      <w:r>
        <w:rPr>
          <w:rFonts w:ascii="Arial Black"/>
          <w:color w:val="231F20"/>
          <w:spacing w:val="-13"/>
        </w:rPr>
        <w:t> </w:t>
      </w:r>
      <w:r>
        <w:rPr>
          <w:rFonts w:ascii="Arial Black"/>
          <w:color w:val="231F20"/>
          <w:spacing w:val="-8"/>
        </w:rPr>
        <w:t>publica- </w:t>
      </w:r>
      <w:r>
        <w:rPr>
          <w:rFonts w:ascii="Arial Black"/>
          <w:color w:val="231F20"/>
        </w:rPr>
        <w:t>tions.</w:t>
      </w:r>
      <w:r>
        <w:rPr>
          <w:rFonts w:ascii="Arial Black"/>
          <w:color w:val="231F20"/>
          <w:spacing w:val="33"/>
        </w:rPr>
        <w:t> </w:t>
      </w:r>
      <w:r>
        <w:rPr>
          <w:color w:val="231F20"/>
        </w:rPr>
        <w:t>Go</w:t>
      </w:r>
      <w:r>
        <w:rPr>
          <w:color w:val="231F20"/>
          <w:spacing w:val="-7"/>
        </w:rPr>
        <w:t> </w:t>
      </w:r>
      <w:r>
        <w:rPr>
          <w:color w:val="231F20"/>
        </w:rPr>
        <w:t>to</w:t>
      </w:r>
      <w:r>
        <w:rPr>
          <w:color w:val="231F20"/>
          <w:spacing w:val="-7"/>
        </w:rPr>
        <w:t> </w:t>
      </w:r>
      <w:hyperlink r:id="rId47">
        <w:r>
          <w:rPr>
            <w:rFonts w:ascii="Arial"/>
            <w:i/>
            <w:color w:val="0056A2"/>
            <w:u w:val="single" w:color="0055A1"/>
          </w:rPr>
          <w:t>IRS.gov/Forms</w:t>
        </w:r>
      </w:hyperlink>
      <w:r>
        <w:rPr>
          <w:rFonts w:ascii="Arial"/>
          <w:i/>
          <w:color w:val="0056A2"/>
          <w:spacing w:val="-7"/>
        </w:rPr>
        <w:t> </w:t>
      </w:r>
      <w:r>
        <w:rPr>
          <w:color w:val="231F20"/>
        </w:rPr>
        <w:t>to</w:t>
      </w:r>
      <w:r>
        <w:rPr>
          <w:color w:val="231F20"/>
          <w:spacing w:val="-7"/>
        </w:rPr>
        <w:t> </w:t>
      </w:r>
      <w:r>
        <w:rPr>
          <w:color w:val="231F20"/>
        </w:rPr>
        <w:t>view, download, or print all the forms, instructions,</w:t>
      </w:r>
      <w:r>
        <w:rPr>
          <w:color w:val="231F20"/>
          <w:spacing w:val="-14"/>
        </w:rPr>
        <w:t> </w:t>
      </w:r>
      <w:r>
        <w:rPr>
          <w:color w:val="231F20"/>
        </w:rPr>
        <w:t>and</w:t>
      </w:r>
      <w:r>
        <w:rPr>
          <w:color w:val="231F20"/>
          <w:spacing w:val="-14"/>
        </w:rPr>
        <w:t> </w:t>
      </w:r>
      <w:r>
        <w:rPr>
          <w:color w:val="231F20"/>
        </w:rPr>
        <w:t>publications</w:t>
      </w:r>
      <w:r>
        <w:rPr>
          <w:color w:val="231F20"/>
          <w:spacing w:val="-14"/>
        </w:rPr>
        <w:t> </w:t>
      </w:r>
      <w:r>
        <w:rPr>
          <w:color w:val="231F20"/>
        </w:rPr>
        <w:t>you</w:t>
      </w:r>
      <w:r>
        <w:rPr>
          <w:color w:val="231F20"/>
          <w:spacing w:val="-14"/>
        </w:rPr>
        <w:t> </w:t>
      </w:r>
      <w:r>
        <w:rPr>
          <w:color w:val="231F20"/>
        </w:rPr>
        <w:t>may</w:t>
      </w:r>
    </w:p>
    <w:p>
      <w:pPr>
        <w:spacing w:line="232" w:lineRule="auto" w:before="6"/>
        <w:ind w:left="120" w:right="530" w:firstLine="0"/>
        <w:jc w:val="left"/>
        <w:rPr>
          <w:sz w:val="20"/>
        </w:rPr>
      </w:pPr>
      <w:r>
        <w:rPr>
          <w:color w:val="231F20"/>
          <w:sz w:val="20"/>
        </w:rPr>
        <w:t>need.</w:t>
      </w:r>
      <w:r>
        <w:rPr>
          <w:color w:val="231F20"/>
          <w:spacing w:val="-14"/>
          <w:sz w:val="20"/>
        </w:rPr>
        <w:t> </w:t>
      </w:r>
      <w:r>
        <w:rPr>
          <w:color w:val="231F20"/>
          <w:sz w:val="20"/>
        </w:rPr>
        <w:t>Or,</w:t>
      </w:r>
      <w:r>
        <w:rPr>
          <w:color w:val="231F20"/>
          <w:spacing w:val="-14"/>
          <w:sz w:val="20"/>
        </w:rPr>
        <w:t> </w:t>
      </w:r>
      <w:r>
        <w:rPr>
          <w:color w:val="231F20"/>
          <w:sz w:val="20"/>
        </w:rPr>
        <w:t>you</w:t>
      </w:r>
      <w:r>
        <w:rPr>
          <w:color w:val="231F20"/>
          <w:spacing w:val="-14"/>
          <w:sz w:val="20"/>
        </w:rPr>
        <w:t> </w:t>
      </w:r>
      <w:r>
        <w:rPr>
          <w:color w:val="231F20"/>
          <w:sz w:val="20"/>
        </w:rPr>
        <w:t>can</w:t>
      </w:r>
      <w:r>
        <w:rPr>
          <w:color w:val="231F20"/>
          <w:spacing w:val="-14"/>
          <w:sz w:val="20"/>
        </w:rPr>
        <w:t> </w:t>
      </w:r>
      <w:r>
        <w:rPr>
          <w:color w:val="231F20"/>
          <w:sz w:val="20"/>
        </w:rPr>
        <w:t>go</w:t>
      </w:r>
      <w:r>
        <w:rPr>
          <w:color w:val="231F20"/>
          <w:spacing w:val="-14"/>
          <w:sz w:val="20"/>
        </w:rPr>
        <w:t> </w:t>
      </w:r>
      <w:r>
        <w:rPr>
          <w:color w:val="231F20"/>
          <w:sz w:val="20"/>
        </w:rPr>
        <w:t>to</w:t>
      </w:r>
      <w:r>
        <w:rPr>
          <w:color w:val="231F20"/>
          <w:spacing w:val="-14"/>
          <w:sz w:val="20"/>
        </w:rPr>
        <w:t> </w:t>
      </w:r>
      <w:hyperlink r:id="rId58">
        <w:r>
          <w:rPr>
            <w:rFonts w:ascii="Arial"/>
            <w:i/>
            <w:color w:val="0056A2"/>
            <w:sz w:val="20"/>
            <w:u w:val="single" w:color="0055A1"/>
          </w:rPr>
          <w:t>IRS.gov/</w:t>
        </w:r>
      </w:hyperlink>
      <w:r>
        <w:rPr>
          <w:rFonts w:ascii="Arial"/>
          <w:i/>
          <w:color w:val="0056A2"/>
          <w:sz w:val="20"/>
        </w:rPr>
        <w:t> </w:t>
      </w:r>
      <w:hyperlink r:id="rId58">
        <w:r>
          <w:rPr>
            <w:rFonts w:ascii="Arial"/>
            <w:i/>
            <w:color w:val="0056A2"/>
            <w:sz w:val="20"/>
            <w:u w:val="single" w:color="0055A1"/>
          </w:rPr>
          <w:t>OrderForms</w:t>
        </w:r>
      </w:hyperlink>
      <w:r>
        <w:rPr>
          <w:rFonts w:ascii="Arial"/>
          <w:i/>
          <w:color w:val="0056A2"/>
          <w:sz w:val="20"/>
        </w:rPr>
        <w:t> </w:t>
      </w:r>
      <w:r>
        <w:rPr>
          <w:color w:val="231F20"/>
          <w:sz w:val="20"/>
        </w:rPr>
        <w:t>to place an order.</w:t>
      </w:r>
    </w:p>
    <w:p>
      <w:pPr>
        <w:pStyle w:val="BodyText"/>
        <w:spacing w:line="230" w:lineRule="auto" w:before="73"/>
        <w:ind w:left="120" w:right="38"/>
      </w:pPr>
      <w:r>
        <w:rPr>
          <w:rFonts w:ascii="Arial Black"/>
          <w:color w:val="231F20"/>
          <w:spacing w:val="-4"/>
        </w:rPr>
        <w:t>Mobile-friendly</w:t>
      </w:r>
      <w:r>
        <w:rPr>
          <w:rFonts w:ascii="Arial Black"/>
          <w:color w:val="231F20"/>
          <w:spacing w:val="-13"/>
        </w:rPr>
        <w:t> </w:t>
      </w:r>
      <w:r>
        <w:rPr>
          <w:rFonts w:ascii="Arial Black"/>
          <w:color w:val="231F20"/>
          <w:spacing w:val="-4"/>
        </w:rPr>
        <w:t>forms.</w:t>
      </w:r>
      <w:r>
        <w:rPr>
          <w:rFonts w:ascii="Arial Black"/>
          <w:color w:val="231F20"/>
          <w:spacing w:val="5"/>
        </w:rPr>
        <w:t> </w:t>
      </w:r>
      <w:r>
        <w:rPr>
          <w:color w:val="231F20"/>
          <w:spacing w:val="-4"/>
        </w:rPr>
        <w:t>You'll</w:t>
      </w:r>
      <w:r>
        <w:rPr>
          <w:color w:val="231F20"/>
          <w:spacing w:val="-10"/>
        </w:rPr>
        <w:t> </w:t>
      </w:r>
      <w:r>
        <w:rPr>
          <w:color w:val="231F20"/>
          <w:spacing w:val="-4"/>
        </w:rPr>
        <w:t>need </w:t>
      </w:r>
      <w:r>
        <w:rPr>
          <w:color w:val="231F20"/>
        </w:rPr>
        <w:t>an IRS Online Account (OLA) to complete mobile-friendly forms that require signatures. You'll have the option</w:t>
      </w:r>
      <w:r>
        <w:rPr>
          <w:color w:val="231F20"/>
          <w:spacing w:val="-14"/>
        </w:rPr>
        <w:t> </w:t>
      </w:r>
      <w:r>
        <w:rPr>
          <w:color w:val="231F20"/>
        </w:rPr>
        <w:t>to</w:t>
      </w:r>
      <w:r>
        <w:rPr>
          <w:color w:val="231F20"/>
          <w:spacing w:val="-14"/>
        </w:rPr>
        <w:t> </w:t>
      </w:r>
      <w:r>
        <w:rPr>
          <w:color w:val="231F20"/>
        </w:rPr>
        <w:t>submit</w:t>
      </w:r>
      <w:r>
        <w:rPr>
          <w:color w:val="231F20"/>
          <w:spacing w:val="-14"/>
        </w:rPr>
        <w:t> </w:t>
      </w:r>
      <w:r>
        <w:rPr>
          <w:color w:val="231F20"/>
        </w:rPr>
        <w:t>your</w:t>
      </w:r>
      <w:r>
        <w:rPr>
          <w:color w:val="231F20"/>
          <w:spacing w:val="-14"/>
        </w:rPr>
        <w:t> </w:t>
      </w:r>
      <w:r>
        <w:rPr>
          <w:color w:val="231F20"/>
        </w:rPr>
        <w:t>form(s)</w:t>
      </w:r>
      <w:r>
        <w:rPr>
          <w:color w:val="231F20"/>
          <w:spacing w:val="-14"/>
        </w:rPr>
        <w:t> </w:t>
      </w:r>
      <w:r>
        <w:rPr>
          <w:color w:val="231F20"/>
        </w:rPr>
        <w:t>online</w:t>
      </w:r>
      <w:r>
        <w:rPr>
          <w:color w:val="231F20"/>
          <w:spacing w:val="-14"/>
        </w:rPr>
        <w:t> </w:t>
      </w:r>
      <w:r>
        <w:rPr>
          <w:color w:val="231F20"/>
        </w:rPr>
        <w:t>or download a copy for mailing. You'll need scans of your documents to support your submission. Go </w:t>
      </w:r>
      <w:hyperlink r:id="rId59">
        <w:r>
          <w:rPr>
            <w:color w:val="231F20"/>
          </w:rPr>
          <w:t>to</w:t>
        </w:r>
      </w:hyperlink>
      <w:r>
        <w:rPr>
          <w:color w:val="231F20"/>
        </w:rPr>
        <w:t> </w:t>
      </w:r>
      <w:hyperlink r:id="rId59">
        <w:r>
          <w:rPr>
            <w:rFonts w:ascii="Arial"/>
            <w:i/>
            <w:color w:val="0056A2"/>
            <w:u w:val="single" w:color="0055A1"/>
          </w:rPr>
          <w:t>IRS.gov/MobileFriendlyForms</w:t>
        </w:r>
      </w:hyperlink>
      <w:r>
        <w:rPr>
          <w:rFonts w:ascii="Arial"/>
          <w:i/>
          <w:color w:val="0056A2"/>
          <w:spacing w:val="-1"/>
        </w:rPr>
        <w:t> </w:t>
      </w:r>
      <w:r>
        <w:rPr>
          <w:color w:val="231F20"/>
        </w:rPr>
        <w:t>for more information.</w:t>
      </w:r>
    </w:p>
    <w:p>
      <w:pPr>
        <w:pStyle w:val="BodyText"/>
        <w:spacing w:line="189" w:lineRule="auto" w:before="119"/>
        <w:ind w:left="120" w:right="38"/>
        <w:rPr>
          <w:rFonts w:ascii="Arial Black"/>
        </w:rPr>
      </w:pPr>
      <w:r>
        <w:rPr>
          <w:rFonts w:ascii="Arial Black"/>
          <w:color w:val="231F20"/>
          <w:w w:val="85"/>
        </w:rPr>
        <w:t>Getting tax publications and </w:t>
      </w:r>
      <w:r>
        <w:rPr>
          <w:rFonts w:ascii="Arial Black"/>
          <w:color w:val="231F20"/>
          <w:w w:val="85"/>
        </w:rPr>
        <w:t>in- </w:t>
      </w:r>
      <w:r>
        <w:rPr>
          <w:rFonts w:ascii="Arial Black"/>
          <w:color w:val="231F20"/>
          <w:spacing w:val="-8"/>
        </w:rPr>
        <w:t>structions</w:t>
      </w:r>
      <w:r>
        <w:rPr>
          <w:rFonts w:ascii="Arial Black"/>
          <w:color w:val="231F20"/>
          <w:spacing w:val="-13"/>
        </w:rPr>
        <w:t> </w:t>
      </w:r>
      <w:r>
        <w:rPr>
          <w:rFonts w:ascii="Arial Black"/>
          <w:color w:val="231F20"/>
          <w:spacing w:val="-8"/>
        </w:rPr>
        <w:t>in</w:t>
      </w:r>
      <w:r>
        <w:rPr>
          <w:rFonts w:ascii="Arial Black"/>
          <w:color w:val="231F20"/>
          <w:spacing w:val="-13"/>
        </w:rPr>
        <w:t> </w:t>
      </w:r>
      <w:r>
        <w:rPr>
          <w:rFonts w:ascii="Arial Black"/>
          <w:color w:val="231F20"/>
          <w:spacing w:val="-8"/>
        </w:rPr>
        <w:t>eBook</w:t>
      </w:r>
      <w:r>
        <w:rPr>
          <w:rFonts w:ascii="Arial Black"/>
          <w:color w:val="231F20"/>
          <w:spacing w:val="-13"/>
        </w:rPr>
        <w:t> </w:t>
      </w:r>
      <w:r>
        <w:rPr>
          <w:rFonts w:ascii="Arial Black"/>
          <w:color w:val="231F20"/>
          <w:spacing w:val="-8"/>
        </w:rPr>
        <w:t>format.</w:t>
      </w:r>
    </w:p>
    <w:p>
      <w:pPr>
        <w:pStyle w:val="BodyText"/>
        <w:spacing w:line="232" w:lineRule="auto"/>
        <w:ind w:left="120" w:right="38"/>
      </w:pPr>
      <w:r>
        <w:rPr>
          <w:color w:val="231F20"/>
        </w:rPr>
        <w:t>Download and view most tax publications and instructions (including the Instructions for Form 1040)</w:t>
      </w:r>
      <w:r>
        <w:rPr>
          <w:color w:val="231F20"/>
          <w:spacing w:val="-14"/>
        </w:rPr>
        <w:t> </w:t>
      </w:r>
      <w:r>
        <w:rPr>
          <w:color w:val="231F20"/>
        </w:rPr>
        <w:t>on</w:t>
      </w:r>
      <w:r>
        <w:rPr>
          <w:color w:val="231F20"/>
          <w:spacing w:val="-14"/>
        </w:rPr>
        <w:t> </w:t>
      </w:r>
      <w:r>
        <w:rPr>
          <w:color w:val="231F20"/>
        </w:rPr>
        <w:t>mobile</w:t>
      </w:r>
      <w:r>
        <w:rPr>
          <w:color w:val="231F20"/>
          <w:spacing w:val="-14"/>
        </w:rPr>
        <w:t> </w:t>
      </w:r>
      <w:r>
        <w:rPr>
          <w:color w:val="231F20"/>
        </w:rPr>
        <w:t>devices</w:t>
      </w:r>
      <w:r>
        <w:rPr>
          <w:color w:val="231F20"/>
          <w:spacing w:val="-14"/>
        </w:rPr>
        <w:t> </w:t>
      </w:r>
      <w:r>
        <w:rPr>
          <w:color w:val="231F20"/>
        </w:rPr>
        <w:t>as</w:t>
      </w:r>
      <w:r>
        <w:rPr>
          <w:color w:val="231F20"/>
          <w:spacing w:val="-14"/>
        </w:rPr>
        <w:t> </w:t>
      </w:r>
      <w:r>
        <w:rPr>
          <w:color w:val="231F20"/>
        </w:rPr>
        <w:t>eBooks</w:t>
      </w:r>
      <w:r>
        <w:rPr>
          <w:color w:val="231F20"/>
          <w:spacing w:val="-14"/>
        </w:rPr>
        <w:t> </w:t>
      </w:r>
      <w:r>
        <w:rPr>
          <w:color w:val="231F20"/>
        </w:rPr>
        <w:t>at </w:t>
      </w:r>
      <w:hyperlink r:id="rId60">
        <w:r>
          <w:rPr>
            <w:rFonts w:ascii="Arial"/>
            <w:i/>
            <w:color w:val="0056A2"/>
            <w:spacing w:val="-2"/>
            <w:u w:val="single" w:color="0055A1"/>
          </w:rPr>
          <w:t>IRS.gov/eBooks</w:t>
        </w:r>
      </w:hyperlink>
      <w:r>
        <w:rPr>
          <w:color w:val="231F20"/>
          <w:spacing w:val="-2"/>
        </w:rPr>
        <w:t>.</w:t>
      </w:r>
    </w:p>
    <w:p>
      <w:pPr>
        <w:pStyle w:val="BodyText"/>
        <w:spacing w:line="232" w:lineRule="auto" w:before="59"/>
        <w:ind w:right="35" w:firstLine="240"/>
      </w:pPr>
      <w:r>
        <w:rPr>
          <w:color w:val="231F20"/>
        </w:rPr>
        <w:t>IRS eBooks have been tested using Apple's iBooks for iPad. Our eBooks</w:t>
      </w:r>
      <w:r>
        <w:rPr>
          <w:color w:val="231F20"/>
          <w:spacing w:val="-6"/>
        </w:rPr>
        <w:t> </w:t>
      </w:r>
      <w:r>
        <w:rPr>
          <w:color w:val="231F20"/>
        </w:rPr>
        <w:t>haven’t</w:t>
      </w:r>
      <w:r>
        <w:rPr>
          <w:color w:val="231F20"/>
          <w:spacing w:val="-6"/>
        </w:rPr>
        <w:t> </w:t>
      </w:r>
      <w:r>
        <w:rPr>
          <w:color w:val="231F20"/>
        </w:rPr>
        <w:t>been</w:t>
      </w:r>
      <w:r>
        <w:rPr>
          <w:color w:val="231F20"/>
          <w:spacing w:val="-6"/>
        </w:rPr>
        <w:t> </w:t>
      </w:r>
      <w:r>
        <w:rPr>
          <w:color w:val="231F20"/>
        </w:rPr>
        <w:t>tested</w:t>
      </w:r>
      <w:r>
        <w:rPr>
          <w:color w:val="231F20"/>
          <w:spacing w:val="-6"/>
        </w:rPr>
        <w:t> </w:t>
      </w:r>
      <w:r>
        <w:rPr>
          <w:color w:val="231F20"/>
        </w:rPr>
        <w:t>on</w:t>
      </w:r>
      <w:r>
        <w:rPr>
          <w:color w:val="231F20"/>
          <w:spacing w:val="-6"/>
        </w:rPr>
        <w:t> </w:t>
      </w:r>
      <w:r>
        <w:rPr>
          <w:color w:val="231F20"/>
        </w:rPr>
        <w:t>other dedicated</w:t>
      </w:r>
      <w:r>
        <w:rPr>
          <w:color w:val="231F20"/>
          <w:spacing w:val="-11"/>
        </w:rPr>
        <w:t> </w:t>
      </w:r>
      <w:r>
        <w:rPr>
          <w:color w:val="231F20"/>
        </w:rPr>
        <w:t>eBook</w:t>
      </w:r>
      <w:r>
        <w:rPr>
          <w:color w:val="231F20"/>
          <w:spacing w:val="-10"/>
        </w:rPr>
        <w:t> </w:t>
      </w:r>
      <w:r>
        <w:rPr>
          <w:color w:val="231F20"/>
        </w:rPr>
        <w:t>readers,</w:t>
      </w:r>
      <w:r>
        <w:rPr>
          <w:color w:val="231F20"/>
          <w:spacing w:val="-10"/>
        </w:rPr>
        <w:t> </w:t>
      </w:r>
      <w:r>
        <w:rPr>
          <w:color w:val="231F20"/>
        </w:rPr>
        <w:t>and</w:t>
      </w:r>
      <w:r>
        <w:rPr>
          <w:color w:val="231F20"/>
          <w:spacing w:val="-11"/>
        </w:rPr>
        <w:t> </w:t>
      </w:r>
      <w:r>
        <w:rPr>
          <w:color w:val="231F20"/>
          <w:spacing w:val="-2"/>
        </w:rPr>
        <w:t>eBook</w:t>
      </w:r>
    </w:p>
    <w:p>
      <w:pPr>
        <w:pStyle w:val="BodyText"/>
        <w:spacing w:line="232" w:lineRule="auto" w:before="138"/>
        <w:ind w:left="120" w:right="565"/>
      </w:pPr>
      <w:r>
        <w:rPr/>
        <w:br w:type="column"/>
      </w:r>
      <w:r>
        <w:rPr>
          <w:color w:val="231F20"/>
        </w:rPr>
        <w:t>functionality</w:t>
      </w:r>
      <w:r>
        <w:rPr>
          <w:color w:val="231F20"/>
          <w:spacing w:val="-14"/>
        </w:rPr>
        <w:t> </w:t>
      </w:r>
      <w:r>
        <w:rPr>
          <w:color w:val="231F20"/>
        </w:rPr>
        <w:t>may</w:t>
      </w:r>
      <w:r>
        <w:rPr>
          <w:color w:val="231F20"/>
          <w:spacing w:val="-14"/>
        </w:rPr>
        <w:t> </w:t>
      </w:r>
      <w:r>
        <w:rPr>
          <w:color w:val="231F20"/>
        </w:rPr>
        <w:t>not</w:t>
      </w:r>
      <w:r>
        <w:rPr>
          <w:color w:val="231F20"/>
          <w:spacing w:val="-14"/>
        </w:rPr>
        <w:t> </w:t>
      </w:r>
      <w:r>
        <w:rPr>
          <w:color w:val="231F20"/>
        </w:rPr>
        <w:t>operate</w:t>
      </w:r>
      <w:r>
        <w:rPr>
          <w:color w:val="231F20"/>
          <w:spacing w:val="-14"/>
        </w:rPr>
        <w:t> </w:t>
      </w:r>
      <w:r>
        <w:rPr>
          <w:color w:val="231F20"/>
        </w:rPr>
        <w:t>as </w:t>
      </w:r>
      <w:r>
        <w:rPr>
          <w:color w:val="231F20"/>
          <w:spacing w:val="-2"/>
        </w:rPr>
        <w:t>intended.</w:t>
      </w:r>
    </w:p>
    <w:p>
      <w:pPr>
        <w:pStyle w:val="BodyText"/>
        <w:spacing w:line="211" w:lineRule="auto" w:before="90"/>
        <w:ind w:left="120"/>
      </w:pPr>
      <w:r>
        <w:rPr>
          <w:rFonts w:ascii="Arial Black"/>
          <w:color w:val="231F20"/>
          <w:w w:val="85"/>
        </w:rPr>
        <w:t>Access your online account </w:t>
      </w:r>
      <w:r>
        <w:rPr>
          <w:rFonts w:ascii="Arial Black"/>
          <w:color w:val="231F20"/>
          <w:w w:val="85"/>
        </w:rPr>
        <w:t>(indi- </w:t>
      </w:r>
      <w:r>
        <w:rPr>
          <w:rFonts w:ascii="Arial Black"/>
          <w:color w:val="231F20"/>
          <w:spacing w:val="-4"/>
        </w:rPr>
        <w:t>vidual</w:t>
      </w:r>
      <w:r>
        <w:rPr>
          <w:rFonts w:ascii="Arial Black"/>
          <w:color w:val="231F20"/>
          <w:spacing w:val="-13"/>
        </w:rPr>
        <w:t> </w:t>
      </w:r>
      <w:r>
        <w:rPr>
          <w:rFonts w:ascii="Arial Black"/>
          <w:color w:val="231F20"/>
          <w:spacing w:val="-4"/>
        </w:rPr>
        <w:t>taxpayers</w:t>
      </w:r>
      <w:r>
        <w:rPr>
          <w:rFonts w:ascii="Arial Black"/>
          <w:color w:val="231F20"/>
          <w:spacing w:val="-13"/>
        </w:rPr>
        <w:t> </w:t>
      </w:r>
      <w:r>
        <w:rPr>
          <w:rFonts w:ascii="Arial Black"/>
          <w:color w:val="231F20"/>
          <w:spacing w:val="-4"/>
        </w:rPr>
        <w:t>only).</w:t>
      </w:r>
      <w:r>
        <w:rPr>
          <w:rFonts w:ascii="Arial Black"/>
          <w:color w:val="231F20"/>
          <w:spacing w:val="4"/>
        </w:rPr>
        <w:t> </w:t>
      </w:r>
      <w:r>
        <w:rPr>
          <w:color w:val="231F20"/>
          <w:spacing w:val="-4"/>
        </w:rPr>
        <w:t>Go</w:t>
      </w:r>
      <w:r>
        <w:rPr>
          <w:color w:val="231F20"/>
          <w:spacing w:val="-10"/>
        </w:rPr>
        <w:t> </w:t>
      </w:r>
      <w:r>
        <w:rPr>
          <w:color w:val="231F20"/>
          <w:spacing w:val="-4"/>
        </w:rPr>
        <w:t>to </w:t>
      </w:r>
      <w:hyperlink r:id="rId61">
        <w:r>
          <w:rPr>
            <w:rFonts w:ascii="Arial"/>
            <w:i/>
            <w:color w:val="0056A2"/>
            <w:u w:val="single" w:color="0055A1"/>
          </w:rPr>
          <w:t>IRS.gov/Account</w:t>
        </w:r>
      </w:hyperlink>
      <w:r>
        <w:rPr>
          <w:rFonts w:ascii="Arial"/>
          <w:i/>
          <w:color w:val="0056A2"/>
          <w:spacing w:val="-6"/>
        </w:rPr>
        <w:t> </w:t>
      </w:r>
      <w:r>
        <w:rPr>
          <w:color w:val="231F20"/>
        </w:rPr>
        <w:t>to</w:t>
      </w:r>
      <w:r>
        <w:rPr>
          <w:color w:val="231F20"/>
          <w:spacing w:val="-6"/>
        </w:rPr>
        <w:t> </w:t>
      </w:r>
      <w:r>
        <w:rPr>
          <w:color w:val="231F20"/>
        </w:rPr>
        <w:t>securely</w:t>
      </w:r>
      <w:r>
        <w:rPr>
          <w:color w:val="231F20"/>
          <w:spacing w:val="-6"/>
        </w:rPr>
        <w:t> </w:t>
      </w:r>
      <w:r>
        <w:rPr>
          <w:color w:val="231F20"/>
        </w:rPr>
        <w:t>access information about your federal tax</w:t>
      </w:r>
    </w:p>
    <w:p>
      <w:pPr>
        <w:pStyle w:val="BodyText"/>
        <w:spacing w:line="213" w:lineRule="exact" w:before="1"/>
        <w:ind w:left="120"/>
      </w:pPr>
      <w:r>
        <w:rPr>
          <w:color w:val="231F20"/>
          <w:spacing w:val="-2"/>
        </w:rPr>
        <w:t>account.</w:t>
      </w:r>
    </w:p>
    <w:p>
      <w:pPr>
        <w:pStyle w:val="ListParagraph"/>
        <w:numPr>
          <w:ilvl w:val="0"/>
          <w:numId w:val="21"/>
        </w:numPr>
        <w:tabs>
          <w:tab w:pos="328" w:val="left" w:leader="none"/>
        </w:tabs>
        <w:spacing w:line="216" w:lineRule="auto" w:before="6" w:after="0"/>
        <w:ind w:left="119" w:right="358" w:firstLine="15"/>
        <w:jc w:val="left"/>
        <w:rPr>
          <w:sz w:val="20"/>
        </w:rPr>
      </w:pPr>
      <w:r>
        <w:rPr>
          <w:color w:val="231F20"/>
          <w:position w:val="1"/>
          <w:sz w:val="20"/>
        </w:rPr>
        <w:t>View</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amount</w:t>
      </w:r>
      <w:r>
        <w:rPr>
          <w:color w:val="231F20"/>
          <w:spacing w:val="-14"/>
          <w:position w:val="1"/>
          <w:sz w:val="20"/>
        </w:rPr>
        <w:t> </w:t>
      </w:r>
      <w:r>
        <w:rPr>
          <w:color w:val="231F20"/>
          <w:position w:val="1"/>
          <w:sz w:val="20"/>
        </w:rPr>
        <w:t>you</w:t>
      </w:r>
      <w:r>
        <w:rPr>
          <w:color w:val="231F20"/>
          <w:spacing w:val="-14"/>
          <w:position w:val="1"/>
          <w:sz w:val="20"/>
        </w:rPr>
        <w:t> </w:t>
      </w:r>
      <w:r>
        <w:rPr>
          <w:color w:val="231F20"/>
          <w:position w:val="1"/>
          <w:sz w:val="20"/>
        </w:rPr>
        <w:t>owe</w:t>
      </w:r>
      <w:r>
        <w:rPr>
          <w:color w:val="231F20"/>
          <w:spacing w:val="-14"/>
          <w:position w:val="1"/>
          <w:sz w:val="20"/>
        </w:rPr>
        <w:t> </w:t>
      </w:r>
      <w:r>
        <w:rPr>
          <w:color w:val="231F20"/>
          <w:position w:val="1"/>
          <w:sz w:val="20"/>
        </w:rPr>
        <w:t>and</w:t>
      </w:r>
      <w:r>
        <w:rPr>
          <w:color w:val="231F20"/>
          <w:spacing w:val="-14"/>
          <w:position w:val="1"/>
          <w:sz w:val="20"/>
        </w:rPr>
        <w:t> </w:t>
      </w:r>
      <w:r>
        <w:rPr>
          <w:color w:val="231F20"/>
          <w:position w:val="1"/>
          <w:sz w:val="20"/>
        </w:rPr>
        <w:t>a </w:t>
      </w:r>
      <w:r>
        <w:rPr>
          <w:color w:val="231F20"/>
          <w:sz w:val="20"/>
        </w:rPr>
        <w:t>breakdown by tax year.</w:t>
      </w:r>
    </w:p>
    <w:p>
      <w:pPr>
        <w:pStyle w:val="ListParagraph"/>
        <w:numPr>
          <w:ilvl w:val="0"/>
          <w:numId w:val="21"/>
        </w:numPr>
        <w:tabs>
          <w:tab w:pos="329" w:val="left" w:leader="none"/>
        </w:tabs>
        <w:spacing w:line="216" w:lineRule="auto" w:before="0" w:after="0"/>
        <w:ind w:left="120" w:right="171" w:firstLine="15"/>
        <w:jc w:val="left"/>
        <w:rPr>
          <w:sz w:val="20"/>
        </w:rPr>
      </w:pPr>
      <w:r>
        <w:rPr>
          <w:color w:val="231F20"/>
          <w:position w:val="1"/>
          <w:sz w:val="20"/>
        </w:rPr>
        <w:t>See</w:t>
      </w:r>
      <w:r>
        <w:rPr>
          <w:color w:val="231F20"/>
          <w:spacing w:val="-14"/>
          <w:position w:val="1"/>
          <w:sz w:val="20"/>
        </w:rPr>
        <w:t> </w:t>
      </w:r>
      <w:r>
        <w:rPr>
          <w:color w:val="231F20"/>
          <w:position w:val="1"/>
          <w:sz w:val="20"/>
        </w:rPr>
        <w:t>payment</w:t>
      </w:r>
      <w:r>
        <w:rPr>
          <w:color w:val="231F20"/>
          <w:spacing w:val="-14"/>
          <w:position w:val="1"/>
          <w:sz w:val="20"/>
        </w:rPr>
        <w:t> </w:t>
      </w:r>
      <w:r>
        <w:rPr>
          <w:color w:val="231F20"/>
          <w:position w:val="1"/>
          <w:sz w:val="20"/>
        </w:rPr>
        <w:t>plan</w:t>
      </w:r>
      <w:r>
        <w:rPr>
          <w:color w:val="231F20"/>
          <w:spacing w:val="-14"/>
          <w:position w:val="1"/>
          <w:sz w:val="20"/>
        </w:rPr>
        <w:t> </w:t>
      </w:r>
      <w:r>
        <w:rPr>
          <w:color w:val="231F20"/>
          <w:position w:val="1"/>
          <w:sz w:val="20"/>
        </w:rPr>
        <w:t>details</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apply </w:t>
      </w:r>
      <w:r>
        <w:rPr>
          <w:color w:val="231F20"/>
          <w:sz w:val="20"/>
        </w:rPr>
        <w:t>for a new payment plan.</w:t>
      </w:r>
    </w:p>
    <w:p>
      <w:pPr>
        <w:pStyle w:val="ListParagraph"/>
        <w:numPr>
          <w:ilvl w:val="0"/>
          <w:numId w:val="21"/>
        </w:numPr>
        <w:tabs>
          <w:tab w:pos="329" w:val="left" w:leader="none"/>
        </w:tabs>
        <w:spacing w:line="216" w:lineRule="auto" w:before="0" w:after="0"/>
        <w:ind w:left="120" w:right="111" w:firstLine="15"/>
        <w:jc w:val="left"/>
        <w:rPr>
          <w:sz w:val="20"/>
        </w:rPr>
      </w:pPr>
      <w:r>
        <w:rPr>
          <w:color w:val="231F20"/>
          <w:position w:val="1"/>
          <w:sz w:val="20"/>
        </w:rPr>
        <w:t>Make</w:t>
      </w:r>
      <w:r>
        <w:rPr>
          <w:color w:val="231F20"/>
          <w:spacing w:val="-14"/>
          <w:position w:val="1"/>
          <w:sz w:val="20"/>
        </w:rPr>
        <w:t> </w:t>
      </w:r>
      <w:r>
        <w:rPr>
          <w:color w:val="231F20"/>
          <w:position w:val="1"/>
          <w:sz w:val="20"/>
        </w:rPr>
        <w:t>a</w:t>
      </w:r>
      <w:r>
        <w:rPr>
          <w:color w:val="231F20"/>
          <w:spacing w:val="-14"/>
          <w:position w:val="1"/>
          <w:sz w:val="20"/>
        </w:rPr>
        <w:t> </w:t>
      </w:r>
      <w:r>
        <w:rPr>
          <w:color w:val="231F20"/>
          <w:position w:val="1"/>
          <w:sz w:val="20"/>
        </w:rPr>
        <w:t>payment</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view</w:t>
      </w:r>
      <w:r>
        <w:rPr>
          <w:color w:val="231F20"/>
          <w:spacing w:val="-14"/>
          <w:position w:val="1"/>
          <w:sz w:val="20"/>
        </w:rPr>
        <w:t> </w:t>
      </w:r>
      <w:r>
        <w:rPr>
          <w:color w:val="231F20"/>
          <w:position w:val="1"/>
          <w:sz w:val="20"/>
        </w:rPr>
        <w:t>5</w:t>
      </w:r>
      <w:r>
        <w:rPr>
          <w:color w:val="231F20"/>
          <w:spacing w:val="-14"/>
          <w:position w:val="1"/>
          <w:sz w:val="20"/>
        </w:rPr>
        <w:t> </w:t>
      </w:r>
      <w:r>
        <w:rPr>
          <w:color w:val="231F20"/>
          <w:position w:val="1"/>
          <w:sz w:val="20"/>
        </w:rPr>
        <w:t>years</w:t>
      </w:r>
      <w:r>
        <w:rPr>
          <w:color w:val="231F20"/>
          <w:spacing w:val="-14"/>
          <w:position w:val="1"/>
          <w:sz w:val="20"/>
        </w:rPr>
        <w:t> </w:t>
      </w:r>
      <w:r>
        <w:rPr>
          <w:color w:val="231F20"/>
          <w:position w:val="1"/>
          <w:sz w:val="20"/>
        </w:rPr>
        <w:t>of </w:t>
      </w:r>
      <w:r>
        <w:rPr>
          <w:color w:val="231F20"/>
          <w:sz w:val="20"/>
        </w:rPr>
        <w:t>payment history and any pending or</w:t>
      </w:r>
    </w:p>
    <w:p>
      <w:pPr>
        <w:pStyle w:val="BodyText"/>
        <w:spacing w:line="211" w:lineRule="exact"/>
        <w:ind w:left="120"/>
      </w:pPr>
      <w:r>
        <w:rPr>
          <w:color w:val="231F20"/>
        </w:rPr>
        <w:t>scheduled</w:t>
      </w:r>
      <w:r>
        <w:rPr>
          <w:color w:val="231F20"/>
          <w:spacing w:val="-7"/>
        </w:rPr>
        <w:t> </w:t>
      </w:r>
      <w:r>
        <w:rPr>
          <w:color w:val="231F20"/>
          <w:spacing w:val="-2"/>
        </w:rPr>
        <w:t>payments.</w:t>
      </w:r>
    </w:p>
    <w:p>
      <w:pPr>
        <w:pStyle w:val="ListParagraph"/>
        <w:numPr>
          <w:ilvl w:val="0"/>
          <w:numId w:val="21"/>
        </w:numPr>
        <w:tabs>
          <w:tab w:pos="329" w:val="left" w:leader="none"/>
        </w:tabs>
        <w:spacing w:line="225" w:lineRule="auto" w:before="0" w:after="0"/>
        <w:ind w:left="120" w:right="142" w:firstLine="15"/>
        <w:jc w:val="left"/>
        <w:rPr>
          <w:sz w:val="20"/>
        </w:rPr>
      </w:pPr>
      <w:r>
        <w:rPr>
          <w:color w:val="231F20"/>
          <w:position w:val="1"/>
          <w:sz w:val="20"/>
        </w:rPr>
        <w:t>Access</w:t>
      </w:r>
      <w:r>
        <w:rPr>
          <w:color w:val="231F20"/>
          <w:spacing w:val="-14"/>
          <w:position w:val="1"/>
          <w:sz w:val="20"/>
        </w:rPr>
        <w:t> </w:t>
      </w:r>
      <w:r>
        <w:rPr>
          <w:color w:val="231F20"/>
          <w:position w:val="1"/>
          <w:sz w:val="20"/>
        </w:rPr>
        <w:t>your</w:t>
      </w:r>
      <w:r>
        <w:rPr>
          <w:color w:val="231F20"/>
          <w:spacing w:val="-14"/>
          <w:position w:val="1"/>
          <w:sz w:val="20"/>
        </w:rPr>
        <w:t> </w:t>
      </w:r>
      <w:r>
        <w:rPr>
          <w:color w:val="231F20"/>
          <w:position w:val="1"/>
          <w:sz w:val="20"/>
        </w:rPr>
        <w:t>tax</w:t>
      </w:r>
      <w:r>
        <w:rPr>
          <w:color w:val="231F20"/>
          <w:spacing w:val="-14"/>
          <w:position w:val="1"/>
          <w:sz w:val="20"/>
        </w:rPr>
        <w:t> </w:t>
      </w:r>
      <w:r>
        <w:rPr>
          <w:color w:val="231F20"/>
          <w:position w:val="1"/>
          <w:sz w:val="20"/>
        </w:rPr>
        <w:t>records,</w:t>
      </w:r>
      <w:r>
        <w:rPr>
          <w:color w:val="231F20"/>
          <w:spacing w:val="-14"/>
          <w:position w:val="1"/>
          <w:sz w:val="20"/>
        </w:rPr>
        <w:t> </w:t>
      </w:r>
      <w:r>
        <w:rPr>
          <w:color w:val="231F20"/>
          <w:position w:val="1"/>
          <w:sz w:val="20"/>
        </w:rPr>
        <w:t>including </w:t>
      </w:r>
      <w:r>
        <w:rPr>
          <w:color w:val="231F20"/>
          <w:sz w:val="20"/>
        </w:rPr>
        <w:t>key data from your most recent tax return, and transcripts.</w:t>
      </w:r>
    </w:p>
    <w:p>
      <w:pPr>
        <w:pStyle w:val="ListParagraph"/>
        <w:numPr>
          <w:ilvl w:val="0"/>
          <w:numId w:val="21"/>
        </w:numPr>
        <w:tabs>
          <w:tab w:pos="329" w:val="left" w:leader="none"/>
        </w:tabs>
        <w:spacing w:line="216" w:lineRule="auto" w:before="0" w:after="0"/>
        <w:ind w:left="120" w:right="38" w:firstLine="15"/>
        <w:jc w:val="left"/>
        <w:rPr>
          <w:sz w:val="20"/>
        </w:rPr>
      </w:pPr>
      <w:r>
        <w:rPr>
          <w:color w:val="231F20"/>
          <w:position w:val="1"/>
          <w:sz w:val="20"/>
        </w:rPr>
        <w:t>View</w:t>
      </w:r>
      <w:r>
        <w:rPr>
          <w:color w:val="231F20"/>
          <w:spacing w:val="-14"/>
          <w:position w:val="1"/>
          <w:sz w:val="20"/>
        </w:rPr>
        <w:t> </w:t>
      </w:r>
      <w:r>
        <w:rPr>
          <w:color w:val="231F20"/>
          <w:position w:val="1"/>
          <w:sz w:val="20"/>
        </w:rPr>
        <w:t>digital</w:t>
      </w:r>
      <w:r>
        <w:rPr>
          <w:color w:val="231F20"/>
          <w:spacing w:val="-14"/>
          <w:position w:val="1"/>
          <w:sz w:val="20"/>
        </w:rPr>
        <w:t> </w:t>
      </w:r>
      <w:r>
        <w:rPr>
          <w:color w:val="231F20"/>
          <w:position w:val="1"/>
          <w:sz w:val="20"/>
        </w:rPr>
        <w:t>copies</w:t>
      </w:r>
      <w:r>
        <w:rPr>
          <w:color w:val="231F20"/>
          <w:spacing w:val="-14"/>
          <w:position w:val="1"/>
          <w:sz w:val="20"/>
        </w:rPr>
        <w:t> </w:t>
      </w:r>
      <w:r>
        <w:rPr>
          <w:color w:val="231F20"/>
          <w:position w:val="1"/>
          <w:sz w:val="20"/>
        </w:rPr>
        <w:t>of</w:t>
      </w:r>
      <w:r>
        <w:rPr>
          <w:color w:val="231F20"/>
          <w:spacing w:val="-14"/>
          <w:position w:val="1"/>
          <w:sz w:val="20"/>
        </w:rPr>
        <w:t> </w:t>
      </w:r>
      <w:r>
        <w:rPr>
          <w:color w:val="231F20"/>
          <w:position w:val="1"/>
          <w:sz w:val="20"/>
        </w:rPr>
        <w:t>select</w:t>
      </w:r>
      <w:r>
        <w:rPr>
          <w:color w:val="231F20"/>
          <w:spacing w:val="-14"/>
          <w:position w:val="1"/>
          <w:sz w:val="20"/>
        </w:rPr>
        <w:t> </w:t>
      </w:r>
      <w:r>
        <w:rPr>
          <w:color w:val="231F20"/>
          <w:position w:val="1"/>
          <w:sz w:val="20"/>
        </w:rPr>
        <w:t>notices </w:t>
      </w:r>
      <w:r>
        <w:rPr>
          <w:color w:val="231F20"/>
          <w:sz w:val="20"/>
        </w:rPr>
        <w:t>from the IRS.</w:t>
      </w:r>
    </w:p>
    <w:p>
      <w:pPr>
        <w:pStyle w:val="ListParagraph"/>
        <w:numPr>
          <w:ilvl w:val="0"/>
          <w:numId w:val="21"/>
        </w:numPr>
        <w:tabs>
          <w:tab w:pos="329" w:val="left" w:leader="none"/>
        </w:tabs>
        <w:spacing w:line="216" w:lineRule="auto" w:before="0" w:after="0"/>
        <w:ind w:left="120" w:right="460" w:firstLine="15"/>
        <w:jc w:val="left"/>
        <w:rPr>
          <w:sz w:val="20"/>
        </w:rPr>
      </w:pPr>
      <w:r>
        <w:rPr>
          <w:color w:val="231F20"/>
          <w:spacing w:val="-2"/>
          <w:position w:val="1"/>
          <w:sz w:val="20"/>
        </w:rPr>
        <w:t>Approve</w:t>
      </w:r>
      <w:r>
        <w:rPr>
          <w:color w:val="231F20"/>
          <w:spacing w:val="-8"/>
          <w:position w:val="1"/>
          <w:sz w:val="20"/>
        </w:rPr>
        <w:t> </w:t>
      </w:r>
      <w:r>
        <w:rPr>
          <w:color w:val="231F20"/>
          <w:spacing w:val="-2"/>
          <w:position w:val="1"/>
          <w:sz w:val="20"/>
        </w:rPr>
        <w:t>or</w:t>
      </w:r>
      <w:r>
        <w:rPr>
          <w:color w:val="231F20"/>
          <w:spacing w:val="-8"/>
          <w:position w:val="1"/>
          <w:sz w:val="20"/>
        </w:rPr>
        <w:t> </w:t>
      </w:r>
      <w:r>
        <w:rPr>
          <w:color w:val="231F20"/>
          <w:spacing w:val="-2"/>
          <w:position w:val="1"/>
          <w:sz w:val="20"/>
        </w:rPr>
        <w:t>reject</w:t>
      </w:r>
      <w:r>
        <w:rPr>
          <w:color w:val="231F20"/>
          <w:spacing w:val="-8"/>
          <w:position w:val="1"/>
          <w:sz w:val="20"/>
        </w:rPr>
        <w:t> </w:t>
      </w:r>
      <w:r>
        <w:rPr>
          <w:color w:val="231F20"/>
          <w:spacing w:val="-2"/>
          <w:position w:val="1"/>
          <w:sz w:val="20"/>
        </w:rPr>
        <w:t>authorization </w:t>
      </w:r>
      <w:r>
        <w:rPr>
          <w:color w:val="231F20"/>
          <w:sz w:val="20"/>
        </w:rPr>
        <w:t>requests from tax professionals.</w:t>
      </w:r>
    </w:p>
    <w:p>
      <w:pPr>
        <w:pStyle w:val="ListParagraph"/>
        <w:numPr>
          <w:ilvl w:val="0"/>
          <w:numId w:val="21"/>
        </w:numPr>
        <w:tabs>
          <w:tab w:pos="329" w:val="left" w:leader="none"/>
        </w:tabs>
        <w:spacing w:line="216" w:lineRule="auto" w:before="0" w:after="0"/>
        <w:ind w:left="120" w:right="722" w:firstLine="15"/>
        <w:jc w:val="left"/>
        <w:rPr>
          <w:sz w:val="20"/>
        </w:rPr>
      </w:pPr>
      <w:r>
        <w:rPr>
          <w:color w:val="231F20"/>
          <w:position w:val="1"/>
          <w:sz w:val="20"/>
        </w:rPr>
        <w:t>View</w:t>
      </w:r>
      <w:r>
        <w:rPr>
          <w:color w:val="231F20"/>
          <w:spacing w:val="-14"/>
          <w:position w:val="1"/>
          <w:sz w:val="20"/>
        </w:rPr>
        <w:t> </w:t>
      </w:r>
      <w:r>
        <w:rPr>
          <w:color w:val="231F20"/>
          <w:position w:val="1"/>
          <w:sz w:val="20"/>
        </w:rPr>
        <w:t>your</w:t>
      </w:r>
      <w:r>
        <w:rPr>
          <w:color w:val="231F20"/>
          <w:spacing w:val="-14"/>
          <w:position w:val="1"/>
          <w:sz w:val="20"/>
        </w:rPr>
        <w:t> </w:t>
      </w:r>
      <w:r>
        <w:rPr>
          <w:color w:val="231F20"/>
          <w:position w:val="1"/>
          <w:sz w:val="20"/>
        </w:rPr>
        <w:t>address</w:t>
      </w:r>
      <w:r>
        <w:rPr>
          <w:color w:val="231F20"/>
          <w:spacing w:val="-14"/>
          <w:position w:val="1"/>
          <w:sz w:val="20"/>
        </w:rPr>
        <w:t> </w:t>
      </w:r>
      <w:r>
        <w:rPr>
          <w:color w:val="231F20"/>
          <w:position w:val="1"/>
          <w:sz w:val="20"/>
        </w:rPr>
        <w:t>on</w:t>
      </w:r>
      <w:r>
        <w:rPr>
          <w:color w:val="231F20"/>
          <w:spacing w:val="-14"/>
          <w:position w:val="1"/>
          <w:sz w:val="20"/>
        </w:rPr>
        <w:t> </w:t>
      </w:r>
      <w:r>
        <w:rPr>
          <w:color w:val="231F20"/>
          <w:position w:val="1"/>
          <w:sz w:val="20"/>
        </w:rPr>
        <w:t>file</w:t>
      </w:r>
      <w:r>
        <w:rPr>
          <w:color w:val="231F20"/>
          <w:spacing w:val="-14"/>
          <w:position w:val="1"/>
          <w:sz w:val="20"/>
        </w:rPr>
        <w:t> </w:t>
      </w:r>
      <w:r>
        <w:rPr>
          <w:color w:val="231F20"/>
          <w:position w:val="1"/>
          <w:sz w:val="20"/>
        </w:rPr>
        <w:t>or </w:t>
      </w:r>
      <w:r>
        <w:rPr>
          <w:color w:val="231F20"/>
          <w:sz w:val="20"/>
        </w:rPr>
        <w:t>manage your communication</w:t>
      </w:r>
    </w:p>
    <w:p>
      <w:pPr>
        <w:pStyle w:val="BodyText"/>
        <w:spacing w:line="228" w:lineRule="exact"/>
        <w:ind w:left="120"/>
      </w:pPr>
      <w:r>
        <w:rPr>
          <w:color w:val="231F20"/>
          <w:spacing w:val="-2"/>
        </w:rPr>
        <w:t>preferences.</w:t>
      </w:r>
    </w:p>
    <w:p>
      <w:pPr>
        <w:pStyle w:val="BodyText"/>
        <w:spacing w:line="230" w:lineRule="auto" w:before="26"/>
        <w:ind w:left="120"/>
      </w:pPr>
      <w:r>
        <w:rPr>
          <w:rFonts w:ascii="Arial Black"/>
          <w:color w:val="231F20"/>
          <w:w w:val="90"/>
        </w:rPr>
        <w:t>Get a transcript of your return. </w:t>
      </w:r>
      <w:r>
        <w:rPr>
          <w:color w:val="231F20"/>
        </w:rPr>
        <w:t>With an online account, you can access</w:t>
      </w:r>
      <w:r>
        <w:rPr>
          <w:color w:val="231F20"/>
          <w:spacing w:val="-14"/>
        </w:rPr>
        <w:t> </w:t>
      </w:r>
      <w:r>
        <w:rPr>
          <w:color w:val="231F20"/>
        </w:rPr>
        <w:t>a</w:t>
      </w:r>
      <w:r>
        <w:rPr>
          <w:color w:val="231F20"/>
          <w:spacing w:val="-14"/>
        </w:rPr>
        <w:t> </w:t>
      </w:r>
      <w:r>
        <w:rPr>
          <w:color w:val="231F20"/>
        </w:rPr>
        <w:t>variety</w:t>
      </w:r>
      <w:r>
        <w:rPr>
          <w:color w:val="231F20"/>
          <w:spacing w:val="-14"/>
        </w:rPr>
        <w:t> </w:t>
      </w:r>
      <w:r>
        <w:rPr>
          <w:color w:val="231F20"/>
        </w:rPr>
        <w:t>of</w:t>
      </w:r>
      <w:r>
        <w:rPr>
          <w:color w:val="231F20"/>
          <w:spacing w:val="-14"/>
        </w:rPr>
        <w:t> </w:t>
      </w:r>
      <w:r>
        <w:rPr>
          <w:color w:val="231F20"/>
        </w:rPr>
        <w:t>information</w:t>
      </w:r>
      <w:r>
        <w:rPr>
          <w:color w:val="231F20"/>
          <w:spacing w:val="-14"/>
        </w:rPr>
        <w:t> </w:t>
      </w:r>
      <w:r>
        <w:rPr>
          <w:color w:val="231F20"/>
        </w:rPr>
        <w:t>to</w:t>
      </w:r>
      <w:r>
        <w:rPr>
          <w:color w:val="231F20"/>
          <w:spacing w:val="-14"/>
        </w:rPr>
        <w:t> </w:t>
      </w:r>
      <w:r>
        <w:rPr>
          <w:color w:val="231F20"/>
        </w:rPr>
        <w:t>help you</w:t>
      </w:r>
      <w:r>
        <w:rPr>
          <w:color w:val="231F20"/>
          <w:spacing w:val="-3"/>
        </w:rPr>
        <w:t> </w:t>
      </w:r>
      <w:r>
        <w:rPr>
          <w:color w:val="231F20"/>
        </w:rPr>
        <w:t>during</w:t>
      </w:r>
      <w:r>
        <w:rPr>
          <w:color w:val="231F20"/>
          <w:spacing w:val="-3"/>
        </w:rPr>
        <w:t> </w:t>
      </w:r>
      <w:r>
        <w:rPr>
          <w:color w:val="231F20"/>
        </w:rPr>
        <w:t>the</w:t>
      </w:r>
      <w:r>
        <w:rPr>
          <w:color w:val="231F20"/>
          <w:spacing w:val="-3"/>
        </w:rPr>
        <w:t> </w:t>
      </w:r>
      <w:r>
        <w:rPr>
          <w:color w:val="231F20"/>
        </w:rPr>
        <w:t>filing</w:t>
      </w:r>
      <w:r>
        <w:rPr>
          <w:color w:val="231F20"/>
          <w:spacing w:val="-3"/>
        </w:rPr>
        <w:t> </w:t>
      </w:r>
      <w:r>
        <w:rPr>
          <w:color w:val="231F20"/>
        </w:rPr>
        <w:t>season.</w:t>
      </w:r>
      <w:r>
        <w:rPr>
          <w:color w:val="231F20"/>
          <w:spacing w:val="-3"/>
        </w:rPr>
        <w:t> </w:t>
      </w:r>
      <w:r>
        <w:rPr>
          <w:color w:val="231F20"/>
        </w:rPr>
        <w:t>You</w:t>
      </w:r>
      <w:r>
        <w:rPr>
          <w:color w:val="231F20"/>
          <w:spacing w:val="-3"/>
        </w:rPr>
        <w:t> </w:t>
      </w:r>
      <w:r>
        <w:rPr>
          <w:color w:val="231F20"/>
        </w:rPr>
        <w:t>can get a transcript, review your most recently filed tax return, and get your adjusted gross income. Create or access your online account at </w:t>
      </w:r>
      <w:hyperlink r:id="rId62">
        <w:r>
          <w:rPr>
            <w:rFonts w:ascii="Arial"/>
            <w:i/>
            <w:color w:val="0056A2"/>
            <w:spacing w:val="-2"/>
            <w:u w:val="single" w:color="0055A1"/>
          </w:rPr>
          <w:t>IRS.gov/Account</w:t>
        </w:r>
      </w:hyperlink>
      <w:r>
        <w:rPr>
          <w:color w:val="231F20"/>
          <w:spacing w:val="-2"/>
        </w:rPr>
        <w:t>.</w:t>
      </w:r>
    </w:p>
    <w:p>
      <w:pPr>
        <w:pStyle w:val="BodyText"/>
        <w:spacing w:line="230" w:lineRule="auto" w:before="79"/>
        <w:ind w:left="120"/>
      </w:pPr>
      <w:r>
        <w:rPr>
          <w:rFonts w:ascii="Arial Black"/>
          <w:color w:val="231F20"/>
          <w:spacing w:val="-8"/>
        </w:rPr>
        <w:t>Tax</w:t>
      </w:r>
      <w:r>
        <w:rPr>
          <w:rFonts w:ascii="Arial Black"/>
          <w:color w:val="231F20"/>
          <w:spacing w:val="-13"/>
        </w:rPr>
        <w:t> </w:t>
      </w:r>
      <w:r>
        <w:rPr>
          <w:rFonts w:ascii="Arial Black"/>
          <w:color w:val="231F20"/>
          <w:spacing w:val="-8"/>
        </w:rPr>
        <w:t>Pro</w:t>
      </w:r>
      <w:r>
        <w:rPr>
          <w:rFonts w:ascii="Arial Black"/>
          <w:color w:val="231F20"/>
          <w:spacing w:val="-13"/>
        </w:rPr>
        <w:t> </w:t>
      </w:r>
      <w:r>
        <w:rPr>
          <w:rFonts w:ascii="Arial Black"/>
          <w:color w:val="231F20"/>
          <w:spacing w:val="-8"/>
        </w:rPr>
        <w:t>Account.</w:t>
      </w:r>
      <w:r>
        <w:rPr>
          <w:rFonts w:ascii="Arial Black"/>
          <w:color w:val="231F20"/>
          <w:spacing w:val="-3"/>
        </w:rPr>
        <w:t> </w:t>
      </w:r>
      <w:r>
        <w:rPr>
          <w:color w:val="231F20"/>
          <w:spacing w:val="-8"/>
        </w:rPr>
        <w:t>This</w:t>
      </w:r>
      <w:r>
        <w:rPr>
          <w:color w:val="231F20"/>
          <w:spacing w:val="-7"/>
        </w:rPr>
        <w:t> </w:t>
      </w:r>
      <w:r>
        <w:rPr>
          <w:color w:val="231F20"/>
          <w:spacing w:val="-8"/>
        </w:rPr>
        <w:t>tool</w:t>
      </w:r>
      <w:r>
        <w:rPr>
          <w:color w:val="231F20"/>
          <w:spacing w:val="-7"/>
        </w:rPr>
        <w:t> </w:t>
      </w:r>
      <w:r>
        <w:rPr>
          <w:color w:val="231F20"/>
          <w:spacing w:val="-8"/>
        </w:rPr>
        <w:t>lets</w:t>
      </w:r>
      <w:r>
        <w:rPr>
          <w:color w:val="231F20"/>
          <w:spacing w:val="-7"/>
        </w:rPr>
        <w:t> </w:t>
      </w:r>
      <w:r>
        <w:rPr>
          <w:color w:val="231F20"/>
          <w:spacing w:val="-8"/>
        </w:rPr>
        <w:t>your </w:t>
      </w:r>
      <w:r>
        <w:rPr>
          <w:color w:val="231F20"/>
        </w:rPr>
        <w:t>tax professional submit an authorization request to access your individual taxpayer IRS online account.</w:t>
      </w:r>
      <w:r>
        <w:rPr>
          <w:color w:val="231F20"/>
          <w:spacing w:val="-2"/>
        </w:rPr>
        <w:t> </w:t>
      </w:r>
      <w:r>
        <w:rPr>
          <w:color w:val="231F20"/>
        </w:rPr>
        <w:t>For</w:t>
      </w:r>
      <w:r>
        <w:rPr>
          <w:color w:val="231F20"/>
          <w:spacing w:val="-2"/>
        </w:rPr>
        <w:t> </w:t>
      </w:r>
      <w:r>
        <w:rPr>
          <w:color w:val="231F20"/>
        </w:rPr>
        <w:t>more</w:t>
      </w:r>
      <w:r>
        <w:rPr>
          <w:color w:val="231F20"/>
          <w:spacing w:val="-2"/>
        </w:rPr>
        <w:t> </w:t>
      </w:r>
      <w:r>
        <w:rPr>
          <w:color w:val="231F20"/>
        </w:rPr>
        <w:t>information,</w:t>
      </w:r>
      <w:r>
        <w:rPr>
          <w:color w:val="231F20"/>
          <w:spacing w:val="-2"/>
        </w:rPr>
        <w:t> </w:t>
      </w:r>
      <w:r>
        <w:rPr>
          <w:color w:val="231F20"/>
        </w:rPr>
        <w:t>go</w:t>
      </w:r>
      <w:r>
        <w:rPr>
          <w:color w:val="231F20"/>
          <w:spacing w:val="-2"/>
        </w:rPr>
        <w:t> </w:t>
      </w:r>
      <w:r>
        <w:rPr>
          <w:color w:val="231F20"/>
        </w:rPr>
        <w:t>to </w:t>
      </w:r>
      <w:hyperlink r:id="rId63">
        <w:r>
          <w:rPr>
            <w:rFonts w:ascii="Arial"/>
            <w:i/>
            <w:color w:val="0056A2"/>
            <w:spacing w:val="-2"/>
            <w:u w:val="single" w:color="0055A1"/>
          </w:rPr>
          <w:t>IRS.gov/TaxProAccount</w:t>
        </w:r>
      </w:hyperlink>
      <w:r>
        <w:rPr>
          <w:color w:val="231F20"/>
          <w:spacing w:val="-2"/>
        </w:rPr>
        <w:t>.</w:t>
      </w:r>
    </w:p>
    <w:p>
      <w:pPr>
        <w:pStyle w:val="BodyText"/>
        <w:spacing w:line="232" w:lineRule="auto" w:before="67"/>
        <w:ind w:left="120" w:right="29"/>
      </w:pPr>
      <w:r>
        <w:rPr>
          <w:rFonts w:ascii="Arial Black" w:hAnsi="Arial Black"/>
          <w:color w:val="231F20"/>
          <w:spacing w:val="-2"/>
        </w:rPr>
        <w:t>Using</w:t>
      </w:r>
      <w:r>
        <w:rPr>
          <w:rFonts w:ascii="Arial Black" w:hAnsi="Arial Black"/>
          <w:color w:val="231F20"/>
          <w:spacing w:val="-15"/>
        </w:rPr>
        <w:t> </w:t>
      </w:r>
      <w:r>
        <w:rPr>
          <w:rFonts w:ascii="Arial Black" w:hAnsi="Arial Black"/>
          <w:color w:val="231F20"/>
          <w:spacing w:val="-2"/>
        </w:rPr>
        <w:t>direct</w:t>
      </w:r>
      <w:r>
        <w:rPr>
          <w:rFonts w:ascii="Arial Black" w:hAnsi="Arial Black"/>
          <w:color w:val="231F20"/>
          <w:spacing w:val="-15"/>
        </w:rPr>
        <w:t> </w:t>
      </w:r>
      <w:r>
        <w:rPr>
          <w:rFonts w:ascii="Arial Black" w:hAnsi="Arial Black"/>
          <w:color w:val="231F20"/>
          <w:spacing w:val="-2"/>
        </w:rPr>
        <w:t>deposit. </w:t>
      </w:r>
      <w:r>
        <w:rPr>
          <w:color w:val="231F20"/>
          <w:spacing w:val="-2"/>
        </w:rPr>
        <w:t>The</w:t>
      </w:r>
      <w:r>
        <w:rPr>
          <w:color w:val="231F20"/>
          <w:spacing w:val="-12"/>
        </w:rPr>
        <w:t> </w:t>
      </w:r>
      <w:r>
        <w:rPr>
          <w:color w:val="231F20"/>
          <w:spacing w:val="-2"/>
        </w:rPr>
        <w:t>safest </w:t>
      </w:r>
      <w:r>
        <w:rPr>
          <w:color w:val="231F20"/>
        </w:rPr>
        <w:t>and easiest way to receive a tax refund is to e-file and choose direct deposit, which securely and electronically transfers your refund directly into your financial account. Direct deposit also avoids the possibility that your check could be lost, stolen, destroyed, or returned undeliverable to the IRS. Eight in 10 taxpayers use direct deposit to </w:t>
      </w:r>
      <w:r>
        <w:rPr>
          <w:color w:val="231F20"/>
          <w:spacing w:val="-2"/>
        </w:rPr>
        <w:t>receive</w:t>
      </w:r>
      <w:r>
        <w:rPr>
          <w:color w:val="231F20"/>
          <w:spacing w:val="-9"/>
        </w:rPr>
        <w:t> </w:t>
      </w:r>
      <w:r>
        <w:rPr>
          <w:color w:val="231F20"/>
          <w:spacing w:val="-2"/>
        </w:rPr>
        <w:t>their</w:t>
      </w:r>
      <w:r>
        <w:rPr>
          <w:color w:val="231F20"/>
          <w:spacing w:val="-9"/>
        </w:rPr>
        <w:t> </w:t>
      </w:r>
      <w:r>
        <w:rPr>
          <w:color w:val="231F20"/>
          <w:spacing w:val="-2"/>
        </w:rPr>
        <w:t>refunds.</w:t>
      </w:r>
      <w:r>
        <w:rPr>
          <w:color w:val="231F20"/>
          <w:spacing w:val="-9"/>
        </w:rPr>
        <w:t> </w:t>
      </w:r>
      <w:r>
        <w:rPr>
          <w:color w:val="231F20"/>
          <w:spacing w:val="-2"/>
        </w:rPr>
        <w:t>If</w:t>
      </w:r>
      <w:r>
        <w:rPr>
          <w:color w:val="231F20"/>
          <w:spacing w:val="-9"/>
        </w:rPr>
        <w:t> </w:t>
      </w:r>
      <w:r>
        <w:rPr>
          <w:color w:val="231F20"/>
          <w:spacing w:val="-2"/>
        </w:rPr>
        <w:t>you</w:t>
      </w:r>
      <w:r>
        <w:rPr>
          <w:color w:val="231F20"/>
          <w:spacing w:val="-9"/>
        </w:rPr>
        <w:t> </w:t>
      </w:r>
      <w:r>
        <w:rPr>
          <w:color w:val="231F20"/>
          <w:spacing w:val="-2"/>
        </w:rPr>
        <w:t>don’t</w:t>
      </w:r>
      <w:r>
        <w:rPr>
          <w:color w:val="231F20"/>
          <w:spacing w:val="-9"/>
        </w:rPr>
        <w:t> </w:t>
      </w:r>
      <w:r>
        <w:rPr>
          <w:color w:val="231F20"/>
          <w:spacing w:val="-2"/>
        </w:rPr>
        <w:t>have </w:t>
      </w:r>
      <w:r>
        <w:rPr>
          <w:color w:val="231F20"/>
        </w:rPr>
        <w:t>a bank account, go to </w:t>
      </w:r>
      <w:hyperlink r:id="rId64">
        <w:r>
          <w:rPr>
            <w:rFonts w:ascii="Arial" w:hAnsi="Arial"/>
            <w:i/>
            <w:color w:val="0056A2"/>
            <w:u w:val="single" w:color="0055A1"/>
          </w:rPr>
          <w:t>IRS.gov/</w:t>
        </w:r>
      </w:hyperlink>
      <w:r>
        <w:rPr>
          <w:rFonts w:ascii="Arial" w:hAnsi="Arial"/>
          <w:i/>
          <w:color w:val="0056A2"/>
        </w:rPr>
        <w:t> </w:t>
      </w:r>
      <w:hyperlink r:id="rId64">
        <w:r>
          <w:rPr>
            <w:rFonts w:ascii="Arial" w:hAnsi="Arial"/>
            <w:i/>
            <w:color w:val="0056A2"/>
            <w:u w:val="single" w:color="0055A1"/>
          </w:rPr>
          <w:t>DirectDeposit</w:t>
        </w:r>
      </w:hyperlink>
      <w:r>
        <w:rPr>
          <w:rFonts w:ascii="Arial" w:hAnsi="Arial"/>
          <w:i/>
          <w:color w:val="0056A2"/>
          <w:spacing w:val="-12"/>
        </w:rPr>
        <w:t> </w:t>
      </w:r>
      <w:r>
        <w:rPr>
          <w:color w:val="231F20"/>
        </w:rPr>
        <w:t>for</w:t>
      </w:r>
      <w:r>
        <w:rPr>
          <w:color w:val="231F20"/>
          <w:spacing w:val="-13"/>
        </w:rPr>
        <w:t> </w:t>
      </w:r>
      <w:r>
        <w:rPr>
          <w:color w:val="231F20"/>
        </w:rPr>
        <w:t>more</w:t>
      </w:r>
      <w:r>
        <w:rPr>
          <w:color w:val="231F20"/>
          <w:spacing w:val="-13"/>
        </w:rPr>
        <w:t> </w:t>
      </w:r>
      <w:r>
        <w:rPr>
          <w:color w:val="231F20"/>
        </w:rPr>
        <w:t>information</w:t>
      </w:r>
      <w:r>
        <w:rPr>
          <w:color w:val="231F20"/>
          <w:spacing w:val="-13"/>
        </w:rPr>
        <w:t> </w:t>
      </w:r>
      <w:r>
        <w:rPr>
          <w:color w:val="231F20"/>
        </w:rPr>
        <w:t>on where to find a bank or credit union that can open an account online.</w:t>
      </w:r>
    </w:p>
    <w:p>
      <w:pPr>
        <w:pStyle w:val="BodyText"/>
        <w:spacing w:line="189" w:lineRule="auto" w:before="104"/>
        <w:ind w:left="120" w:right="330"/>
        <w:rPr>
          <w:rFonts w:ascii="Arial Black"/>
        </w:rPr>
      </w:pPr>
      <w:r>
        <w:rPr>
          <w:rFonts w:ascii="Arial Black"/>
          <w:color w:val="231F20"/>
          <w:spacing w:val="-6"/>
        </w:rPr>
        <w:t>Reporting</w:t>
      </w:r>
      <w:r>
        <w:rPr>
          <w:rFonts w:ascii="Arial Black"/>
          <w:color w:val="231F20"/>
          <w:spacing w:val="-15"/>
        </w:rPr>
        <w:t> </w:t>
      </w:r>
      <w:r>
        <w:rPr>
          <w:rFonts w:ascii="Arial Black"/>
          <w:color w:val="231F20"/>
          <w:spacing w:val="-6"/>
        </w:rPr>
        <w:t>and</w:t>
      </w:r>
      <w:r>
        <w:rPr>
          <w:rFonts w:ascii="Arial Black"/>
          <w:color w:val="231F20"/>
          <w:spacing w:val="-13"/>
        </w:rPr>
        <w:t> </w:t>
      </w:r>
      <w:r>
        <w:rPr>
          <w:rFonts w:ascii="Arial Black"/>
          <w:color w:val="231F20"/>
          <w:spacing w:val="-6"/>
        </w:rPr>
        <w:t>resolving</w:t>
      </w:r>
      <w:r>
        <w:rPr>
          <w:rFonts w:ascii="Arial Black"/>
          <w:color w:val="231F20"/>
          <w:spacing w:val="-13"/>
        </w:rPr>
        <w:t> </w:t>
      </w:r>
      <w:r>
        <w:rPr>
          <w:rFonts w:ascii="Arial Black"/>
          <w:color w:val="231F20"/>
          <w:spacing w:val="-6"/>
        </w:rPr>
        <w:t>your </w:t>
      </w:r>
      <w:r>
        <w:rPr>
          <w:rFonts w:ascii="Arial Black"/>
          <w:color w:val="231F20"/>
          <w:w w:val="85"/>
        </w:rPr>
        <w:t>tax-related</w:t>
      </w:r>
      <w:r>
        <w:rPr>
          <w:rFonts w:ascii="Arial Black"/>
          <w:color w:val="231F20"/>
          <w:spacing w:val="-4"/>
          <w:w w:val="85"/>
        </w:rPr>
        <w:t> </w:t>
      </w:r>
      <w:r>
        <w:rPr>
          <w:rFonts w:ascii="Arial Black"/>
          <w:color w:val="231F20"/>
          <w:w w:val="85"/>
        </w:rPr>
        <w:t>identity</w:t>
      </w:r>
      <w:r>
        <w:rPr>
          <w:rFonts w:ascii="Arial Black"/>
          <w:color w:val="231F20"/>
          <w:spacing w:val="-4"/>
          <w:w w:val="85"/>
        </w:rPr>
        <w:t> </w:t>
      </w:r>
      <w:r>
        <w:rPr>
          <w:rFonts w:ascii="Arial Black"/>
          <w:color w:val="231F20"/>
          <w:w w:val="85"/>
        </w:rPr>
        <w:t>theft</w:t>
      </w:r>
      <w:r>
        <w:rPr>
          <w:rFonts w:ascii="Arial Black"/>
          <w:color w:val="231F20"/>
          <w:spacing w:val="-4"/>
          <w:w w:val="85"/>
        </w:rPr>
        <w:t> </w:t>
      </w:r>
      <w:r>
        <w:rPr>
          <w:rFonts w:ascii="Arial Black"/>
          <w:color w:val="231F20"/>
          <w:w w:val="85"/>
        </w:rPr>
        <w:t>issues.</w:t>
      </w:r>
    </w:p>
    <w:p>
      <w:pPr>
        <w:pStyle w:val="ListParagraph"/>
        <w:numPr>
          <w:ilvl w:val="0"/>
          <w:numId w:val="21"/>
        </w:numPr>
        <w:tabs>
          <w:tab w:pos="329" w:val="left" w:leader="none"/>
        </w:tabs>
        <w:spacing w:line="225" w:lineRule="exact" w:before="0" w:after="0"/>
        <w:ind w:left="329" w:right="0" w:hanging="194"/>
        <w:jc w:val="both"/>
        <w:rPr>
          <w:position w:val="1"/>
          <w:sz w:val="20"/>
        </w:rPr>
      </w:pPr>
      <w:r>
        <w:rPr>
          <w:color w:val="231F20"/>
          <w:spacing w:val="-2"/>
          <w:position w:val="1"/>
          <w:sz w:val="20"/>
        </w:rPr>
        <w:t>Tax-related</w:t>
      </w:r>
      <w:r>
        <w:rPr>
          <w:color w:val="231F20"/>
          <w:spacing w:val="-10"/>
          <w:position w:val="1"/>
          <w:sz w:val="20"/>
        </w:rPr>
        <w:t> </w:t>
      </w:r>
      <w:r>
        <w:rPr>
          <w:color w:val="231F20"/>
          <w:spacing w:val="-2"/>
          <w:position w:val="1"/>
          <w:sz w:val="20"/>
        </w:rPr>
        <w:t>identity</w:t>
      </w:r>
      <w:r>
        <w:rPr>
          <w:color w:val="231F20"/>
          <w:spacing w:val="-10"/>
          <w:position w:val="1"/>
          <w:sz w:val="20"/>
        </w:rPr>
        <w:t> </w:t>
      </w:r>
      <w:r>
        <w:rPr>
          <w:color w:val="231F20"/>
          <w:spacing w:val="-2"/>
          <w:position w:val="1"/>
          <w:sz w:val="20"/>
        </w:rPr>
        <w:t>theft</w:t>
      </w:r>
      <w:r>
        <w:rPr>
          <w:color w:val="231F20"/>
          <w:spacing w:val="-10"/>
          <w:position w:val="1"/>
          <w:sz w:val="20"/>
        </w:rPr>
        <w:t> </w:t>
      </w:r>
      <w:r>
        <w:rPr>
          <w:color w:val="231F20"/>
          <w:spacing w:val="-2"/>
          <w:position w:val="1"/>
          <w:sz w:val="20"/>
        </w:rPr>
        <w:t>happens</w:t>
      </w:r>
    </w:p>
    <w:p>
      <w:pPr>
        <w:pStyle w:val="BodyText"/>
        <w:spacing w:line="232" w:lineRule="auto"/>
        <w:ind w:left="120" w:right="148"/>
        <w:jc w:val="both"/>
      </w:pPr>
      <w:r>
        <w:rPr>
          <w:color w:val="231F20"/>
        </w:rPr>
        <w:t>when</w:t>
      </w:r>
      <w:r>
        <w:rPr>
          <w:color w:val="231F20"/>
          <w:spacing w:val="-10"/>
        </w:rPr>
        <w:t> </w:t>
      </w:r>
      <w:r>
        <w:rPr>
          <w:color w:val="231F20"/>
        </w:rPr>
        <w:t>someone</w:t>
      </w:r>
      <w:r>
        <w:rPr>
          <w:color w:val="231F20"/>
          <w:spacing w:val="-10"/>
        </w:rPr>
        <w:t> </w:t>
      </w:r>
      <w:r>
        <w:rPr>
          <w:color w:val="231F20"/>
        </w:rPr>
        <w:t>steals</w:t>
      </w:r>
      <w:r>
        <w:rPr>
          <w:color w:val="231F20"/>
          <w:spacing w:val="-10"/>
        </w:rPr>
        <w:t> </w:t>
      </w:r>
      <w:r>
        <w:rPr>
          <w:color w:val="231F20"/>
        </w:rPr>
        <w:t>your</w:t>
      </w:r>
      <w:r>
        <w:rPr>
          <w:color w:val="231F20"/>
          <w:spacing w:val="-10"/>
        </w:rPr>
        <w:t> </w:t>
      </w:r>
      <w:r>
        <w:rPr>
          <w:color w:val="231F20"/>
        </w:rPr>
        <w:t>personal </w:t>
      </w:r>
      <w:r>
        <w:rPr>
          <w:color w:val="231F20"/>
          <w:spacing w:val="-2"/>
        </w:rPr>
        <w:t>information</w:t>
      </w:r>
      <w:r>
        <w:rPr>
          <w:color w:val="231F20"/>
          <w:spacing w:val="-11"/>
        </w:rPr>
        <w:t> </w:t>
      </w:r>
      <w:r>
        <w:rPr>
          <w:color w:val="231F20"/>
          <w:spacing w:val="-2"/>
        </w:rPr>
        <w:t>to</w:t>
      </w:r>
      <w:r>
        <w:rPr>
          <w:color w:val="231F20"/>
          <w:spacing w:val="-11"/>
        </w:rPr>
        <w:t> </w:t>
      </w:r>
      <w:r>
        <w:rPr>
          <w:color w:val="231F20"/>
          <w:spacing w:val="-2"/>
        </w:rPr>
        <w:t>commit</w:t>
      </w:r>
      <w:r>
        <w:rPr>
          <w:color w:val="231F20"/>
          <w:spacing w:val="-11"/>
        </w:rPr>
        <w:t> </w:t>
      </w:r>
      <w:r>
        <w:rPr>
          <w:color w:val="231F20"/>
          <w:spacing w:val="-2"/>
        </w:rPr>
        <w:t>tax</w:t>
      </w:r>
      <w:r>
        <w:rPr>
          <w:color w:val="231F20"/>
          <w:spacing w:val="-11"/>
        </w:rPr>
        <w:t> </w:t>
      </w:r>
      <w:r>
        <w:rPr>
          <w:color w:val="231F20"/>
          <w:spacing w:val="-2"/>
        </w:rPr>
        <w:t>fraud.</w:t>
      </w:r>
      <w:r>
        <w:rPr>
          <w:color w:val="231F20"/>
          <w:spacing w:val="-11"/>
        </w:rPr>
        <w:t> </w:t>
      </w:r>
      <w:r>
        <w:rPr>
          <w:color w:val="231F20"/>
          <w:spacing w:val="-2"/>
        </w:rPr>
        <w:t>Your </w:t>
      </w:r>
      <w:r>
        <w:rPr>
          <w:color w:val="231F20"/>
        </w:rPr>
        <w:t>taxes</w:t>
      </w:r>
      <w:r>
        <w:rPr>
          <w:color w:val="231F20"/>
          <w:spacing w:val="-1"/>
        </w:rPr>
        <w:t> </w:t>
      </w:r>
      <w:r>
        <w:rPr>
          <w:color w:val="231F20"/>
        </w:rPr>
        <w:t>can</w:t>
      </w:r>
      <w:r>
        <w:rPr>
          <w:color w:val="231F20"/>
          <w:spacing w:val="-1"/>
        </w:rPr>
        <w:t> </w:t>
      </w:r>
      <w:r>
        <w:rPr>
          <w:color w:val="231F20"/>
        </w:rPr>
        <w:t>be</w:t>
      </w:r>
      <w:r>
        <w:rPr>
          <w:color w:val="231F20"/>
          <w:spacing w:val="-1"/>
        </w:rPr>
        <w:t> </w:t>
      </w:r>
      <w:r>
        <w:rPr>
          <w:color w:val="231F20"/>
        </w:rPr>
        <w:t>affected</w:t>
      </w:r>
      <w:r>
        <w:rPr>
          <w:color w:val="231F20"/>
          <w:spacing w:val="-1"/>
        </w:rPr>
        <w:t> </w:t>
      </w:r>
      <w:r>
        <w:rPr>
          <w:color w:val="231F20"/>
        </w:rPr>
        <w:t>if</w:t>
      </w:r>
      <w:r>
        <w:rPr>
          <w:color w:val="231F20"/>
          <w:spacing w:val="-1"/>
        </w:rPr>
        <w:t> </w:t>
      </w:r>
      <w:r>
        <w:rPr>
          <w:color w:val="231F20"/>
        </w:rPr>
        <w:t>your</w:t>
      </w:r>
      <w:r>
        <w:rPr>
          <w:color w:val="231F20"/>
          <w:spacing w:val="-1"/>
        </w:rPr>
        <w:t> </w:t>
      </w:r>
      <w:r>
        <w:rPr>
          <w:color w:val="231F20"/>
        </w:rPr>
        <w:t>SSN</w:t>
      </w:r>
      <w:r>
        <w:rPr>
          <w:color w:val="231F20"/>
          <w:spacing w:val="-1"/>
        </w:rPr>
        <w:t> </w:t>
      </w:r>
      <w:r>
        <w:rPr>
          <w:color w:val="231F20"/>
        </w:rPr>
        <w:t>is</w:t>
      </w:r>
    </w:p>
    <w:p>
      <w:pPr>
        <w:pStyle w:val="BodyText"/>
        <w:spacing w:line="232" w:lineRule="auto" w:before="138"/>
        <w:ind w:left="120" w:right="122"/>
      </w:pPr>
      <w:r>
        <w:rPr/>
        <w:br w:type="column"/>
      </w:r>
      <w:r>
        <w:rPr>
          <w:color w:val="231F20"/>
        </w:rPr>
        <w:t>used</w:t>
      </w:r>
      <w:r>
        <w:rPr>
          <w:color w:val="231F20"/>
          <w:spacing w:val="-14"/>
        </w:rPr>
        <w:t> </w:t>
      </w:r>
      <w:r>
        <w:rPr>
          <w:color w:val="231F20"/>
        </w:rPr>
        <w:t>to</w:t>
      </w:r>
      <w:r>
        <w:rPr>
          <w:color w:val="231F20"/>
          <w:spacing w:val="-14"/>
        </w:rPr>
        <w:t> </w:t>
      </w:r>
      <w:r>
        <w:rPr>
          <w:color w:val="231F20"/>
        </w:rPr>
        <w:t>file</w:t>
      </w:r>
      <w:r>
        <w:rPr>
          <w:color w:val="231F20"/>
          <w:spacing w:val="-14"/>
        </w:rPr>
        <w:t> </w:t>
      </w:r>
      <w:r>
        <w:rPr>
          <w:color w:val="231F20"/>
        </w:rPr>
        <w:t>a</w:t>
      </w:r>
      <w:r>
        <w:rPr>
          <w:color w:val="231F20"/>
          <w:spacing w:val="-14"/>
        </w:rPr>
        <w:t> </w:t>
      </w:r>
      <w:r>
        <w:rPr>
          <w:color w:val="231F20"/>
        </w:rPr>
        <w:t>fraudulent</w:t>
      </w:r>
      <w:r>
        <w:rPr>
          <w:color w:val="231F20"/>
          <w:spacing w:val="-14"/>
        </w:rPr>
        <w:t> </w:t>
      </w:r>
      <w:r>
        <w:rPr>
          <w:color w:val="231F20"/>
        </w:rPr>
        <w:t>return</w:t>
      </w:r>
      <w:r>
        <w:rPr>
          <w:color w:val="231F20"/>
          <w:spacing w:val="-14"/>
        </w:rPr>
        <w:t> </w:t>
      </w:r>
      <w:r>
        <w:rPr>
          <w:color w:val="231F20"/>
        </w:rPr>
        <w:t>or</w:t>
      </w:r>
      <w:r>
        <w:rPr>
          <w:color w:val="231F20"/>
          <w:spacing w:val="-14"/>
        </w:rPr>
        <w:t> </w:t>
      </w:r>
      <w:r>
        <w:rPr>
          <w:color w:val="231F20"/>
        </w:rPr>
        <w:t>to claim a refund or credit.</w:t>
      </w:r>
    </w:p>
    <w:p>
      <w:pPr>
        <w:pStyle w:val="ListParagraph"/>
        <w:numPr>
          <w:ilvl w:val="0"/>
          <w:numId w:val="21"/>
        </w:numPr>
        <w:tabs>
          <w:tab w:pos="329" w:val="left" w:leader="none"/>
        </w:tabs>
        <w:spacing w:line="216" w:lineRule="auto" w:before="0" w:after="0"/>
        <w:ind w:left="120" w:right="133" w:firstLine="15"/>
        <w:jc w:val="left"/>
        <w:rPr>
          <w:sz w:val="20"/>
        </w:rPr>
      </w:pPr>
      <w:r>
        <w:rPr>
          <w:color w:val="231F20"/>
          <w:position w:val="1"/>
          <w:sz w:val="20"/>
        </w:rPr>
        <w:t>The</w:t>
      </w:r>
      <w:r>
        <w:rPr>
          <w:color w:val="231F20"/>
          <w:spacing w:val="-14"/>
          <w:position w:val="1"/>
          <w:sz w:val="20"/>
        </w:rPr>
        <w:t> </w:t>
      </w:r>
      <w:r>
        <w:rPr>
          <w:color w:val="231F20"/>
          <w:position w:val="1"/>
          <w:sz w:val="20"/>
        </w:rPr>
        <w:t>IRS</w:t>
      </w:r>
      <w:r>
        <w:rPr>
          <w:color w:val="231F20"/>
          <w:spacing w:val="-14"/>
          <w:position w:val="1"/>
          <w:sz w:val="20"/>
        </w:rPr>
        <w:t> </w:t>
      </w:r>
      <w:r>
        <w:rPr>
          <w:color w:val="231F20"/>
          <w:position w:val="1"/>
          <w:sz w:val="20"/>
        </w:rPr>
        <w:t>doesn’t</w:t>
      </w:r>
      <w:r>
        <w:rPr>
          <w:color w:val="231F20"/>
          <w:spacing w:val="-14"/>
          <w:position w:val="1"/>
          <w:sz w:val="20"/>
        </w:rPr>
        <w:t> </w:t>
      </w:r>
      <w:r>
        <w:rPr>
          <w:color w:val="231F20"/>
          <w:position w:val="1"/>
          <w:sz w:val="20"/>
        </w:rPr>
        <w:t>initiate</w:t>
      </w:r>
      <w:r>
        <w:rPr>
          <w:color w:val="231F20"/>
          <w:spacing w:val="-14"/>
          <w:position w:val="1"/>
          <w:sz w:val="20"/>
        </w:rPr>
        <w:t> </w:t>
      </w:r>
      <w:r>
        <w:rPr>
          <w:color w:val="231F20"/>
          <w:position w:val="1"/>
          <w:sz w:val="20"/>
        </w:rPr>
        <w:t>contact</w:t>
      </w:r>
      <w:r>
        <w:rPr>
          <w:color w:val="231F20"/>
          <w:spacing w:val="-14"/>
          <w:position w:val="1"/>
          <w:sz w:val="20"/>
        </w:rPr>
        <w:t> </w:t>
      </w:r>
      <w:r>
        <w:rPr>
          <w:color w:val="231F20"/>
          <w:position w:val="1"/>
          <w:sz w:val="20"/>
        </w:rPr>
        <w:t>with </w:t>
      </w:r>
      <w:r>
        <w:rPr>
          <w:color w:val="231F20"/>
          <w:sz w:val="20"/>
        </w:rPr>
        <w:t>taxpayers by email, text messages</w:t>
      </w:r>
    </w:p>
    <w:p>
      <w:pPr>
        <w:pStyle w:val="BodyText"/>
        <w:spacing w:line="232" w:lineRule="auto"/>
        <w:ind w:left="120" w:right="136"/>
      </w:pPr>
      <w:r>
        <w:rPr>
          <w:color w:val="231F20"/>
        </w:rPr>
        <w:t>(including</w:t>
      </w:r>
      <w:r>
        <w:rPr>
          <w:color w:val="231F20"/>
          <w:spacing w:val="-6"/>
        </w:rPr>
        <w:t> </w:t>
      </w:r>
      <w:r>
        <w:rPr>
          <w:color w:val="231F20"/>
        </w:rPr>
        <w:t>shortened</w:t>
      </w:r>
      <w:r>
        <w:rPr>
          <w:color w:val="231F20"/>
          <w:spacing w:val="-6"/>
        </w:rPr>
        <w:t> </w:t>
      </w:r>
      <w:r>
        <w:rPr>
          <w:color w:val="231F20"/>
        </w:rPr>
        <w:t>links),</w:t>
      </w:r>
      <w:r>
        <w:rPr>
          <w:color w:val="231F20"/>
          <w:spacing w:val="-6"/>
        </w:rPr>
        <w:t> </w:t>
      </w:r>
      <w:r>
        <w:rPr>
          <w:color w:val="231F20"/>
        </w:rPr>
        <w:t>telephone calls, or social media channels to request or verify personal or financial information.</w:t>
      </w:r>
      <w:r>
        <w:rPr>
          <w:color w:val="231F20"/>
          <w:spacing w:val="-14"/>
        </w:rPr>
        <w:t> </w:t>
      </w:r>
      <w:r>
        <w:rPr>
          <w:color w:val="231F20"/>
        </w:rPr>
        <w:t>This</w:t>
      </w:r>
      <w:r>
        <w:rPr>
          <w:color w:val="231F20"/>
          <w:spacing w:val="-14"/>
        </w:rPr>
        <w:t> </w:t>
      </w:r>
      <w:r>
        <w:rPr>
          <w:color w:val="231F20"/>
        </w:rPr>
        <w:t>includes</w:t>
      </w:r>
      <w:r>
        <w:rPr>
          <w:color w:val="231F20"/>
          <w:spacing w:val="-14"/>
        </w:rPr>
        <w:t> </w:t>
      </w:r>
      <w:r>
        <w:rPr>
          <w:color w:val="231F20"/>
        </w:rPr>
        <w:t>requests</w:t>
      </w:r>
      <w:r>
        <w:rPr>
          <w:color w:val="231F20"/>
          <w:spacing w:val="-14"/>
        </w:rPr>
        <w:t> </w:t>
      </w:r>
      <w:r>
        <w:rPr>
          <w:color w:val="231F20"/>
        </w:rPr>
        <w:t>for personal identification numbers (PINs), passwords, or similar information</w:t>
      </w:r>
      <w:r>
        <w:rPr>
          <w:color w:val="231F20"/>
          <w:spacing w:val="-2"/>
        </w:rPr>
        <w:t> </w:t>
      </w:r>
      <w:r>
        <w:rPr>
          <w:color w:val="231F20"/>
        </w:rPr>
        <w:t>for</w:t>
      </w:r>
      <w:r>
        <w:rPr>
          <w:color w:val="231F20"/>
          <w:spacing w:val="-2"/>
        </w:rPr>
        <w:t> </w:t>
      </w:r>
      <w:r>
        <w:rPr>
          <w:color w:val="231F20"/>
        </w:rPr>
        <w:t>credit</w:t>
      </w:r>
      <w:r>
        <w:rPr>
          <w:color w:val="231F20"/>
          <w:spacing w:val="-2"/>
        </w:rPr>
        <w:t> </w:t>
      </w:r>
      <w:r>
        <w:rPr>
          <w:color w:val="231F20"/>
        </w:rPr>
        <w:t>cards,</w:t>
      </w:r>
      <w:r>
        <w:rPr>
          <w:color w:val="231F20"/>
          <w:spacing w:val="-2"/>
        </w:rPr>
        <w:t> </w:t>
      </w:r>
      <w:r>
        <w:rPr>
          <w:color w:val="231F20"/>
        </w:rPr>
        <w:t>banks,</w:t>
      </w:r>
      <w:r>
        <w:rPr>
          <w:color w:val="231F20"/>
          <w:spacing w:val="-2"/>
        </w:rPr>
        <w:t> </w:t>
      </w:r>
      <w:r>
        <w:rPr>
          <w:color w:val="231F20"/>
        </w:rPr>
        <w:t>or other financial accounts.</w:t>
      </w:r>
    </w:p>
    <w:p>
      <w:pPr>
        <w:pStyle w:val="ListParagraph"/>
        <w:numPr>
          <w:ilvl w:val="0"/>
          <w:numId w:val="21"/>
        </w:numPr>
        <w:tabs>
          <w:tab w:pos="329" w:val="left" w:leader="none"/>
        </w:tabs>
        <w:spacing w:line="225" w:lineRule="auto" w:before="0" w:after="0"/>
        <w:ind w:left="120" w:right="138" w:firstLine="15"/>
        <w:jc w:val="left"/>
        <w:rPr>
          <w:sz w:val="20"/>
        </w:rPr>
      </w:pPr>
      <w:r>
        <w:rPr>
          <w:color w:val="231F20"/>
          <w:spacing w:val="-2"/>
          <w:position w:val="1"/>
          <w:sz w:val="20"/>
        </w:rPr>
        <w:t>Go</w:t>
      </w:r>
      <w:r>
        <w:rPr>
          <w:color w:val="231F20"/>
          <w:spacing w:val="-9"/>
          <w:position w:val="1"/>
          <w:sz w:val="20"/>
        </w:rPr>
        <w:t> </w:t>
      </w:r>
      <w:r>
        <w:rPr>
          <w:color w:val="231F20"/>
          <w:spacing w:val="-2"/>
          <w:position w:val="1"/>
          <w:sz w:val="20"/>
        </w:rPr>
        <w:t>to</w:t>
      </w:r>
      <w:r>
        <w:rPr>
          <w:color w:val="231F20"/>
          <w:spacing w:val="-9"/>
          <w:position w:val="1"/>
          <w:sz w:val="20"/>
        </w:rPr>
        <w:t> </w:t>
      </w:r>
      <w:hyperlink r:id="rId65">
        <w:r>
          <w:rPr>
            <w:rFonts w:ascii="Arial" w:hAnsi="Arial"/>
            <w:i/>
            <w:color w:val="0056A2"/>
            <w:spacing w:val="-2"/>
            <w:position w:val="1"/>
            <w:sz w:val="20"/>
            <w:u w:val="single" w:color="0055A1"/>
          </w:rPr>
          <w:t>IRS.gov/IdentityTheft</w:t>
        </w:r>
      </w:hyperlink>
      <w:r>
        <w:rPr>
          <w:color w:val="231F20"/>
          <w:spacing w:val="-2"/>
          <w:position w:val="1"/>
          <w:sz w:val="20"/>
        </w:rPr>
        <w:t>,</w:t>
      </w:r>
      <w:r>
        <w:rPr>
          <w:color w:val="231F20"/>
          <w:spacing w:val="-9"/>
          <w:position w:val="1"/>
          <w:sz w:val="20"/>
        </w:rPr>
        <w:t> </w:t>
      </w:r>
      <w:r>
        <w:rPr>
          <w:color w:val="231F20"/>
          <w:spacing w:val="-2"/>
          <w:position w:val="1"/>
          <w:sz w:val="20"/>
        </w:rPr>
        <w:t>the</w:t>
      </w:r>
      <w:r>
        <w:rPr>
          <w:color w:val="231F20"/>
          <w:spacing w:val="-9"/>
          <w:position w:val="1"/>
          <w:sz w:val="20"/>
        </w:rPr>
        <w:t> </w:t>
      </w:r>
      <w:r>
        <w:rPr>
          <w:color w:val="231F20"/>
          <w:spacing w:val="-2"/>
          <w:position w:val="1"/>
          <w:sz w:val="20"/>
        </w:rPr>
        <w:t>IRS </w:t>
      </w:r>
      <w:r>
        <w:rPr>
          <w:color w:val="231F20"/>
          <w:sz w:val="20"/>
        </w:rPr>
        <w:t>Identity Theft Central webpage, for information on identity theft and data</w:t>
      </w:r>
    </w:p>
    <w:p>
      <w:pPr>
        <w:pStyle w:val="BodyText"/>
        <w:spacing w:line="232" w:lineRule="auto"/>
        <w:ind w:left="120"/>
      </w:pPr>
      <w:r>
        <w:rPr>
          <w:color w:val="231F20"/>
        </w:rPr>
        <w:t>security protection for taxpayers, tax professionals,</w:t>
      </w:r>
      <w:r>
        <w:rPr>
          <w:color w:val="231F20"/>
          <w:spacing w:val="-10"/>
        </w:rPr>
        <w:t> </w:t>
      </w:r>
      <w:r>
        <w:rPr>
          <w:color w:val="231F20"/>
        </w:rPr>
        <w:t>and</w:t>
      </w:r>
      <w:r>
        <w:rPr>
          <w:color w:val="231F20"/>
          <w:spacing w:val="-10"/>
        </w:rPr>
        <w:t> </w:t>
      </w:r>
      <w:r>
        <w:rPr>
          <w:color w:val="231F20"/>
        </w:rPr>
        <w:t>businesses.</w:t>
      </w:r>
      <w:r>
        <w:rPr>
          <w:color w:val="231F20"/>
          <w:spacing w:val="-10"/>
        </w:rPr>
        <w:t> </w:t>
      </w:r>
      <w:r>
        <w:rPr>
          <w:color w:val="231F20"/>
        </w:rPr>
        <w:t>If</w:t>
      </w:r>
      <w:r>
        <w:rPr>
          <w:color w:val="231F20"/>
          <w:spacing w:val="-10"/>
        </w:rPr>
        <w:t> </w:t>
      </w:r>
      <w:r>
        <w:rPr>
          <w:color w:val="231F20"/>
        </w:rPr>
        <w:t>your SSN has been lost or stolen or you suspect you’re a victim of tax-related identity</w:t>
      </w:r>
      <w:r>
        <w:rPr>
          <w:color w:val="231F20"/>
          <w:spacing w:val="-14"/>
        </w:rPr>
        <w:t> </w:t>
      </w:r>
      <w:r>
        <w:rPr>
          <w:color w:val="231F20"/>
        </w:rPr>
        <w:t>theft,</w:t>
      </w:r>
      <w:r>
        <w:rPr>
          <w:color w:val="231F20"/>
          <w:spacing w:val="-14"/>
        </w:rPr>
        <w:t> </w:t>
      </w:r>
      <w:r>
        <w:rPr>
          <w:color w:val="231F20"/>
        </w:rPr>
        <w:t>you</w:t>
      </w:r>
      <w:r>
        <w:rPr>
          <w:color w:val="231F20"/>
          <w:spacing w:val="-14"/>
        </w:rPr>
        <w:t> </w:t>
      </w:r>
      <w:r>
        <w:rPr>
          <w:color w:val="231F20"/>
        </w:rPr>
        <w:t>can</w:t>
      </w:r>
      <w:r>
        <w:rPr>
          <w:color w:val="231F20"/>
          <w:spacing w:val="-14"/>
        </w:rPr>
        <w:t> </w:t>
      </w:r>
      <w:r>
        <w:rPr>
          <w:color w:val="231F20"/>
        </w:rPr>
        <w:t>learn</w:t>
      </w:r>
      <w:r>
        <w:rPr>
          <w:color w:val="231F20"/>
          <w:spacing w:val="-14"/>
        </w:rPr>
        <w:t> </w:t>
      </w:r>
      <w:r>
        <w:rPr>
          <w:color w:val="231F20"/>
        </w:rPr>
        <w:t>what</w:t>
      </w:r>
      <w:r>
        <w:rPr>
          <w:color w:val="231F20"/>
          <w:spacing w:val="-14"/>
        </w:rPr>
        <w:t> </w:t>
      </w:r>
      <w:r>
        <w:rPr>
          <w:color w:val="231F20"/>
        </w:rPr>
        <w:t>steps you should take.</w:t>
      </w:r>
    </w:p>
    <w:p>
      <w:pPr>
        <w:pStyle w:val="ListParagraph"/>
        <w:numPr>
          <w:ilvl w:val="0"/>
          <w:numId w:val="21"/>
        </w:numPr>
        <w:tabs>
          <w:tab w:pos="329" w:val="left" w:leader="none"/>
        </w:tabs>
        <w:spacing w:line="225" w:lineRule="auto" w:before="0" w:after="0"/>
        <w:ind w:left="120" w:right="212" w:firstLine="15"/>
        <w:jc w:val="left"/>
        <w:rPr>
          <w:sz w:val="20"/>
        </w:rPr>
      </w:pPr>
      <w:r>
        <w:rPr>
          <w:color w:val="231F20"/>
          <w:position w:val="1"/>
          <w:sz w:val="20"/>
        </w:rPr>
        <w:t>Get an Identity Protection PIN (IP </w:t>
      </w:r>
      <w:r>
        <w:rPr>
          <w:color w:val="231F20"/>
          <w:sz w:val="20"/>
        </w:rPr>
        <w:t>PIN). IP PINs are six-digit numbers assigned</w:t>
      </w:r>
      <w:r>
        <w:rPr>
          <w:color w:val="231F20"/>
          <w:spacing w:val="-14"/>
          <w:sz w:val="20"/>
        </w:rPr>
        <w:t> </w:t>
      </w:r>
      <w:r>
        <w:rPr>
          <w:color w:val="231F20"/>
          <w:sz w:val="20"/>
        </w:rPr>
        <w:t>to</w:t>
      </w:r>
      <w:r>
        <w:rPr>
          <w:color w:val="231F20"/>
          <w:spacing w:val="-14"/>
          <w:sz w:val="20"/>
        </w:rPr>
        <w:t> </w:t>
      </w:r>
      <w:r>
        <w:rPr>
          <w:color w:val="231F20"/>
          <w:sz w:val="20"/>
        </w:rPr>
        <w:t>taxpayers</w:t>
      </w:r>
      <w:r>
        <w:rPr>
          <w:color w:val="231F20"/>
          <w:spacing w:val="-14"/>
          <w:sz w:val="20"/>
        </w:rPr>
        <w:t> </w:t>
      </w:r>
      <w:r>
        <w:rPr>
          <w:color w:val="231F20"/>
          <w:sz w:val="20"/>
        </w:rPr>
        <w:t>to</w:t>
      </w:r>
      <w:r>
        <w:rPr>
          <w:color w:val="231F20"/>
          <w:spacing w:val="-14"/>
          <w:sz w:val="20"/>
        </w:rPr>
        <w:t> </w:t>
      </w:r>
      <w:r>
        <w:rPr>
          <w:color w:val="231F20"/>
          <w:sz w:val="20"/>
        </w:rPr>
        <w:t>help</w:t>
      </w:r>
      <w:r>
        <w:rPr>
          <w:color w:val="231F20"/>
          <w:spacing w:val="-14"/>
          <w:sz w:val="20"/>
        </w:rPr>
        <w:t> </w:t>
      </w:r>
      <w:r>
        <w:rPr>
          <w:color w:val="231F20"/>
          <w:sz w:val="20"/>
        </w:rPr>
        <w:t>prevent</w:t>
      </w:r>
    </w:p>
    <w:p>
      <w:pPr>
        <w:pStyle w:val="BodyText"/>
        <w:spacing w:line="232" w:lineRule="auto"/>
        <w:ind w:left="120" w:right="215"/>
      </w:pPr>
      <w:r>
        <w:rPr>
          <w:color w:val="231F20"/>
        </w:rPr>
        <w:t>the misuse of their SSNs on </w:t>
      </w:r>
      <w:r>
        <w:rPr>
          <w:color w:val="231F20"/>
          <w:spacing w:val="-2"/>
        </w:rPr>
        <w:t>fraudulent</w:t>
      </w:r>
      <w:r>
        <w:rPr>
          <w:color w:val="231F20"/>
          <w:spacing w:val="-6"/>
        </w:rPr>
        <w:t> </w:t>
      </w:r>
      <w:r>
        <w:rPr>
          <w:color w:val="231F20"/>
          <w:spacing w:val="-2"/>
        </w:rPr>
        <w:t>federal</w:t>
      </w:r>
      <w:r>
        <w:rPr>
          <w:color w:val="231F20"/>
          <w:spacing w:val="-6"/>
        </w:rPr>
        <w:t> </w:t>
      </w:r>
      <w:r>
        <w:rPr>
          <w:color w:val="231F20"/>
          <w:spacing w:val="-2"/>
        </w:rPr>
        <w:t>income</w:t>
      </w:r>
      <w:r>
        <w:rPr>
          <w:color w:val="231F20"/>
          <w:spacing w:val="-6"/>
        </w:rPr>
        <w:t> </w:t>
      </w:r>
      <w:r>
        <w:rPr>
          <w:color w:val="231F20"/>
          <w:spacing w:val="-2"/>
        </w:rPr>
        <w:t>tax</w:t>
      </w:r>
      <w:r>
        <w:rPr>
          <w:color w:val="231F20"/>
          <w:spacing w:val="-6"/>
        </w:rPr>
        <w:t> </w:t>
      </w:r>
      <w:r>
        <w:rPr>
          <w:color w:val="231F20"/>
          <w:spacing w:val="-2"/>
        </w:rPr>
        <w:t>returns. </w:t>
      </w:r>
      <w:r>
        <w:rPr>
          <w:color w:val="231F20"/>
        </w:rPr>
        <w:t>When</w:t>
      </w:r>
      <w:r>
        <w:rPr>
          <w:color w:val="231F20"/>
          <w:spacing w:val="-14"/>
        </w:rPr>
        <w:t> </w:t>
      </w:r>
      <w:r>
        <w:rPr>
          <w:color w:val="231F20"/>
        </w:rPr>
        <w:t>you</w:t>
      </w:r>
      <w:r>
        <w:rPr>
          <w:color w:val="231F20"/>
          <w:spacing w:val="-14"/>
        </w:rPr>
        <w:t> </w:t>
      </w:r>
      <w:r>
        <w:rPr>
          <w:color w:val="231F20"/>
        </w:rPr>
        <w:t>have</w:t>
      </w:r>
      <w:r>
        <w:rPr>
          <w:color w:val="231F20"/>
          <w:spacing w:val="-14"/>
        </w:rPr>
        <w:t> </w:t>
      </w:r>
      <w:r>
        <w:rPr>
          <w:color w:val="231F20"/>
        </w:rPr>
        <w:t>an</w:t>
      </w:r>
      <w:r>
        <w:rPr>
          <w:color w:val="231F20"/>
          <w:spacing w:val="-14"/>
        </w:rPr>
        <w:t> </w:t>
      </w:r>
      <w:r>
        <w:rPr>
          <w:color w:val="231F20"/>
        </w:rPr>
        <w:t>IP</w:t>
      </w:r>
      <w:r>
        <w:rPr>
          <w:color w:val="231F20"/>
          <w:spacing w:val="-14"/>
        </w:rPr>
        <w:t> </w:t>
      </w:r>
      <w:r>
        <w:rPr>
          <w:color w:val="231F20"/>
        </w:rPr>
        <w:t>PIN,</w:t>
      </w:r>
      <w:r>
        <w:rPr>
          <w:color w:val="231F20"/>
          <w:spacing w:val="-14"/>
        </w:rPr>
        <w:t> </w:t>
      </w:r>
      <w:r>
        <w:rPr>
          <w:color w:val="231F20"/>
        </w:rPr>
        <w:t>it</w:t>
      </w:r>
      <w:r>
        <w:rPr>
          <w:color w:val="231F20"/>
          <w:spacing w:val="-14"/>
        </w:rPr>
        <w:t> </w:t>
      </w:r>
      <w:r>
        <w:rPr>
          <w:color w:val="231F20"/>
        </w:rPr>
        <w:t>prevents someone</w:t>
      </w:r>
      <w:r>
        <w:rPr>
          <w:color w:val="231F20"/>
          <w:spacing w:val="-3"/>
        </w:rPr>
        <w:t> </w:t>
      </w:r>
      <w:r>
        <w:rPr>
          <w:color w:val="231F20"/>
        </w:rPr>
        <w:t>else</w:t>
      </w:r>
      <w:r>
        <w:rPr>
          <w:color w:val="231F20"/>
          <w:spacing w:val="-3"/>
        </w:rPr>
        <w:t> </w:t>
      </w:r>
      <w:r>
        <w:rPr>
          <w:color w:val="231F20"/>
        </w:rPr>
        <w:t>from</w:t>
      </w:r>
      <w:r>
        <w:rPr>
          <w:color w:val="231F20"/>
          <w:spacing w:val="-3"/>
        </w:rPr>
        <w:t> </w:t>
      </w:r>
      <w:r>
        <w:rPr>
          <w:color w:val="231F20"/>
        </w:rPr>
        <w:t>filing</w:t>
      </w:r>
      <w:r>
        <w:rPr>
          <w:color w:val="231F20"/>
          <w:spacing w:val="-3"/>
        </w:rPr>
        <w:t> </w:t>
      </w:r>
      <w:r>
        <w:rPr>
          <w:color w:val="231F20"/>
        </w:rPr>
        <w:t>a</w:t>
      </w:r>
      <w:r>
        <w:rPr>
          <w:color w:val="231F20"/>
          <w:spacing w:val="-3"/>
        </w:rPr>
        <w:t> </w:t>
      </w:r>
      <w:r>
        <w:rPr>
          <w:color w:val="231F20"/>
        </w:rPr>
        <w:t>tax</w:t>
      </w:r>
      <w:r>
        <w:rPr>
          <w:color w:val="231F20"/>
          <w:spacing w:val="-3"/>
        </w:rPr>
        <w:t> </w:t>
      </w:r>
      <w:r>
        <w:rPr>
          <w:color w:val="231F20"/>
        </w:rPr>
        <w:t>return with your SSN. To learn more, go to </w:t>
      </w:r>
      <w:hyperlink r:id="rId66">
        <w:r>
          <w:rPr>
            <w:rFonts w:ascii="Arial"/>
            <w:i/>
            <w:color w:val="0056A2"/>
            <w:spacing w:val="-2"/>
            <w:u w:val="single" w:color="0055A1"/>
          </w:rPr>
          <w:t>IRS.gov/IPPIN</w:t>
        </w:r>
      </w:hyperlink>
      <w:r>
        <w:rPr>
          <w:color w:val="231F20"/>
          <w:spacing w:val="-2"/>
        </w:rPr>
        <w:t>.</w:t>
      </w:r>
    </w:p>
    <w:p>
      <w:pPr>
        <w:pStyle w:val="BodyText"/>
        <w:spacing w:line="189" w:lineRule="auto" w:before="81"/>
        <w:ind w:left="120" w:right="215"/>
        <w:rPr>
          <w:rFonts w:ascii="Arial Black"/>
        </w:rPr>
      </w:pPr>
      <w:r>
        <w:rPr>
          <w:rFonts w:ascii="Arial Black"/>
          <w:color w:val="231F20"/>
          <w:w w:val="85"/>
        </w:rPr>
        <w:t>Ways to check on the status of </w:t>
      </w:r>
      <w:r>
        <w:rPr>
          <w:rFonts w:ascii="Arial Black"/>
          <w:color w:val="231F20"/>
        </w:rPr>
        <w:t>your refund.</w:t>
      </w:r>
    </w:p>
    <w:p>
      <w:pPr>
        <w:pStyle w:val="ListParagraph"/>
        <w:numPr>
          <w:ilvl w:val="0"/>
          <w:numId w:val="21"/>
        </w:numPr>
        <w:tabs>
          <w:tab w:pos="329" w:val="left" w:leader="none"/>
        </w:tabs>
        <w:spacing w:line="211" w:lineRule="exact" w:before="0" w:after="0"/>
        <w:ind w:left="329" w:right="0" w:hanging="194"/>
        <w:jc w:val="left"/>
        <w:rPr>
          <w:position w:val="1"/>
          <w:sz w:val="20"/>
        </w:rPr>
      </w:pPr>
      <w:r>
        <w:rPr>
          <w:color w:val="231F20"/>
          <w:position w:val="1"/>
          <w:sz w:val="20"/>
        </w:rPr>
        <w:t>Go</w:t>
      </w:r>
      <w:r>
        <w:rPr>
          <w:color w:val="231F20"/>
          <w:spacing w:val="-10"/>
          <w:position w:val="1"/>
          <w:sz w:val="20"/>
        </w:rPr>
        <w:t> </w:t>
      </w:r>
      <w:r>
        <w:rPr>
          <w:color w:val="231F20"/>
          <w:position w:val="1"/>
          <w:sz w:val="20"/>
        </w:rPr>
        <w:t>to</w:t>
      </w:r>
      <w:r>
        <w:rPr>
          <w:color w:val="231F20"/>
          <w:spacing w:val="-9"/>
          <w:position w:val="1"/>
          <w:sz w:val="20"/>
        </w:rPr>
        <w:t> </w:t>
      </w:r>
      <w:hyperlink r:id="rId67">
        <w:r>
          <w:rPr>
            <w:rFonts w:ascii="Arial" w:hAnsi="Arial"/>
            <w:i/>
            <w:color w:val="0056A2"/>
            <w:spacing w:val="-2"/>
            <w:position w:val="1"/>
            <w:sz w:val="20"/>
            <w:u w:val="single" w:color="0055A1"/>
          </w:rPr>
          <w:t>IRS.gov/Refunds</w:t>
        </w:r>
      </w:hyperlink>
      <w:r>
        <w:rPr>
          <w:color w:val="231F20"/>
          <w:spacing w:val="-2"/>
          <w:position w:val="1"/>
          <w:sz w:val="20"/>
        </w:rPr>
        <w:t>.</w:t>
      </w:r>
    </w:p>
    <w:p>
      <w:pPr>
        <w:pStyle w:val="ListParagraph"/>
        <w:numPr>
          <w:ilvl w:val="0"/>
          <w:numId w:val="21"/>
        </w:numPr>
        <w:tabs>
          <w:tab w:pos="329" w:val="left" w:leader="none"/>
        </w:tabs>
        <w:spacing w:line="225" w:lineRule="auto" w:before="0" w:after="0"/>
        <w:ind w:left="120" w:right="304" w:firstLine="15"/>
        <w:jc w:val="left"/>
        <w:rPr>
          <w:sz w:val="20"/>
        </w:rPr>
      </w:pPr>
      <w:r>
        <w:rPr>
          <w:color w:val="231F20"/>
          <w:position w:val="1"/>
          <w:sz w:val="20"/>
        </w:rPr>
        <w:t>Download</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official</w:t>
      </w:r>
      <w:r>
        <w:rPr>
          <w:color w:val="231F20"/>
          <w:spacing w:val="-14"/>
          <w:position w:val="1"/>
          <w:sz w:val="20"/>
        </w:rPr>
        <w:t> </w:t>
      </w:r>
      <w:r>
        <w:rPr>
          <w:color w:val="231F20"/>
          <w:position w:val="1"/>
          <w:sz w:val="20"/>
        </w:rPr>
        <w:t>IRS2Go</w:t>
      </w:r>
      <w:r>
        <w:rPr>
          <w:color w:val="231F20"/>
          <w:spacing w:val="-14"/>
          <w:position w:val="1"/>
          <w:sz w:val="20"/>
        </w:rPr>
        <w:t> </w:t>
      </w:r>
      <w:r>
        <w:rPr>
          <w:color w:val="231F20"/>
          <w:position w:val="1"/>
          <w:sz w:val="20"/>
        </w:rPr>
        <w:t>app </w:t>
      </w:r>
      <w:r>
        <w:rPr>
          <w:color w:val="231F20"/>
          <w:sz w:val="20"/>
        </w:rPr>
        <w:t>to your mobile device to check your refund status.</w:t>
      </w:r>
    </w:p>
    <w:p>
      <w:pPr>
        <w:pStyle w:val="ListParagraph"/>
        <w:numPr>
          <w:ilvl w:val="0"/>
          <w:numId w:val="21"/>
        </w:numPr>
        <w:tabs>
          <w:tab w:pos="329" w:val="left" w:leader="none"/>
        </w:tabs>
        <w:spacing w:line="216" w:lineRule="auto" w:before="0" w:after="0"/>
        <w:ind w:left="120" w:right="150" w:firstLine="15"/>
        <w:jc w:val="left"/>
        <w:rPr>
          <w:sz w:val="20"/>
        </w:rPr>
      </w:pPr>
      <w:r>
        <w:rPr>
          <w:color w:val="231F20"/>
          <w:position w:val="1"/>
          <w:sz w:val="20"/>
        </w:rPr>
        <w:t>Call</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automated</w:t>
      </w:r>
      <w:r>
        <w:rPr>
          <w:color w:val="231F20"/>
          <w:spacing w:val="-14"/>
          <w:position w:val="1"/>
          <w:sz w:val="20"/>
        </w:rPr>
        <w:t> </w:t>
      </w:r>
      <w:r>
        <w:rPr>
          <w:color w:val="231F20"/>
          <w:position w:val="1"/>
          <w:sz w:val="20"/>
        </w:rPr>
        <w:t>refund</w:t>
      </w:r>
      <w:r>
        <w:rPr>
          <w:color w:val="231F20"/>
          <w:spacing w:val="-14"/>
          <w:position w:val="1"/>
          <w:sz w:val="20"/>
        </w:rPr>
        <w:t> </w:t>
      </w:r>
      <w:r>
        <w:rPr>
          <w:color w:val="231F20"/>
          <w:position w:val="1"/>
          <w:sz w:val="20"/>
        </w:rPr>
        <w:t>hotline</w:t>
      </w:r>
      <w:r>
        <w:rPr>
          <w:color w:val="231F20"/>
          <w:spacing w:val="-14"/>
          <w:position w:val="1"/>
          <w:sz w:val="20"/>
        </w:rPr>
        <w:t> </w:t>
      </w:r>
      <w:r>
        <w:rPr>
          <w:color w:val="231F20"/>
          <w:position w:val="1"/>
          <w:sz w:val="20"/>
        </w:rPr>
        <w:t>at </w:t>
      </w:r>
      <w:r>
        <w:rPr>
          <w:color w:val="231F20"/>
          <w:spacing w:val="-2"/>
          <w:sz w:val="20"/>
        </w:rPr>
        <w:t>800-829-1954.</w:t>
      </w:r>
    </w:p>
    <w:p>
      <w:pPr>
        <w:spacing w:line="232" w:lineRule="auto" w:before="81"/>
        <w:ind w:left="816" w:right="121"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59360">
                <wp:simplePos x="0" y="0"/>
                <wp:positionH relativeFrom="page">
                  <wp:posOffset>5105400</wp:posOffset>
                </wp:positionH>
                <wp:positionV relativeFrom="paragraph">
                  <wp:posOffset>72862</wp:posOffset>
                </wp:positionV>
                <wp:extent cx="387350" cy="38735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387350" cy="387350"/>
                          <a:chExt cx="387350" cy="387350"/>
                        </a:xfrm>
                      </wpg:grpSpPr>
                      <wps:wsp>
                        <wps:cNvPr id="188" name="Graphic 188"/>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90" name="Textbox 190"/>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91" name="Textbox 191"/>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02pt;margin-top:5.737188pt;width:30.5pt;height:30.5pt;mso-position-horizontal-relative:page;mso-position-vertical-relative:paragraph;z-index:15759360" id="docshapegroup173" coordorigin="8040,115" coordsize="610,610">
                <v:shape style="position:absolute;left:8040;top:114;width:610;height:610" id="docshape174" coordorigin="8040,115" coordsize="610,610" path="m8611,115l8078,115,8063,118,8051,126,8043,138,8040,153,8040,686,8043,701,8051,713,8063,721,8078,724,8611,724,8626,721,8638,713,8646,701,8649,686,8649,153,8646,138,8638,126,8626,118,8611,115xe" filled="true" fillcolor="#000000" stroked="false">
                  <v:path arrowok="t"/>
                  <v:fill type="solid"/>
                </v:shape>
                <v:shape style="position:absolute;left:8107;top:182;width:474;height:407" id="docshape175" coordorigin="8108,182" coordsize="474,407" path="m8345,182l8108,589,8582,589,8345,182xe" filled="true" fillcolor="#ffffff" stroked="false">
                  <v:path arrowok="t"/>
                  <v:fill type="solid"/>
                </v:shape>
                <v:shape style="position:absolute;left:8068;top:585;width:563;height:131" type="#_x0000_t202" id="docshape176"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8276;top:196;width:144;height:444" type="#_x0000_t202" id="docshape177"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color w:val="231F20"/>
          <w:sz w:val="20"/>
        </w:rPr>
        <w:t>The IRS can’t issue refunds before mid-February for returns</w:t>
      </w:r>
      <w:r>
        <w:rPr>
          <w:rFonts w:ascii="Arial" w:hAnsi="Arial"/>
          <w:i/>
          <w:color w:val="231F20"/>
          <w:spacing w:val="-14"/>
          <w:sz w:val="20"/>
        </w:rPr>
        <w:t> </w:t>
      </w:r>
      <w:r>
        <w:rPr>
          <w:rFonts w:ascii="Arial" w:hAnsi="Arial"/>
          <w:i/>
          <w:color w:val="231F20"/>
          <w:sz w:val="20"/>
        </w:rPr>
        <w:t>that</w:t>
      </w:r>
      <w:r>
        <w:rPr>
          <w:rFonts w:ascii="Arial" w:hAnsi="Arial"/>
          <w:i/>
          <w:color w:val="231F20"/>
          <w:spacing w:val="-14"/>
          <w:sz w:val="20"/>
        </w:rPr>
        <w:t> </w:t>
      </w:r>
      <w:r>
        <w:rPr>
          <w:rFonts w:ascii="Arial" w:hAnsi="Arial"/>
          <w:i/>
          <w:color w:val="231F20"/>
          <w:sz w:val="20"/>
        </w:rPr>
        <w:t>claimed</w:t>
      </w:r>
      <w:r>
        <w:rPr>
          <w:rFonts w:ascii="Arial" w:hAnsi="Arial"/>
          <w:i/>
          <w:color w:val="231F20"/>
          <w:spacing w:val="-14"/>
          <w:sz w:val="20"/>
        </w:rPr>
        <w:t> </w:t>
      </w:r>
      <w:r>
        <w:rPr>
          <w:rFonts w:ascii="Arial" w:hAnsi="Arial"/>
          <w:i/>
          <w:color w:val="231F20"/>
          <w:sz w:val="20"/>
        </w:rPr>
        <w:t>the</w:t>
      </w:r>
      <w:r>
        <w:rPr>
          <w:rFonts w:ascii="Arial" w:hAnsi="Arial"/>
          <w:i/>
          <w:color w:val="231F20"/>
          <w:spacing w:val="-14"/>
          <w:sz w:val="20"/>
        </w:rPr>
        <w:t> </w:t>
      </w:r>
      <w:r>
        <w:rPr>
          <w:rFonts w:ascii="Arial" w:hAnsi="Arial"/>
          <w:i/>
          <w:color w:val="231F20"/>
          <w:sz w:val="20"/>
        </w:rPr>
        <w:t>EIC</w:t>
      </w:r>
      <w:r>
        <w:rPr>
          <w:rFonts w:ascii="Arial" w:hAnsi="Arial"/>
          <w:i/>
          <w:color w:val="231F20"/>
          <w:spacing w:val="-14"/>
          <w:sz w:val="20"/>
        </w:rPr>
        <w:t> </w:t>
      </w:r>
      <w:r>
        <w:rPr>
          <w:rFonts w:ascii="Arial" w:hAnsi="Arial"/>
          <w:i/>
          <w:color w:val="231F20"/>
          <w:sz w:val="20"/>
        </w:rPr>
        <w:t>or</w:t>
      </w:r>
    </w:p>
    <w:p>
      <w:pPr>
        <w:spacing w:line="232" w:lineRule="auto" w:before="2"/>
        <w:ind w:left="120" w:right="0" w:firstLine="0"/>
        <w:jc w:val="left"/>
        <w:rPr>
          <w:rFonts w:ascii="Arial"/>
          <w:i/>
          <w:sz w:val="20"/>
        </w:rPr>
      </w:pPr>
      <w:r>
        <w:rPr>
          <w:rFonts w:ascii="Arial"/>
          <w:i/>
          <w:color w:val="231F20"/>
          <w:sz w:val="20"/>
        </w:rPr>
        <w:t>the</w:t>
      </w:r>
      <w:r>
        <w:rPr>
          <w:rFonts w:ascii="Arial"/>
          <w:i/>
          <w:color w:val="231F20"/>
          <w:spacing w:val="-14"/>
          <w:sz w:val="20"/>
        </w:rPr>
        <w:t> </w:t>
      </w:r>
      <w:r>
        <w:rPr>
          <w:rFonts w:ascii="Arial"/>
          <w:i/>
          <w:color w:val="231F20"/>
          <w:sz w:val="20"/>
        </w:rPr>
        <w:t>additional</w:t>
      </w:r>
      <w:r>
        <w:rPr>
          <w:rFonts w:ascii="Arial"/>
          <w:i/>
          <w:color w:val="231F20"/>
          <w:spacing w:val="-14"/>
          <w:sz w:val="20"/>
        </w:rPr>
        <w:t> </w:t>
      </w:r>
      <w:r>
        <w:rPr>
          <w:rFonts w:ascii="Arial"/>
          <w:i/>
          <w:color w:val="231F20"/>
          <w:sz w:val="20"/>
        </w:rPr>
        <w:t>child</w:t>
      </w:r>
      <w:r>
        <w:rPr>
          <w:rFonts w:ascii="Arial"/>
          <w:i/>
          <w:color w:val="231F20"/>
          <w:spacing w:val="-14"/>
          <w:sz w:val="20"/>
        </w:rPr>
        <w:t> </w:t>
      </w:r>
      <w:r>
        <w:rPr>
          <w:rFonts w:ascii="Arial"/>
          <w:i/>
          <w:color w:val="231F20"/>
          <w:sz w:val="20"/>
        </w:rPr>
        <w:t>tax</w:t>
      </w:r>
      <w:r>
        <w:rPr>
          <w:rFonts w:ascii="Arial"/>
          <w:i/>
          <w:color w:val="231F20"/>
          <w:spacing w:val="-14"/>
          <w:sz w:val="20"/>
        </w:rPr>
        <w:t> </w:t>
      </w:r>
      <w:r>
        <w:rPr>
          <w:rFonts w:ascii="Arial"/>
          <w:i/>
          <w:color w:val="231F20"/>
          <w:sz w:val="20"/>
        </w:rPr>
        <w:t>credit</w:t>
      </w:r>
      <w:r>
        <w:rPr>
          <w:rFonts w:ascii="Arial"/>
          <w:i/>
          <w:color w:val="231F20"/>
          <w:spacing w:val="-14"/>
          <w:sz w:val="20"/>
        </w:rPr>
        <w:t> </w:t>
      </w:r>
      <w:r>
        <w:rPr>
          <w:rFonts w:ascii="Arial"/>
          <w:i/>
          <w:color w:val="231F20"/>
          <w:sz w:val="20"/>
        </w:rPr>
        <w:t>(ACTC). This applies to the entire refund, not just</w:t>
      </w:r>
      <w:r>
        <w:rPr>
          <w:rFonts w:ascii="Arial"/>
          <w:i/>
          <w:color w:val="231F20"/>
          <w:spacing w:val="-11"/>
          <w:sz w:val="20"/>
        </w:rPr>
        <w:t> </w:t>
      </w:r>
      <w:r>
        <w:rPr>
          <w:rFonts w:ascii="Arial"/>
          <w:i/>
          <w:color w:val="231F20"/>
          <w:sz w:val="20"/>
        </w:rPr>
        <w:t>the</w:t>
      </w:r>
      <w:r>
        <w:rPr>
          <w:rFonts w:ascii="Arial"/>
          <w:i/>
          <w:color w:val="231F20"/>
          <w:spacing w:val="-11"/>
          <w:sz w:val="20"/>
        </w:rPr>
        <w:t> </w:t>
      </w:r>
      <w:r>
        <w:rPr>
          <w:rFonts w:ascii="Arial"/>
          <w:i/>
          <w:color w:val="231F20"/>
          <w:sz w:val="20"/>
        </w:rPr>
        <w:t>portion</w:t>
      </w:r>
      <w:r>
        <w:rPr>
          <w:rFonts w:ascii="Arial"/>
          <w:i/>
          <w:color w:val="231F20"/>
          <w:spacing w:val="-11"/>
          <w:sz w:val="20"/>
        </w:rPr>
        <w:t> </w:t>
      </w:r>
      <w:r>
        <w:rPr>
          <w:rFonts w:ascii="Arial"/>
          <w:i/>
          <w:color w:val="231F20"/>
          <w:sz w:val="20"/>
        </w:rPr>
        <w:t>associated</w:t>
      </w:r>
      <w:r>
        <w:rPr>
          <w:rFonts w:ascii="Arial"/>
          <w:i/>
          <w:color w:val="231F20"/>
          <w:spacing w:val="-11"/>
          <w:sz w:val="20"/>
        </w:rPr>
        <w:t> </w:t>
      </w:r>
      <w:r>
        <w:rPr>
          <w:rFonts w:ascii="Arial"/>
          <w:i/>
          <w:color w:val="231F20"/>
          <w:sz w:val="20"/>
        </w:rPr>
        <w:t>with</w:t>
      </w:r>
      <w:r>
        <w:rPr>
          <w:rFonts w:ascii="Arial"/>
          <w:i/>
          <w:color w:val="231F20"/>
          <w:spacing w:val="-11"/>
          <w:sz w:val="20"/>
        </w:rPr>
        <w:t> </w:t>
      </w:r>
      <w:r>
        <w:rPr>
          <w:rFonts w:ascii="Arial"/>
          <w:i/>
          <w:color w:val="231F20"/>
          <w:sz w:val="20"/>
        </w:rPr>
        <w:t>these </w:t>
      </w:r>
      <w:r>
        <w:rPr>
          <w:rFonts w:ascii="Arial"/>
          <w:i/>
          <w:color w:val="231F20"/>
          <w:spacing w:val="-2"/>
          <w:sz w:val="20"/>
        </w:rPr>
        <w:t>credits.</w:t>
      </w:r>
    </w:p>
    <w:p>
      <w:pPr>
        <w:pStyle w:val="BodyText"/>
        <w:spacing w:line="269" w:lineRule="exact" w:before="166"/>
        <w:ind w:left="120"/>
      </w:pPr>
      <w:r>
        <w:rPr>
          <w:rFonts w:ascii="Arial Black"/>
          <w:color w:val="231F20"/>
          <w:w w:val="90"/>
        </w:rPr>
        <w:t>Making</w:t>
      </w:r>
      <w:r>
        <w:rPr>
          <w:rFonts w:ascii="Arial Black"/>
          <w:color w:val="231F20"/>
          <w:spacing w:val="-10"/>
          <w:w w:val="90"/>
        </w:rPr>
        <w:t> </w:t>
      </w:r>
      <w:r>
        <w:rPr>
          <w:rFonts w:ascii="Arial Black"/>
          <w:color w:val="231F20"/>
          <w:w w:val="90"/>
        </w:rPr>
        <w:t>a</w:t>
      </w:r>
      <w:r>
        <w:rPr>
          <w:rFonts w:ascii="Arial Black"/>
          <w:color w:val="231F20"/>
          <w:spacing w:val="-10"/>
          <w:w w:val="90"/>
        </w:rPr>
        <w:t> </w:t>
      </w:r>
      <w:r>
        <w:rPr>
          <w:rFonts w:ascii="Arial Black"/>
          <w:color w:val="231F20"/>
          <w:w w:val="90"/>
        </w:rPr>
        <w:t>tax</w:t>
      </w:r>
      <w:r>
        <w:rPr>
          <w:rFonts w:ascii="Arial Black"/>
          <w:color w:val="231F20"/>
          <w:spacing w:val="-11"/>
          <w:w w:val="90"/>
        </w:rPr>
        <w:t> </w:t>
      </w:r>
      <w:r>
        <w:rPr>
          <w:rFonts w:ascii="Arial Black"/>
          <w:color w:val="231F20"/>
          <w:w w:val="90"/>
        </w:rPr>
        <w:t>payment.</w:t>
      </w:r>
      <w:r>
        <w:rPr>
          <w:rFonts w:ascii="Arial Black"/>
          <w:color w:val="231F20"/>
          <w:spacing w:val="25"/>
        </w:rPr>
        <w:t> </w:t>
      </w:r>
      <w:r>
        <w:rPr>
          <w:color w:val="231F20"/>
          <w:w w:val="90"/>
        </w:rPr>
        <w:t>Payments</w:t>
      </w:r>
      <w:r>
        <w:rPr>
          <w:color w:val="231F20"/>
          <w:spacing w:val="-5"/>
          <w:w w:val="90"/>
        </w:rPr>
        <w:t> of</w:t>
      </w:r>
    </w:p>
    <w:p>
      <w:pPr>
        <w:pStyle w:val="BodyText"/>
        <w:spacing w:line="198" w:lineRule="exact"/>
        <w:ind w:left="120"/>
      </w:pPr>
      <w:r>
        <w:rPr>
          <w:color w:val="231F20"/>
        </w:rPr>
        <w:t>U.S.</w:t>
      </w:r>
      <w:r>
        <w:rPr>
          <w:color w:val="231F20"/>
          <w:spacing w:val="-13"/>
        </w:rPr>
        <w:t> </w:t>
      </w:r>
      <w:r>
        <w:rPr>
          <w:color w:val="231F20"/>
        </w:rPr>
        <w:t>tax</w:t>
      </w:r>
      <w:r>
        <w:rPr>
          <w:color w:val="231F20"/>
          <w:spacing w:val="-13"/>
        </w:rPr>
        <w:t> </w:t>
      </w:r>
      <w:r>
        <w:rPr>
          <w:color w:val="231F20"/>
        </w:rPr>
        <w:t>must</w:t>
      </w:r>
      <w:r>
        <w:rPr>
          <w:color w:val="231F20"/>
          <w:spacing w:val="-12"/>
        </w:rPr>
        <w:t> </w:t>
      </w:r>
      <w:r>
        <w:rPr>
          <w:color w:val="231F20"/>
        </w:rPr>
        <w:t>be</w:t>
      </w:r>
      <w:r>
        <w:rPr>
          <w:color w:val="231F20"/>
          <w:spacing w:val="-13"/>
        </w:rPr>
        <w:t> </w:t>
      </w:r>
      <w:r>
        <w:rPr>
          <w:color w:val="231F20"/>
        </w:rPr>
        <w:t>remitted</w:t>
      </w:r>
      <w:r>
        <w:rPr>
          <w:color w:val="231F20"/>
          <w:spacing w:val="-12"/>
        </w:rPr>
        <w:t> </w:t>
      </w:r>
      <w:r>
        <w:rPr>
          <w:color w:val="231F20"/>
        </w:rPr>
        <w:t>to</w:t>
      </w:r>
      <w:r>
        <w:rPr>
          <w:color w:val="231F20"/>
          <w:spacing w:val="-13"/>
        </w:rPr>
        <w:t> </w:t>
      </w:r>
      <w:r>
        <w:rPr>
          <w:color w:val="231F20"/>
        </w:rPr>
        <w:t>the</w:t>
      </w:r>
      <w:r>
        <w:rPr>
          <w:color w:val="231F20"/>
          <w:spacing w:val="-12"/>
        </w:rPr>
        <w:t> </w:t>
      </w:r>
      <w:r>
        <w:rPr>
          <w:color w:val="231F20"/>
        </w:rPr>
        <w:t>IRS</w:t>
      </w:r>
      <w:r>
        <w:rPr>
          <w:color w:val="231F20"/>
          <w:spacing w:val="-13"/>
        </w:rPr>
        <w:t> </w:t>
      </w:r>
      <w:r>
        <w:rPr>
          <w:color w:val="231F20"/>
          <w:spacing w:val="-5"/>
        </w:rPr>
        <w:t>in</w:t>
      </w:r>
    </w:p>
    <w:p>
      <w:pPr>
        <w:spacing w:line="228" w:lineRule="auto" w:before="0"/>
        <w:ind w:left="120" w:right="115" w:firstLine="0"/>
        <w:jc w:val="left"/>
        <w:rPr>
          <w:sz w:val="20"/>
        </w:rPr>
      </w:pPr>
      <w:r>
        <w:rPr>
          <w:color w:val="231F20"/>
          <w:sz w:val="20"/>
        </w:rPr>
        <w:t>U.S. dollars. </w:t>
      </w:r>
      <w:hyperlink r:id="rId68">
        <w:r>
          <w:rPr>
            <w:rFonts w:ascii="Arial"/>
            <w:i/>
            <w:color w:val="0056A2"/>
            <w:sz w:val="20"/>
            <w:u w:val="single" w:color="0055A1"/>
          </w:rPr>
          <w:t>Digital assets</w:t>
        </w:r>
      </w:hyperlink>
      <w:r>
        <w:rPr>
          <w:rFonts w:ascii="Arial"/>
          <w:i/>
          <w:color w:val="0056A2"/>
          <w:sz w:val="20"/>
        </w:rPr>
        <w:t> </w:t>
      </w:r>
      <w:r>
        <w:rPr>
          <w:color w:val="231F20"/>
          <w:sz w:val="20"/>
        </w:rPr>
        <w:t>are </w:t>
      </w:r>
      <w:r>
        <w:rPr>
          <w:rFonts w:ascii="Arial Black"/>
          <w:color w:val="231F20"/>
          <w:sz w:val="20"/>
        </w:rPr>
        <w:t>not </w:t>
      </w:r>
      <w:r>
        <w:rPr>
          <w:color w:val="231F20"/>
          <w:spacing w:val="-2"/>
          <w:sz w:val="20"/>
        </w:rPr>
        <w:t>accepted.</w:t>
      </w:r>
      <w:r>
        <w:rPr>
          <w:color w:val="231F20"/>
          <w:spacing w:val="-9"/>
          <w:sz w:val="20"/>
        </w:rPr>
        <w:t> </w:t>
      </w:r>
      <w:r>
        <w:rPr>
          <w:color w:val="231F20"/>
          <w:spacing w:val="-2"/>
          <w:sz w:val="20"/>
        </w:rPr>
        <w:t>Go</w:t>
      </w:r>
      <w:r>
        <w:rPr>
          <w:color w:val="231F20"/>
          <w:spacing w:val="-9"/>
          <w:sz w:val="20"/>
        </w:rPr>
        <w:t> </w:t>
      </w:r>
      <w:r>
        <w:rPr>
          <w:color w:val="231F20"/>
          <w:spacing w:val="-2"/>
          <w:sz w:val="20"/>
        </w:rPr>
        <w:t>to</w:t>
      </w:r>
      <w:r>
        <w:rPr>
          <w:color w:val="231F20"/>
          <w:spacing w:val="-9"/>
          <w:sz w:val="20"/>
        </w:rPr>
        <w:t> </w:t>
      </w:r>
      <w:hyperlink r:id="rId69">
        <w:r>
          <w:rPr>
            <w:rFonts w:ascii="Arial"/>
            <w:i/>
            <w:color w:val="0056A2"/>
            <w:spacing w:val="-2"/>
            <w:sz w:val="20"/>
            <w:u w:val="single" w:color="0055A1"/>
          </w:rPr>
          <w:t>IRS.gov/Payments</w:t>
        </w:r>
      </w:hyperlink>
      <w:r>
        <w:rPr>
          <w:rFonts w:ascii="Arial"/>
          <w:i/>
          <w:color w:val="0056A2"/>
          <w:spacing w:val="-9"/>
          <w:sz w:val="20"/>
        </w:rPr>
        <w:t> </w:t>
      </w:r>
      <w:r>
        <w:rPr>
          <w:color w:val="231F20"/>
          <w:spacing w:val="-2"/>
          <w:sz w:val="20"/>
        </w:rPr>
        <w:t>for </w:t>
      </w:r>
      <w:r>
        <w:rPr>
          <w:color w:val="231F20"/>
          <w:sz w:val="20"/>
        </w:rPr>
        <w:t>information on how to make a payment using any of the following </w:t>
      </w:r>
      <w:r>
        <w:rPr>
          <w:color w:val="231F20"/>
          <w:spacing w:val="-2"/>
          <w:sz w:val="20"/>
        </w:rPr>
        <w:t>options.</w:t>
      </w:r>
    </w:p>
    <w:p>
      <w:pPr>
        <w:pStyle w:val="ListParagraph"/>
        <w:numPr>
          <w:ilvl w:val="0"/>
          <w:numId w:val="21"/>
        </w:numPr>
        <w:tabs>
          <w:tab w:pos="328" w:val="left" w:leader="none"/>
        </w:tabs>
        <w:spacing w:line="225" w:lineRule="auto" w:before="0" w:after="0"/>
        <w:ind w:left="119" w:right="182" w:firstLine="15"/>
        <w:jc w:val="left"/>
        <w:rPr>
          <w:sz w:val="20"/>
        </w:rPr>
      </w:pPr>
      <w:hyperlink r:id="rId70">
        <w:r>
          <w:rPr>
            <w:rFonts w:ascii="Arial" w:hAnsi="Arial"/>
            <w:i/>
            <w:color w:val="0056A2"/>
            <w:position w:val="1"/>
            <w:sz w:val="20"/>
            <w:u w:val="single" w:color="0055A1"/>
          </w:rPr>
          <w:t>IRS</w:t>
        </w:r>
        <w:r>
          <w:rPr>
            <w:rFonts w:ascii="Arial" w:hAnsi="Arial"/>
            <w:i/>
            <w:color w:val="0056A2"/>
            <w:spacing w:val="-11"/>
            <w:position w:val="1"/>
            <w:sz w:val="20"/>
            <w:u w:val="single" w:color="0055A1"/>
          </w:rPr>
          <w:t> </w:t>
        </w:r>
        <w:r>
          <w:rPr>
            <w:rFonts w:ascii="Arial" w:hAnsi="Arial"/>
            <w:i/>
            <w:color w:val="0056A2"/>
            <w:position w:val="1"/>
            <w:sz w:val="20"/>
            <w:u w:val="single" w:color="0055A1"/>
          </w:rPr>
          <w:t>Direct</w:t>
        </w:r>
        <w:r>
          <w:rPr>
            <w:rFonts w:ascii="Arial" w:hAnsi="Arial"/>
            <w:i/>
            <w:color w:val="0056A2"/>
            <w:spacing w:val="-11"/>
            <w:position w:val="1"/>
            <w:sz w:val="20"/>
            <w:u w:val="single" w:color="0055A1"/>
          </w:rPr>
          <w:t> </w:t>
        </w:r>
        <w:r>
          <w:rPr>
            <w:rFonts w:ascii="Arial" w:hAnsi="Arial"/>
            <w:i/>
            <w:color w:val="0056A2"/>
            <w:position w:val="1"/>
            <w:sz w:val="20"/>
            <w:u w:val="single" w:color="0055A1"/>
          </w:rPr>
          <w:t>Pay</w:t>
        </w:r>
      </w:hyperlink>
      <w:r>
        <w:rPr>
          <w:color w:val="231F20"/>
          <w:position w:val="1"/>
          <w:sz w:val="20"/>
        </w:rPr>
        <w:t>:</w:t>
      </w:r>
      <w:r>
        <w:rPr>
          <w:color w:val="231F20"/>
          <w:spacing w:val="-11"/>
          <w:position w:val="1"/>
          <w:sz w:val="20"/>
        </w:rPr>
        <w:t> </w:t>
      </w:r>
      <w:r>
        <w:rPr>
          <w:color w:val="231F20"/>
          <w:position w:val="1"/>
          <w:sz w:val="20"/>
        </w:rPr>
        <w:t>Pay</w:t>
      </w:r>
      <w:r>
        <w:rPr>
          <w:color w:val="231F20"/>
          <w:spacing w:val="-11"/>
          <w:position w:val="1"/>
          <w:sz w:val="20"/>
        </w:rPr>
        <w:t> </w:t>
      </w:r>
      <w:r>
        <w:rPr>
          <w:color w:val="231F20"/>
          <w:position w:val="1"/>
          <w:sz w:val="20"/>
        </w:rPr>
        <w:t>your</w:t>
      </w:r>
      <w:r>
        <w:rPr>
          <w:color w:val="231F20"/>
          <w:spacing w:val="-11"/>
          <w:position w:val="1"/>
          <w:sz w:val="20"/>
        </w:rPr>
        <w:t> </w:t>
      </w:r>
      <w:r>
        <w:rPr>
          <w:color w:val="231F20"/>
          <w:position w:val="1"/>
          <w:sz w:val="20"/>
        </w:rPr>
        <w:t>individual </w:t>
      </w:r>
      <w:r>
        <w:rPr>
          <w:color w:val="231F20"/>
          <w:sz w:val="20"/>
        </w:rPr>
        <w:t>tax bill or estimated tax payment directly</w:t>
      </w:r>
      <w:r>
        <w:rPr>
          <w:color w:val="231F20"/>
          <w:spacing w:val="-14"/>
          <w:sz w:val="20"/>
        </w:rPr>
        <w:t> </w:t>
      </w:r>
      <w:r>
        <w:rPr>
          <w:color w:val="231F20"/>
          <w:sz w:val="20"/>
        </w:rPr>
        <w:t>from</w:t>
      </w:r>
      <w:r>
        <w:rPr>
          <w:color w:val="231F20"/>
          <w:spacing w:val="-14"/>
          <w:sz w:val="20"/>
        </w:rPr>
        <w:t> </w:t>
      </w:r>
      <w:r>
        <w:rPr>
          <w:color w:val="231F20"/>
          <w:sz w:val="20"/>
        </w:rPr>
        <w:t>your</w:t>
      </w:r>
      <w:r>
        <w:rPr>
          <w:color w:val="231F20"/>
          <w:spacing w:val="-14"/>
          <w:sz w:val="20"/>
        </w:rPr>
        <w:t> </w:t>
      </w:r>
      <w:r>
        <w:rPr>
          <w:color w:val="231F20"/>
          <w:sz w:val="20"/>
        </w:rPr>
        <w:t>checking</w:t>
      </w:r>
      <w:r>
        <w:rPr>
          <w:color w:val="231F20"/>
          <w:spacing w:val="-14"/>
          <w:sz w:val="20"/>
        </w:rPr>
        <w:t> </w:t>
      </w:r>
      <w:r>
        <w:rPr>
          <w:color w:val="231F20"/>
          <w:sz w:val="20"/>
        </w:rPr>
        <w:t>or</w:t>
      </w:r>
      <w:r>
        <w:rPr>
          <w:color w:val="231F20"/>
          <w:spacing w:val="-14"/>
          <w:sz w:val="20"/>
        </w:rPr>
        <w:t> </w:t>
      </w:r>
      <w:r>
        <w:rPr>
          <w:color w:val="231F20"/>
          <w:sz w:val="20"/>
        </w:rPr>
        <w:t>savings</w:t>
      </w:r>
    </w:p>
    <w:p>
      <w:pPr>
        <w:pStyle w:val="BodyText"/>
        <w:spacing w:line="208" w:lineRule="exact"/>
        <w:ind w:left="120"/>
      </w:pPr>
      <w:r>
        <w:rPr>
          <w:color w:val="231F20"/>
        </w:rPr>
        <w:t>account</w:t>
      </w:r>
      <w:r>
        <w:rPr>
          <w:color w:val="231F20"/>
          <w:spacing w:val="-9"/>
        </w:rPr>
        <w:t> </w:t>
      </w:r>
      <w:r>
        <w:rPr>
          <w:color w:val="231F20"/>
        </w:rPr>
        <w:t>at</w:t>
      </w:r>
      <w:r>
        <w:rPr>
          <w:color w:val="231F20"/>
          <w:spacing w:val="-8"/>
        </w:rPr>
        <w:t> </w:t>
      </w:r>
      <w:r>
        <w:rPr>
          <w:color w:val="231F20"/>
        </w:rPr>
        <w:t>no</w:t>
      </w:r>
      <w:r>
        <w:rPr>
          <w:color w:val="231F20"/>
          <w:spacing w:val="-8"/>
        </w:rPr>
        <w:t> </w:t>
      </w:r>
      <w:r>
        <w:rPr>
          <w:color w:val="231F20"/>
        </w:rPr>
        <w:t>cost</w:t>
      </w:r>
      <w:r>
        <w:rPr>
          <w:color w:val="231F20"/>
          <w:spacing w:val="-8"/>
        </w:rPr>
        <w:t> </w:t>
      </w:r>
      <w:r>
        <w:rPr>
          <w:color w:val="231F20"/>
        </w:rPr>
        <w:t>to</w:t>
      </w:r>
      <w:r>
        <w:rPr>
          <w:color w:val="231F20"/>
          <w:spacing w:val="-8"/>
        </w:rPr>
        <w:t> </w:t>
      </w:r>
      <w:r>
        <w:rPr>
          <w:color w:val="231F20"/>
          <w:spacing w:val="-4"/>
        </w:rPr>
        <w:t>you.</w:t>
      </w:r>
    </w:p>
    <w:p>
      <w:pPr>
        <w:pStyle w:val="ListParagraph"/>
        <w:numPr>
          <w:ilvl w:val="0"/>
          <w:numId w:val="21"/>
        </w:numPr>
        <w:tabs>
          <w:tab w:pos="329" w:val="left" w:leader="none"/>
        </w:tabs>
        <w:spacing w:line="225" w:lineRule="auto" w:before="0" w:after="0"/>
        <w:ind w:left="120" w:right="185" w:firstLine="15"/>
        <w:jc w:val="left"/>
        <w:rPr>
          <w:sz w:val="20"/>
        </w:rPr>
      </w:pPr>
      <w:hyperlink r:id="rId71">
        <w:r>
          <w:rPr>
            <w:rFonts w:ascii="Arial" w:hAnsi="Arial"/>
            <w:i/>
            <w:color w:val="0056A2"/>
            <w:position w:val="1"/>
            <w:sz w:val="20"/>
            <w:u w:val="single" w:color="0055A1"/>
          </w:rPr>
          <w:t>Debit Card, Credit Card, or Digital</w:t>
        </w:r>
      </w:hyperlink>
      <w:r>
        <w:rPr>
          <w:rFonts w:ascii="Arial" w:hAnsi="Arial"/>
          <w:i/>
          <w:color w:val="0056A2"/>
          <w:position w:val="1"/>
          <w:sz w:val="20"/>
        </w:rPr>
        <w:t> </w:t>
      </w:r>
      <w:hyperlink r:id="rId71">
        <w:r>
          <w:rPr>
            <w:rFonts w:ascii="Arial" w:hAnsi="Arial"/>
            <w:i/>
            <w:color w:val="0056A2"/>
            <w:spacing w:val="-2"/>
            <w:sz w:val="20"/>
            <w:u w:val="single" w:color="0055A1"/>
          </w:rPr>
          <w:t>Wallet</w:t>
        </w:r>
      </w:hyperlink>
      <w:r>
        <w:rPr>
          <w:color w:val="231F20"/>
          <w:spacing w:val="-2"/>
          <w:sz w:val="20"/>
        </w:rPr>
        <w:t>:</w:t>
      </w:r>
      <w:r>
        <w:rPr>
          <w:color w:val="231F20"/>
          <w:spacing w:val="-8"/>
          <w:sz w:val="20"/>
        </w:rPr>
        <w:t> </w:t>
      </w:r>
      <w:r>
        <w:rPr>
          <w:color w:val="231F20"/>
          <w:spacing w:val="-2"/>
          <w:sz w:val="20"/>
        </w:rPr>
        <w:t>Choose</w:t>
      </w:r>
      <w:r>
        <w:rPr>
          <w:color w:val="231F20"/>
          <w:spacing w:val="-8"/>
          <w:sz w:val="20"/>
        </w:rPr>
        <w:t> </w:t>
      </w:r>
      <w:r>
        <w:rPr>
          <w:color w:val="231F20"/>
          <w:spacing w:val="-2"/>
          <w:sz w:val="20"/>
        </w:rPr>
        <w:t>an</w:t>
      </w:r>
      <w:r>
        <w:rPr>
          <w:color w:val="231F20"/>
          <w:spacing w:val="-8"/>
          <w:sz w:val="20"/>
        </w:rPr>
        <w:t> </w:t>
      </w:r>
      <w:r>
        <w:rPr>
          <w:color w:val="231F20"/>
          <w:spacing w:val="-2"/>
          <w:sz w:val="20"/>
        </w:rPr>
        <w:t>approved</w:t>
      </w:r>
      <w:r>
        <w:rPr>
          <w:color w:val="231F20"/>
          <w:spacing w:val="-8"/>
          <w:sz w:val="20"/>
        </w:rPr>
        <w:t> </w:t>
      </w:r>
      <w:r>
        <w:rPr>
          <w:color w:val="231F20"/>
          <w:spacing w:val="-2"/>
          <w:sz w:val="20"/>
        </w:rPr>
        <w:t>payment </w:t>
      </w:r>
      <w:r>
        <w:rPr>
          <w:color w:val="231F20"/>
          <w:sz w:val="20"/>
        </w:rPr>
        <w:t>processor to pay online or by phone.</w:t>
      </w:r>
    </w:p>
    <w:p>
      <w:pPr>
        <w:pStyle w:val="ListParagraph"/>
        <w:numPr>
          <w:ilvl w:val="0"/>
          <w:numId w:val="21"/>
        </w:numPr>
        <w:tabs>
          <w:tab w:pos="329" w:val="left" w:leader="none"/>
        </w:tabs>
        <w:spacing w:line="216" w:lineRule="auto" w:before="0" w:after="0"/>
        <w:ind w:left="120" w:right="262" w:firstLine="15"/>
        <w:jc w:val="left"/>
        <w:rPr>
          <w:sz w:val="20"/>
        </w:rPr>
      </w:pPr>
      <w:hyperlink r:id="rId72">
        <w:r>
          <w:rPr>
            <w:rFonts w:ascii="Arial" w:hAnsi="Arial"/>
            <w:i/>
            <w:color w:val="0056A2"/>
            <w:position w:val="1"/>
            <w:sz w:val="20"/>
            <w:u w:val="single" w:color="0055A1"/>
          </w:rPr>
          <w:t>Electronic Funds Withdrawal</w:t>
        </w:r>
      </w:hyperlink>
      <w:r>
        <w:rPr>
          <w:color w:val="231F20"/>
          <w:position w:val="1"/>
          <w:sz w:val="20"/>
        </w:rPr>
        <w:t>: </w:t>
      </w:r>
      <w:r>
        <w:rPr>
          <w:color w:val="231F20"/>
          <w:sz w:val="20"/>
        </w:rPr>
        <w:t>Schedule</w:t>
      </w:r>
      <w:r>
        <w:rPr>
          <w:color w:val="231F20"/>
          <w:spacing w:val="-14"/>
          <w:sz w:val="20"/>
        </w:rPr>
        <w:t> </w:t>
      </w:r>
      <w:r>
        <w:rPr>
          <w:color w:val="231F20"/>
          <w:sz w:val="20"/>
        </w:rPr>
        <w:t>a</w:t>
      </w:r>
      <w:r>
        <w:rPr>
          <w:color w:val="231F20"/>
          <w:spacing w:val="-14"/>
          <w:sz w:val="20"/>
        </w:rPr>
        <w:t> </w:t>
      </w:r>
      <w:r>
        <w:rPr>
          <w:color w:val="231F20"/>
          <w:sz w:val="20"/>
        </w:rPr>
        <w:t>payment</w:t>
      </w:r>
      <w:r>
        <w:rPr>
          <w:color w:val="231F20"/>
          <w:spacing w:val="-14"/>
          <w:sz w:val="20"/>
        </w:rPr>
        <w:t> </w:t>
      </w:r>
      <w:r>
        <w:rPr>
          <w:color w:val="231F20"/>
          <w:sz w:val="20"/>
        </w:rPr>
        <w:t>when</w:t>
      </w:r>
      <w:r>
        <w:rPr>
          <w:color w:val="231F20"/>
          <w:spacing w:val="-14"/>
          <w:sz w:val="20"/>
        </w:rPr>
        <w:t> </w:t>
      </w:r>
      <w:r>
        <w:rPr>
          <w:color w:val="231F20"/>
          <w:sz w:val="20"/>
        </w:rPr>
        <w:t>filing</w:t>
      </w:r>
      <w:r>
        <w:rPr>
          <w:color w:val="231F20"/>
          <w:spacing w:val="-14"/>
          <w:sz w:val="20"/>
        </w:rPr>
        <w:t> </w:t>
      </w:r>
      <w:r>
        <w:rPr>
          <w:color w:val="231F20"/>
          <w:sz w:val="20"/>
        </w:rPr>
        <w:t>your</w:t>
      </w:r>
    </w:p>
    <w:p>
      <w:pPr>
        <w:pStyle w:val="BodyText"/>
        <w:spacing w:line="228" w:lineRule="exact"/>
        <w:ind w:left="120"/>
      </w:pPr>
      <w:r>
        <w:rPr>
          <w:color w:val="231F20"/>
          <w:spacing w:val="-2"/>
        </w:rPr>
        <w:t>federal</w:t>
      </w:r>
      <w:r>
        <w:rPr>
          <w:color w:val="231F20"/>
          <w:spacing w:val="-6"/>
        </w:rPr>
        <w:t> </w:t>
      </w:r>
      <w:r>
        <w:rPr>
          <w:color w:val="231F20"/>
          <w:spacing w:val="-2"/>
        </w:rPr>
        <w:t>taxes</w:t>
      </w:r>
      <w:r>
        <w:rPr>
          <w:color w:val="231F20"/>
          <w:spacing w:val="-5"/>
        </w:rPr>
        <w:t> </w:t>
      </w:r>
      <w:r>
        <w:rPr>
          <w:color w:val="231F20"/>
          <w:spacing w:val="-2"/>
        </w:rPr>
        <w:t>using</w:t>
      </w:r>
      <w:r>
        <w:rPr>
          <w:color w:val="231F20"/>
          <w:spacing w:val="-6"/>
        </w:rPr>
        <w:t> </w:t>
      </w:r>
      <w:r>
        <w:rPr>
          <w:color w:val="231F20"/>
          <w:spacing w:val="-2"/>
        </w:rPr>
        <w:t>tax</w:t>
      </w:r>
      <w:r>
        <w:rPr>
          <w:color w:val="231F20"/>
          <w:spacing w:val="-5"/>
        </w:rPr>
        <w:t> </w:t>
      </w:r>
      <w:r>
        <w:rPr>
          <w:color w:val="231F20"/>
          <w:spacing w:val="-2"/>
        </w:rPr>
        <w:t>return</w:t>
      </w:r>
    </w:p>
    <w:p>
      <w:pPr>
        <w:pStyle w:val="BodyText"/>
        <w:spacing w:after="0" w:line="228" w:lineRule="exact"/>
        <w:sectPr>
          <w:pgSz w:w="12240" w:h="15840"/>
          <w:pgMar w:header="0" w:footer="638" w:top="420" w:bottom="820" w:left="720" w:right="720"/>
          <w:cols w:num="3" w:equalWidth="0">
            <w:col w:w="3499" w:space="101"/>
            <w:col w:w="3473" w:space="127"/>
            <w:col w:w="3600"/>
          </w:cols>
        </w:sectPr>
      </w:pPr>
    </w:p>
    <w:p>
      <w:pPr>
        <w:pStyle w:val="BodyText"/>
        <w:spacing w:line="232" w:lineRule="auto" w:before="138"/>
        <w:ind w:left="120" w:right="160"/>
      </w:pPr>
      <w:r>
        <w:rPr>
          <w:color w:val="231F20"/>
        </w:rPr>
        <w:t>preparation</w:t>
      </w:r>
      <w:r>
        <w:rPr>
          <w:color w:val="231F20"/>
          <w:spacing w:val="-14"/>
        </w:rPr>
        <w:t> </w:t>
      </w:r>
      <w:r>
        <w:rPr>
          <w:color w:val="231F20"/>
        </w:rPr>
        <w:t>software</w:t>
      </w:r>
      <w:r>
        <w:rPr>
          <w:color w:val="231F20"/>
          <w:spacing w:val="-14"/>
        </w:rPr>
        <w:t> </w:t>
      </w:r>
      <w:r>
        <w:rPr>
          <w:color w:val="231F20"/>
        </w:rPr>
        <w:t>or</w:t>
      </w:r>
      <w:r>
        <w:rPr>
          <w:color w:val="231F20"/>
          <w:spacing w:val="-14"/>
        </w:rPr>
        <w:t> </w:t>
      </w:r>
      <w:r>
        <w:rPr>
          <w:color w:val="231F20"/>
        </w:rPr>
        <w:t>through</w:t>
      </w:r>
      <w:r>
        <w:rPr>
          <w:color w:val="231F20"/>
          <w:spacing w:val="-14"/>
        </w:rPr>
        <w:t> </w:t>
      </w:r>
      <w:r>
        <w:rPr>
          <w:color w:val="231F20"/>
        </w:rPr>
        <w:t>a</w:t>
      </w:r>
      <w:r>
        <w:rPr>
          <w:color w:val="231F20"/>
          <w:spacing w:val="-14"/>
        </w:rPr>
        <w:t> </w:t>
      </w:r>
      <w:r>
        <w:rPr>
          <w:color w:val="231F20"/>
        </w:rPr>
        <w:t>tax </w:t>
      </w:r>
      <w:r>
        <w:rPr>
          <w:color w:val="231F20"/>
          <w:spacing w:val="-2"/>
        </w:rPr>
        <w:t>professional.</w:t>
      </w:r>
    </w:p>
    <w:p>
      <w:pPr>
        <w:pStyle w:val="ListParagraph"/>
        <w:numPr>
          <w:ilvl w:val="0"/>
          <w:numId w:val="21"/>
        </w:numPr>
        <w:tabs>
          <w:tab w:pos="328" w:val="left" w:leader="none"/>
        </w:tabs>
        <w:spacing w:line="216" w:lineRule="auto" w:before="0" w:after="0"/>
        <w:ind w:left="119" w:right="251" w:firstLine="15"/>
        <w:jc w:val="left"/>
        <w:rPr>
          <w:sz w:val="20"/>
        </w:rPr>
      </w:pPr>
      <w:hyperlink r:id="rId73">
        <w:r>
          <w:rPr>
            <w:rFonts w:ascii="Arial" w:hAnsi="Arial"/>
            <w:i/>
            <w:color w:val="0056A2"/>
            <w:position w:val="1"/>
            <w:sz w:val="20"/>
            <w:u w:val="single" w:color="0055A1"/>
          </w:rPr>
          <w:t>Electronic Federal Tax Payment</w:t>
        </w:r>
      </w:hyperlink>
      <w:r>
        <w:rPr>
          <w:rFonts w:ascii="Arial" w:hAnsi="Arial"/>
          <w:i/>
          <w:color w:val="0056A2"/>
          <w:position w:val="1"/>
          <w:sz w:val="20"/>
        </w:rPr>
        <w:t> </w:t>
      </w:r>
      <w:hyperlink r:id="rId73">
        <w:r>
          <w:rPr>
            <w:rFonts w:ascii="Arial" w:hAnsi="Arial"/>
            <w:i/>
            <w:color w:val="0056A2"/>
            <w:sz w:val="20"/>
            <w:u w:val="single" w:color="0055A1"/>
          </w:rPr>
          <w:t>System</w:t>
        </w:r>
      </w:hyperlink>
      <w:r>
        <w:rPr>
          <w:color w:val="231F20"/>
          <w:sz w:val="20"/>
        </w:rPr>
        <w:t>:</w:t>
      </w:r>
      <w:r>
        <w:rPr>
          <w:color w:val="231F20"/>
          <w:spacing w:val="-14"/>
          <w:sz w:val="20"/>
        </w:rPr>
        <w:t> </w:t>
      </w:r>
      <w:r>
        <w:rPr>
          <w:color w:val="231F20"/>
          <w:sz w:val="20"/>
        </w:rPr>
        <w:t>Best</w:t>
      </w:r>
      <w:r>
        <w:rPr>
          <w:color w:val="231F20"/>
          <w:spacing w:val="-14"/>
          <w:sz w:val="20"/>
        </w:rPr>
        <w:t> </w:t>
      </w:r>
      <w:r>
        <w:rPr>
          <w:color w:val="231F20"/>
          <w:sz w:val="20"/>
        </w:rPr>
        <w:t>option</w:t>
      </w:r>
      <w:r>
        <w:rPr>
          <w:color w:val="231F20"/>
          <w:spacing w:val="-14"/>
          <w:sz w:val="20"/>
        </w:rPr>
        <w:t> </w:t>
      </w:r>
      <w:r>
        <w:rPr>
          <w:color w:val="231F20"/>
          <w:sz w:val="20"/>
        </w:rPr>
        <w:t>for</w:t>
      </w:r>
      <w:r>
        <w:rPr>
          <w:color w:val="231F20"/>
          <w:spacing w:val="-14"/>
          <w:sz w:val="20"/>
        </w:rPr>
        <w:t> </w:t>
      </w:r>
      <w:r>
        <w:rPr>
          <w:color w:val="231F20"/>
          <w:sz w:val="20"/>
        </w:rPr>
        <w:t>businesses.</w:t>
      </w:r>
    </w:p>
    <w:p>
      <w:pPr>
        <w:pStyle w:val="BodyText"/>
        <w:spacing w:line="211" w:lineRule="exact"/>
      </w:pPr>
      <w:r>
        <w:rPr>
          <w:color w:val="231F20"/>
          <w:spacing w:val="-2"/>
        </w:rPr>
        <w:t>Enrollment</w:t>
      </w:r>
      <w:r>
        <w:rPr>
          <w:color w:val="231F20"/>
          <w:spacing w:val="-4"/>
        </w:rPr>
        <w:t> </w:t>
      </w:r>
      <w:r>
        <w:rPr>
          <w:color w:val="231F20"/>
          <w:spacing w:val="-2"/>
        </w:rPr>
        <w:t>is</w:t>
      </w:r>
      <w:r>
        <w:rPr>
          <w:color w:val="231F20"/>
          <w:spacing w:val="-3"/>
        </w:rPr>
        <w:t> </w:t>
      </w:r>
      <w:r>
        <w:rPr>
          <w:color w:val="231F20"/>
          <w:spacing w:val="-2"/>
        </w:rPr>
        <w:t>required.</w:t>
      </w:r>
    </w:p>
    <w:p>
      <w:pPr>
        <w:pStyle w:val="ListParagraph"/>
        <w:numPr>
          <w:ilvl w:val="0"/>
          <w:numId w:val="21"/>
        </w:numPr>
        <w:tabs>
          <w:tab w:pos="328" w:val="left" w:leader="none"/>
        </w:tabs>
        <w:spacing w:line="225" w:lineRule="auto" w:before="0" w:after="0"/>
        <w:ind w:left="119" w:right="212" w:firstLine="15"/>
        <w:jc w:val="left"/>
        <w:rPr>
          <w:sz w:val="20"/>
        </w:rPr>
      </w:pPr>
      <w:hyperlink r:id="rId74">
        <w:r>
          <w:rPr>
            <w:rFonts w:ascii="Arial" w:hAnsi="Arial"/>
            <w:i/>
            <w:color w:val="0056A2"/>
            <w:position w:val="1"/>
            <w:sz w:val="20"/>
            <w:u w:val="single" w:color="0055A1"/>
          </w:rPr>
          <w:t>Check</w:t>
        </w:r>
        <w:r>
          <w:rPr>
            <w:rFonts w:ascii="Arial" w:hAnsi="Arial"/>
            <w:i/>
            <w:color w:val="0056A2"/>
            <w:spacing w:val="-4"/>
            <w:position w:val="1"/>
            <w:sz w:val="20"/>
            <w:u w:val="single" w:color="0055A1"/>
          </w:rPr>
          <w:t> </w:t>
        </w:r>
        <w:r>
          <w:rPr>
            <w:rFonts w:ascii="Arial" w:hAnsi="Arial"/>
            <w:i/>
            <w:color w:val="0056A2"/>
            <w:position w:val="1"/>
            <w:sz w:val="20"/>
            <w:u w:val="single" w:color="0055A1"/>
          </w:rPr>
          <w:t>or</w:t>
        </w:r>
        <w:r>
          <w:rPr>
            <w:rFonts w:ascii="Arial" w:hAnsi="Arial"/>
            <w:i/>
            <w:color w:val="0056A2"/>
            <w:spacing w:val="-4"/>
            <w:position w:val="1"/>
            <w:sz w:val="20"/>
            <w:u w:val="single" w:color="0055A1"/>
          </w:rPr>
          <w:t> </w:t>
        </w:r>
        <w:r>
          <w:rPr>
            <w:rFonts w:ascii="Arial" w:hAnsi="Arial"/>
            <w:i/>
            <w:color w:val="0056A2"/>
            <w:position w:val="1"/>
            <w:sz w:val="20"/>
            <w:u w:val="single" w:color="0055A1"/>
          </w:rPr>
          <w:t>Money</w:t>
        </w:r>
        <w:r>
          <w:rPr>
            <w:rFonts w:ascii="Arial" w:hAnsi="Arial"/>
            <w:i/>
            <w:color w:val="0056A2"/>
            <w:spacing w:val="-4"/>
            <w:position w:val="1"/>
            <w:sz w:val="20"/>
            <w:u w:val="single" w:color="0055A1"/>
          </w:rPr>
          <w:t> </w:t>
        </w:r>
        <w:r>
          <w:rPr>
            <w:rFonts w:ascii="Arial" w:hAnsi="Arial"/>
            <w:i/>
            <w:color w:val="0056A2"/>
            <w:position w:val="1"/>
            <w:sz w:val="20"/>
            <w:u w:val="single" w:color="0055A1"/>
          </w:rPr>
          <w:t>Order</w:t>
        </w:r>
      </w:hyperlink>
      <w:r>
        <w:rPr>
          <w:color w:val="231F20"/>
          <w:position w:val="1"/>
          <w:sz w:val="20"/>
        </w:rPr>
        <w:t>:</w:t>
      </w:r>
      <w:r>
        <w:rPr>
          <w:color w:val="231F20"/>
          <w:spacing w:val="-4"/>
          <w:position w:val="1"/>
          <w:sz w:val="20"/>
        </w:rPr>
        <w:t> </w:t>
      </w:r>
      <w:r>
        <w:rPr>
          <w:color w:val="231F20"/>
          <w:position w:val="1"/>
          <w:sz w:val="20"/>
        </w:rPr>
        <w:t>Mail</w:t>
      </w:r>
      <w:r>
        <w:rPr>
          <w:color w:val="231F20"/>
          <w:spacing w:val="-4"/>
          <w:position w:val="1"/>
          <w:sz w:val="20"/>
        </w:rPr>
        <w:t> </w:t>
      </w:r>
      <w:r>
        <w:rPr>
          <w:color w:val="231F20"/>
          <w:position w:val="1"/>
          <w:sz w:val="20"/>
        </w:rPr>
        <w:t>your </w:t>
      </w:r>
      <w:r>
        <w:rPr>
          <w:color w:val="231F20"/>
          <w:sz w:val="20"/>
        </w:rPr>
        <w:t>payment</w:t>
      </w:r>
      <w:r>
        <w:rPr>
          <w:color w:val="231F20"/>
          <w:spacing w:val="-14"/>
          <w:sz w:val="20"/>
        </w:rPr>
        <w:t> </w:t>
      </w:r>
      <w:r>
        <w:rPr>
          <w:color w:val="231F20"/>
          <w:sz w:val="20"/>
        </w:rPr>
        <w:t>to</w:t>
      </w:r>
      <w:r>
        <w:rPr>
          <w:color w:val="231F20"/>
          <w:spacing w:val="-14"/>
          <w:sz w:val="20"/>
        </w:rPr>
        <w:t> </w:t>
      </w:r>
      <w:r>
        <w:rPr>
          <w:color w:val="231F20"/>
          <w:sz w:val="20"/>
        </w:rPr>
        <w:t>the</w:t>
      </w:r>
      <w:r>
        <w:rPr>
          <w:color w:val="231F20"/>
          <w:spacing w:val="-14"/>
          <w:sz w:val="20"/>
        </w:rPr>
        <w:t> </w:t>
      </w:r>
      <w:r>
        <w:rPr>
          <w:color w:val="231F20"/>
          <w:sz w:val="20"/>
        </w:rPr>
        <w:t>address</w:t>
      </w:r>
      <w:r>
        <w:rPr>
          <w:color w:val="231F20"/>
          <w:spacing w:val="-14"/>
          <w:sz w:val="20"/>
        </w:rPr>
        <w:t> </w:t>
      </w:r>
      <w:r>
        <w:rPr>
          <w:color w:val="231F20"/>
          <w:sz w:val="20"/>
        </w:rPr>
        <w:t>listed</w:t>
      </w:r>
      <w:r>
        <w:rPr>
          <w:color w:val="231F20"/>
          <w:spacing w:val="-14"/>
          <w:sz w:val="20"/>
        </w:rPr>
        <w:t> </w:t>
      </w:r>
      <w:r>
        <w:rPr>
          <w:color w:val="231F20"/>
          <w:sz w:val="20"/>
        </w:rPr>
        <w:t>on</w:t>
      </w:r>
      <w:r>
        <w:rPr>
          <w:color w:val="231F20"/>
          <w:spacing w:val="-14"/>
          <w:sz w:val="20"/>
        </w:rPr>
        <w:t> </w:t>
      </w:r>
      <w:r>
        <w:rPr>
          <w:color w:val="231F20"/>
          <w:sz w:val="20"/>
        </w:rPr>
        <w:t>the notice or instructions.</w:t>
      </w:r>
    </w:p>
    <w:p>
      <w:pPr>
        <w:pStyle w:val="ListParagraph"/>
        <w:numPr>
          <w:ilvl w:val="0"/>
          <w:numId w:val="21"/>
        </w:numPr>
        <w:tabs>
          <w:tab w:pos="328" w:val="left" w:leader="none"/>
        </w:tabs>
        <w:spacing w:line="216" w:lineRule="auto" w:before="0" w:after="0"/>
        <w:ind w:left="119" w:right="63" w:firstLine="15"/>
        <w:jc w:val="left"/>
        <w:rPr>
          <w:sz w:val="20"/>
        </w:rPr>
      </w:pPr>
      <w:hyperlink r:id="rId75">
        <w:r>
          <w:rPr>
            <w:rFonts w:ascii="Arial" w:hAnsi="Arial"/>
            <w:i/>
            <w:color w:val="0056A2"/>
            <w:position w:val="1"/>
            <w:sz w:val="20"/>
            <w:u w:val="single" w:color="0055A1"/>
          </w:rPr>
          <w:t>Cash</w:t>
        </w:r>
      </w:hyperlink>
      <w:r>
        <w:rPr>
          <w:color w:val="231F20"/>
          <w:position w:val="1"/>
          <w:sz w:val="20"/>
        </w:rPr>
        <w:t>:</w:t>
      </w:r>
      <w:r>
        <w:rPr>
          <w:color w:val="231F20"/>
          <w:spacing w:val="-7"/>
          <w:position w:val="1"/>
          <w:sz w:val="20"/>
        </w:rPr>
        <w:t> </w:t>
      </w:r>
      <w:r>
        <w:rPr>
          <w:color w:val="231F20"/>
          <w:position w:val="1"/>
          <w:sz w:val="20"/>
        </w:rPr>
        <w:t>You</w:t>
      </w:r>
      <w:r>
        <w:rPr>
          <w:color w:val="231F20"/>
          <w:spacing w:val="-7"/>
          <w:position w:val="1"/>
          <w:sz w:val="20"/>
        </w:rPr>
        <w:t> </w:t>
      </w:r>
      <w:r>
        <w:rPr>
          <w:color w:val="231F20"/>
          <w:position w:val="1"/>
          <w:sz w:val="20"/>
        </w:rPr>
        <w:t>may</w:t>
      </w:r>
      <w:r>
        <w:rPr>
          <w:color w:val="231F20"/>
          <w:spacing w:val="-7"/>
          <w:position w:val="1"/>
          <w:sz w:val="20"/>
        </w:rPr>
        <w:t> </w:t>
      </w:r>
      <w:r>
        <w:rPr>
          <w:color w:val="231F20"/>
          <w:position w:val="1"/>
          <w:sz w:val="20"/>
        </w:rPr>
        <w:t>be</w:t>
      </w:r>
      <w:r>
        <w:rPr>
          <w:color w:val="231F20"/>
          <w:spacing w:val="-7"/>
          <w:position w:val="1"/>
          <w:sz w:val="20"/>
        </w:rPr>
        <w:t> </w:t>
      </w:r>
      <w:r>
        <w:rPr>
          <w:color w:val="231F20"/>
          <w:position w:val="1"/>
          <w:sz w:val="20"/>
        </w:rPr>
        <w:t>able</w:t>
      </w:r>
      <w:r>
        <w:rPr>
          <w:color w:val="231F20"/>
          <w:spacing w:val="-7"/>
          <w:position w:val="1"/>
          <w:sz w:val="20"/>
        </w:rPr>
        <w:t> </w:t>
      </w:r>
      <w:r>
        <w:rPr>
          <w:color w:val="231F20"/>
          <w:position w:val="1"/>
          <w:sz w:val="20"/>
        </w:rPr>
        <w:t>to</w:t>
      </w:r>
      <w:r>
        <w:rPr>
          <w:color w:val="231F20"/>
          <w:spacing w:val="-7"/>
          <w:position w:val="1"/>
          <w:sz w:val="20"/>
        </w:rPr>
        <w:t> </w:t>
      </w:r>
      <w:r>
        <w:rPr>
          <w:color w:val="231F20"/>
          <w:position w:val="1"/>
          <w:sz w:val="20"/>
        </w:rPr>
        <w:t>pay</w:t>
      </w:r>
      <w:r>
        <w:rPr>
          <w:color w:val="231F20"/>
          <w:spacing w:val="-7"/>
          <w:position w:val="1"/>
          <w:sz w:val="20"/>
        </w:rPr>
        <w:t> </w:t>
      </w:r>
      <w:r>
        <w:rPr>
          <w:color w:val="231F20"/>
          <w:position w:val="1"/>
          <w:sz w:val="20"/>
        </w:rPr>
        <w:t>your </w:t>
      </w:r>
      <w:r>
        <w:rPr>
          <w:color w:val="231F20"/>
          <w:sz w:val="20"/>
        </w:rPr>
        <w:t>taxes</w:t>
      </w:r>
      <w:r>
        <w:rPr>
          <w:color w:val="231F20"/>
          <w:spacing w:val="-14"/>
          <w:sz w:val="20"/>
        </w:rPr>
        <w:t> </w:t>
      </w:r>
      <w:r>
        <w:rPr>
          <w:color w:val="231F20"/>
          <w:sz w:val="20"/>
        </w:rPr>
        <w:t>with</w:t>
      </w:r>
      <w:r>
        <w:rPr>
          <w:color w:val="231F20"/>
          <w:spacing w:val="-14"/>
          <w:sz w:val="20"/>
        </w:rPr>
        <w:t> </w:t>
      </w:r>
      <w:r>
        <w:rPr>
          <w:color w:val="231F20"/>
          <w:sz w:val="20"/>
        </w:rPr>
        <w:t>cash</w:t>
      </w:r>
      <w:r>
        <w:rPr>
          <w:color w:val="231F20"/>
          <w:spacing w:val="-14"/>
          <w:sz w:val="20"/>
        </w:rPr>
        <w:t> </w:t>
      </w:r>
      <w:r>
        <w:rPr>
          <w:color w:val="231F20"/>
          <w:sz w:val="20"/>
        </w:rPr>
        <w:t>at</w:t>
      </w:r>
      <w:r>
        <w:rPr>
          <w:color w:val="231F20"/>
          <w:spacing w:val="-14"/>
          <w:sz w:val="20"/>
        </w:rPr>
        <w:t> </w:t>
      </w:r>
      <w:r>
        <w:rPr>
          <w:color w:val="231F20"/>
          <w:sz w:val="20"/>
        </w:rPr>
        <w:t>a</w:t>
      </w:r>
      <w:r>
        <w:rPr>
          <w:color w:val="231F20"/>
          <w:spacing w:val="-14"/>
          <w:sz w:val="20"/>
        </w:rPr>
        <w:t> </w:t>
      </w:r>
      <w:r>
        <w:rPr>
          <w:color w:val="231F20"/>
          <w:sz w:val="20"/>
        </w:rPr>
        <w:t>participating</w:t>
      </w:r>
      <w:r>
        <w:rPr>
          <w:color w:val="231F20"/>
          <w:spacing w:val="-14"/>
          <w:sz w:val="20"/>
        </w:rPr>
        <w:t> </w:t>
      </w:r>
      <w:r>
        <w:rPr>
          <w:color w:val="231F20"/>
          <w:sz w:val="20"/>
        </w:rPr>
        <w:t>retail</w:t>
      </w:r>
    </w:p>
    <w:p>
      <w:pPr>
        <w:pStyle w:val="BodyText"/>
        <w:spacing w:line="211" w:lineRule="exact"/>
      </w:pPr>
      <w:r>
        <w:rPr>
          <w:color w:val="231F20"/>
          <w:spacing w:val="-2"/>
        </w:rPr>
        <w:t>store.</w:t>
      </w:r>
    </w:p>
    <w:p>
      <w:pPr>
        <w:pStyle w:val="ListParagraph"/>
        <w:numPr>
          <w:ilvl w:val="0"/>
          <w:numId w:val="21"/>
        </w:numPr>
        <w:tabs>
          <w:tab w:pos="329" w:val="left" w:leader="none"/>
        </w:tabs>
        <w:spacing w:line="228" w:lineRule="auto" w:before="0" w:after="0"/>
        <w:ind w:left="120" w:right="239" w:firstLine="15"/>
        <w:jc w:val="left"/>
        <w:rPr>
          <w:sz w:val="20"/>
        </w:rPr>
      </w:pPr>
      <w:hyperlink r:id="rId76">
        <w:r>
          <w:rPr>
            <w:rFonts w:ascii="Arial" w:hAnsi="Arial"/>
            <w:i/>
            <w:color w:val="0056A2"/>
            <w:spacing w:val="-2"/>
            <w:position w:val="1"/>
            <w:sz w:val="20"/>
            <w:u w:val="single" w:color="0055A1"/>
          </w:rPr>
          <w:t>Same-Day</w:t>
        </w:r>
        <w:r>
          <w:rPr>
            <w:rFonts w:ascii="Arial" w:hAnsi="Arial"/>
            <w:i/>
            <w:color w:val="0056A2"/>
            <w:spacing w:val="-12"/>
            <w:position w:val="1"/>
            <w:sz w:val="20"/>
            <w:u w:val="single" w:color="0055A1"/>
          </w:rPr>
          <w:t> </w:t>
        </w:r>
        <w:r>
          <w:rPr>
            <w:rFonts w:ascii="Arial" w:hAnsi="Arial"/>
            <w:i/>
            <w:color w:val="0056A2"/>
            <w:spacing w:val="-2"/>
            <w:position w:val="1"/>
            <w:sz w:val="20"/>
            <w:u w:val="single" w:color="0055A1"/>
          </w:rPr>
          <w:t>Wire</w:t>
        </w:r>
      </w:hyperlink>
      <w:r>
        <w:rPr>
          <w:color w:val="231F20"/>
          <w:spacing w:val="-2"/>
          <w:position w:val="1"/>
          <w:sz w:val="20"/>
        </w:rPr>
        <w:t>:</w:t>
      </w:r>
      <w:r>
        <w:rPr>
          <w:color w:val="231F20"/>
          <w:spacing w:val="-12"/>
          <w:position w:val="1"/>
          <w:sz w:val="20"/>
        </w:rPr>
        <w:t> </w:t>
      </w:r>
      <w:r>
        <w:rPr>
          <w:color w:val="231F20"/>
          <w:spacing w:val="-2"/>
          <w:position w:val="1"/>
          <w:sz w:val="20"/>
        </w:rPr>
        <w:t>You</w:t>
      </w:r>
      <w:r>
        <w:rPr>
          <w:color w:val="231F20"/>
          <w:spacing w:val="-12"/>
          <w:position w:val="1"/>
          <w:sz w:val="20"/>
        </w:rPr>
        <w:t> </w:t>
      </w:r>
      <w:r>
        <w:rPr>
          <w:color w:val="231F20"/>
          <w:spacing w:val="-2"/>
          <w:position w:val="1"/>
          <w:sz w:val="20"/>
        </w:rPr>
        <w:t>may</w:t>
      </w:r>
      <w:r>
        <w:rPr>
          <w:color w:val="231F20"/>
          <w:spacing w:val="-12"/>
          <w:position w:val="1"/>
          <w:sz w:val="20"/>
        </w:rPr>
        <w:t> </w:t>
      </w:r>
      <w:r>
        <w:rPr>
          <w:color w:val="231F20"/>
          <w:spacing w:val="-2"/>
          <w:position w:val="1"/>
          <w:sz w:val="20"/>
        </w:rPr>
        <w:t>be</w:t>
      </w:r>
      <w:r>
        <w:rPr>
          <w:color w:val="231F20"/>
          <w:spacing w:val="-12"/>
          <w:position w:val="1"/>
          <w:sz w:val="20"/>
        </w:rPr>
        <w:t> </w:t>
      </w:r>
      <w:r>
        <w:rPr>
          <w:color w:val="231F20"/>
          <w:spacing w:val="-2"/>
          <w:position w:val="1"/>
          <w:sz w:val="20"/>
        </w:rPr>
        <w:t>able </w:t>
      </w:r>
      <w:r>
        <w:rPr>
          <w:color w:val="231F20"/>
          <w:sz w:val="20"/>
        </w:rPr>
        <w:t>to do same-day wire from your financial institution. Contact your financial institution for availability, cost, and time frames.</w:t>
      </w:r>
    </w:p>
    <w:p>
      <w:pPr>
        <w:pStyle w:val="BodyText"/>
        <w:spacing w:line="230" w:lineRule="auto" w:before="128"/>
        <w:ind w:left="120" w:right="34"/>
      </w:pPr>
      <w:r>
        <w:rPr>
          <w:rFonts w:ascii="Arial Black"/>
          <w:color w:val="231F20"/>
        </w:rPr>
        <w:t>Note.</w:t>
      </w:r>
      <w:r>
        <w:rPr>
          <w:rFonts w:ascii="Arial Black"/>
          <w:color w:val="231F20"/>
          <w:spacing w:val="40"/>
        </w:rPr>
        <w:t> </w:t>
      </w:r>
      <w:r>
        <w:rPr>
          <w:color w:val="231F20"/>
        </w:rPr>
        <w:t>The IRS uses the latest encryption technology to ensure that the electronic payments you make online, by phone, or from a mobile device</w:t>
      </w:r>
      <w:r>
        <w:rPr>
          <w:color w:val="231F20"/>
          <w:spacing w:val="-14"/>
        </w:rPr>
        <w:t> </w:t>
      </w:r>
      <w:r>
        <w:rPr>
          <w:color w:val="231F20"/>
        </w:rPr>
        <w:t>using</w:t>
      </w:r>
      <w:r>
        <w:rPr>
          <w:color w:val="231F20"/>
          <w:spacing w:val="-14"/>
        </w:rPr>
        <w:t> </w:t>
      </w:r>
      <w:r>
        <w:rPr>
          <w:color w:val="231F20"/>
        </w:rPr>
        <w:t>the</w:t>
      </w:r>
      <w:r>
        <w:rPr>
          <w:color w:val="231F20"/>
          <w:spacing w:val="-14"/>
        </w:rPr>
        <w:t> </w:t>
      </w:r>
      <w:r>
        <w:rPr>
          <w:color w:val="231F20"/>
        </w:rPr>
        <w:t>IRS2Go</w:t>
      </w:r>
      <w:r>
        <w:rPr>
          <w:color w:val="231F20"/>
          <w:spacing w:val="-14"/>
        </w:rPr>
        <w:t> </w:t>
      </w:r>
      <w:r>
        <w:rPr>
          <w:color w:val="231F20"/>
        </w:rPr>
        <w:t>app</w:t>
      </w:r>
      <w:r>
        <w:rPr>
          <w:color w:val="231F20"/>
          <w:spacing w:val="-14"/>
        </w:rPr>
        <w:t> </w:t>
      </w:r>
      <w:r>
        <w:rPr>
          <w:color w:val="231F20"/>
        </w:rPr>
        <w:t>are</w:t>
      </w:r>
      <w:r>
        <w:rPr>
          <w:color w:val="231F20"/>
          <w:spacing w:val="-14"/>
        </w:rPr>
        <w:t> </w:t>
      </w:r>
      <w:r>
        <w:rPr>
          <w:color w:val="231F20"/>
        </w:rPr>
        <w:t>safe and secure. Paying electronically is quick,</w:t>
      </w:r>
      <w:r>
        <w:rPr>
          <w:color w:val="231F20"/>
          <w:spacing w:val="-12"/>
        </w:rPr>
        <w:t> </w:t>
      </w:r>
      <w:r>
        <w:rPr>
          <w:color w:val="231F20"/>
        </w:rPr>
        <w:t>easy,</w:t>
      </w:r>
      <w:r>
        <w:rPr>
          <w:color w:val="231F20"/>
          <w:spacing w:val="-12"/>
        </w:rPr>
        <w:t> </w:t>
      </w:r>
      <w:r>
        <w:rPr>
          <w:color w:val="231F20"/>
        </w:rPr>
        <w:t>and</w:t>
      </w:r>
      <w:r>
        <w:rPr>
          <w:color w:val="231F20"/>
          <w:spacing w:val="-12"/>
        </w:rPr>
        <w:t> </w:t>
      </w:r>
      <w:r>
        <w:rPr>
          <w:color w:val="231F20"/>
        </w:rPr>
        <w:t>faster</w:t>
      </w:r>
      <w:r>
        <w:rPr>
          <w:color w:val="231F20"/>
          <w:spacing w:val="-12"/>
        </w:rPr>
        <w:t> </w:t>
      </w:r>
      <w:r>
        <w:rPr>
          <w:color w:val="231F20"/>
        </w:rPr>
        <w:t>than</w:t>
      </w:r>
      <w:r>
        <w:rPr>
          <w:color w:val="231F20"/>
          <w:spacing w:val="-12"/>
        </w:rPr>
        <w:t> </w:t>
      </w:r>
      <w:r>
        <w:rPr>
          <w:color w:val="231F20"/>
        </w:rPr>
        <w:t>mailing</w:t>
      </w:r>
      <w:r>
        <w:rPr>
          <w:color w:val="231F20"/>
          <w:spacing w:val="-12"/>
        </w:rPr>
        <w:t> </w:t>
      </w:r>
      <w:r>
        <w:rPr>
          <w:color w:val="231F20"/>
        </w:rPr>
        <w:t>in a check or money order.</w:t>
      </w:r>
    </w:p>
    <w:p>
      <w:pPr>
        <w:pStyle w:val="BodyText"/>
        <w:spacing w:line="223" w:lineRule="auto" w:before="82"/>
        <w:ind w:left="120" w:right="34"/>
      </w:pPr>
      <w:r>
        <w:rPr>
          <w:rFonts w:ascii="Arial Black" w:hAnsi="Arial Black"/>
          <w:color w:val="231F20"/>
          <w:w w:val="90"/>
        </w:rPr>
        <w:t>What</w:t>
      </w:r>
      <w:r>
        <w:rPr>
          <w:rFonts w:ascii="Arial Black" w:hAnsi="Arial Black"/>
          <w:color w:val="231F20"/>
          <w:spacing w:val="-10"/>
          <w:w w:val="90"/>
        </w:rPr>
        <w:t> </w:t>
      </w:r>
      <w:r>
        <w:rPr>
          <w:rFonts w:ascii="Arial Black" w:hAnsi="Arial Black"/>
          <w:color w:val="231F20"/>
          <w:w w:val="90"/>
        </w:rPr>
        <w:t>if</w:t>
      </w:r>
      <w:r>
        <w:rPr>
          <w:rFonts w:ascii="Arial Black" w:hAnsi="Arial Black"/>
          <w:color w:val="231F20"/>
          <w:spacing w:val="-10"/>
          <w:w w:val="90"/>
        </w:rPr>
        <w:t> </w:t>
      </w:r>
      <w:r>
        <w:rPr>
          <w:rFonts w:ascii="Arial Black" w:hAnsi="Arial Black"/>
          <w:color w:val="231F20"/>
          <w:w w:val="90"/>
        </w:rPr>
        <w:t>I</w:t>
      </w:r>
      <w:r>
        <w:rPr>
          <w:rFonts w:ascii="Arial Black" w:hAnsi="Arial Black"/>
          <w:color w:val="231F20"/>
          <w:spacing w:val="-11"/>
          <w:w w:val="90"/>
        </w:rPr>
        <w:t> </w:t>
      </w:r>
      <w:r>
        <w:rPr>
          <w:rFonts w:ascii="Arial Black" w:hAnsi="Arial Black"/>
          <w:color w:val="231F20"/>
          <w:w w:val="90"/>
        </w:rPr>
        <w:t>can’t</w:t>
      </w:r>
      <w:r>
        <w:rPr>
          <w:rFonts w:ascii="Arial Black" w:hAnsi="Arial Black"/>
          <w:color w:val="231F20"/>
          <w:spacing w:val="-10"/>
          <w:w w:val="90"/>
        </w:rPr>
        <w:t> </w:t>
      </w:r>
      <w:r>
        <w:rPr>
          <w:rFonts w:ascii="Arial Black" w:hAnsi="Arial Black"/>
          <w:color w:val="231F20"/>
          <w:w w:val="90"/>
        </w:rPr>
        <w:t>pay</w:t>
      </w:r>
      <w:r>
        <w:rPr>
          <w:rFonts w:ascii="Arial Black" w:hAnsi="Arial Black"/>
          <w:color w:val="231F20"/>
          <w:spacing w:val="-10"/>
          <w:w w:val="90"/>
        </w:rPr>
        <w:t> </w:t>
      </w:r>
      <w:r>
        <w:rPr>
          <w:rFonts w:ascii="Arial Black" w:hAnsi="Arial Black"/>
          <w:color w:val="231F20"/>
          <w:w w:val="90"/>
        </w:rPr>
        <w:t>now?</w:t>
      </w:r>
      <w:r>
        <w:rPr>
          <w:rFonts w:ascii="Arial Black" w:hAnsi="Arial Black"/>
          <w:color w:val="231F20"/>
          <w:spacing w:val="8"/>
        </w:rPr>
        <w:t> </w:t>
      </w:r>
      <w:r>
        <w:rPr>
          <w:color w:val="231F20"/>
          <w:w w:val="90"/>
        </w:rPr>
        <w:t>Go</w:t>
      </w:r>
      <w:r>
        <w:rPr>
          <w:color w:val="231F20"/>
          <w:spacing w:val="-7"/>
          <w:w w:val="90"/>
        </w:rPr>
        <w:t> </w:t>
      </w:r>
      <w:r>
        <w:rPr>
          <w:color w:val="231F20"/>
          <w:w w:val="90"/>
        </w:rPr>
        <w:t>to </w:t>
      </w:r>
      <w:hyperlink r:id="rId69">
        <w:r>
          <w:rPr>
            <w:rFonts w:ascii="Arial" w:hAnsi="Arial"/>
            <w:i/>
            <w:color w:val="0056A2"/>
            <w:u w:val="single" w:color="0055A1"/>
          </w:rPr>
          <w:t>IRS.gov/Payments</w:t>
        </w:r>
      </w:hyperlink>
      <w:r>
        <w:rPr>
          <w:rFonts w:ascii="Arial" w:hAnsi="Arial"/>
          <w:i/>
          <w:color w:val="0056A2"/>
        </w:rPr>
        <w:t> </w:t>
      </w:r>
      <w:r>
        <w:rPr>
          <w:color w:val="231F20"/>
        </w:rPr>
        <w:t>for more information about your options.</w:t>
      </w:r>
    </w:p>
    <w:p>
      <w:pPr>
        <w:pStyle w:val="ListParagraph"/>
        <w:numPr>
          <w:ilvl w:val="0"/>
          <w:numId w:val="21"/>
        </w:numPr>
        <w:tabs>
          <w:tab w:pos="328" w:val="left" w:leader="none"/>
        </w:tabs>
        <w:spacing w:line="216" w:lineRule="auto" w:before="0" w:after="0"/>
        <w:ind w:left="119" w:right="399" w:firstLine="15"/>
        <w:jc w:val="left"/>
        <w:rPr>
          <w:sz w:val="20"/>
        </w:rPr>
      </w:pPr>
      <w:r>
        <w:rPr>
          <w:color w:val="231F20"/>
          <w:position w:val="1"/>
          <w:sz w:val="20"/>
        </w:rPr>
        <w:t>Apply for an </w:t>
      </w:r>
      <w:hyperlink r:id="rId77">
        <w:r>
          <w:rPr>
            <w:rFonts w:ascii="Arial" w:hAnsi="Arial"/>
            <w:i/>
            <w:color w:val="0056A2"/>
            <w:position w:val="1"/>
            <w:sz w:val="20"/>
            <w:u w:val="single" w:color="0055A1"/>
          </w:rPr>
          <w:t>online payment</w:t>
        </w:r>
      </w:hyperlink>
      <w:r>
        <w:rPr>
          <w:rFonts w:ascii="Arial" w:hAnsi="Arial"/>
          <w:i/>
          <w:color w:val="0056A2"/>
          <w:position w:val="1"/>
          <w:sz w:val="20"/>
        </w:rPr>
        <w:t> </w:t>
      </w:r>
      <w:hyperlink r:id="rId77">
        <w:r>
          <w:rPr>
            <w:rFonts w:ascii="Arial" w:hAnsi="Arial"/>
            <w:i/>
            <w:color w:val="0056A2"/>
            <w:spacing w:val="-2"/>
            <w:sz w:val="20"/>
            <w:u w:val="single" w:color="0055A1"/>
          </w:rPr>
          <w:t>agreement</w:t>
        </w:r>
      </w:hyperlink>
      <w:r>
        <w:rPr>
          <w:rFonts w:ascii="Arial" w:hAnsi="Arial"/>
          <w:i/>
          <w:color w:val="0056A2"/>
          <w:spacing w:val="-12"/>
          <w:sz w:val="20"/>
        </w:rPr>
        <w:t> </w:t>
      </w:r>
      <w:r>
        <w:rPr>
          <w:color w:val="231F20"/>
          <w:spacing w:val="-2"/>
          <w:sz w:val="20"/>
        </w:rPr>
        <w:t>(</w:t>
      </w:r>
      <w:hyperlink r:id="rId77">
        <w:r>
          <w:rPr>
            <w:rFonts w:ascii="Arial" w:hAnsi="Arial"/>
            <w:i/>
            <w:color w:val="0056A2"/>
            <w:spacing w:val="-2"/>
            <w:sz w:val="20"/>
            <w:u w:val="single" w:color="0055A1"/>
          </w:rPr>
          <w:t>IRS.gov/OPA</w:t>
        </w:r>
      </w:hyperlink>
      <w:r>
        <w:rPr>
          <w:color w:val="231F20"/>
          <w:spacing w:val="-2"/>
          <w:sz w:val="20"/>
        </w:rPr>
        <w:t>)</w:t>
      </w:r>
      <w:r>
        <w:rPr>
          <w:color w:val="231F20"/>
          <w:spacing w:val="-12"/>
          <w:sz w:val="20"/>
        </w:rPr>
        <w:t> </w:t>
      </w:r>
      <w:r>
        <w:rPr>
          <w:color w:val="231F20"/>
          <w:spacing w:val="-2"/>
          <w:sz w:val="20"/>
        </w:rPr>
        <w:t>to</w:t>
      </w:r>
      <w:r>
        <w:rPr>
          <w:color w:val="231F20"/>
          <w:spacing w:val="-12"/>
          <w:sz w:val="20"/>
        </w:rPr>
        <w:t> </w:t>
      </w:r>
      <w:r>
        <w:rPr>
          <w:color w:val="231F20"/>
          <w:spacing w:val="-2"/>
          <w:sz w:val="20"/>
        </w:rPr>
        <w:t>meet</w:t>
      </w:r>
    </w:p>
    <w:p>
      <w:pPr>
        <w:pStyle w:val="BodyText"/>
        <w:spacing w:line="232" w:lineRule="auto"/>
        <w:ind w:right="31"/>
      </w:pPr>
      <w:r>
        <w:rPr>
          <w:color w:val="231F20"/>
        </w:rPr>
        <w:t>your tax obligation in monthly installments</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can’t</w:t>
      </w:r>
      <w:r>
        <w:rPr>
          <w:color w:val="231F20"/>
          <w:spacing w:val="-14"/>
        </w:rPr>
        <w:t> </w:t>
      </w:r>
      <w:r>
        <w:rPr>
          <w:color w:val="231F20"/>
        </w:rPr>
        <w:t>pay</w:t>
      </w:r>
      <w:r>
        <w:rPr>
          <w:color w:val="231F20"/>
          <w:spacing w:val="-14"/>
        </w:rPr>
        <w:t> </w:t>
      </w:r>
      <w:r>
        <w:rPr>
          <w:color w:val="231F20"/>
        </w:rPr>
        <w:t>your</w:t>
      </w:r>
      <w:r>
        <w:rPr>
          <w:color w:val="231F20"/>
          <w:spacing w:val="-14"/>
        </w:rPr>
        <w:t> </w:t>
      </w:r>
      <w:r>
        <w:rPr>
          <w:color w:val="231F20"/>
        </w:rPr>
        <w:t>taxes in full today. Once you complete the online process, you will receive immediate</w:t>
      </w:r>
      <w:r>
        <w:rPr>
          <w:color w:val="231F20"/>
          <w:spacing w:val="-14"/>
        </w:rPr>
        <w:t> </w:t>
      </w:r>
      <w:r>
        <w:rPr>
          <w:color w:val="231F20"/>
        </w:rPr>
        <w:t>notification</w:t>
      </w:r>
      <w:r>
        <w:rPr>
          <w:color w:val="231F20"/>
          <w:spacing w:val="-14"/>
        </w:rPr>
        <w:t> </w:t>
      </w:r>
      <w:r>
        <w:rPr>
          <w:color w:val="231F20"/>
        </w:rPr>
        <w:t>of</w:t>
      </w:r>
      <w:r>
        <w:rPr>
          <w:color w:val="231F20"/>
          <w:spacing w:val="-14"/>
        </w:rPr>
        <w:t> </w:t>
      </w:r>
      <w:r>
        <w:rPr>
          <w:color w:val="231F20"/>
        </w:rPr>
        <w:t>whether</w:t>
      </w:r>
      <w:r>
        <w:rPr>
          <w:color w:val="231F20"/>
          <w:spacing w:val="-14"/>
        </w:rPr>
        <w:t> </w:t>
      </w:r>
      <w:r>
        <w:rPr>
          <w:color w:val="231F20"/>
        </w:rPr>
        <w:t>your agreement has been approved.</w:t>
      </w:r>
    </w:p>
    <w:p>
      <w:pPr>
        <w:pStyle w:val="ListParagraph"/>
        <w:numPr>
          <w:ilvl w:val="0"/>
          <w:numId w:val="21"/>
        </w:numPr>
        <w:tabs>
          <w:tab w:pos="329" w:val="left" w:leader="none"/>
        </w:tabs>
        <w:spacing w:line="225" w:lineRule="auto" w:before="0" w:after="0"/>
        <w:ind w:left="120" w:right="212" w:firstLine="15"/>
        <w:jc w:val="both"/>
        <w:rPr>
          <w:sz w:val="20"/>
        </w:rPr>
      </w:pPr>
      <w:r>
        <w:rPr>
          <w:color w:val="231F20"/>
          <w:position w:val="1"/>
          <w:sz w:val="20"/>
        </w:rPr>
        <w:t>Use</w:t>
      </w:r>
      <w:r>
        <w:rPr>
          <w:color w:val="231F20"/>
          <w:spacing w:val="-14"/>
          <w:position w:val="1"/>
          <w:sz w:val="20"/>
        </w:rPr>
        <w:t> </w:t>
      </w:r>
      <w:r>
        <w:rPr>
          <w:color w:val="231F20"/>
          <w:position w:val="1"/>
          <w:sz w:val="20"/>
        </w:rPr>
        <w:t>the</w:t>
      </w:r>
      <w:r>
        <w:rPr>
          <w:color w:val="231F20"/>
          <w:spacing w:val="-14"/>
          <w:position w:val="1"/>
          <w:sz w:val="20"/>
        </w:rPr>
        <w:t> </w:t>
      </w:r>
      <w:hyperlink r:id="rId78">
        <w:r>
          <w:rPr>
            <w:rFonts w:ascii="Arial" w:hAnsi="Arial"/>
            <w:i/>
            <w:color w:val="0056A2"/>
            <w:position w:val="1"/>
            <w:sz w:val="20"/>
            <w:u w:val="single" w:color="0055A1"/>
          </w:rPr>
          <w:t>Offer</w:t>
        </w:r>
        <w:r>
          <w:rPr>
            <w:rFonts w:ascii="Arial" w:hAnsi="Arial"/>
            <w:i/>
            <w:color w:val="0056A2"/>
            <w:spacing w:val="-14"/>
            <w:position w:val="1"/>
            <w:sz w:val="20"/>
            <w:u w:val="single" w:color="0055A1"/>
          </w:rPr>
          <w:t> </w:t>
        </w:r>
        <w:r>
          <w:rPr>
            <w:rFonts w:ascii="Arial" w:hAnsi="Arial"/>
            <w:i/>
            <w:color w:val="0056A2"/>
            <w:position w:val="1"/>
            <w:sz w:val="20"/>
            <w:u w:val="single" w:color="0055A1"/>
          </w:rPr>
          <w:t>in</w:t>
        </w:r>
        <w:r>
          <w:rPr>
            <w:rFonts w:ascii="Arial" w:hAnsi="Arial"/>
            <w:i/>
            <w:color w:val="0056A2"/>
            <w:spacing w:val="-14"/>
            <w:position w:val="1"/>
            <w:sz w:val="20"/>
            <w:u w:val="single" w:color="0055A1"/>
          </w:rPr>
          <w:t> </w:t>
        </w:r>
        <w:r>
          <w:rPr>
            <w:rFonts w:ascii="Arial" w:hAnsi="Arial"/>
            <w:i/>
            <w:color w:val="0056A2"/>
            <w:position w:val="1"/>
            <w:sz w:val="20"/>
            <w:u w:val="single" w:color="0055A1"/>
          </w:rPr>
          <w:t>Compromise</w:t>
        </w:r>
        <w:r>
          <w:rPr>
            <w:rFonts w:ascii="Arial" w:hAnsi="Arial"/>
            <w:i/>
            <w:color w:val="0056A2"/>
            <w:spacing w:val="-14"/>
            <w:position w:val="1"/>
            <w:sz w:val="20"/>
            <w:u w:val="single" w:color="0055A1"/>
          </w:rPr>
          <w:t> </w:t>
        </w:r>
        <w:r>
          <w:rPr>
            <w:rFonts w:ascii="Arial" w:hAnsi="Arial"/>
            <w:i/>
            <w:color w:val="0056A2"/>
            <w:position w:val="1"/>
            <w:sz w:val="20"/>
            <w:u w:val="single" w:color="0055A1"/>
          </w:rPr>
          <w:t>Pre-</w:t>
        </w:r>
      </w:hyperlink>
      <w:r>
        <w:rPr>
          <w:rFonts w:ascii="Arial" w:hAnsi="Arial"/>
          <w:i/>
          <w:color w:val="0056A2"/>
          <w:position w:val="1"/>
          <w:sz w:val="20"/>
        </w:rPr>
        <w:t> </w:t>
      </w:r>
      <w:hyperlink r:id="rId78">
        <w:r>
          <w:rPr>
            <w:rFonts w:ascii="Arial" w:hAnsi="Arial"/>
            <w:i/>
            <w:color w:val="0056A2"/>
            <w:sz w:val="20"/>
            <w:u w:val="single" w:color="0055A1"/>
          </w:rPr>
          <w:t>Qualifier</w:t>
        </w:r>
      </w:hyperlink>
      <w:r>
        <w:rPr>
          <w:rFonts w:ascii="Arial" w:hAnsi="Arial"/>
          <w:i/>
          <w:color w:val="0056A2"/>
          <w:spacing w:val="-14"/>
          <w:sz w:val="20"/>
        </w:rPr>
        <w:t> </w:t>
      </w:r>
      <w:r>
        <w:rPr>
          <w:color w:val="231F20"/>
          <w:sz w:val="20"/>
        </w:rPr>
        <w:t>to</w:t>
      </w:r>
      <w:r>
        <w:rPr>
          <w:color w:val="231F20"/>
          <w:spacing w:val="-14"/>
          <w:sz w:val="20"/>
        </w:rPr>
        <w:t> </w:t>
      </w:r>
      <w:r>
        <w:rPr>
          <w:color w:val="231F20"/>
          <w:sz w:val="20"/>
        </w:rPr>
        <w:t>see</w:t>
      </w:r>
      <w:r>
        <w:rPr>
          <w:color w:val="231F20"/>
          <w:spacing w:val="-14"/>
          <w:sz w:val="20"/>
        </w:rPr>
        <w:t> </w:t>
      </w:r>
      <w:r>
        <w:rPr>
          <w:color w:val="231F20"/>
          <w:sz w:val="20"/>
        </w:rPr>
        <w:t>if</w:t>
      </w:r>
      <w:r>
        <w:rPr>
          <w:color w:val="231F20"/>
          <w:spacing w:val="-14"/>
          <w:sz w:val="20"/>
        </w:rPr>
        <w:t> </w:t>
      </w:r>
      <w:r>
        <w:rPr>
          <w:color w:val="231F20"/>
          <w:sz w:val="20"/>
        </w:rPr>
        <w:t>you</w:t>
      </w:r>
      <w:r>
        <w:rPr>
          <w:color w:val="231F20"/>
          <w:spacing w:val="-14"/>
          <w:sz w:val="20"/>
        </w:rPr>
        <w:t> </w:t>
      </w:r>
      <w:r>
        <w:rPr>
          <w:color w:val="231F20"/>
          <w:sz w:val="20"/>
        </w:rPr>
        <w:t>can</w:t>
      </w:r>
      <w:r>
        <w:rPr>
          <w:color w:val="231F20"/>
          <w:spacing w:val="-14"/>
          <w:sz w:val="20"/>
        </w:rPr>
        <w:t> </w:t>
      </w:r>
      <w:r>
        <w:rPr>
          <w:color w:val="231F20"/>
          <w:sz w:val="20"/>
        </w:rPr>
        <w:t>settle</w:t>
      </w:r>
      <w:r>
        <w:rPr>
          <w:color w:val="231F20"/>
          <w:spacing w:val="-14"/>
          <w:sz w:val="20"/>
        </w:rPr>
        <w:t> </w:t>
      </w:r>
      <w:r>
        <w:rPr>
          <w:color w:val="231F20"/>
          <w:sz w:val="20"/>
        </w:rPr>
        <w:t>your tax</w:t>
      </w:r>
      <w:r>
        <w:rPr>
          <w:color w:val="231F20"/>
          <w:spacing w:val="-11"/>
          <w:sz w:val="20"/>
        </w:rPr>
        <w:t> </w:t>
      </w:r>
      <w:r>
        <w:rPr>
          <w:color w:val="231F20"/>
          <w:sz w:val="20"/>
        </w:rPr>
        <w:t>debt</w:t>
      </w:r>
      <w:r>
        <w:rPr>
          <w:color w:val="231F20"/>
          <w:spacing w:val="-11"/>
          <w:sz w:val="20"/>
        </w:rPr>
        <w:t> </w:t>
      </w:r>
      <w:r>
        <w:rPr>
          <w:color w:val="231F20"/>
          <w:sz w:val="20"/>
        </w:rPr>
        <w:t>for</w:t>
      </w:r>
      <w:r>
        <w:rPr>
          <w:color w:val="231F20"/>
          <w:spacing w:val="-10"/>
          <w:sz w:val="20"/>
        </w:rPr>
        <w:t> </w:t>
      </w:r>
      <w:r>
        <w:rPr>
          <w:color w:val="231F20"/>
          <w:sz w:val="20"/>
        </w:rPr>
        <w:t>less</w:t>
      </w:r>
      <w:r>
        <w:rPr>
          <w:color w:val="231F20"/>
          <w:spacing w:val="-11"/>
          <w:sz w:val="20"/>
        </w:rPr>
        <w:t> </w:t>
      </w:r>
      <w:r>
        <w:rPr>
          <w:color w:val="231F20"/>
          <w:sz w:val="20"/>
        </w:rPr>
        <w:t>than</w:t>
      </w:r>
      <w:r>
        <w:rPr>
          <w:color w:val="231F20"/>
          <w:spacing w:val="-11"/>
          <w:sz w:val="20"/>
        </w:rPr>
        <w:t> </w:t>
      </w:r>
      <w:r>
        <w:rPr>
          <w:color w:val="231F20"/>
          <w:sz w:val="20"/>
        </w:rPr>
        <w:t>the</w:t>
      </w:r>
      <w:r>
        <w:rPr>
          <w:color w:val="231F20"/>
          <w:spacing w:val="-10"/>
          <w:sz w:val="20"/>
        </w:rPr>
        <w:t> </w:t>
      </w:r>
      <w:r>
        <w:rPr>
          <w:color w:val="231F20"/>
          <w:sz w:val="20"/>
        </w:rPr>
        <w:t>full</w:t>
      </w:r>
      <w:r>
        <w:rPr>
          <w:color w:val="231F20"/>
          <w:spacing w:val="-11"/>
          <w:sz w:val="20"/>
        </w:rPr>
        <w:t> </w:t>
      </w:r>
      <w:r>
        <w:rPr>
          <w:color w:val="231F20"/>
          <w:spacing w:val="-2"/>
          <w:sz w:val="20"/>
        </w:rPr>
        <w:t>amount</w:t>
      </w:r>
    </w:p>
    <w:p>
      <w:pPr>
        <w:pStyle w:val="BodyText"/>
        <w:spacing w:line="232" w:lineRule="auto"/>
        <w:ind w:left="120" w:right="34"/>
      </w:pPr>
      <w:r>
        <w:rPr>
          <w:color w:val="231F20"/>
          <w:spacing w:val="-2"/>
        </w:rPr>
        <w:t>you</w:t>
      </w:r>
      <w:r>
        <w:rPr>
          <w:color w:val="231F20"/>
          <w:spacing w:val="-10"/>
        </w:rPr>
        <w:t> </w:t>
      </w:r>
      <w:r>
        <w:rPr>
          <w:color w:val="231F20"/>
          <w:spacing w:val="-2"/>
        </w:rPr>
        <w:t>owe.</w:t>
      </w:r>
      <w:r>
        <w:rPr>
          <w:color w:val="231F20"/>
          <w:spacing w:val="-10"/>
        </w:rPr>
        <w:t> </w:t>
      </w:r>
      <w:r>
        <w:rPr>
          <w:color w:val="231F20"/>
          <w:spacing w:val="-2"/>
        </w:rPr>
        <w:t>For</w:t>
      </w:r>
      <w:r>
        <w:rPr>
          <w:color w:val="231F20"/>
          <w:spacing w:val="-10"/>
        </w:rPr>
        <w:t> </w:t>
      </w:r>
      <w:r>
        <w:rPr>
          <w:color w:val="231F20"/>
          <w:spacing w:val="-2"/>
        </w:rPr>
        <w:t>more</w:t>
      </w:r>
      <w:r>
        <w:rPr>
          <w:color w:val="231F20"/>
          <w:spacing w:val="-10"/>
        </w:rPr>
        <w:t> </w:t>
      </w:r>
      <w:r>
        <w:rPr>
          <w:color w:val="231F20"/>
          <w:spacing w:val="-2"/>
        </w:rPr>
        <w:t>information</w:t>
      </w:r>
      <w:r>
        <w:rPr>
          <w:color w:val="231F20"/>
          <w:spacing w:val="-10"/>
        </w:rPr>
        <w:t> </w:t>
      </w:r>
      <w:r>
        <w:rPr>
          <w:color w:val="231F20"/>
          <w:spacing w:val="-2"/>
        </w:rPr>
        <w:t>on</w:t>
      </w:r>
      <w:r>
        <w:rPr>
          <w:color w:val="231F20"/>
          <w:spacing w:val="-10"/>
        </w:rPr>
        <w:t> </w:t>
      </w:r>
      <w:r>
        <w:rPr>
          <w:color w:val="231F20"/>
          <w:spacing w:val="-2"/>
        </w:rPr>
        <w:t>the </w:t>
      </w:r>
      <w:r>
        <w:rPr>
          <w:color w:val="231F20"/>
        </w:rPr>
        <w:t>Offer in Compromise program, go to </w:t>
      </w:r>
      <w:hyperlink r:id="rId79">
        <w:r>
          <w:rPr>
            <w:rFonts w:ascii="Arial"/>
            <w:i/>
            <w:color w:val="0056A2"/>
            <w:spacing w:val="-2"/>
            <w:u w:val="single" w:color="0055A1"/>
          </w:rPr>
          <w:t>IRS.gov/OIC</w:t>
        </w:r>
      </w:hyperlink>
      <w:r>
        <w:rPr>
          <w:color w:val="231F20"/>
          <w:spacing w:val="-2"/>
        </w:rPr>
        <w:t>.</w:t>
      </w:r>
    </w:p>
    <w:p>
      <w:pPr>
        <w:spacing w:line="223" w:lineRule="auto" w:before="63"/>
        <w:ind w:left="120" w:right="296" w:firstLine="0"/>
        <w:jc w:val="both"/>
        <w:rPr>
          <w:sz w:val="20"/>
        </w:rPr>
      </w:pPr>
      <w:r>
        <w:rPr>
          <w:rFonts w:ascii="Arial Black"/>
          <w:color w:val="231F20"/>
          <w:w w:val="90"/>
          <w:sz w:val="20"/>
        </w:rPr>
        <w:t>Filing</w:t>
      </w:r>
      <w:r>
        <w:rPr>
          <w:rFonts w:ascii="Arial Black"/>
          <w:color w:val="231F20"/>
          <w:spacing w:val="-4"/>
          <w:w w:val="90"/>
          <w:sz w:val="20"/>
        </w:rPr>
        <w:t> </w:t>
      </w:r>
      <w:r>
        <w:rPr>
          <w:rFonts w:ascii="Arial Black"/>
          <w:color w:val="231F20"/>
          <w:w w:val="90"/>
          <w:sz w:val="20"/>
        </w:rPr>
        <w:t>an</w:t>
      </w:r>
      <w:r>
        <w:rPr>
          <w:rFonts w:ascii="Arial Black"/>
          <w:color w:val="231F20"/>
          <w:spacing w:val="-4"/>
          <w:w w:val="90"/>
          <w:sz w:val="20"/>
        </w:rPr>
        <w:t> </w:t>
      </w:r>
      <w:r>
        <w:rPr>
          <w:rFonts w:ascii="Arial Black"/>
          <w:color w:val="231F20"/>
          <w:w w:val="90"/>
          <w:sz w:val="20"/>
        </w:rPr>
        <w:t>amended</w:t>
      </w:r>
      <w:r>
        <w:rPr>
          <w:rFonts w:ascii="Arial Black"/>
          <w:color w:val="231F20"/>
          <w:spacing w:val="-4"/>
          <w:w w:val="90"/>
          <w:sz w:val="20"/>
        </w:rPr>
        <w:t> </w:t>
      </w:r>
      <w:r>
        <w:rPr>
          <w:rFonts w:ascii="Arial Black"/>
          <w:color w:val="231F20"/>
          <w:w w:val="90"/>
          <w:sz w:val="20"/>
        </w:rPr>
        <w:t>return.</w:t>
      </w:r>
      <w:r>
        <w:rPr>
          <w:rFonts w:ascii="Arial Black"/>
          <w:color w:val="231F20"/>
          <w:spacing w:val="36"/>
          <w:sz w:val="20"/>
        </w:rPr>
        <w:t> </w:t>
      </w:r>
      <w:r>
        <w:rPr>
          <w:color w:val="231F20"/>
          <w:w w:val="90"/>
          <w:sz w:val="20"/>
        </w:rPr>
        <w:t>Go to </w:t>
      </w:r>
      <w:hyperlink r:id="rId80">
        <w:r>
          <w:rPr>
            <w:rFonts w:ascii="Arial"/>
            <w:i/>
            <w:color w:val="0056A2"/>
            <w:spacing w:val="-2"/>
            <w:sz w:val="20"/>
            <w:u w:val="single" w:color="0055A1"/>
          </w:rPr>
          <w:t>IRS.gov/Form1040X</w:t>
        </w:r>
      </w:hyperlink>
      <w:r>
        <w:rPr>
          <w:rFonts w:ascii="Arial"/>
          <w:i/>
          <w:color w:val="0056A2"/>
          <w:spacing w:val="-12"/>
          <w:sz w:val="20"/>
        </w:rPr>
        <w:t> </w:t>
      </w:r>
      <w:r>
        <w:rPr>
          <w:color w:val="231F20"/>
          <w:spacing w:val="-2"/>
          <w:sz w:val="20"/>
        </w:rPr>
        <w:t>for</w:t>
      </w:r>
      <w:r>
        <w:rPr>
          <w:color w:val="231F20"/>
          <w:spacing w:val="-12"/>
          <w:sz w:val="20"/>
        </w:rPr>
        <w:t> </w:t>
      </w:r>
      <w:r>
        <w:rPr>
          <w:color w:val="231F20"/>
          <w:spacing w:val="-2"/>
          <w:sz w:val="20"/>
        </w:rPr>
        <w:t>information </w:t>
      </w:r>
      <w:r>
        <w:rPr>
          <w:color w:val="231F20"/>
          <w:sz w:val="20"/>
        </w:rPr>
        <w:t>and updates.</w:t>
      </w:r>
    </w:p>
    <w:p>
      <w:pPr>
        <w:pStyle w:val="BodyText"/>
        <w:spacing w:line="211" w:lineRule="auto" w:before="93"/>
        <w:ind w:left="120" w:right="94"/>
      </w:pPr>
      <w:r>
        <w:rPr>
          <w:rFonts w:ascii="Arial Black"/>
          <w:color w:val="231F20"/>
          <w:w w:val="85"/>
        </w:rPr>
        <w:t>Checking the status of your </w:t>
      </w:r>
      <w:r>
        <w:rPr>
          <w:rFonts w:ascii="Arial Black"/>
          <w:color w:val="231F20"/>
          <w:w w:val="85"/>
        </w:rPr>
        <w:t>amen- </w:t>
      </w:r>
      <w:r>
        <w:rPr>
          <w:rFonts w:ascii="Arial Black"/>
          <w:color w:val="231F20"/>
          <w:spacing w:val="-4"/>
        </w:rPr>
        <w:t>ded</w:t>
      </w:r>
      <w:r>
        <w:rPr>
          <w:rFonts w:ascii="Arial Black"/>
          <w:color w:val="231F20"/>
          <w:spacing w:val="-13"/>
        </w:rPr>
        <w:t> </w:t>
      </w:r>
      <w:r>
        <w:rPr>
          <w:rFonts w:ascii="Arial Black"/>
          <w:color w:val="231F20"/>
          <w:spacing w:val="-4"/>
        </w:rPr>
        <w:t>return.</w:t>
      </w:r>
      <w:r>
        <w:rPr>
          <w:rFonts w:ascii="Arial Black"/>
          <w:color w:val="231F20"/>
          <w:spacing w:val="-3"/>
        </w:rPr>
        <w:t> </w:t>
      </w:r>
      <w:r>
        <w:rPr>
          <w:color w:val="231F20"/>
          <w:spacing w:val="-4"/>
        </w:rPr>
        <w:t>Go</w:t>
      </w:r>
      <w:r>
        <w:rPr>
          <w:color w:val="231F20"/>
          <w:spacing w:val="-10"/>
        </w:rPr>
        <w:t> </w:t>
      </w:r>
      <w:r>
        <w:rPr>
          <w:color w:val="231F20"/>
          <w:spacing w:val="-4"/>
        </w:rPr>
        <w:t>to</w:t>
      </w:r>
      <w:r>
        <w:rPr>
          <w:color w:val="231F20"/>
          <w:spacing w:val="-10"/>
        </w:rPr>
        <w:t> </w:t>
      </w:r>
      <w:hyperlink r:id="rId81">
        <w:r>
          <w:rPr>
            <w:rFonts w:ascii="Arial"/>
            <w:i/>
            <w:color w:val="0056A2"/>
            <w:spacing w:val="-4"/>
            <w:u w:val="single" w:color="0055A1"/>
          </w:rPr>
          <w:t>IRS.gov/WMAR</w:t>
        </w:r>
      </w:hyperlink>
      <w:r>
        <w:rPr>
          <w:rFonts w:ascii="Arial"/>
          <w:i/>
          <w:color w:val="0056A2"/>
          <w:spacing w:val="-10"/>
        </w:rPr>
        <w:t> </w:t>
      </w:r>
      <w:r>
        <w:rPr>
          <w:color w:val="231F20"/>
          <w:spacing w:val="-4"/>
        </w:rPr>
        <w:t>to </w:t>
      </w:r>
      <w:r>
        <w:rPr>
          <w:color w:val="231F20"/>
        </w:rPr>
        <w:t>track the status of Form 1040-X amended returns.</w:t>
      </w:r>
    </w:p>
    <w:p>
      <w:pPr>
        <w:spacing w:line="232" w:lineRule="auto" w:before="107"/>
        <w:ind w:left="816" w:right="34"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59872">
                <wp:simplePos x="0" y="0"/>
                <wp:positionH relativeFrom="page">
                  <wp:posOffset>533400</wp:posOffset>
                </wp:positionH>
                <wp:positionV relativeFrom="paragraph">
                  <wp:posOffset>89402</wp:posOffset>
                </wp:positionV>
                <wp:extent cx="387350" cy="38735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387350" cy="387350"/>
                          <a:chExt cx="387350" cy="387350"/>
                        </a:xfrm>
                      </wpg:grpSpPr>
                      <wps:wsp>
                        <wps:cNvPr id="193" name="Graphic 193"/>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95" name="Textbox 195"/>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96" name="Textbox 196"/>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7.039529pt;width:30.5pt;height:30.5pt;mso-position-horizontal-relative:page;mso-position-vertical-relative:paragraph;z-index:15759872" id="docshapegroup178" coordorigin="840,141" coordsize="610,610">
                <v:shape style="position:absolute;left:840;top:140;width:610;height:610" id="docshape179" coordorigin="840,141" coordsize="610,610" path="m1411,141l878,141,863,144,851,152,843,164,840,179,840,712,843,727,851,739,863,747,878,750,1411,750,1426,747,1438,739,1446,727,1449,712,1449,179,1446,164,1438,152,1426,144,1411,141xe" filled="true" fillcolor="#000000" stroked="false">
                  <v:path arrowok="t"/>
                  <v:fill type="solid"/>
                </v:shape>
                <v:shape style="position:absolute;left:907;top:208;width:474;height:407" id="docshape180" coordorigin="908,208" coordsize="474,407" path="m1145,208l908,615,1382,615,1145,208xe" filled="true" fillcolor="#ffffff" stroked="false">
                  <v:path arrowok="t"/>
                  <v:fill type="solid"/>
                </v:shape>
                <v:shape style="position:absolute;left:868;top:611;width:563;height:131" type="#_x0000_t202" id="docshape181"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22;width:144;height:444" type="#_x0000_t202" id="docshape182"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It</w:t>
      </w:r>
      <w:r>
        <w:rPr>
          <w:rFonts w:ascii="Arial"/>
          <w:i/>
          <w:color w:val="231F20"/>
          <w:spacing w:val="-14"/>
          <w:sz w:val="20"/>
        </w:rPr>
        <w:t> </w:t>
      </w:r>
      <w:r>
        <w:rPr>
          <w:rFonts w:ascii="Arial"/>
          <w:i/>
          <w:color w:val="231F20"/>
          <w:sz w:val="20"/>
        </w:rPr>
        <w:t>can</w:t>
      </w:r>
      <w:r>
        <w:rPr>
          <w:rFonts w:ascii="Arial"/>
          <w:i/>
          <w:color w:val="231F20"/>
          <w:spacing w:val="-14"/>
          <w:sz w:val="20"/>
        </w:rPr>
        <w:t> </w:t>
      </w:r>
      <w:r>
        <w:rPr>
          <w:rFonts w:ascii="Arial"/>
          <w:i/>
          <w:color w:val="231F20"/>
          <w:sz w:val="20"/>
        </w:rPr>
        <w:t>take</w:t>
      </w:r>
      <w:r>
        <w:rPr>
          <w:rFonts w:ascii="Arial"/>
          <w:i/>
          <w:color w:val="231F20"/>
          <w:spacing w:val="-14"/>
          <w:sz w:val="20"/>
        </w:rPr>
        <w:t> </w:t>
      </w:r>
      <w:r>
        <w:rPr>
          <w:rFonts w:ascii="Arial"/>
          <w:i/>
          <w:color w:val="231F20"/>
          <w:sz w:val="20"/>
        </w:rPr>
        <w:t>up</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3</w:t>
      </w:r>
      <w:r>
        <w:rPr>
          <w:rFonts w:ascii="Arial"/>
          <w:i/>
          <w:color w:val="231F20"/>
          <w:spacing w:val="-14"/>
          <w:sz w:val="20"/>
        </w:rPr>
        <w:t> </w:t>
      </w:r>
      <w:r>
        <w:rPr>
          <w:rFonts w:ascii="Arial"/>
          <w:i/>
          <w:color w:val="231F20"/>
          <w:sz w:val="20"/>
        </w:rPr>
        <w:t>weeks</w:t>
      </w:r>
      <w:r>
        <w:rPr>
          <w:rFonts w:ascii="Arial"/>
          <w:i/>
          <w:color w:val="231F20"/>
          <w:spacing w:val="-14"/>
          <w:sz w:val="20"/>
        </w:rPr>
        <w:t> </w:t>
      </w:r>
      <w:r>
        <w:rPr>
          <w:rFonts w:ascii="Arial"/>
          <w:i/>
          <w:color w:val="231F20"/>
          <w:sz w:val="20"/>
        </w:rPr>
        <w:t>from the date you filed your </w:t>
      </w:r>
      <w:bookmarkStart w:name="The Taxpayer Advocate Service (TAS) Is H" w:id="234"/>
      <w:bookmarkEnd w:id="234"/>
      <w:r>
        <w:rPr>
          <w:rFonts w:ascii="Arial"/>
          <w:i/>
          <w:color w:val="231F20"/>
          <w:sz w:val="20"/>
        </w:rPr>
        <w:t>amended</w:t>
      </w:r>
      <w:r>
        <w:rPr>
          <w:rFonts w:ascii="Arial"/>
          <w:i/>
          <w:color w:val="231F20"/>
          <w:spacing w:val="-8"/>
          <w:sz w:val="20"/>
        </w:rPr>
        <w:t> </w:t>
      </w:r>
      <w:r>
        <w:rPr>
          <w:rFonts w:ascii="Arial"/>
          <w:i/>
          <w:color w:val="231F20"/>
          <w:sz w:val="20"/>
        </w:rPr>
        <w:t>return</w:t>
      </w:r>
      <w:r>
        <w:rPr>
          <w:rFonts w:ascii="Arial"/>
          <w:i/>
          <w:color w:val="231F20"/>
          <w:spacing w:val="-8"/>
          <w:sz w:val="20"/>
        </w:rPr>
        <w:t> </w:t>
      </w:r>
      <w:r>
        <w:rPr>
          <w:rFonts w:ascii="Arial"/>
          <w:i/>
          <w:color w:val="231F20"/>
          <w:sz w:val="20"/>
        </w:rPr>
        <w:t>for</w:t>
      </w:r>
      <w:r>
        <w:rPr>
          <w:rFonts w:ascii="Arial"/>
          <w:i/>
          <w:color w:val="231F20"/>
          <w:spacing w:val="-8"/>
          <w:sz w:val="20"/>
        </w:rPr>
        <w:t> </w:t>
      </w:r>
      <w:r>
        <w:rPr>
          <w:rFonts w:ascii="Arial"/>
          <w:i/>
          <w:color w:val="231F20"/>
          <w:sz w:val="20"/>
        </w:rPr>
        <w:t>it</w:t>
      </w:r>
      <w:r>
        <w:rPr>
          <w:rFonts w:ascii="Arial"/>
          <w:i/>
          <w:color w:val="231F20"/>
          <w:spacing w:val="-8"/>
          <w:sz w:val="20"/>
        </w:rPr>
        <w:t> </w:t>
      </w:r>
      <w:r>
        <w:rPr>
          <w:rFonts w:ascii="Arial"/>
          <w:i/>
          <w:color w:val="231F20"/>
          <w:sz w:val="20"/>
        </w:rPr>
        <w:t>to</w:t>
      </w:r>
      <w:r>
        <w:rPr>
          <w:rFonts w:ascii="Arial"/>
          <w:i/>
          <w:color w:val="231F20"/>
          <w:spacing w:val="-8"/>
          <w:sz w:val="20"/>
        </w:rPr>
        <w:t> </w:t>
      </w:r>
      <w:r>
        <w:rPr>
          <w:rFonts w:ascii="Arial"/>
          <w:i/>
          <w:color w:val="231F20"/>
          <w:sz w:val="20"/>
        </w:rPr>
        <w:t>show</w:t>
      </w:r>
    </w:p>
    <w:p>
      <w:pPr>
        <w:spacing w:line="232" w:lineRule="auto" w:before="3"/>
        <w:ind w:left="120" w:right="160" w:firstLine="0"/>
        <w:jc w:val="left"/>
        <w:rPr>
          <w:rFonts w:ascii="Arial"/>
          <w:i/>
          <w:sz w:val="20"/>
        </w:rPr>
      </w:pPr>
      <w:r>
        <w:rPr>
          <w:rFonts w:ascii="Arial"/>
          <w:i/>
          <w:color w:val="231F20"/>
          <w:sz w:val="20"/>
        </w:rPr>
        <w:t>up</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our</w:t>
      </w:r>
      <w:r>
        <w:rPr>
          <w:rFonts w:ascii="Arial"/>
          <w:i/>
          <w:color w:val="231F20"/>
          <w:spacing w:val="-14"/>
          <w:sz w:val="20"/>
        </w:rPr>
        <w:t> </w:t>
      </w:r>
      <w:r>
        <w:rPr>
          <w:rFonts w:ascii="Arial"/>
          <w:i/>
          <w:color w:val="231F20"/>
          <w:sz w:val="20"/>
        </w:rPr>
        <w:t>system,</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processing</w:t>
      </w:r>
      <w:r>
        <w:rPr>
          <w:rFonts w:ascii="Arial"/>
          <w:i/>
          <w:color w:val="231F20"/>
          <w:spacing w:val="-14"/>
          <w:sz w:val="20"/>
        </w:rPr>
        <w:t> </w:t>
      </w:r>
      <w:r>
        <w:rPr>
          <w:rFonts w:ascii="Arial"/>
          <w:i/>
          <w:color w:val="231F20"/>
          <w:sz w:val="20"/>
        </w:rPr>
        <w:t>it can take up to 16 weeks.</w:t>
      </w:r>
    </w:p>
    <w:p>
      <w:pPr>
        <w:pStyle w:val="BodyText"/>
        <w:spacing w:line="201" w:lineRule="auto" w:before="198"/>
        <w:ind w:left="120" w:right="330"/>
      </w:pPr>
      <w:r>
        <w:rPr>
          <w:rFonts w:ascii="Arial Black" w:hAnsi="Arial Black"/>
          <w:color w:val="231F20"/>
          <w:w w:val="90"/>
        </w:rPr>
        <w:t>Understanding</w:t>
      </w:r>
      <w:r>
        <w:rPr>
          <w:rFonts w:ascii="Arial Black" w:hAnsi="Arial Black"/>
          <w:color w:val="231F20"/>
          <w:spacing w:val="-10"/>
          <w:w w:val="90"/>
        </w:rPr>
        <w:t> </w:t>
      </w:r>
      <w:r>
        <w:rPr>
          <w:rFonts w:ascii="Arial Black" w:hAnsi="Arial Black"/>
          <w:color w:val="231F20"/>
          <w:w w:val="90"/>
        </w:rPr>
        <w:t>an</w:t>
      </w:r>
      <w:r>
        <w:rPr>
          <w:rFonts w:ascii="Arial Black" w:hAnsi="Arial Black"/>
          <w:color w:val="231F20"/>
          <w:spacing w:val="-10"/>
          <w:w w:val="90"/>
        </w:rPr>
        <w:t> </w:t>
      </w:r>
      <w:r>
        <w:rPr>
          <w:rFonts w:ascii="Arial Black" w:hAnsi="Arial Black"/>
          <w:color w:val="231F20"/>
          <w:w w:val="90"/>
        </w:rPr>
        <w:t>IRS</w:t>
      </w:r>
      <w:r>
        <w:rPr>
          <w:rFonts w:ascii="Arial Black" w:hAnsi="Arial Black"/>
          <w:color w:val="231F20"/>
          <w:spacing w:val="-11"/>
          <w:w w:val="90"/>
        </w:rPr>
        <w:t> </w:t>
      </w:r>
      <w:r>
        <w:rPr>
          <w:rFonts w:ascii="Arial Black" w:hAnsi="Arial Black"/>
          <w:color w:val="231F20"/>
          <w:w w:val="90"/>
        </w:rPr>
        <w:t>notice</w:t>
      </w:r>
      <w:r>
        <w:rPr>
          <w:rFonts w:ascii="Arial Black" w:hAnsi="Arial Black"/>
          <w:color w:val="231F20"/>
          <w:spacing w:val="-10"/>
          <w:w w:val="90"/>
        </w:rPr>
        <w:t> </w:t>
      </w:r>
      <w:r>
        <w:rPr>
          <w:rFonts w:ascii="Arial Black" w:hAnsi="Arial Black"/>
          <w:color w:val="231F20"/>
          <w:w w:val="90"/>
        </w:rPr>
        <w:t>or </w:t>
      </w:r>
      <w:r>
        <w:rPr>
          <w:rFonts w:ascii="Arial Black" w:hAnsi="Arial Black"/>
          <w:color w:val="231F20"/>
          <w:spacing w:val="-4"/>
        </w:rPr>
        <w:t>letter</w:t>
      </w:r>
      <w:r>
        <w:rPr>
          <w:rFonts w:ascii="Arial Black" w:hAnsi="Arial Black"/>
          <w:color w:val="231F20"/>
          <w:spacing w:val="-13"/>
        </w:rPr>
        <w:t> </w:t>
      </w:r>
      <w:r>
        <w:rPr>
          <w:rFonts w:ascii="Arial Black" w:hAnsi="Arial Black"/>
          <w:color w:val="231F20"/>
          <w:spacing w:val="-4"/>
        </w:rPr>
        <w:t>you’ve</w:t>
      </w:r>
      <w:r>
        <w:rPr>
          <w:rFonts w:ascii="Arial Black" w:hAnsi="Arial Black"/>
          <w:color w:val="231F20"/>
          <w:spacing w:val="-13"/>
        </w:rPr>
        <w:t> </w:t>
      </w:r>
      <w:r>
        <w:rPr>
          <w:rFonts w:ascii="Arial Black" w:hAnsi="Arial Black"/>
          <w:color w:val="231F20"/>
          <w:spacing w:val="-4"/>
        </w:rPr>
        <w:t>received. </w:t>
      </w:r>
      <w:r>
        <w:rPr>
          <w:color w:val="231F20"/>
          <w:spacing w:val="-4"/>
        </w:rPr>
        <w:t>Go</w:t>
      </w:r>
      <w:r>
        <w:rPr>
          <w:color w:val="231F20"/>
          <w:spacing w:val="-10"/>
        </w:rPr>
        <w:t> </w:t>
      </w:r>
      <w:r>
        <w:rPr>
          <w:color w:val="231F20"/>
          <w:spacing w:val="-4"/>
        </w:rPr>
        <w:t>to </w:t>
      </w:r>
      <w:hyperlink r:id="rId82">
        <w:r>
          <w:rPr>
            <w:rFonts w:ascii="Arial" w:hAnsi="Arial"/>
            <w:i/>
            <w:color w:val="0056A2"/>
            <w:u w:val="single" w:color="0055A1"/>
          </w:rPr>
          <w:t>IRS.gov/Notices</w:t>
        </w:r>
      </w:hyperlink>
      <w:r>
        <w:rPr>
          <w:rFonts w:ascii="Arial" w:hAnsi="Arial"/>
          <w:i/>
          <w:color w:val="0056A2"/>
        </w:rPr>
        <w:t> </w:t>
      </w:r>
      <w:r>
        <w:rPr>
          <w:color w:val="231F20"/>
        </w:rPr>
        <w:t>to find additional</w:t>
      </w:r>
    </w:p>
    <w:p>
      <w:pPr>
        <w:pStyle w:val="BodyText"/>
        <w:spacing w:line="232" w:lineRule="auto" w:before="8"/>
        <w:ind w:left="120" w:right="334"/>
      </w:pPr>
      <w:r>
        <w:rPr>
          <w:color w:val="231F20"/>
        </w:rPr>
        <w:t>information</w:t>
      </w:r>
      <w:r>
        <w:rPr>
          <w:color w:val="231F20"/>
          <w:spacing w:val="-14"/>
        </w:rPr>
        <w:t> </w:t>
      </w:r>
      <w:r>
        <w:rPr>
          <w:color w:val="231F20"/>
        </w:rPr>
        <w:t>about</w:t>
      </w:r>
      <w:r>
        <w:rPr>
          <w:color w:val="231F20"/>
          <w:spacing w:val="-14"/>
        </w:rPr>
        <w:t> </w:t>
      </w:r>
      <w:r>
        <w:rPr>
          <w:color w:val="231F20"/>
        </w:rPr>
        <w:t>responding</w:t>
      </w:r>
      <w:r>
        <w:rPr>
          <w:color w:val="231F20"/>
          <w:spacing w:val="-14"/>
        </w:rPr>
        <w:t> </w:t>
      </w:r>
      <w:r>
        <w:rPr>
          <w:color w:val="231F20"/>
        </w:rPr>
        <w:t>to</w:t>
      </w:r>
      <w:r>
        <w:rPr>
          <w:color w:val="231F20"/>
          <w:spacing w:val="-14"/>
        </w:rPr>
        <w:t> </w:t>
      </w:r>
      <w:r>
        <w:rPr>
          <w:color w:val="231F20"/>
        </w:rPr>
        <w:t>an IRS notice or letter.</w:t>
      </w:r>
    </w:p>
    <w:p>
      <w:pPr>
        <w:pStyle w:val="BodyText"/>
        <w:spacing w:line="230" w:lineRule="auto" w:before="169"/>
        <w:ind w:left="120" w:right="209"/>
      </w:pPr>
      <w:r>
        <w:rPr/>
        <w:br w:type="column"/>
      </w:r>
      <w:r>
        <w:rPr>
          <w:rFonts w:ascii="Arial Black"/>
          <w:color w:val="231F20"/>
          <w:spacing w:val="-10"/>
        </w:rPr>
        <w:t>IRS</w:t>
      </w:r>
      <w:r>
        <w:rPr>
          <w:rFonts w:ascii="Arial Black"/>
          <w:color w:val="231F20"/>
          <w:spacing w:val="-13"/>
        </w:rPr>
        <w:t> </w:t>
      </w:r>
      <w:r>
        <w:rPr>
          <w:rFonts w:ascii="Arial Black"/>
          <w:color w:val="231F20"/>
          <w:spacing w:val="-10"/>
        </w:rPr>
        <w:t>Document</w:t>
      </w:r>
      <w:r>
        <w:rPr>
          <w:rFonts w:ascii="Arial Black"/>
          <w:color w:val="231F20"/>
          <w:spacing w:val="-13"/>
        </w:rPr>
        <w:t> </w:t>
      </w:r>
      <w:r>
        <w:rPr>
          <w:rFonts w:ascii="Arial Black"/>
          <w:color w:val="231F20"/>
          <w:spacing w:val="-10"/>
        </w:rPr>
        <w:t>Upload</w:t>
      </w:r>
      <w:r>
        <w:rPr>
          <w:rFonts w:ascii="Arial Black"/>
          <w:color w:val="231F20"/>
          <w:spacing w:val="-13"/>
        </w:rPr>
        <w:t> </w:t>
      </w:r>
      <w:r>
        <w:rPr>
          <w:rFonts w:ascii="Arial Black"/>
          <w:color w:val="231F20"/>
          <w:spacing w:val="-10"/>
        </w:rPr>
        <w:t>Tool.</w:t>
      </w:r>
      <w:r>
        <w:rPr>
          <w:rFonts w:ascii="Arial Black"/>
          <w:color w:val="231F20"/>
          <w:spacing w:val="-3"/>
        </w:rPr>
        <w:t> </w:t>
      </w:r>
      <w:r>
        <w:rPr>
          <w:color w:val="231F20"/>
          <w:spacing w:val="-10"/>
        </w:rPr>
        <w:t>You </w:t>
      </w:r>
      <w:r>
        <w:rPr>
          <w:color w:val="231F20"/>
        </w:rPr>
        <w:t>may be able use the Document Upload Tool to respond digitally to eligible IRS notices and letters by securely uploading required documents online through IRS.gov. </w:t>
      </w:r>
      <w:r>
        <w:rPr>
          <w:color w:val="231F20"/>
          <w:spacing w:val="-2"/>
        </w:rPr>
        <w:t>For</w:t>
      </w:r>
      <w:r>
        <w:rPr>
          <w:color w:val="231F20"/>
          <w:spacing w:val="-9"/>
        </w:rPr>
        <w:t> </w:t>
      </w:r>
      <w:r>
        <w:rPr>
          <w:color w:val="231F20"/>
          <w:spacing w:val="-2"/>
        </w:rPr>
        <w:t>more</w:t>
      </w:r>
      <w:r>
        <w:rPr>
          <w:color w:val="231F20"/>
          <w:spacing w:val="-9"/>
        </w:rPr>
        <w:t> </w:t>
      </w:r>
      <w:r>
        <w:rPr>
          <w:color w:val="231F20"/>
          <w:spacing w:val="-2"/>
        </w:rPr>
        <w:t>information,</w:t>
      </w:r>
      <w:r>
        <w:rPr>
          <w:color w:val="231F20"/>
          <w:spacing w:val="-9"/>
        </w:rPr>
        <w:t> </w:t>
      </w:r>
      <w:r>
        <w:rPr>
          <w:color w:val="231F20"/>
          <w:spacing w:val="-2"/>
        </w:rPr>
        <w:t>go</w:t>
      </w:r>
      <w:r>
        <w:rPr>
          <w:color w:val="231F20"/>
          <w:spacing w:val="-9"/>
        </w:rPr>
        <w:t> </w:t>
      </w:r>
      <w:r>
        <w:rPr>
          <w:color w:val="231F20"/>
          <w:spacing w:val="-2"/>
        </w:rPr>
        <w:t>to</w:t>
      </w:r>
      <w:r>
        <w:rPr>
          <w:color w:val="231F20"/>
          <w:spacing w:val="-10"/>
        </w:rPr>
        <w:t> </w:t>
      </w:r>
      <w:hyperlink r:id="rId83">
        <w:r>
          <w:rPr>
            <w:rFonts w:ascii="Arial"/>
            <w:i/>
            <w:color w:val="0056A2"/>
            <w:spacing w:val="-2"/>
            <w:u w:val="single" w:color="0055A1"/>
          </w:rPr>
          <w:t>IRS.gov/</w:t>
        </w:r>
      </w:hyperlink>
      <w:r>
        <w:rPr>
          <w:rFonts w:ascii="Arial"/>
          <w:i/>
          <w:color w:val="0056A2"/>
          <w:spacing w:val="-2"/>
        </w:rPr>
        <w:t> </w:t>
      </w:r>
      <w:hyperlink r:id="rId83">
        <w:r>
          <w:rPr>
            <w:rFonts w:ascii="Arial"/>
            <w:i/>
            <w:color w:val="0056A2"/>
            <w:spacing w:val="-4"/>
            <w:u w:val="single" w:color="0055A1"/>
          </w:rPr>
          <w:t>DUT</w:t>
        </w:r>
      </w:hyperlink>
      <w:r>
        <w:rPr>
          <w:color w:val="231F20"/>
          <w:spacing w:val="-4"/>
        </w:rPr>
        <w:t>.</w:t>
      </w:r>
    </w:p>
    <w:p>
      <w:pPr>
        <w:pStyle w:val="BodyText"/>
        <w:spacing w:line="232" w:lineRule="auto" w:before="73"/>
        <w:ind w:left="120" w:right="54"/>
      </w:pPr>
      <w:r>
        <w:rPr>
          <w:rFonts w:ascii="Arial Black" w:hAnsi="Arial Black"/>
          <w:color w:val="231F20"/>
        </w:rPr>
        <w:t>Schedule</w:t>
      </w:r>
      <w:r>
        <w:rPr>
          <w:rFonts w:ascii="Arial Black" w:hAnsi="Arial Black"/>
          <w:color w:val="231F20"/>
          <w:spacing w:val="-17"/>
        </w:rPr>
        <w:t> </w:t>
      </w:r>
      <w:r>
        <w:rPr>
          <w:rFonts w:ascii="Arial Black" w:hAnsi="Arial Black"/>
          <w:color w:val="231F20"/>
        </w:rPr>
        <w:t>LEP.</w:t>
      </w:r>
      <w:r>
        <w:rPr>
          <w:rFonts w:ascii="Arial Black" w:hAnsi="Arial Black"/>
          <w:color w:val="231F20"/>
          <w:spacing w:val="-2"/>
        </w:rPr>
        <w:t> </w:t>
      </w:r>
      <w:r>
        <w:rPr>
          <w:color w:val="231F20"/>
        </w:rPr>
        <w:t>You</w:t>
      </w:r>
      <w:r>
        <w:rPr>
          <w:color w:val="231F20"/>
          <w:spacing w:val="-14"/>
        </w:rPr>
        <w:t> </w:t>
      </w:r>
      <w:r>
        <w:rPr>
          <w:color w:val="231F20"/>
        </w:rPr>
        <w:t>can</w:t>
      </w:r>
      <w:r>
        <w:rPr>
          <w:color w:val="231F20"/>
          <w:spacing w:val="-14"/>
        </w:rPr>
        <w:t> </w:t>
      </w:r>
      <w:r>
        <w:rPr>
          <w:color w:val="231F20"/>
        </w:rPr>
        <w:t>use Schedule</w:t>
      </w:r>
      <w:r>
        <w:rPr>
          <w:color w:val="231F20"/>
          <w:spacing w:val="-12"/>
        </w:rPr>
        <w:t> </w:t>
      </w:r>
      <w:r>
        <w:rPr>
          <w:color w:val="231F20"/>
        </w:rPr>
        <w:t>LEP</w:t>
      </w:r>
      <w:r>
        <w:rPr>
          <w:color w:val="231F20"/>
          <w:spacing w:val="-12"/>
        </w:rPr>
        <w:t> </w:t>
      </w:r>
      <w:r>
        <w:rPr>
          <w:color w:val="231F20"/>
        </w:rPr>
        <w:t>(Form</w:t>
      </w:r>
      <w:r>
        <w:rPr>
          <w:color w:val="231F20"/>
          <w:spacing w:val="-12"/>
        </w:rPr>
        <w:t> </w:t>
      </w:r>
      <w:r>
        <w:rPr>
          <w:color w:val="231F20"/>
        </w:rPr>
        <w:t>1040),</w:t>
      </w:r>
      <w:r>
        <w:rPr>
          <w:color w:val="231F20"/>
          <w:spacing w:val="-12"/>
        </w:rPr>
        <w:t> </w:t>
      </w:r>
      <w:r>
        <w:rPr>
          <w:color w:val="231F20"/>
        </w:rPr>
        <w:t>Request for</w:t>
      </w:r>
      <w:r>
        <w:rPr>
          <w:color w:val="231F20"/>
          <w:spacing w:val="-1"/>
        </w:rPr>
        <w:t> </w:t>
      </w:r>
      <w:r>
        <w:rPr>
          <w:color w:val="231F20"/>
        </w:rPr>
        <w:t>Change</w:t>
      </w:r>
      <w:r>
        <w:rPr>
          <w:color w:val="231F20"/>
          <w:spacing w:val="-1"/>
        </w:rPr>
        <w:t> </w:t>
      </w:r>
      <w:r>
        <w:rPr>
          <w:color w:val="231F20"/>
        </w:rPr>
        <w:t>in</w:t>
      </w:r>
      <w:r>
        <w:rPr>
          <w:color w:val="231F20"/>
          <w:spacing w:val="-1"/>
        </w:rPr>
        <w:t> </w:t>
      </w:r>
      <w:r>
        <w:rPr>
          <w:color w:val="231F20"/>
        </w:rPr>
        <w:t>Language</w:t>
      </w:r>
      <w:r>
        <w:rPr>
          <w:color w:val="231F20"/>
          <w:spacing w:val="-1"/>
        </w:rPr>
        <w:t> </w:t>
      </w:r>
      <w:r>
        <w:rPr>
          <w:color w:val="231F20"/>
        </w:rPr>
        <w:t>Preference, to state a preference to receive notices, letters, or other written communications from the IRS in an alternative language. You may not immediately receive written communications in the requested language. The IRS’s commitment to LEP taxpayers is part of a multi-year timeline that began providing </w:t>
      </w:r>
      <w:r>
        <w:rPr>
          <w:color w:val="231F20"/>
          <w:spacing w:val="-2"/>
        </w:rPr>
        <w:t>translations</w:t>
      </w:r>
      <w:r>
        <w:rPr>
          <w:color w:val="231F20"/>
          <w:spacing w:val="-10"/>
        </w:rPr>
        <w:t> </w:t>
      </w:r>
      <w:r>
        <w:rPr>
          <w:color w:val="231F20"/>
          <w:spacing w:val="-2"/>
        </w:rPr>
        <w:t>in</w:t>
      </w:r>
      <w:r>
        <w:rPr>
          <w:color w:val="231F20"/>
          <w:spacing w:val="-10"/>
        </w:rPr>
        <w:t> </w:t>
      </w:r>
      <w:r>
        <w:rPr>
          <w:color w:val="231F20"/>
          <w:spacing w:val="-2"/>
        </w:rPr>
        <w:t>2023.</w:t>
      </w:r>
      <w:r>
        <w:rPr>
          <w:color w:val="231F20"/>
          <w:spacing w:val="-10"/>
        </w:rPr>
        <w:t> </w:t>
      </w:r>
      <w:r>
        <w:rPr>
          <w:color w:val="231F20"/>
          <w:spacing w:val="-2"/>
        </w:rPr>
        <w:t>You</w:t>
      </w:r>
      <w:r>
        <w:rPr>
          <w:color w:val="231F20"/>
          <w:spacing w:val="-10"/>
        </w:rPr>
        <w:t> </w:t>
      </w:r>
      <w:r>
        <w:rPr>
          <w:color w:val="231F20"/>
          <w:spacing w:val="-2"/>
        </w:rPr>
        <w:t>will</w:t>
      </w:r>
      <w:r>
        <w:rPr>
          <w:color w:val="231F20"/>
          <w:spacing w:val="-10"/>
        </w:rPr>
        <w:t> </w:t>
      </w:r>
      <w:r>
        <w:rPr>
          <w:color w:val="231F20"/>
          <w:spacing w:val="-2"/>
        </w:rPr>
        <w:t>continue </w:t>
      </w:r>
      <w:r>
        <w:rPr>
          <w:color w:val="231F20"/>
        </w:rPr>
        <w:t>to</w:t>
      </w:r>
      <w:r>
        <w:rPr>
          <w:color w:val="231F20"/>
          <w:spacing w:val="-12"/>
        </w:rPr>
        <w:t> </w:t>
      </w:r>
      <w:r>
        <w:rPr>
          <w:color w:val="231F20"/>
        </w:rPr>
        <w:t>receive</w:t>
      </w:r>
      <w:r>
        <w:rPr>
          <w:color w:val="231F20"/>
          <w:spacing w:val="-12"/>
        </w:rPr>
        <w:t> </w:t>
      </w:r>
      <w:r>
        <w:rPr>
          <w:color w:val="231F20"/>
        </w:rPr>
        <w:t>communications,</w:t>
      </w:r>
      <w:r>
        <w:rPr>
          <w:color w:val="231F20"/>
          <w:spacing w:val="-12"/>
        </w:rPr>
        <w:t> </w:t>
      </w:r>
      <w:r>
        <w:rPr>
          <w:color w:val="231F20"/>
        </w:rPr>
        <w:t>including notices and letters, in English until they are translated to your preferred </w:t>
      </w:r>
      <w:r>
        <w:rPr>
          <w:color w:val="231F20"/>
          <w:spacing w:val="-2"/>
        </w:rPr>
        <w:t>language.</w:t>
      </w:r>
    </w:p>
    <w:p>
      <w:pPr>
        <w:pStyle w:val="BodyText"/>
        <w:spacing w:line="232" w:lineRule="auto" w:before="65"/>
        <w:ind w:left="120" w:right="33"/>
      </w:pPr>
      <w:r>
        <w:rPr>
          <w:rFonts w:ascii="Arial Black" w:hAnsi="Arial Black"/>
          <w:color w:val="231F20"/>
          <w:w w:val="90"/>
        </w:rPr>
        <w:t>Contacting</w:t>
      </w:r>
      <w:r>
        <w:rPr>
          <w:rFonts w:ascii="Arial Black" w:hAnsi="Arial Black"/>
          <w:color w:val="231F20"/>
          <w:spacing w:val="-9"/>
          <w:w w:val="90"/>
        </w:rPr>
        <w:t> </w:t>
      </w:r>
      <w:r>
        <w:rPr>
          <w:rFonts w:ascii="Arial Black" w:hAnsi="Arial Black"/>
          <w:color w:val="231F20"/>
          <w:w w:val="90"/>
        </w:rPr>
        <w:t>your</w:t>
      </w:r>
      <w:r>
        <w:rPr>
          <w:rFonts w:ascii="Arial Black" w:hAnsi="Arial Black"/>
          <w:color w:val="231F20"/>
          <w:spacing w:val="-9"/>
          <w:w w:val="90"/>
        </w:rPr>
        <w:t> </w:t>
      </w:r>
      <w:r>
        <w:rPr>
          <w:rFonts w:ascii="Arial Black" w:hAnsi="Arial Black"/>
          <w:color w:val="231F20"/>
          <w:w w:val="90"/>
        </w:rPr>
        <w:t>local</w:t>
      </w:r>
      <w:r>
        <w:rPr>
          <w:rFonts w:ascii="Arial Black" w:hAnsi="Arial Black"/>
          <w:color w:val="231F20"/>
          <w:spacing w:val="-9"/>
          <w:w w:val="90"/>
        </w:rPr>
        <w:t> </w:t>
      </w:r>
      <w:r>
        <w:rPr>
          <w:rFonts w:ascii="Arial Black" w:hAnsi="Arial Black"/>
          <w:color w:val="231F20"/>
          <w:w w:val="90"/>
        </w:rPr>
        <w:t>TAC.</w:t>
      </w:r>
      <w:r>
        <w:rPr>
          <w:rFonts w:ascii="Arial Black" w:hAnsi="Arial Black"/>
          <w:color w:val="231F20"/>
          <w:spacing w:val="27"/>
        </w:rPr>
        <w:t> </w:t>
      </w:r>
      <w:r>
        <w:rPr>
          <w:color w:val="231F20"/>
          <w:w w:val="90"/>
        </w:rPr>
        <w:t>Keep</w:t>
      </w:r>
      <w:r>
        <w:rPr>
          <w:color w:val="231F20"/>
          <w:spacing w:val="-4"/>
          <w:w w:val="90"/>
        </w:rPr>
        <w:t> </w:t>
      </w:r>
      <w:r>
        <w:rPr>
          <w:color w:val="231F20"/>
          <w:w w:val="90"/>
        </w:rPr>
        <w:t>in </w:t>
      </w:r>
      <w:r>
        <w:rPr>
          <w:color w:val="231F20"/>
        </w:rPr>
        <w:t>mind, many questions can be answered on IRS.gov without visiting</w:t>
      </w:r>
      <w:r>
        <w:rPr>
          <w:color w:val="231F20"/>
        </w:rPr>
        <w:t> a TAC. Go to </w:t>
      </w:r>
      <w:hyperlink r:id="rId56">
        <w:r>
          <w:rPr>
            <w:rFonts w:ascii="Arial" w:hAnsi="Arial"/>
            <w:i/>
            <w:color w:val="0056A2"/>
            <w:u w:val="single" w:color="0055A1"/>
          </w:rPr>
          <w:t>IRS.gov/LetUsHelp</w:t>
        </w:r>
      </w:hyperlink>
      <w:r>
        <w:rPr>
          <w:rFonts w:ascii="Arial" w:hAnsi="Arial"/>
          <w:i/>
          <w:color w:val="0056A2"/>
        </w:rPr>
        <w:t> </w:t>
      </w:r>
      <w:r>
        <w:rPr>
          <w:color w:val="231F20"/>
        </w:rPr>
        <w:t>for the topics people ask about most. If you still need help, TACs provide tax help when a tax issue can’t be handled online or by phone. All TACs now provide service by appointment, so</w:t>
      </w:r>
      <w:r>
        <w:rPr>
          <w:color w:val="231F20"/>
          <w:spacing w:val="-14"/>
        </w:rPr>
        <w:t> </w:t>
      </w:r>
      <w:r>
        <w:rPr>
          <w:color w:val="231F20"/>
        </w:rPr>
        <w:t>you’ll</w:t>
      </w:r>
      <w:r>
        <w:rPr>
          <w:color w:val="231F20"/>
          <w:spacing w:val="-14"/>
        </w:rPr>
        <w:t> </w:t>
      </w:r>
      <w:r>
        <w:rPr>
          <w:color w:val="231F20"/>
        </w:rPr>
        <w:t>know</w:t>
      </w:r>
      <w:r>
        <w:rPr>
          <w:color w:val="231F20"/>
          <w:spacing w:val="-14"/>
        </w:rPr>
        <w:t> </w:t>
      </w:r>
      <w:r>
        <w:rPr>
          <w:color w:val="231F20"/>
        </w:rPr>
        <w:t>in</w:t>
      </w:r>
      <w:r>
        <w:rPr>
          <w:color w:val="231F20"/>
          <w:spacing w:val="-14"/>
        </w:rPr>
        <w:t> </w:t>
      </w:r>
      <w:r>
        <w:rPr>
          <w:color w:val="231F20"/>
        </w:rPr>
        <w:t>advance</w:t>
      </w:r>
      <w:r>
        <w:rPr>
          <w:color w:val="231F20"/>
          <w:spacing w:val="-14"/>
        </w:rPr>
        <w:t> </w:t>
      </w:r>
      <w:r>
        <w:rPr>
          <w:color w:val="231F20"/>
        </w:rPr>
        <w:t>that</w:t>
      </w:r>
      <w:r>
        <w:rPr>
          <w:color w:val="231F20"/>
          <w:spacing w:val="-14"/>
        </w:rPr>
        <w:t> </w:t>
      </w:r>
      <w:r>
        <w:rPr>
          <w:color w:val="231F20"/>
        </w:rPr>
        <w:t>you</w:t>
      </w:r>
      <w:r>
        <w:rPr>
          <w:color w:val="231F20"/>
          <w:spacing w:val="-14"/>
        </w:rPr>
        <w:t> </w:t>
      </w:r>
      <w:r>
        <w:rPr>
          <w:color w:val="231F20"/>
        </w:rPr>
        <w:t>can get the service you need without long wait times. Before you visit, go to </w:t>
      </w:r>
      <w:hyperlink r:id="rId84">
        <w:r>
          <w:rPr>
            <w:rFonts w:ascii="Arial" w:hAnsi="Arial"/>
            <w:i/>
            <w:color w:val="0056A2"/>
            <w:u w:val="single" w:color="0055A1"/>
          </w:rPr>
          <w:t>IRS.gov/TACLocator</w:t>
        </w:r>
      </w:hyperlink>
      <w:r>
        <w:rPr>
          <w:rFonts w:ascii="Arial" w:hAnsi="Arial"/>
          <w:i/>
          <w:color w:val="0056A2"/>
        </w:rPr>
        <w:t> </w:t>
      </w:r>
      <w:r>
        <w:rPr>
          <w:color w:val="231F20"/>
        </w:rPr>
        <w:t>to find the nearest TAC and to check hours, available services, and appointment options.</w:t>
      </w:r>
      <w:r>
        <w:rPr>
          <w:color w:val="231F20"/>
          <w:spacing w:val="-14"/>
        </w:rPr>
        <w:t> </w:t>
      </w:r>
      <w:r>
        <w:rPr>
          <w:color w:val="231F20"/>
        </w:rPr>
        <w:t>Or,</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IRS2Go</w:t>
      </w:r>
      <w:r>
        <w:rPr>
          <w:color w:val="231F20"/>
          <w:spacing w:val="-14"/>
        </w:rPr>
        <w:t> </w:t>
      </w:r>
      <w:r>
        <w:rPr>
          <w:color w:val="231F20"/>
        </w:rPr>
        <w:t>app,</w:t>
      </w:r>
      <w:r>
        <w:rPr>
          <w:color w:val="231F20"/>
          <w:spacing w:val="-14"/>
        </w:rPr>
        <w:t> </w:t>
      </w:r>
      <w:r>
        <w:rPr>
          <w:color w:val="231F20"/>
        </w:rPr>
        <w:t>under the Stay Connected tab, choose the Contact Us option and click on “Local </w:t>
      </w:r>
      <w:r>
        <w:rPr>
          <w:color w:val="231F20"/>
          <w:spacing w:val="-2"/>
        </w:rPr>
        <w:t>Offices.”</w:t>
      </w:r>
    </w:p>
    <w:p>
      <w:pPr>
        <w:spacing w:line="227" w:lineRule="exact" w:before="147"/>
        <w:ind w:left="360" w:right="0" w:firstLine="0"/>
        <w:jc w:val="left"/>
        <w:rPr>
          <w:sz w:val="20"/>
        </w:rPr>
      </w:pPr>
      <w:r>
        <w:rPr>
          <w:color w:val="231F20"/>
          <w:sz w:val="20"/>
        </w:rPr>
        <w:t>—————————————</w:t>
      </w:r>
      <w:r>
        <w:rPr>
          <w:color w:val="231F20"/>
          <w:spacing w:val="-10"/>
          <w:sz w:val="20"/>
        </w:rPr>
        <w:t>—</w:t>
      </w:r>
    </w:p>
    <w:p>
      <w:pPr>
        <w:spacing w:line="227" w:lineRule="exact" w:before="0"/>
        <w:ind w:left="120" w:right="0" w:firstLine="0"/>
        <w:jc w:val="left"/>
        <w:rPr>
          <w:sz w:val="20"/>
        </w:rPr>
      </w:pPr>
      <w:r>
        <w:rPr>
          <w:color w:val="231F20"/>
          <w:sz w:val="20"/>
        </w:rPr>
        <w:t>—————————</w:t>
      </w:r>
      <w:r>
        <w:rPr>
          <w:color w:val="231F20"/>
          <w:spacing w:val="-10"/>
          <w:sz w:val="20"/>
        </w:rPr>
        <w:t>—</w:t>
      </w:r>
    </w:p>
    <w:p>
      <w:pPr>
        <w:pStyle w:val="BodyText"/>
        <w:spacing w:line="232" w:lineRule="auto" w:before="153"/>
        <w:ind w:left="120" w:right="38" w:firstLine="240"/>
      </w:pPr>
      <w:r>
        <w:rPr>
          <w:color w:val="231F20"/>
        </w:rPr>
        <w:t>Below</w:t>
      </w:r>
      <w:r>
        <w:rPr>
          <w:color w:val="231F20"/>
          <w:spacing w:val="-14"/>
        </w:rPr>
        <w:t> </w:t>
      </w:r>
      <w:r>
        <w:rPr>
          <w:color w:val="231F20"/>
        </w:rPr>
        <w:t>is</w:t>
      </w:r>
      <w:r>
        <w:rPr>
          <w:color w:val="231F20"/>
          <w:spacing w:val="-14"/>
        </w:rPr>
        <w:t> </w:t>
      </w:r>
      <w:r>
        <w:rPr>
          <w:color w:val="231F20"/>
        </w:rPr>
        <w:t>a</w:t>
      </w:r>
      <w:r>
        <w:rPr>
          <w:color w:val="231F20"/>
          <w:spacing w:val="-14"/>
        </w:rPr>
        <w:t> </w:t>
      </w:r>
      <w:r>
        <w:rPr>
          <w:color w:val="231F20"/>
        </w:rPr>
        <w:t>message</w:t>
      </w:r>
      <w:r>
        <w:rPr>
          <w:color w:val="231F20"/>
          <w:spacing w:val="-14"/>
        </w:rPr>
        <w:t> </w:t>
      </w:r>
      <w:r>
        <w:rPr>
          <w:color w:val="231F20"/>
        </w:rPr>
        <w:t>to</w:t>
      </w:r>
      <w:r>
        <w:rPr>
          <w:color w:val="231F20"/>
          <w:spacing w:val="-14"/>
        </w:rPr>
        <w:t> </w:t>
      </w:r>
      <w:r>
        <w:rPr>
          <w:color w:val="231F20"/>
        </w:rPr>
        <w:t>you</w:t>
      </w:r>
      <w:r>
        <w:rPr>
          <w:color w:val="231F20"/>
          <w:spacing w:val="-14"/>
        </w:rPr>
        <w:t> </w:t>
      </w:r>
      <w:r>
        <w:rPr>
          <w:color w:val="231F20"/>
        </w:rPr>
        <w:t>from</w:t>
      </w:r>
      <w:r>
        <w:rPr>
          <w:color w:val="231F20"/>
          <w:spacing w:val="-14"/>
        </w:rPr>
        <w:t> </w:t>
      </w:r>
      <w:r>
        <w:rPr>
          <w:color w:val="231F20"/>
        </w:rPr>
        <w:t>the Taxpayer Advocate Service, an independent</w:t>
      </w:r>
      <w:r>
        <w:rPr>
          <w:color w:val="231F20"/>
          <w:spacing w:val="-4"/>
        </w:rPr>
        <w:t> </w:t>
      </w:r>
      <w:r>
        <w:rPr>
          <w:color w:val="231F20"/>
        </w:rPr>
        <w:t>organization</w:t>
      </w:r>
      <w:r>
        <w:rPr>
          <w:color w:val="231F20"/>
          <w:spacing w:val="-4"/>
        </w:rPr>
        <w:t> </w:t>
      </w:r>
      <w:r>
        <w:rPr>
          <w:color w:val="231F20"/>
        </w:rPr>
        <w:t>established by Congress.</w:t>
      </w:r>
    </w:p>
    <w:p>
      <w:pPr>
        <w:pStyle w:val="Heading3"/>
        <w:spacing w:line="201" w:lineRule="auto"/>
      </w:pPr>
      <w:r>
        <w:rPr>
          <w:color w:val="231F20"/>
          <w:w w:val="85"/>
        </w:rPr>
        <w:t>The Taxpayer Advocate Service </w:t>
      </w:r>
      <w:r>
        <w:rPr>
          <w:color w:val="231F20"/>
          <w:spacing w:val="-6"/>
          <w:w w:val="95"/>
        </w:rPr>
        <w:t>(TAS)</w:t>
      </w:r>
      <w:r>
        <w:rPr>
          <w:color w:val="231F20"/>
          <w:spacing w:val="-10"/>
          <w:w w:val="95"/>
        </w:rPr>
        <w:t> </w:t>
      </w:r>
      <w:r>
        <w:rPr>
          <w:color w:val="231F20"/>
          <w:spacing w:val="-6"/>
          <w:w w:val="95"/>
        </w:rPr>
        <w:t>Is</w:t>
      </w:r>
      <w:r>
        <w:rPr>
          <w:color w:val="231F20"/>
          <w:spacing w:val="-10"/>
          <w:w w:val="95"/>
        </w:rPr>
        <w:t> </w:t>
      </w:r>
      <w:r>
        <w:rPr>
          <w:color w:val="231F20"/>
          <w:spacing w:val="-6"/>
          <w:w w:val="95"/>
        </w:rPr>
        <w:t>Here</w:t>
      </w:r>
      <w:r>
        <w:rPr>
          <w:color w:val="231F20"/>
          <w:spacing w:val="-10"/>
          <w:w w:val="95"/>
        </w:rPr>
        <w:t> </w:t>
      </w:r>
      <w:r>
        <w:rPr>
          <w:color w:val="231F20"/>
          <w:spacing w:val="-6"/>
          <w:w w:val="95"/>
        </w:rPr>
        <w:t>To</w:t>
      </w:r>
      <w:r>
        <w:rPr>
          <w:color w:val="231F20"/>
          <w:spacing w:val="-10"/>
          <w:w w:val="95"/>
        </w:rPr>
        <w:t> </w:t>
      </w:r>
      <w:r>
        <w:rPr>
          <w:color w:val="231F20"/>
          <w:spacing w:val="-6"/>
          <w:w w:val="95"/>
        </w:rPr>
        <w:t>Help</w:t>
      </w:r>
      <w:r>
        <w:rPr>
          <w:color w:val="231F20"/>
          <w:spacing w:val="-10"/>
          <w:w w:val="95"/>
        </w:rPr>
        <w:t> </w:t>
      </w:r>
      <w:r>
        <w:rPr>
          <w:color w:val="231F20"/>
          <w:spacing w:val="-6"/>
          <w:w w:val="95"/>
        </w:rPr>
        <w:t>You</w:t>
      </w:r>
    </w:p>
    <w:p>
      <w:pPr>
        <w:pStyle w:val="BodyText"/>
        <w:spacing w:line="220" w:lineRule="auto" w:before="54"/>
        <w:ind w:right="85"/>
        <w:rPr>
          <w:rFonts w:ascii="Arial Black"/>
        </w:rPr>
      </w:pPr>
      <w:r>
        <w:rPr>
          <w:rFonts w:ascii="Arial Black"/>
          <w:color w:val="231F20"/>
          <w:w w:val="85"/>
        </w:rPr>
        <w:t>What</w:t>
      </w:r>
      <w:r>
        <w:rPr>
          <w:rFonts w:ascii="Arial Black"/>
          <w:color w:val="231F20"/>
          <w:spacing w:val="-4"/>
          <w:w w:val="85"/>
        </w:rPr>
        <w:t> </w:t>
      </w:r>
      <w:r>
        <w:rPr>
          <w:rFonts w:ascii="Arial Black"/>
          <w:color w:val="231F20"/>
          <w:w w:val="85"/>
        </w:rPr>
        <w:t>Is</w:t>
      </w:r>
      <w:r>
        <w:rPr>
          <w:rFonts w:ascii="Arial Black"/>
          <w:color w:val="231F20"/>
          <w:spacing w:val="-4"/>
          <w:w w:val="85"/>
        </w:rPr>
        <w:t> </w:t>
      </w:r>
      <w:r>
        <w:rPr>
          <w:rFonts w:ascii="Arial Black"/>
          <w:color w:val="231F20"/>
          <w:w w:val="85"/>
        </w:rPr>
        <w:t>the</w:t>
      </w:r>
      <w:r>
        <w:rPr>
          <w:rFonts w:ascii="Arial Black"/>
          <w:color w:val="231F20"/>
          <w:spacing w:val="-4"/>
          <w:w w:val="85"/>
        </w:rPr>
        <w:t> </w:t>
      </w:r>
      <w:r>
        <w:rPr>
          <w:rFonts w:ascii="Arial Black"/>
          <w:color w:val="231F20"/>
          <w:w w:val="85"/>
        </w:rPr>
        <w:t>Taxpayer</w:t>
      </w:r>
      <w:r>
        <w:rPr>
          <w:rFonts w:ascii="Arial Black"/>
          <w:color w:val="231F20"/>
          <w:spacing w:val="-4"/>
          <w:w w:val="85"/>
        </w:rPr>
        <w:t> </w:t>
      </w:r>
      <w:r>
        <w:rPr>
          <w:rFonts w:ascii="Arial Black"/>
          <w:color w:val="231F20"/>
          <w:w w:val="85"/>
        </w:rPr>
        <w:t>Advocate </w:t>
      </w:r>
      <w:r>
        <w:rPr>
          <w:rFonts w:ascii="Arial Black"/>
          <w:color w:val="231F20"/>
          <w:spacing w:val="-2"/>
          <w:w w:val="95"/>
        </w:rPr>
        <w:t>Service?</w:t>
      </w:r>
    </w:p>
    <w:p>
      <w:pPr>
        <w:pStyle w:val="BodyText"/>
        <w:spacing w:line="232" w:lineRule="auto" w:before="217"/>
      </w:pPr>
      <w:r>
        <w:rPr>
          <w:color w:val="231F20"/>
          <w:spacing w:val="-2"/>
        </w:rPr>
        <w:t>The</w:t>
      </w:r>
      <w:r>
        <w:rPr>
          <w:color w:val="231F20"/>
          <w:spacing w:val="-12"/>
        </w:rPr>
        <w:t> </w:t>
      </w:r>
      <w:r>
        <w:rPr>
          <w:color w:val="231F20"/>
          <w:spacing w:val="-2"/>
        </w:rPr>
        <w:t>Taxpayer</w:t>
      </w:r>
      <w:r>
        <w:rPr>
          <w:color w:val="231F20"/>
          <w:spacing w:val="-12"/>
        </w:rPr>
        <w:t> </w:t>
      </w:r>
      <w:r>
        <w:rPr>
          <w:color w:val="231F20"/>
          <w:spacing w:val="-2"/>
        </w:rPr>
        <w:t>Advocate</w:t>
      </w:r>
      <w:r>
        <w:rPr>
          <w:color w:val="231F20"/>
          <w:spacing w:val="-12"/>
        </w:rPr>
        <w:t> </w:t>
      </w:r>
      <w:r>
        <w:rPr>
          <w:color w:val="231F20"/>
          <w:spacing w:val="-2"/>
        </w:rPr>
        <w:t>Service</w:t>
      </w:r>
      <w:r>
        <w:rPr>
          <w:color w:val="231F20"/>
          <w:spacing w:val="-12"/>
        </w:rPr>
        <w:t> </w:t>
      </w:r>
      <w:r>
        <w:rPr>
          <w:color w:val="231F20"/>
          <w:spacing w:val="-2"/>
        </w:rPr>
        <w:t>(TAS) </w:t>
      </w:r>
      <w:r>
        <w:rPr>
          <w:color w:val="231F20"/>
        </w:rPr>
        <w:t>is an independent organization within the Internal Revenue Service (IRS).</w:t>
      </w:r>
    </w:p>
    <w:p>
      <w:pPr>
        <w:pStyle w:val="BodyText"/>
        <w:spacing w:line="232" w:lineRule="auto" w:before="3"/>
      </w:pPr>
      <w:r>
        <w:rPr>
          <w:color w:val="231F20"/>
          <w:spacing w:val="-2"/>
        </w:rPr>
        <w:t>TAS</w:t>
      </w:r>
      <w:r>
        <w:rPr>
          <w:color w:val="231F20"/>
          <w:spacing w:val="-12"/>
        </w:rPr>
        <w:t> </w:t>
      </w:r>
      <w:r>
        <w:rPr>
          <w:color w:val="231F20"/>
          <w:spacing w:val="-2"/>
        </w:rPr>
        <w:t>helps</w:t>
      </w:r>
      <w:r>
        <w:rPr>
          <w:color w:val="231F20"/>
          <w:spacing w:val="-12"/>
        </w:rPr>
        <w:t> </w:t>
      </w:r>
      <w:r>
        <w:rPr>
          <w:color w:val="231F20"/>
          <w:spacing w:val="-2"/>
        </w:rPr>
        <w:t>taxpayers</w:t>
      </w:r>
      <w:r>
        <w:rPr>
          <w:color w:val="231F20"/>
          <w:spacing w:val="-12"/>
        </w:rPr>
        <w:t> </w:t>
      </w:r>
      <w:r>
        <w:rPr>
          <w:color w:val="231F20"/>
          <w:spacing w:val="-2"/>
        </w:rPr>
        <w:t>resolve</w:t>
      </w:r>
      <w:r>
        <w:rPr>
          <w:color w:val="231F20"/>
          <w:spacing w:val="-12"/>
        </w:rPr>
        <w:t> </w:t>
      </w:r>
      <w:r>
        <w:rPr>
          <w:color w:val="231F20"/>
          <w:spacing w:val="-2"/>
        </w:rPr>
        <w:t>problems </w:t>
      </w:r>
      <w:r>
        <w:rPr>
          <w:color w:val="231F20"/>
        </w:rPr>
        <w:t>with the IRS, makes administrative</w:t>
      </w:r>
    </w:p>
    <w:p>
      <w:pPr>
        <w:pStyle w:val="BodyText"/>
        <w:spacing w:line="232" w:lineRule="auto" w:before="138"/>
        <w:ind w:right="115"/>
      </w:pPr>
      <w:r>
        <w:rPr/>
        <w:br w:type="column"/>
      </w:r>
      <w:r>
        <w:rPr>
          <w:color w:val="231F20"/>
        </w:rPr>
        <w:t>and legislative recommendations to prevent</w:t>
      </w:r>
      <w:r>
        <w:rPr>
          <w:color w:val="231F20"/>
          <w:spacing w:val="-14"/>
        </w:rPr>
        <w:t> </w:t>
      </w:r>
      <w:r>
        <w:rPr>
          <w:color w:val="231F20"/>
        </w:rPr>
        <w:t>or</w:t>
      </w:r>
      <w:r>
        <w:rPr>
          <w:color w:val="231F20"/>
          <w:spacing w:val="-14"/>
        </w:rPr>
        <w:t> </w:t>
      </w:r>
      <w:r>
        <w:rPr>
          <w:color w:val="231F20"/>
        </w:rPr>
        <w:t>correct</w:t>
      </w:r>
      <w:r>
        <w:rPr>
          <w:color w:val="231F20"/>
          <w:spacing w:val="-14"/>
        </w:rPr>
        <w:t> </w:t>
      </w:r>
      <w:r>
        <w:rPr>
          <w:color w:val="231F20"/>
        </w:rPr>
        <w:t>the</w:t>
      </w:r>
      <w:r>
        <w:rPr>
          <w:color w:val="231F20"/>
          <w:spacing w:val="-14"/>
        </w:rPr>
        <w:t> </w:t>
      </w:r>
      <w:r>
        <w:rPr>
          <w:color w:val="231F20"/>
        </w:rPr>
        <w:t>problems,</w:t>
      </w:r>
      <w:r>
        <w:rPr>
          <w:color w:val="231F20"/>
          <w:spacing w:val="-14"/>
        </w:rPr>
        <w:t> </w:t>
      </w:r>
      <w:r>
        <w:rPr>
          <w:color w:val="231F20"/>
        </w:rPr>
        <w:t>and protects</w:t>
      </w:r>
      <w:r>
        <w:rPr>
          <w:color w:val="231F20"/>
          <w:spacing w:val="-10"/>
        </w:rPr>
        <w:t> </w:t>
      </w:r>
      <w:r>
        <w:rPr>
          <w:color w:val="231F20"/>
        </w:rPr>
        <w:t>taxpayer</w:t>
      </w:r>
      <w:r>
        <w:rPr>
          <w:color w:val="231F20"/>
          <w:spacing w:val="-10"/>
        </w:rPr>
        <w:t> </w:t>
      </w:r>
      <w:r>
        <w:rPr>
          <w:color w:val="231F20"/>
        </w:rPr>
        <w:t>rights.</w:t>
      </w:r>
      <w:r>
        <w:rPr>
          <w:color w:val="231F20"/>
          <w:spacing w:val="-10"/>
        </w:rPr>
        <w:t> </w:t>
      </w:r>
      <w:r>
        <w:rPr>
          <w:color w:val="231F20"/>
        </w:rPr>
        <w:t>We</w:t>
      </w:r>
      <w:r>
        <w:rPr>
          <w:color w:val="231F20"/>
          <w:spacing w:val="-10"/>
        </w:rPr>
        <w:t> </w:t>
      </w:r>
      <w:r>
        <w:rPr>
          <w:color w:val="231F20"/>
        </w:rPr>
        <w:t>work</w:t>
      </w:r>
      <w:r>
        <w:rPr>
          <w:color w:val="231F20"/>
          <w:spacing w:val="-10"/>
        </w:rPr>
        <w:t> </w:t>
      </w:r>
      <w:r>
        <w:rPr>
          <w:color w:val="231F20"/>
        </w:rPr>
        <w:t>to </w:t>
      </w:r>
      <w:r>
        <w:rPr>
          <w:color w:val="231F20"/>
          <w:spacing w:val="-2"/>
        </w:rPr>
        <w:t>ensure</w:t>
      </w:r>
      <w:r>
        <w:rPr>
          <w:color w:val="231F20"/>
          <w:spacing w:val="-8"/>
        </w:rPr>
        <w:t> </w:t>
      </w:r>
      <w:r>
        <w:rPr>
          <w:color w:val="231F20"/>
          <w:spacing w:val="-2"/>
        </w:rPr>
        <w:t>that</w:t>
      </w:r>
      <w:r>
        <w:rPr>
          <w:color w:val="231F20"/>
          <w:spacing w:val="-8"/>
        </w:rPr>
        <w:t> </w:t>
      </w:r>
      <w:r>
        <w:rPr>
          <w:color w:val="231F20"/>
          <w:spacing w:val="-2"/>
        </w:rPr>
        <w:t>every</w:t>
      </w:r>
      <w:r>
        <w:rPr>
          <w:color w:val="231F20"/>
          <w:spacing w:val="-8"/>
        </w:rPr>
        <w:t> </w:t>
      </w:r>
      <w:r>
        <w:rPr>
          <w:color w:val="231F20"/>
          <w:spacing w:val="-2"/>
        </w:rPr>
        <w:t>taxpayer</w:t>
      </w:r>
      <w:r>
        <w:rPr>
          <w:color w:val="231F20"/>
          <w:spacing w:val="-8"/>
        </w:rPr>
        <w:t> </w:t>
      </w:r>
      <w:r>
        <w:rPr>
          <w:color w:val="231F20"/>
          <w:spacing w:val="-2"/>
        </w:rPr>
        <w:t>is</w:t>
      </w:r>
      <w:r>
        <w:rPr>
          <w:color w:val="231F20"/>
          <w:spacing w:val="-8"/>
        </w:rPr>
        <w:t> </w:t>
      </w:r>
      <w:r>
        <w:rPr>
          <w:color w:val="231F20"/>
          <w:spacing w:val="-2"/>
        </w:rPr>
        <w:t>treated </w:t>
      </w:r>
      <w:r>
        <w:rPr>
          <w:color w:val="231F20"/>
        </w:rPr>
        <w:t>fairly and that you know and understand your rights under the Taxpayer</w:t>
      </w:r>
      <w:r>
        <w:rPr>
          <w:color w:val="231F20"/>
          <w:spacing w:val="-14"/>
        </w:rPr>
        <w:t> </w:t>
      </w:r>
      <w:r>
        <w:rPr>
          <w:color w:val="231F20"/>
        </w:rPr>
        <w:t>Bill</w:t>
      </w:r>
      <w:r>
        <w:rPr>
          <w:color w:val="231F20"/>
          <w:spacing w:val="-14"/>
        </w:rPr>
        <w:t> </w:t>
      </w:r>
      <w:r>
        <w:rPr>
          <w:color w:val="231F20"/>
        </w:rPr>
        <w:t>of</w:t>
      </w:r>
      <w:r>
        <w:rPr>
          <w:color w:val="231F20"/>
          <w:spacing w:val="-14"/>
        </w:rPr>
        <w:t> </w:t>
      </w:r>
      <w:r>
        <w:rPr>
          <w:color w:val="231F20"/>
        </w:rPr>
        <w:t>Rights.</w:t>
      </w:r>
      <w:r>
        <w:rPr>
          <w:color w:val="231F20"/>
          <w:spacing w:val="-14"/>
        </w:rPr>
        <w:t> </w:t>
      </w:r>
      <w:r>
        <w:rPr>
          <w:color w:val="231F20"/>
        </w:rPr>
        <w:t>We</w:t>
      </w:r>
      <w:r>
        <w:rPr>
          <w:color w:val="231F20"/>
          <w:spacing w:val="-14"/>
        </w:rPr>
        <w:t> </w:t>
      </w:r>
      <w:r>
        <w:rPr>
          <w:color w:val="231F20"/>
        </w:rPr>
        <w:t>are</w:t>
      </w:r>
      <w:r>
        <w:rPr>
          <w:color w:val="231F20"/>
          <w:spacing w:val="-14"/>
        </w:rPr>
        <w:t> </w:t>
      </w:r>
      <w:r>
        <w:rPr>
          <w:color w:val="231F20"/>
        </w:rPr>
        <w:t>Your Voice at the IRS.</w:t>
      </w:r>
    </w:p>
    <w:p>
      <w:pPr>
        <w:pStyle w:val="BodyText"/>
        <w:spacing w:before="227"/>
        <w:rPr>
          <w:rFonts w:ascii="Arial Black"/>
        </w:rPr>
      </w:pPr>
      <w:r>
        <w:rPr>
          <w:rFonts w:ascii="Arial Black"/>
          <w:color w:val="231F20"/>
          <w:w w:val="85"/>
        </w:rPr>
        <w:t>How</w:t>
      </w:r>
      <w:r>
        <w:rPr>
          <w:rFonts w:ascii="Arial Black"/>
          <w:color w:val="231F20"/>
          <w:spacing w:val="-9"/>
        </w:rPr>
        <w:t> </w:t>
      </w:r>
      <w:r>
        <w:rPr>
          <w:rFonts w:ascii="Arial Black"/>
          <w:color w:val="231F20"/>
          <w:w w:val="85"/>
        </w:rPr>
        <w:t>Can</w:t>
      </w:r>
      <w:r>
        <w:rPr>
          <w:rFonts w:ascii="Arial Black"/>
          <w:color w:val="231F20"/>
          <w:spacing w:val="-8"/>
        </w:rPr>
        <w:t> </w:t>
      </w:r>
      <w:r>
        <w:rPr>
          <w:rFonts w:ascii="Arial Black"/>
          <w:color w:val="231F20"/>
          <w:w w:val="85"/>
        </w:rPr>
        <w:t>TAS</w:t>
      </w:r>
      <w:r>
        <w:rPr>
          <w:rFonts w:ascii="Arial Black"/>
          <w:color w:val="231F20"/>
          <w:spacing w:val="-9"/>
        </w:rPr>
        <w:t> </w:t>
      </w:r>
      <w:r>
        <w:rPr>
          <w:rFonts w:ascii="Arial Black"/>
          <w:color w:val="231F20"/>
          <w:w w:val="85"/>
        </w:rPr>
        <w:t>Help</w:t>
      </w:r>
      <w:r>
        <w:rPr>
          <w:rFonts w:ascii="Arial Black"/>
          <w:color w:val="231F20"/>
          <w:spacing w:val="-8"/>
        </w:rPr>
        <w:t> </w:t>
      </w:r>
      <w:r>
        <w:rPr>
          <w:rFonts w:ascii="Arial Black"/>
          <w:color w:val="231F20"/>
          <w:spacing w:val="-5"/>
          <w:w w:val="85"/>
        </w:rPr>
        <w:t>Me?</w:t>
      </w:r>
    </w:p>
    <w:p>
      <w:pPr>
        <w:pStyle w:val="BodyText"/>
        <w:spacing w:line="232" w:lineRule="auto" w:before="221"/>
        <w:ind w:right="276"/>
      </w:pPr>
      <w:r>
        <w:rPr>
          <w:color w:val="231F20"/>
        </w:rPr>
        <w:t>TAS can help you resolve problems that</w:t>
      </w:r>
      <w:r>
        <w:rPr>
          <w:color w:val="231F20"/>
          <w:spacing w:val="-14"/>
        </w:rPr>
        <w:t> </w:t>
      </w:r>
      <w:r>
        <w:rPr>
          <w:color w:val="231F20"/>
        </w:rPr>
        <w:t>you</w:t>
      </w:r>
      <w:r>
        <w:rPr>
          <w:color w:val="231F20"/>
          <w:spacing w:val="-14"/>
        </w:rPr>
        <w:t> </w:t>
      </w:r>
      <w:r>
        <w:rPr>
          <w:color w:val="231F20"/>
        </w:rPr>
        <w:t>haven’t</w:t>
      </w:r>
      <w:r>
        <w:rPr>
          <w:color w:val="231F20"/>
          <w:spacing w:val="-14"/>
        </w:rPr>
        <w:t> </w:t>
      </w:r>
      <w:r>
        <w:rPr>
          <w:color w:val="231F20"/>
        </w:rPr>
        <w:t>been</w:t>
      </w:r>
      <w:r>
        <w:rPr>
          <w:color w:val="231F20"/>
          <w:spacing w:val="-14"/>
        </w:rPr>
        <w:t> </w:t>
      </w:r>
      <w:r>
        <w:rPr>
          <w:color w:val="231F20"/>
        </w:rPr>
        <w:t>able</w:t>
      </w:r>
      <w:r>
        <w:rPr>
          <w:color w:val="231F20"/>
          <w:spacing w:val="-14"/>
        </w:rPr>
        <w:t> </w:t>
      </w:r>
      <w:r>
        <w:rPr>
          <w:color w:val="231F20"/>
        </w:rPr>
        <w:t>to</w:t>
      </w:r>
      <w:r>
        <w:rPr>
          <w:color w:val="231F20"/>
          <w:spacing w:val="-14"/>
        </w:rPr>
        <w:t> </w:t>
      </w:r>
      <w:r>
        <w:rPr>
          <w:color w:val="231F20"/>
        </w:rPr>
        <w:t>resolve with</w:t>
      </w:r>
      <w:r>
        <w:rPr>
          <w:color w:val="231F20"/>
          <w:spacing w:val="-13"/>
        </w:rPr>
        <w:t> </w:t>
      </w:r>
      <w:r>
        <w:rPr>
          <w:color w:val="231F20"/>
        </w:rPr>
        <w:t>the</w:t>
      </w:r>
      <w:r>
        <w:rPr>
          <w:color w:val="231F20"/>
          <w:spacing w:val="-13"/>
        </w:rPr>
        <w:t> </w:t>
      </w:r>
      <w:r>
        <w:rPr>
          <w:color w:val="231F20"/>
        </w:rPr>
        <w:t>IRS</w:t>
      </w:r>
      <w:r>
        <w:rPr>
          <w:color w:val="231F20"/>
          <w:spacing w:val="-13"/>
        </w:rPr>
        <w:t> </w:t>
      </w:r>
      <w:r>
        <w:rPr>
          <w:color w:val="231F20"/>
        </w:rPr>
        <w:t>on</w:t>
      </w:r>
      <w:r>
        <w:rPr>
          <w:color w:val="231F20"/>
          <w:spacing w:val="-13"/>
        </w:rPr>
        <w:t> </w:t>
      </w:r>
      <w:r>
        <w:rPr>
          <w:color w:val="231F20"/>
        </w:rPr>
        <w:t>your</w:t>
      </w:r>
      <w:r>
        <w:rPr>
          <w:color w:val="231F20"/>
          <w:spacing w:val="-13"/>
        </w:rPr>
        <w:t> </w:t>
      </w:r>
      <w:r>
        <w:rPr>
          <w:color w:val="231F20"/>
        </w:rPr>
        <w:t>own.</w:t>
      </w:r>
      <w:r>
        <w:rPr>
          <w:color w:val="231F20"/>
          <w:spacing w:val="-13"/>
        </w:rPr>
        <w:t> </w:t>
      </w:r>
      <w:r>
        <w:rPr>
          <w:color w:val="231F20"/>
        </w:rPr>
        <w:t>Always</w:t>
      </w:r>
      <w:r>
        <w:rPr>
          <w:color w:val="231F20"/>
          <w:spacing w:val="-13"/>
        </w:rPr>
        <w:t> </w:t>
      </w:r>
      <w:r>
        <w:rPr>
          <w:color w:val="231F20"/>
        </w:rPr>
        <w:t>try to</w:t>
      </w:r>
      <w:r>
        <w:rPr>
          <w:color w:val="231F20"/>
          <w:spacing w:val="-11"/>
        </w:rPr>
        <w:t> </w:t>
      </w:r>
      <w:r>
        <w:rPr>
          <w:color w:val="231F20"/>
        </w:rPr>
        <w:t>resolve</w:t>
      </w:r>
      <w:r>
        <w:rPr>
          <w:color w:val="231F20"/>
          <w:spacing w:val="-11"/>
        </w:rPr>
        <w:t> </w:t>
      </w:r>
      <w:r>
        <w:rPr>
          <w:color w:val="231F20"/>
        </w:rPr>
        <w:t>your</w:t>
      </w:r>
      <w:r>
        <w:rPr>
          <w:color w:val="231F20"/>
          <w:spacing w:val="-11"/>
        </w:rPr>
        <w:t> </w:t>
      </w:r>
      <w:r>
        <w:rPr>
          <w:color w:val="231F20"/>
        </w:rPr>
        <w:t>problem</w:t>
      </w:r>
      <w:r>
        <w:rPr>
          <w:color w:val="231F20"/>
          <w:spacing w:val="-11"/>
        </w:rPr>
        <w:t> </w:t>
      </w:r>
      <w:r>
        <w:rPr>
          <w:color w:val="231F20"/>
        </w:rPr>
        <w:t>with</w:t>
      </w:r>
      <w:r>
        <w:rPr>
          <w:color w:val="231F20"/>
          <w:spacing w:val="-11"/>
        </w:rPr>
        <w:t> </w:t>
      </w:r>
      <w:r>
        <w:rPr>
          <w:color w:val="231F20"/>
        </w:rPr>
        <w:t>the</w:t>
      </w:r>
      <w:r>
        <w:rPr>
          <w:color w:val="231F20"/>
          <w:spacing w:val="-11"/>
        </w:rPr>
        <w:t> </w:t>
      </w:r>
      <w:r>
        <w:rPr>
          <w:color w:val="231F20"/>
        </w:rPr>
        <w:t>IRS first, but if you can’t, then come to TAS. Our services are free.</w:t>
      </w:r>
    </w:p>
    <w:p>
      <w:pPr>
        <w:pStyle w:val="ListParagraph"/>
        <w:numPr>
          <w:ilvl w:val="0"/>
          <w:numId w:val="21"/>
        </w:numPr>
        <w:tabs>
          <w:tab w:pos="328" w:val="left" w:leader="none"/>
        </w:tabs>
        <w:spacing w:line="225" w:lineRule="auto" w:before="0" w:after="0"/>
        <w:ind w:left="119" w:right="128" w:firstLine="15"/>
        <w:jc w:val="left"/>
        <w:rPr>
          <w:sz w:val="20"/>
        </w:rPr>
      </w:pPr>
      <w:r>
        <w:rPr>
          <w:color w:val="231F20"/>
          <w:position w:val="1"/>
          <w:sz w:val="20"/>
        </w:rPr>
        <w:t>TAS helps all taxpayers (and their </w:t>
      </w:r>
      <w:r>
        <w:rPr>
          <w:color w:val="231F20"/>
          <w:spacing w:val="-2"/>
          <w:sz w:val="20"/>
        </w:rPr>
        <w:t>representatives), including individuals, </w:t>
      </w:r>
      <w:r>
        <w:rPr>
          <w:color w:val="231F20"/>
          <w:sz w:val="20"/>
        </w:rPr>
        <w:t>businesses, and exempt</w:t>
      </w:r>
    </w:p>
    <w:p>
      <w:pPr>
        <w:pStyle w:val="BodyText"/>
        <w:spacing w:line="232" w:lineRule="auto"/>
        <w:ind w:right="115"/>
      </w:pPr>
      <w:r>
        <w:rPr>
          <w:color w:val="231F20"/>
        </w:rPr>
        <w:t>organizations.</w:t>
      </w:r>
      <w:r>
        <w:rPr>
          <w:color w:val="231F20"/>
          <w:spacing w:val="-14"/>
        </w:rPr>
        <w:t> </w:t>
      </w:r>
      <w:r>
        <w:rPr>
          <w:color w:val="231F20"/>
        </w:rPr>
        <w:t>You</w:t>
      </w:r>
      <w:r>
        <w:rPr>
          <w:color w:val="231F20"/>
          <w:spacing w:val="-14"/>
        </w:rPr>
        <w:t> </w:t>
      </w:r>
      <w:r>
        <w:rPr>
          <w:color w:val="231F20"/>
        </w:rPr>
        <w:t>may</w:t>
      </w:r>
      <w:r>
        <w:rPr>
          <w:color w:val="231F20"/>
          <w:spacing w:val="-14"/>
        </w:rPr>
        <w:t> </w:t>
      </w:r>
      <w:r>
        <w:rPr>
          <w:color w:val="231F20"/>
        </w:rPr>
        <w:t>be</w:t>
      </w:r>
      <w:r>
        <w:rPr>
          <w:color w:val="231F20"/>
          <w:spacing w:val="-14"/>
        </w:rPr>
        <w:t> </w:t>
      </w:r>
      <w:r>
        <w:rPr>
          <w:color w:val="231F20"/>
        </w:rPr>
        <w:t>eligible</w:t>
      </w:r>
      <w:r>
        <w:rPr>
          <w:color w:val="231F20"/>
          <w:spacing w:val="-14"/>
        </w:rPr>
        <w:t> </w:t>
      </w:r>
      <w:r>
        <w:rPr>
          <w:color w:val="231F20"/>
        </w:rPr>
        <w:t>for TAS help if your IRS problem is causing financial difficulty, if you’ve tried</w:t>
      </w:r>
      <w:r>
        <w:rPr>
          <w:color w:val="231F20"/>
          <w:spacing w:val="-7"/>
        </w:rPr>
        <w:t> </w:t>
      </w:r>
      <w:r>
        <w:rPr>
          <w:color w:val="231F20"/>
        </w:rPr>
        <w:t>and</w:t>
      </w:r>
      <w:r>
        <w:rPr>
          <w:color w:val="231F20"/>
          <w:spacing w:val="-7"/>
        </w:rPr>
        <w:t> </w:t>
      </w:r>
      <w:r>
        <w:rPr>
          <w:color w:val="231F20"/>
        </w:rPr>
        <w:t>been</w:t>
      </w:r>
      <w:r>
        <w:rPr>
          <w:color w:val="231F20"/>
          <w:spacing w:val="-7"/>
        </w:rPr>
        <w:t> </w:t>
      </w:r>
      <w:r>
        <w:rPr>
          <w:color w:val="231F20"/>
        </w:rPr>
        <w:t>unable</w:t>
      </w:r>
      <w:r>
        <w:rPr>
          <w:color w:val="231F20"/>
          <w:spacing w:val="-7"/>
        </w:rPr>
        <w:t> </w:t>
      </w:r>
      <w:r>
        <w:rPr>
          <w:color w:val="231F20"/>
        </w:rPr>
        <w:t>to</w:t>
      </w:r>
      <w:r>
        <w:rPr>
          <w:color w:val="231F20"/>
          <w:spacing w:val="-7"/>
        </w:rPr>
        <w:t> </w:t>
      </w:r>
      <w:r>
        <w:rPr>
          <w:color w:val="231F20"/>
        </w:rPr>
        <w:t>resolve</w:t>
      </w:r>
      <w:r>
        <w:rPr>
          <w:color w:val="231F20"/>
          <w:spacing w:val="-7"/>
        </w:rPr>
        <w:t> </w:t>
      </w:r>
      <w:r>
        <w:rPr>
          <w:color w:val="231F20"/>
        </w:rPr>
        <w:t>your issue</w:t>
      </w:r>
      <w:r>
        <w:rPr>
          <w:color w:val="231F20"/>
          <w:spacing w:val="-14"/>
        </w:rPr>
        <w:t> </w:t>
      </w:r>
      <w:r>
        <w:rPr>
          <w:color w:val="231F20"/>
        </w:rPr>
        <w:t>with</w:t>
      </w:r>
      <w:r>
        <w:rPr>
          <w:color w:val="231F20"/>
          <w:spacing w:val="-14"/>
        </w:rPr>
        <w:t> </w:t>
      </w:r>
      <w:r>
        <w:rPr>
          <w:color w:val="231F20"/>
        </w:rPr>
        <w:t>the</w:t>
      </w:r>
      <w:r>
        <w:rPr>
          <w:color w:val="231F20"/>
          <w:spacing w:val="-14"/>
        </w:rPr>
        <w:t> </w:t>
      </w:r>
      <w:r>
        <w:rPr>
          <w:color w:val="231F20"/>
        </w:rPr>
        <w:t>IRS,</w:t>
      </w:r>
      <w:r>
        <w:rPr>
          <w:color w:val="231F20"/>
          <w:spacing w:val="-14"/>
        </w:rPr>
        <w:t> </w:t>
      </w:r>
      <w:r>
        <w:rPr>
          <w:color w:val="231F20"/>
        </w:rPr>
        <w:t>or</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believe</w:t>
      </w:r>
      <w:r>
        <w:rPr>
          <w:color w:val="231F20"/>
          <w:spacing w:val="-14"/>
        </w:rPr>
        <w:t> </w:t>
      </w:r>
      <w:r>
        <w:rPr>
          <w:color w:val="231F20"/>
        </w:rPr>
        <w:t>an IRS system, process, or procedure just isn't working as it should.</w:t>
      </w:r>
    </w:p>
    <w:p>
      <w:pPr>
        <w:pStyle w:val="ListParagraph"/>
        <w:numPr>
          <w:ilvl w:val="0"/>
          <w:numId w:val="21"/>
        </w:numPr>
        <w:tabs>
          <w:tab w:pos="328" w:val="left" w:leader="none"/>
        </w:tabs>
        <w:spacing w:line="225" w:lineRule="auto" w:before="0" w:after="0"/>
        <w:ind w:left="119" w:right="179" w:firstLine="15"/>
        <w:jc w:val="left"/>
        <w:rPr>
          <w:sz w:val="20"/>
        </w:rPr>
      </w:pPr>
      <w:r>
        <w:rPr>
          <w:color w:val="231F20"/>
          <w:position w:val="1"/>
          <w:sz w:val="20"/>
        </w:rPr>
        <w:t>To get help any time with general </w:t>
      </w:r>
      <w:r>
        <w:rPr>
          <w:color w:val="231F20"/>
          <w:sz w:val="20"/>
        </w:rPr>
        <w:t>tax topics, visit </w:t>
      </w:r>
      <w:hyperlink r:id="rId14">
        <w:r>
          <w:rPr>
            <w:rFonts w:ascii="Arial" w:hAnsi="Arial"/>
            <w:i/>
            <w:color w:val="0056A2"/>
            <w:spacing w:val="-4"/>
            <w:sz w:val="20"/>
            <w:u w:val="single" w:color="0055A1"/>
          </w:rPr>
          <w:t>www.TaxpayerAdvocate.IRS.gov</w:t>
        </w:r>
      </w:hyperlink>
      <w:r>
        <w:rPr>
          <w:color w:val="231F20"/>
          <w:spacing w:val="-4"/>
          <w:sz w:val="20"/>
        </w:rPr>
        <w:t>. The</w:t>
      </w:r>
    </w:p>
    <w:p>
      <w:pPr>
        <w:pStyle w:val="BodyText"/>
        <w:spacing w:line="232" w:lineRule="auto"/>
        <w:ind w:right="115"/>
      </w:pPr>
      <w:r>
        <w:rPr>
          <w:color w:val="231F20"/>
        </w:rPr>
        <w:t>site can help you with common tax issues</w:t>
      </w:r>
      <w:r>
        <w:rPr>
          <w:color w:val="231F20"/>
          <w:spacing w:val="-14"/>
        </w:rPr>
        <w:t> </w:t>
      </w:r>
      <w:r>
        <w:rPr>
          <w:color w:val="231F20"/>
        </w:rPr>
        <w:t>and</w:t>
      </w:r>
      <w:r>
        <w:rPr>
          <w:color w:val="231F20"/>
          <w:spacing w:val="-14"/>
        </w:rPr>
        <w:t> </w:t>
      </w:r>
      <w:r>
        <w:rPr>
          <w:color w:val="231F20"/>
        </w:rPr>
        <w:t>situations,</w:t>
      </w:r>
      <w:r>
        <w:rPr>
          <w:color w:val="231F20"/>
          <w:spacing w:val="-14"/>
        </w:rPr>
        <w:t> </w:t>
      </w:r>
      <w:r>
        <w:rPr>
          <w:color w:val="231F20"/>
        </w:rPr>
        <w:t>such</w:t>
      </w:r>
      <w:r>
        <w:rPr>
          <w:color w:val="231F20"/>
          <w:spacing w:val="-14"/>
        </w:rPr>
        <w:t> </w:t>
      </w:r>
      <w:r>
        <w:rPr>
          <w:color w:val="231F20"/>
        </w:rPr>
        <w:t>as</w:t>
      </w:r>
      <w:r>
        <w:rPr>
          <w:color w:val="231F20"/>
          <w:spacing w:val="-14"/>
        </w:rPr>
        <w:t> </w:t>
      </w:r>
      <w:r>
        <w:rPr>
          <w:color w:val="231F20"/>
        </w:rPr>
        <w:t>what</w:t>
      </w:r>
      <w:r>
        <w:rPr>
          <w:color w:val="231F20"/>
          <w:spacing w:val="-14"/>
        </w:rPr>
        <w:t> </w:t>
      </w:r>
      <w:r>
        <w:rPr>
          <w:color w:val="231F20"/>
        </w:rPr>
        <w:t>to do if you make a mistake on your return or if you get a notice from the </w:t>
      </w:r>
      <w:r>
        <w:rPr>
          <w:color w:val="231F20"/>
          <w:spacing w:val="-4"/>
        </w:rPr>
        <w:t>IRS.</w:t>
      </w:r>
    </w:p>
    <w:p>
      <w:pPr>
        <w:pStyle w:val="ListParagraph"/>
        <w:numPr>
          <w:ilvl w:val="0"/>
          <w:numId w:val="21"/>
        </w:numPr>
        <w:tabs>
          <w:tab w:pos="329" w:val="left" w:leader="none"/>
        </w:tabs>
        <w:spacing w:line="216" w:lineRule="auto" w:before="0" w:after="0"/>
        <w:ind w:left="120" w:right="257" w:firstLine="15"/>
        <w:jc w:val="left"/>
        <w:rPr>
          <w:sz w:val="20"/>
        </w:rPr>
      </w:pPr>
      <w:r>
        <w:rPr>
          <w:color w:val="231F20"/>
          <w:position w:val="1"/>
          <w:sz w:val="20"/>
        </w:rPr>
        <w:t>TAS works to resolve large-scale </w:t>
      </w:r>
      <w:r>
        <w:rPr>
          <w:color w:val="231F20"/>
          <w:sz w:val="20"/>
        </w:rPr>
        <w:t>(systemic)</w:t>
      </w:r>
      <w:r>
        <w:rPr>
          <w:color w:val="231F20"/>
          <w:spacing w:val="-14"/>
          <w:sz w:val="20"/>
        </w:rPr>
        <w:t> </w:t>
      </w:r>
      <w:r>
        <w:rPr>
          <w:color w:val="231F20"/>
          <w:sz w:val="20"/>
        </w:rPr>
        <w:t>problems</w:t>
      </w:r>
      <w:r>
        <w:rPr>
          <w:color w:val="231F20"/>
          <w:spacing w:val="-14"/>
          <w:sz w:val="20"/>
        </w:rPr>
        <w:t> </w:t>
      </w:r>
      <w:r>
        <w:rPr>
          <w:color w:val="231F20"/>
          <w:sz w:val="20"/>
        </w:rPr>
        <w:t>that</w:t>
      </w:r>
      <w:r>
        <w:rPr>
          <w:color w:val="231F20"/>
          <w:spacing w:val="-14"/>
          <w:sz w:val="20"/>
        </w:rPr>
        <w:t> </w:t>
      </w:r>
      <w:r>
        <w:rPr>
          <w:color w:val="231F20"/>
          <w:sz w:val="20"/>
        </w:rPr>
        <w:t>affect</w:t>
      </w:r>
      <w:r>
        <w:rPr>
          <w:color w:val="231F20"/>
          <w:spacing w:val="-14"/>
          <w:sz w:val="20"/>
        </w:rPr>
        <w:t> </w:t>
      </w:r>
      <w:r>
        <w:rPr>
          <w:color w:val="231F20"/>
          <w:sz w:val="20"/>
        </w:rPr>
        <w:t>many</w:t>
      </w:r>
    </w:p>
    <w:p>
      <w:pPr>
        <w:pStyle w:val="BodyText"/>
        <w:spacing w:line="232" w:lineRule="auto"/>
        <w:ind w:left="120" w:right="122"/>
      </w:pPr>
      <w:r>
        <w:rPr>
          <w:color w:val="231F20"/>
          <w:spacing w:val="-2"/>
        </w:rPr>
        <w:t>taxpayers.</w:t>
      </w:r>
      <w:r>
        <w:rPr>
          <w:color w:val="231F20"/>
          <w:spacing w:val="-12"/>
        </w:rPr>
        <w:t> </w:t>
      </w:r>
      <w:r>
        <w:rPr>
          <w:color w:val="231F20"/>
          <w:spacing w:val="-2"/>
        </w:rPr>
        <w:t>You</w:t>
      </w:r>
      <w:r>
        <w:rPr>
          <w:color w:val="231F20"/>
          <w:spacing w:val="-12"/>
        </w:rPr>
        <w:t> </w:t>
      </w:r>
      <w:r>
        <w:rPr>
          <w:color w:val="231F20"/>
          <w:spacing w:val="-2"/>
        </w:rPr>
        <w:t>can</w:t>
      </w:r>
      <w:r>
        <w:rPr>
          <w:color w:val="231F20"/>
          <w:spacing w:val="-12"/>
        </w:rPr>
        <w:t> </w:t>
      </w:r>
      <w:r>
        <w:rPr>
          <w:color w:val="231F20"/>
          <w:spacing w:val="-2"/>
        </w:rPr>
        <w:t>report</w:t>
      </w:r>
      <w:r>
        <w:rPr>
          <w:color w:val="231F20"/>
          <w:spacing w:val="-12"/>
        </w:rPr>
        <w:t> </w:t>
      </w:r>
      <w:r>
        <w:rPr>
          <w:color w:val="231F20"/>
          <w:spacing w:val="-2"/>
        </w:rPr>
        <w:t>systemic issues</w:t>
      </w:r>
      <w:r>
        <w:rPr>
          <w:color w:val="231F20"/>
          <w:spacing w:val="-9"/>
        </w:rPr>
        <w:t> </w:t>
      </w:r>
      <w:r>
        <w:rPr>
          <w:color w:val="231F20"/>
          <w:spacing w:val="-2"/>
        </w:rPr>
        <w:t>at</w:t>
      </w:r>
      <w:r>
        <w:rPr>
          <w:color w:val="231F20"/>
          <w:spacing w:val="-9"/>
        </w:rPr>
        <w:t> </w:t>
      </w:r>
      <w:hyperlink r:id="rId15">
        <w:r>
          <w:rPr>
            <w:rFonts w:ascii="Arial"/>
            <w:i/>
            <w:color w:val="0056A2"/>
            <w:spacing w:val="-2"/>
            <w:u w:val="single" w:color="0055A1"/>
          </w:rPr>
          <w:t>www.IRS.gov/SAMS</w:t>
        </w:r>
      </w:hyperlink>
      <w:r>
        <w:rPr>
          <w:color w:val="231F20"/>
          <w:spacing w:val="-2"/>
        </w:rPr>
        <w:t>.</w:t>
      </w:r>
      <w:r>
        <w:rPr>
          <w:color w:val="231F20"/>
          <w:spacing w:val="-9"/>
        </w:rPr>
        <w:t> </w:t>
      </w:r>
      <w:r>
        <w:rPr>
          <w:color w:val="231F20"/>
          <w:spacing w:val="-2"/>
        </w:rPr>
        <w:t>(Be </w:t>
      </w:r>
      <w:r>
        <w:rPr>
          <w:color w:val="231F20"/>
        </w:rPr>
        <w:t>sure not to include any personal identifiable information.)</w:t>
      </w:r>
    </w:p>
    <w:p>
      <w:pPr>
        <w:pStyle w:val="BodyText"/>
        <w:spacing w:before="193"/>
        <w:ind w:left="120"/>
        <w:rPr>
          <w:rFonts w:ascii="Arial Black"/>
        </w:rPr>
      </w:pPr>
      <w:r>
        <w:rPr>
          <w:rFonts w:ascii="Arial Black"/>
          <w:color w:val="231F20"/>
          <w:w w:val="85"/>
        </w:rPr>
        <w:t>How</w:t>
      </w:r>
      <w:r>
        <w:rPr>
          <w:rFonts w:ascii="Arial Black"/>
          <w:color w:val="231F20"/>
          <w:spacing w:val="-7"/>
        </w:rPr>
        <w:t> </w:t>
      </w:r>
      <w:r>
        <w:rPr>
          <w:rFonts w:ascii="Arial Black"/>
          <w:color w:val="231F20"/>
          <w:w w:val="85"/>
        </w:rPr>
        <w:t>Do</w:t>
      </w:r>
      <w:r>
        <w:rPr>
          <w:rFonts w:ascii="Arial Black"/>
          <w:color w:val="231F20"/>
          <w:spacing w:val="-7"/>
        </w:rPr>
        <w:t> </w:t>
      </w:r>
      <w:r>
        <w:rPr>
          <w:rFonts w:ascii="Arial Black"/>
          <w:color w:val="231F20"/>
          <w:w w:val="85"/>
        </w:rPr>
        <w:t>I</w:t>
      </w:r>
      <w:r>
        <w:rPr>
          <w:rFonts w:ascii="Arial Black"/>
          <w:color w:val="231F20"/>
          <w:spacing w:val="-7"/>
        </w:rPr>
        <w:t> </w:t>
      </w:r>
      <w:r>
        <w:rPr>
          <w:rFonts w:ascii="Arial Black"/>
          <w:color w:val="231F20"/>
          <w:w w:val="85"/>
        </w:rPr>
        <w:t>Contact</w:t>
      </w:r>
      <w:r>
        <w:rPr>
          <w:rFonts w:ascii="Arial Black"/>
          <w:color w:val="231F20"/>
          <w:spacing w:val="-7"/>
        </w:rPr>
        <w:t> </w:t>
      </w:r>
      <w:r>
        <w:rPr>
          <w:rFonts w:ascii="Arial Black"/>
          <w:color w:val="231F20"/>
          <w:spacing w:val="-4"/>
          <w:w w:val="85"/>
        </w:rPr>
        <w:t>TAS?</w:t>
      </w:r>
    </w:p>
    <w:p>
      <w:pPr>
        <w:pStyle w:val="BodyText"/>
        <w:spacing w:line="232" w:lineRule="auto" w:before="221"/>
        <w:ind w:left="120" w:right="115"/>
      </w:pPr>
      <w:r>
        <w:rPr>
          <w:color w:val="231F20"/>
        </w:rPr>
        <w:t>TAS has offices in every state, the District</w:t>
      </w:r>
      <w:r>
        <w:rPr>
          <w:color w:val="231F20"/>
          <w:spacing w:val="-14"/>
        </w:rPr>
        <w:t> </w:t>
      </w:r>
      <w:r>
        <w:rPr>
          <w:color w:val="231F20"/>
        </w:rPr>
        <w:t>of</w:t>
      </w:r>
      <w:r>
        <w:rPr>
          <w:color w:val="231F20"/>
          <w:spacing w:val="-14"/>
        </w:rPr>
        <w:t> </w:t>
      </w:r>
      <w:r>
        <w:rPr>
          <w:color w:val="231F20"/>
        </w:rPr>
        <w:t>Columbia,</w:t>
      </w:r>
      <w:r>
        <w:rPr>
          <w:color w:val="231F20"/>
          <w:spacing w:val="-14"/>
        </w:rPr>
        <w:t> </w:t>
      </w:r>
      <w:r>
        <w:rPr>
          <w:color w:val="231F20"/>
        </w:rPr>
        <w:t>and</w:t>
      </w:r>
      <w:r>
        <w:rPr>
          <w:color w:val="231F20"/>
          <w:spacing w:val="-14"/>
        </w:rPr>
        <w:t> </w:t>
      </w:r>
      <w:r>
        <w:rPr>
          <w:color w:val="231F20"/>
        </w:rPr>
        <w:t>Puerto</w:t>
      </w:r>
      <w:r>
        <w:rPr>
          <w:color w:val="231F20"/>
          <w:spacing w:val="-14"/>
        </w:rPr>
        <w:t> </w:t>
      </w:r>
      <w:r>
        <w:rPr>
          <w:color w:val="231F20"/>
        </w:rPr>
        <w:t>Rico. </w:t>
      </w:r>
      <w:r>
        <w:rPr>
          <w:color w:val="231F20"/>
          <w:spacing w:val="-2"/>
        </w:rPr>
        <w:t>To</w:t>
      </w:r>
      <w:r>
        <w:rPr>
          <w:color w:val="231F20"/>
          <w:spacing w:val="-10"/>
        </w:rPr>
        <w:t> </w:t>
      </w:r>
      <w:r>
        <w:rPr>
          <w:color w:val="231F20"/>
          <w:spacing w:val="-2"/>
        </w:rPr>
        <w:t>find</w:t>
      </w:r>
      <w:r>
        <w:rPr>
          <w:color w:val="231F20"/>
          <w:spacing w:val="-9"/>
        </w:rPr>
        <w:t> </w:t>
      </w:r>
      <w:r>
        <w:rPr>
          <w:color w:val="231F20"/>
          <w:spacing w:val="-2"/>
        </w:rPr>
        <w:t>your</w:t>
      </w:r>
      <w:r>
        <w:rPr>
          <w:color w:val="231F20"/>
          <w:spacing w:val="-9"/>
        </w:rPr>
        <w:t> </w:t>
      </w:r>
      <w:r>
        <w:rPr>
          <w:color w:val="231F20"/>
          <w:spacing w:val="-2"/>
        </w:rPr>
        <w:t>local</w:t>
      </w:r>
      <w:r>
        <w:rPr>
          <w:color w:val="231F20"/>
          <w:spacing w:val="-9"/>
        </w:rPr>
        <w:t> </w:t>
      </w:r>
      <w:r>
        <w:rPr>
          <w:color w:val="231F20"/>
          <w:spacing w:val="-2"/>
        </w:rPr>
        <w:t>advocate’s</w:t>
      </w:r>
      <w:r>
        <w:rPr>
          <w:color w:val="231F20"/>
          <w:spacing w:val="-10"/>
        </w:rPr>
        <w:t> </w:t>
      </w:r>
      <w:r>
        <w:rPr>
          <w:color w:val="231F20"/>
          <w:spacing w:val="-2"/>
        </w:rPr>
        <w:t>number:</w:t>
      </w:r>
    </w:p>
    <w:p>
      <w:pPr>
        <w:pStyle w:val="ListParagraph"/>
        <w:numPr>
          <w:ilvl w:val="0"/>
          <w:numId w:val="21"/>
        </w:numPr>
        <w:tabs>
          <w:tab w:pos="329" w:val="left" w:leader="none"/>
        </w:tabs>
        <w:spacing w:line="233" w:lineRule="exact" w:before="0" w:after="0"/>
        <w:ind w:left="329" w:right="0" w:hanging="194"/>
        <w:jc w:val="left"/>
        <w:rPr>
          <w:position w:val="1"/>
          <w:sz w:val="20"/>
        </w:rPr>
      </w:pPr>
      <w:r>
        <w:rPr>
          <w:color w:val="231F20"/>
          <w:position w:val="1"/>
          <w:sz w:val="20"/>
        </w:rPr>
        <w:t>Go</w:t>
      </w:r>
      <w:r>
        <w:rPr>
          <w:color w:val="231F20"/>
          <w:spacing w:val="-11"/>
          <w:position w:val="1"/>
          <w:sz w:val="20"/>
        </w:rPr>
        <w:t> </w:t>
      </w:r>
      <w:r>
        <w:rPr>
          <w:color w:val="231F20"/>
          <w:spacing w:val="-5"/>
          <w:position w:val="1"/>
          <w:sz w:val="20"/>
        </w:rPr>
        <w:t>to</w:t>
      </w:r>
    </w:p>
    <w:p>
      <w:pPr>
        <w:spacing w:line="232" w:lineRule="auto" w:before="0"/>
        <w:ind w:left="119" w:right="571" w:firstLine="0"/>
        <w:jc w:val="left"/>
        <w:rPr>
          <w:sz w:val="20"/>
        </w:rPr>
      </w:pPr>
      <w:hyperlink r:id="rId13">
        <w:r>
          <w:rPr>
            <w:rFonts w:ascii="Arial"/>
            <w:i/>
            <w:color w:val="0056A2"/>
            <w:spacing w:val="-4"/>
            <w:sz w:val="20"/>
            <w:u w:val="single" w:color="0055A1"/>
          </w:rPr>
          <w:t>www.TaxpayerAdvocate.IRS.gov/</w:t>
        </w:r>
      </w:hyperlink>
      <w:r>
        <w:rPr>
          <w:rFonts w:ascii="Arial"/>
          <w:i/>
          <w:color w:val="0056A2"/>
          <w:spacing w:val="-4"/>
          <w:sz w:val="20"/>
        </w:rPr>
        <w:t> </w:t>
      </w:r>
      <w:hyperlink r:id="rId13">
        <w:r>
          <w:rPr>
            <w:rFonts w:ascii="Arial"/>
            <w:i/>
            <w:color w:val="0056A2"/>
            <w:spacing w:val="-2"/>
            <w:sz w:val="20"/>
            <w:u w:val="single" w:color="0055A1"/>
          </w:rPr>
          <w:t>Contact-Us</w:t>
        </w:r>
      </w:hyperlink>
      <w:r>
        <w:rPr>
          <w:color w:val="231F20"/>
          <w:spacing w:val="-2"/>
          <w:sz w:val="20"/>
        </w:rPr>
        <w:t>,</w:t>
      </w:r>
    </w:p>
    <w:p>
      <w:pPr>
        <w:pStyle w:val="ListParagraph"/>
        <w:numPr>
          <w:ilvl w:val="0"/>
          <w:numId w:val="21"/>
        </w:numPr>
        <w:tabs>
          <w:tab w:pos="329" w:val="left" w:leader="none"/>
        </w:tabs>
        <w:spacing w:line="218" w:lineRule="exact" w:before="0" w:after="0"/>
        <w:ind w:left="329" w:right="0" w:hanging="194"/>
        <w:jc w:val="left"/>
        <w:rPr>
          <w:position w:val="1"/>
          <w:sz w:val="20"/>
        </w:rPr>
      </w:pPr>
      <w:r>
        <w:rPr>
          <w:color w:val="231F20"/>
          <w:spacing w:val="-2"/>
          <w:position w:val="1"/>
          <w:sz w:val="20"/>
        </w:rPr>
        <w:t>Check</w:t>
      </w:r>
      <w:r>
        <w:rPr>
          <w:color w:val="231F20"/>
          <w:spacing w:val="-4"/>
          <w:position w:val="1"/>
          <w:sz w:val="20"/>
        </w:rPr>
        <w:t> </w:t>
      </w:r>
      <w:r>
        <w:rPr>
          <w:color w:val="231F20"/>
          <w:spacing w:val="-2"/>
          <w:position w:val="1"/>
          <w:sz w:val="20"/>
        </w:rPr>
        <w:t>your</w:t>
      </w:r>
      <w:r>
        <w:rPr>
          <w:color w:val="231F20"/>
          <w:spacing w:val="-3"/>
          <w:position w:val="1"/>
          <w:sz w:val="20"/>
        </w:rPr>
        <w:t> </w:t>
      </w:r>
      <w:r>
        <w:rPr>
          <w:color w:val="231F20"/>
          <w:spacing w:val="-2"/>
          <w:position w:val="1"/>
          <w:sz w:val="20"/>
        </w:rPr>
        <w:t>local</w:t>
      </w:r>
      <w:r>
        <w:rPr>
          <w:color w:val="231F20"/>
          <w:spacing w:val="-3"/>
          <w:position w:val="1"/>
          <w:sz w:val="20"/>
        </w:rPr>
        <w:t> </w:t>
      </w:r>
      <w:r>
        <w:rPr>
          <w:color w:val="231F20"/>
          <w:spacing w:val="-2"/>
          <w:position w:val="1"/>
          <w:sz w:val="20"/>
        </w:rPr>
        <w:t>directory,</w:t>
      </w:r>
      <w:r>
        <w:rPr>
          <w:color w:val="231F20"/>
          <w:spacing w:val="-3"/>
          <w:position w:val="1"/>
          <w:sz w:val="20"/>
        </w:rPr>
        <w:t> </w:t>
      </w:r>
      <w:r>
        <w:rPr>
          <w:color w:val="231F20"/>
          <w:spacing w:val="-5"/>
          <w:position w:val="1"/>
          <w:sz w:val="20"/>
        </w:rPr>
        <w:t>or</w:t>
      </w:r>
    </w:p>
    <w:p>
      <w:pPr>
        <w:pStyle w:val="ListParagraph"/>
        <w:numPr>
          <w:ilvl w:val="0"/>
          <w:numId w:val="21"/>
        </w:numPr>
        <w:tabs>
          <w:tab w:pos="329" w:val="left" w:leader="none"/>
        </w:tabs>
        <w:spacing w:line="250" w:lineRule="exact" w:before="0" w:after="0"/>
        <w:ind w:left="329" w:right="0" w:hanging="194"/>
        <w:jc w:val="left"/>
        <w:rPr>
          <w:position w:val="1"/>
          <w:sz w:val="20"/>
        </w:rPr>
      </w:pPr>
      <w:r>
        <w:rPr>
          <w:color w:val="231F20"/>
          <w:spacing w:val="-2"/>
          <w:position w:val="1"/>
          <w:sz w:val="20"/>
        </w:rPr>
        <w:t>Call</w:t>
      </w:r>
      <w:r>
        <w:rPr>
          <w:color w:val="231F20"/>
          <w:spacing w:val="-8"/>
          <w:position w:val="1"/>
          <w:sz w:val="20"/>
        </w:rPr>
        <w:t> </w:t>
      </w:r>
      <w:r>
        <w:rPr>
          <w:color w:val="231F20"/>
          <w:spacing w:val="-2"/>
          <w:position w:val="1"/>
          <w:sz w:val="20"/>
        </w:rPr>
        <w:t>TAS</w:t>
      </w:r>
      <w:r>
        <w:rPr>
          <w:color w:val="231F20"/>
          <w:spacing w:val="-8"/>
          <w:position w:val="1"/>
          <w:sz w:val="20"/>
        </w:rPr>
        <w:t> </w:t>
      </w:r>
      <w:r>
        <w:rPr>
          <w:color w:val="231F20"/>
          <w:spacing w:val="-2"/>
          <w:position w:val="1"/>
          <w:sz w:val="20"/>
        </w:rPr>
        <w:t>toll</w:t>
      </w:r>
      <w:r>
        <w:rPr>
          <w:color w:val="231F20"/>
          <w:spacing w:val="-8"/>
          <w:position w:val="1"/>
          <w:sz w:val="20"/>
        </w:rPr>
        <w:t> </w:t>
      </w:r>
      <w:r>
        <w:rPr>
          <w:color w:val="231F20"/>
          <w:spacing w:val="-2"/>
          <w:position w:val="1"/>
          <w:sz w:val="20"/>
        </w:rPr>
        <w:t>free</w:t>
      </w:r>
      <w:r>
        <w:rPr>
          <w:color w:val="231F20"/>
          <w:spacing w:val="-8"/>
          <w:position w:val="1"/>
          <w:sz w:val="20"/>
        </w:rPr>
        <w:t> </w:t>
      </w:r>
      <w:r>
        <w:rPr>
          <w:color w:val="231F20"/>
          <w:spacing w:val="-2"/>
          <w:position w:val="1"/>
          <w:sz w:val="20"/>
        </w:rPr>
        <w:t>at</w:t>
      </w:r>
      <w:r>
        <w:rPr>
          <w:color w:val="231F20"/>
          <w:spacing w:val="-8"/>
          <w:position w:val="1"/>
          <w:sz w:val="20"/>
        </w:rPr>
        <w:t> </w:t>
      </w:r>
      <w:r>
        <w:rPr>
          <w:color w:val="231F20"/>
          <w:spacing w:val="-2"/>
          <w:position w:val="1"/>
          <w:sz w:val="20"/>
        </w:rPr>
        <w:t>877-777-4778.</w:t>
      </w:r>
    </w:p>
    <w:p>
      <w:pPr>
        <w:pStyle w:val="BodyText"/>
        <w:spacing w:line="220" w:lineRule="auto" w:before="212"/>
        <w:ind w:right="1138"/>
        <w:rPr>
          <w:rFonts w:ascii="Arial Black"/>
        </w:rPr>
      </w:pPr>
      <w:r>
        <w:rPr>
          <w:rFonts w:ascii="Arial Black"/>
          <w:color w:val="231F20"/>
          <w:spacing w:val="-2"/>
          <w:w w:val="90"/>
        </w:rPr>
        <w:t>What</w:t>
      </w:r>
      <w:r>
        <w:rPr>
          <w:rFonts w:ascii="Arial Black"/>
          <w:color w:val="231F20"/>
          <w:spacing w:val="-8"/>
          <w:w w:val="90"/>
        </w:rPr>
        <w:t> </w:t>
      </w:r>
      <w:r>
        <w:rPr>
          <w:rFonts w:ascii="Arial Black"/>
          <w:color w:val="231F20"/>
          <w:spacing w:val="-2"/>
          <w:w w:val="90"/>
        </w:rPr>
        <w:t>Are</w:t>
      </w:r>
      <w:r>
        <w:rPr>
          <w:rFonts w:ascii="Arial Black"/>
          <w:color w:val="231F20"/>
          <w:spacing w:val="-8"/>
          <w:w w:val="90"/>
        </w:rPr>
        <w:t> </w:t>
      </w:r>
      <w:r>
        <w:rPr>
          <w:rFonts w:ascii="Arial Black"/>
          <w:color w:val="231F20"/>
          <w:spacing w:val="-2"/>
          <w:w w:val="90"/>
        </w:rPr>
        <w:t>My</w:t>
      </w:r>
      <w:r>
        <w:rPr>
          <w:rFonts w:ascii="Arial Black"/>
          <w:color w:val="231F20"/>
          <w:spacing w:val="-9"/>
          <w:w w:val="90"/>
        </w:rPr>
        <w:t> </w:t>
      </w:r>
      <w:r>
        <w:rPr>
          <w:rFonts w:ascii="Arial Black"/>
          <w:color w:val="231F20"/>
          <w:spacing w:val="-2"/>
          <w:w w:val="90"/>
        </w:rPr>
        <w:t>Rights</w:t>
      </w:r>
      <w:r>
        <w:rPr>
          <w:rFonts w:ascii="Arial Black"/>
          <w:color w:val="231F20"/>
          <w:spacing w:val="-8"/>
          <w:w w:val="90"/>
        </w:rPr>
        <w:t> </w:t>
      </w:r>
      <w:r>
        <w:rPr>
          <w:rFonts w:ascii="Arial Black"/>
          <w:color w:val="231F20"/>
          <w:spacing w:val="-2"/>
          <w:w w:val="90"/>
        </w:rPr>
        <w:t>as</w:t>
      </w:r>
      <w:r>
        <w:rPr>
          <w:rFonts w:ascii="Arial Black"/>
          <w:color w:val="231F20"/>
          <w:spacing w:val="-8"/>
          <w:w w:val="90"/>
        </w:rPr>
        <w:t> </w:t>
      </w:r>
      <w:r>
        <w:rPr>
          <w:rFonts w:ascii="Arial Black"/>
          <w:color w:val="231F20"/>
          <w:spacing w:val="-2"/>
          <w:w w:val="90"/>
        </w:rPr>
        <w:t>a </w:t>
      </w:r>
      <w:r>
        <w:rPr>
          <w:rFonts w:ascii="Arial Black"/>
          <w:color w:val="231F20"/>
          <w:spacing w:val="-2"/>
        </w:rPr>
        <w:t>Taxpayer?</w:t>
      </w:r>
    </w:p>
    <w:p>
      <w:pPr>
        <w:pStyle w:val="BodyText"/>
        <w:spacing w:line="232" w:lineRule="auto" w:before="227"/>
        <w:ind w:right="147"/>
      </w:pPr>
      <w:r>
        <w:rPr>
          <w:color w:val="231F20"/>
        </w:rPr>
        <w:t>The</w:t>
      </w:r>
      <w:r>
        <w:rPr>
          <w:color w:val="231F20"/>
          <w:spacing w:val="-4"/>
        </w:rPr>
        <w:t> </w:t>
      </w:r>
      <w:r>
        <w:rPr>
          <w:color w:val="231F20"/>
        </w:rPr>
        <w:t>Taxpayer</w:t>
      </w:r>
      <w:r>
        <w:rPr>
          <w:color w:val="231F20"/>
          <w:spacing w:val="-4"/>
        </w:rPr>
        <w:t> </w:t>
      </w:r>
      <w:r>
        <w:rPr>
          <w:color w:val="231F20"/>
        </w:rPr>
        <w:t>Bill</w:t>
      </w:r>
      <w:r>
        <w:rPr>
          <w:color w:val="231F20"/>
          <w:spacing w:val="-4"/>
        </w:rPr>
        <w:t> </w:t>
      </w:r>
      <w:r>
        <w:rPr>
          <w:color w:val="231F20"/>
        </w:rPr>
        <w:t>of</w:t>
      </w:r>
      <w:r>
        <w:rPr>
          <w:color w:val="231F20"/>
          <w:spacing w:val="-4"/>
        </w:rPr>
        <w:t> </w:t>
      </w:r>
      <w:r>
        <w:rPr>
          <w:color w:val="231F20"/>
        </w:rPr>
        <w:t>Rights</w:t>
      </w:r>
      <w:r>
        <w:rPr>
          <w:color w:val="231F20"/>
          <w:spacing w:val="-4"/>
        </w:rPr>
        <w:t> </w:t>
      </w:r>
      <w:r>
        <w:rPr>
          <w:color w:val="231F20"/>
        </w:rPr>
        <w:t>describes ten</w:t>
      </w:r>
      <w:r>
        <w:rPr>
          <w:color w:val="231F20"/>
          <w:spacing w:val="-14"/>
        </w:rPr>
        <w:t> </w:t>
      </w:r>
      <w:r>
        <w:rPr>
          <w:color w:val="231F20"/>
        </w:rPr>
        <w:t>basic</w:t>
      </w:r>
      <w:r>
        <w:rPr>
          <w:color w:val="231F20"/>
          <w:spacing w:val="-14"/>
        </w:rPr>
        <w:t> </w:t>
      </w:r>
      <w:r>
        <w:rPr>
          <w:color w:val="231F20"/>
        </w:rPr>
        <w:t>rights</w:t>
      </w:r>
      <w:r>
        <w:rPr>
          <w:color w:val="231F20"/>
          <w:spacing w:val="-14"/>
        </w:rPr>
        <w:t> </w:t>
      </w:r>
      <w:r>
        <w:rPr>
          <w:color w:val="231F20"/>
        </w:rPr>
        <w:t>that</w:t>
      </w:r>
      <w:r>
        <w:rPr>
          <w:color w:val="231F20"/>
          <w:spacing w:val="-14"/>
        </w:rPr>
        <w:t> </w:t>
      </w:r>
      <w:r>
        <w:rPr>
          <w:color w:val="231F20"/>
        </w:rPr>
        <w:t>all</w:t>
      </w:r>
      <w:r>
        <w:rPr>
          <w:color w:val="231F20"/>
          <w:spacing w:val="-14"/>
        </w:rPr>
        <w:t> </w:t>
      </w:r>
      <w:r>
        <w:rPr>
          <w:color w:val="231F20"/>
        </w:rPr>
        <w:t>taxpayers</w:t>
      </w:r>
      <w:r>
        <w:rPr>
          <w:color w:val="231F20"/>
          <w:spacing w:val="-14"/>
        </w:rPr>
        <w:t> </w:t>
      </w:r>
      <w:r>
        <w:rPr>
          <w:color w:val="231F20"/>
        </w:rPr>
        <w:t>have when dealing with the IRS. Go to </w:t>
      </w:r>
      <w:hyperlink r:id="rId85">
        <w:r>
          <w:rPr>
            <w:rFonts w:ascii="Arial"/>
            <w:i/>
            <w:color w:val="0056A2"/>
            <w:spacing w:val="-2"/>
            <w:u w:val="single" w:color="0055A1"/>
          </w:rPr>
          <w:t>www.TaxpayerAdvocate.IRS.gov/</w:t>
        </w:r>
      </w:hyperlink>
      <w:r>
        <w:rPr>
          <w:rFonts w:ascii="Arial"/>
          <w:i/>
          <w:color w:val="0056A2"/>
          <w:spacing w:val="-2"/>
        </w:rPr>
        <w:t> </w:t>
      </w:r>
      <w:hyperlink r:id="rId85">
        <w:r>
          <w:rPr>
            <w:rFonts w:ascii="Arial"/>
            <w:i/>
            <w:color w:val="0056A2"/>
            <w:u w:val="single" w:color="0055A1"/>
          </w:rPr>
          <w:t>Taxpayer-Rights</w:t>
        </w:r>
      </w:hyperlink>
      <w:r>
        <w:rPr>
          <w:rFonts w:ascii="Arial"/>
          <w:i/>
          <w:color w:val="0056A2"/>
          <w:spacing w:val="-7"/>
        </w:rPr>
        <w:t> </w:t>
      </w:r>
      <w:r>
        <w:rPr>
          <w:color w:val="231F20"/>
        </w:rPr>
        <w:t>for</w:t>
      </w:r>
      <w:r>
        <w:rPr>
          <w:color w:val="231F20"/>
          <w:spacing w:val="-7"/>
        </w:rPr>
        <w:t> </w:t>
      </w:r>
      <w:r>
        <w:rPr>
          <w:color w:val="231F20"/>
        </w:rPr>
        <w:t>more</w:t>
      </w:r>
      <w:r>
        <w:rPr>
          <w:color w:val="231F20"/>
          <w:spacing w:val="-7"/>
        </w:rPr>
        <w:t> </w:t>
      </w:r>
      <w:r>
        <w:rPr>
          <w:color w:val="231F20"/>
        </w:rPr>
        <w:t>information about the rights, what they mean to you, and how they apply to specific</w:t>
      </w:r>
    </w:p>
    <w:p>
      <w:pPr>
        <w:pStyle w:val="BodyText"/>
        <w:spacing w:after="0" w:line="232" w:lineRule="auto"/>
        <w:sectPr>
          <w:pgSz w:w="12240" w:h="15840"/>
          <w:pgMar w:header="0" w:footer="638" w:top="420" w:bottom="820" w:left="720" w:right="720"/>
          <w:cols w:num="3" w:equalWidth="0">
            <w:col w:w="3510" w:space="90"/>
            <w:col w:w="3514" w:space="86"/>
            <w:col w:w="3600"/>
          </w:cols>
        </w:sectPr>
      </w:pPr>
    </w:p>
    <w:p>
      <w:pPr>
        <w:pStyle w:val="BodyText"/>
        <w:spacing w:line="232" w:lineRule="auto" w:before="138"/>
        <w:ind w:left="120" w:right="33"/>
      </w:pPr>
      <w:bookmarkStart w:name="Refund Information" w:id="235"/>
      <w:bookmarkEnd w:id="235"/>
      <w:r>
        <w:rPr/>
      </w:r>
      <w:bookmarkStart w:name="_bookmark124" w:id="236"/>
      <w:bookmarkEnd w:id="236"/>
      <w:r>
        <w:rPr/>
      </w:r>
      <w:r>
        <w:rPr>
          <w:color w:val="231F20"/>
        </w:rPr>
        <w:t>situations</w:t>
      </w:r>
      <w:r>
        <w:rPr>
          <w:color w:val="231F20"/>
          <w:spacing w:val="-14"/>
        </w:rPr>
        <w:t> </w:t>
      </w:r>
      <w:r>
        <w:rPr>
          <w:color w:val="231F20"/>
        </w:rPr>
        <w:t>you</w:t>
      </w:r>
      <w:r>
        <w:rPr>
          <w:color w:val="231F20"/>
          <w:spacing w:val="-14"/>
        </w:rPr>
        <w:t> </w:t>
      </w:r>
      <w:r>
        <w:rPr>
          <w:color w:val="231F20"/>
        </w:rPr>
        <w:t>may</w:t>
      </w:r>
      <w:r>
        <w:rPr>
          <w:color w:val="231F20"/>
          <w:spacing w:val="-14"/>
        </w:rPr>
        <w:t> </w:t>
      </w:r>
      <w:r>
        <w:rPr>
          <w:color w:val="231F20"/>
        </w:rPr>
        <w:t>encounter</w:t>
      </w:r>
      <w:r>
        <w:rPr>
          <w:color w:val="231F20"/>
          <w:spacing w:val="-14"/>
        </w:rPr>
        <w:t> </w:t>
      </w:r>
      <w:r>
        <w:rPr>
          <w:color w:val="231F20"/>
        </w:rPr>
        <w:t>with</w:t>
      </w:r>
      <w:r>
        <w:rPr>
          <w:color w:val="231F20"/>
          <w:spacing w:val="-14"/>
        </w:rPr>
        <w:t> </w:t>
      </w:r>
      <w:r>
        <w:rPr>
          <w:color w:val="231F20"/>
        </w:rPr>
        <w:t>the IRS. TAS strives to protect taxpayer rights and ensure the IRS is administering</w:t>
      </w:r>
      <w:r>
        <w:rPr>
          <w:color w:val="231F20"/>
          <w:spacing w:val="-8"/>
        </w:rPr>
        <w:t> </w:t>
      </w:r>
      <w:r>
        <w:rPr>
          <w:color w:val="231F20"/>
        </w:rPr>
        <w:t>the</w:t>
      </w:r>
      <w:r>
        <w:rPr>
          <w:color w:val="231F20"/>
          <w:spacing w:val="-8"/>
        </w:rPr>
        <w:t> </w:t>
      </w:r>
      <w:r>
        <w:rPr>
          <w:color w:val="231F20"/>
        </w:rPr>
        <w:t>tax</w:t>
      </w:r>
      <w:r>
        <w:rPr>
          <w:color w:val="231F20"/>
          <w:spacing w:val="-8"/>
        </w:rPr>
        <w:t> </w:t>
      </w:r>
      <w:r>
        <w:rPr>
          <w:color w:val="231F20"/>
        </w:rPr>
        <w:t>law</w:t>
      </w:r>
      <w:r>
        <w:rPr>
          <w:color w:val="231F20"/>
          <w:spacing w:val="-8"/>
        </w:rPr>
        <w:t> </w:t>
      </w:r>
      <w:r>
        <w:rPr>
          <w:color w:val="231F20"/>
        </w:rPr>
        <w:t>in</w:t>
      </w:r>
      <w:r>
        <w:rPr>
          <w:color w:val="231F20"/>
          <w:spacing w:val="-8"/>
        </w:rPr>
        <w:t> </w:t>
      </w:r>
      <w:r>
        <w:rPr>
          <w:color w:val="231F20"/>
        </w:rPr>
        <w:t>a</w:t>
      </w:r>
      <w:r>
        <w:rPr>
          <w:color w:val="231F20"/>
          <w:spacing w:val="-8"/>
        </w:rPr>
        <w:t> </w:t>
      </w:r>
      <w:r>
        <w:rPr>
          <w:color w:val="231F20"/>
        </w:rPr>
        <w:t>fair</w:t>
      </w:r>
      <w:r>
        <w:rPr>
          <w:color w:val="231F20"/>
          <w:spacing w:val="-8"/>
        </w:rPr>
        <w:t> </w:t>
      </w:r>
      <w:r>
        <w:rPr>
          <w:color w:val="231F20"/>
        </w:rPr>
        <w:t>and equitable way.</w:t>
      </w:r>
    </w:p>
    <w:p>
      <w:pPr>
        <w:pStyle w:val="BodyText"/>
        <w:spacing w:before="8"/>
        <w:ind w:left="0"/>
        <w:rPr>
          <w:sz w:val="19"/>
        </w:rPr>
      </w:pPr>
    </w:p>
    <w:p>
      <w:pPr>
        <w:pStyle w:val="BodyText"/>
        <w:spacing w:line="20" w:lineRule="exact"/>
        <w:ind w:left="120" w:right="-72"/>
        <w:rPr>
          <w:sz w:val="2"/>
        </w:rPr>
      </w:pPr>
      <w:r>
        <w:rPr>
          <w:sz w:val="2"/>
        </w:rPr>
        <mc:AlternateContent>
          <mc:Choice Requires="wps">
            <w:drawing>
              <wp:inline distT="0" distB="0" distL="0" distR="0">
                <wp:extent cx="2133600" cy="25400"/>
                <wp:effectExtent l="19050" t="0" r="9525" b="3175"/>
                <wp:docPr id="197" name="Group 197"/>
                <wp:cNvGraphicFramePr>
                  <a:graphicFrameLocks/>
                </wp:cNvGraphicFramePr>
                <a:graphic>
                  <a:graphicData uri="http://schemas.microsoft.com/office/word/2010/wordprocessingGroup">
                    <wpg:wgp>
                      <wpg:cNvPr id="197" name="Group 197"/>
                      <wpg:cNvGrpSpPr/>
                      <wpg:grpSpPr>
                        <a:xfrm>
                          <a:off x="0" y="0"/>
                          <a:ext cx="2133600" cy="25400"/>
                          <a:chExt cx="2133600" cy="25400"/>
                        </a:xfrm>
                      </wpg:grpSpPr>
                      <wps:wsp>
                        <wps:cNvPr id="198" name="Graphic 198"/>
                        <wps:cNvSpPr/>
                        <wps:spPr>
                          <a:xfrm>
                            <a:off x="0" y="1270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2pt;mso-position-horizontal-relative:char;mso-position-vertical-relative:line" id="docshapegroup183" coordorigin="0,0" coordsize="3360,40">
                <v:line style="position:absolute" from="0,20" to="3360,20" stroked="true" strokeweight="2pt" strokecolor="#231f20">
                  <v:stroke dashstyle="solid"/>
                </v:line>
              </v:group>
            </w:pict>
          </mc:Fallback>
        </mc:AlternateContent>
      </w:r>
      <w:r>
        <w:rPr>
          <w:sz w:val="2"/>
        </w:rPr>
      </w:r>
    </w:p>
    <w:p>
      <w:pPr>
        <w:pStyle w:val="Heading2"/>
        <w:spacing w:line="361" w:lineRule="exact" w:before="16"/>
      </w:pPr>
      <w:bookmarkStart w:name="Interest and Penalties" w:id="237"/>
      <w:bookmarkEnd w:id="237"/>
      <w:r>
        <w:rPr/>
      </w:r>
      <w:bookmarkStart w:name="_bookmark125" w:id="238"/>
      <w:bookmarkEnd w:id="238"/>
      <w:r>
        <w:rPr/>
      </w:r>
      <w:r>
        <w:rPr>
          <w:color w:val="231F20"/>
          <w:w w:val="85"/>
        </w:rPr>
        <w:t>Interest</w:t>
      </w:r>
      <w:r>
        <w:rPr>
          <w:color w:val="231F20"/>
          <w:spacing w:val="-9"/>
        </w:rPr>
        <w:t> </w:t>
      </w:r>
      <w:r>
        <w:rPr>
          <w:color w:val="231F20"/>
          <w:w w:val="85"/>
        </w:rPr>
        <w:t>and</w:t>
      </w:r>
      <w:r>
        <w:rPr>
          <w:color w:val="231F20"/>
          <w:spacing w:val="-9"/>
        </w:rPr>
        <w:t> </w:t>
      </w:r>
      <w:r>
        <w:rPr>
          <w:color w:val="231F20"/>
          <w:spacing w:val="-2"/>
          <w:w w:val="85"/>
        </w:rPr>
        <w:t>Penalties</w:t>
      </w:r>
    </w:p>
    <w:p>
      <w:pPr>
        <w:spacing w:line="232" w:lineRule="auto" w:before="1"/>
        <w:ind w:left="119" w:right="33" w:firstLine="0"/>
        <w:jc w:val="left"/>
        <w:rPr>
          <w:sz w:val="20"/>
        </w:rPr>
      </w:pPr>
      <w:r>
        <w:rPr>
          <w:color w:val="231F20"/>
          <w:sz w:val="20"/>
        </w:rPr>
        <w:t>See </w:t>
      </w:r>
      <w:r>
        <w:rPr>
          <w:rFonts w:ascii="Arial"/>
          <w:i/>
          <w:color w:val="231F20"/>
          <w:sz w:val="20"/>
        </w:rPr>
        <w:t>Interest and Penalties </w:t>
      </w:r>
      <w:r>
        <w:rPr>
          <w:color w:val="231F20"/>
          <w:sz w:val="20"/>
        </w:rPr>
        <w:t>in the </w:t>
      </w:r>
      <w:r>
        <w:rPr>
          <w:color w:val="231F20"/>
          <w:spacing w:val="-2"/>
          <w:sz w:val="20"/>
        </w:rPr>
        <w:t>Instructions</w:t>
      </w:r>
      <w:r>
        <w:rPr>
          <w:color w:val="231F20"/>
          <w:spacing w:val="-8"/>
          <w:sz w:val="20"/>
        </w:rPr>
        <w:t> </w:t>
      </w:r>
      <w:r>
        <w:rPr>
          <w:color w:val="231F20"/>
          <w:spacing w:val="-2"/>
          <w:sz w:val="20"/>
        </w:rPr>
        <w:t>for</w:t>
      </w:r>
      <w:r>
        <w:rPr>
          <w:color w:val="231F20"/>
          <w:spacing w:val="-8"/>
          <w:sz w:val="20"/>
        </w:rPr>
        <w:t> </w:t>
      </w:r>
      <w:r>
        <w:rPr>
          <w:color w:val="231F20"/>
          <w:spacing w:val="-2"/>
          <w:sz w:val="20"/>
        </w:rPr>
        <w:t>Form</w:t>
      </w:r>
      <w:r>
        <w:rPr>
          <w:color w:val="231F20"/>
          <w:spacing w:val="-8"/>
          <w:sz w:val="20"/>
        </w:rPr>
        <w:t> </w:t>
      </w:r>
      <w:r>
        <w:rPr>
          <w:color w:val="231F20"/>
          <w:spacing w:val="-2"/>
          <w:sz w:val="20"/>
        </w:rPr>
        <w:t>1040</w:t>
      </w:r>
      <w:r>
        <w:rPr>
          <w:color w:val="231F20"/>
          <w:spacing w:val="-8"/>
          <w:sz w:val="20"/>
        </w:rPr>
        <w:t> </w:t>
      </w:r>
      <w:r>
        <w:rPr>
          <w:color w:val="231F20"/>
          <w:spacing w:val="-2"/>
          <w:sz w:val="20"/>
        </w:rPr>
        <w:t>for</w:t>
      </w:r>
      <w:r>
        <w:rPr>
          <w:color w:val="231F20"/>
          <w:spacing w:val="-8"/>
          <w:sz w:val="20"/>
        </w:rPr>
        <w:t> </w:t>
      </w:r>
      <w:r>
        <w:rPr>
          <w:color w:val="231F20"/>
          <w:spacing w:val="-2"/>
          <w:sz w:val="20"/>
        </w:rPr>
        <w:t>more details.</w:t>
      </w:r>
    </w:p>
    <w:p>
      <w:pPr>
        <w:spacing w:line="240" w:lineRule="auto" w:before="7" w:after="1"/>
        <w:rPr>
          <w:sz w:val="15"/>
        </w:rPr>
      </w:pPr>
      <w:r>
        <w:rPr/>
        <w:br w:type="column"/>
      </w:r>
      <w:r>
        <w:rPr>
          <w:sz w:val="15"/>
        </w:rPr>
      </w:r>
    </w:p>
    <w:p>
      <w:pPr>
        <w:pStyle w:val="BodyText"/>
        <w:spacing w:line="20" w:lineRule="exact"/>
        <w:ind w:right="-72"/>
        <w:rPr>
          <w:sz w:val="2"/>
        </w:rPr>
      </w:pPr>
      <w:r>
        <w:rPr>
          <w:sz w:val="2"/>
        </w:rPr>
        <mc:AlternateContent>
          <mc:Choice Requires="wps">
            <w:drawing>
              <wp:inline distT="0" distB="0" distL="0" distR="0">
                <wp:extent cx="2133600" cy="25400"/>
                <wp:effectExtent l="19050" t="0" r="9525" b="3175"/>
                <wp:docPr id="199" name="Group 199"/>
                <wp:cNvGraphicFramePr>
                  <a:graphicFrameLocks/>
                </wp:cNvGraphicFramePr>
                <a:graphic>
                  <a:graphicData uri="http://schemas.microsoft.com/office/word/2010/wordprocessingGroup">
                    <wpg:wgp>
                      <wpg:cNvPr id="199" name="Group 199"/>
                      <wpg:cNvGrpSpPr/>
                      <wpg:grpSpPr>
                        <a:xfrm>
                          <a:off x="0" y="0"/>
                          <a:ext cx="2133600" cy="25400"/>
                          <a:chExt cx="2133600" cy="25400"/>
                        </a:xfrm>
                      </wpg:grpSpPr>
                      <wps:wsp>
                        <wps:cNvPr id="200" name="Graphic 200"/>
                        <wps:cNvSpPr/>
                        <wps:spPr>
                          <a:xfrm>
                            <a:off x="0" y="1270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2pt;mso-position-horizontal-relative:char;mso-position-vertical-relative:line" id="docshapegroup184" coordorigin="0,0" coordsize="3360,40">
                <v:line style="position:absolute" from="0,20" to="3360,20" stroked="true" strokeweight="2pt" strokecolor="#231f20">
                  <v:stroke dashstyle="solid"/>
                </v:line>
              </v:group>
            </w:pict>
          </mc:Fallback>
        </mc:AlternateContent>
      </w:r>
      <w:r>
        <w:rPr>
          <w:sz w:val="2"/>
        </w:rPr>
      </w:r>
    </w:p>
    <w:p>
      <w:pPr>
        <w:pStyle w:val="Heading2"/>
        <w:spacing w:line="361" w:lineRule="exact" w:before="16"/>
        <w:ind w:left="119"/>
      </w:pPr>
      <w:r>
        <w:rPr>
          <w:color w:val="231F20"/>
          <w:spacing w:val="-2"/>
          <w:w w:val="90"/>
        </w:rPr>
        <w:t>Refund</w:t>
      </w:r>
      <w:r>
        <w:rPr>
          <w:color w:val="231F20"/>
          <w:spacing w:val="-5"/>
          <w:w w:val="90"/>
        </w:rPr>
        <w:t> </w:t>
      </w:r>
      <w:r>
        <w:rPr>
          <w:color w:val="231F20"/>
          <w:spacing w:val="-2"/>
          <w:w w:val="95"/>
        </w:rPr>
        <w:t>Information</w:t>
      </w:r>
    </w:p>
    <w:p>
      <w:pPr>
        <w:spacing w:line="232" w:lineRule="auto" w:before="1"/>
        <w:ind w:left="119" w:right="0" w:firstLine="0"/>
        <w:jc w:val="left"/>
        <w:rPr>
          <w:sz w:val="20"/>
        </w:rPr>
      </w:pPr>
      <w:r>
        <w:rPr>
          <w:color w:val="231F20"/>
          <w:sz w:val="20"/>
        </w:rPr>
        <w:t>See </w:t>
      </w:r>
      <w:r>
        <w:rPr>
          <w:rFonts w:ascii="Arial"/>
          <w:i/>
          <w:color w:val="231F20"/>
          <w:sz w:val="20"/>
        </w:rPr>
        <w:t>Refund Information </w:t>
      </w:r>
      <w:r>
        <w:rPr>
          <w:color w:val="231F20"/>
          <w:sz w:val="20"/>
        </w:rPr>
        <w:t>in the </w:t>
      </w:r>
      <w:r>
        <w:rPr>
          <w:color w:val="231F20"/>
          <w:spacing w:val="-2"/>
          <w:sz w:val="20"/>
        </w:rPr>
        <w:t>Instructions</w:t>
      </w:r>
      <w:r>
        <w:rPr>
          <w:color w:val="231F20"/>
          <w:spacing w:val="-8"/>
          <w:sz w:val="20"/>
        </w:rPr>
        <w:t> </w:t>
      </w:r>
      <w:r>
        <w:rPr>
          <w:color w:val="231F20"/>
          <w:spacing w:val="-2"/>
          <w:sz w:val="20"/>
        </w:rPr>
        <w:t>for</w:t>
      </w:r>
      <w:r>
        <w:rPr>
          <w:color w:val="231F20"/>
          <w:spacing w:val="-8"/>
          <w:sz w:val="20"/>
        </w:rPr>
        <w:t> </w:t>
      </w:r>
      <w:r>
        <w:rPr>
          <w:color w:val="231F20"/>
          <w:spacing w:val="-2"/>
          <w:sz w:val="20"/>
        </w:rPr>
        <w:t>Form</w:t>
      </w:r>
      <w:r>
        <w:rPr>
          <w:color w:val="231F20"/>
          <w:spacing w:val="-8"/>
          <w:sz w:val="20"/>
        </w:rPr>
        <w:t> </w:t>
      </w:r>
      <w:r>
        <w:rPr>
          <w:color w:val="231F20"/>
          <w:spacing w:val="-2"/>
          <w:sz w:val="20"/>
        </w:rPr>
        <w:t>1040</w:t>
      </w:r>
      <w:r>
        <w:rPr>
          <w:color w:val="231F20"/>
          <w:spacing w:val="-8"/>
          <w:sz w:val="20"/>
        </w:rPr>
        <w:t> </w:t>
      </w:r>
      <w:r>
        <w:rPr>
          <w:color w:val="231F20"/>
          <w:spacing w:val="-2"/>
          <w:sz w:val="20"/>
        </w:rPr>
        <w:t>for</w:t>
      </w:r>
      <w:r>
        <w:rPr>
          <w:color w:val="231F20"/>
          <w:spacing w:val="-8"/>
          <w:sz w:val="20"/>
        </w:rPr>
        <w:t> </w:t>
      </w:r>
      <w:r>
        <w:rPr>
          <w:color w:val="231F20"/>
          <w:spacing w:val="-2"/>
          <w:sz w:val="20"/>
        </w:rPr>
        <w:t>more details.</w:t>
      </w:r>
    </w:p>
    <w:p>
      <w:pPr>
        <w:pStyle w:val="BodyText"/>
        <w:spacing w:line="228" w:lineRule="auto" w:before="75"/>
        <w:ind w:right="38"/>
      </w:pPr>
      <w:r>
        <w:rPr>
          <w:rFonts w:ascii="Arial Black"/>
          <w:color w:val="231F20"/>
          <w:spacing w:val="-4"/>
        </w:rPr>
        <w:t>Exception.</w:t>
      </w:r>
      <w:r>
        <w:rPr>
          <w:rFonts w:ascii="Arial Black"/>
          <w:color w:val="231F20"/>
          <w:spacing w:val="-2"/>
        </w:rPr>
        <w:t> </w:t>
      </w:r>
      <w:r>
        <w:rPr>
          <w:color w:val="231F20"/>
          <w:spacing w:val="-4"/>
        </w:rPr>
        <w:t>The</w:t>
      </w:r>
      <w:r>
        <w:rPr>
          <w:color w:val="231F20"/>
          <w:spacing w:val="-10"/>
        </w:rPr>
        <w:t> </w:t>
      </w:r>
      <w:r>
        <w:rPr>
          <w:color w:val="231F20"/>
          <w:spacing w:val="-4"/>
        </w:rPr>
        <w:t>processing</w:t>
      </w:r>
      <w:r>
        <w:rPr>
          <w:color w:val="231F20"/>
          <w:spacing w:val="-10"/>
        </w:rPr>
        <w:t> </w:t>
      </w:r>
      <w:r>
        <w:rPr>
          <w:color w:val="231F20"/>
          <w:spacing w:val="-4"/>
        </w:rPr>
        <w:t>of</w:t>
      </w:r>
      <w:r>
        <w:rPr>
          <w:color w:val="231F20"/>
          <w:spacing w:val="-10"/>
        </w:rPr>
        <w:t> </w:t>
      </w:r>
      <w:r>
        <w:rPr>
          <w:color w:val="231F20"/>
          <w:spacing w:val="-4"/>
        </w:rPr>
        <w:t>refund </w:t>
      </w:r>
      <w:r>
        <w:rPr>
          <w:color w:val="231F20"/>
        </w:rPr>
        <w:t>requests</w:t>
      </w:r>
      <w:r>
        <w:rPr>
          <w:color w:val="231F20"/>
          <w:spacing w:val="-7"/>
        </w:rPr>
        <w:t> </w:t>
      </w:r>
      <w:r>
        <w:rPr>
          <w:color w:val="231F20"/>
        </w:rPr>
        <w:t>of</w:t>
      </w:r>
      <w:r>
        <w:rPr>
          <w:color w:val="231F20"/>
          <w:spacing w:val="-7"/>
        </w:rPr>
        <w:t> </w:t>
      </w:r>
      <w:r>
        <w:rPr>
          <w:color w:val="231F20"/>
        </w:rPr>
        <w:t>tax</w:t>
      </w:r>
      <w:r>
        <w:rPr>
          <w:color w:val="231F20"/>
          <w:spacing w:val="-7"/>
        </w:rPr>
        <w:t> </w:t>
      </w:r>
      <w:r>
        <w:rPr>
          <w:color w:val="231F20"/>
        </w:rPr>
        <w:t>withheld</w:t>
      </w:r>
      <w:r>
        <w:rPr>
          <w:color w:val="231F20"/>
          <w:spacing w:val="-7"/>
        </w:rPr>
        <w:t> </w:t>
      </w:r>
      <w:r>
        <w:rPr>
          <w:color w:val="231F20"/>
        </w:rPr>
        <w:t>and</w:t>
      </w:r>
      <w:r>
        <w:rPr>
          <w:color w:val="231F20"/>
          <w:spacing w:val="-7"/>
        </w:rPr>
        <w:t> </w:t>
      </w:r>
      <w:r>
        <w:rPr>
          <w:color w:val="231F20"/>
        </w:rPr>
        <w:t>reported on a Form 1042-S, Form 8805, or Form 8288-A may require additional</w:t>
      </w:r>
    </w:p>
    <w:p>
      <w:pPr>
        <w:pStyle w:val="BodyText"/>
        <w:spacing w:line="232" w:lineRule="auto" w:before="138"/>
        <w:ind w:right="122"/>
      </w:pPr>
      <w:r>
        <w:rPr/>
        <w:br w:type="column"/>
      </w:r>
      <w:r>
        <w:rPr>
          <w:color w:val="231F20"/>
        </w:rPr>
        <w:t>time.</w:t>
      </w:r>
      <w:r>
        <w:rPr>
          <w:color w:val="231F20"/>
          <w:spacing w:val="-14"/>
        </w:rPr>
        <w:t> </w:t>
      </w:r>
      <w:r>
        <w:rPr>
          <w:color w:val="231F20"/>
        </w:rPr>
        <w:t>Allow</w:t>
      </w:r>
      <w:r>
        <w:rPr>
          <w:color w:val="231F20"/>
          <w:spacing w:val="-14"/>
        </w:rPr>
        <w:t> </w:t>
      </w:r>
      <w:r>
        <w:rPr>
          <w:color w:val="231F20"/>
        </w:rPr>
        <w:t>up</w:t>
      </w:r>
      <w:r>
        <w:rPr>
          <w:color w:val="231F20"/>
          <w:spacing w:val="-14"/>
        </w:rPr>
        <w:t> </w:t>
      </w:r>
      <w:r>
        <w:rPr>
          <w:color w:val="231F20"/>
        </w:rPr>
        <w:t>to</w:t>
      </w:r>
      <w:r>
        <w:rPr>
          <w:color w:val="231F20"/>
          <w:spacing w:val="-14"/>
        </w:rPr>
        <w:t> </w:t>
      </w:r>
      <w:r>
        <w:rPr>
          <w:color w:val="231F20"/>
        </w:rPr>
        <w:t>6</w:t>
      </w:r>
      <w:r>
        <w:rPr>
          <w:color w:val="231F20"/>
          <w:spacing w:val="-14"/>
        </w:rPr>
        <w:t> </w:t>
      </w:r>
      <w:r>
        <w:rPr>
          <w:color w:val="231F20"/>
        </w:rPr>
        <w:t>months</w:t>
      </w:r>
      <w:r>
        <w:rPr>
          <w:color w:val="231F20"/>
          <w:spacing w:val="-14"/>
        </w:rPr>
        <w:t> </w:t>
      </w:r>
      <w:r>
        <w:rPr>
          <w:color w:val="231F20"/>
        </w:rPr>
        <w:t>for</w:t>
      </w:r>
      <w:r>
        <w:rPr>
          <w:color w:val="231F20"/>
          <w:spacing w:val="-14"/>
        </w:rPr>
        <w:t> </w:t>
      </w:r>
      <w:r>
        <w:rPr>
          <w:color w:val="231F20"/>
        </w:rPr>
        <w:t>these refunds to be issued.</w:t>
      </w:r>
    </w:p>
    <w:p>
      <w:pPr>
        <w:pStyle w:val="BodyText"/>
        <w:spacing w:after="0" w:line="232" w:lineRule="auto"/>
        <w:sectPr>
          <w:pgSz w:w="12240" w:h="15840"/>
          <w:pgMar w:header="0" w:footer="638" w:top="420" w:bottom="820" w:left="720" w:right="720"/>
          <w:cols w:num="3" w:equalWidth="0">
            <w:col w:w="3450" w:space="150"/>
            <w:col w:w="3458" w:space="142"/>
            <w:col w:w="3600"/>
          </w:cols>
        </w:sectPr>
      </w:pPr>
    </w:p>
    <w:p>
      <w:pPr>
        <w:pStyle w:val="BodyText"/>
        <w:spacing w:before="10"/>
        <w:ind w:left="0"/>
        <w:rPr>
          <w:sz w:val="13"/>
        </w:rPr>
      </w:pPr>
    </w:p>
    <w:p>
      <w:pPr>
        <w:pStyle w:val="BodyText"/>
        <w:spacing w:line="20" w:lineRule="exact"/>
        <w:ind w:left="120"/>
        <w:rPr>
          <w:sz w:val="2"/>
        </w:rPr>
      </w:pPr>
      <w:r>
        <w:rPr>
          <w:sz w:val="2"/>
        </w:rPr>
        <mc:AlternateContent>
          <mc:Choice Requires="wps">
            <w:drawing>
              <wp:inline distT="0" distB="0" distL="0" distR="0">
                <wp:extent cx="2133600" cy="25400"/>
                <wp:effectExtent l="19050" t="0" r="9525" b="3175"/>
                <wp:docPr id="201" name="Group 201"/>
                <wp:cNvGraphicFramePr>
                  <a:graphicFrameLocks/>
                </wp:cNvGraphicFramePr>
                <a:graphic>
                  <a:graphicData uri="http://schemas.microsoft.com/office/word/2010/wordprocessingGroup">
                    <wpg:wgp>
                      <wpg:cNvPr id="201" name="Group 201"/>
                      <wpg:cNvGrpSpPr/>
                      <wpg:grpSpPr>
                        <a:xfrm>
                          <a:off x="0" y="0"/>
                          <a:ext cx="2133600" cy="25400"/>
                          <a:chExt cx="2133600" cy="25400"/>
                        </a:xfrm>
                      </wpg:grpSpPr>
                      <wps:wsp>
                        <wps:cNvPr id="202" name="Graphic 202"/>
                        <wps:cNvSpPr/>
                        <wps:spPr>
                          <a:xfrm>
                            <a:off x="0" y="1270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2pt;mso-position-horizontal-relative:char;mso-position-vertical-relative:line" id="docshapegroup185" coordorigin="0,0" coordsize="3360,40">
                <v:line style="position:absolute" from="0,20" to="3360,20" stroked="true" strokeweight="2pt" strokecolor="#231f20">
                  <v:stroke dashstyle="solid"/>
                </v:line>
              </v:group>
            </w:pict>
          </mc:Fallback>
        </mc:AlternateContent>
      </w:r>
      <w:r>
        <w:rPr>
          <w:sz w:val="2"/>
        </w:rPr>
      </w:r>
    </w:p>
    <w:p>
      <w:pPr>
        <w:pStyle w:val="Heading2"/>
        <w:tabs>
          <w:tab w:pos="3479" w:val="left" w:leader="none"/>
        </w:tabs>
        <w:spacing w:line="182" w:lineRule="auto"/>
        <w:ind w:right="38"/>
      </w:pPr>
      <w:bookmarkStart w:name="Instructions for Schedule 1 (Form 1040)—" w:id="239"/>
      <w:bookmarkEnd w:id="239"/>
      <w:r>
        <w:rPr/>
      </w:r>
      <w:bookmarkStart w:name="_bookmark126" w:id="240"/>
      <w:bookmarkEnd w:id="240"/>
      <w:r>
        <w:rPr/>
      </w:r>
      <w:bookmarkStart w:name="_bookmark127" w:id="241"/>
      <w:bookmarkEnd w:id="241"/>
      <w:r>
        <w:rPr/>
      </w:r>
      <w:r>
        <w:rPr>
          <w:color w:val="231F20"/>
          <w:w w:val="90"/>
        </w:rPr>
        <w:t>Instructions for Schedule</w:t>
      </w:r>
      <w:r>
        <w:rPr>
          <w:color w:val="231F20"/>
          <w:w w:val="90"/>
        </w:rPr>
        <w:t> 1 (Form 1040)—Additional Income and Adjustments </w:t>
      </w:r>
      <w:r>
        <w:rPr>
          <w:color w:val="231F20"/>
          <w:u w:val="single" w:color="231F20"/>
        </w:rPr>
        <w:t>to Income</w:t>
        <w:tab/>
      </w:r>
    </w:p>
    <w:p>
      <w:pPr>
        <w:pStyle w:val="Heading3"/>
        <w:spacing w:before="71"/>
      </w:pPr>
      <w:bookmarkStart w:name="General Instructions" w:id="242"/>
      <w:bookmarkEnd w:id="242"/>
      <w:r>
        <w:rPr/>
      </w:r>
      <w:r>
        <w:rPr>
          <w:color w:val="231F20"/>
          <w:w w:val="85"/>
        </w:rPr>
        <w:t>General</w:t>
      </w:r>
      <w:r>
        <w:rPr>
          <w:color w:val="231F20"/>
          <w:spacing w:val="8"/>
        </w:rPr>
        <w:t> </w:t>
      </w:r>
      <w:r>
        <w:rPr>
          <w:color w:val="231F20"/>
          <w:spacing w:val="-2"/>
          <w:w w:val="95"/>
        </w:rPr>
        <w:t>Instructions</w:t>
      </w:r>
    </w:p>
    <w:p>
      <w:pPr>
        <w:pStyle w:val="BodyText"/>
        <w:spacing w:line="232" w:lineRule="auto" w:before="27"/>
        <w:ind w:right="46"/>
      </w:pPr>
      <w:r>
        <w:rPr>
          <w:color w:val="231F20"/>
        </w:rPr>
        <w:t>As noted in </w:t>
      </w:r>
      <w:hyperlink w:history="true" w:anchor="_bookmark0">
        <w:r>
          <w:rPr>
            <w:rFonts w:ascii="Arial" w:hAnsi="Arial"/>
            <w:i/>
            <w:color w:val="0056A2"/>
            <w:u w:val="single" w:color="0055A1"/>
          </w:rPr>
          <w:t>Form 1040-NR Helpful</w:t>
        </w:r>
      </w:hyperlink>
      <w:r>
        <w:rPr>
          <w:rFonts w:ascii="Arial" w:hAnsi="Arial"/>
          <w:i/>
          <w:color w:val="0056A2"/>
        </w:rPr>
        <w:t> </w:t>
      </w:r>
      <w:hyperlink w:history="true" w:anchor="_bookmark0">
        <w:r>
          <w:rPr>
            <w:rFonts w:ascii="Arial" w:hAnsi="Arial"/>
            <w:i/>
            <w:color w:val="0056A2"/>
            <w:u w:val="single" w:color="0055A1"/>
          </w:rPr>
          <w:t>Hints</w:t>
        </w:r>
      </w:hyperlink>
      <w:r>
        <w:rPr>
          <w:color w:val="231F20"/>
        </w:rPr>
        <w:t>, earlier, use Schedule 1 (Form </w:t>
      </w:r>
      <w:bookmarkStart w:name="_bookmark128" w:id="243"/>
      <w:bookmarkEnd w:id="243"/>
      <w:r>
        <w:rPr>
          <w:color w:val="231F20"/>
        </w:rPr>
        <w:t>1040)</w:t>
      </w:r>
      <w:r>
        <w:rPr>
          <w:color w:val="231F20"/>
          <w:spacing w:val="-14"/>
        </w:rPr>
        <w:t> </w:t>
      </w:r>
      <w:r>
        <w:rPr>
          <w:color w:val="231F20"/>
        </w:rPr>
        <w:t>to</w:t>
      </w:r>
      <w:r>
        <w:rPr>
          <w:color w:val="231F20"/>
          <w:spacing w:val="-14"/>
        </w:rPr>
        <w:t> </w:t>
      </w:r>
      <w:r>
        <w:rPr>
          <w:color w:val="231F20"/>
        </w:rPr>
        <w:t>report</w:t>
      </w:r>
      <w:r>
        <w:rPr>
          <w:color w:val="231F20"/>
          <w:spacing w:val="-14"/>
        </w:rPr>
        <w:t> </w:t>
      </w:r>
      <w:r>
        <w:rPr>
          <w:color w:val="231F20"/>
        </w:rPr>
        <w:t>income</w:t>
      </w:r>
      <w:r>
        <w:rPr>
          <w:color w:val="231F20"/>
          <w:spacing w:val="-14"/>
        </w:rPr>
        <w:t> </w:t>
      </w:r>
      <w:r>
        <w:rPr>
          <w:color w:val="231F20"/>
        </w:rPr>
        <w:t>or</w:t>
      </w:r>
      <w:r>
        <w:rPr>
          <w:color w:val="231F20"/>
          <w:spacing w:val="-14"/>
        </w:rPr>
        <w:t> </w:t>
      </w:r>
      <w:r>
        <w:rPr>
          <w:color w:val="231F20"/>
        </w:rPr>
        <w:t>adjustments to income that can’t be entered directly on Form 1040-NR.</w:t>
      </w:r>
    </w:p>
    <w:p>
      <w:pPr>
        <w:pStyle w:val="BodyText"/>
        <w:spacing w:line="232" w:lineRule="auto" w:before="112"/>
        <w:ind w:right="370" w:firstLine="240"/>
        <w:jc w:val="both"/>
      </w:pPr>
      <w:r>
        <w:rPr>
          <w:color w:val="231F20"/>
        </w:rPr>
        <w:t>Additional</w:t>
      </w:r>
      <w:r>
        <w:rPr>
          <w:color w:val="231F20"/>
          <w:spacing w:val="-10"/>
        </w:rPr>
        <w:t> </w:t>
      </w:r>
      <w:r>
        <w:rPr>
          <w:color w:val="231F20"/>
        </w:rPr>
        <w:t>income</w:t>
      </w:r>
      <w:r>
        <w:rPr>
          <w:color w:val="231F20"/>
          <w:spacing w:val="-10"/>
        </w:rPr>
        <w:t> </w:t>
      </w:r>
      <w:r>
        <w:rPr>
          <w:color w:val="231F20"/>
        </w:rPr>
        <w:t>is</w:t>
      </w:r>
      <w:r>
        <w:rPr>
          <w:color w:val="231F20"/>
          <w:spacing w:val="-10"/>
        </w:rPr>
        <w:t> </w:t>
      </w:r>
      <w:r>
        <w:rPr>
          <w:color w:val="231F20"/>
        </w:rPr>
        <w:t>entered</w:t>
      </w:r>
      <w:r>
        <w:rPr>
          <w:color w:val="231F20"/>
          <w:spacing w:val="-10"/>
        </w:rPr>
        <w:t> </w:t>
      </w:r>
      <w:r>
        <w:rPr>
          <w:color w:val="231F20"/>
        </w:rPr>
        <w:t>on Schedule</w:t>
      </w:r>
      <w:r>
        <w:rPr>
          <w:color w:val="231F20"/>
          <w:spacing w:val="-10"/>
        </w:rPr>
        <w:t> </w:t>
      </w:r>
      <w:r>
        <w:rPr>
          <w:color w:val="231F20"/>
        </w:rPr>
        <w:t>1,</w:t>
      </w:r>
      <w:r>
        <w:rPr>
          <w:color w:val="231F20"/>
          <w:spacing w:val="-10"/>
        </w:rPr>
        <w:t> </w:t>
      </w:r>
      <w:r>
        <w:rPr>
          <w:color w:val="231F20"/>
        </w:rPr>
        <w:t>Part</w:t>
      </w:r>
      <w:r>
        <w:rPr>
          <w:color w:val="231F20"/>
          <w:spacing w:val="-10"/>
        </w:rPr>
        <w:t> </w:t>
      </w:r>
      <w:r>
        <w:rPr>
          <w:color w:val="231F20"/>
        </w:rPr>
        <w:t>I.</w:t>
      </w:r>
      <w:r>
        <w:rPr>
          <w:color w:val="231F20"/>
          <w:spacing w:val="-10"/>
        </w:rPr>
        <w:t> </w:t>
      </w:r>
      <w:r>
        <w:rPr>
          <w:color w:val="231F20"/>
        </w:rPr>
        <w:t>The</w:t>
      </w:r>
      <w:r>
        <w:rPr>
          <w:color w:val="231F20"/>
          <w:spacing w:val="-10"/>
        </w:rPr>
        <w:t> </w:t>
      </w:r>
      <w:r>
        <w:rPr>
          <w:color w:val="231F20"/>
        </w:rPr>
        <w:t>amount</w:t>
      </w:r>
      <w:r>
        <w:rPr>
          <w:color w:val="231F20"/>
          <w:spacing w:val="-10"/>
        </w:rPr>
        <w:t> </w:t>
      </w:r>
      <w:r>
        <w:rPr>
          <w:color w:val="231F20"/>
        </w:rPr>
        <w:t>on line</w:t>
      </w:r>
      <w:r>
        <w:rPr>
          <w:color w:val="231F20"/>
          <w:spacing w:val="-13"/>
        </w:rPr>
        <w:t> </w:t>
      </w:r>
      <w:r>
        <w:rPr>
          <w:color w:val="231F20"/>
        </w:rPr>
        <w:t>10</w:t>
      </w:r>
      <w:r>
        <w:rPr>
          <w:color w:val="231F20"/>
          <w:spacing w:val="-13"/>
        </w:rPr>
        <w:t> </w:t>
      </w:r>
      <w:r>
        <w:rPr>
          <w:color w:val="231F20"/>
        </w:rPr>
        <w:t>of</w:t>
      </w:r>
      <w:r>
        <w:rPr>
          <w:color w:val="231F20"/>
          <w:spacing w:val="-13"/>
        </w:rPr>
        <w:t> </w:t>
      </w:r>
      <w:r>
        <w:rPr>
          <w:color w:val="231F20"/>
        </w:rPr>
        <w:t>Schedule</w:t>
      </w:r>
      <w:r>
        <w:rPr>
          <w:color w:val="231F20"/>
          <w:spacing w:val="-13"/>
        </w:rPr>
        <w:t> </w:t>
      </w:r>
      <w:r>
        <w:rPr>
          <w:color w:val="231F20"/>
        </w:rPr>
        <w:t>1</w:t>
      </w:r>
      <w:r>
        <w:rPr>
          <w:color w:val="231F20"/>
          <w:spacing w:val="-13"/>
        </w:rPr>
        <w:t> </w:t>
      </w:r>
      <w:r>
        <w:rPr>
          <w:color w:val="231F20"/>
        </w:rPr>
        <w:t>is</w:t>
      </w:r>
      <w:r>
        <w:rPr>
          <w:color w:val="231F20"/>
          <w:spacing w:val="-13"/>
        </w:rPr>
        <w:t> </w:t>
      </w:r>
      <w:r>
        <w:rPr>
          <w:color w:val="231F20"/>
        </w:rPr>
        <w:t>entered</w:t>
      </w:r>
      <w:r>
        <w:rPr>
          <w:color w:val="231F20"/>
          <w:spacing w:val="-13"/>
        </w:rPr>
        <w:t> </w:t>
      </w:r>
      <w:r>
        <w:rPr>
          <w:color w:val="231F20"/>
        </w:rPr>
        <w:t>on Form 1040-NR, line 8.</w:t>
      </w:r>
    </w:p>
    <w:p>
      <w:pPr>
        <w:pStyle w:val="BodyText"/>
        <w:spacing w:line="232" w:lineRule="auto" w:before="111"/>
        <w:ind w:right="85" w:firstLine="240"/>
      </w:pPr>
      <w:r>
        <w:rPr>
          <w:color w:val="231F20"/>
        </w:rPr>
        <w:t>Adjustments</w:t>
      </w:r>
      <w:r>
        <w:rPr>
          <w:color w:val="231F20"/>
          <w:spacing w:val="-14"/>
        </w:rPr>
        <w:t> </w:t>
      </w:r>
      <w:r>
        <w:rPr>
          <w:color w:val="231F20"/>
        </w:rPr>
        <w:t>to</w:t>
      </w:r>
      <w:r>
        <w:rPr>
          <w:color w:val="231F20"/>
          <w:spacing w:val="-14"/>
        </w:rPr>
        <w:t> </w:t>
      </w:r>
      <w:r>
        <w:rPr>
          <w:color w:val="231F20"/>
        </w:rPr>
        <w:t>income</w:t>
      </w:r>
      <w:r>
        <w:rPr>
          <w:color w:val="231F20"/>
          <w:spacing w:val="-14"/>
        </w:rPr>
        <w:t> </w:t>
      </w:r>
      <w:r>
        <w:rPr>
          <w:color w:val="231F20"/>
        </w:rPr>
        <w:t>are</w:t>
      </w:r>
      <w:r>
        <w:rPr>
          <w:color w:val="231F20"/>
          <w:spacing w:val="-14"/>
        </w:rPr>
        <w:t> </w:t>
      </w:r>
      <w:r>
        <w:rPr>
          <w:color w:val="231F20"/>
        </w:rPr>
        <w:t>entered on</w:t>
      </w:r>
      <w:r>
        <w:rPr>
          <w:color w:val="231F20"/>
          <w:spacing w:val="-14"/>
        </w:rPr>
        <w:t> </w:t>
      </w:r>
      <w:r>
        <w:rPr>
          <w:color w:val="231F20"/>
        </w:rPr>
        <w:t>Schedule</w:t>
      </w:r>
      <w:r>
        <w:rPr>
          <w:color w:val="231F20"/>
          <w:spacing w:val="-14"/>
        </w:rPr>
        <w:t> </w:t>
      </w:r>
      <w:r>
        <w:rPr>
          <w:color w:val="231F20"/>
        </w:rPr>
        <w:t>1,</w:t>
      </w:r>
      <w:r>
        <w:rPr>
          <w:color w:val="231F20"/>
          <w:spacing w:val="-14"/>
        </w:rPr>
        <w:t> </w:t>
      </w:r>
      <w:r>
        <w:rPr>
          <w:color w:val="231F20"/>
        </w:rPr>
        <w:t>Part</w:t>
      </w:r>
      <w:r>
        <w:rPr>
          <w:color w:val="231F20"/>
          <w:spacing w:val="-14"/>
        </w:rPr>
        <w:t> </w:t>
      </w:r>
      <w:r>
        <w:rPr>
          <w:color w:val="231F20"/>
        </w:rPr>
        <w:t>II.</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on line 26 is entered on Form 1040-NR, line 10.</w:t>
      </w:r>
    </w:p>
    <w:p>
      <w:pPr>
        <w:pStyle w:val="BodyText"/>
        <w:spacing w:line="223" w:lineRule="auto" w:before="119"/>
        <w:ind w:right="85" w:firstLine="240"/>
        <w:rPr>
          <w:rFonts w:ascii="Arial Black"/>
        </w:rPr>
      </w:pPr>
      <w:r>
        <w:rPr>
          <w:color w:val="231F20"/>
        </w:rPr>
        <w:t>When completing a line on Schedule</w:t>
      </w:r>
      <w:r>
        <w:rPr>
          <w:color w:val="231F20"/>
          <w:spacing w:val="-4"/>
        </w:rPr>
        <w:t> </w:t>
      </w:r>
      <w:r>
        <w:rPr>
          <w:color w:val="231F20"/>
        </w:rPr>
        <w:t>1</w:t>
      </w:r>
      <w:r>
        <w:rPr>
          <w:color w:val="231F20"/>
          <w:spacing w:val="-4"/>
        </w:rPr>
        <w:t> </w:t>
      </w:r>
      <w:r>
        <w:rPr>
          <w:color w:val="231F20"/>
        </w:rPr>
        <w:t>(Form</w:t>
      </w:r>
      <w:r>
        <w:rPr>
          <w:color w:val="231F20"/>
          <w:spacing w:val="-4"/>
        </w:rPr>
        <w:t> </w:t>
      </w:r>
      <w:r>
        <w:rPr>
          <w:color w:val="231F20"/>
        </w:rPr>
        <w:t>1040),</w:t>
      </w:r>
      <w:r>
        <w:rPr>
          <w:color w:val="231F20"/>
          <w:spacing w:val="-4"/>
        </w:rPr>
        <w:t> </w:t>
      </w:r>
      <w:r>
        <w:rPr>
          <w:color w:val="231F20"/>
        </w:rPr>
        <w:t>look</w:t>
      </w:r>
      <w:r>
        <w:rPr>
          <w:color w:val="231F20"/>
          <w:spacing w:val="-4"/>
        </w:rPr>
        <w:t> </w:t>
      </w:r>
      <w:r>
        <w:rPr>
          <w:color w:val="231F20"/>
        </w:rPr>
        <w:t>to</w:t>
      </w:r>
      <w:r>
        <w:rPr>
          <w:color w:val="231F20"/>
          <w:spacing w:val="-4"/>
        </w:rPr>
        <w:t> </w:t>
      </w:r>
      <w:r>
        <w:rPr>
          <w:color w:val="231F20"/>
        </w:rPr>
        <w:t>the instructions</w:t>
      </w:r>
      <w:r>
        <w:rPr>
          <w:color w:val="231F20"/>
          <w:spacing w:val="-14"/>
        </w:rPr>
        <w:t> </w:t>
      </w:r>
      <w:r>
        <w:rPr>
          <w:color w:val="231F20"/>
        </w:rPr>
        <w:t>below</w:t>
      </w:r>
      <w:r>
        <w:rPr>
          <w:color w:val="231F20"/>
          <w:spacing w:val="-14"/>
        </w:rPr>
        <w:t> </w:t>
      </w:r>
      <w:r>
        <w:rPr>
          <w:color w:val="231F20"/>
        </w:rPr>
        <w:t>for</w:t>
      </w:r>
      <w:r>
        <w:rPr>
          <w:color w:val="231F20"/>
          <w:spacing w:val="-14"/>
        </w:rPr>
        <w:t> </w:t>
      </w:r>
      <w:r>
        <w:rPr>
          <w:color w:val="231F20"/>
        </w:rPr>
        <w:t>that</w:t>
      </w:r>
      <w:r>
        <w:rPr>
          <w:color w:val="231F20"/>
          <w:spacing w:val="-14"/>
        </w:rPr>
        <w:t> </w:t>
      </w:r>
      <w:r>
        <w:rPr>
          <w:color w:val="231F20"/>
        </w:rPr>
        <w:t>line,</w:t>
      </w:r>
      <w:r>
        <w:rPr>
          <w:color w:val="231F20"/>
          <w:spacing w:val="-14"/>
        </w:rPr>
        <w:t> </w:t>
      </w:r>
      <w:r>
        <w:rPr>
          <w:color w:val="231F20"/>
        </w:rPr>
        <w:t>which may</w:t>
      </w:r>
      <w:r>
        <w:rPr>
          <w:color w:val="231F20"/>
          <w:spacing w:val="-7"/>
        </w:rPr>
        <w:t> </w:t>
      </w:r>
      <w:r>
        <w:rPr>
          <w:color w:val="231F20"/>
        </w:rPr>
        <w:t>direct</w:t>
      </w:r>
      <w:r>
        <w:rPr>
          <w:color w:val="231F20"/>
          <w:spacing w:val="-7"/>
        </w:rPr>
        <w:t> </w:t>
      </w:r>
      <w:r>
        <w:rPr>
          <w:color w:val="231F20"/>
        </w:rPr>
        <w:t>you</w:t>
      </w:r>
      <w:r>
        <w:rPr>
          <w:color w:val="231F20"/>
          <w:spacing w:val="-7"/>
        </w:rPr>
        <w:t> </w:t>
      </w:r>
      <w:r>
        <w:rPr>
          <w:color w:val="231F20"/>
        </w:rPr>
        <w:t>to</w:t>
      </w:r>
      <w:r>
        <w:rPr>
          <w:color w:val="231F20"/>
          <w:spacing w:val="-7"/>
        </w:rPr>
        <w:t> </w:t>
      </w:r>
      <w:r>
        <w:rPr>
          <w:color w:val="231F20"/>
        </w:rPr>
        <w:t>the</w:t>
      </w:r>
      <w:r>
        <w:rPr>
          <w:color w:val="231F20"/>
          <w:spacing w:val="-7"/>
        </w:rPr>
        <w:t> </w:t>
      </w:r>
      <w:r>
        <w:rPr>
          <w:rFonts w:ascii="Arial Black"/>
          <w:color w:val="231F20"/>
        </w:rPr>
        <w:t>Schedule</w:t>
      </w:r>
      <w:r>
        <w:rPr>
          <w:rFonts w:ascii="Arial Black"/>
          <w:color w:val="231F20"/>
          <w:spacing w:val="-13"/>
        </w:rPr>
        <w:t> </w:t>
      </w:r>
      <w:r>
        <w:rPr>
          <w:rFonts w:ascii="Arial Black"/>
          <w:color w:val="231F20"/>
        </w:rPr>
        <w:t>1</w:t>
      </w:r>
    </w:p>
    <w:p>
      <w:pPr>
        <w:pStyle w:val="BodyText"/>
        <w:spacing w:line="189" w:lineRule="auto"/>
        <w:ind w:right="116"/>
      </w:pPr>
      <w:r>
        <w:rPr>
          <w:rFonts w:ascii="Arial Black"/>
          <w:color w:val="231F20"/>
          <w:spacing w:val="-6"/>
        </w:rPr>
        <w:t>instructions</w:t>
      </w:r>
      <w:r>
        <w:rPr>
          <w:rFonts w:ascii="Arial Black"/>
          <w:color w:val="231F20"/>
          <w:spacing w:val="-13"/>
        </w:rPr>
        <w:t> </w:t>
      </w:r>
      <w:r>
        <w:rPr>
          <w:rFonts w:ascii="Arial Black"/>
          <w:color w:val="231F20"/>
          <w:spacing w:val="-6"/>
        </w:rPr>
        <w:t>found</w:t>
      </w:r>
      <w:r>
        <w:rPr>
          <w:rFonts w:ascii="Arial Black"/>
          <w:color w:val="231F20"/>
          <w:spacing w:val="-13"/>
        </w:rPr>
        <w:t> </w:t>
      </w:r>
      <w:r>
        <w:rPr>
          <w:rFonts w:ascii="Arial Black"/>
          <w:color w:val="231F20"/>
          <w:spacing w:val="-6"/>
        </w:rPr>
        <w:t>in</w:t>
      </w:r>
      <w:r>
        <w:rPr>
          <w:rFonts w:ascii="Arial Black"/>
          <w:color w:val="231F20"/>
          <w:spacing w:val="-13"/>
        </w:rPr>
        <w:t> </w:t>
      </w:r>
      <w:r>
        <w:rPr>
          <w:rFonts w:ascii="Arial Black"/>
          <w:color w:val="231F20"/>
          <w:spacing w:val="-6"/>
        </w:rPr>
        <w:t>the </w:t>
      </w:r>
      <w:r>
        <w:rPr>
          <w:rFonts w:ascii="Arial Black"/>
          <w:color w:val="231F20"/>
          <w:w w:val="85"/>
        </w:rPr>
        <w:t>Instructions for Form 1040 </w:t>
      </w:r>
      <w:r>
        <w:rPr>
          <w:color w:val="231F20"/>
          <w:w w:val="85"/>
        </w:rPr>
        <w:t>for</w:t>
      </w:r>
    </w:p>
    <w:p>
      <w:pPr>
        <w:pStyle w:val="BodyText"/>
        <w:spacing w:line="219" w:lineRule="exact"/>
      </w:pPr>
      <w:r>
        <w:rPr>
          <w:color w:val="231F20"/>
          <w:spacing w:val="-2"/>
        </w:rPr>
        <w:t>guidance.</w:t>
      </w:r>
    </w:p>
    <w:p>
      <w:pPr>
        <w:spacing w:line="232" w:lineRule="auto" w:before="92"/>
        <w:ind w:left="815" w:right="17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61920">
                <wp:simplePos x="0" y="0"/>
                <wp:positionH relativeFrom="page">
                  <wp:posOffset>533400</wp:posOffset>
                </wp:positionH>
                <wp:positionV relativeFrom="paragraph">
                  <wp:posOffset>79960</wp:posOffset>
                </wp:positionV>
                <wp:extent cx="387350" cy="38735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387350" cy="387350"/>
                          <a:chExt cx="387350" cy="387350"/>
                        </a:xfrm>
                      </wpg:grpSpPr>
                      <wps:wsp>
                        <wps:cNvPr id="204" name="Graphic 204"/>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206" name="Textbox 206"/>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296063pt;width:30.5pt;height:30.5pt;mso-position-horizontal-relative:page;mso-position-vertical-relative:paragraph;z-index:15761920" id="docshapegroup186" coordorigin="840,126" coordsize="610,610">
                <v:shape style="position:absolute;left:840;top:125;width:610;height:610" id="docshape187" coordorigin="840,126" coordsize="610,610" path="m1411,126l878,126,863,129,851,137,843,149,840,164,840,697,843,712,851,724,863,732,878,735,1411,735,1426,732,1438,724,1446,712,1449,697,1449,164,1446,149,1438,137,1426,129,1411,126xe" filled="true" fillcolor="#000000" stroked="false">
                  <v:path arrowok="t"/>
                  <v:fill type="solid"/>
                </v:shape>
                <v:shape style="position:absolute;left:890;top:176;width:508;height:508" id="docshape188" coordorigin="891,177" coordsize="508,508" path="m1145,177l1077,186,1017,211,965,251,925,302,900,363,891,431,900,498,925,559,965,610,1017,650,1077,675,1145,684,1212,675,1273,650,1324,610,1364,559,1389,498,1398,431,1389,363,1364,302,1324,251,1273,211,1212,186,1145,177xe" filled="true" fillcolor="#ffffff" stroked="false">
                  <v:path arrowok="t"/>
                  <v:fill type="solid"/>
                </v:shape>
                <v:shape style="position:absolute;left:840;top:125;width:610;height:610" type="#_x0000_t202" id="docshape189"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If, for tax year 2024, you </w:t>
      </w:r>
      <w:r>
        <w:rPr>
          <w:rFonts w:ascii="Arial"/>
          <w:i/>
          <w:color w:val="231F20"/>
          <w:spacing w:val="-2"/>
          <w:sz w:val="20"/>
        </w:rPr>
        <w:t>received</w:t>
      </w:r>
      <w:r>
        <w:rPr>
          <w:rFonts w:ascii="Arial"/>
          <w:i/>
          <w:color w:val="231F20"/>
          <w:spacing w:val="-10"/>
          <w:sz w:val="20"/>
        </w:rPr>
        <w:t> </w:t>
      </w:r>
      <w:r>
        <w:rPr>
          <w:rFonts w:ascii="Arial"/>
          <w:i/>
          <w:color w:val="231F20"/>
          <w:spacing w:val="-2"/>
          <w:sz w:val="20"/>
        </w:rPr>
        <w:t>a</w:t>
      </w:r>
      <w:r>
        <w:rPr>
          <w:rFonts w:ascii="Arial"/>
          <w:i/>
          <w:color w:val="231F20"/>
          <w:spacing w:val="-10"/>
          <w:sz w:val="20"/>
        </w:rPr>
        <w:t> </w:t>
      </w:r>
      <w:r>
        <w:rPr>
          <w:rFonts w:ascii="Arial"/>
          <w:i/>
          <w:color w:val="231F20"/>
          <w:spacing w:val="-2"/>
          <w:sz w:val="20"/>
        </w:rPr>
        <w:t>Form(s)</w:t>
      </w:r>
      <w:r>
        <w:rPr>
          <w:rFonts w:ascii="Arial"/>
          <w:i/>
          <w:color w:val="231F20"/>
          <w:spacing w:val="-10"/>
          <w:sz w:val="20"/>
        </w:rPr>
        <w:t> </w:t>
      </w:r>
      <w:r>
        <w:rPr>
          <w:rFonts w:ascii="Arial"/>
          <w:i/>
          <w:color w:val="231F20"/>
          <w:spacing w:val="-2"/>
          <w:sz w:val="20"/>
        </w:rPr>
        <w:t>1099-K </w:t>
      </w:r>
      <w:r>
        <w:rPr>
          <w:rFonts w:ascii="Arial"/>
          <w:i/>
          <w:color w:val="231F20"/>
          <w:sz w:val="20"/>
        </w:rPr>
        <w:t>that shows payments that</w:t>
      </w:r>
    </w:p>
    <w:p>
      <w:pPr>
        <w:spacing w:line="232" w:lineRule="auto" w:before="3"/>
        <w:ind w:left="119" w:right="116" w:firstLine="0"/>
        <w:jc w:val="left"/>
        <w:rPr>
          <w:rFonts w:ascii="Arial"/>
          <w:i/>
          <w:sz w:val="20"/>
        </w:rPr>
      </w:pPr>
      <w:r>
        <w:rPr>
          <w:rFonts w:ascii="Arial"/>
          <w:i/>
          <w:color w:val="231F20"/>
          <w:sz w:val="20"/>
        </w:rPr>
        <w:t>were included in error (for example, money</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gifts</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reimbursements)</w:t>
      </w:r>
      <w:r>
        <w:rPr>
          <w:rFonts w:ascii="Arial"/>
          <w:i/>
          <w:color w:val="231F20"/>
          <w:spacing w:val="-14"/>
          <w:sz w:val="20"/>
        </w:rPr>
        <w:t> </w:t>
      </w:r>
      <w:r>
        <w:rPr>
          <w:rFonts w:ascii="Arial"/>
          <w:i/>
          <w:color w:val="231F20"/>
          <w:sz w:val="20"/>
        </w:rPr>
        <w:t>or for personal items that sold at a loss (for example, an old refrigerator), enter</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amount</w:t>
      </w:r>
      <w:r>
        <w:rPr>
          <w:rFonts w:ascii="Arial"/>
          <w:i/>
          <w:color w:val="231F20"/>
          <w:spacing w:val="-14"/>
          <w:sz w:val="20"/>
        </w:rPr>
        <w:t> </w:t>
      </w:r>
      <w:r>
        <w:rPr>
          <w:rFonts w:ascii="Arial"/>
          <w:i/>
          <w:color w:val="231F20"/>
          <w:sz w:val="20"/>
        </w:rPr>
        <w:t>that</w:t>
      </w:r>
      <w:r>
        <w:rPr>
          <w:rFonts w:ascii="Arial"/>
          <w:i/>
          <w:color w:val="231F20"/>
          <w:spacing w:val="-14"/>
          <w:sz w:val="20"/>
        </w:rPr>
        <w:t> </w:t>
      </w:r>
      <w:r>
        <w:rPr>
          <w:rFonts w:ascii="Arial"/>
          <w:i/>
          <w:color w:val="231F20"/>
          <w:sz w:val="20"/>
        </w:rPr>
        <w:t>was</w:t>
      </w:r>
      <w:r>
        <w:rPr>
          <w:rFonts w:ascii="Arial"/>
          <w:i/>
          <w:color w:val="231F20"/>
          <w:spacing w:val="-14"/>
          <w:sz w:val="20"/>
        </w:rPr>
        <w:t> </w:t>
      </w:r>
      <w:r>
        <w:rPr>
          <w:rFonts w:ascii="Arial"/>
          <w:i/>
          <w:color w:val="231F20"/>
          <w:sz w:val="20"/>
        </w:rPr>
        <w:t>included</w:t>
      </w:r>
      <w:r>
        <w:rPr>
          <w:rFonts w:ascii="Arial"/>
          <w:i/>
          <w:color w:val="231F20"/>
          <w:spacing w:val="-14"/>
          <w:sz w:val="20"/>
        </w:rPr>
        <w:t> </w:t>
      </w:r>
      <w:r>
        <w:rPr>
          <w:rFonts w:ascii="Arial"/>
          <w:i/>
          <w:color w:val="231F20"/>
          <w:sz w:val="20"/>
        </w:rPr>
        <w:t>in error or for personal items sold at a loss in the entry space at the top of </w:t>
      </w:r>
      <w:bookmarkStart w:name="_bookmark129" w:id="244"/>
      <w:bookmarkEnd w:id="244"/>
      <w:r>
        <w:rPr>
          <w:rFonts w:ascii="Arial"/>
          <w:i/>
          <w:color w:val="231F20"/>
          <w:sz w:val="20"/>
        </w:rPr>
        <w:t>Schedul</w:t>
      </w:r>
      <w:r>
        <w:rPr>
          <w:rFonts w:ascii="Arial"/>
          <w:i/>
          <w:color w:val="231F20"/>
          <w:sz w:val="20"/>
        </w:rPr>
        <w:t>e 1. See the Instructions for Schedule 1 in the Instructions for Form 1040.</w:t>
      </w:r>
    </w:p>
    <w:p>
      <w:pPr>
        <w:spacing w:line="232" w:lineRule="auto" w:before="209"/>
        <w:ind w:left="815" w:right="85"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62432">
                <wp:simplePos x="0" y="0"/>
                <wp:positionH relativeFrom="page">
                  <wp:posOffset>533400</wp:posOffset>
                </wp:positionH>
                <wp:positionV relativeFrom="paragraph">
                  <wp:posOffset>154222</wp:posOffset>
                </wp:positionV>
                <wp:extent cx="387350" cy="38735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387350" cy="387350"/>
                          <a:chExt cx="387350" cy="387350"/>
                        </a:xfrm>
                      </wpg:grpSpPr>
                      <wps:wsp>
                        <wps:cNvPr id="208" name="Graphic 208"/>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10" name="Textbox 210"/>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11" name="Textbox 211"/>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12.143538pt;width:30.5pt;height:30.5pt;mso-position-horizontal-relative:page;mso-position-vertical-relative:paragraph;z-index:15762432" id="docshapegroup190" coordorigin="840,243" coordsize="610,610">
                <v:shape style="position:absolute;left:840;top:242;width:610;height:610" id="docshape191" coordorigin="840,243" coordsize="610,610" path="m1411,243l878,243,863,246,851,254,843,266,840,281,840,814,843,829,851,841,863,849,878,852,1411,852,1426,849,1438,841,1446,829,1449,814,1449,281,1446,266,1438,254,1426,246,1411,243xe" filled="true" fillcolor="#000000" stroked="false">
                  <v:path arrowok="t"/>
                  <v:fill type="solid"/>
                </v:shape>
                <v:shape style="position:absolute;left:907;top:310;width:474;height:407" id="docshape192" coordorigin="908,311" coordsize="474,407" path="m1145,311l908,717,1382,717,1145,311xe" filled="true" fillcolor="#ffffff" stroked="false">
                  <v:path arrowok="t"/>
                  <v:fill type="solid"/>
                </v:shape>
                <v:shape style="position:absolute;left:868;top:713;width:563;height:131" type="#_x0000_t202" id="docshape193"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324;width:144;height:444" type="#_x0000_t202" id="docshape194"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See the specific line instructions below for any </w:t>
      </w:r>
      <w:r>
        <w:rPr>
          <w:rFonts w:ascii="Arial"/>
          <w:b/>
          <w:i/>
          <w:color w:val="231F20"/>
          <w:spacing w:val="-2"/>
          <w:sz w:val="20"/>
        </w:rPr>
        <w:t>Exceptions</w:t>
      </w:r>
      <w:r>
        <w:rPr>
          <w:rFonts w:ascii="Arial"/>
          <w:i/>
          <w:color w:val="231F20"/>
          <w:spacing w:val="-2"/>
          <w:sz w:val="20"/>
        </w:rPr>
        <w:t>.</w:t>
      </w:r>
      <w:r>
        <w:rPr>
          <w:rFonts w:ascii="Arial"/>
          <w:i/>
          <w:color w:val="231F20"/>
          <w:spacing w:val="-12"/>
          <w:sz w:val="20"/>
        </w:rPr>
        <w:t> </w:t>
      </w:r>
      <w:r>
        <w:rPr>
          <w:rFonts w:ascii="Arial"/>
          <w:i/>
          <w:color w:val="231F20"/>
          <w:spacing w:val="-2"/>
          <w:sz w:val="20"/>
        </w:rPr>
        <w:t>For</w:t>
      </w:r>
      <w:r>
        <w:rPr>
          <w:rFonts w:ascii="Arial"/>
          <w:i/>
          <w:color w:val="231F20"/>
          <w:spacing w:val="-12"/>
          <w:sz w:val="20"/>
        </w:rPr>
        <w:t> </w:t>
      </w:r>
      <w:r>
        <w:rPr>
          <w:rFonts w:ascii="Arial"/>
          <w:i/>
          <w:color w:val="231F20"/>
          <w:spacing w:val="-2"/>
          <w:sz w:val="20"/>
        </w:rPr>
        <w:t>example,</w:t>
      </w:r>
    </w:p>
    <w:p>
      <w:pPr>
        <w:spacing w:line="232" w:lineRule="auto" w:before="3"/>
        <w:ind w:left="120" w:right="191" w:firstLine="0"/>
        <w:jc w:val="left"/>
        <w:rPr>
          <w:rFonts w:ascii="Arial"/>
          <w:i/>
          <w:sz w:val="20"/>
        </w:rPr>
      </w:pPr>
      <w:r>
        <w:rPr>
          <w:rFonts w:ascii="Arial"/>
          <w:i/>
          <w:color w:val="231F20"/>
          <w:sz w:val="20"/>
        </w:rPr>
        <w:t>see </w:t>
      </w:r>
      <w:r>
        <w:rPr>
          <w:color w:val="231F20"/>
          <w:sz w:val="20"/>
        </w:rPr>
        <w:t>Line 1 </w:t>
      </w:r>
      <w:r>
        <w:rPr>
          <w:rFonts w:ascii="Arial"/>
          <w:i/>
          <w:color w:val="231F20"/>
          <w:sz w:val="20"/>
        </w:rPr>
        <w:t>below, which has three exceptions. Also, only use the guidance for the filing status you checked</w:t>
      </w:r>
      <w:r>
        <w:rPr>
          <w:rFonts w:ascii="Arial"/>
          <w:i/>
          <w:color w:val="231F20"/>
          <w:spacing w:val="-13"/>
          <w:sz w:val="20"/>
        </w:rPr>
        <w:t> </w:t>
      </w:r>
      <w:r>
        <w:rPr>
          <w:rFonts w:ascii="Arial"/>
          <w:i/>
          <w:color w:val="231F20"/>
          <w:sz w:val="20"/>
        </w:rPr>
        <w:t>at</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top</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page</w:t>
      </w:r>
      <w:r>
        <w:rPr>
          <w:rFonts w:ascii="Arial"/>
          <w:i/>
          <w:color w:val="231F20"/>
          <w:spacing w:val="-13"/>
          <w:sz w:val="20"/>
        </w:rPr>
        <w:t> </w:t>
      </w:r>
      <w:r>
        <w:rPr>
          <w:rFonts w:ascii="Arial"/>
          <w:i/>
          <w:color w:val="231F20"/>
          <w:sz w:val="20"/>
        </w:rPr>
        <w:t>1</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Form 1040-NR. No other guidance under </w:t>
      </w:r>
      <w:r>
        <w:rPr>
          <w:color w:val="231F20"/>
          <w:sz w:val="20"/>
        </w:rPr>
        <w:t>Instructions for Schedule 1 </w:t>
      </w:r>
      <w:r>
        <w:rPr>
          <w:rFonts w:ascii="Arial"/>
          <w:i/>
          <w:color w:val="231F20"/>
          <w:sz w:val="20"/>
        </w:rPr>
        <w:t>in the </w:t>
      </w:r>
      <w:bookmarkStart w:name="_bookmark130" w:id="245"/>
      <w:bookmarkEnd w:id="245"/>
      <w:r>
        <w:rPr>
          <w:rFonts w:ascii="Arial"/>
          <w:i/>
          <w:color w:val="231F20"/>
          <w:sz w:val="20"/>
        </w:rPr>
        <w:t>Instructions</w:t>
      </w:r>
      <w:r>
        <w:rPr>
          <w:rFonts w:ascii="Arial"/>
          <w:i/>
          <w:color w:val="231F20"/>
          <w:spacing w:val="-7"/>
          <w:sz w:val="20"/>
        </w:rPr>
        <w:t> </w:t>
      </w:r>
      <w:r>
        <w:rPr>
          <w:rFonts w:ascii="Arial"/>
          <w:i/>
          <w:color w:val="231F20"/>
          <w:sz w:val="20"/>
        </w:rPr>
        <w:t>for</w:t>
      </w:r>
      <w:r>
        <w:rPr>
          <w:rFonts w:ascii="Arial"/>
          <w:i/>
          <w:color w:val="231F20"/>
          <w:spacing w:val="-7"/>
          <w:sz w:val="20"/>
        </w:rPr>
        <w:t> </w:t>
      </w:r>
      <w:r>
        <w:rPr>
          <w:rFonts w:ascii="Arial"/>
          <w:i/>
          <w:color w:val="231F20"/>
          <w:sz w:val="20"/>
        </w:rPr>
        <w:t>Form</w:t>
      </w:r>
      <w:r>
        <w:rPr>
          <w:rFonts w:ascii="Arial"/>
          <w:i/>
          <w:color w:val="231F20"/>
          <w:spacing w:val="-7"/>
          <w:sz w:val="20"/>
        </w:rPr>
        <w:t> </w:t>
      </w:r>
      <w:r>
        <w:rPr>
          <w:rFonts w:ascii="Arial"/>
          <w:i/>
          <w:color w:val="231F20"/>
          <w:sz w:val="20"/>
        </w:rPr>
        <w:t>1040</w:t>
      </w:r>
      <w:r>
        <w:rPr>
          <w:rFonts w:ascii="Arial"/>
          <w:i/>
          <w:color w:val="231F20"/>
          <w:spacing w:val="-7"/>
          <w:sz w:val="20"/>
        </w:rPr>
        <w:t> </w:t>
      </w:r>
      <w:r>
        <w:rPr>
          <w:rFonts w:ascii="Arial"/>
          <w:i/>
          <w:color w:val="231F20"/>
          <w:sz w:val="20"/>
        </w:rPr>
        <w:t>will</w:t>
      </w:r>
      <w:r>
        <w:rPr>
          <w:rFonts w:ascii="Arial"/>
          <w:i/>
          <w:color w:val="231F20"/>
          <w:spacing w:val="-7"/>
          <w:sz w:val="20"/>
        </w:rPr>
        <w:t> </w:t>
      </w:r>
      <w:r>
        <w:rPr>
          <w:rFonts w:ascii="Arial"/>
          <w:i/>
          <w:color w:val="231F20"/>
          <w:sz w:val="20"/>
        </w:rPr>
        <w:t>apply to you.</w:t>
      </w:r>
    </w:p>
    <w:p>
      <w:pPr>
        <w:pStyle w:val="Heading3"/>
        <w:spacing w:before="170"/>
      </w:pPr>
      <w:bookmarkStart w:name="Additional Income" w:id="246"/>
      <w:bookmarkEnd w:id="246"/>
      <w:r>
        <w:rPr/>
      </w:r>
      <w:r>
        <w:rPr>
          <w:color w:val="231F20"/>
          <w:w w:val="85"/>
        </w:rPr>
        <w:t>Additional</w:t>
      </w:r>
      <w:r>
        <w:rPr>
          <w:color w:val="231F20"/>
          <w:spacing w:val="21"/>
        </w:rPr>
        <w:t> </w:t>
      </w:r>
      <w:r>
        <w:rPr>
          <w:color w:val="231F20"/>
          <w:spacing w:val="-2"/>
        </w:rPr>
        <w:t>Income</w:t>
      </w:r>
    </w:p>
    <w:p>
      <w:pPr>
        <w:pStyle w:val="BodyText"/>
        <w:spacing w:line="220" w:lineRule="auto" w:before="44"/>
        <w:ind w:left="120" w:right="85"/>
        <w:rPr>
          <w:rFonts w:ascii="Arial Black" w:hAnsi="Arial Black"/>
        </w:rPr>
      </w:pPr>
      <w:bookmarkStart w:name="_bookmark131" w:id="247"/>
      <w:bookmarkEnd w:id="247"/>
      <w:r>
        <w:rPr/>
      </w:r>
      <w:r>
        <w:rPr>
          <w:rFonts w:ascii="Arial Black" w:hAnsi="Arial Black"/>
          <w:color w:val="231F20"/>
          <w:w w:val="85"/>
        </w:rPr>
        <w:t>Line 1—Taxable Refunds, Credits, </w:t>
      </w:r>
      <w:r>
        <w:rPr>
          <w:rFonts w:ascii="Arial Black" w:hAnsi="Arial Black"/>
          <w:color w:val="231F20"/>
          <w:spacing w:val="-8"/>
        </w:rPr>
        <w:t>or</w:t>
      </w:r>
      <w:r>
        <w:rPr>
          <w:rFonts w:ascii="Arial Black" w:hAnsi="Arial Black"/>
          <w:color w:val="231F20"/>
          <w:spacing w:val="-13"/>
        </w:rPr>
        <w:t> </w:t>
      </w:r>
      <w:r>
        <w:rPr>
          <w:rFonts w:ascii="Arial Black" w:hAnsi="Arial Black"/>
          <w:color w:val="231F20"/>
          <w:spacing w:val="-8"/>
        </w:rPr>
        <w:t>Offsets</w:t>
      </w:r>
      <w:r>
        <w:rPr>
          <w:rFonts w:ascii="Arial Black" w:hAnsi="Arial Black"/>
          <w:color w:val="231F20"/>
          <w:spacing w:val="-13"/>
        </w:rPr>
        <w:t> </w:t>
      </w:r>
      <w:r>
        <w:rPr>
          <w:rFonts w:ascii="Arial Black" w:hAnsi="Arial Black"/>
          <w:color w:val="231F20"/>
          <w:spacing w:val="-8"/>
        </w:rPr>
        <w:t>of</w:t>
      </w:r>
      <w:r>
        <w:rPr>
          <w:rFonts w:ascii="Arial Black" w:hAnsi="Arial Black"/>
          <w:color w:val="231F20"/>
          <w:spacing w:val="-13"/>
        </w:rPr>
        <w:t> </w:t>
      </w:r>
      <w:r>
        <w:rPr>
          <w:rFonts w:ascii="Arial Black" w:hAnsi="Arial Black"/>
          <w:color w:val="231F20"/>
          <w:spacing w:val="-8"/>
        </w:rPr>
        <w:t>State</w:t>
      </w:r>
      <w:r>
        <w:rPr>
          <w:rFonts w:ascii="Arial Black" w:hAnsi="Arial Black"/>
          <w:color w:val="231F20"/>
          <w:spacing w:val="-13"/>
        </w:rPr>
        <w:t> </w:t>
      </w:r>
      <w:r>
        <w:rPr>
          <w:rFonts w:ascii="Arial Black" w:hAnsi="Arial Black"/>
          <w:color w:val="231F20"/>
          <w:spacing w:val="-8"/>
        </w:rPr>
        <w:t>and</w:t>
      </w:r>
      <w:r>
        <w:rPr>
          <w:rFonts w:ascii="Arial Black" w:hAnsi="Arial Black"/>
          <w:color w:val="231F20"/>
          <w:spacing w:val="-13"/>
        </w:rPr>
        <w:t> </w:t>
      </w:r>
      <w:r>
        <w:rPr>
          <w:rFonts w:ascii="Arial Black" w:hAnsi="Arial Black"/>
          <w:color w:val="231F20"/>
          <w:spacing w:val="-8"/>
        </w:rPr>
        <w:t>Local </w:t>
      </w:r>
      <w:r>
        <w:rPr>
          <w:rFonts w:ascii="Arial Black" w:hAnsi="Arial Black"/>
          <w:color w:val="231F20"/>
          <w:spacing w:val="-6"/>
        </w:rPr>
        <w:t>Income</w:t>
      </w:r>
      <w:r>
        <w:rPr>
          <w:rFonts w:ascii="Arial Black" w:hAnsi="Arial Black"/>
          <w:color w:val="231F20"/>
          <w:spacing w:val="-13"/>
        </w:rPr>
        <w:t> </w:t>
      </w:r>
      <w:r>
        <w:rPr>
          <w:rFonts w:ascii="Arial Black" w:hAnsi="Arial Black"/>
          <w:color w:val="231F20"/>
          <w:spacing w:val="-6"/>
        </w:rPr>
        <w:t>Taxes</w:t>
      </w:r>
    </w:p>
    <w:p>
      <w:pPr>
        <w:spacing w:line="232" w:lineRule="auto" w:before="184"/>
        <w:ind w:left="119" w:right="532" w:firstLine="0"/>
        <w:jc w:val="both"/>
        <w:rPr>
          <w:sz w:val="20"/>
        </w:rPr>
      </w:pPr>
      <w:r>
        <w:rPr>
          <w:color w:val="231F20"/>
          <w:sz w:val="20"/>
        </w:rPr>
        <w:t>See</w:t>
      </w:r>
      <w:r>
        <w:rPr>
          <w:color w:val="231F20"/>
          <w:spacing w:val="-13"/>
          <w:sz w:val="20"/>
        </w:rPr>
        <w:t> </w:t>
      </w:r>
      <w:r>
        <w:rPr>
          <w:rFonts w:ascii="Arial"/>
          <w:i/>
          <w:color w:val="231F20"/>
          <w:sz w:val="20"/>
        </w:rPr>
        <w:t>Line</w:t>
      </w:r>
      <w:r>
        <w:rPr>
          <w:rFonts w:ascii="Arial"/>
          <w:i/>
          <w:color w:val="231F20"/>
          <w:spacing w:val="-13"/>
          <w:sz w:val="20"/>
        </w:rPr>
        <w:t> </w:t>
      </w:r>
      <w:r>
        <w:rPr>
          <w:rFonts w:ascii="Arial"/>
          <w:i/>
          <w:color w:val="231F20"/>
          <w:sz w:val="20"/>
        </w:rPr>
        <w:t>1</w:t>
      </w:r>
      <w:r>
        <w:rPr>
          <w:rFonts w:ascii="Arial"/>
          <w:i/>
          <w:color w:val="231F20"/>
          <w:spacing w:val="-13"/>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3"/>
          <w:sz w:val="20"/>
        </w:rPr>
        <w:t> </w:t>
      </w:r>
      <w:r>
        <w:rPr>
          <w:rFonts w:ascii="Arial"/>
          <w:i/>
          <w:color w:val="231F20"/>
          <w:sz w:val="20"/>
        </w:rPr>
        <w:t>for Schedule</w:t>
      </w:r>
      <w:r>
        <w:rPr>
          <w:rFonts w:ascii="Arial"/>
          <w:i/>
          <w:color w:val="231F20"/>
          <w:spacing w:val="-14"/>
          <w:sz w:val="20"/>
        </w:rPr>
        <w:t> </w:t>
      </w:r>
      <w:r>
        <w:rPr>
          <w:rFonts w:ascii="Arial"/>
          <w:i/>
          <w:color w:val="231F20"/>
          <w:sz w:val="20"/>
        </w:rPr>
        <w:t>1</w:t>
      </w:r>
      <w:r>
        <w:rPr>
          <w:rFonts w:asci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 Form 1040 for details.</w:t>
      </w:r>
    </w:p>
    <w:p>
      <w:pPr>
        <w:pStyle w:val="BodyText"/>
        <w:spacing w:line="223" w:lineRule="auto" w:before="155"/>
      </w:pPr>
      <w:r>
        <w:rPr/>
        <w:br w:type="column"/>
      </w:r>
      <w:r>
        <w:rPr>
          <w:rFonts w:ascii="Arial Black"/>
          <w:color w:val="231F20"/>
        </w:rPr>
        <w:t>Exception</w:t>
      </w:r>
      <w:r>
        <w:rPr>
          <w:rFonts w:ascii="Arial Black"/>
          <w:color w:val="231F20"/>
          <w:spacing w:val="-17"/>
        </w:rPr>
        <w:t> </w:t>
      </w:r>
      <w:r>
        <w:rPr>
          <w:rFonts w:ascii="Arial Black"/>
          <w:color w:val="231F20"/>
        </w:rPr>
        <w:t>1.</w:t>
      </w:r>
      <w:r>
        <w:rPr>
          <w:rFonts w:ascii="Arial Black"/>
          <w:color w:val="231F20"/>
          <w:spacing w:val="19"/>
        </w:rPr>
        <w:t> </w:t>
      </w:r>
      <w:r>
        <w:rPr>
          <w:color w:val="231F20"/>
        </w:rPr>
        <w:t>The</w:t>
      </w:r>
      <w:r>
        <w:rPr>
          <w:color w:val="231F20"/>
          <w:spacing w:val="-13"/>
        </w:rPr>
        <w:t> </w:t>
      </w:r>
      <w:r>
        <w:rPr>
          <w:color w:val="231F20"/>
        </w:rPr>
        <w:t>state</w:t>
      </w:r>
      <w:r>
        <w:rPr>
          <w:color w:val="231F20"/>
          <w:spacing w:val="-13"/>
        </w:rPr>
        <w:t> </w:t>
      </w:r>
      <w:r>
        <w:rPr>
          <w:color w:val="231F20"/>
        </w:rPr>
        <w:t>or</w:t>
      </w:r>
      <w:r>
        <w:rPr>
          <w:color w:val="231F20"/>
          <w:spacing w:val="-13"/>
        </w:rPr>
        <w:t> </w:t>
      </w:r>
      <w:r>
        <w:rPr>
          <w:color w:val="231F20"/>
        </w:rPr>
        <w:t>local income</w:t>
      </w:r>
      <w:r>
        <w:rPr>
          <w:color w:val="231F20"/>
          <w:spacing w:val="-14"/>
        </w:rPr>
        <w:t> </w:t>
      </w:r>
      <w:r>
        <w:rPr>
          <w:color w:val="231F20"/>
        </w:rPr>
        <w:t>tax</w:t>
      </w:r>
      <w:r>
        <w:rPr>
          <w:color w:val="231F20"/>
          <w:spacing w:val="-14"/>
        </w:rPr>
        <w:t> </w:t>
      </w:r>
      <w:r>
        <w:rPr>
          <w:color w:val="231F20"/>
        </w:rPr>
        <w:t>must</w:t>
      </w:r>
      <w:r>
        <w:rPr>
          <w:color w:val="231F20"/>
          <w:spacing w:val="-14"/>
        </w:rPr>
        <w:t> </w:t>
      </w:r>
      <w:r>
        <w:rPr>
          <w:color w:val="231F20"/>
        </w:rPr>
        <w:t>be</w:t>
      </w:r>
      <w:r>
        <w:rPr>
          <w:color w:val="231F20"/>
          <w:spacing w:val="-14"/>
        </w:rPr>
        <w:t> </w:t>
      </w:r>
      <w:r>
        <w:rPr>
          <w:color w:val="231F20"/>
        </w:rPr>
        <w:t>of</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state</w:t>
      </w:r>
      <w:r>
        <w:rPr>
          <w:color w:val="231F20"/>
          <w:spacing w:val="-14"/>
        </w:rPr>
        <w:t> </w:t>
      </w:r>
      <w:r>
        <w:rPr>
          <w:color w:val="231F20"/>
        </w:rPr>
        <w:t>or local government.</w:t>
      </w:r>
    </w:p>
    <w:p>
      <w:pPr>
        <w:pStyle w:val="BodyText"/>
        <w:spacing w:line="232" w:lineRule="auto" w:before="73"/>
        <w:ind w:right="46"/>
      </w:pPr>
      <w:r>
        <w:rPr>
          <w:rFonts w:ascii="Arial Black" w:hAnsi="Arial Black"/>
          <w:color w:val="231F20"/>
          <w:spacing w:val="-8"/>
        </w:rPr>
        <w:t>Exception</w:t>
      </w:r>
      <w:r>
        <w:rPr>
          <w:rFonts w:ascii="Arial Black" w:hAnsi="Arial Black"/>
          <w:color w:val="231F20"/>
          <w:spacing w:val="-13"/>
        </w:rPr>
        <w:t> </w:t>
      </w:r>
      <w:r>
        <w:rPr>
          <w:rFonts w:ascii="Arial Black" w:hAnsi="Arial Black"/>
          <w:color w:val="231F20"/>
          <w:spacing w:val="-8"/>
        </w:rPr>
        <w:t>2.</w:t>
      </w:r>
      <w:r>
        <w:rPr>
          <w:rFonts w:ascii="Arial Black" w:hAnsi="Arial Black"/>
          <w:color w:val="231F20"/>
          <w:spacing w:val="14"/>
        </w:rPr>
        <w:t> </w:t>
      </w:r>
      <w:r>
        <w:rPr>
          <w:color w:val="231F20"/>
          <w:spacing w:val="-8"/>
        </w:rPr>
        <w:t>Ignore</w:t>
      </w:r>
      <w:r>
        <w:rPr>
          <w:color w:val="231F20"/>
          <w:spacing w:val="-7"/>
        </w:rPr>
        <w:t> </w:t>
      </w:r>
      <w:r>
        <w:rPr>
          <w:color w:val="231F20"/>
          <w:spacing w:val="-8"/>
        </w:rPr>
        <w:t>the</w:t>
      </w:r>
      <w:r>
        <w:rPr>
          <w:color w:val="231F20"/>
          <w:spacing w:val="-7"/>
        </w:rPr>
        <w:t> </w:t>
      </w:r>
      <w:r>
        <w:rPr>
          <w:color w:val="231F20"/>
          <w:spacing w:val="-8"/>
        </w:rPr>
        <w:t>TIP.</w:t>
      </w:r>
      <w:r>
        <w:rPr>
          <w:color w:val="231F20"/>
          <w:spacing w:val="-7"/>
        </w:rPr>
        <w:t> </w:t>
      </w:r>
      <w:r>
        <w:rPr>
          <w:color w:val="231F20"/>
          <w:spacing w:val="-8"/>
        </w:rPr>
        <w:t>The</w:t>
      </w:r>
      <w:r>
        <w:rPr>
          <w:color w:val="231F20"/>
          <w:spacing w:val="-7"/>
        </w:rPr>
        <w:t> </w:t>
      </w:r>
      <w:r>
        <w:rPr>
          <w:color w:val="231F20"/>
          <w:spacing w:val="-8"/>
        </w:rPr>
        <w:t>only </w:t>
      </w:r>
      <w:r>
        <w:rPr>
          <w:color w:val="231F20"/>
        </w:rPr>
        <w:t>reason none of your refund would be taxable is, if in the year you paid the state or local income tax, you didn’t claim these tax payments as an itemized deduction on Schedule A (Form 1040-NR). For example, you were</w:t>
      </w:r>
      <w:r>
        <w:rPr>
          <w:color w:val="231F20"/>
          <w:spacing w:val="-14"/>
        </w:rPr>
        <w:t> </w:t>
      </w:r>
      <w:r>
        <w:rPr>
          <w:color w:val="231F20"/>
        </w:rPr>
        <w:t>a</w:t>
      </w:r>
      <w:r>
        <w:rPr>
          <w:color w:val="231F20"/>
          <w:spacing w:val="-14"/>
        </w:rPr>
        <w:t> </w:t>
      </w:r>
      <w:r>
        <w:rPr>
          <w:color w:val="231F20"/>
        </w:rPr>
        <w:t>student</w:t>
      </w:r>
      <w:r>
        <w:rPr>
          <w:color w:val="231F20"/>
          <w:spacing w:val="-14"/>
        </w:rPr>
        <w:t> </w:t>
      </w:r>
      <w:r>
        <w:rPr>
          <w:color w:val="231F20"/>
        </w:rPr>
        <w:t>or</w:t>
      </w:r>
      <w:r>
        <w:rPr>
          <w:color w:val="231F20"/>
          <w:spacing w:val="-14"/>
        </w:rPr>
        <w:t> </w:t>
      </w:r>
      <w:r>
        <w:rPr>
          <w:color w:val="231F20"/>
        </w:rPr>
        <w:t>business</w:t>
      </w:r>
      <w:r>
        <w:rPr>
          <w:color w:val="231F20"/>
          <w:spacing w:val="-14"/>
        </w:rPr>
        <w:t> </w:t>
      </w:r>
      <w:r>
        <w:rPr>
          <w:color w:val="231F20"/>
        </w:rPr>
        <w:t>apprentice eligible for the benefits of the United States–India Income Tax Treaty, Article 21(2), and you elected to use the standard deduction for the tax year</w:t>
      </w:r>
      <w:r>
        <w:rPr>
          <w:color w:val="231F20"/>
          <w:spacing w:val="-6"/>
        </w:rPr>
        <w:t> </w:t>
      </w:r>
      <w:r>
        <w:rPr>
          <w:color w:val="231F20"/>
        </w:rPr>
        <w:t>the</w:t>
      </w:r>
      <w:r>
        <w:rPr>
          <w:color w:val="231F20"/>
          <w:spacing w:val="-6"/>
        </w:rPr>
        <w:t> </w:t>
      </w:r>
      <w:r>
        <w:rPr>
          <w:color w:val="231F20"/>
        </w:rPr>
        <w:t>state</w:t>
      </w:r>
      <w:r>
        <w:rPr>
          <w:color w:val="231F20"/>
          <w:spacing w:val="-6"/>
        </w:rPr>
        <w:t> </w:t>
      </w:r>
      <w:r>
        <w:rPr>
          <w:color w:val="231F20"/>
        </w:rPr>
        <w:t>or</w:t>
      </w:r>
      <w:r>
        <w:rPr>
          <w:color w:val="231F20"/>
          <w:spacing w:val="-6"/>
        </w:rPr>
        <w:t> </w:t>
      </w:r>
      <w:r>
        <w:rPr>
          <w:color w:val="231F20"/>
        </w:rPr>
        <w:t>local</w:t>
      </w:r>
      <w:r>
        <w:rPr>
          <w:color w:val="231F20"/>
          <w:spacing w:val="-6"/>
        </w:rPr>
        <w:t> </w:t>
      </w:r>
      <w:r>
        <w:rPr>
          <w:color w:val="231F20"/>
        </w:rPr>
        <w:t>income</w:t>
      </w:r>
      <w:r>
        <w:rPr>
          <w:color w:val="231F20"/>
          <w:spacing w:val="-6"/>
        </w:rPr>
        <w:t> </w:t>
      </w:r>
      <w:r>
        <w:rPr>
          <w:color w:val="231F20"/>
        </w:rPr>
        <w:t>tax</w:t>
      </w:r>
      <w:r>
        <w:rPr>
          <w:color w:val="231F20"/>
          <w:spacing w:val="-6"/>
        </w:rPr>
        <w:t> </w:t>
      </w:r>
      <w:r>
        <w:rPr>
          <w:color w:val="231F20"/>
        </w:rPr>
        <w:t>was </w:t>
      </w:r>
      <w:r>
        <w:rPr>
          <w:color w:val="231F20"/>
          <w:spacing w:val="-2"/>
        </w:rPr>
        <w:t>paid.</w:t>
      </w:r>
    </w:p>
    <w:p>
      <w:pPr>
        <w:pStyle w:val="BodyText"/>
        <w:spacing w:line="228" w:lineRule="auto" w:before="67"/>
      </w:pPr>
      <w:r>
        <w:rPr>
          <w:rFonts w:ascii="Arial Black"/>
          <w:color w:val="231F20"/>
        </w:rPr>
        <w:t>Exception</w:t>
      </w:r>
      <w:r>
        <w:rPr>
          <w:rFonts w:ascii="Arial Black"/>
          <w:color w:val="231F20"/>
          <w:spacing w:val="-17"/>
        </w:rPr>
        <w:t> </w:t>
      </w:r>
      <w:r>
        <w:rPr>
          <w:rFonts w:ascii="Arial Black"/>
          <w:color w:val="231F20"/>
        </w:rPr>
        <w:t>3.</w:t>
      </w:r>
      <w:r>
        <w:rPr>
          <w:rFonts w:ascii="Arial Black"/>
          <w:color w:val="231F20"/>
          <w:spacing w:val="6"/>
        </w:rPr>
        <w:t> </w:t>
      </w:r>
      <w:r>
        <w:rPr>
          <w:color w:val="231F20"/>
        </w:rPr>
        <w:t>Use</w:t>
      </w:r>
      <w:r>
        <w:rPr>
          <w:color w:val="231F20"/>
          <w:spacing w:val="-14"/>
        </w:rPr>
        <w:t> </w:t>
      </w:r>
      <w:r>
        <w:rPr>
          <w:rFonts w:ascii="Arial"/>
          <w:i/>
          <w:color w:val="231F20"/>
        </w:rPr>
        <w:t>Itemized Deduction Recoveries </w:t>
      </w:r>
      <w:r>
        <w:rPr>
          <w:color w:val="231F20"/>
        </w:rPr>
        <w:t>in Pub. 525 instead</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State</w:t>
      </w:r>
      <w:r>
        <w:rPr>
          <w:color w:val="231F20"/>
          <w:spacing w:val="-14"/>
        </w:rPr>
        <w:t> </w:t>
      </w:r>
      <w:r>
        <w:rPr>
          <w:color w:val="231F20"/>
        </w:rPr>
        <w:t>and</w:t>
      </w:r>
      <w:r>
        <w:rPr>
          <w:color w:val="231F20"/>
          <w:spacing w:val="-14"/>
        </w:rPr>
        <w:t> </w:t>
      </w:r>
      <w:r>
        <w:rPr>
          <w:color w:val="231F20"/>
        </w:rPr>
        <w:t>Local</w:t>
      </w:r>
      <w:r>
        <w:rPr>
          <w:color w:val="231F20"/>
          <w:spacing w:val="-14"/>
        </w:rPr>
        <w:t> </w:t>
      </w:r>
      <w:r>
        <w:rPr>
          <w:color w:val="231F20"/>
        </w:rPr>
        <w:t>Income Tax Refund Worksheet in the Instructions for Form 1040.</w:t>
      </w:r>
    </w:p>
    <w:p>
      <w:pPr>
        <w:pStyle w:val="BodyText"/>
        <w:spacing w:before="13"/>
        <w:ind w:left="0"/>
      </w:pPr>
    </w:p>
    <w:p>
      <w:pPr>
        <w:pStyle w:val="BodyText"/>
        <w:spacing w:line="220" w:lineRule="auto"/>
        <w:rPr>
          <w:rFonts w:ascii="Arial Black" w:hAnsi="Arial Black"/>
        </w:rPr>
      </w:pPr>
      <w:r>
        <w:rPr>
          <w:rFonts w:ascii="Arial Black" w:hAnsi="Arial Black"/>
          <w:color w:val="231F20"/>
          <w:spacing w:val="-2"/>
          <w:w w:val="90"/>
        </w:rPr>
        <w:t>Lines</w:t>
      </w:r>
      <w:r>
        <w:rPr>
          <w:rFonts w:ascii="Arial Black" w:hAnsi="Arial Black"/>
          <w:color w:val="231F20"/>
          <w:spacing w:val="-7"/>
          <w:w w:val="90"/>
        </w:rPr>
        <w:t> </w:t>
      </w:r>
      <w:r>
        <w:rPr>
          <w:rFonts w:ascii="Arial Black" w:hAnsi="Arial Black"/>
          <w:color w:val="231F20"/>
          <w:spacing w:val="-2"/>
          <w:w w:val="90"/>
        </w:rPr>
        <w:t>2a</w:t>
      </w:r>
      <w:r>
        <w:rPr>
          <w:rFonts w:ascii="Arial Black" w:hAnsi="Arial Black"/>
          <w:color w:val="231F20"/>
          <w:spacing w:val="-7"/>
          <w:w w:val="90"/>
        </w:rPr>
        <w:t> </w:t>
      </w:r>
      <w:r>
        <w:rPr>
          <w:rFonts w:ascii="Arial Black" w:hAnsi="Arial Black"/>
          <w:color w:val="231F20"/>
          <w:spacing w:val="-2"/>
          <w:w w:val="90"/>
        </w:rPr>
        <w:t>and</w:t>
      </w:r>
      <w:r>
        <w:rPr>
          <w:rFonts w:ascii="Arial Black" w:hAnsi="Arial Black"/>
          <w:color w:val="231F20"/>
          <w:spacing w:val="-7"/>
          <w:w w:val="90"/>
        </w:rPr>
        <w:t> </w:t>
      </w:r>
      <w:r>
        <w:rPr>
          <w:rFonts w:ascii="Arial Black" w:hAnsi="Arial Black"/>
          <w:color w:val="231F20"/>
          <w:spacing w:val="-2"/>
          <w:w w:val="90"/>
        </w:rPr>
        <w:t>2b—Alimony </w:t>
      </w:r>
      <w:r>
        <w:rPr>
          <w:rFonts w:ascii="Arial Black" w:hAnsi="Arial Black"/>
          <w:color w:val="231F20"/>
          <w:spacing w:val="-2"/>
        </w:rPr>
        <w:t>Received</w:t>
      </w:r>
    </w:p>
    <w:p>
      <w:pPr>
        <w:pStyle w:val="BodyText"/>
        <w:spacing w:line="232" w:lineRule="auto" w:before="184"/>
        <w:ind w:right="201"/>
      </w:pPr>
      <w:r>
        <w:rPr>
          <w:color w:val="231F20"/>
        </w:rPr>
        <w:t>Leave</w:t>
      </w:r>
      <w:r>
        <w:rPr>
          <w:color w:val="231F20"/>
          <w:spacing w:val="-12"/>
        </w:rPr>
        <w:t> </w:t>
      </w:r>
      <w:r>
        <w:rPr>
          <w:color w:val="231F20"/>
        </w:rPr>
        <w:t>lines</w:t>
      </w:r>
      <w:r>
        <w:rPr>
          <w:color w:val="231F20"/>
          <w:spacing w:val="-12"/>
        </w:rPr>
        <w:t> </w:t>
      </w:r>
      <w:r>
        <w:rPr>
          <w:color w:val="231F20"/>
        </w:rPr>
        <w:t>2a</w:t>
      </w:r>
      <w:r>
        <w:rPr>
          <w:color w:val="231F20"/>
          <w:spacing w:val="-12"/>
        </w:rPr>
        <w:t> </w:t>
      </w:r>
      <w:r>
        <w:rPr>
          <w:color w:val="231F20"/>
        </w:rPr>
        <w:t>and</w:t>
      </w:r>
      <w:r>
        <w:rPr>
          <w:color w:val="231F20"/>
          <w:spacing w:val="-12"/>
        </w:rPr>
        <w:t> </w:t>
      </w:r>
      <w:r>
        <w:rPr>
          <w:color w:val="231F20"/>
        </w:rPr>
        <w:t>2b</w:t>
      </w:r>
      <w:r>
        <w:rPr>
          <w:color w:val="231F20"/>
          <w:spacing w:val="-12"/>
        </w:rPr>
        <w:t> </w:t>
      </w:r>
      <w:r>
        <w:rPr>
          <w:color w:val="231F20"/>
        </w:rPr>
        <w:t>of</w:t>
      </w:r>
      <w:r>
        <w:rPr>
          <w:color w:val="231F20"/>
          <w:spacing w:val="-12"/>
        </w:rPr>
        <w:t> </w:t>
      </w:r>
      <w:r>
        <w:rPr>
          <w:color w:val="231F20"/>
        </w:rPr>
        <w:t>Schedule</w:t>
      </w:r>
      <w:r>
        <w:rPr>
          <w:color w:val="231F20"/>
          <w:spacing w:val="-12"/>
        </w:rPr>
        <w:t> </w:t>
      </w:r>
      <w:r>
        <w:rPr>
          <w:color w:val="231F20"/>
        </w:rPr>
        <w:t>1 (Form 1040) blank. Don’t follow the instructions</w:t>
      </w:r>
      <w:r>
        <w:rPr>
          <w:color w:val="231F20"/>
          <w:spacing w:val="61"/>
        </w:rPr>
        <w:t> </w:t>
      </w:r>
      <w:r>
        <w:rPr>
          <w:color w:val="231F20"/>
        </w:rPr>
        <w:t>in</w:t>
      </w:r>
      <w:r>
        <w:rPr>
          <w:color w:val="231F20"/>
          <w:spacing w:val="62"/>
        </w:rPr>
        <w:t> </w:t>
      </w:r>
      <w:r>
        <w:rPr>
          <w:rFonts w:ascii="Arial" w:hAnsi="Arial"/>
          <w:i/>
          <w:color w:val="231F20"/>
        </w:rPr>
        <w:t>Lines</w:t>
      </w:r>
      <w:r>
        <w:rPr>
          <w:rFonts w:ascii="Arial" w:hAnsi="Arial"/>
          <w:i/>
          <w:color w:val="231F20"/>
          <w:spacing w:val="62"/>
        </w:rPr>
        <w:t> </w:t>
      </w:r>
      <w:r>
        <w:rPr>
          <w:rFonts w:ascii="Arial" w:hAnsi="Arial"/>
          <w:i/>
          <w:color w:val="231F20"/>
        </w:rPr>
        <w:t>2a</w:t>
      </w:r>
      <w:r>
        <w:rPr>
          <w:rFonts w:ascii="Arial" w:hAnsi="Arial"/>
          <w:i/>
          <w:color w:val="231F20"/>
          <w:spacing w:val="62"/>
        </w:rPr>
        <w:t> </w:t>
      </w:r>
      <w:r>
        <w:rPr>
          <w:rFonts w:ascii="Arial" w:hAnsi="Arial"/>
          <w:i/>
          <w:color w:val="231F20"/>
        </w:rPr>
        <w:t>and</w:t>
      </w:r>
      <w:r>
        <w:rPr>
          <w:rFonts w:ascii="Arial" w:hAnsi="Arial"/>
          <w:i/>
          <w:color w:val="231F20"/>
          <w:spacing w:val="80"/>
          <w:w w:val="150"/>
        </w:rPr>
        <w:t> </w:t>
      </w:r>
      <w:r>
        <w:rPr>
          <w:rFonts w:ascii="Arial" w:hAnsi="Arial"/>
          <w:i/>
          <w:color w:val="231F20"/>
        </w:rPr>
        <w:t>2b—Alimony Received </w:t>
      </w:r>
      <w:r>
        <w:rPr>
          <w:color w:val="231F20"/>
        </w:rPr>
        <w:t>under </w:t>
      </w:r>
      <w:r>
        <w:rPr>
          <w:rFonts w:ascii="Arial" w:hAnsi="Arial"/>
          <w:i/>
          <w:color w:val="231F20"/>
        </w:rPr>
        <w:t>Instructions for Schedule 1 </w:t>
      </w:r>
      <w:r>
        <w:rPr>
          <w:color w:val="231F20"/>
        </w:rPr>
        <w:t>in the Instructions</w:t>
      </w:r>
      <w:r>
        <w:rPr>
          <w:color w:val="231F20"/>
          <w:spacing w:val="-14"/>
        </w:rPr>
        <w:t> </w:t>
      </w:r>
      <w:r>
        <w:rPr>
          <w:color w:val="231F20"/>
        </w:rPr>
        <w:t>for</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A</w:t>
      </w:r>
      <w:r>
        <w:rPr>
          <w:color w:val="231F20"/>
          <w:spacing w:val="-14"/>
        </w:rPr>
        <w:t> </w:t>
      </w:r>
      <w:r>
        <w:rPr>
          <w:color w:val="231F20"/>
        </w:rPr>
        <w:t>person filing Form 1040-NR doesn’t report alimony</w:t>
      </w:r>
      <w:r>
        <w:rPr>
          <w:color w:val="231F20"/>
          <w:spacing w:val="-4"/>
        </w:rPr>
        <w:t> </w:t>
      </w:r>
      <w:r>
        <w:rPr>
          <w:color w:val="231F20"/>
        </w:rPr>
        <w:t>on</w:t>
      </w:r>
      <w:r>
        <w:rPr>
          <w:color w:val="231F20"/>
          <w:spacing w:val="-4"/>
        </w:rPr>
        <w:t> </w:t>
      </w:r>
      <w:r>
        <w:rPr>
          <w:color w:val="231F20"/>
        </w:rPr>
        <w:t>lines</w:t>
      </w:r>
      <w:r>
        <w:rPr>
          <w:color w:val="231F20"/>
          <w:spacing w:val="-4"/>
        </w:rPr>
        <w:t> </w:t>
      </w:r>
      <w:r>
        <w:rPr>
          <w:color w:val="231F20"/>
        </w:rPr>
        <w:t>2a</w:t>
      </w:r>
      <w:r>
        <w:rPr>
          <w:color w:val="231F20"/>
          <w:spacing w:val="-4"/>
        </w:rPr>
        <w:t> </w:t>
      </w:r>
      <w:r>
        <w:rPr>
          <w:color w:val="231F20"/>
        </w:rPr>
        <w:t>and</w:t>
      </w:r>
      <w:r>
        <w:rPr>
          <w:color w:val="231F20"/>
          <w:spacing w:val="-4"/>
        </w:rPr>
        <w:t> </w:t>
      </w:r>
      <w:r>
        <w:rPr>
          <w:color w:val="231F20"/>
        </w:rPr>
        <w:t>2b.</w:t>
      </w:r>
      <w:r>
        <w:rPr>
          <w:color w:val="231F20"/>
          <w:spacing w:val="-4"/>
        </w:rPr>
        <w:t> </w:t>
      </w:r>
      <w:r>
        <w:rPr>
          <w:color w:val="231F20"/>
        </w:rPr>
        <w:t>You</w:t>
      </w:r>
      <w:r>
        <w:rPr>
          <w:color w:val="231F20"/>
          <w:spacing w:val="-4"/>
        </w:rPr>
        <w:t> </w:t>
      </w:r>
      <w:r>
        <w:rPr>
          <w:color w:val="231F20"/>
        </w:rPr>
        <w:t>will report certain alimony received on Schedule NEC (Form 1040-NR), line 12.</w:t>
      </w:r>
    </w:p>
    <w:p>
      <w:pPr>
        <w:pStyle w:val="BodyText"/>
        <w:spacing w:before="229"/>
        <w:rPr>
          <w:rFonts w:ascii="Arial Black" w:hAnsi="Arial Black"/>
        </w:rPr>
      </w:pPr>
      <w:r>
        <w:rPr>
          <w:rFonts w:ascii="Arial Black" w:hAnsi="Arial Black"/>
          <w:color w:val="231F20"/>
          <w:w w:val="85"/>
        </w:rPr>
        <w:t>Line</w:t>
      </w:r>
      <w:r>
        <w:rPr>
          <w:rFonts w:ascii="Arial Black" w:hAnsi="Arial Black"/>
          <w:color w:val="231F20"/>
          <w:spacing w:val="15"/>
        </w:rPr>
        <w:t> </w:t>
      </w:r>
      <w:r>
        <w:rPr>
          <w:rFonts w:ascii="Arial Black" w:hAnsi="Arial Black"/>
          <w:color w:val="231F20"/>
          <w:w w:val="85"/>
        </w:rPr>
        <w:t>3—Business</w:t>
      </w:r>
      <w:r>
        <w:rPr>
          <w:rFonts w:ascii="Arial Black" w:hAnsi="Arial Black"/>
          <w:color w:val="231F20"/>
          <w:spacing w:val="15"/>
        </w:rPr>
        <w:t> </w:t>
      </w:r>
      <w:r>
        <w:rPr>
          <w:rFonts w:ascii="Arial Black" w:hAnsi="Arial Black"/>
          <w:color w:val="231F20"/>
          <w:w w:val="85"/>
        </w:rPr>
        <w:t>Income</w:t>
      </w:r>
      <w:r>
        <w:rPr>
          <w:rFonts w:ascii="Arial Black" w:hAnsi="Arial Black"/>
          <w:color w:val="231F20"/>
          <w:spacing w:val="15"/>
        </w:rPr>
        <w:t> </w:t>
      </w:r>
      <w:r>
        <w:rPr>
          <w:rFonts w:ascii="Arial Black" w:hAnsi="Arial Black"/>
          <w:color w:val="231F20"/>
          <w:w w:val="85"/>
        </w:rPr>
        <w:t>or</w:t>
      </w:r>
      <w:r>
        <w:rPr>
          <w:rFonts w:ascii="Arial Black" w:hAnsi="Arial Black"/>
          <w:color w:val="231F20"/>
          <w:spacing w:val="15"/>
        </w:rPr>
        <w:t> </w:t>
      </w:r>
      <w:r>
        <w:rPr>
          <w:rFonts w:ascii="Arial Black" w:hAnsi="Arial Black"/>
          <w:color w:val="231F20"/>
          <w:spacing w:val="-2"/>
          <w:w w:val="85"/>
        </w:rPr>
        <w:t>(Loss)</w:t>
      </w:r>
    </w:p>
    <w:p>
      <w:pPr>
        <w:spacing w:line="232" w:lineRule="auto" w:before="179"/>
        <w:ind w:left="119" w:right="209" w:firstLine="0"/>
        <w:jc w:val="left"/>
        <w:rPr>
          <w:sz w:val="20"/>
        </w:rPr>
      </w:pPr>
      <w:r>
        <w:rPr>
          <w:color w:val="231F20"/>
          <w:sz w:val="20"/>
        </w:rPr>
        <w:t>See </w:t>
      </w:r>
      <w:r>
        <w:rPr>
          <w:rFonts w:ascii="Arial"/>
          <w:i/>
          <w:color w:val="231F20"/>
          <w:sz w:val="20"/>
        </w:rPr>
        <w:t>Line 3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business income or loss.</w:t>
      </w:r>
    </w:p>
    <w:p>
      <w:pPr>
        <w:pStyle w:val="BodyText"/>
        <w:spacing w:line="228" w:lineRule="auto" w:before="76"/>
        <w:ind w:right="440"/>
      </w:pPr>
      <w:r>
        <w:rPr>
          <w:rFonts w:ascii="Arial Black"/>
          <w:color w:val="231F20"/>
        </w:rPr>
        <w:t>Exception</w:t>
      </w:r>
      <w:r>
        <w:rPr>
          <w:rFonts w:ascii="Arial Black"/>
          <w:color w:val="231F20"/>
          <w:spacing w:val="-17"/>
        </w:rPr>
        <w:t> </w:t>
      </w:r>
      <w:r>
        <w:rPr>
          <w:rFonts w:ascii="Arial Black"/>
          <w:color w:val="231F20"/>
        </w:rPr>
        <w:t>1.</w:t>
      </w:r>
      <w:r>
        <w:rPr>
          <w:rFonts w:ascii="Arial Black"/>
          <w:color w:val="231F20"/>
          <w:spacing w:val="16"/>
        </w:rPr>
        <w:t> </w:t>
      </w:r>
      <w:r>
        <w:rPr>
          <w:color w:val="231F20"/>
        </w:rPr>
        <w:t>Report</w:t>
      </w:r>
      <w:r>
        <w:rPr>
          <w:color w:val="231F20"/>
          <w:spacing w:val="-14"/>
        </w:rPr>
        <w:t> </w:t>
      </w:r>
      <w:r>
        <w:rPr>
          <w:color w:val="231F20"/>
        </w:rPr>
        <w:t>only</w:t>
      </w:r>
      <w:r>
        <w:rPr>
          <w:color w:val="231F20"/>
          <w:spacing w:val="-14"/>
        </w:rPr>
        <w:t> </w:t>
      </w:r>
      <w:r>
        <w:rPr>
          <w:color w:val="231F20"/>
        </w:rPr>
        <w:t>your effectively</w:t>
      </w:r>
      <w:r>
        <w:rPr>
          <w:color w:val="231F20"/>
          <w:spacing w:val="-14"/>
        </w:rPr>
        <w:t> </w:t>
      </w:r>
      <w:r>
        <w:rPr>
          <w:color w:val="231F20"/>
        </w:rPr>
        <w:t>connected</w:t>
      </w:r>
      <w:r>
        <w:rPr>
          <w:color w:val="231F20"/>
          <w:spacing w:val="-14"/>
        </w:rPr>
        <w:t> </w:t>
      </w:r>
      <w:r>
        <w:rPr>
          <w:color w:val="231F20"/>
        </w:rPr>
        <w:t>income</w:t>
      </w:r>
      <w:r>
        <w:rPr>
          <w:color w:val="231F20"/>
          <w:spacing w:val="-14"/>
        </w:rPr>
        <w:t> </w:t>
      </w:r>
      <w:r>
        <w:rPr>
          <w:color w:val="231F20"/>
        </w:rPr>
        <w:t>and expenses</w:t>
      </w:r>
      <w:r>
        <w:rPr>
          <w:color w:val="231F20"/>
          <w:spacing w:val="-14"/>
        </w:rPr>
        <w:t> </w:t>
      </w:r>
      <w:r>
        <w:rPr>
          <w:color w:val="231F20"/>
        </w:rPr>
        <w:t>from</w:t>
      </w:r>
      <w:r>
        <w:rPr>
          <w:color w:val="231F20"/>
          <w:spacing w:val="-14"/>
        </w:rPr>
        <w:t> </w:t>
      </w:r>
      <w:r>
        <w:rPr>
          <w:color w:val="231F20"/>
        </w:rPr>
        <w:t>Schedule</w:t>
      </w:r>
      <w:r>
        <w:rPr>
          <w:color w:val="231F20"/>
          <w:spacing w:val="-14"/>
        </w:rPr>
        <w:t> </w:t>
      </w:r>
      <w:r>
        <w:rPr>
          <w:color w:val="231F20"/>
        </w:rPr>
        <w:t>C</w:t>
      </w:r>
      <w:r>
        <w:rPr>
          <w:color w:val="231F20"/>
          <w:spacing w:val="-14"/>
        </w:rPr>
        <w:t> </w:t>
      </w:r>
      <w:r>
        <w:rPr>
          <w:color w:val="231F20"/>
        </w:rPr>
        <w:t>(Form </w:t>
      </w:r>
      <w:r>
        <w:rPr>
          <w:color w:val="231F20"/>
          <w:spacing w:val="-2"/>
        </w:rPr>
        <w:t>1040).</w:t>
      </w:r>
    </w:p>
    <w:p>
      <w:pPr>
        <w:pStyle w:val="BodyText"/>
        <w:spacing w:line="230" w:lineRule="auto" w:before="71"/>
      </w:pPr>
      <w:r>
        <w:rPr>
          <w:rFonts w:ascii="Arial Black"/>
          <w:color w:val="231F20"/>
          <w:spacing w:val="-6"/>
        </w:rPr>
        <w:t>Exception</w:t>
      </w:r>
      <w:r>
        <w:rPr>
          <w:rFonts w:ascii="Arial Black"/>
          <w:color w:val="231F20"/>
          <w:spacing w:val="-13"/>
        </w:rPr>
        <w:t> </w:t>
      </w:r>
      <w:r>
        <w:rPr>
          <w:rFonts w:ascii="Arial Black"/>
          <w:color w:val="231F20"/>
          <w:spacing w:val="-6"/>
        </w:rPr>
        <w:t>2.</w:t>
      </w:r>
      <w:r>
        <w:rPr>
          <w:rFonts w:ascii="Arial Black"/>
          <w:color w:val="231F20"/>
          <w:spacing w:val="-2"/>
        </w:rPr>
        <w:t> </w:t>
      </w:r>
      <w:r>
        <w:rPr>
          <w:color w:val="231F20"/>
          <w:spacing w:val="-6"/>
        </w:rPr>
        <w:t>Include</w:t>
      </w:r>
      <w:r>
        <w:rPr>
          <w:color w:val="231F20"/>
          <w:spacing w:val="-8"/>
        </w:rPr>
        <w:t> </w:t>
      </w:r>
      <w:r>
        <w:rPr>
          <w:color w:val="231F20"/>
          <w:spacing w:val="-6"/>
        </w:rPr>
        <w:t>any</w:t>
      </w:r>
      <w:r>
        <w:rPr>
          <w:color w:val="231F20"/>
          <w:spacing w:val="-8"/>
        </w:rPr>
        <w:t> </w:t>
      </w:r>
      <w:r>
        <w:rPr>
          <w:color w:val="231F20"/>
          <w:spacing w:val="-6"/>
        </w:rPr>
        <w:t>income</w:t>
      </w:r>
      <w:r>
        <w:rPr>
          <w:color w:val="231F20"/>
          <w:spacing w:val="-8"/>
        </w:rPr>
        <w:t> </w:t>
      </w:r>
      <w:r>
        <w:rPr>
          <w:color w:val="231F20"/>
          <w:spacing w:val="-6"/>
        </w:rPr>
        <w:t>you </w:t>
      </w:r>
      <w:r>
        <w:rPr>
          <w:color w:val="231F20"/>
        </w:rPr>
        <w:t>received as a dealer in stocks, securities, and commodities through your</w:t>
      </w:r>
      <w:r>
        <w:rPr>
          <w:color w:val="231F20"/>
          <w:spacing w:val="-12"/>
        </w:rPr>
        <w:t> </w:t>
      </w:r>
      <w:r>
        <w:rPr>
          <w:color w:val="231F20"/>
        </w:rPr>
        <w:t>U.S.</w:t>
      </w:r>
      <w:r>
        <w:rPr>
          <w:color w:val="231F20"/>
          <w:spacing w:val="-12"/>
        </w:rPr>
        <w:t> </w:t>
      </w:r>
      <w:r>
        <w:rPr>
          <w:color w:val="231F20"/>
        </w:rPr>
        <w:t>office</w:t>
      </w:r>
      <w:r>
        <w:rPr>
          <w:color w:val="231F20"/>
          <w:spacing w:val="-12"/>
        </w:rPr>
        <w:t> </w:t>
      </w:r>
      <w:r>
        <w:rPr>
          <w:color w:val="231F20"/>
        </w:rPr>
        <w:t>or</w:t>
      </w:r>
      <w:r>
        <w:rPr>
          <w:color w:val="231F20"/>
          <w:spacing w:val="-12"/>
        </w:rPr>
        <w:t> </w:t>
      </w:r>
      <w:r>
        <w:rPr>
          <w:color w:val="231F20"/>
        </w:rPr>
        <w:t>dependent</w:t>
      </w:r>
      <w:r>
        <w:rPr>
          <w:color w:val="231F20"/>
          <w:spacing w:val="-12"/>
        </w:rPr>
        <w:t> </w:t>
      </w:r>
      <w:r>
        <w:rPr>
          <w:color w:val="231F20"/>
        </w:rPr>
        <w:t>agent.</w:t>
      </w:r>
      <w:r>
        <w:rPr>
          <w:color w:val="231F20"/>
          <w:spacing w:val="-12"/>
        </w:rPr>
        <w:t> </w:t>
      </w:r>
      <w:r>
        <w:rPr>
          <w:color w:val="231F20"/>
        </w:rPr>
        <w:t>If you dealt in these items through an independent agent, such as a U.S. broker, custodian, or commissioned agent, your income may not be considered</w:t>
      </w:r>
      <w:r>
        <w:rPr>
          <w:color w:val="231F20"/>
          <w:spacing w:val="-1"/>
        </w:rPr>
        <w:t> </w:t>
      </w:r>
      <w:r>
        <w:rPr>
          <w:color w:val="231F20"/>
        </w:rPr>
        <w:t>effectively</w:t>
      </w:r>
      <w:r>
        <w:rPr>
          <w:color w:val="231F20"/>
          <w:spacing w:val="-1"/>
        </w:rPr>
        <w:t> </w:t>
      </w:r>
      <w:r>
        <w:rPr>
          <w:color w:val="231F20"/>
        </w:rPr>
        <w:t>connected</w:t>
      </w:r>
      <w:r>
        <w:rPr>
          <w:color w:val="231F20"/>
          <w:spacing w:val="-1"/>
        </w:rPr>
        <w:t> </w:t>
      </w:r>
      <w:r>
        <w:rPr>
          <w:color w:val="231F20"/>
        </w:rPr>
        <w:t>with a U.S. business.</w:t>
      </w:r>
    </w:p>
    <w:p>
      <w:pPr>
        <w:pStyle w:val="BodyText"/>
        <w:spacing w:before="98"/>
        <w:rPr>
          <w:rFonts w:ascii="Arial Black" w:hAnsi="Arial Black"/>
        </w:rPr>
      </w:pPr>
      <w:r>
        <w:rPr/>
        <w:br w:type="column"/>
      </w:r>
      <w:r>
        <w:rPr>
          <w:rFonts w:ascii="Arial Black" w:hAnsi="Arial Black"/>
          <w:color w:val="231F20"/>
          <w:w w:val="85"/>
        </w:rPr>
        <w:t>Line</w:t>
      </w:r>
      <w:r>
        <w:rPr>
          <w:rFonts w:ascii="Arial Black" w:hAnsi="Arial Black"/>
          <w:color w:val="231F20"/>
          <w:spacing w:val="10"/>
        </w:rPr>
        <w:t> </w:t>
      </w:r>
      <w:r>
        <w:rPr>
          <w:rFonts w:ascii="Arial Black" w:hAnsi="Arial Black"/>
          <w:color w:val="231F20"/>
          <w:w w:val="85"/>
        </w:rPr>
        <w:t>4—Other</w:t>
      </w:r>
      <w:r>
        <w:rPr>
          <w:rFonts w:ascii="Arial Black" w:hAnsi="Arial Black"/>
          <w:color w:val="231F20"/>
          <w:spacing w:val="11"/>
        </w:rPr>
        <w:t> </w:t>
      </w:r>
      <w:r>
        <w:rPr>
          <w:rFonts w:ascii="Arial Black" w:hAnsi="Arial Black"/>
          <w:color w:val="231F20"/>
          <w:w w:val="85"/>
        </w:rPr>
        <w:t>Gains</w:t>
      </w:r>
      <w:r>
        <w:rPr>
          <w:rFonts w:ascii="Arial Black" w:hAnsi="Arial Black"/>
          <w:color w:val="231F20"/>
          <w:spacing w:val="10"/>
        </w:rPr>
        <w:t> </w:t>
      </w:r>
      <w:r>
        <w:rPr>
          <w:rFonts w:ascii="Arial Black" w:hAnsi="Arial Black"/>
          <w:color w:val="231F20"/>
          <w:w w:val="85"/>
        </w:rPr>
        <w:t>or</w:t>
      </w:r>
      <w:r>
        <w:rPr>
          <w:rFonts w:ascii="Arial Black" w:hAnsi="Arial Black"/>
          <w:color w:val="231F20"/>
          <w:spacing w:val="11"/>
        </w:rPr>
        <w:t> </w:t>
      </w:r>
      <w:r>
        <w:rPr>
          <w:rFonts w:ascii="Arial Black" w:hAnsi="Arial Black"/>
          <w:color w:val="231F20"/>
          <w:spacing w:val="-2"/>
          <w:w w:val="85"/>
        </w:rPr>
        <w:t>(Losses)</w:t>
      </w:r>
    </w:p>
    <w:p>
      <w:pPr>
        <w:spacing w:line="232" w:lineRule="auto" w:before="197"/>
        <w:ind w:left="119" w:right="277" w:firstLine="0"/>
        <w:jc w:val="left"/>
        <w:rPr>
          <w:sz w:val="20"/>
        </w:rPr>
      </w:pPr>
      <w:r>
        <w:rPr>
          <w:color w:val="231F20"/>
          <w:sz w:val="20"/>
        </w:rPr>
        <w:t>See </w:t>
      </w:r>
      <w:r>
        <w:rPr>
          <w:rFonts w:ascii="Arial"/>
          <w:i/>
          <w:color w:val="231F20"/>
          <w:sz w:val="20"/>
        </w:rPr>
        <w:t>Line 4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other</w:t>
      </w:r>
      <w:r>
        <w:rPr>
          <w:color w:val="231F20"/>
          <w:spacing w:val="-14"/>
          <w:sz w:val="20"/>
        </w:rPr>
        <w:t> </w:t>
      </w:r>
      <w:r>
        <w:rPr>
          <w:color w:val="231F20"/>
          <w:sz w:val="20"/>
        </w:rPr>
        <w:t>gains or losses.</w:t>
      </w:r>
    </w:p>
    <w:p>
      <w:pPr>
        <w:pStyle w:val="BodyText"/>
        <w:spacing w:line="216" w:lineRule="auto" w:before="87"/>
      </w:pPr>
      <w:r>
        <w:rPr>
          <w:rFonts w:ascii="Arial Black"/>
          <w:color w:val="231F20"/>
        </w:rPr>
        <w:t>Exception.</w:t>
      </w:r>
      <w:r>
        <w:rPr>
          <w:rFonts w:ascii="Arial Black"/>
          <w:color w:val="231F20"/>
          <w:spacing w:val="25"/>
        </w:rPr>
        <w:t> </w:t>
      </w:r>
      <w:r>
        <w:rPr>
          <w:color w:val="231F20"/>
        </w:rPr>
        <w:t>The</w:t>
      </w:r>
      <w:r>
        <w:rPr>
          <w:color w:val="231F20"/>
          <w:spacing w:val="-11"/>
        </w:rPr>
        <w:t> </w:t>
      </w:r>
      <w:r>
        <w:rPr>
          <w:color w:val="231F20"/>
        </w:rPr>
        <w:t>assets</w:t>
      </w:r>
      <w:r>
        <w:rPr>
          <w:color w:val="231F20"/>
          <w:spacing w:val="-11"/>
        </w:rPr>
        <w:t> </w:t>
      </w:r>
      <w:r>
        <w:rPr>
          <w:color w:val="231F20"/>
        </w:rPr>
        <w:t>must</w:t>
      </w:r>
      <w:r>
        <w:rPr>
          <w:color w:val="231F20"/>
          <w:spacing w:val="-11"/>
        </w:rPr>
        <w:t> </w:t>
      </w:r>
      <w:r>
        <w:rPr>
          <w:color w:val="231F20"/>
        </w:rPr>
        <w:t>have been</w:t>
      </w:r>
      <w:r>
        <w:rPr>
          <w:color w:val="231F20"/>
          <w:spacing w:val="-14"/>
        </w:rPr>
        <w:t> </w:t>
      </w:r>
      <w:r>
        <w:rPr>
          <w:color w:val="231F20"/>
        </w:rPr>
        <w:t>used</w:t>
      </w:r>
      <w:r>
        <w:rPr>
          <w:color w:val="231F20"/>
          <w:spacing w:val="-14"/>
        </w:rPr>
        <w:t> </w:t>
      </w:r>
      <w:r>
        <w:rPr>
          <w:color w:val="231F20"/>
        </w:rPr>
        <w:t>in</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w:t>
      </w:r>
      <w:r>
        <w:rPr>
          <w:color w:val="231F20"/>
          <w:spacing w:val="-14"/>
        </w:rPr>
        <w:t> </w:t>
      </w:r>
      <w:r>
        <w:rPr>
          <w:color w:val="231F20"/>
        </w:rPr>
        <w:t>or</w:t>
      </w:r>
      <w:r>
        <w:rPr>
          <w:color w:val="231F20"/>
          <w:spacing w:val="-14"/>
        </w:rPr>
        <w:t> </w:t>
      </w:r>
      <w:r>
        <w:rPr>
          <w:color w:val="231F20"/>
        </w:rPr>
        <w:t>business.</w:t>
      </w:r>
    </w:p>
    <w:p>
      <w:pPr>
        <w:pStyle w:val="BodyText"/>
        <w:spacing w:before="11"/>
        <w:ind w:left="0"/>
      </w:pPr>
    </w:p>
    <w:p>
      <w:pPr>
        <w:pStyle w:val="BodyText"/>
        <w:spacing w:line="220" w:lineRule="auto"/>
        <w:rPr>
          <w:rFonts w:ascii="Arial Black" w:hAnsi="Arial Black"/>
        </w:rPr>
      </w:pPr>
      <w:r>
        <w:rPr>
          <w:rFonts w:ascii="Arial Black" w:hAnsi="Arial Black"/>
          <w:color w:val="231F20"/>
          <w:w w:val="85"/>
        </w:rPr>
        <w:t>Line 5—Rental Real Estate, </w:t>
      </w:r>
      <w:r>
        <w:rPr>
          <w:rFonts w:ascii="Arial Black" w:hAnsi="Arial Black"/>
          <w:color w:val="231F20"/>
          <w:w w:val="90"/>
        </w:rPr>
        <w:t>Royalties, Partnerships, S Corporations, Trusts, etc.</w:t>
      </w:r>
    </w:p>
    <w:p>
      <w:pPr>
        <w:pStyle w:val="BodyText"/>
        <w:spacing w:line="232" w:lineRule="auto" w:before="203"/>
        <w:ind w:right="229"/>
      </w:pPr>
      <w:r>
        <w:rPr>
          <w:color w:val="231F20"/>
        </w:rPr>
        <w:t>Form 1040-NR filers can't be shareholders</w:t>
      </w:r>
      <w:r>
        <w:rPr>
          <w:color w:val="231F20"/>
          <w:spacing w:val="-14"/>
        </w:rPr>
        <w:t> </w:t>
      </w:r>
      <w:r>
        <w:rPr>
          <w:color w:val="231F20"/>
        </w:rPr>
        <w:t>in</w:t>
      </w:r>
      <w:r>
        <w:rPr>
          <w:color w:val="231F20"/>
          <w:spacing w:val="-14"/>
        </w:rPr>
        <w:t> </w:t>
      </w:r>
      <w:r>
        <w:rPr>
          <w:color w:val="231F20"/>
        </w:rPr>
        <w:t>S</w:t>
      </w:r>
      <w:r>
        <w:rPr>
          <w:color w:val="231F20"/>
          <w:spacing w:val="-14"/>
        </w:rPr>
        <w:t> </w:t>
      </w:r>
      <w:r>
        <w:rPr>
          <w:color w:val="231F20"/>
        </w:rPr>
        <w:t>corporations.</w:t>
      </w:r>
      <w:r>
        <w:rPr>
          <w:color w:val="231F20"/>
          <w:spacing w:val="-14"/>
        </w:rPr>
        <w:t> </w:t>
      </w:r>
      <w:r>
        <w:rPr>
          <w:color w:val="231F20"/>
        </w:rPr>
        <w:t>Even though</w:t>
      </w:r>
      <w:r>
        <w:rPr>
          <w:color w:val="231F20"/>
          <w:spacing w:val="-14"/>
        </w:rPr>
        <w:t> </w:t>
      </w:r>
      <w:r>
        <w:rPr>
          <w:color w:val="231F20"/>
        </w:rPr>
        <w:t>the</w:t>
      </w:r>
      <w:r>
        <w:rPr>
          <w:color w:val="231F20"/>
          <w:spacing w:val="-14"/>
        </w:rPr>
        <w:t> </w:t>
      </w:r>
      <w:r>
        <w:rPr>
          <w:color w:val="231F20"/>
        </w:rPr>
        <w:t>text</w:t>
      </w:r>
      <w:r>
        <w:rPr>
          <w:color w:val="231F20"/>
          <w:spacing w:val="-14"/>
        </w:rPr>
        <w:t> </w:t>
      </w:r>
      <w:r>
        <w:rPr>
          <w:color w:val="231F20"/>
        </w:rPr>
        <w:t>for</w:t>
      </w:r>
      <w:r>
        <w:rPr>
          <w:color w:val="231F20"/>
          <w:spacing w:val="-14"/>
        </w:rPr>
        <w:t> </w:t>
      </w:r>
      <w:r>
        <w:rPr>
          <w:color w:val="231F20"/>
        </w:rPr>
        <w:t>line</w:t>
      </w:r>
      <w:r>
        <w:rPr>
          <w:color w:val="231F20"/>
          <w:spacing w:val="-14"/>
        </w:rPr>
        <w:t> </w:t>
      </w:r>
      <w:r>
        <w:rPr>
          <w:color w:val="231F20"/>
        </w:rPr>
        <w:t>5</w:t>
      </w:r>
      <w:r>
        <w:rPr>
          <w:color w:val="231F20"/>
          <w:spacing w:val="-14"/>
        </w:rPr>
        <w:t> </w:t>
      </w:r>
      <w:r>
        <w:rPr>
          <w:color w:val="231F20"/>
        </w:rPr>
        <w:t>on</w:t>
      </w:r>
      <w:r>
        <w:rPr>
          <w:color w:val="231F20"/>
          <w:spacing w:val="-14"/>
        </w:rPr>
        <w:t> </w:t>
      </w:r>
      <w:r>
        <w:rPr>
          <w:color w:val="231F20"/>
        </w:rPr>
        <w:t>Schedule 1 (Form 1040) mentions S corporations, the reference to S corporations doesn’t apply to Form 1040-NR filers.</w:t>
      </w:r>
    </w:p>
    <w:p>
      <w:pPr>
        <w:pStyle w:val="BodyText"/>
        <w:spacing w:line="232" w:lineRule="auto" w:before="206"/>
        <w:ind w:right="215" w:firstLine="240"/>
      </w:pPr>
      <w:r>
        <w:rPr>
          <w:color w:val="231F20"/>
        </w:rPr>
        <w:t>Report</w:t>
      </w:r>
      <w:r>
        <w:rPr>
          <w:color w:val="231F20"/>
          <w:spacing w:val="-6"/>
        </w:rPr>
        <w:t> </w:t>
      </w:r>
      <w:r>
        <w:rPr>
          <w:color w:val="231F20"/>
        </w:rPr>
        <w:t>income</w:t>
      </w:r>
      <w:r>
        <w:rPr>
          <w:color w:val="231F20"/>
          <w:spacing w:val="-6"/>
        </w:rPr>
        <w:t> </w:t>
      </w:r>
      <w:r>
        <w:rPr>
          <w:color w:val="231F20"/>
        </w:rPr>
        <w:t>or</w:t>
      </w:r>
      <w:r>
        <w:rPr>
          <w:color w:val="231F20"/>
          <w:spacing w:val="-6"/>
        </w:rPr>
        <w:t> </w:t>
      </w:r>
      <w:r>
        <w:rPr>
          <w:color w:val="231F20"/>
        </w:rPr>
        <w:t>loss</w:t>
      </w:r>
      <w:r>
        <w:rPr>
          <w:color w:val="231F20"/>
          <w:spacing w:val="-6"/>
        </w:rPr>
        <w:t> </w:t>
      </w:r>
      <w:r>
        <w:rPr>
          <w:color w:val="231F20"/>
        </w:rPr>
        <w:t>from</w:t>
      </w:r>
      <w:r>
        <w:rPr>
          <w:color w:val="231F20"/>
          <w:spacing w:val="-6"/>
        </w:rPr>
        <w:t> </w:t>
      </w:r>
      <w:r>
        <w:rPr>
          <w:color w:val="231F20"/>
        </w:rPr>
        <w:t>rental real estate, royalties, partnerships, </w:t>
      </w:r>
      <w:r>
        <w:rPr>
          <w:color w:val="231F20"/>
          <w:spacing w:val="-2"/>
        </w:rPr>
        <w:t>estates,</w:t>
      </w:r>
      <w:r>
        <w:rPr>
          <w:color w:val="231F20"/>
          <w:spacing w:val="-5"/>
        </w:rPr>
        <w:t> </w:t>
      </w:r>
      <w:r>
        <w:rPr>
          <w:color w:val="231F20"/>
          <w:spacing w:val="-2"/>
        </w:rPr>
        <w:t>trusts,</w:t>
      </w:r>
      <w:r>
        <w:rPr>
          <w:color w:val="231F20"/>
          <w:spacing w:val="-5"/>
        </w:rPr>
        <w:t> </w:t>
      </w:r>
      <w:r>
        <w:rPr>
          <w:color w:val="231F20"/>
          <w:spacing w:val="-2"/>
        </w:rPr>
        <w:t>and</w:t>
      </w:r>
      <w:r>
        <w:rPr>
          <w:color w:val="231F20"/>
          <w:spacing w:val="-5"/>
        </w:rPr>
        <w:t> </w:t>
      </w:r>
      <w:r>
        <w:rPr>
          <w:color w:val="231F20"/>
          <w:spacing w:val="-2"/>
        </w:rPr>
        <w:t>residual</w:t>
      </w:r>
      <w:r>
        <w:rPr>
          <w:color w:val="231F20"/>
          <w:spacing w:val="-5"/>
        </w:rPr>
        <w:t> </w:t>
      </w:r>
      <w:r>
        <w:rPr>
          <w:color w:val="231F20"/>
          <w:spacing w:val="-2"/>
        </w:rPr>
        <w:t>interests </w:t>
      </w:r>
      <w:r>
        <w:rPr>
          <w:color w:val="231F20"/>
        </w:rPr>
        <w:t>in real estate mortgage investment conduits (REMICs) on Schedule 1 (Form</w:t>
      </w:r>
      <w:r>
        <w:rPr>
          <w:color w:val="231F20"/>
          <w:spacing w:val="-11"/>
        </w:rPr>
        <w:t> </w:t>
      </w:r>
      <w:r>
        <w:rPr>
          <w:color w:val="231F20"/>
        </w:rPr>
        <w:t>1040),</w:t>
      </w:r>
      <w:r>
        <w:rPr>
          <w:color w:val="231F20"/>
          <w:spacing w:val="-11"/>
        </w:rPr>
        <w:t> </w:t>
      </w:r>
      <w:r>
        <w:rPr>
          <w:color w:val="231F20"/>
        </w:rPr>
        <w:t>line</w:t>
      </w:r>
      <w:r>
        <w:rPr>
          <w:color w:val="231F20"/>
          <w:spacing w:val="-11"/>
        </w:rPr>
        <w:t> </w:t>
      </w:r>
      <w:r>
        <w:rPr>
          <w:color w:val="231F20"/>
        </w:rPr>
        <w:t>5.</w:t>
      </w:r>
      <w:r>
        <w:rPr>
          <w:color w:val="231F20"/>
          <w:spacing w:val="-11"/>
        </w:rPr>
        <w:t> </w:t>
      </w:r>
      <w:r>
        <w:rPr>
          <w:color w:val="231F20"/>
        </w:rPr>
        <w:t>Use</w:t>
      </w:r>
      <w:r>
        <w:rPr>
          <w:color w:val="231F20"/>
          <w:spacing w:val="-11"/>
        </w:rPr>
        <w:t> </w:t>
      </w:r>
      <w:r>
        <w:rPr>
          <w:color w:val="231F20"/>
        </w:rPr>
        <w:t>Schedule</w:t>
      </w:r>
      <w:r>
        <w:rPr>
          <w:color w:val="231F20"/>
          <w:spacing w:val="-11"/>
        </w:rPr>
        <w:t> </w:t>
      </w:r>
      <w:r>
        <w:rPr>
          <w:color w:val="231F20"/>
        </w:rPr>
        <w:t>E (Form 1040) to figure the amount to enter on Schedule 1 (Form 1040), line</w:t>
      </w:r>
      <w:r>
        <w:rPr>
          <w:color w:val="231F20"/>
          <w:spacing w:val="-4"/>
        </w:rPr>
        <w:t> </w:t>
      </w:r>
      <w:r>
        <w:rPr>
          <w:color w:val="231F20"/>
        </w:rPr>
        <w:t>5,</w:t>
      </w:r>
      <w:r>
        <w:rPr>
          <w:color w:val="231F20"/>
          <w:spacing w:val="-4"/>
        </w:rPr>
        <w:t> </w:t>
      </w:r>
      <w:r>
        <w:rPr>
          <w:color w:val="231F20"/>
        </w:rPr>
        <w:t>and</w:t>
      </w:r>
      <w:r>
        <w:rPr>
          <w:color w:val="231F20"/>
          <w:spacing w:val="-4"/>
        </w:rPr>
        <w:t> </w:t>
      </w:r>
      <w:r>
        <w:rPr>
          <w:color w:val="231F20"/>
        </w:rPr>
        <w:t>attach</w:t>
      </w:r>
      <w:r>
        <w:rPr>
          <w:color w:val="231F20"/>
          <w:spacing w:val="-4"/>
        </w:rPr>
        <w:t> </w:t>
      </w:r>
      <w:r>
        <w:rPr>
          <w:color w:val="231F20"/>
        </w:rPr>
        <w:t>Schedule</w:t>
      </w:r>
      <w:r>
        <w:rPr>
          <w:color w:val="231F20"/>
          <w:spacing w:val="-4"/>
        </w:rPr>
        <w:t> </w:t>
      </w:r>
      <w:r>
        <w:rPr>
          <w:color w:val="231F20"/>
        </w:rPr>
        <w:t>E</w:t>
      </w:r>
      <w:r>
        <w:rPr>
          <w:color w:val="231F20"/>
          <w:spacing w:val="-4"/>
        </w:rPr>
        <w:t> </w:t>
      </w:r>
      <w:r>
        <w:rPr>
          <w:color w:val="231F20"/>
        </w:rPr>
        <w:t>(Form 1040) to your return. For more information, see the Instructions for Schedule E (Form 1040).</w:t>
      </w:r>
    </w:p>
    <w:p>
      <w:pPr>
        <w:spacing w:line="232" w:lineRule="auto" w:before="111"/>
        <w:ind w:left="815" w:right="122"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62944">
                <wp:simplePos x="0" y="0"/>
                <wp:positionH relativeFrom="page">
                  <wp:posOffset>5105400</wp:posOffset>
                </wp:positionH>
                <wp:positionV relativeFrom="paragraph">
                  <wp:posOffset>92022</wp:posOffset>
                </wp:positionV>
                <wp:extent cx="387350" cy="38735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387350" cy="387350"/>
                          <a:chExt cx="387350" cy="387350"/>
                        </a:xfrm>
                      </wpg:grpSpPr>
                      <wps:wsp>
                        <wps:cNvPr id="213" name="Graphic 213"/>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215" name="Textbox 215"/>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02pt;margin-top:7.245846pt;width:30.5pt;height:30.5pt;mso-position-horizontal-relative:page;mso-position-vertical-relative:paragraph;z-index:15762944" id="docshapegroup195" coordorigin="8040,145" coordsize="610,610">
                <v:shape style="position:absolute;left:8040;top:144;width:610;height:610" id="docshape196" coordorigin="8040,145" coordsize="610,610" path="m8611,145l8078,145,8063,148,8051,156,8043,168,8040,183,8040,716,8043,731,8051,743,8063,751,8078,754,8611,754,8626,751,8638,743,8646,731,8649,716,8649,183,8646,168,8638,156,8626,148,8611,145xe" filled="true" fillcolor="#000000" stroked="false">
                  <v:path arrowok="t"/>
                  <v:fill type="solid"/>
                </v:shape>
                <v:shape style="position:absolute;left:8090;top:195;width:508;height:508" id="docshape197" coordorigin="8091,196" coordsize="508,508" path="m8345,196l8277,205,8217,230,8165,270,8125,321,8100,382,8091,450,8100,517,8125,578,8165,629,8217,669,8277,694,8345,703,8412,694,8473,669,8524,629,8564,578,8589,517,8598,450,8589,382,8564,321,8524,270,8473,230,8412,205,8345,196xe" filled="true" fillcolor="#ffffff" stroked="false">
                  <v:path arrowok="t"/>
                  <v:fill type="solid"/>
                </v:shape>
                <v:shape style="position:absolute;left:8040;top:144;width:610;height:610" type="#_x0000_t202" id="docshape198"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hAnsi="Arial"/>
          <w:i/>
          <w:color w:val="231F20"/>
          <w:sz w:val="20"/>
        </w:rPr>
        <w:t>If you’re electing to treat income from real property located</w:t>
      </w:r>
      <w:r>
        <w:rPr>
          <w:rFonts w:ascii="Arial" w:hAnsi="Arial"/>
          <w:i/>
          <w:color w:val="231F20"/>
          <w:spacing w:val="-11"/>
          <w:sz w:val="20"/>
        </w:rPr>
        <w:t> </w:t>
      </w:r>
      <w:r>
        <w:rPr>
          <w:rFonts w:ascii="Arial" w:hAnsi="Arial"/>
          <w:i/>
          <w:color w:val="231F20"/>
          <w:sz w:val="20"/>
        </w:rPr>
        <w:t>in</w:t>
      </w:r>
      <w:r>
        <w:rPr>
          <w:rFonts w:ascii="Arial" w:hAnsi="Arial"/>
          <w:i/>
          <w:color w:val="231F20"/>
          <w:spacing w:val="-10"/>
          <w:sz w:val="20"/>
        </w:rPr>
        <w:t> </w:t>
      </w:r>
      <w:r>
        <w:rPr>
          <w:rFonts w:ascii="Arial" w:hAnsi="Arial"/>
          <w:i/>
          <w:color w:val="231F20"/>
          <w:sz w:val="20"/>
        </w:rPr>
        <w:t>the</w:t>
      </w:r>
      <w:r>
        <w:rPr>
          <w:rFonts w:ascii="Arial" w:hAnsi="Arial"/>
          <w:i/>
          <w:color w:val="231F20"/>
          <w:spacing w:val="-10"/>
          <w:sz w:val="20"/>
        </w:rPr>
        <w:t> </w:t>
      </w:r>
      <w:r>
        <w:rPr>
          <w:rFonts w:ascii="Arial" w:hAnsi="Arial"/>
          <w:i/>
          <w:color w:val="231F20"/>
          <w:sz w:val="20"/>
        </w:rPr>
        <w:t>United</w:t>
      </w:r>
      <w:r>
        <w:rPr>
          <w:rFonts w:ascii="Arial" w:hAnsi="Arial"/>
          <w:i/>
          <w:color w:val="231F20"/>
          <w:spacing w:val="-10"/>
          <w:sz w:val="20"/>
        </w:rPr>
        <w:t> </w:t>
      </w:r>
      <w:r>
        <w:rPr>
          <w:rFonts w:ascii="Arial" w:hAnsi="Arial"/>
          <w:i/>
          <w:color w:val="231F20"/>
          <w:spacing w:val="-2"/>
          <w:sz w:val="20"/>
        </w:rPr>
        <w:t>States</w:t>
      </w:r>
    </w:p>
    <w:p>
      <w:pPr>
        <w:spacing w:line="232" w:lineRule="auto" w:before="3"/>
        <w:ind w:left="119" w:right="295" w:firstLine="0"/>
        <w:jc w:val="left"/>
        <w:rPr>
          <w:rFonts w:ascii="Arial" w:hAnsi="Arial"/>
          <w:i/>
          <w:sz w:val="20"/>
        </w:rPr>
      </w:pPr>
      <w:r>
        <w:rPr>
          <w:rFonts w:ascii="Arial" w:hAnsi="Arial"/>
          <w:i/>
          <w:color w:val="231F20"/>
          <w:sz w:val="20"/>
        </w:rPr>
        <w:t>as</w:t>
      </w:r>
      <w:r>
        <w:rPr>
          <w:rFonts w:ascii="Arial" w:hAnsi="Arial"/>
          <w:i/>
          <w:color w:val="231F20"/>
          <w:spacing w:val="-3"/>
          <w:sz w:val="20"/>
        </w:rPr>
        <w:t> </w:t>
      </w:r>
      <w:r>
        <w:rPr>
          <w:rFonts w:ascii="Arial" w:hAnsi="Arial"/>
          <w:i/>
          <w:color w:val="231F20"/>
          <w:sz w:val="20"/>
        </w:rPr>
        <w:t>effectively</w:t>
      </w:r>
      <w:r>
        <w:rPr>
          <w:rFonts w:ascii="Arial" w:hAnsi="Arial"/>
          <w:i/>
          <w:color w:val="231F20"/>
          <w:spacing w:val="-3"/>
          <w:sz w:val="20"/>
        </w:rPr>
        <w:t> </w:t>
      </w:r>
      <w:r>
        <w:rPr>
          <w:rFonts w:ascii="Arial" w:hAnsi="Arial"/>
          <w:i/>
          <w:color w:val="231F20"/>
          <w:sz w:val="20"/>
        </w:rPr>
        <w:t>connected</w:t>
      </w:r>
      <w:r>
        <w:rPr>
          <w:rFonts w:ascii="Arial" w:hAnsi="Arial"/>
          <w:i/>
          <w:color w:val="231F20"/>
          <w:spacing w:val="-3"/>
          <w:sz w:val="20"/>
        </w:rPr>
        <w:t> </w:t>
      </w:r>
      <w:r>
        <w:rPr>
          <w:rFonts w:ascii="Arial" w:hAnsi="Arial"/>
          <w:i/>
          <w:color w:val="231F20"/>
          <w:sz w:val="20"/>
        </w:rPr>
        <w:t>with</w:t>
      </w:r>
      <w:r>
        <w:rPr>
          <w:rFonts w:ascii="Arial" w:hAnsi="Arial"/>
          <w:i/>
          <w:color w:val="231F20"/>
          <w:spacing w:val="-3"/>
          <w:sz w:val="20"/>
        </w:rPr>
        <w:t> </w:t>
      </w:r>
      <w:r>
        <w:rPr>
          <w:rFonts w:ascii="Arial" w:hAnsi="Arial"/>
          <w:i/>
          <w:color w:val="231F20"/>
          <w:sz w:val="20"/>
        </w:rPr>
        <w:t>a</w:t>
      </w:r>
      <w:r>
        <w:rPr>
          <w:rFonts w:ascii="Arial" w:hAnsi="Arial"/>
          <w:i/>
          <w:color w:val="231F20"/>
          <w:spacing w:val="-3"/>
          <w:sz w:val="20"/>
        </w:rPr>
        <w:t> </w:t>
      </w:r>
      <w:r>
        <w:rPr>
          <w:rFonts w:ascii="Arial" w:hAnsi="Arial"/>
          <w:i/>
          <w:color w:val="231F20"/>
          <w:sz w:val="20"/>
        </w:rPr>
        <w:t>U.S. trade or business, report the rental income</w:t>
      </w:r>
      <w:r>
        <w:rPr>
          <w:rFonts w:ascii="Arial" w:hAnsi="Arial"/>
          <w:i/>
          <w:color w:val="231F20"/>
          <w:spacing w:val="-12"/>
          <w:sz w:val="20"/>
        </w:rPr>
        <w:t> </w:t>
      </w:r>
      <w:r>
        <w:rPr>
          <w:rFonts w:ascii="Arial" w:hAnsi="Arial"/>
          <w:i/>
          <w:color w:val="231F20"/>
          <w:sz w:val="20"/>
        </w:rPr>
        <w:t>or</w:t>
      </w:r>
      <w:r>
        <w:rPr>
          <w:rFonts w:ascii="Arial" w:hAnsi="Arial"/>
          <w:i/>
          <w:color w:val="231F20"/>
          <w:spacing w:val="-12"/>
          <w:sz w:val="20"/>
        </w:rPr>
        <w:t> </w:t>
      </w:r>
      <w:r>
        <w:rPr>
          <w:rFonts w:ascii="Arial" w:hAnsi="Arial"/>
          <w:i/>
          <w:color w:val="231F20"/>
          <w:sz w:val="20"/>
        </w:rPr>
        <w:t>loss</w:t>
      </w:r>
      <w:r>
        <w:rPr>
          <w:rFonts w:ascii="Arial" w:hAnsi="Arial"/>
          <w:i/>
          <w:color w:val="231F20"/>
          <w:spacing w:val="-12"/>
          <w:sz w:val="20"/>
        </w:rPr>
        <w:t> </w:t>
      </w:r>
      <w:r>
        <w:rPr>
          <w:rFonts w:ascii="Arial" w:hAnsi="Arial"/>
          <w:i/>
          <w:color w:val="231F20"/>
          <w:sz w:val="20"/>
        </w:rPr>
        <w:t>on</w:t>
      </w:r>
      <w:r>
        <w:rPr>
          <w:rFonts w:ascii="Arial" w:hAnsi="Arial"/>
          <w:i/>
          <w:color w:val="231F20"/>
          <w:spacing w:val="-12"/>
          <w:sz w:val="20"/>
        </w:rPr>
        <w:t> </w:t>
      </w:r>
      <w:r>
        <w:rPr>
          <w:rFonts w:ascii="Arial" w:hAnsi="Arial"/>
          <w:i/>
          <w:color w:val="231F20"/>
          <w:sz w:val="20"/>
        </w:rPr>
        <w:t>Schedule</w:t>
      </w:r>
      <w:r>
        <w:rPr>
          <w:rFonts w:ascii="Arial" w:hAnsi="Arial"/>
          <w:i/>
          <w:color w:val="231F20"/>
          <w:spacing w:val="-12"/>
          <w:sz w:val="20"/>
        </w:rPr>
        <w:t> </w:t>
      </w:r>
      <w:r>
        <w:rPr>
          <w:rFonts w:ascii="Arial" w:hAnsi="Arial"/>
          <w:i/>
          <w:color w:val="231F20"/>
          <w:sz w:val="20"/>
        </w:rPr>
        <w:t>1</w:t>
      </w:r>
      <w:r>
        <w:rPr>
          <w:rFonts w:ascii="Arial" w:hAnsi="Arial"/>
          <w:i/>
          <w:color w:val="231F20"/>
          <w:spacing w:val="-12"/>
          <w:sz w:val="20"/>
        </w:rPr>
        <w:t> </w:t>
      </w:r>
      <w:r>
        <w:rPr>
          <w:rFonts w:ascii="Arial" w:hAnsi="Arial"/>
          <w:i/>
          <w:color w:val="231F20"/>
          <w:sz w:val="20"/>
        </w:rPr>
        <w:t>(Form 1040), line 5. See </w:t>
      </w:r>
      <w:hyperlink w:history="true" w:anchor="_bookmark41">
        <w:r>
          <w:rPr>
            <w:color w:val="0056A2"/>
            <w:sz w:val="20"/>
            <w:u w:val="single" w:color="0055A1"/>
          </w:rPr>
          <w:t>Income You Can</w:t>
        </w:r>
      </w:hyperlink>
      <w:r>
        <w:rPr>
          <w:color w:val="0056A2"/>
          <w:sz w:val="20"/>
        </w:rPr>
        <w:t> </w:t>
      </w:r>
      <w:hyperlink w:history="true" w:anchor="_bookmark41">
        <w:r>
          <w:rPr>
            <w:color w:val="0056A2"/>
            <w:sz w:val="20"/>
            <w:u w:val="single" w:color="0055A1"/>
          </w:rPr>
          <w:t>Elect To Treat as Effectively</w:t>
        </w:r>
      </w:hyperlink>
      <w:r>
        <w:rPr>
          <w:color w:val="0056A2"/>
          <w:sz w:val="20"/>
        </w:rPr>
        <w:t> </w:t>
      </w:r>
      <w:hyperlink w:history="true" w:anchor="_bookmark41">
        <w:r>
          <w:rPr>
            <w:color w:val="0056A2"/>
            <w:sz w:val="20"/>
            <w:u w:val="single" w:color="0055A1"/>
          </w:rPr>
          <w:t>Connected With a U.S. Trade or</w:t>
        </w:r>
      </w:hyperlink>
      <w:r>
        <w:rPr>
          <w:color w:val="0056A2"/>
          <w:sz w:val="20"/>
        </w:rPr>
        <w:t> </w:t>
      </w:r>
      <w:hyperlink w:history="true" w:anchor="_bookmark41">
        <w:r>
          <w:rPr>
            <w:color w:val="0056A2"/>
            <w:spacing w:val="-2"/>
            <w:sz w:val="20"/>
            <w:u w:val="single" w:color="0055A1"/>
          </w:rPr>
          <w:t>Business</w:t>
        </w:r>
      </w:hyperlink>
      <w:r>
        <w:rPr>
          <w:rFonts w:ascii="Arial" w:hAnsi="Arial"/>
          <w:i/>
          <w:color w:val="231F20"/>
          <w:spacing w:val="-2"/>
          <w:sz w:val="20"/>
        </w:rPr>
        <w:t>,</w:t>
      </w:r>
      <w:r>
        <w:rPr>
          <w:rFonts w:ascii="Arial" w:hAnsi="Arial"/>
          <w:i/>
          <w:color w:val="231F20"/>
          <w:spacing w:val="-7"/>
          <w:sz w:val="20"/>
        </w:rPr>
        <w:t> </w:t>
      </w:r>
      <w:r>
        <w:rPr>
          <w:rFonts w:ascii="Arial" w:hAnsi="Arial"/>
          <w:i/>
          <w:color w:val="231F20"/>
          <w:spacing w:val="-2"/>
          <w:sz w:val="20"/>
        </w:rPr>
        <w:t>earlier,</w:t>
      </w:r>
      <w:r>
        <w:rPr>
          <w:rFonts w:ascii="Arial" w:hAnsi="Arial"/>
          <w:i/>
          <w:color w:val="231F20"/>
          <w:spacing w:val="-7"/>
          <w:sz w:val="20"/>
        </w:rPr>
        <w:t> </w:t>
      </w:r>
      <w:r>
        <w:rPr>
          <w:rFonts w:ascii="Arial" w:hAnsi="Arial"/>
          <w:i/>
          <w:color w:val="231F20"/>
          <w:spacing w:val="-2"/>
          <w:sz w:val="20"/>
        </w:rPr>
        <w:t>for</w:t>
      </w:r>
      <w:r>
        <w:rPr>
          <w:rFonts w:ascii="Arial" w:hAnsi="Arial"/>
          <w:i/>
          <w:color w:val="231F20"/>
          <w:spacing w:val="-7"/>
          <w:sz w:val="20"/>
        </w:rPr>
        <w:t> </w:t>
      </w:r>
      <w:r>
        <w:rPr>
          <w:rFonts w:ascii="Arial" w:hAnsi="Arial"/>
          <w:i/>
          <w:color w:val="231F20"/>
          <w:spacing w:val="-2"/>
          <w:sz w:val="20"/>
        </w:rPr>
        <w:t>more</w:t>
      </w:r>
      <w:r>
        <w:rPr>
          <w:rFonts w:ascii="Arial" w:hAnsi="Arial"/>
          <w:i/>
          <w:color w:val="231F20"/>
          <w:spacing w:val="-7"/>
          <w:sz w:val="20"/>
        </w:rPr>
        <w:t> </w:t>
      </w:r>
      <w:r>
        <w:rPr>
          <w:rFonts w:ascii="Arial" w:hAnsi="Arial"/>
          <w:i/>
          <w:color w:val="231F20"/>
          <w:spacing w:val="-2"/>
          <w:sz w:val="20"/>
        </w:rPr>
        <w:t>details</w:t>
      </w:r>
      <w:r>
        <w:rPr>
          <w:rFonts w:ascii="Arial" w:hAnsi="Arial"/>
          <w:i/>
          <w:color w:val="231F20"/>
          <w:spacing w:val="-7"/>
          <w:sz w:val="20"/>
        </w:rPr>
        <w:t> </w:t>
      </w:r>
      <w:r>
        <w:rPr>
          <w:rFonts w:ascii="Arial" w:hAnsi="Arial"/>
          <w:i/>
          <w:color w:val="231F20"/>
          <w:spacing w:val="-2"/>
          <w:sz w:val="20"/>
        </w:rPr>
        <w:t>on </w:t>
      </w:r>
      <w:r>
        <w:rPr>
          <w:rFonts w:ascii="Arial" w:hAnsi="Arial"/>
          <w:i/>
          <w:color w:val="231F20"/>
          <w:sz w:val="20"/>
        </w:rPr>
        <w:t>how to make the election. If you haven’t made or don’t make the election,</w:t>
      </w:r>
      <w:r>
        <w:rPr>
          <w:rFonts w:ascii="Arial" w:hAnsi="Arial"/>
          <w:i/>
          <w:color w:val="231F20"/>
          <w:spacing w:val="-9"/>
          <w:sz w:val="20"/>
        </w:rPr>
        <w:t> </w:t>
      </w:r>
      <w:r>
        <w:rPr>
          <w:rFonts w:ascii="Arial" w:hAnsi="Arial"/>
          <w:i/>
          <w:color w:val="231F20"/>
          <w:sz w:val="20"/>
        </w:rPr>
        <w:t>report</w:t>
      </w:r>
      <w:r>
        <w:rPr>
          <w:rFonts w:ascii="Arial" w:hAnsi="Arial"/>
          <w:i/>
          <w:color w:val="231F20"/>
          <w:spacing w:val="-9"/>
          <w:sz w:val="20"/>
        </w:rPr>
        <w:t> </w:t>
      </w:r>
      <w:r>
        <w:rPr>
          <w:rFonts w:ascii="Arial" w:hAnsi="Arial"/>
          <w:i/>
          <w:color w:val="231F20"/>
          <w:sz w:val="20"/>
        </w:rPr>
        <w:t>the</w:t>
      </w:r>
      <w:r>
        <w:rPr>
          <w:rFonts w:ascii="Arial" w:hAnsi="Arial"/>
          <w:i/>
          <w:color w:val="231F20"/>
          <w:spacing w:val="-9"/>
          <w:sz w:val="20"/>
        </w:rPr>
        <w:t> </w:t>
      </w:r>
      <w:r>
        <w:rPr>
          <w:rFonts w:ascii="Arial" w:hAnsi="Arial"/>
          <w:i/>
          <w:color w:val="231F20"/>
          <w:sz w:val="20"/>
        </w:rPr>
        <w:t>rental</w:t>
      </w:r>
      <w:r>
        <w:rPr>
          <w:rFonts w:ascii="Arial" w:hAnsi="Arial"/>
          <w:i/>
          <w:color w:val="231F20"/>
          <w:spacing w:val="-9"/>
          <w:sz w:val="20"/>
        </w:rPr>
        <w:t> </w:t>
      </w:r>
      <w:r>
        <w:rPr>
          <w:rFonts w:ascii="Arial" w:hAnsi="Arial"/>
          <w:i/>
          <w:color w:val="231F20"/>
          <w:sz w:val="20"/>
        </w:rPr>
        <w:t>income</w:t>
      </w:r>
      <w:r>
        <w:rPr>
          <w:rFonts w:ascii="Arial" w:hAnsi="Arial"/>
          <w:i/>
          <w:color w:val="231F20"/>
          <w:spacing w:val="-9"/>
          <w:sz w:val="20"/>
        </w:rPr>
        <w:t> </w:t>
      </w:r>
      <w:r>
        <w:rPr>
          <w:rFonts w:ascii="Arial" w:hAnsi="Arial"/>
          <w:i/>
          <w:color w:val="231F20"/>
          <w:sz w:val="20"/>
        </w:rPr>
        <w:t>on Schedule NEC (Form 1040-NR),</w:t>
      </w:r>
      <w:r>
        <w:rPr>
          <w:rFonts w:ascii="Arial" w:hAnsi="Arial"/>
          <w:i/>
          <w:color w:val="231F20"/>
          <w:sz w:val="20"/>
        </w:rPr>
        <w:t> line 6. See </w:t>
      </w:r>
      <w:r>
        <w:rPr>
          <w:color w:val="231F20"/>
          <w:sz w:val="20"/>
        </w:rPr>
        <w:t>Income From Real Property</w:t>
      </w:r>
      <w:r>
        <w:rPr>
          <w:color w:val="231F20"/>
          <w:spacing w:val="-12"/>
          <w:sz w:val="20"/>
        </w:rPr>
        <w:t> </w:t>
      </w:r>
      <w:r>
        <w:rPr>
          <w:rFonts w:ascii="Arial" w:hAnsi="Arial"/>
          <w:i/>
          <w:color w:val="231F20"/>
          <w:sz w:val="20"/>
        </w:rPr>
        <w:t>in</w:t>
      </w:r>
      <w:r>
        <w:rPr>
          <w:rFonts w:ascii="Arial" w:hAnsi="Arial"/>
          <w:i/>
          <w:color w:val="231F20"/>
          <w:spacing w:val="-12"/>
          <w:sz w:val="20"/>
        </w:rPr>
        <w:t> </w:t>
      </w:r>
      <w:r>
        <w:rPr>
          <w:rFonts w:ascii="Arial" w:hAnsi="Arial"/>
          <w:i/>
          <w:color w:val="231F20"/>
          <w:sz w:val="20"/>
        </w:rPr>
        <w:t>chapter</w:t>
      </w:r>
      <w:r>
        <w:rPr>
          <w:rFonts w:ascii="Arial" w:hAnsi="Arial"/>
          <w:i/>
          <w:color w:val="231F20"/>
          <w:spacing w:val="-12"/>
          <w:sz w:val="20"/>
        </w:rPr>
        <w:t> </w:t>
      </w:r>
      <w:r>
        <w:rPr>
          <w:rFonts w:ascii="Arial" w:hAnsi="Arial"/>
          <w:i/>
          <w:color w:val="231F20"/>
          <w:sz w:val="20"/>
        </w:rPr>
        <w:t>4</w:t>
      </w:r>
      <w:r>
        <w:rPr>
          <w:rFonts w:ascii="Arial" w:hAnsi="Arial"/>
          <w:i/>
          <w:color w:val="231F20"/>
          <w:spacing w:val="-12"/>
          <w:sz w:val="20"/>
        </w:rPr>
        <w:t> </w:t>
      </w:r>
      <w:r>
        <w:rPr>
          <w:rFonts w:ascii="Arial" w:hAnsi="Arial"/>
          <w:i/>
          <w:color w:val="231F20"/>
          <w:sz w:val="20"/>
        </w:rPr>
        <w:t>of</w:t>
      </w:r>
      <w:r>
        <w:rPr>
          <w:rFonts w:ascii="Arial" w:hAnsi="Arial"/>
          <w:i/>
          <w:color w:val="231F20"/>
          <w:spacing w:val="-12"/>
          <w:sz w:val="20"/>
        </w:rPr>
        <w:t> </w:t>
      </w:r>
      <w:r>
        <w:rPr>
          <w:rFonts w:ascii="Arial" w:hAnsi="Arial"/>
          <w:i/>
          <w:color w:val="231F20"/>
          <w:sz w:val="20"/>
        </w:rPr>
        <w:t>Pub.</w:t>
      </w:r>
      <w:r>
        <w:rPr>
          <w:rFonts w:ascii="Arial" w:hAnsi="Arial"/>
          <w:i/>
          <w:color w:val="231F20"/>
          <w:spacing w:val="-12"/>
          <w:sz w:val="20"/>
        </w:rPr>
        <w:t> </w:t>
      </w:r>
      <w:r>
        <w:rPr>
          <w:rFonts w:ascii="Arial" w:hAnsi="Arial"/>
          <w:i/>
          <w:color w:val="231F20"/>
          <w:sz w:val="20"/>
        </w:rPr>
        <w:t>519</w:t>
      </w:r>
      <w:r>
        <w:rPr>
          <w:rFonts w:ascii="Arial" w:hAnsi="Arial"/>
          <w:i/>
          <w:color w:val="231F20"/>
          <w:spacing w:val="-12"/>
          <w:sz w:val="20"/>
        </w:rPr>
        <w:t> </w:t>
      </w:r>
      <w:r>
        <w:rPr>
          <w:rFonts w:ascii="Arial" w:hAnsi="Arial"/>
          <w:i/>
          <w:color w:val="231F20"/>
          <w:sz w:val="20"/>
        </w:rPr>
        <w:t>for more details.</w:t>
      </w:r>
    </w:p>
    <w:p>
      <w:pPr>
        <w:pStyle w:val="BodyText"/>
        <w:spacing w:before="102"/>
        <w:ind w:left="0"/>
        <w:rPr>
          <w:rFonts w:ascii="Arial"/>
          <w:i/>
        </w:rPr>
      </w:pPr>
    </w:p>
    <w:p>
      <w:pPr>
        <w:pStyle w:val="BodyText"/>
        <w:rPr>
          <w:rFonts w:ascii="Arial Black" w:hAnsi="Arial Black"/>
        </w:rPr>
      </w:pPr>
      <w:r>
        <w:rPr>
          <w:rFonts w:ascii="Arial Black" w:hAnsi="Arial Black"/>
          <w:color w:val="231F20"/>
          <w:w w:val="85"/>
        </w:rPr>
        <w:t>Line</w:t>
      </w:r>
      <w:r>
        <w:rPr>
          <w:rFonts w:ascii="Arial Black" w:hAnsi="Arial Black"/>
          <w:color w:val="231F20"/>
          <w:spacing w:val="4"/>
        </w:rPr>
        <w:t> </w:t>
      </w:r>
      <w:r>
        <w:rPr>
          <w:rFonts w:ascii="Arial Black" w:hAnsi="Arial Black"/>
          <w:color w:val="231F20"/>
          <w:w w:val="85"/>
        </w:rPr>
        <w:t>6—Farm</w:t>
      </w:r>
      <w:r>
        <w:rPr>
          <w:rFonts w:ascii="Arial Black" w:hAnsi="Arial Black"/>
          <w:color w:val="231F20"/>
          <w:spacing w:val="4"/>
        </w:rPr>
        <w:t> </w:t>
      </w:r>
      <w:r>
        <w:rPr>
          <w:rFonts w:ascii="Arial Black" w:hAnsi="Arial Black"/>
          <w:color w:val="231F20"/>
          <w:w w:val="85"/>
        </w:rPr>
        <w:t>Income</w:t>
      </w:r>
      <w:r>
        <w:rPr>
          <w:rFonts w:ascii="Arial Black" w:hAnsi="Arial Black"/>
          <w:color w:val="231F20"/>
          <w:spacing w:val="4"/>
        </w:rPr>
        <w:t> </w:t>
      </w:r>
      <w:r>
        <w:rPr>
          <w:rFonts w:ascii="Arial Black" w:hAnsi="Arial Black"/>
          <w:color w:val="231F20"/>
          <w:w w:val="85"/>
        </w:rPr>
        <w:t>or</w:t>
      </w:r>
      <w:r>
        <w:rPr>
          <w:rFonts w:ascii="Arial Black" w:hAnsi="Arial Black"/>
          <w:color w:val="231F20"/>
          <w:spacing w:val="5"/>
        </w:rPr>
        <w:t> </w:t>
      </w:r>
      <w:r>
        <w:rPr>
          <w:rFonts w:ascii="Arial Black" w:hAnsi="Arial Black"/>
          <w:color w:val="231F20"/>
          <w:spacing w:val="-2"/>
          <w:w w:val="85"/>
        </w:rPr>
        <w:t>(Loss)</w:t>
      </w:r>
    </w:p>
    <w:p>
      <w:pPr>
        <w:pStyle w:val="BodyText"/>
        <w:spacing w:line="232" w:lineRule="auto" w:before="197"/>
        <w:ind w:right="115"/>
      </w:pPr>
      <w:r>
        <w:rPr>
          <w:color w:val="231F20"/>
        </w:rPr>
        <w:t>Report</w:t>
      </w:r>
      <w:r>
        <w:rPr>
          <w:color w:val="231F20"/>
          <w:spacing w:val="-9"/>
        </w:rPr>
        <w:t> </w:t>
      </w:r>
      <w:r>
        <w:rPr>
          <w:color w:val="231F20"/>
        </w:rPr>
        <w:t>farm</w:t>
      </w:r>
      <w:r>
        <w:rPr>
          <w:color w:val="231F20"/>
          <w:spacing w:val="-9"/>
        </w:rPr>
        <w:t> </w:t>
      </w:r>
      <w:r>
        <w:rPr>
          <w:color w:val="231F20"/>
        </w:rPr>
        <w:t>income</w:t>
      </w:r>
      <w:r>
        <w:rPr>
          <w:color w:val="231F20"/>
          <w:spacing w:val="-9"/>
        </w:rPr>
        <w:t> </w:t>
      </w:r>
      <w:r>
        <w:rPr>
          <w:color w:val="231F20"/>
        </w:rPr>
        <w:t>and</w:t>
      </w:r>
      <w:r>
        <w:rPr>
          <w:color w:val="231F20"/>
          <w:spacing w:val="-9"/>
        </w:rPr>
        <w:t> </w:t>
      </w:r>
      <w:r>
        <w:rPr>
          <w:color w:val="231F20"/>
        </w:rPr>
        <w:t>expenses</w:t>
      </w:r>
      <w:r>
        <w:rPr>
          <w:color w:val="231F20"/>
          <w:spacing w:val="-9"/>
        </w:rPr>
        <w:t> </w:t>
      </w:r>
      <w:r>
        <w:rPr>
          <w:color w:val="231F20"/>
        </w:rPr>
        <w:t>on line</w:t>
      </w:r>
      <w:r>
        <w:rPr>
          <w:color w:val="231F20"/>
          <w:spacing w:val="-14"/>
        </w:rPr>
        <w:t> </w:t>
      </w:r>
      <w:r>
        <w:rPr>
          <w:color w:val="231F20"/>
        </w:rPr>
        <w:t>6.</w:t>
      </w:r>
      <w:r>
        <w:rPr>
          <w:color w:val="231F20"/>
          <w:spacing w:val="-14"/>
        </w:rPr>
        <w:t> </w:t>
      </w:r>
      <w:r>
        <w:rPr>
          <w:color w:val="231F20"/>
        </w:rPr>
        <w:t>Use</w:t>
      </w:r>
      <w:r>
        <w:rPr>
          <w:color w:val="231F20"/>
          <w:spacing w:val="-14"/>
        </w:rPr>
        <w:t> </w:t>
      </w:r>
      <w:r>
        <w:rPr>
          <w:color w:val="231F20"/>
        </w:rPr>
        <w:t>Schedule</w:t>
      </w:r>
      <w:r>
        <w:rPr>
          <w:color w:val="231F20"/>
          <w:spacing w:val="-14"/>
        </w:rPr>
        <w:t> </w:t>
      </w:r>
      <w:r>
        <w:rPr>
          <w:color w:val="231F20"/>
        </w:rPr>
        <w:t>F</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to figure the amount to enter on line 6 and</w:t>
      </w:r>
      <w:r>
        <w:rPr>
          <w:color w:val="231F20"/>
          <w:spacing w:val="-14"/>
        </w:rPr>
        <w:t> </w:t>
      </w:r>
      <w:r>
        <w:rPr>
          <w:color w:val="231F20"/>
        </w:rPr>
        <w:t>attach</w:t>
      </w:r>
      <w:r>
        <w:rPr>
          <w:color w:val="231F20"/>
          <w:spacing w:val="-14"/>
        </w:rPr>
        <w:t> </w:t>
      </w:r>
      <w:r>
        <w:rPr>
          <w:color w:val="231F20"/>
        </w:rPr>
        <w:t>Schedule</w:t>
      </w:r>
      <w:r>
        <w:rPr>
          <w:color w:val="231F20"/>
          <w:spacing w:val="-14"/>
        </w:rPr>
        <w:t> </w:t>
      </w:r>
      <w:r>
        <w:rPr>
          <w:color w:val="231F20"/>
        </w:rPr>
        <w:t>F</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to your</w:t>
      </w:r>
      <w:r>
        <w:rPr>
          <w:color w:val="231F20"/>
          <w:spacing w:val="-14"/>
        </w:rPr>
        <w:t> </w:t>
      </w:r>
      <w:r>
        <w:rPr>
          <w:color w:val="231F20"/>
        </w:rPr>
        <w:t>return.</w:t>
      </w:r>
      <w:r>
        <w:rPr>
          <w:color w:val="231F20"/>
          <w:spacing w:val="-14"/>
        </w:rPr>
        <w:t> </w:t>
      </w:r>
      <w:r>
        <w:rPr>
          <w:color w:val="231F20"/>
        </w:rPr>
        <w:t>For</w:t>
      </w:r>
      <w:r>
        <w:rPr>
          <w:color w:val="231F20"/>
          <w:spacing w:val="-14"/>
        </w:rPr>
        <w:t> </w:t>
      </w:r>
      <w:r>
        <w:rPr>
          <w:color w:val="231F20"/>
        </w:rPr>
        <w:t>more</w:t>
      </w:r>
      <w:r>
        <w:rPr>
          <w:color w:val="231F20"/>
          <w:spacing w:val="-14"/>
        </w:rPr>
        <w:t> </w:t>
      </w:r>
      <w:r>
        <w:rPr>
          <w:color w:val="231F20"/>
        </w:rPr>
        <w:t>information,</w:t>
      </w:r>
      <w:r>
        <w:rPr>
          <w:color w:val="231F20"/>
          <w:spacing w:val="-14"/>
        </w:rPr>
        <w:t> </w:t>
      </w:r>
      <w:r>
        <w:rPr>
          <w:color w:val="231F20"/>
        </w:rPr>
        <w:t>see the</w:t>
      </w:r>
      <w:r>
        <w:rPr>
          <w:color w:val="231F20"/>
          <w:spacing w:val="-3"/>
        </w:rPr>
        <w:t> </w:t>
      </w:r>
      <w:r>
        <w:rPr>
          <w:color w:val="231F20"/>
        </w:rPr>
        <w:t>Instructions</w:t>
      </w:r>
      <w:r>
        <w:rPr>
          <w:color w:val="231F20"/>
          <w:spacing w:val="-3"/>
        </w:rPr>
        <w:t> </w:t>
      </w:r>
      <w:r>
        <w:rPr>
          <w:color w:val="231F20"/>
        </w:rPr>
        <w:t>for</w:t>
      </w:r>
      <w:r>
        <w:rPr>
          <w:color w:val="231F20"/>
          <w:spacing w:val="-3"/>
        </w:rPr>
        <w:t> </w:t>
      </w:r>
      <w:r>
        <w:rPr>
          <w:color w:val="231F20"/>
        </w:rPr>
        <w:t>Schedule</w:t>
      </w:r>
      <w:r>
        <w:rPr>
          <w:color w:val="231F20"/>
          <w:spacing w:val="-3"/>
        </w:rPr>
        <w:t> </w:t>
      </w:r>
      <w:r>
        <w:rPr>
          <w:color w:val="231F20"/>
        </w:rPr>
        <w:t>F</w:t>
      </w:r>
      <w:r>
        <w:rPr>
          <w:color w:val="231F20"/>
          <w:spacing w:val="-3"/>
        </w:rPr>
        <w:t> </w:t>
      </w:r>
      <w:r>
        <w:rPr>
          <w:color w:val="231F20"/>
        </w:rPr>
        <w:t>(Form 1040). Also see Pub. 225, Farmer's Tax</w:t>
      </w:r>
      <w:r>
        <w:rPr>
          <w:color w:val="231F20"/>
          <w:spacing w:val="-14"/>
        </w:rPr>
        <w:t> </w:t>
      </w:r>
      <w:r>
        <w:rPr>
          <w:color w:val="231F20"/>
        </w:rPr>
        <w:t>Guide,</w:t>
      </w:r>
      <w:r>
        <w:rPr>
          <w:color w:val="231F20"/>
          <w:spacing w:val="-14"/>
        </w:rPr>
        <w:t> </w:t>
      </w:r>
      <w:r>
        <w:rPr>
          <w:color w:val="231F20"/>
        </w:rPr>
        <w:t>for</w:t>
      </w:r>
      <w:r>
        <w:rPr>
          <w:color w:val="231F20"/>
          <w:spacing w:val="-14"/>
        </w:rPr>
        <w:t> </w:t>
      </w:r>
      <w:r>
        <w:rPr>
          <w:color w:val="231F20"/>
        </w:rPr>
        <w:t>a</w:t>
      </w:r>
      <w:r>
        <w:rPr>
          <w:color w:val="231F20"/>
          <w:spacing w:val="-14"/>
        </w:rPr>
        <w:t> </w:t>
      </w:r>
      <w:r>
        <w:rPr>
          <w:color w:val="231F20"/>
        </w:rPr>
        <w:t>list</w:t>
      </w:r>
      <w:r>
        <w:rPr>
          <w:color w:val="231F20"/>
          <w:spacing w:val="-14"/>
        </w:rPr>
        <w:t> </w:t>
      </w:r>
      <w:r>
        <w:rPr>
          <w:color w:val="231F20"/>
        </w:rPr>
        <w:t>of</w:t>
      </w:r>
      <w:r>
        <w:rPr>
          <w:color w:val="231F20"/>
          <w:spacing w:val="-14"/>
        </w:rPr>
        <w:t> </w:t>
      </w:r>
      <w:r>
        <w:rPr>
          <w:color w:val="231F20"/>
        </w:rPr>
        <w:t>important</w:t>
      </w:r>
      <w:r>
        <w:rPr>
          <w:color w:val="231F20"/>
          <w:spacing w:val="-14"/>
        </w:rPr>
        <w:t> </w:t>
      </w:r>
      <w:r>
        <w:rPr>
          <w:color w:val="231F20"/>
        </w:rPr>
        <w:t>dates that apply to farmers.</w:t>
      </w:r>
    </w:p>
    <w:p>
      <w:pPr>
        <w:pStyle w:val="BodyText"/>
        <w:spacing w:after="0" w:line="232" w:lineRule="auto"/>
        <w:sectPr>
          <w:pgSz w:w="12240" w:h="15840"/>
          <w:pgMar w:header="0" w:footer="638" w:top="440" w:bottom="820" w:left="720" w:right="720"/>
          <w:cols w:num="3" w:equalWidth="0">
            <w:col w:w="3520" w:space="80"/>
            <w:col w:w="3514" w:space="86"/>
            <w:col w:w="3600"/>
          </w:cols>
        </w:sectPr>
      </w:pPr>
    </w:p>
    <w:p>
      <w:pPr>
        <w:pStyle w:val="BodyText"/>
        <w:spacing w:line="220" w:lineRule="auto" w:before="135"/>
        <w:ind w:left="120" w:right="112"/>
        <w:rPr>
          <w:rFonts w:ascii="Arial Black" w:hAnsi="Arial Black"/>
        </w:rPr>
      </w:pPr>
      <w:bookmarkStart w:name="_bookmark132" w:id="248"/>
      <w:bookmarkEnd w:id="248"/>
      <w:r>
        <w:rPr/>
      </w:r>
      <w:r>
        <w:rPr>
          <w:rFonts w:ascii="Arial Black" w:hAnsi="Arial Black"/>
          <w:color w:val="231F20"/>
          <w:w w:val="85"/>
        </w:rPr>
        <w:t>Line 7—Unemployment </w:t>
      </w:r>
      <w:r>
        <w:rPr>
          <w:rFonts w:ascii="Arial Black" w:hAnsi="Arial Black"/>
          <w:color w:val="231F20"/>
          <w:spacing w:val="-2"/>
        </w:rPr>
        <w:t>Compensation</w:t>
      </w:r>
    </w:p>
    <w:p>
      <w:pPr>
        <w:spacing w:line="232" w:lineRule="auto" w:before="184"/>
        <w:ind w:left="120" w:right="112" w:firstLine="0"/>
        <w:jc w:val="left"/>
        <w:rPr>
          <w:sz w:val="20"/>
        </w:rPr>
      </w:pPr>
      <w:r>
        <w:rPr>
          <w:color w:val="231F20"/>
          <w:sz w:val="20"/>
        </w:rPr>
        <w:t>See</w:t>
      </w:r>
      <w:r>
        <w:rPr>
          <w:color w:val="231F20"/>
          <w:spacing w:val="-13"/>
          <w:sz w:val="20"/>
        </w:rPr>
        <w:t> </w:t>
      </w:r>
      <w:r>
        <w:rPr>
          <w:rFonts w:ascii="Arial"/>
          <w:i/>
          <w:color w:val="231F20"/>
          <w:sz w:val="20"/>
        </w:rPr>
        <w:t>Line</w:t>
      </w:r>
      <w:r>
        <w:rPr>
          <w:rFonts w:ascii="Arial"/>
          <w:i/>
          <w:color w:val="231F20"/>
          <w:spacing w:val="-13"/>
          <w:sz w:val="20"/>
        </w:rPr>
        <w:t> </w:t>
      </w:r>
      <w:r>
        <w:rPr>
          <w:rFonts w:ascii="Arial"/>
          <w:i/>
          <w:color w:val="231F20"/>
          <w:sz w:val="20"/>
        </w:rPr>
        <w:t>7</w:t>
      </w:r>
      <w:r>
        <w:rPr>
          <w:rFonts w:ascii="Arial"/>
          <w:i/>
          <w:color w:val="231F20"/>
          <w:spacing w:val="-13"/>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3"/>
          <w:sz w:val="20"/>
        </w:rPr>
        <w:t> </w:t>
      </w:r>
      <w:r>
        <w:rPr>
          <w:rFonts w:ascii="Arial"/>
          <w:i/>
          <w:color w:val="231F20"/>
          <w:sz w:val="20"/>
        </w:rPr>
        <w:t>for Schedule</w:t>
      </w:r>
      <w:r>
        <w:rPr>
          <w:rFonts w:ascii="Arial"/>
          <w:i/>
          <w:color w:val="231F20"/>
          <w:spacing w:val="-14"/>
          <w:sz w:val="20"/>
        </w:rPr>
        <w:t> </w:t>
      </w:r>
      <w:r>
        <w:rPr>
          <w:rFonts w:ascii="Arial"/>
          <w:i/>
          <w:color w:val="231F20"/>
          <w:sz w:val="20"/>
        </w:rPr>
        <w:t>1</w:t>
      </w:r>
      <w:r>
        <w:rPr>
          <w:rFonts w:asci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 Form 1040 for details on unemployment compensation.</w:t>
      </w:r>
    </w:p>
    <w:p>
      <w:pPr>
        <w:pStyle w:val="BodyText"/>
        <w:spacing w:before="11"/>
        <w:ind w:left="0"/>
      </w:pPr>
    </w:p>
    <w:p>
      <w:pPr>
        <w:pStyle w:val="BodyText"/>
        <w:spacing w:line="220" w:lineRule="auto"/>
        <w:ind w:left="120" w:right="112"/>
        <w:rPr>
          <w:rFonts w:ascii="Arial Black" w:hAnsi="Arial Black"/>
        </w:rPr>
      </w:pPr>
      <w:bookmarkStart w:name="_bookmark133" w:id="249"/>
      <w:bookmarkEnd w:id="249"/>
      <w:r>
        <w:rPr/>
      </w:r>
      <w:r>
        <w:rPr>
          <w:rFonts w:ascii="Arial Black" w:hAnsi="Arial Black"/>
          <w:color w:val="231F20"/>
          <w:spacing w:val="-2"/>
          <w:w w:val="90"/>
        </w:rPr>
        <w:t>Lines</w:t>
      </w:r>
      <w:r>
        <w:rPr>
          <w:rFonts w:ascii="Arial Black" w:hAnsi="Arial Black"/>
          <w:color w:val="231F20"/>
          <w:spacing w:val="-8"/>
          <w:w w:val="90"/>
        </w:rPr>
        <w:t> </w:t>
      </w:r>
      <w:r>
        <w:rPr>
          <w:rFonts w:ascii="Arial Black" w:hAnsi="Arial Black"/>
          <w:color w:val="231F20"/>
          <w:spacing w:val="-2"/>
          <w:w w:val="90"/>
        </w:rPr>
        <w:t>8a</w:t>
      </w:r>
      <w:r>
        <w:rPr>
          <w:rFonts w:ascii="Arial Black" w:hAnsi="Arial Black"/>
          <w:color w:val="231F20"/>
          <w:spacing w:val="-8"/>
          <w:w w:val="90"/>
        </w:rPr>
        <w:t> </w:t>
      </w:r>
      <w:r>
        <w:rPr>
          <w:rFonts w:ascii="Arial Black" w:hAnsi="Arial Black"/>
          <w:color w:val="231F20"/>
          <w:spacing w:val="-2"/>
          <w:w w:val="90"/>
        </w:rPr>
        <w:t>Through</w:t>
      </w:r>
      <w:r>
        <w:rPr>
          <w:rFonts w:ascii="Arial Black" w:hAnsi="Arial Black"/>
          <w:color w:val="231F20"/>
          <w:spacing w:val="-8"/>
          <w:w w:val="90"/>
        </w:rPr>
        <w:t> </w:t>
      </w:r>
      <w:r>
        <w:rPr>
          <w:rFonts w:ascii="Arial Black" w:hAnsi="Arial Black"/>
          <w:color w:val="231F20"/>
          <w:spacing w:val="-2"/>
          <w:w w:val="90"/>
        </w:rPr>
        <w:t>8z—</w:t>
      </w:r>
      <w:r>
        <w:rPr>
          <w:rFonts w:ascii="Arial Black" w:hAnsi="Arial Black"/>
          <w:color w:val="231F20"/>
          <w:spacing w:val="-2"/>
          <w:w w:val="90"/>
        </w:rPr>
        <w:t>Other </w:t>
      </w:r>
      <w:r>
        <w:rPr>
          <w:rFonts w:ascii="Arial Black" w:hAnsi="Arial Black"/>
          <w:color w:val="231F20"/>
          <w:spacing w:val="-2"/>
        </w:rPr>
        <w:t>Income</w:t>
      </w:r>
    </w:p>
    <w:p>
      <w:pPr>
        <w:spacing w:line="232" w:lineRule="auto" w:before="184"/>
        <w:ind w:left="120" w:right="120" w:firstLine="0"/>
        <w:jc w:val="left"/>
        <w:rPr>
          <w:sz w:val="20"/>
        </w:rPr>
      </w:pPr>
      <w:r>
        <w:rPr>
          <w:color w:val="231F20"/>
          <w:sz w:val="20"/>
        </w:rPr>
        <w:t>See </w:t>
      </w:r>
      <w:r>
        <w:rPr>
          <w:rFonts w:ascii="Arial"/>
          <w:i/>
          <w:color w:val="231F20"/>
          <w:sz w:val="20"/>
        </w:rPr>
        <w:t>Lines 8a Through 8z </w:t>
      </w:r>
      <w:r>
        <w:rPr>
          <w:color w:val="231F20"/>
          <w:sz w:val="20"/>
        </w:rPr>
        <w:t>under </w:t>
      </w:r>
      <w:r>
        <w:rPr>
          <w:rFonts w:ascii="Arial"/>
          <w:i/>
          <w:color w:val="231F20"/>
          <w:sz w:val="20"/>
        </w:rPr>
        <w:t>Instructions for Schedule 1 </w:t>
      </w:r>
      <w:r>
        <w:rPr>
          <w:color w:val="231F20"/>
          <w:sz w:val="20"/>
        </w:rPr>
        <w:t>in the Instructions</w:t>
      </w:r>
      <w:r>
        <w:rPr>
          <w:color w:val="231F20"/>
          <w:spacing w:val="-9"/>
          <w:sz w:val="20"/>
        </w:rPr>
        <w:t> </w:t>
      </w:r>
      <w:r>
        <w:rPr>
          <w:color w:val="231F20"/>
          <w:sz w:val="20"/>
        </w:rPr>
        <w:t>for</w:t>
      </w:r>
      <w:r>
        <w:rPr>
          <w:color w:val="231F20"/>
          <w:spacing w:val="-9"/>
          <w:sz w:val="20"/>
        </w:rPr>
        <w:t> </w:t>
      </w:r>
      <w:r>
        <w:rPr>
          <w:color w:val="231F20"/>
          <w:sz w:val="20"/>
        </w:rPr>
        <w:t>Form</w:t>
      </w:r>
      <w:r>
        <w:rPr>
          <w:color w:val="231F20"/>
          <w:spacing w:val="-9"/>
          <w:sz w:val="20"/>
        </w:rPr>
        <w:t> </w:t>
      </w:r>
      <w:r>
        <w:rPr>
          <w:color w:val="231F20"/>
          <w:sz w:val="20"/>
        </w:rPr>
        <w:t>1040</w:t>
      </w:r>
      <w:r>
        <w:rPr>
          <w:color w:val="231F20"/>
          <w:spacing w:val="-9"/>
          <w:sz w:val="20"/>
        </w:rPr>
        <w:t> </w:t>
      </w:r>
      <w:r>
        <w:rPr>
          <w:color w:val="231F20"/>
          <w:sz w:val="20"/>
        </w:rPr>
        <w:t>for</w:t>
      </w:r>
      <w:r>
        <w:rPr>
          <w:color w:val="231F20"/>
          <w:spacing w:val="-9"/>
          <w:sz w:val="20"/>
        </w:rPr>
        <w:t> </w:t>
      </w:r>
      <w:r>
        <w:rPr>
          <w:color w:val="231F20"/>
          <w:sz w:val="20"/>
        </w:rPr>
        <w:t>details on other income, but see </w:t>
      </w:r>
      <w:r>
        <w:rPr>
          <w:rFonts w:ascii="Arial"/>
          <w:i/>
          <w:color w:val="231F20"/>
          <w:sz w:val="20"/>
        </w:rPr>
        <w:t>Line 8a </w:t>
      </w:r>
      <w:r>
        <w:rPr>
          <w:color w:val="231F20"/>
          <w:sz w:val="20"/>
        </w:rPr>
        <w:t>through</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8z</w:t>
      </w:r>
      <w:r>
        <w:rPr>
          <w:rFonts w:ascii="Arial"/>
          <w:i/>
          <w:color w:val="231F20"/>
          <w:spacing w:val="-14"/>
          <w:sz w:val="20"/>
        </w:rPr>
        <w:t> </w:t>
      </w:r>
      <w:r>
        <w:rPr>
          <w:color w:val="231F20"/>
          <w:sz w:val="20"/>
        </w:rPr>
        <w:t>below</w:t>
      </w:r>
      <w:r>
        <w:rPr>
          <w:color w:val="231F20"/>
          <w:spacing w:val="-14"/>
          <w:sz w:val="20"/>
        </w:rPr>
        <w:t> </w:t>
      </w:r>
      <w:r>
        <w:rPr>
          <w:color w:val="231F20"/>
          <w:sz w:val="20"/>
        </w:rPr>
        <w:t>for</w:t>
      </w:r>
      <w:r>
        <w:rPr>
          <w:color w:val="231F20"/>
          <w:spacing w:val="-14"/>
          <w:sz w:val="20"/>
        </w:rPr>
        <w:t> </w:t>
      </w:r>
      <w:r>
        <w:rPr>
          <w:color w:val="231F20"/>
          <w:sz w:val="20"/>
        </w:rPr>
        <w:t>exceptions.</w:t>
      </w:r>
    </w:p>
    <w:p>
      <w:pPr>
        <w:pStyle w:val="BodyText"/>
        <w:spacing w:before="224"/>
        <w:ind w:left="120"/>
        <w:rPr>
          <w:rFonts w:ascii="Arial Black" w:hAnsi="Arial Black"/>
        </w:rPr>
      </w:pPr>
      <w:r>
        <w:rPr>
          <w:rFonts w:ascii="Arial Black" w:hAnsi="Arial Black"/>
          <w:color w:val="231F20"/>
          <w:w w:val="85"/>
        </w:rPr>
        <w:t>Line</w:t>
      </w:r>
      <w:r>
        <w:rPr>
          <w:rFonts w:ascii="Arial Black" w:hAnsi="Arial Black"/>
          <w:color w:val="231F20"/>
          <w:spacing w:val="8"/>
        </w:rPr>
        <w:t> </w:t>
      </w:r>
      <w:r>
        <w:rPr>
          <w:rFonts w:ascii="Arial Black" w:hAnsi="Arial Black"/>
          <w:color w:val="231F20"/>
          <w:w w:val="85"/>
        </w:rPr>
        <w:t>8a—Net</w:t>
      </w:r>
      <w:r>
        <w:rPr>
          <w:rFonts w:ascii="Arial Black" w:hAnsi="Arial Black"/>
          <w:color w:val="231F20"/>
          <w:spacing w:val="9"/>
        </w:rPr>
        <w:t> </w:t>
      </w:r>
      <w:r>
        <w:rPr>
          <w:rFonts w:ascii="Arial Black" w:hAnsi="Arial Black"/>
          <w:color w:val="231F20"/>
          <w:w w:val="85"/>
        </w:rPr>
        <w:t>Operating</w:t>
      </w:r>
      <w:r>
        <w:rPr>
          <w:rFonts w:ascii="Arial Black" w:hAnsi="Arial Black"/>
          <w:color w:val="231F20"/>
          <w:spacing w:val="9"/>
        </w:rPr>
        <w:t> </w:t>
      </w:r>
      <w:r>
        <w:rPr>
          <w:rFonts w:ascii="Arial Black" w:hAnsi="Arial Black"/>
          <w:color w:val="231F20"/>
          <w:spacing w:val="-4"/>
          <w:w w:val="85"/>
        </w:rPr>
        <w:t>Loss</w:t>
      </w:r>
    </w:p>
    <w:p>
      <w:pPr>
        <w:spacing w:line="232" w:lineRule="auto" w:before="178"/>
        <w:ind w:left="120" w:right="32" w:firstLine="0"/>
        <w:jc w:val="left"/>
        <w:rPr>
          <w:sz w:val="20"/>
        </w:rPr>
      </w:pPr>
      <w:r>
        <w:rPr>
          <w:color w:val="231F20"/>
          <w:sz w:val="20"/>
        </w:rPr>
        <w:t>See </w:t>
      </w:r>
      <w:r>
        <w:rPr>
          <w:rFonts w:ascii="Arial"/>
          <w:i/>
          <w:color w:val="231F20"/>
          <w:sz w:val="20"/>
        </w:rPr>
        <w:t>Line 8a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net</w:t>
      </w:r>
      <w:r>
        <w:rPr>
          <w:color w:val="231F20"/>
          <w:spacing w:val="-14"/>
          <w:sz w:val="20"/>
        </w:rPr>
        <w:t> </w:t>
      </w:r>
      <w:r>
        <w:rPr>
          <w:color w:val="231F20"/>
          <w:sz w:val="20"/>
        </w:rPr>
        <w:t>operating </w:t>
      </w:r>
      <w:r>
        <w:rPr>
          <w:color w:val="231F20"/>
          <w:spacing w:val="-2"/>
          <w:sz w:val="20"/>
        </w:rPr>
        <w:t>losses.</w:t>
      </w:r>
    </w:p>
    <w:p>
      <w:pPr>
        <w:pStyle w:val="BodyText"/>
        <w:spacing w:before="224"/>
        <w:ind w:left="120"/>
        <w:rPr>
          <w:rFonts w:ascii="Arial Black" w:hAnsi="Arial Black"/>
        </w:rPr>
      </w:pPr>
      <w:r>
        <w:rPr>
          <w:rFonts w:ascii="Arial Black" w:hAnsi="Arial Black"/>
          <w:color w:val="231F20"/>
          <w:w w:val="85"/>
        </w:rPr>
        <w:t>Line</w:t>
      </w:r>
      <w:r>
        <w:rPr>
          <w:rFonts w:ascii="Arial Black" w:hAnsi="Arial Black"/>
          <w:color w:val="231F20"/>
          <w:spacing w:val="26"/>
        </w:rPr>
        <w:t> </w:t>
      </w:r>
      <w:r>
        <w:rPr>
          <w:rFonts w:ascii="Arial Black" w:hAnsi="Arial Black"/>
          <w:color w:val="231F20"/>
          <w:w w:val="85"/>
        </w:rPr>
        <w:t>8b—</w:t>
      </w:r>
      <w:r>
        <w:rPr>
          <w:rFonts w:ascii="Arial Black" w:hAnsi="Arial Black"/>
          <w:color w:val="231F20"/>
          <w:spacing w:val="-2"/>
          <w:w w:val="85"/>
        </w:rPr>
        <w:t>Gambling</w:t>
      </w:r>
    </w:p>
    <w:p>
      <w:pPr>
        <w:spacing w:line="232" w:lineRule="auto" w:before="178"/>
        <w:ind w:left="120" w:right="112" w:firstLine="0"/>
        <w:jc w:val="left"/>
        <w:rPr>
          <w:sz w:val="20"/>
        </w:rPr>
      </w:pPr>
      <w:r>
        <w:rPr>
          <w:color w:val="231F20"/>
          <w:sz w:val="20"/>
        </w:rPr>
        <w:t>See</w:t>
      </w:r>
      <w:r>
        <w:rPr>
          <w:color w:val="231F20"/>
          <w:spacing w:val="-11"/>
          <w:sz w:val="20"/>
        </w:rPr>
        <w:t> </w:t>
      </w:r>
      <w:r>
        <w:rPr>
          <w:rFonts w:ascii="Arial"/>
          <w:i/>
          <w:color w:val="231F20"/>
          <w:sz w:val="20"/>
        </w:rPr>
        <w:t>Line</w:t>
      </w:r>
      <w:r>
        <w:rPr>
          <w:rFonts w:ascii="Arial"/>
          <w:i/>
          <w:color w:val="231F20"/>
          <w:spacing w:val="-11"/>
          <w:sz w:val="20"/>
        </w:rPr>
        <w:t> </w:t>
      </w:r>
      <w:r>
        <w:rPr>
          <w:rFonts w:ascii="Arial"/>
          <w:i/>
          <w:color w:val="231F20"/>
          <w:sz w:val="20"/>
        </w:rPr>
        <w:t>8b</w:t>
      </w:r>
      <w:r>
        <w:rPr>
          <w:rFonts w:ascii="Arial"/>
          <w:i/>
          <w:color w:val="231F20"/>
          <w:spacing w:val="-11"/>
          <w:sz w:val="20"/>
        </w:rPr>
        <w:t> </w:t>
      </w:r>
      <w:r>
        <w:rPr>
          <w:color w:val="231F20"/>
          <w:sz w:val="20"/>
        </w:rPr>
        <w:t>under</w:t>
      </w:r>
      <w:r>
        <w:rPr>
          <w:color w:val="231F20"/>
          <w:spacing w:val="-12"/>
          <w:sz w:val="20"/>
        </w:rPr>
        <w:t> </w:t>
      </w:r>
      <w:r>
        <w:rPr>
          <w:rFonts w:ascii="Arial"/>
          <w:i/>
          <w:color w:val="231F20"/>
          <w:sz w:val="20"/>
        </w:rPr>
        <w:t>Instructions</w:t>
      </w:r>
      <w:r>
        <w:rPr>
          <w:rFonts w:ascii="Arial"/>
          <w:i/>
          <w:color w:val="231F20"/>
          <w:spacing w:val="-11"/>
          <w:sz w:val="20"/>
        </w:rPr>
        <w:t> </w:t>
      </w:r>
      <w:r>
        <w:rPr>
          <w:rFonts w:ascii="Arial"/>
          <w:i/>
          <w:color w:val="231F20"/>
          <w:sz w:val="20"/>
        </w:rPr>
        <w:t>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gambling </w:t>
      </w:r>
      <w:r>
        <w:rPr>
          <w:color w:val="231F20"/>
          <w:spacing w:val="-2"/>
          <w:sz w:val="20"/>
        </w:rPr>
        <w:t>winnings.</w:t>
      </w:r>
    </w:p>
    <w:p>
      <w:pPr>
        <w:pStyle w:val="BodyText"/>
        <w:spacing w:line="230" w:lineRule="auto" w:before="74"/>
        <w:ind w:right="139"/>
      </w:pPr>
      <w:r>
        <w:rPr>
          <w:rFonts w:ascii="Arial Black" w:hAnsi="Arial Black"/>
          <w:color w:val="231F20"/>
        </w:rPr>
        <w:t>Exception</w:t>
      </w:r>
      <w:r>
        <w:rPr>
          <w:rFonts w:ascii="Arial Black" w:hAnsi="Arial Black"/>
          <w:color w:val="231F20"/>
          <w:spacing w:val="-17"/>
        </w:rPr>
        <w:t> </w:t>
      </w:r>
      <w:r>
        <w:rPr>
          <w:rFonts w:ascii="Arial Black" w:hAnsi="Arial Black"/>
          <w:color w:val="231F20"/>
        </w:rPr>
        <w:t>1.</w:t>
      </w:r>
      <w:r>
        <w:rPr>
          <w:rFonts w:ascii="Arial Black" w:hAnsi="Arial Black"/>
          <w:color w:val="231F20"/>
          <w:spacing w:val="12"/>
        </w:rPr>
        <w:t> </w:t>
      </w:r>
      <w:r>
        <w:rPr>
          <w:color w:val="231F20"/>
        </w:rPr>
        <w:t>Gambling</w:t>
      </w:r>
      <w:r>
        <w:rPr>
          <w:color w:val="231F20"/>
          <w:spacing w:val="-14"/>
        </w:rPr>
        <w:t> </w:t>
      </w:r>
      <w:r>
        <w:rPr>
          <w:color w:val="231F20"/>
        </w:rPr>
        <w:t>winnings entered on line 8b must be from an effectively connected U.S. trade or business. If they aren’t from an effectively connected U.S. trade or business,</w:t>
      </w:r>
      <w:r>
        <w:rPr>
          <w:color w:val="231F20"/>
          <w:spacing w:val="-14"/>
        </w:rPr>
        <w:t> </w:t>
      </w:r>
      <w:r>
        <w:rPr>
          <w:color w:val="231F20"/>
        </w:rPr>
        <w:t>but</w:t>
      </w:r>
      <w:r>
        <w:rPr>
          <w:color w:val="231F20"/>
          <w:spacing w:val="-14"/>
        </w:rPr>
        <w:t> </w:t>
      </w:r>
      <w:r>
        <w:rPr>
          <w:color w:val="231F20"/>
        </w:rPr>
        <w:t>are</w:t>
      </w:r>
      <w:r>
        <w:rPr>
          <w:color w:val="231F20"/>
          <w:spacing w:val="-14"/>
        </w:rPr>
        <w:t> </w:t>
      </w:r>
      <w:r>
        <w:rPr>
          <w:color w:val="231F20"/>
        </w:rPr>
        <w:t>U.S.</w:t>
      </w:r>
      <w:r>
        <w:rPr>
          <w:color w:val="231F20"/>
          <w:spacing w:val="-14"/>
        </w:rPr>
        <w:t> </w:t>
      </w:r>
      <w:r>
        <w:rPr>
          <w:color w:val="231F20"/>
        </w:rPr>
        <w:t>sourced,</w:t>
      </w:r>
      <w:r>
        <w:rPr>
          <w:color w:val="231F20"/>
          <w:spacing w:val="-14"/>
        </w:rPr>
        <w:t> </w:t>
      </w:r>
      <w:r>
        <w:rPr>
          <w:color w:val="231F20"/>
        </w:rPr>
        <w:t>enter the</w:t>
      </w:r>
      <w:r>
        <w:rPr>
          <w:color w:val="231F20"/>
          <w:spacing w:val="-2"/>
        </w:rPr>
        <w:t> </w:t>
      </w:r>
      <w:r>
        <w:rPr>
          <w:color w:val="231F20"/>
        </w:rPr>
        <w:t>income</w:t>
      </w:r>
      <w:r>
        <w:rPr>
          <w:color w:val="231F20"/>
          <w:spacing w:val="-2"/>
        </w:rPr>
        <w:t> </w:t>
      </w:r>
      <w:r>
        <w:rPr>
          <w:color w:val="231F20"/>
        </w:rPr>
        <w:t>on</w:t>
      </w:r>
      <w:r>
        <w:rPr>
          <w:color w:val="231F20"/>
          <w:spacing w:val="-2"/>
        </w:rPr>
        <w:t> </w:t>
      </w:r>
      <w:r>
        <w:rPr>
          <w:color w:val="231F20"/>
        </w:rPr>
        <w:t>Schedule</w:t>
      </w:r>
      <w:r>
        <w:rPr>
          <w:color w:val="231F20"/>
          <w:spacing w:val="-2"/>
        </w:rPr>
        <w:t> </w:t>
      </w:r>
      <w:r>
        <w:rPr>
          <w:color w:val="231F20"/>
        </w:rPr>
        <w:t>NEC</w:t>
      </w:r>
      <w:r>
        <w:rPr>
          <w:color w:val="231F20"/>
          <w:spacing w:val="-2"/>
        </w:rPr>
        <w:t> </w:t>
      </w:r>
      <w:r>
        <w:rPr>
          <w:color w:val="231F20"/>
        </w:rPr>
        <w:t>(Form </w:t>
      </w:r>
      <w:r>
        <w:rPr>
          <w:color w:val="231F20"/>
          <w:spacing w:val="-2"/>
        </w:rPr>
        <w:t>1040-NR).</w:t>
      </w:r>
    </w:p>
    <w:p>
      <w:pPr>
        <w:pStyle w:val="BodyText"/>
        <w:spacing w:line="228" w:lineRule="auto" w:before="78"/>
        <w:ind w:left="120" w:right="51"/>
      </w:pPr>
      <w:r>
        <w:rPr>
          <w:rFonts w:ascii="Arial Black"/>
          <w:color w:val="231F20"/>
          <w:spacing w:val="-6"/>
        </w:rPr>
        <w:t>Exception</w:t>
      </w:r>
      <w:r>
        <w:rPr>
          <w:rFonts w:ascii="Arial Black"/>
          <w:color w:val="231F20"/>
          <w:spacing w:val="-13"/>
        </w:rPr>
        <w:t> </w:t>
      </w:r>
      <w:r>
        <w:rPr>
          <w:rFonts w:ascii="Arial Black"/>
          <w:color w:val="231F20"/>
          <w:spacing w:val="-6"/>
        </w:rPr>
        <w:t>2.</w:t>
      </w:r>
      <w:r>
        <w:rPr>
          <w:rFonts w:ascii="Arial Black"/>
          <w:color w:val="231F20"/>
          <w:spacing w:val="2"/>
        </w:rPr>
        <w:t> </w:t>
      </w:r>
      <w:r>
        <w:rPr>
          <w:color w:val="231F20"/>
          <w:spacing w:val="-6"/>
        </w:rPr>
        <w:t>For</w:t>
      </w:r>
      <w:r>
        <w:rPr>
          <w:color w:val="231F20"/>
          <w:spacing w:val="-7"/>
        </w:rPr>
        <w:t> </w:t>
      </w:r>
      <w:r>
        <w:rPr>
          <w:color w:val="231F20"/>
          <w:spacing w:val="-6"/>
        </w:rPr>
        <w:t>details</w:t>
      </w:r>
      <w:r>
        <w:rPr>
          <w:color w:val="231F20"/>
          <w:spacing w:val="-8"/>
        </w:rPr>
        <w:t> </w:t>
      </w:r>
      <w:r>
        <w:rPr>
          <w:color w:val="231F20"/>
          <w:spacing w:val="-6"/>
        </w:rPr>
        <w:t>on</w:t>
      </w:r>
      <w:r>
        <w:rPr>
          <w:color w:val="231F20"/>
          <w:spacing w:val="-8"/>
        </w:rPr>
        <w:t> </w:t>
      </w:r>
      <w:r>
        <w:rPr>
          <w:color w:val="231F20"/>
          <w:spacing w:val="-6"/>
        </w:rPr>
        <w:t>gambling </w:t>
      </w:r>
      <w:r>
        <w:rPr>
          <w:color w:val="231F20"/>
        </w:rPr>
        <w:t>losses that are effectively connected to a U.S. trade or business, see the instructions for Schedule A (Form 1040-NR), line 7, later.</w:t>
      </w:r>
    </w:p>
    <w:p>
      <w:pPr>
        <w:pStyle w:val="BodyText"/>
        <w:spacing w:before="225"/>
        <w:ind w:left="120"/>
        <w:rPr>
          <w:rFonts w:ascii="Arial Black" w:hAnsi="Arial Black"/>
        </w:rPr>
      </w:pPr>
      <w:r>
        <w:rPr>
          <w:rFonts w:ascii="Arial Black" w:hAnsi="Arial Black"/>
          <w:color w:val="231F20"/>
          <w:w w:val="85"/>
        </w:rPr>
        <w:t>Line</w:t>
      </w:r>
      <w:r>
        <w:rPr>
          <w:rFonts w:ascii="Arial Black" w:hAnsi="Arial Black"/>
          <w:color w:val="231F20"/>
          <w:spacing w:val="4"/>
        </w:rPr>
        <w:t> </w:t>
      </w:r>
      <w:r>
        <w:rPr>
          <w:rFonts w:ascii="Arial Black" w:hAnsi="Arial Black"/>
          <w:color w:val="231F20"/>
          <w:w w:val="85"/>
        </w:rPr>
        <w:t>8c—Cancellation</w:t>
      </w:r>
      <w:r>
        <w:rPr>
          <w:rFonts w:ascii="Arial Black" w:hAnsi="Arial Black"/>
          <w:color w:val="231F20"/>
          <w:spacing w:val="5"/>
        </w:rPr>
        <w:t> </w:t>
      </w:r>
      <w:r>
        <w:rPr>
          <w:rFonts w:ascii="Arial Black" w:hAnsi="Arial Black"/>
          <w:color w:val="231F20"/>
          <w:w w:val="85"/>
        </w:rPr>
        <w:t>of</w:t>
      </w:r>
      <w:r>
        <w:rPr>
          <w:rFonts w:ascii="Arial Black" w:hAnsi="Arial Black"/>
          <w:color w:val="231F20"/>
          <w:spacing w:val="5"/>
        </w:rPr>
        <w:t> </w:t>
      </w:r>
      <w:r>
        <w:rPr>
          <w:rFonts w:ascii="Arial Black" w:hAnsi="Arial Black"/>
          <w:color w:val="231F20"/>
          <w:spacing w:val="-4"/>
          <w:w w:val="85"/>
        </w:rPr>
        <w:t>Debt</w:t>
      </w:r>
    </w:p>
    <w:p>
      <w:pPr>
        <w:spacing w:line="232" w:lineRule="auto" w:before="179"/>
        <w:ind w:left="119" w:right="112" w:firstLine="0"/>
        <w:jc w:val="left"/>
        <w:rPr>
          <w:sz w:val="20"/>
        </w:rPr>
      </w:pPr>
      <w:r>
        <w:rPr>
          <w:color w:val="231F20"/>
          <w:sz w:val="20"/>
        </w:rPr>
        <w:t>See </w:t>
      </w:r>
      <w:r>
        <w:rPr>
          <w:rFonts w:ascii="Arial"/>
          <w:i/>
          <w:color w:val="231F20"/>
          <w:sz w:val="20"/>
        </w:rPr>
        <w:t>Line 8c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cancellation of debt.</w:t>
      </w:r>
    </w:p>
    <w:p>
      <w:pPr>
        <w:pStyle w:val="BodyText"/>
        <w:spacing w:line="216" w:lineRule="auto" w:before="87"/>
        <w:ind w:left="120" w:right="32"/>
      </w:pPr>
      <w:r>
        <w:rPr>
          <w:rFonts w:ascii="Arial Black"/>
          <w:color w:val="231F20"/>
          <w:spacing w:val="-6"/>
        </w:rPr>
        <w:t>Exception.</w:t>
      </w:r>
      <w:r>
        <w:rPr>
          <w:rFonts w:ascii="Arial Black"/>
          <w:color w:val="231F20"/>
          <w:spacing w:val="6"/>
        </w:rPr>
        <w:t> </w:t>
      </w:r>
      <w:r>
        <w:rPr>
          <w:color w:val="231F20"/>
          <w:spacing w:val="-6"/>
        </w:rPr>
        <w:t>For</w:t>
      </w:r>
      <w:r>
        <w:rPr>
          <w:color w:val="231F20"/>
          <w:spacing w:val="-8"/>
        </w:rPr>
        <w:t> </w:t>
      </w:r>
      <w:r>
        <w:rPr>
          <w:color w:val="231F20"/>
          <w:spacing w:val="-6"/>
        </w:rPr>
        <w:t>Form</w:t>
      </w:r>
      <w:r>
        <w:rPr>
          <w:color w:val="231F20"/>
          <w:spacing w:val="-8"/>
        </w:rPr>
        <w:t> </w:t>
      </w:r>
      <w:r>
        <w:rPr>
          <w:color w:val="231F20"/>
          <w:spacing w:val="-6"/>
        </w:rPr>
        <w:t>1040-NR</w:t>
      </w:r>
      <w:r>
        <w:rPr>
          <w:color w:val="231F20"/>
          <w:spacing w:val="-8"/>
        </w:rPr>
        <w:t> </w:t>
      </w:r>
      <w:r>
        <w:rPr>
          <w:color w:val="231F20"/>
          <w:spacing w:val="-6"/>
        </w:rPr>
        <w:t>filers, </w:t>
      </w:r>
      <w:r>
        <w:rPr>
          <w:color w:val="231F20"/>
        </w:rPr>
        <w:t>canceled debt in box 2 of Form</w:t>
      </w:r>
    </w:p>
    <w:p>
      <w:pPr>
        <w:pStyle w:val="BodyText"/>
        <w:spacing w:line="232" w:lineRule="auto" w:before="3"/>
        <w:ind w:right="33"/>
      </w:pPr>
      <w:r>
        <w:rPr>
          <w:color w:val="231F20"/>
        </w:rPr>
        <w:t>1042-S should be included on Schedule 1 (Form 1040), line 8c. For canceled</w:t>
      </w:r>
      <w:r>
        <w:rPr>
          <w:color w:val="231F20"/>
          <w:spacing w:val="-3"/>
        </w:rPr>
        <w:t> </w:t>
      </w:r>
      <w:r>
        <w:rPr>
          <w:color w:val="231F20"/>
        </w:rPr>
        <w:t>debt</w:t>
      </w:r>
      <w:r>
        <w:rPr>
          <w:color w:val="231F20"/>
          <w:spacing w:val="-3"/>
        </w:rPr>
        <w:t> </w:t>
      </w:r>
      <w:r>
        <w:rPr>
          <w:color w:val="231F20"/>
        </w:rPr>
        <w:t>that</w:t>
      </w:r>
      <w:r>
        <w:rPr>
          <w:color w:val="231F20"/>
          <w:spacing w:val="-3"/>
        </w:rPr>
        <w:t> </w:t>
      </w:r>
      <w:r>
        <w:rPr>
          <w:color w:val="231F20"/>
        </w:rPr>
        <w:t>is</w:t>
      </w:r>
      <w:r>
        <w:rPr>
          <w:color w:val="231F20"/>
          <w:spacing w:val="-3"/>
        </w:rPr>
        <w:t> </w:t>
      </w:r>
      <w:r>
        <w:rPr>
          <w:color w:val="231F20"/>
        </w:rPr>
        <w:t>U.S.</w:t>
      </w:r>
      <w:r>
        <w:rPr>
          <w:color w:val="231F20"/>
          <w:spacing w:val="-3"/>
        </w:rPr>
        <w:t> </w:t>
      </w:r>
      <w:r>
        <w:rPr>
          <w:color w:val="231F20"/>
        </w:rPr>
        <w:t>source</w:t>
      </w:r>
      <w:r>
        <w:rPr>
          <w:color w:val="231F20"/>
          <w:spacing w:val="-3"/>
        </w:rPr>
        <w:t> </w:t>
      </w:r>
      <w:r>
        <w:rPr>
          <w:color w:val="231F20"/>
        </w:rPr>
        <w:t>and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w:t>
      </w:r>
      <w:r>
        <w:rPr>
          <w:color w:val="231F20"/>
          <w:spacing w:val="-14"/>
        </w:rPr>
        <w:t> </w:t>
      </w:r>
      <w:r>
        <w:rPr>
          <w:color w:val="231F20"/>
        </w:rPr>
        <w:t>business,</w:t>
      </w:r>
      <w:r>
        <w:rPr>
          <w:color w:val="231F20"/>
          <w:spacing w:val="-14"/>
        </w:rPr>
        <w:t> </w:t>
      </w:r>
      <w:r>
        <w:rPr>
          <w:color w:val="231F20"/>
        </w:rPr>
        <w:t>see</w:t>
      </w:r>
      <w:r>
        <w:rPr>
          <w:color w:val="231F20"/>
          <w:spacing w:val="-14"/>
        </w:rPr>
        <w:t> </w:t>
      </w:r>
      <w:r>
        <w:rPr>
          <w:color w:val="231F20"/>
        </w:rPr>
        <w:t>Pub.</w:t>
      </w:r>
      <w:r>
        <w:rPr>
          <w:color w:val="231F20"/>
          <w:spacing w:val="-14"/>
        </w:rPr>
        <w:t> </w:t>
      </w:r>
      <w:r>
        <w:rPr>
          <w:color w:val="231F20"/>
        </w:rPr>
        <w:t>4681,</w:t>
      </w:r>
      <w:r>
        <w:rPr>
          <w:color w:val="231F20"/>
          <w:spacing w:val="-14"/>
        </w:rPr>
        <w:t> </w:t>
      </w:r>
      <w:r>
        <w:rPr>
          <w:color w:val="231F20"/>
        </w:rPr>
        <w:t>Canceled Debts,</w:t>
      </w:r>
      <w:r>
        <w:rPr>
          <w:color w:val="231F20"/>
          <w:spacing w:val="-3"/>
        </w:rPr>
        <w:t> </w:t>
      </w:r>
      <w:r>
        <w:rPr>
          <w:color w:val="231F20"/>
        </w:rPr>
        <w:t>Foreclosures,</w:t>
      </w:r>
      <w:r>
        <w:rPr>
          <w:color w:val="231F20"/>
          <w:spacing w:val="-3"/>
        </w:rPr>
        <w:t> </w:t>
      </w:r>
      <w:r>
        <w:rPr>
          <w:color w:val="231F20"/>
        </w:rPr>
        <w:t>Repossessions, and Abandonments (for Individuals).</w:t>
      </w:r>
    </w:p>
    <w:p>
      <w:pPr>
        <w:pStyle w:val="BodyText"/>
        <w:spacing w:line="220" w:lineRule="auto" w:before="135"/>
        <w:ind w:left="120" w:right="106"/>
        <w:rPr>
          <w:rFonts w:ascii="Arial Black" w:hAnsi="Arial Black"/>
        </w:rPr>
      </w:pPr>
      <w:r>
        <w:rPr/>
        <w:br w:type="column"/>
      </w: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8d—Foreign</w:t>
      </w:r>
      <w:r>
        <w:rPr>
          <w:rFonts w:ascii="Arial Black" w:hAnsi="Arial Black"/>
          <w:color w:val="231F20"/>
          <w:spacing w:val="-8"/>
          <w:w w:val="90"/>
        </w:rPr>
        <w:t> </w:t>
      </w:r>
      <w:r>
        <w:rPr>
          <w:rFonts w:ascii="Arial Black" w:hAnsi="Arial Black"/>
          <w:color w:val="231F20"/>
          <w:spacing w:val="-2"/>
          <w:w w:val="90"/>
        </w:rPr>
        <w:t>Earned</w:t>
      </w:r>
      <w:r>
        <w:rPr>
          <w:rFonts w:ascii="Arial Black" w:hAnsi="Arial Black"/>
          <w:color w:val="231F20"/>
          <w:spacing w:val="-9"/>
          <w:w w:val="90"/>
        </w:rPr>
        <w:t> </w:t>
      </w:r>
      <w:r>
        <w:rPr>
          <w:rFonts w:ascii="Arial Black" w:hAnsi="Arial Black"/>
          <w:color w:val="231F20"/>
          <w:spacing w:val="-2"/>
          <w:w w:val="90"/>
        </w:rPr>
        <w:t>Income </w:t>
      </w:r>
      <w:r>
        <w:rPr>
          <w:rFonts w:ascii="Arial Black" w:hAnsi="Arial Black"/>
          <w:color w:val="231F20"/>
          <w:spacing w:val="-8"/>
        </w:rPr>
        <w:t>Exclusion</w:t>
      </w:r>
      <w:r>
        <w:rPr>
          <w:rFonts w:ascii="Arial Black" w:hAnsi="Arial Black"/>
          <w:color w:val="231F20"/>
          <w:spacing w:val="-13"/>
        </w:rPr>
        <w:t> </w:t>
      </w:r>
      <w:r>
        <w:rPr>
          <w:rFonts w:ascii="Arial Black" w:hAnsi="Arial Black"/>
          <w:color w:val="231F20"/>
          <w:spacing w:val="-8"/>
        </w:rPr>
        <w:t>From</w:t>
      </w:r>
      <w:r>
        <w:rPr>
          <w:rFonts w:ascii="Arial Black" w:hAnsi="Arial Black"/>
          <w:color w:val="231F20"/>
          <w:spacing w:val="-13"/>
        </w:rPr>
        <w:t> </w:t>
      </w:r>
      <w:r>
        <w:rPr>
          <w:rFonts w:ascii="Arial Black" w:hAnsi="Arial Black"/>
          <w:color w:val="231F20"/>
          <w:spacing w:val="-8"/>
        </w:rPr>
        <w:t>Form</w:t>
      </w:r>
      <w:r>
        <w:rPr>
          <w:rFonts w:ascii="Arial Black" w:hAnsi="Arial Black"/>
          <w:color w:val="231F20"/>
          <w:spacing w:val="-13"/>
        </w:rPr>
        <w:t> </w:t>
      </w:r>
      <w:r>
        <w:rPr>
          <w:rFonts w:ascii="Arial Black" w:hAnsi="Arial Black"/>
          <w:color w:val="231F20"/>
          <w:spacing w:val="-8"/>
        </w:rPr>
        <w:t>2555</w:t>
      </w:r>
    </w:p>
    <w:p>
      <w:pPr>
        <w:pStyle w:val="BodyText"/>
        <w:spacing w:line="232" w:lineRule="auto" w:before="204"/>
        <w:ind w:left="120" w:right="254"/>
      </w:pPr>
      <w:r>
        <w:rPr>
          <w:color w:val="231F20"/>
        </w:rPr>
        <w:t>Leave Schedule 1 (Form 1040), line</w:t>
      </w:r>
      <w:r>
        <w:rPr>
          <w:color w:val="231F20"/>
          <w:spacing w:val="-14"/>
        </w:rPr>
        <w:t> </w:t>
      </w:r>
      <w:r>
        <w:rPr>
          <w:color w:val="231F20"/>
        </w:rPr>
        <w:t>8d,</w:t>
      </w:r>
      <w:r>
        <w:rPr>
          <w:color w:val="231F20"/>
          <w:spacing w:val="-14"/>
        </w:rPr>
        <w:t> </w:t>
      </w:r>
      <w:r>
        <w:rPr>
          <w:color w:val="231F20"/>
        </w:rPr>
        <w:t>blank.</w:t>
      </w:r>
      <w:r>
        <w:rPr>
          <w:color w:val="231F20"/>
          <w:spacing w:val="-14"/>
        </w:rPr>
        <w:t> </w:t>
      </w:r>
      <w:r>
        <w:rPr>
          <w:color w:val="231F20"/>
        </w:rPr>
        <w:t>The</w:t>
      </w:r>
      <w:r>
        <w:rPr>
          <w:color w:val="231F20"/>
          <w:spacing w:val="-14"/>
        </w:rPr>
        <w:t> </w:t>
      </w:r>
      <w:r>
        <w:rPr>
          <w:color w:val="231F20"/>
        </w:rPr>
        <w:t>foreign</w:t>
      </w:r>
      <w:r>
        <w:rPr>
          <w:color w:val="231F20"/>
          <w:spacing w:val="-14"/>
        </w:rPr>
        <w:t> </w:t>
      </w:r>
      <w:r>
        <w:rPr>
          <w:color w:val="231F20"/>
        </w:rPr>
        <w:t>earned income exclusion and housing</w:t>
      </w:r>
    </w:p>
    <w:p>
      <w:pPr>
        <w:pStyle w:val="BodyText"/>
        <w:spacing w:line="232" w:lineRule="auto" w:before="2"/>
        <w:ind w:left="120" w:right="74"/>
      </w:pPr>
      <w:r>
        <w:rPr>
          <w:color w:val="231F20"/>
        </w:rPr>
        <w:t>exclusion</w:t>
      </w:r>
      <w:r>
        <w:rPr>
          <w:color w:val="231F20"/>
          <w:spacing w:val="-14"/>
        </w:rPr>
        <w:t> </w:t>
      </w:r>
      <w:r>
        <w:rPr>
          <w:color w:val="231F20"/>
        </w:rPr>
        <w:t>from</w:t>
      </w:r>
      <w:r>
        <w:rPr>
          <w:color w:val="231F20"/>
          <w:spacing w:val="-14"/>
        </w:rPr>
        <w:t> </w:t>
      </w:r>
      <w:r>
        <w:rPr>
          <w:color w:val="231F20"/>
        </w:rPr>
        <w:t>Form</w:t>
      </w:r>
      <w:r>
        <w:rPr>
          <w:color w:val="231F20"/>
          <w:spacing w:val="-14"/>
        </w:rPr>
        <w:t> </w:t>
      </w:r>
      <w:r>
        <w:rPr>
          <w:color w:val="231F20"/>
        </w:rPr>
        <w:t>2555</w:t>
      </w:r>
      <w:r>
        <w:rPr>
          <w:color w:val="231F20"/>
          <w:spacing w:val="-14"/>
        </w:rPr>
        <w:t> </w:t>
      </w:r>
      <w:r>
        <w:rPr>
          <w:color w:val="231F20"/>
        </w:rPr>
        <w:t>don’t</w:t>
      </w:r>
      <w:r>
        <w:rPr>
          <w:color w:val="231F20"/>
          <w:spacing w:val="-14"/>
        </w:rPr>
        <w:t> </w:t>
      </w:r>
      <w:r>
        <w:rPr>
          <w:color w:val="231F20"/>
        </w:rPr>
        <w:t>apply to Form 1040-NR filers.</w:t>
      </w:r>
    </w:p>
    <w:p>
      <w:pPr>
        <w:pStyle w:val="BodyText"/>
        <w:spacing w:before="222"/>
        <w:ind w:left="120"/>
        <w:rPr>
          <w:rFonts w:ascii="Arial Black" w:hAnsi="Arial Black"/>
        </w:rPr>
      </w:pPr>
      <w:r>
        <w:rPr>
          <w:rFonts w:ascii="Arial Black" w:hAnsi="Arial Black"/>
          <w:color w:val="231F20"/>
          <w:w w:val="85"/>
        </w:rPr>
        <w:t>Line</w:t>
      </w:r>
      <w:r>
        <w:rPr>
          <w:rFonts w:ascii="Arial Black" w:hAnsi="Arial Black"/>
          <w:color w:val="231F20"/>
          <w:spacing w:val="8"/>
        </w:rPr>
        <w:t> </w:t>
      </w:r>
      <w:r>
        <w:rPr>
          <w:rFonts w:ascii="Arial Black" w:hAnsi="Arial Black"/>
          <w:color w:val="231F20"/>
          <w:w w:val="85"/>
        </w:rPr>
        <w:t>8e—Income</w:t>
      </w:r>
      <w:r>
        <w:rPr>
          <w:rFonts w:ascii="Arial Black" w:hAnsi="Arial Black"/>
          <w:color w:val="231F20"/>
          <w:spacing w:val="9"/>
        </w:rPr>
        <w:t> </w:t>
      </w:r>
      <w:r>
        <w:rPr>
          <w:rFonts w:ascii="Arial Black" w:hAnsi="Arial Black"/>
          <w:color w:val="231F20"/>
          <w:w w:val="85"/>
        </w:rPr>
        <w:t>From</w:t>
      </w:r>
      <w:r>
        <w:rPr>
          <w:rFonts w:ascii="Arial Black" w:hAnsi="Arial Black"/>
          <w:color w:val="231F20"/>
          <w:spacing w:val="9"/>
        </w:rPr>
        <w:t> </w:t>
      </w:r>
      <w:r>
        <w:rPr>
          <w:rFonts w:ascii="Arial Black" w:hAnsi="Arial Black"/>
          <w:color w:val="231F20"/>
          <w:w w:val="85"/>
        </w:rPr>
        <w:t>Form</w:t>
      </w:r>
      <w:r>
        <w:rPr>
          <w:rFonts w:ascii="Arial Black" w:hAnsi="Arial Black"/>
          <w:color w:val="231F20"/>
          <w:spacing w:val="9"/>
        </w:rPr>
        <w:t> </w:t>
      </w:r>
      <w:r>
        <w:rPr>
          <w:rFonts w:ascii="Arial Black" w:hAnsi="Arial Black"/>
          <w:color w:val="231F20"/>
          <w:spacing w:val="-4"/>
          <w:w w:val="85"/>
        </w:rPr>
        <w:t>8853</w:t>
      </w:r>
    </w:p>
    <w:p>
      <w:pPr>
        <w:spacing w:line="232" w:lineRule="auto" w:before="198"/>
        <w:ind w:left="120" w:right="74" w:firstLine="0"/>
        <w:jc w:val="left"/>
        <w:rPr>
          <w:sz w:val="20"/>
        </w:rPr>
      </w:pPr>
      <w:r>
        <w:rPr>
          <w:color w:val="231F20"/>
          <w:sz w:val="20"/>
        </w:rPr>
        <w:t>See </w:t>
      </w:r>
      <w:r>
        <w:rPr>
          <w:rFonts w:ascii="Arial"/>
          <w:i/>
          <w:color w:val="231F20"/>
          <w:sz w:val="20"/>
        </w:rPr>
        <w:t>Line 8e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Form</w:t>
      </w:r>
      <w:r>
        <w:rPr>
          <w:color w:val="231F20"/>
          <w:spacing w:val="-14"/>
          <w:sz w:val="20"/>
        </w:rPr>
        <w:t> </w:t>
      </w:r>
      <w:r>
        <w:rPr>
          <w:color w:val="231F20"/>
          <w:sz w:val="20"/>
        </w:rPr>
        <w:t>8853, Archer MSAs and Long-Term Care Insurance Contracts.</w:t>
      </w:r>
    </w:p>
    <w:p>
      <w:pPr>
        <w:pStyle w:val="BodyText"/>
        <w:spacing w:before="224"/>
        <w:ind w:left="120"/>
        <w:rPr>
          <w:rFonts w:ascii="Arial Black" w:hAnsi="Arial Black"/>
        </w:rPr>
      </w:pPr>
      <w:r>
        <w:rPr>
          <w:rFonts w:ascii="Arial Black" w:hAnsi="Arial Black"/>
          <w:color w:val="231F20"/>
          <w:w w:val="85"/>
        </w:rPr>
        <w:t>Line</w:t>
      </w:r>
      <w:r>
        <w:rPr>
          <w:rFonts w:ascii="Arial Black" w:hAnsi="Arial Black"/>
          <w:color w:val="231F20"/>
          <w:spacing w:val="10"/>
        </w:rPr>
        <w:t> </w:t>
      </w:r>
      <w:r>
        <w:rPr>
          <w:rFonts w:ascii="Arial Black" w:hAnsi="Arial Black"/>
          <w:color w:val="231F20"/>
          <w:w w:val="85"/>
        </w:rPr>
        <w:t>8f—Income</w:t>
      </w:r>
      <w:r>
        <w:rPr>
          <w:rFonts w:ascii="Arial Black" w:hAnsi="Arial Black"/>
          <w:color w:val="231F20"/>
          <w:spacing w:val="10"/>
        </w:rPr>
        <w:t> </w:t>
      </w:r>
      <w:r>
        <w:rPr>
          <w:rFonts w:ascii="Arial Black" w:hAnsi="Arial Black"/>
          <w:color w:val="231F20"/>
          <w:w w:val="85"/>
        </w:rPr>
        <w:t>From</w:t>
      </w:r>
      <w:r>
        <w:rPr>
          <w:rFonts w:ascii="Arial Black" w:hAnsi="Arial Black"/>
          <w:color w:val="231F20"/>
          <w:spacing w:val="10"/>
        </w:rPr>
        <w:t> </w:t>
      </w:r>
      <w:r>
        <w:rPr>
          <w:rFonts w:ascii="Arial Black" w:hAnsi="Arial Black"/>
          <w:color w:val="231F20"/>
          <w:w w:val="85"/>
        </w:rPr>
        <w:t>Form</w:t>
      </w:r>
      <w:r>
        <w:rPr>
          <w:rFonts w:ascii="Arial Black" w:hAnsi="Arial Black"/>
          <w:color w:val="231F20"/>
          <w:spacing w:val="10"/>
        </w:rPr>
        <w:t> </w:t>
      </w:r>
      <w:r>
        <w:rPr>
          <w:rFonts w:ascii="Arial Black" w:hAnsi="Arial Black"/>
          <w:color w:val="231F20"/>
          <w:spacing w:val="-4"/>
          <w:w w:val="85"/>
        </w:rPr>
        <w:t>8889</w:t>
      </w:r>
    </w:p>
    <w:p>
      <w:pPr>
        <w:spacing w:line="232" w:lineRule="auto" w:before="198"/>
        <w:ind w:left="120" w:right="74" w:firstLine="0"/>
        <w:jc w:val="left"/>
        <w:rPr>
          <w:sz w:val="20"/>
        </w:rPr>
      </w:pPr>
      <w:r>
        <w:rPr>
          <w:color w:val="231F20"/>
          <w:sz w:val="20"/>
        </w:rPr>
        <w:t>See </w:t>
      </w:r>
      <w:r>
        <w:rPr>
          <w:rFonts w:ascii="Arial"/>
          <w:i/>
          <w:color w:val="231F20"/>
          <w:sz w:val="20"/>
        </w:rPr>
        <w:t>Line 8f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Form</w:t>
      </w:r>
      <w:r>
        <w:rPr>
          <w:color w:val="231F20"/>
          <w:spacing w:val="-14"/>
          <w:sz w:val="20"/>
        </w:rPr>
        <w:t> </w:t>
      </w:r>
      <w:r>
        <w:rPr>
          <w:color w:val="231F20"/>
          <w:sz w:val="20"/>
        </w:rPr>
        <w:t>8889, Health Savings Accounts (HSAs).</w:t>
      </w:r>
    </w:p>
    <w:p>
      <w:pPr>
        <w:pStyle w:val="BodyText"/>
        <w:spacing w:before="11"/>
        <w:ind w:left="0"/>
      </w:pPr>
    </w:p>
    <w:p>
      <w:pPr>
        <w:pStyle w:val="BodyText"/>
        <w:spacing w:line="220" w:lineRule="auto"/>
        <w:ind w:left="120" w:right="254"/>
        <w:rPr>
          <w:rFonts w:ascii="Arial Black" w:hAnsi="Arial Black"/>
        </w:rPr>
      </w:pPr>
      <w:r>
        <w:rPr>
          <w:rFonts w:ascii="Arial Black" w:hAnsi="Arial Black"/>
          <w:color w:val="231F20"/>
          <w:w w:val="85"/>
        </w:rPr>
        <w:t>Line 8g—Alaska Permanent Fund </w:t>
      </w:r>
      <w:r>
        <w:rPr>
          <w:rFonts w:ascii="Arial Black" w:hAnsi="Arial Black"/>
          <w:color w:val="231F20"/>
          <w:spacing w:val="-2"/>
        </w:rPr>
        <w:t>Dividends</w:t>
      </w:r>
    </w:p>
    <w:p>
      <w:pPr>
        <w:pStyle w:val="BodyText"/>
        <w:spacing w:line="232" w:lineRule="auto" w:before="203"/>
        <w:ind w:left="120" w:right="276"/>
      </w:pPr>
      <w:r>
        <w:rPr>
          <w:color w:val="231F20"/>
        </w:rPr>
        <w:t>Leave Schedule 1 (Form 1040), line 8g, blank. Alaska Permanent Fund</w:t>
      </w:r>
      <w:r>
        <w:rPr>
          <w:color w:val="231F20"/>
          <w:spacing w:val="-14"/>
        </w:rPr>
        <w:t> </w:t>
      </w:r>
      <w:r>
        <w:rPr>
          <w:color w:val="231F20"/>
        </w:rPr>
        <w:t>dividends</w:t>
      </w:r>
      <w:r>
        <w:rPr>
          <w:color w:val="231F20"/>
          <w:spacing w:val="-14"/>
        </w:rPr>
        <w:t> </w:t>
      </w:r>
      <w:r>
        <w:rPr>
          <w:color w:val="231F20"/>
        </w:rPr>
        <w:t>don’t</w:t>
      </w:r>
      <w:r>
        <w:rPr>
          <w:color w:val="231F20"/>
          <w:spacing w:val="-14"/>
        </w:rPr>
        <w:t> </w:t>
      </w:r>
      <w:r>
        <w:rPr>
          <w:color w:val="231F20"/>
        </w:rPr>
        <w:t>apply</w:t>
      </w:r>
      <w:r>
        <w:rPr>
          <w:color w:val="231F20"/>
          <w:spacing w:val="-14"/>
        </w:rPr>
        <w:t> </w:t>
      </w:r>
      <w:r>
        <w:rPr>
          <w:color w:val="231F20"/>
        </w:rPr>
        <w:t>to</w:t>
      </w:r>
      <w:r>
        <w:rPr>
          <w:color w:val="231F20"/>
          <w:spacing w:val="-14"/>
        </w:rPr>
        <w:t> </w:t>
      </w:r>
      <w:r>
        <w:rPr>
          <w:color w:val="231F20"/>
        </w:rPr>
        <w:t>Form 1040-NR filers.</w:t>
      </w:r>
    </w:p>
    <w:p>
      <w:pPr>
        <w:pStyle w:val="BodyText"/>
        <w:spacing w:before="223"/>
        <w:rPr>
          <w:rFonts w:ascii="Arial Black" w:hAnsi="Arial Black"/>
        </w:rPr>
      </w:pPr>
      <w:r>
        <w:rPr>
          <w:rFonts w:ascii="Arial Black" w:hAnsi="Arial Black"/>
          <w:color w:val="231F20"/>
          <w:w w:val="90"/>
        </w:rPr>
        <w:t>Line</w:t>
      </w:r>
      <w:r>
        <w:rPr>
          <w:rFonts w:ascii="Arial Black" w:hAnsi="Arial Black"/>
          <w:color w:val="231F20"/>
          <w:spacing w:val="-10"/>
          <w:w w:val="90"/>
        </w:rPr>
        <w:t> </w:t>
      </w:r>
      <w:r>
        <w:rPr>
          <w:rFonts w:ascii="Arial Black" w:hAnsi="Arial Black"/>
          <w:color w:val="231F20"/>
          <w:w w:val="90"/>
        </w:rPr>
        <w:t>8h—Jury</w:t>
      </w:r>
      <w:r>
        <w:rPr>
          <w:rFonts w:ascii="Arial Black" w:hAnsi="Arial Black"/>
          <w:color w:val="231F20"/>
          <w:spacing w:val="-10"/>
          <w:w w:val="90"/>
        </w:rPr>
        <w:t> </w:t>
      </w:r>
      <w:r>
        <w:rPr>
          <w:rFonts w:ascii="Arial Black" w:hAnsi="Arial Black"/>
          <w:color w:val="231F20"/>
          <w:w w:val="90"/>
        </w:rPr>
        <w:t>Duty</w:t>
      </w:r>
      <w:r>
        <w:rPr>
          <w:rFonts w:ascii="Arial Black" w:hAnsi="Arial Black"/>
          <w:color w:val="231F20"/>
          <w:spacing w:val="-10"/>
          <w:w w:val="90"/>
        </w:rPr>
        <w:t> </w:t>
      </w:r>
      <w:r>
        <w:rPr>
          <w:rFonts w:ascii="Arial Black" w:hAnsi="Arial Black"/>
          <w:color w:val="231F20"/>
          <w:spacing w:val="-5"/>
          <w:w w:val="90"/>
        </w:rPr>
        <w:t>Pay</w:t>
      </w:r>
    </w:p>
    <w:p>
      <w:pPr>
        <w:pStyle w:val="BodyText"/>
        <w:spacing w:line="227" w:lineRule="exact" w:before="192"/>
      </w:pPr>
      <w:r>
        <w:rPr>
          <w:color w:val="231F20"/>
          <w:spacing w:val="-2"/>
        </w:rPr>
        <w:t>Leave</w:t>
      </w:r>
      <w:r>
        <w:rPr>
          <w:color w:val="231F20"/>
          <w:spacing w:val="-8"/>
        </w:rPr>
        <w:t> </w:t>
      </w:r>
      <w:r>
        <w:rPr>
          <w:color w:val="231F20"/>
          <w:spacing w:val="-2"/>
        </w:rPr>
        <w:t>Schedule</w:t>
      </w:r>
      <w:r>
        <w:rPr>
          <w:color w:val="231F20"/>
          <w:spacing w:val="-8"/>
        </w:rPr>
        <w:t> </w:t>
      </w:r>
      <w:r>
        <w:rPr>
          <w:color w:val="231F20"/>
          <w:spacing w:val="-2"/>
        </w:rPr>
        <w:t>1</w:t>
      </w:r>
      <w:r>
        <w:rPr>
          <w:color w:val="231F20"/>
          <w:spacing w:val="-8"/>
        </w:rPr>
        <w:t> </w:t>
      </w:r>
      <w:r>
        <w:rPr>
          <w:color w:val="231F20"/>
          <w:spacing w:val="-2"/>
        </w:rPr>
        <w:t>(Form</w:t>
      </w:r>
      <w:r>
        <w:rPr>
          <w:color w:val="231F20"/>
          <w:spacing w:val="-8"/>
        </w:rPr>
        <w:t> </w:t>
      </w:r>
      <w:r>
        <w:rPr>
          <w:color w:val="231F20"/>
          <w:spacing w:val="-2"/>
        </w:rPr>
        <w:t>1040),</w:t>
      </w:r>
    </w:p>
    <w:p>
      <w:pPr>
        <w:pStyle w:val="BodyText"/>
        <w:spacing w:line="232" w:lineRule="auto" w:before="3"/>
        <w:ind w:right="74"/>
      </w:pPr>
      <w:r>
        <w:rPr>
          <w:color w:val="231F20"/>
        </w:rPr>
        <w:t>line</w:t>
      </w:r>
      <w:r>
        <w:rPr>
          <w:color w:val="231F20"/>
          <w:spacing w:val="-14"/>
        </w:rPr>
        <w:t> </w:t>
      </w:r>
      <w:r>
        <w:rPr>
          <w:color w:val="231F20"/>
        </w:rPr>
        <w:t>8h,</w:t>
      </w:r>
      <w:r>
        <w:rPr>
          <w:color w:val="231F20"/>
          <w:spacing w:val="-14"/>
        </w:rPr>
        <w:t> </w:t>
      </w:r>
      <w:r>
        <w:rPr>
          <w:color w:val="231F20"/>
        </w:rPr>
        <w:t>blank.</w:t>
      </w:r>
      <w:r>
        <w:rPr>
          <w:color w:val="231F20"/>
          <w:spacing w:val="-14"/>
        </w:rPr>
        <w:t> </w:t>
      </w:r>
      <w:r>
        <w:rPr>
          <w:color w:val="231F20"/>
        </w:rPr>
        <w:t>Jury</w:t>
      </w:r>
      <w:r>
        <w:rPr>
          <w:color w:val="231F20"/>
          <w:spacing w:val="-13"/>
        </w:rPr>
        <w:t> </w:t>
      </w:r>
      <w:r>
        <w:rPr>
          <w:color w:val="231F20"/>
        </w:rPr>
        <w:t>duty</w:t>
      </w:r>
      <w:r>
        <w:rPr>
          <w:color w:val="231F20"/>
          <w:spacing w:val="-14"/>
        </w:rPr>
        <w:t> </w:t>
      </w:r>
      <w:r>
        <w:rPr>
          <w:color w:val="231F20"/>
        </w:rPr>
        <w:t>pay</w:t>
      </w:r>
      <w:r>
        <w:rPr>
          <w:color w:val="231F20"/>
          <w:spacing w:val="-14"/>
        </w:rPr>
        <w:t> </w:t>
      </w:r>
      <w:r>
        <w:rPr>
          <w:color w:val="231F20"/>
        </w:rPr>
        <w:t>doesn’t apply to Form 1040-NR filers.</w:t>
      </w:r>
    </w:p>
    <w:p>
      <w:pPr>
        <w:pStyle w:val="BodyText"/>
        <w:spacing w:before="222"/>
        <w:rPr>
          <w:rFonts w:ascii="Arial Black" w:hAnsi="Arial Black"/>
        </w:rPr>
      </w:pPr>
      <w:r>
        <w:rPr>
          <w:rFonts w:ascii="Arial Black" w:hAnsi="Arial Black"/>
          <w:color w:val="231F20"/>
          <w:spacing w:val="-2"/>
          <w:w w:val="90"/>
        </w:rPr>
        <w:t>Line</w:t>
      </w:r>
      <w:r>
        <w:rPr>
          <w:rFonts w:ascii="Arial Black" w:hAnsi="Arial Black"/>
          <w:color w:val="231F20"/>
          <w:spacing w:val="-3"/>
          <w:w w:val="90"/>
        </w:rPr>
        <w:t> </w:t>
      </w:r>
      <w:r>
        <w:rPr>
          <w:rFonts w:ascii="Arial Black" w:hAnsi="Arial Black"/>
          <w:color w:val="231F20"/>
          <w:spacing w:val="-2"/>
          <w:w w:val="90"/>
        </w:rPr>
        <w:t>8i—Prizes</w:t>
      </w:r>
      <w:r>
        <w:rPr>
          <w:rFonts w:ascii="Arial Black" w:hAnsi="Arial Black"/>
          <w:color w:val="231F20"/>
          <w:spacing w:val="-8"/>
        </w:rPr>
        <w:t> </w:t>
      </w:r>
      <w:r>
        <w:rPr>
          <w:rFonts w:ascii="Arial Black" w:hAnsi="Arial Black"/>
          <w:color w:val="231F20"/>
          <w:spacing w:val="-2"/>
          <w:w w:val="90"/>
        </w:rPr>
        <w:t>and</w:t>
      </w:r>
      <w:r>
        <w:rPr>
          <w:rFonts w:ascii="Arial Black" w:hAnsi="Arial Black"/>
          <w:color w:val="231F20"/>
          <w:spacing w:val="-9"/>
        </w:rPr>
        <w:t> </w:t>
      </w:r>
      <w:r>
        <w:rPr>
          <w:rFonts w:ascii="Arial Black" w:hAnsi="Arial Black"/>
          <w:color w:val="231F20"/>
          <w:spacing w:val="-2"/>
          <w:w w:val="90"/>
        </w:rPr>
        <w:t>Awards</w:t>
      </w:r>
    </w:p>
    <w:p>
      <w:pPr>
        <w:spacing w:line="232" w:lineRule="auto" w:before="197"/>
        <w:ind w:left="119" w:right="254" w:firstLine="0"/>
        <w:jc w:val="left"/>
        <w:rPr>
          <w:sz w:val="20"/>
        </w:rPr>
      </w:pPr>
      <w:r>
        <w:rPr>
          <w:color w:val="231F20"/>
          <w:sz w:val="20"/>
        </w:rPr>
        <w:t>See </w:t>
      </w:r>
      <w:r>
        <w:rPr>
          <w:rFonts w:ascii="Arial"/>
          <w:i/>
          <w:color w:val="231F20"/>
          <w:sz w:val="20"/>
        </w:rPr>
        <w:t>Line 8i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prizes</w:t>
      </w:r>
      <w:r>
        <w:rPr>
          <w:color w:val="231F20"/>
          <w:spacing w:val="-14"/>
          <w:sz w:val="20"/>
        </w:rPr>
        <w:t> </w:t>
      </w:r>
      <w:r>
        <w:rPr>
          <w:color w:val="231F20"/>
          <w:sz w:val="20"/>
        </w:rPr>
        <w:t>and </w:t>
      </w:r>
      <w:r>
        <w:rPr>
          <w:color w:val="231F20"/>
          <w:spacing w:val="-2"/>
          <w:sz w:val="20"/>
        </w:rPr>
        <w:t>awards.</w:t>
      </w:r>
    </w:p>
    <w:p>
      <w:pPr>
        <w:pStyle w:val="BodyText"/>
        <w:spacing w:line="216" w:lineRule="auto" w:before="88"/>
        <w:ind w:left="120" w:right="74"/>
      </w:pPr>
      <w:r>
        <w:rPr>
          <w:rFonts w:ascii="Arial Black"/>
          <w:color w:val="231F20"/>
          <w:spacing w:val="-2"/>
        </w:rPr>
        <w:t>Exception. </w:t>
      </w:r>
      <w:r>
        <w:rPr>
          <w:color w:val="231F20"/>
          <w:spacing w:val="-2"/>
        </w:rPr>
        <w:t>The</w:t>
      </w:r>
      <w:r>
        <w:rPr>
          <w:color w:val="231F20"/>
          <w:spacing w:val="-12"/>
        </w:rPr>
        <w:t> </w:t>
      </w:r>
      <w:r>
        <w:rPr>
          <w:color w:val="231F20"/>
          <w:spacing w:val="-2"/>
        </w:rPr>
        <w:t>prizes</w:t>
      </w:r>
      <w:r>
        <w:rPr>
          <w:color w:val="231F20"/>
          <w:spacing w:val="-12"/>
        </w:rPr>
        <w:t> </w:t>
      </w:r>
      <w:r>
        <w:rPr>
          <w:color w:val="231F20"/>
          <w:spacing w:val="-2"/>
        </w:rPr>
        <w:t>and</w:t>
      </w:r>
      <w:r>
        <w:rPr>
          <w:color w:val="231F20"/>
          <w:spacing w:val="-12"/>
        </w:rPr>
        <w:t> </w:t>
      </w:r>
      <w:r>
        <w:rPr>
          <w:color w:val="231F20"/>
          <w:spacing w:val="-2"/>
        </w:rPr>
        <w:t>awards </w:t>
      </w:r>
      <w:r>
        <w:rPr>
          <w:color w:val="231F20"/>
        </w:rPr>
        <w:t>must</w:t>
      </w:r>
      <w:r>
        <w:rPr>
          <w:color w:val="231F20"/>
          <w:spacing w:val="-14"/>
        </w:rPr>
        <w:t> </w:t>
      </w:r>
      <w:r>
        <w:rPr>
          <w:color w:val="231F20"/>
        </w:rPr>
        <w:t>be</w:t>
      </w:r>
      <w:r>
        <w:rPr>
          <w:color w:val="231F20"/>
          <w:spacing w:val="-14"/>
        </w:rPr>
        <w:t> </w:t>
      </w:r>
      <w:r>
        <w:rPr>
          <w:color w:val="231F20"/>
        </w:rPr>
        <w:t>from</w:t>
      </w:r>
      <w:r>
        <w:rPr>
          <w:color w:val="231F20"/>
          <w:spacing w:val="-14"/>
        </w:rPr>
        <w:t> </w:t>
      </w:r>
      <w:r>
        <w:rPr>
          <w:color w:val="231F20"/>
        </w:rPr>
        <w:t>your</w:t>
      </w:r>
      <w:r>
        <w:rPr>
          <w:color w:val="231F20"/>
          <w:spacing w:val="-14"/>
        </w:rPr>
        <w:t> </w:t>
      </w:r>
      <w:r>
        <w:rPr>
          <w:color w:val="231F20"/>
        </w:rPr>
        <w:t>trade</w:t>
      </w:r>
      <w:r>
        <w:rPr>
          <w:color w:val="231F20"/>
          <w:spacing w:val="-14"/>
        </w:rPr>
        <w:t> </w:t>
      </w:r>
      <w:r>
        <w:rPr>
          <w:color w:val="231F20"/>
        </w:rPr>
        <w:t>or</w:t>
      </w:r>
      <w:r>
        <w:rPr>
          <w:color w:val="231F20"/>
          <w:spacing w:val="-14"/>
        </w:rPr>
        <w:t> </w:t>
      </w:r>
      <w:r>
        <w:rPr>
          <w:color w:val="231F20"/>
        </w:rPr>
        <w:t>business.</w:t>
      </w:r>
    </w:p>
    <w:p>
      <w:pPr>
        <w:pStyle w:val="BodyText"/>
        <w:spacing w:before="11"/>
        <w:ind w:left="0"/>
      </w:pPr>
    </w:p>
    <w:p>
      <w:pPr>
        <w:pStyle w:val="BodyText"/>
        <w:spacing w:line="220" w:lineRule="auto"/>
        <w:ind w:left="120" w:right="106"/>
        <w:rPr>
          <w:rFonts w:ascii="Arial Black" w:hAnsi="Arial Black"/>
        </w:rPr>
      </w:pPr>
      <w:r>
        <w:rPr>
          <w:rFonts w:ascii="Arial Black" w:hAnsi="Arial Black"/>
          <w:color w:val="231F20"/>
          <w:w w:val="85"/>
        </w:rPr>
        <w:t>Line 8j—Activity Not Engaged in </w:t>
      </w:r>
      <w:r>
        <w:rPr>
          <w:rFonts w:ascii="Arial Black" w:hAnsi="Arial Black"/>
          <w:color w:val="231F20"/>
          <w:spacing w:val="-4"/>
        </w:rPr>
        <w:t>for</w:t>
      </w:r>
      <w:r>
        <w:rPr>
          <w:rFonts w:ascii="Arial Black" w:hAnsi="Arial Black"/>
          <w:color w:val="231F20"/>
          <w:spacing w:val="-13"/>
        </w:rPr>
        <w:t> </w:t>
      </w:r>
      <w:r>
        <w:rPr>
          <w:rFonts w:ascii="Arial Black" w:hAnsi="Arial Black"/>
          <w:color w:val="231F20"/>
          <w:spacing w:val="-4"/>
        </w:rPr>
        <w:t>Profit</w:t>
      </w:r>
      <w:r>
        <w:rPr>
          <w:rFonts w:ascii="Arial Black" w:hAnsi="Arial Black"/>
          <w:color w:val="231F20"/>
          <w:spacing w:val="-13"/>
        </w:rPr>
        <w:t> </w:t>
      </w:r>
      <w:r>
        <w:rPr>
          <w:rFonts w:ascii="Arial Black" w:hAnsi="Arial Black"/>
          <w:color w:val="231F20"/>
          <w:spacing w:val="-4"/>
        </w:rPr>
        <w:t>Income</w:t>
      </w:r>
    </w:p>
    <w:p>
      <w:pPr>
        <w:pStyle w:val="BodyText"/>
        <w:spacing w:line="232" w:lineRule="auto" w:before="203"/>
        <w:ind w:left="120" w:right="254"/>
      </w:pPr>
      <w:r>
        <w:rPr>
          <w:color w:val="231F20"/>
        </w:rPr>
        <w:t>Leave Schedule 1 (Form 1040), line</w:t>
      </w:r>
      <w:r>
        <w:rPr>
          <w:color w:val="231F20"/>
          <w:spacing w:val="-14"/>
        </w:rPr>
        <w:t> </w:t>
      </w:r>
      <w:r>
        <w:rPr>
          <w:color w:val="231F20"/>
        </w:rPr>
        <w:t>8j,</w:t>
      </w:r>
      <w:r>
        <w:rPr>
          <w:color w:val="231F20"/>
          <w:spacing w:val="-14"/>
        </w:rPr>
        <w:t> </w:t>
      </w:r>
      <w:r>
        <w:rPr>
          <w:color w:val="231F20"/>
        </w:rPr>
        <w:t>blank.</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filers don’t include income on this line</w:t>
      </w:r>
    </w:p>
    <w:p>
      <w:pPr>
        <w:pStyle w:val="BodyText"/>
        <w:spacing w:line="232" w:lineRule="auto" w:before="3"/>
        <w:ind w:left="120"/>
      </w:pPr>
      <w:r>
        <w:rPr>
          <w:color w:val="231F20"/>
        </w:rPr>
        <w:t>because</w:t>
      </w:r>
      <w:r>
        <w:rPr>
          <w:color w:val="231F20"/>
          <w:spacing w:val="-14"/>
        </w:rPr>
        <w:t> </w:t>
      </w:r>
      <w:r>
        <w:rPr>
          <w:color w:val="231F20"/>
        </w:rPr>
        <w:t>this</w:t>
      </w:r>
      <w:r>
        <w:rPr>
          <w:color w:val="231F20"/>
          <w:spacing w:val="-14"/>
        </w:rPr>
        <w:t> </w:t>
      </w:r>
      <w:r>
        <w:rPr>
          <w:color w:val="231F20"/>
        </w:rPr>
        <w:t>income</w:t>
      </w:r>
      <w:r>
        <w:rPr>
          <w:color w:val="231F20"/>
          <w:spacing w:val="-14"/>
        </w:rPr>
        <w:t> </w:t>
      </w:r>
      <w:r>
        <w:rPr>
          <w:color w:val="231F20"/>
        </w:rPr>
        <w:t>isn’t</w:t>
      </w:r>
      <w:r>
        <w:rPr>
          <w:color w:val="231F20"/>
          <w:spacing w:val="-14"/>
        </w:rPr>
        <w:t> </w:t>
      </w:r>
      <w:r>
        <w:rPr>
          <w:color w:val="231F20"/>
        </w:rPr>
        <w:t>from</w:t>
      </w:r>
      <w:r>
        <w:rPr>
          <w:color w:val="231F20"/>
          <w:spacing w:val="-14"/>
        </w:rPr>
        <w:t> </w:t>
      </w:r>
      <w:r>
        <w:rPr>
          <w:color w:val="231F20"/>
        </w:rPr>
        <w:t>a</w:t>
      </w:r>
      <w:r>
        <w:rPr>
          <w:color w:val="231F20"/>
          <w:spacing w:val="-14"/>
        </w:rPr>
        <w:t> </w:t>
      </w:r>
      <w:r>
        <w:rPr>
          <w:color w:val="231F20"/>
        </w:rPr>
        <w:t>trade or business. Include this income on Schedule NEC (Form 1040-NR) on the applicable line.</w:t>
      </w:r>
    </w:p>
    <w:p>
      <w:pPr>
        <w:pStyle w:val="BodyText"/>
        <w:spacing w:before="223"/>
        <w:ind w:left="120"/>
        <w:rPr>
          <w:rFonts w:ascii="Arial Black" w:hAnsi="Arial Black"/>
        </w:rPr>
      </w:pPr>
      <w:r>
        <w:rPr>
          <w:rFonts w:ascii="Arial Black" w:hAnsi="Arial Black"/>
          <w:color w:val="231F20"/>
          <w:w w:val="85"/>
        </w:rPr>
        <w:t>Line</w:t>
      </w:r>
      <w:r>
        <w:rPr>
          <w:rFonts w:ascii="Arial Black" w:hAnsi="Arial Black"/>
          <w:color w:val="231F20"/>
          <w:spacing w:val="5"/>
        </w:rPr>
        <w:t> </w:t>
      </w:r>
      <w:r>
        <w:rPr>
          <w:rFonts w:ascii="Arial Black" w:hAnsi="Arial Black"/>
          <w:color w:val="231F20"/>
          <w:w w:val="85"/>
        </w:rPr>
        <w:t>8k—Stock</w:t>
      </w:r>
      <w:r>
        <w:rPr>
          <w:rFonts w:ascii="Arial Black" w:hAnsi="Arial Black"/>
          <w:color w:val="231F20"/>
          <w:spacing w:val="6"/>
        </w:rPr>
        <w:t> </w:t>
      </w:r>
      <w:r>
        <w:rPr>
          <w:rFonts w:ascii="Arial Black" w:hAnsi="Arial Black"/>
          <w:color w:val="231F20"/>
          <w:spacing w:val="-2"/>
          <w:w w:val="85"/>
        </w:rPr>
        <w:t>Options</w:t>
      </w:r>
    </w:p>
    <w:p>
      <w:pPr>
        <w:spacing w:line="232" w:lineRule="auto" w:before="198"/>
        <w:ind w:left="120" w:right="254"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8k</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w:t>
      </w:r>
      <w:r>
        <w:rPr>
          <w:rFonts w:ascii="Arial"/>
          <w:i/>
          <w:color w:val="231F20"/>
          <w:spacing w:val="-2"/>
          <w:sz w:val="20"/>
        </w:rPr>
        <w:t> </w:t>
      </w:r>
      <w:r>
        <w:rPr>
          <w:rFonts w:ascii="Arial"/>
          <w:i/>
          <w:color w:val="231F20"/>
          <w:sz w:val="20"/>
        </w:rPr>
        <w:t>1</w:t>
      </w:r>
      <w:r>
        <w:rPr>
          <w:rFonts w:ascii="Arial"/>
          <w:i/>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Instructions</w:t>
      </w:r>
      <w:r>
        <w:rPr>
          <w:color w:val="231F20"/>
          <w:spacing w:val="-2"/>
          <w:sz w:val="20"/>
        </w:rPr>
        <w:t> </w:t>
      </w:r>
      <w:r>
        <w:rPr>
          <w:color w:val="231F20"/>
          <w:sz w:val="20"/>
        </w:rPr>
        <w:t>for</w:t>
      </w:r>
    </w:p>
    <w:p>
      <w:pPr>
        <w:pStyle w:val="BodyText"/>
        <w:spacing w:line="232" w:lineRule="auto" w:before="138"/>
        <w:ind w:left="120" w:right="823"/>
      </w:pPr>
      <w:r>
        <w:rPr/>
        <w:br w:type="column"/>
      </w:r>
      <w:r>
        <w:rPr>
          <w:color w:val="231F20"/>
        </w:rPr>
        <w:t>Form</w:t>
      </w:r>
      <w:r>
        <w:rPr>
          <w:color w:val="231F20"/>
          <w:spacing w:val="-14"/>
        </w:rPr>
        <w:t> </w:t>
      </w:r>
      <w:r>
        <w:rPr>
          <w:color w:val="231F20"/>
        </w:rPr>
        <w:t>1040</w:t>
      </w:r>
      <w:r>
        <w:rPr>
          <w:color w:val="231F20"/>
          <w:spacing w:val="-14"/>
        </w:rPr>
        <w:t> </w:t>
      </w:r>
      <w:r>
        <w:rPr>
          <w:color w:val="231F20"/>
        </w:rPr>
        <w:t>for</w:t>
      </w:r>
      <w:r>
        <w:rPr>
          <w:color w:val="231F20"/>
          <w:spacing w:val="-14"/>
        </w:rPr>
        <w:t> </w:t>
      </w:r>
      <w:r>
        <w:rPr>
          <w:color w:val="231F20"/>
        </w:rPr>
        <w:t>details</w:t>
      </w:r>
      <w:r>
        <w:rPr>
          <w:color w:val="231F20"/>
          <w:spacing w:val="-14"/>
        </w:rPr>
        <w:t> </w:t>
      </w:r>
      <w:r>
        <w:rPr>
          <w:color w:val="231F20"/>
        </w:rPr>
        <w:t>on</w:t>
      </w:r>
      <w:r>
        <w:rPr>
          <w:color w:val="231F20"/>
          <w:spacing w:val="-14"/>
        </w:rPr>
        <w:t> </w:t>
      </w:r>
      <w:r>
        <w:rPr>
          <w:color w:val="231F20"/>
        </w:rPr>
        <w:t>stock </w:t>
      </w:r>
      <w:r>
        <w:rPr>
          <w:color w:val="231F20"/>
          <w:spacing w:val="-2"/>
        </w:rPr>
        <w:t>options.</w:t>
      </w:r>
    </w:p>
    <w:p>
      <w:pPr>
        <w:pStyle w:val="BodyText"/>
        <w:spacing w:before="9"/>
        <w:ind w:left="0"/>
      </w:pPr>
    </w:p>
    <w:p>
      <w:pPr>
        <w:pStyle w:val="BodyText"/>
        <w:spacing w:line="220" w:lineRule="auto"/>
        <w:ind w:left="120" w:right="115"/>
        <w:rPr>
          <w:rFonts w:ascii="Arial Black" w:hAnsi="Arial Black"/>
        </w:rPr>
      </w:pPr>
      <w:r>
        <w:rPr>
          <w:rFonts w:ascii="Arial Black" w:hAnsi="Arial Black"/>
          <w:color w:val="231F20"/>
          <w:w w:val="85"/>
        </w:rPr>
        <w:t>Line 8l—Income From the Rental of </w:t>
      </w:r>
      <w:r>
        <w:rPr>
          <w:rFonts w:ascii="Arial Black" w:hAnsi="Arial Black"/>
          <w:color w:val="231F20"/>
          <w:w w:val="90"/>
        </w:rPr>
        <w:t>Personal Property if You Engaged in the Rental for Profit But Were </w:t>
      </w:r>
      <w:r>
        <w:rPr>
          <w:rFonts w:ascii="Arial Black" w:hAnsi="Arial Black"/>
          <w:color w:val="231F20"/>
          <w:spacing w:val="-8"/>
        </w:rPr>
        <w:t>Not</w:t>
      </w:r>
      <w:r>
        <w:rPr>
          <w:rFonts w:ascii="Arial Black" w:hAnsi="Arial Black"/>
          <w:color w:val="231F20"/>
          <w:spacing w:val="-12"/>
        </w:rPr>
        <w:t> </w:t>
      </w:r>
      <w:r>
        <w:rPr>
          <w:rFonts w:ascii="Arial Black" w:hAnsi="Arial Black"/>
          <w:color w:val="231F20"/>
          <w:spacing w:val="-8"/>
        </w:rPr>
        <w:t>in</w:t>
      </w:r>
      <w:r>
        <w:rPr>
          <w:rFonts w:ascii="Arial Black" w:hAnsi="Arial Black"/>
          <w:color w:val="231F20"/>
          <w:spacing w:val="-12"/>
        </w:rPr>
        <w:t> </w:t>
      </w:r>
      <w:r>
        <w:rPr>
          <w:rFonts w:ascii="Arial Black" w:hAnsi="Arial Black"/>
          <w:color w:val="231F20"/>
          <w:spacing w:val="-8"/>
        </w:rPr>
        <w:t>the</w:t>
      </w:r>
      <w:r>
        <w:rPr>
          <w:rFonts w:ascii="Arial Black" w:hAnsi="Arial Black"/>
          <w:color w:val="231F20"/>
          <w:spacing w:val="-12"/>
        </w:rPr>
        <w:t> </w:t>
      </w:r>
      <w:r>
        <w:rPr>
          <w:rFonts w:ascii="Arial Black" w:hAnsi="Arial Black"/>
          <w:color w:val="231F20"/>
          <w:spacing w:val="-8"/>
        </w:rPr>
        <w:t>Business</w:t>
      </w:r>
      <w:r>
        <w:rPr>
          <w:rFonts w:ascii="Arial Black" w:hAnsi="Arial Black"/>
          <w:color w:val="231F20"/>
          <w:spacing w:val="-12"/>
        </w:rPr>
        <w:t> </w:t>
      </w:r>
      <w:r>
        <w:rPr>
          <w:rFonts w:ascii="Arial Black" w:hAnsi="Arial Black"/>
          <w:color w:val="231F20"/>
          <w:spacing w:val="-8"/>
        </w:rPr>
        <w:t>of</w:t>
      </w:r>
      <w:r>
        <w:rPr>
          <w:rFonts w:ascii="Arial Black" w:hAnsi="Arial Black"/>
          <w:color w:val="231F20"/>
          <w:spacing w:val="-12"/>
        </w:rPr>
        <w:t> </w:t>
      </w:r>
      <w:r>
        <w:rPr>
          <w:rFonts w:ascii="Arial Black" w:hAnsi="Arial Black"/>
          <w:color w:val="231F20"/>
          <w:spacing w:val="-8"/>
        </w:rPr>
        <w:t>Renting </w:t>
      </w:r>
      <w:r>
        <w:rPr>
          <w:rFonts w:ascii="Arial Black" w:hAnsi="Arial Black"/>
          <w:color w:val="231F20"/>
        </w:rPr>
        <w:t>Such</w:t>
      </w:r>
      <w:r>
        <w:rPr>
          <w:rFonts w:ascii="Arial Black" w:hAnsi="Arial Black"/>
          <w:color w:val="231F20"/>
          <w:spacing w:val="-15"/>
        </w:rPr>
        <w:t> </w:t>
      </w:r>
      <w:r>
        <w:rPr>
          <w:rFonts w:ascii="Arial Black" w:hAnsi="Arial Black"/>
          <w:color w:val="231F20"/>
        </w:rPr>
        <w:t>Property</w:t>
      </w:r>
    </w:p>
    <w:p>
      <w:pPr>
        <w:pStyle w:val="BodyText"/>
        <w:spacing w:line="232" w:lineRule="auto" w:before="245"/>
        <w:ind w:left="120" w:right="638"/>
      </w:pPr>
      <w:r>
        <w:rPr>
          <w:color w:val="231F20"/>
        </w:rPr>
        <w:t>Leave line 8l blank. Include this income</w:t>
      </w:r>
      <w:r>
        <w:rPr>
          <w:color w:val="231F20"/>
          <w:spacing w:val="-14"/>
        </w:rPr>
        <w:t> </w:t>
      </w:r>
      <w:r>
        <w:rPr>
          <w:color w:val="231F20"/>
        </w:rPr>
        <w:t>on</w:t>
      </w:r>
      <w:r>
        <w:rPr>
          <w:color w:val="231F20"/>
          <w:spacing w:val="-14"/>
        </w:rPr>
        <w:t> </w:t>
      </w:r>
      <w:r>
        <w:rPr>
          <w:color w:val="231F20"/>
        </w:rPr>
        <w:t>Schedule</w:t>
      </w:r>
      <w:r>
        <w:rPr>
          <w:color w:val="231F20"/>
          <w:spacing w:val="-14"/>
        </w:rPr>
        <w:t> </w:t>
      </w:r>
      <w:r>
        <w:rPr>
          <w:color w:val="231F20"/>
        </w:rPr>
        <w:t>NEC</w:t>
      </w:r>
      <w:r>
        <w:rPr>
          <w:color w:val="231F20"/>
          <w:spacing w:val="-14"/>
        </w:rPr>
        <w:t> </w:t>
      </w:r>
      <w:r>
        <w:rPr>
          <w:color w:val="231F20"/>
        </w:rPr>
        <w:t>(Form 1040-NR), line 6.</w:t>
      </w:r>
    </w:p>
    <w:p>
      <w:pPr>
        <w:pStyle w:val="BodyText"/>
        <w:spacing w:before="11"/>
        <w:ind w:left="0"/>
      </w:pPr>
    </w:p>
    <w:p>
      <w:pPr>
        <w:pStyle w:val="BodyText"/>
        <w:spacing w:line="220" w:lineRule="auto"/>
        <w:ind w:left="120"/>
        <w:rPr>
          <w:rFonts w:ascii="Arial Black" w:hAnsi="Arial Black"/>
        </w:rPr>
      </w:pP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8m—Olympic</w:t>
      </w:r>
      <w:r>
        <w:rPr>
          <w:rFonts w:ascii="Arial Black" w:hAnsi="Arial Black"/>
          <w:color w:val="231F20"/>
          <w:spacing w:val="-8"/>
          <w:w w:val="90"/>
        </w:rPr>
        <w:t> </w:t>
      </w:r>
      <w:r>
        <w:rPr>
          <w:rFonts w:ascii="Arial Black" w:hAnsi="Arial Black"/>
          <w:color w:val="231F20"/>
          <w:spacing w:val="-2"/>
          <w:w w:val="90"/>
        </w:rPr>
        <w:t>and</w:t>
      </w:r>
      <w:r>
        <w:rPr>
          <w:rFonts w:ascii="Arial Black" w:hAnsi="Arial Black"/>
          <w:color w:val="231F20"/>
          <w:spacing w:val="-9"/>
          <w:w w:val="90"/>
        </w:rPr>
        <w:t> </w:t>
      </w:r>
      <w:r>
        <w:rPr>
          <w:rFonts w:ascii="Arial Black" w:hAnsi="Arial Black"/>
          <w:color w:val="231F20"/>
          <w:spacing w:val="-2"/>
          <w:w w:val="90"/>
        </w:rPr>
        <w:t>Paralympic </w:t>
      </w:r>
      <w:r>
        <w:rPr>
          <w:rFonts w:ascii="Arial Black" w:hAnsi="Arial Black"/>
          <w:color w:val="231F20"/>
          <w:spacing w:val="-8"/>
        </w:rPr>
        <w:t>Medals</w:t>
      </w:r>
      <w:r>
        <w:rPr>
          <w:rFonts w:ascii="Arial Black" w:hAnsi="Arial Black"/>
          <w:color w:val="231F20"/>
          <w:spacing w:val="-12"/>
        </w:rPr>
        <w:t> </w:t>
      </w:r>
      <w:r>
        <w:rPr>
          <w:rFonts w:ascii="Arial Black" w:hAnsi="Arial Black"/>
          <w:color w:val="231F20"/>
          <w:spacing w:val="-8"/>
        </w:rPr>
        <w:t>and</w:t>
      </w:r>
      <w:r>
        <w:rPr>
          <w:rFonts w:ascii="Arial Black" w:hAnsi="Arial Black"/>
          <w:color w:val="231F20"/>
          <w:spacing w:val="-12"/>
        </w:rPr>
        <w:t> </w:t>
      </w:r>
      <w:r>
        <w:rPr>
          <w:rFonts w:ascii="Arial Black" w:hAnsi="Arial Black"/>
          <w:color w:val="231F20"/>
          <w:spacing w:val="-8"/>
        </w:rPr>
        <w:t>USOC</w:t>
      </w:r>
      <w:r>
        <w:rPr>
          <w:rFonts w:ascii="Arial Black" w:hAnsi="Arial Black"/>
          <w:color w:val="231F20"/>
          <w:spacing w:val="-12"/>
        </w:rPr>
        <w:t> </w:t>
      </w:r>
      <w:r>
        <w:rPr>
          <w:rFonts w:ascii="Arial Black" w:hAnsi="Arial Black"/>
          <w:color w:val="231F20"/>
          <w:spacing w:val="-8"/>
        </w:rPr>
        <w:t>Prize</w:t>
      </w:r>
      <w:r>
        <w:rPr>
          <w:rFonts w:ascii="Arial Black" w:hAnsi="Arial Black"/>
          <w:color w:val="231F20"/>
          <w:spacing w:val="-12"/>
        </w:rPr>
        <w:t> </w:t>
      </w:r>
      <w:r>
        <w:rPr>
          <w:rFonts w:ascii="Arial Black" w:hAnsi="Arial Black"/>
          <w:color w:val="231F20"/>
          <w:spacing w:val="-8"/>
        </w:rPr>
        <w:t>Money</w:t>
      </w:r>
    </w:p>
    <w:p>
      <w:pPr>
        <w:spacing w:line="232" w:lineRule="auto" w:before="243"/>
        <w:ind w:left="119" w:right="181" w:firstLine="0"/>
        <w:jc w:val="left"/>
        <w:rPr>
          <w:sz w:val="20"/>
        </w:rPr>
      </w:pPr>
      <w:r>
        <w:rPr>
          <w:color w:val="231F20"/>
          <w:sz w:val="20"/>
        </w:rPr>
        <w:t>See </w:t>
      </w:r>
      <w:r>
        <w:rPr>
          <w:rFonts w:ascii="Arial"/>
          <w:i/>
          <w:color w:val="231F20"/>
          <w:sz w:val="20"/>
        </w:rPr>
        <w:t>Line 8m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Olympic</w:t>
      </w:r>
      <w:r>
        <w:rPr>
          <w:color w:val="231F20"/>
          <w:spacing w:val="-14"/>
          <w:sz w:val="20"/>
        </w:rPr>
        <w:t> </w:t>
      </w:r>
      <w:r>
        <w:rPr>
          <w:color w:val="231F20"/>
          <w:sz w:val="20"/>
        </w:rPr>
        <w:t>and Paralympic medals and USOC prize </w:t>
      </w:r>
      <w:r>
        <w:rPr>
          <w:color w:val="231F20"/>
          <w:spacing w:val="-2"/>
          <w:sz w:val="20"/>
        </w:rPr>
        <w:t>money.</w:t>
      </w:r>
    </w:p>
    <w:p>
      <w:pPr>
        <w:pStyle w:val="BodyText"/>
        <w:spacing w:line="223" w:lineRule="auto" w:before="82"/>
        <w:ind w:left="120" w:right="215"/>
      </w:pPr>
      <w:r>
        <w:rPr>
          <w:rFonts w:ascii="Arial Black"/>
          <w:color w:val="231F20"/>
        </w:rPr>
        <w:t>Exception.</w:t>
      </w:r>
      <w:r>
        <w:rPr>
          <w:rFonts w:ascii="Arial Black"/>
          <w:color w:val="231F20"/>
          <w:spacing w:val="-2"/>
        </w:rPr>
        <w:t> </w:t>
      </w:r>
      <w:r>
        <w:rPr>
          <w:color w:val="231F20"/>
        </w:rPr>
        <w:t>The</w:t>
      </w:r>
      <w:r>
        <w:rPr>
          <w:color w:val="231F20"/>
          <w:spacing w:val="-14"/>
        </w:rPr>
        <w:t> </w:t>
      </w:r>
      <w:r>
        <w:rPr>
          <w:color w:val="231F20"/>
        </w:rPr>
        <w:t>medals</w:t>
      </w:r>
      <w:r>
        <w:rPr>
          <w:color w:val="231F20"/>
          <w:spacing w:val="-14"/>
        </w:rPr>
        <w:t> </w:t>
      </w:r>
      <w:r>
        <w:rPr>
          <w:color w:val="231F20"/>
        </w:rPr>
        <w:t>and</w:t>
      </w:r>
      <w:r>
        <w:rPr>
          <w:color w:val="231F20"/>
          <w:spacing w:val="-14"/>
        </w:rPr>
        <w:t> </w:t>
      </w:r>
      <w:r>
        <w:rPr>
          <w:color w:val="231F20"/>
        </w:rPr>
        <w:t>prize </w:t>
      </w:r>
      <w:r>
        <w:rPr>
          <w:color w:val="231F20"/>
          <w:spacing w:val="-2"/>
        </w:rPr>
        <w:t>money</w:t>
      </w:r>
      <w:r>
        <w:rPr>
          <w:color w:val="231F20"/>
          <w:spacing w:val="-10"/>
        </w:rPr>
        <w:t> </w:t>
      </w:r>
      <w:r>
        <w:rPr>
          <w:color w:val="231F20"/>
          <w:spacing w:val="-2"/>
        </w:rPr>
        <w:t>must</w:t>
      </w:r>
      <w:r>
        <w:rPr>
          <w:color w:val="231F20"/>
          <w:spacing w:val="-10"/>
        </w:rPr>
        <w:t> </w:t>
      </w:r>
      <w:r>
        <w:rPr>
          <w:color w:val="231F20"/>
          <w:spacing w:val="-2"/>
        </w:rPr>
        <w:t>be</w:t>
      </w:r>
      <w:r>
        <w:rPr>
          <w:color w:val="231F20"/>
          <w:spacing w:val="-10"/>
        </w:rPr>
        <w:t> </w:t>
      </w:r>
      <w:r>
        <w:rPr>
          <w:color w:val="231F20"/>
          <w:spacing w:val="-2"/>
        </w:rPr>
        <w:t>from</w:t>
      </w:r>
      <w:r>
        <w:rPr>
          <w:color w:val="231F20"/>
          <w:spacing w:val="-10"/>
        </w:rPr>
        <w:t> </w:t>
      </w:r>
      <w:r>
        <w:rPr>
          <w:color w:val="231F20"/>
          <w:spacing w:val="-2"/>
        </w:rPr>
        <w:t>your</w:t>
      </w:r>
      <w:r>
        <w:rPr>
          <w:color w:val="231F20"/>
          <w:spacing w:val="-10"/>
        </w:rPr>
        <w:t> </w:t>
      </w:r>
      <w:r>
        <w:rPr>
          <w:color w:val="231F20"/>
          <w:spacing w:val="-2"/>
        </w:rPr>
        <w:t>U.S.</w:t>
      </w:r>
      <w:r>
        <w:rPr>
          <w:color w:val="231F20"/>
          <w:spacing w:val="-10"/>
        </w:rPr>
        <w:t> </w:t>
      </w:r>
      <w:r>
        <w:rPr>
          <w:color w:val="231F20"/>
          <w:spacing w:val="-2"/>
        </w:rPr>
        <w:t>trade </w:t>
      </w:r>
      <w:r>
        <w:rPr>
          <w:color w:val="231F20"/>
        </w:rPr>
        <w:t>or business.</w:t>
      </w:r>
    </w:p>
    <w:p>
      <w:pPr>
        <w:pStyle w:val="BodyText"/>
        <w:spacing w:before="225"/>
        <w:ind w:left="120"/>
        <w:rPr>
          <w:rFonts w:ascii="Arial Black" w:hAnsi="Arial Black"/>
        </w:rPr>
      </w:pPr>
      <w:r>
        <w:rPr>
          <w:rFonts w:ascii="Arial Black" w:hAnsi="Arial Black"/>
          <w:color w:val="231F20"/>
          <w:w w:val="85"/>
        </w:rPr>
        <w:t>Line</w:t>
      </w:r>
      <w:r>
        <w:rPr>
          <w:rFonts w:ascii="Arial Black" w:hAnsi="Arial Black"/>
          <w:color w:val="231F20"/>
          <w:spacing w:val="11"/>
        </w:rPr>
        <w:t> </w:t>
      </w:r>
      <w:r>
        <w:rPr>
          <w:rFonts w:ascii="Arial Black" w:hAnsi="Arial Black"/>
          <w:color w:val="231F20"/>
          <w:w w:val="85"/>
        </w:rPr>
        <w:t>8n—Section</w:t>
      </w:r>
      <w:r>
        <w:rPr>
          <w:rFonts w:ascii="Arial Black" w:hAnsi="Arial Black"/>
          <w:color w:val="231F20"/>
          <w:spacing w:val="11"/>
        </w:rPr>
        <w:t> </w:t>
      </w:r>
      <w:r>
        <w:rPr>
          <w:rFonts w:ascii="Arial Black" w:hAnsi="Arial Black"/>
          <w:color w:val="231F20"/>
          <w:w w:val="85"/>
        </w:rPr>
        <w:t>951(a)</w:t>
      </w:r>
      <w:r>
        <w:rPr>
          <w:rFonts w:ascii="Arial Black" w:hAnsi="Arial Black"/>
          <w:color w:val="231F20"/>
          <w:spacing w:val="12"/>
        </w:rPr>
        <w:t> </w:t>
      </w:r>
      <w:r>
        <w:rPr>
          <w:rFonts w:ascii="Arial Black" w:hAnsi="Arial Black"/>
          <w:color w:val="231F20"/>
          <w:spacing w:val="-2"/>
          <w:w w:val="85"/>
        </w:rPr>
        <w:t>Inclusion</w:t>
      </w:r>
    </w:p>
    <w:p>
      <w:pPr>
        <w:pStyle w:val="BodyText"/>
        <w:spacing w:line="232" w:lineRule="auto" w:before="238"/>
        <w:ind w:right="560"/>
      </w:pPr>
      <w:r>
        <w:rPr>
          <w:color w:val="231F20"/>
        </w:rPr>
        <w:t>Leave Schedule 1 (Form 1040), line</w:t>
      </w:r>
      <w:r>
        <w:rPr>
          <w:color w:val="231F20"/>
          <w:spacing w:val="-14"/>
        </w:rPr>
        <w:t> </w:t>
      </w:r>
      <w:r>
        <w:rPr>
          <w:color w:val="231F20"/>
        </w:rPr>
        <w:t>8n,</w:t>
      </w:r>
      <w:r>
        <w:rPr>
          <w:color w:val="231F20"/>
          <w:spacing w:val="-14"/>
        </w:rPr>
        <w:t> </w:t>
      </w:r>
      <w:r>
        <w:rPr>
          <w:color w:val="231F20"/>
        </w:rPr>
        <w:t>blank.</w:t>
      </w:r>
      <w:r>
        <w:rPr>
          <w:color w:val="231F20"/>
          <w:spacing w:val="-14"/>
        </w:rPr>
        <w:t> </w:t>
      </w:r>
      <w:r>
        <w:rPr>
          <w:color w:val="231F20"/>
        </w:rPr>
        <w:t>The</w:t>
      </w:r>
      <w:r>
        <w:rPr>
          <w:color w:val="231F20"/>
          <w:spacing w:val="-14"/>
        </w:rPr>
        <w:t> </w:t>
      </w:r>
      <w:r>
        <w:rPr>
          <w:color w:val="231F20"/>
        </w:rPr>
        <w:t>section</w:t>
      </w:r>
      <w:r>
        <w:rPr>
          <w:color w:val="231F20"/>
          <w:spacing w:val="-14"/>
        </w:rPr>
        <w:t> </w:t>
      </w:r>
      <w:r>
        <w:rPr>
          <w:color w:val="231F20"/>
        </w:rPr>
        <w:t>951(a) inclusion doesn’t apply to Form 1040-NR filers.</w:t>
      </w:r>
    </w:p>
    <w:p>
      <w:pPr>
        <w:pStyle w:val="BodyText"/>
        <w:spacing w:before="11"/>
        <w:ind w:left="0"/>
      </w:pPr>
    </w:p>
    <w:p>
      <w:pPr>
        <w:pStyle w:val="BodyText"/>
        <w:spacing w:line="220" w:lineRule="auto"/>
        <w:ind w:left="120" w:right="823"/>
        <w:rPr>
          <w:rFonts w:ascii="Arial Black" w:hAnsi="Arial Black"/>
        </w:rPr>
      </w:pPr>
      <w:r>
        <w:rPr>
          <w:rFonts w:ascii="Arial Black" w:hAnsi="Arial Black"/>
          <w:color w:val="231F20"/>
          <w:w w:val="85"/>
        </w:rPr>
        <w:t>Line 8o—Section 951A(a) </w:t>
      </w:r>
      <w:r>
        <w:rPr>
          <w:rFonts w:ascii="Arial Black" w:hAnsi="Arial Black"/>
          <w:color w:val="231F20"/>
          <w:spacing w:val="-2"/>
        </w:rPr>
        <w:t>Inclusion</w:t>
      </w:r>
    </w:p>
    <w:p>
      <w:pPr>
        <w:pStyle w:val="BodyText"/>
        <w:spacing w:line="232" w:lineRule="auto" w:before="244"/>
        <w:ind w:right="433"/>
      </w:pPr>
      <w:r>
        <w:rPr>
          <w:color w:val="231F20"/>
        </w:rPr>
        <w:t>Leave Schedule 1 (Form 1040), line</w:t>
      </w:r>
      <w:r>
        <w:rPr>
          <w:color w:val="231F20"/>
          <w:spacing w:val="-14"/>
        </w:rPr>
        <w:t> </w:t>
      </w:r>
      <w:r>
        <w:rPr>
          <w:color w:val="231F20"/>
        </w:rPr>
        <w:t>8o,</w:t>
      </w:r>
      <w:r>
        <w:rPr>
          <w:color w:val="231F20"/>
          <w:spacing w:val="-14"/>
        </w:rPr>
        <w:t> </w:t>
      </w:r>
      <w:r>
        <w:rPr>
          <w:color w:val="231F20"/>
        </w:rPr>
        <w:t>blank.</w:t>
      </w:r>
      <w:r>
        <w:rPr>
          <w:color w:val="231F20"/>
          <w:spacing w:val="-14"/>
        </w:rPr>
        <w:t> </w:t>
      </w:r>
      <w:r>
        <w:rPr>
          <w:color w:val="231F20"/>
        </w:rPr>
        <w:t>The</w:t>
      </w:r>
      <w:r>
        <w:rPr>
          <w:color w:val="231F20"/>
          <w:spacing w:val="-14"/>
        </w:rPr>
        <w:t> </w:t>
      </w:r>
      <w:r>
        <w:rPr>
          <w:color w:val="231F20"/>
        </w:rPr>
        <w:t>section</w:t>
      </w:r>
      <w:r>
        <w:rPr>
          <w:color w:val="231F20"/>
          <w:spacing w:val="-14"/>
        </w:rPr>
        <w:t> </w:t>
      </w:r>
      <w:r>
        <w:rPr>
          <w:color w:val="231F20"/>
        </w:rPr>
        <w:t>951A(a) inclusion doesn’t apply to Form 1040-NR filers.</w:t>
      </w:r>
    </w:p>
    <w:p>
      <w:pPr>
        <w:pStyle w:val="BodyText"/>
        <w:spacing w:before="11"/>
        <w:ind w:left="0"/>
      </w:pPr>
    </w:p>
    <w:p>
      <w:pPr>
        <w:pStyle w:val="BodyText"/>
        <w:spacing w:line="220" w:lineRule="auto"/>
        <w:ind w:left="120" w:right="122"/>
        <w:rPr>
          <w:rFonts w:ascii="Arial Black" w:hAnsi="Arial Black"/>
        </w:rPr>
      </w:pPr>
      <w:r>
        <w:rPr>
          <w:rFonts w:ascii="Arial Black" w:hAnsi="Arial Black"/>
          <w:color w:val="231F20"/>
          <w:w w:val="85"/>
        </w:rPr>
        <w:t>Line 8p—Section 461(l) Excess </w:t>
      </w:r>
      <w:r>
        <w:rPr>
          <w:rFonts w:ascii="Arial Black" w:hAnsi="Arial Black"/>
          <w:color w:val="231F20"/>
          <w:spacing w:val="-6"/>
        </w:rPr>
        <w:t>Business</w:t>
      </w:r>
      <w:r>
        <w:rPr>
          <w:rFonts w:ascii="Arial Black" w:hAnsi="Arial Black"/>
          <w:color w:val="231F20"/>
          <w:spacing w:val="-13"/>
        </w:rPr>
        <w:t> </w:t>
      </w:r>
      <w:r>
        <w:rPr>
          <w:rFonts w:ascii="Arial Black" w:hAnsi="Arial Black"/>
          <w:color w:val="231F20"/>
          <w:spacing w:val="-6"/>
        </w:rPr>
        <w:t>Loss</w:t>
      </w:r>
      <w:r>
        <w:rPr>
          <w:rFonts w:ascii="Arial Black" w:hAnsi="Arial Black"/>
          <w:color w:val="231F20"/>
          <w:spacing w:val="-13"/>
        </w:rPr>
        <w:t> </w:t>
      </w:r>
      <w:r>
        <w:rPr>
          <w:rFonts w:ascii="Arial Black" w:hAnsi="Arial Black"/>
          <w:color w:val="231F20"/>
          <w:spacing w:val="-6"/>
        </w:rPr>
        <w:t>Adjustment</w:t>
      </w:r>
    </w:p>
    <w:p>
      <w:pPr>
        <w:spacing w:line="232" w:lineRule="auto" w:before="243"/>
        <w:ind w:left="120" w:right="215" w:firstLine="0"/>
        <w:jc w:val="left"/>
        <w:rPr>
          <w:sz w:val="20"/>
        </w:rPr>
      </w:pPr>
      <w:r>
        <w:rPr>
          <w:color w:val="231F20"/>
          <w:sz w:val="20"/>
        </w:rPr>
        <w:t>See </w:t>
      </w:r>
      <w:r>
        <w:rPr>
          <w:rFonts w:ascii="Arial"/>
          <w:i/>
          <w:color w:val="231F20"/>
          <w:sz w:val="20"/>
        </w:rPr>
        <w:t>Line 8p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section 461(l) excess business loss </w:t>
      </w:r>
      <w:r>
        <w:rPr>
          <w:color w:val="231F20"/>
          <w:spacing w:val="-2"/>
          <w:sz w:val="20"/>
        </w:rPr>
        <w:t>adjustment.</w:t>
      </w:r>
    </w:p>
    <w:p>
      <w:pPr>
        <w:pStyle w:val="BodyText"/>
        <w:spacing w:before="12"/>
        <w:ind w:left="0"/>
      </w:pPr>
    </w:p>
    <w:p>
      <w:pPr>
        <w:pStyle w:val="BodyText"/>
        <w:spacing w:line="220" w:lineRule="auto"/>
        <w:ind w:left="120" w:right="449"/>
        <w:rPr>
          <w:rFonts w:ascii="Arial Black" w:hAnsi="Arial Black"/>
        </w:rPr>
      </w:pPr>
      <w:r>
        <w:rPr>
          <w:rFonts w:ascii="Arial Black" w:hAnsi="Arial Black"/>
          <w:color w:val="231F20"/>
          <w:w w:val="85"/>
        </w:rPr>
        <w:t>Line 8q—Taxable Distributions </w:t>
      </w:r>
      <w:r>
        <w:rPr>
          <w:rFonts w:ascii="Arial Black" w:hAnsi="Arial Black"/>
          <w:color w:val="231F20"/>
          <w:spacing w:val="-6"/>
        </w:rPr>
        <w:t>From</w:t>
      </w:r>
      <w:r>
        <w:rPr>
          <w:rFonts w:ascii="Arial Black" w:hAnsi="Arial Black"/>
          <w:color w:val="231F20"/>
          <w:spacing w:val="-13"/>
        </w:rPr>
        <w:t> </w:t>
      </w:r>
      <w:r>
        <w:rPr>
          <w:rFonts w:ascii="Arial Black" w:hAnsi="Arial Black"/>
          <w:color w:val="231F20"/>
          <w:spacing w:val="-6"/>
        </w:rPr>
        <w:t>an</w:t>
      </w:r>
      <w:r>
        <w:rPr>
          <w:rFonts w:ascii="Arial Black" w:hAnsi="Arial Black"/>
          <w:color w:val="231F20"/>
          <w:spacing w:val="-13"/>
        </w:rPr>
        <w:t> </w:t>
      </w:r>
      <w:r>
        <w:rPr>
          <w:rFonts w:ascii="Arial Black" w:hAnsi="Arial Black"/>
          <w:color w:val="231F20"/>
          <w:spacing w:val="-6"/>
        </w:rPr>
        <w:t>ABLE</w:t>
      </w:r>
      <w:r>
        <w:rPr>
          <w:rFonts w:ascii="Arial Black" w:hAnsi="Arial Black"/>
          <w:color w:val="231F20"/>
          <w:spacing w:val="-13"/>
        </w:rPr>
        <w:t> </w:t>
      </w:r>
      <w:r>
        <w:rPr>
          <w:rFonts w:ascii="Arial Black" w:hAnsi="Arial Black"/>
          <w:color w:val="231F20"/>
          <w:spacing w:val="-6"/>
        </w:rPr>
        <w:t>Account</w:t>
      </w:r>
    </w:p>
    <w:p>
      <w:pPr>
        <w:spacing w:line="232" w:lineRule="auto" w:before="244"/>
        <w:ind w:left="120" w:right="122" w:firstLine="0"/>
        <w:jc w:val="left"/>
        <w:rPr>
          <w:sz w:val="20"/>
        </w:rPr>
      </w:pPr>
      <w:r>
        <w:rPr>
          <w:color w:val="231F20"/>
          <w:sz w:val="20"/>
        </w:rPr>
        <w:t>See </w:t>
      </w:r>
      <w:r>
        <w:rPr>
          <w:rFonts w:ascii="Arial"/>
          <w:i/>
          <w:color w:val="231F20"/>
          <w:sz w:val="20"/>
        </w:rPr>
        <w:t>Line 8q </w:t>
      </w:r>
      <w:r>
        <w:rPr>
          <w:color w:val="231F20"/>
          <w:sz w:val="20"/>
        </w:rPr>
        <w:t>under </w:t>
      </w:r>
      <w:r>
        <w:rPr>
          <w:rFonts w:ascii="Arial"/>
          <w:i/>
          <w:color w:val="231F20"/>
          <w:sz w:val="20"/>
        </w:rPr>
        <w:t>Instructions for Schedule 1 </w:t>
      </w:r>
      <w:r>
        <w:rPr>
          <w:color w:val="231F20"/>
          <w:sz w:val="20"/>
        </w:rPr>
        <w:t>in the Instructions for Form 1040 for details on taxable distributions</w:t>
      </w:r>
      <w:r>
        <w:rPr>
          <w:color w:val="231F20"/>
          <w:spacing w:val="-14"/>
          <w:sz w:val="20"/>
        </w:rPr>
        <w:t> </w:t>
      </w:r>
      <w:r>
        <w:rPr>
          <w:color w:val="231F20"/>
          <w:sz w:val="20"/>
        </w:rPr>
        <w:t>from</w:t>
      </w:r>
      <w:r>
        <w:rPr>
          <w:color w:val="231F20"/>
          <w:spacing w:val="-13"/>
          <w:sz w:val="20"/>
        </w:rPr>
        <w:t> </w:t>
      </w:r>
      <w:r>
        <w:rPr>
          <w:color w:val="231F20"/>
          <w:sz w:val="20"/>
        </w:rPr>
        <w:t>an</w:t>
      </w:r>
      <w:r>
        <w:rPr>
          <w:color w:val="231F20"/>
          <w:spacing w:val="-14"/>
          <w:sz w:val="20"/>
        </w:rPr>
        <w:t> </w:t>
      </w:r>
      <w:r>
        <w:rPr>
          <w:color w:val="231F20"/>
          <w:sz w:val="20"/>
        </w:rPr>
        <w:t>ABLE</w:t>
      </w:r>
      <w:r>
        <w:rPr>
          <w:color w:val="231F20"/>
          <w:spacing w:val="-13"/>
          <w:sz w:val="20"/>
        </w:rPr>
        <w:t> </w:t>
      </w:r>
      <w:r>
        <w:rPr>
          <w:color w:val="231F20"/>
          <w:spacing w:val="-2"/>
          <w:sz w:val="20"/>
        </w:rPr>
        <w:t>account.</w:t>
      </w:r>
    </w:p>
    <w:p>
      <w:pPr>
        <w:pStyle w:val="BodyText"/>
        <w:spacing w:line="223" w:lineRule="auto" w:before="81"/>
        <w:ind w:left="120" w:right="327"/>
      </w:pPr>
      <w:r>
        <w:rPr>
          <w:rFonts w:ascii="Arial Black"/>
          <w:color w:val="231F20"/>
          <w:spacing w:val="-6"/>
        </w:rPr>
        <w:t>Exception.</w:t>
      </w:r>
      <w:r>
        <w:rPr>
          <w:rFonts w:ascii="Arial Black"/>
          <w:color w:val="231F20"/>
          <w:spacing w:val="18"/>
        </w:rPr>
        <w:t> </w:t>
      </w:r>
      <w:r>
        <w:rPr>
          <w:color w:val="231F20"/>
          <w:spacing w:val="-6"/>
        </w:rPr>
        <w:t>See</w:t>
      </w:r>
      <w:r>
        <w:rPr>
          <w:color w:val="231F20"/>
          <w:spacing w:val="-8"/>
        </w:rPr>
        <w:t> </w:t>
      </w:r>
      <w:r>
        <w:rPr>
          <w:color w:val="231F20"/>
          <w:spacing w:val="-6"/>
        </w:rPr>
        <w:t>the</w:t>
      </w:r>
      <w:r>
        <w:rPr>
          <w:color w:val="231F20"/>
          <w:spacing w:val="-8"/>
        </w:rPr>
        <w:t> </w:t>
      </w:r>
      <w:r>
        <w:rPr>
          <w:color w:val="231F20"/>
          <w:spacing w:val="-6"/>
        </w:rPr>
        <w:t>instructions</w:t>
      </w:r>
      <w:r>
        <w:rPr>
          <w:color w:val="231F20"/>
          <w:spacing w:val="-8"/>
        </w:rPr>
        <w:t> </w:t>
      </w:r>
      <w:r>
        <w:rPr>
          <w:color w:val="231F20"/>
          <w:spacing w:val="-6"/>
        </w:rPr>
        <w:t>for </w:t>
      </w:r>
      <w:r>
        <w:rPr>
          <w:color w:val="231F20"/>
        </w:rPr>
        <w:t>Schedule NEC (Form 1040-NR), line 12, later.</w:t>
      </w:r>
    </w:p>
    <w:p>
      <w:pPr>
        <w:pStyle w:val="BodyText"/>
        <w:spacing w:after="0" w:line="223" w:lineRule="auto"/>
        <w:sectPr>
          <w:pgSz w:w="12240" w:h="15840"/>
          <w:pgMar w:header="0" w:footer="638" w:top="420" w:bottom="820" w:left="720" w:right="720"/>
          <w:cols w:num="3" w:equalWidth="0">
            <w:col w:w="3504" w:space="96"/>
            <w:col w:w="3479" w:space="121"/>
            <w:col w:w="3600"/>
          </w:cols>
        </w:sectPr>
      </w:pPr>
    </w:p>
    <w:p>
      <w:pPr>
        <w:pStyle w:val="BodyText"/>
        <w:spacing w:line="220" w:lineRule="auto" w:before="135"/>
        <w:ind w:left="120" w:right="191"/>
        <w:rPr>
          <w:rFonts w:ascii="Arial Black" w:hAnsi="Arial Black"/>
        </w:rPr>
      </w:pPr>
      <w:bookmarkStart w:name="_bookmark134" w:id="250"/>
      <w:bookmarkEnd w:id="250"/>
      <w:r>
        <w:rPr/>
      </w:r>
      <w:r>
        <w:rPr>
          <w:rFonts w:ascii="Arial Black" w:hAnsi="Arial Black"/>
          <w:color w:val="231F20"/>
          <w:spacing w:val="-6"/>
        </w:rPr>
        <w:t>Line</w:t>
      </w:r>
      <w:r>
        <w:rPr>
          <w:rFonts w:ascii="Arial Black" w:hAnsi="Arial Black"/>
          <w:color w:val="231F20"/>
          <w:spacing w:val="-9"/>
        </w:rPr>
        <w:t> </w:t>
      </w:r>
      <w:r>
        <w:rPr>
          <w:rFonts w:ascii="Arial Black" w:hAnsi="Arial Black"/>
          <w:color w:val="231F20"/>
          <w:spacing w:val="-6"/>
        </w:rPr>
        <w:t>8r—Scholarship</w:t>
      </w:r>
      <w:r>
        <w:rPr>
          <w:rFonts w:ascii="Arial Black" w:hAnsi="Arial Black"/>
          <w:color w:val="231F20"/>
          <w:spacing w:val="-9"/>
        </w:rPr>
        <w:t> </w:t>
      </w:r>
      <w:r>
        <w:rPr>
          <w:rFonts w:ascii="Arial Black" w:hAnsi="Arial Black"/>
          <w:color w:val="231F20"/>
          <w:spacing w:val="-6"/>
        </w:rPr>
        <w:t>and </w:t>
      </w:r>
      <w:r>
        <w:rPr>
          <w:rFonts w:ascii="Arial Black" w:hAnsi="Arial Black"/>
          <w:color w:val="231F20"/>
          <w:w w:val="85"/>
        </w:rPr>
        <w:t>Fellowship Grants Not Reported </w:t>
      </w:r>
      <w:r>
        <w:rPr>
          <w:rFonts w:ascii="Arial Black" w:hAnsi="Arial Black"/>
          <w:color w:val="231F20"/>
        </w:rPr>
        <w:t>on Form W-2</w:t>
      </w:r>
    </w:p>
    <w:p>
      <w:pPr>
        <w:pStyle w:val="BodyText"/>
        <w:spacing w:line="232" w:lineRule="auto" w:before="245"/>
        <w:ind w:left="120" w:right="32"/>
      </w:pPr>
      <w:r>
        <w:rPr>
          <w:color w:val="231F20"/>
        </w:rPr>
        <w:t>Generally, enter the amount of scholarship</w:t>
      </w:r>
      <w:r>
        <w:rPr>
          <w:color w:val="231F20"/>
          <w:spacing w:val="-14"/>
        </w:rPr>
        <w:t> </w:t>
      </w:r>
      <w:r>
        <w:rPr>
          <w:color w:val="231F20"/>
        </w:rPr>
        <w:t>and</w:t>
      </w:r>
      <w:r>
        <w:rPr>
          <w:color w:val="231F20"/>
          <w:spacing w:val="-14"/>
        </w:rPr>
        <w:t> </w:t>
      </w:r>
      <w:r>
        <w:rPr>
          <w:color w:val="231F20"/>
        </w:rPr>
        <w:t>fellowship</w:t>
      </w:r>
      <w:r>
        <w:rPr>
          <w:color w:val="231F20"/>
          <w:spacing w:val="-14"/>
        </w:rPr>
        <w:t> </w:t>
      </w:r>
      <w:r>
        <w:rPr>
          <w:color w:val="231F20"/>
        </w:rPr>
        <w:t>grants</w:t>
      </w:r>
      <w:r>
        <w:rPr>
          <w:color w:val="231F20"/>
          <w:spacing w:val="-14"/>
        </w:rPr>
        <w:t> </w:t>
      </w:r>
      <w:r>
        <w:rPr>
          <w:color w:val="231F20"/>
        </w:rPr>
        <w:t>from</w:t>
      </w:r>
    </w:p>
    <w:p>
      <w:pPr>
        <w:pStyle w:val="BodyText"/>
        <w:spacing w:line="232" w:lineRule="auto" w:before="1"/>
        <w:ind w:right="102"/>
      </w:pPr>
      <w:r>
        <w:rPr>
          <w:color w:val="231F20"/>
        </w:rPr>
        <w:t>U.S. sources and not reported on Form W-2, reduced by the total amount</w:t>
      </w:r>
      <w:r>
        <w:rPr>
          <w:color w:val="231F20"/>
          <w:spacing w:val="-12"/>
        </w:rPr>
        <w:t> </w:t>
      </w:r>
      <w:r>
        <w:rPr>
          <w:color w:val="231F20"/>
        </w:rPr>
        <w:t>exempt</w:t>
      </w:r>
      <w:r>
        <w:rPr>
          <w:color w:val="231F20"/>
          <w:spacing w:val="-12"/>
        </w:rPr>
        <w:t> </w:t>
      </w:r>
      <w:r>
        <w:rPr>
          <w:color w:val="231F20"/>
        </w:rPr>
        <w:t>by</w:t>
      </w:r>
      <w:r>
        <w:rPr>
          <w:color w:val="231F20"/>
          <w:spacing w:val="-12"/>
        </w:rPr>
        <w:t> </w:t>
      </w:r>
      <w:r>
        <w:rPr>
          <w:color w:val="231F20"/>
        </w:rPr>
        <w:t>treaty.</w:t>
      </w:r>
      <w:r>
        <w:rPr>
          <w:color w:val="231F20"/>
          <w:spacing w:val="-12"/>
        </w:rPr>
        <w:t> </w:t>
      </w:r>
      <w:r>
        <w:rPr>
          <w:color w:val="231F20"/>
        </w:rPr>
        <w:t>However,</w:t>
      </w:r>
      <w:r>
        <w:rPr>
          <w:color w:val="231F20"/>
          <w:spacing w:val="-12"/>
        </w:rPr>
        <w:t> </w:t>
      </w:r>
      <w:r>
        <w:rPr>
          <w:color w:val="231F20"/>
        </w:rPr>
        <w:t>if you were a degree candidate at an eligible educational organization, generally include on line 8r only the amounts</w:t>
      </w:r>
      <w:r>
        <w:rPr>
          <w:color w:val="231F20"/>
          <w:spacing w:val="-14"/>
        </w:rPr>
        <w:t> </w:t>
      </w:r>
      <w:r>
        <w:rPr>
          <w:color w:val="231F20"/>
        </w:rPr>
        <w:t>you</w:t>
      </w:r>
      <w:r>
        <w:rPr>
          <w:color w:val="231F20"/>
          <w:spacing w:val="-14"/>
        </w:rPr>
        <w:t> </w:t>
      </w:r>
      <w:r>
        <w:rPr>
          <w:color w:val="231F20"/>
        </w:rPr>
        <w:t>used</w:t>
      </w:r>
      <w:r>
        <w:rPr>
          <w:color w:val="231F20"/>
          <w:spacing w:val="-14"/>
        </w:rPr>
        <w:t> </w:t>
      </w:r>
      <w:r>
        <w:rPr>
          <w:color w:val="231F20"/>
        </w:rPr>
        <w:t>for</w:t>
      </w:r>
      <w:r>
        <w:rPr>
          <w:color w:val="231F20"/>
          <w:spacing w:val="-14"/>
        </w:rPr>
        <w:t> </w:t>
      </w:r>
      <w:r>
        <w:rPr>
          <w:color w:val="231F20"/>
        </w:rPr>
        <w:t>expenses</w:t>
      </w:r>
      <w:r>
        <w:rPr>
          <w:color w:val="231F20"/>
          <w:spacing w:val="-14"/>
        </w:rPr>
        <w:t> </w:t>
      </w:r>
      <w:r>
        <w:rPr>
          <w:color w:val="231F20"/>
        </w:rPr>
        <w:t>other</w:t>
      </w:r>
      <w:r>
        <w:rPr>
          <w:color w:val="231F20"/>
        </w:rPr>
        <w:t> than tuition, fees, and required, course-related expenses. For example, amounts used for room, board,</w:t>
      </w:r>
      <w:r>
        <w:rPr>
          <w:color w:val="231F20"/>
          <w:spacing w:val="-14"/>
        </w:rPr>
        <w:t> </w:t>
      </w:r>
      <w:r>
        <w:rPr>
          <w:color w:val="231F20"/>
        </w:rPr>
        <w:t>and</w:t>
      </w:r>
      <w:r>
        <w:rPr>
          <w:color w:val="231F20"/>
          <w:spacing w:val="-14"/>
        </w:rPr>
        <w:t> </w:t>
      </w:r>
      <w:r>
        <w:rPr>
          <w:color w:val="231F20"/>
        </w:rPr>
        <w:t>travel</w:t>
      </w:r>
      <w:r>
        <w:rPr>
          <w:color w:val="231F20"/>
          <w:spacing w:val="-14"/>
        </w:rPr>
        <w:t> </w:t>
      </w:r>
      <w:r>
        <w:rPr>
          <w:color w:val="231F20"/>
        </w:rPr>
        <w:t>must</w:t>
      </w:r>
      <w:r>
        <w:rPr>
          <w:color w:val="231F20"/>
          <w:spacing w:val="-14"/>
        </w:rPr>
        <w:t> </w:t>
      </w:r>
      <w:r>
        <w:rPr>
          <w:color w:val="231F20"/>
        </w:rPr>
        <w:t>be</w:t>
      </w:r>
      <w:r>
        <w:rPr>
          <w:color w:val="231F20"/>
          <w:spacing w:val="-14"/>
        </w:rPr>
        <w:t> </w:t>
      </w:r>
      <w:r>
        <w:rPr>
          <w:color w:val="231F20"/>
        </w:rPr>
        <w:t>reported</w:t>
      </w:r>
      <w:r>
        <w:rPr>
          <w:color w:val="231F20"/>
          <w:spacing w:val="-14"/>
        </w:rPr>
        <w:t> </w:t>
      </w:r>
      <w:r>
        <w:rPr>
          <w:color w:val="231F20"/>
        </w:rPr>
        <w:t>on</w:t>
      </w:r>
      <w:r>
        <w:rPr>
          <w:color w:val="231F20"/>
        </w:rPr>
        <w:t> line 8r.</w:t>
      </w:r>
    </w:p>
    <w:p>
      <w:pPr>
        <w:pStyle w:val="BodyText"/>
        <w:spacing w:line="230" w:lineRule="auto" w:before="162"/>
        <w:ind w:right="67"/>
      </w:pPr>
      <w:r>
        <w:rPr>
          <w:rFonts w:ascii="Arial Black"/>
          <w:color w:val="231F20"/>
          <w:spacing w:val="-4"/>
        </w:rPr>
        <w:t>Note.</w:t>
      </w:r>
      <w:r>
        <w:rPr>
          <w:rFonts w:ascii="Arial Black"/>
          <w:color w:val="231F20"/>
          <w:spacing w:val="17"/>
        </w:rPr>
        <w:t> </w:t>
      </w:r>
      <w:r>
        <w:rPr>
          <w:color w:val="231F20"/>
          <w:spacing w:val="-4"/>
        </w:rPr>
        <w:t>Attach</w:t>
      </w:r>
      <w:r>
        <w:rPr>
          <w:color w:val="231F20"/>
          <w:spacing w:val="-10"/>
        </w:rPr>
        <w:t> </w:t>
      </w:r>
      <w:r>
        <w:rPr>
          <w:color w:val="231F20"/>
          <w:spacing w:val="-4"/>
        </w:rPr>
        <w:t>any</w:t>
      </w:r>
      <w:r>
        <w:rPr>
          <w:color w:val="231F20"/>
          <w:spacing w:val="-10"/>
        </w:rPr>
        <w:t> </w:t>
      </w:r>
      <w:r>
        <w:rPr>
          <w:color w:val="231F20"/>
          <w:spacing w:val="-4"/>
        </w:rPr>
        <w:t>Form(s)</w:t>
      </w:r>
      <w:r>
        <w:rPr>
          <w:color w:val="231F20"/>
          <w:spacing w:val="-10"/>
        </w:rPr>
        <w:t> </w:t>
      </w:r>
      <w:r>
        <w:rPr>
          <w:color w:val="231F20"/>
          <w:spacing w:val="-4"/>
        </w:rPr>
        <w:t>1042-S</w:t>
      </w:r>
      <w:r>
        <w:rPr>
          <w:color w:val="231F20"/>
          <w:spacing w:val="-10"/>
        </w:rPr>
        <w:t> </w:t>
      </w:r>
      <w:r>
        <w:rPr>
          <w:color w:val="231F20"/>
          <w:spacing w:val="-4"/>
        </w:rPr>
        <w:t>you </w:t>
      </w:r>
      <w:r>
        <w:rPr>
          <w:color w:val="231F20"/>
        </w:rPr>
        <w:t>receive from the educational organization to page 1 of the Form 1040-NR. Scholarship and fellowship grants are reported in box 2 of Form </w:t>
      </w:r>
      <w:r>
        <w:rPr>
          <w:color w:val="231F20"/>
          <w:spacing w:val="-2"/>
        </w:rPr>
        <w:t>1042-S.</w:t>
      </w:r>
    </w:p>
    <w:p>
      <w:pPr>
        <w:pStyle w:val="BodyText"/>
        <w:spacing w:line="230" w:lineRule="auto" w:before="149"/>
        <w:ind w:right="38"/>
      </w:pPr>
      <w:r>
        <w:rPr>
          <w:rFonts w:ascii="Arial Black"/>
          <w:color w:val="231F20"/>
        </w:rPr>
        <w:t>Note.</w:t>
      </w:r>
      <w:r>
        <w:rPr>
          <w:rFonts w:ascii="Arial Black"/>
          <w:color w:val="231F20"/>
          <w:spacing w:val="39"/>
        </w:rPr>
        <w:t> </w:t>
      </w:r>
      <w:r>
        <w:rPr>
          <w:color w:val="231F20"/>
        </w:rPr>
        <w:t>Generally,</w:t>
      </w:r>
      <w:r>
        <w:rPr>
          <w:color w:val="231F20"/>
          <w:spacing w:val="-4"/>
        </w:rPr>
        <w:t> </w:t>
      </w:r>
      <w:r>
        <w:rPr>
          <w:color w:val="231F20"/>
        </w:rPr>
        <w:t>you</w:t>
      </w:r>
      <w:r>
        <w:rPr>
          <w:color w:val="231F20"/>
          <w:spacing w:val="-4"/>
        </w:rPr>
        <w:t> </w:t>
      </w:r>
      <w:r>
        <w:rPr>
          <w:color w:val="231F20"/>
        </w:rPr>
        <w:t>can't</w:t>
      </w:r>
      <w:r>
        <w:rPr>
          <w:color w:val="231F20"/>
          <w:spacing w:val="-4"/>
        </w:rPr>
        <w:t> </w:t>
      </w:r>
      <w:r>
        <w:rPr>
          <w:color w:val="231F20"/>
        </w:rPr>
        <w:t>exclude from</w:t>
      </w:r>
      <w:r>
        <w:rPr>
          <w:color w:val="231F20"/>
          <w:spacing w:val="-14"/>
        </w:rPr>
        <w:t> </w:t>
      </w:r>
      <w:r>
        <w:rPr>
          <w:color w:val="231F20"/>
        </w:rPr>
        <w:t>your</w:t>
      </w:r>
      <w:r>
        <w:rPr>
          <w:color w:val="231F20"/>
          <w:spacing w:val="-14"/>
        </w:rPr>
        <w:t> </w:t>
      </w:r>
      <w:r>
        <w:rPr>
          <w:color w:val="231F20"/>
        </w:rPr>
        <w:t>gross</w:t>
      </w:r>
      <w:r>
        <w:rPr>
          <w:color w:val="231F20"/>
          <w:spacing w:val="-14"/>
        </w:rPr>
        <w:t> </w:t>
      </w:r>
      <w:r>
        <w:rPr>
          <w:color w:val="231F20"/>
        </w:rPr>
        <w:t>income</w:t>
      </w:r>
      <w:r>
        <w:rPr>
          <w:color w:val="231F20"/>
          <w:spacing w:val="-14"/>
        </w:rPr>
        <w:t> </w:t>
      </w:r>
      <w:r>
        <w:rPr>
          <w:color w:val="231F20"/>
        </w:rPr>
        <w:t>the</w:t>
      </w:r>
      <w:r>
        <w:rPr>
          <w:color w:val="231F20"/>
          <w:spacing w:val="-14"/>
        </w:rPr>
        <w:t> </w:t>
      </w:r>
      <w:r>
        <w:rPr>
          <w:color w:val="231F20"/>
        </w:rPr>
        <w:t>part</w:t>
      </w:r>
      <w:r>
        <w:rPr>
          <w:color w:val="231F20"/>
          <w:spacing w:val="-14"/>
        </w:rPr>
        <w:t> </w:t>
      </w:r>
      <w:r>
        <w:rPr>
          <w:color w:val="231F20"/>
        </w:rPr>
        <w:t>of</w:t>
      </w:r>
      <w:r>
        <w:rPr>
          <w:color w:val="231F20"/>
          <w:spacing w:val="-14"/>
        </w:rPr>
        <w:t> </w:t>
      </w:r>
      <w:r>
        <w:rPr>
          <w:color w:val="231F20"/>
        </w:rPr>
        <w:t>any scholarship or fellowship grant that represents payment for teaching, research, or other services required as a condition for receiving the scholarship. This applies even if all candidates</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degree</w:t>
      </w:r>
      <w:r>
        <w:rPr>
          <w:color w:val="231F20"/>
          <w:spacing w:val="-3"/>
        </w:rPr>
        <w:t> </w:t>
      </w:r>
      <w:r>
        <w:rPr>
          <w:color w:val="231F20"/>
        </w:rPr>
        <w:t>must</w:t>
      </w:r>
      <w:r>
        <w:rPr>
          <w:color w:val="231F20"/>
          <w:spacing w:val="-3"/>
        </w:rPr>
        <w:t> </w:t>
      </w:r>
      <w:r>
        <w:rPr>
          <w:color w:val="231F20"/>
        </w:rPr>
        <w:t>perform the services to receive the degree.</w:t>
      </w:r>
    </w:p>
    <w:p>
      <w:pPr>
        <w:pStyle w:val="BodyText"/>
        <w:spacing w:before="19"/>
        <w:ind w:left="0"/>
      </w:pPr>
    </w:p>
    <w:p>
      <w:pPr>
        <w:pStyle w:val="BodyText"/>
        <w:spacing w:line="232" w:lineRule="auto"/>
        <w:ind w:right="94" w:firstLine="240"/>
      </w:pPr>
      <w:r>
        <w:rPr>
          <w:color w:val="231F20"/>
        </w:rPr>
        <w:t>For</w:t>
      </w:r>
      <w:r>
        <w:rPr>
          <w:color w:val="231F20"/>
          <w:spacing w:val="-9"/>
        </w:rPr>
        <w:t> </w:t>
      </w:r>
      <w:r>
        <w:rPr>
          <w:color w:val="231F20"/>
        </w:rPr>
        <w:t>more</w:t>
      </w:r>
      <w:r>
        <w:rPr>
          <w:color w:val="231F20"/>
          <w:spacing w:val="-9"/>
        </w:rPr>
        <w:t> </w:t>
      </w:r>
      <w:r>
        <w:rPr>
          <w:color w:val="231F20"/>
        </w:rPr>
        <w:t>information</w:t>
      </w:r>
      <w:r>
        <w:rPr>
          <w:color w:val="231F20"/>
          <w:spacing w:val="-9"/>
        </w:rPr>
        <w:t> </w:t>
      </w:r>
      <w:r>
        <w:rPr>
          <w:color w:val="231F20"/>
        </w:rPr>
        <w:t>about</w:t>
      </w:r>
      <w:r>
        <w:rPr>
          <w:color w:val="231F20"/>
          <w:spacing w:val="-9"/>
        </w:rPr>
        <w:t> </w:t>
      </w:r>
      <w:r>
        <w:rPr>
          <w:color w:val="231F20"/>
        </w:rPr>
        <w:t>tax </w:t>
      </w:r>
      <w:r>
        <w:rPr>
          <w:color w:val="231F20"/>
          <w:spacing w:val="-2"/>
        </w:rPr>
        <w:t>requirements</w:t>
      </w:r>
      <w:r>
        <w:rPr>
          <w:color w:val="231F20"/>
          <w:spacing w:val="-5"/>
        </w:rPr>
        <w:t> </w:t>
      </w:r>
      <w:r>
        <w:rPr>
          <w:color w:val="231F20"/>
          <w:spacing w:val="-2"/>
        </w:rPr>
        <w:t>for</w:t>
      </w:r>
      <w:r>
        <w:rPr>
          <w:color w:val="231F20"/>
          <w:spacing w:val="-5"/>
        </w:rPr>
        <w:t> </w:t>
      </w:r>
      <w:r>
        <w:rPr>
          <w:color w:val="231F20"/>
          <w:spacing w:val="-2"/>
        </w:rPr>
        <w:t>scholarships</w:t>
      </w:r>
      <w:r>
        <w:rPr>
          <w:color w:val="231F20"/>
          <w:spacing w:val="-5"/>
        </w:rPr>
        <w:t> </w:t>
      </w:r>
      <w:r>
        <w:rPr>
          <w:color w:val="231F20"/>
          <w:spacing w:val="-2"/>
        </w:rPr>
        <w:t>and </w:t>
      </w:r>
      <w:r>
        <w:rPr>
          <w:color w:val="231F20"/>
        </w:rPr>
        <w:t>fellowships, see Pub. 519 and chapter 1 of Pub. 970.</w:t>
      </w:r>
    </w:p>
    <w:p>
      <w:pPr>
        <w:pStyle w:val="BodyText"/>
        <w:spacing w:line="232" w:lineRule="auto" w:before="152"/>
        <w:ind w:right="44"/>
      </w:pPr>
      <w:r>
        <w:rPr>
          <w:rFonts w:ascii="Arial Black" w:hAnsi="Arial Black"/>
          <w:color w:val="231F20"/>
        </w:rPr>
        <w:t>Note.</w:t>
      </w:r>
      <w:r>
        <w:rPr>
          <w:rFonts w:ascii="Arial Black" w:hAnsi="Arial Black"/>
          <w:color w:val="231F20"/>
          <w:spacing w:val="40"/>
        </w:rPr>
        <w:t> </w:t>
      </w:r>
      <w:r>
        <w:rPr>
          <w:color w:val="231F20"/>
        </w:rPr>
        <w:t>Under some treaties, scholarship</w:t>
      </w:r>
      <w:r>
        <w:rPr>
          <w:color w:val="231F20"/>
          <w:spacing w:val="-14"/>
        </w:rPr>
        <w:t> </w:t>
      </w:r>
      <w:r>
        <w:rPr>
          <w:color w:val="231F20"/>
        </w:rPr>
        <w:t>or</w:t>
      </w:r>
      <w:r>
        <w:rPr>
          <w:color w:val="231F20"/>
          <w:spacing w:val="-14"/>
        </w:rPr>
        <w:t> </w:t>
      </w:r>
      <w:r>
        <w:rPr>
          <w:color w:val="231F20"/>
        </w:rPr>
        <w:t>fellowship</w:t>
      </w:r>
      <w:r>
        <w:rPr>
          <w:color w:val="231F20"/>
          <w:spacing w:val="-14"/>
        </w:rPr>
        <w:t> </w:t>
      </w:r>
      <w:r>
        <w:rPr>
          <w:color w:val="231F20"/>
        </w:rPr>
        <w:t>grant</w:t>
      </w:r>
      <w:r>
        <w:rPr>
          <w:color w:val="231F20"/>
          <w:spacing w:val="-14"/>
        </w:rPr>
        <w:t> </w:t>
      </w:r>
      <w:r>
        <w:rPr>
          <w:color w:val="231F20"/>
        </w:rPr>
        <w:t>income isn’t exempt from tax if the income is received in exchange for the performance of services, such as teaching, research, or other services. Also,</w:t>
      </w:r>
      <w:r>
        <w:rPr>
          <w:color w:val="231F20"/>
          <w:spacing w:val="-14"/>
        </w:rPr>
        <w:t> </w:t>
      </w:r>
      <w:r>
        <w:rPr>
          <w:color w:val="231F20"/>
        </w:rPr>
        <w:t>many</w:t>
      </w:r>
      <w:r>
        <w:rPr>
          <w:color w:val="231F20"/>
          <w:spacing w:val="-14"/>
        </w:rPr>
        <w:t> </w:t>
      </w:r>
      <w:r>
        <w:rPr>
          <w:color w:val="231F20"/>
        </w:rPr>
        <w:t>tax</w:t>
      </w:r>
      <w:r>
        <w:rPr>
          <w:color w:val="231F20"/>
          <w:spacing w:val="-14"/>
        </w:rPr>
        <w:t> </w:t>
      </w:r>
      <w:r>
        <w:rPr>
          <w:color w:val="231F20"/>
        </w:rPr>
        <w:t>treaties</w:t>
      </w:r>
      <w:r>
        <w:rPr>
          <w:color w:val="231F20"/>
          <w:spacing w:val="-14"/>
        </w:rPr>
        <w:t> </w:t>
      </w:r>
      <w:r>
        <w:rPr>
          <w:color w:val="231F20"/>
        </w:rPr>
        <w:t>don’t</w:t>
      </w:r>
      <w:r>
        <w:rPr>
          <w:color w:val="231F20"/>
          <w:spacing w:val="-14"/>
        </w:rPr>
        <w:t> </w:t>
      </w:r>
      <w:r>
        <w:rPr>
          <w:color w:val="231F20"/>
        </w:rPr>
        <w:t>permit</w:t>
      </w:r>
      <w:r>
        <w:rPr>
          <w:color w:val="231F20"/>
          <w:spacing w:val="-14"/>
        </w:rPr>
        <w:t> </w:t>
      </w:r>
      <w:r>
        <w:rPr>
          <w:color w:val="231F20"/>
        </w:rPr>
        <w:t>an exemption from tax on scholarship or fellowship grant income unless the income is from sources outside the United</w:t>
      </w:r>
      <w:r>
        <w:rPr>
          <w:color w:val="231F20"/>
          <w:spacing w:val="-5"/>
        </w:rPr>
        <w:t> </w:t>
      </w:r>
      <w:r>
        <w:rPr>
          <w:color w:val="231F20"/>
        </w:rPr>
        <w:t>States.</w:t>
      </w:r>
      <w:r>
        <w:rPr>
          <w:color w:val="231F20"/>
          <w:spacing w:val="-5"/>
        </w:rPr>
        <w:t> </w:t>
      </w:r>
      <w:r>
        <w:rPr>
          <w:color w:val="231F20"/>
        </w:rPr>
        <w:t>If</w:t>
      </w:r>
      <w:r>
        <w:rPr>
          <w:color w:val="231F20"/>
          <w:spacing w:val="-5"/>
        </w:rPr>
        <w:t> </w:t>
      </w:r>
      <w:r>
        <w:rPr>
          <w:color w:val="231F20"/>
        </w:rPr>
        <w:t>you’re</w:t>
      </w:r>
      <w:r>
        <w:rPr>
          <w:color w:val="231F20"/>
          <w:spacing w:val="-5"/>
        </w:rPr>
        <w:t> </w:t>
      </w:r>
      <w:r>
        <w:rPr>
          <w:color w:val="231F20"/>
        </w:rPr>
        <w:t>a</w:t>
      </w:r>
      <w:r>
        <w:rPr>
          <w:color w:val="231F20"/>
          <w:spacing w:val="-5"/>
        </w:rPr>
        <w:t> </w:t>
      </w:r>
      <w:r>
        <w:rPr>
          <w:color w:val="231F20"/>
        </w:rPr>
        <w:t>resident</w:t>
      </w:r>
      <w:r>
        <w:rPr>
          <w:color w:val="231F20"/>
          <w:spacing w:val="-5"/>
        </w:rPr>
        <w:t> </w:t>
      </w:r>
      <w:r>
        <w:rPr>
          <w:color w:val="231F20"/>
        </w:rPr>
        <w:t>of</w:t>
      </w:r>
      <w:r>
        <w:rPr>
          <w:color w:val="231F20"/>
          <w:spacing w:val="-5"/>
        </w:rPr>
        <w:t> </w:t>
      </w:r>
      <w:r>
        <w:rPr>
          <w:color w:val="231F20"/>
        </w:rPr>
        <w:t>a treaty country, you must know the terms of the tax treaty between the United States and the treaty country to claim treaty benefits on Form</w:t>
      </w:r>
    </w:p>
    <w:p>
      <w:pPr>
        <w:pStyle w:val="BodyText"/>
        <w:spacing w:line="232" w:lineRule="auto"/>
        <w:ind w:left="120" w:right="38"/>
      </w:pPr>
      <w:r>
        <w:rPr>
          <w:color w:val="231F20"/>
        </w:rPr>
        <w:t>1040-NR.</w:t>
      </w:r>
      <w:r>
        <w:rPr>
          <w:color w:val="231F20"/>
          <w:spacing w:val="-14"/>
        </w:rPr>
        <w:t> </w:t>
      </w:r>
      <w:r>
        <w:rPr>
          <w:color w:val="231F20"/>
        </w:rPr>
        <w:t>See</w:t>
      </w:r>
      <w:r>
        <w:rPr>
          <w:color w:val="231F20"/>
          <w:spacing w:val="-14"/>
        </w:rPr>
        <w:t> </w:t>
      </w:r>
      <w:r>
        <w:rPr>
          <w:color w:val="231F20"/>
        </w:rPr>
        <w:t>the</w:t>
      </w:r>
      <w:r>
        <w:rPr>
          <w:color w:val="231F20"/>
          <w:spacing w:val="-14"/>
        </w:rPr>
        <w:t> </w:t>
      </w:r>
      <w:r>
        <w:rPr>
          <w:color w:val="231F20"/>
        </w:rPr>
        <w:t>instructions</w:t>
      </w:r>
      <w:r>
        <w:rPr>
          <w:color w:val="231F20"/>
          <w:spacing w:val="-14"/>
        </w:rPr>
        <w:t> </w:t>
      </w:r>
      <w:r>
        <w:rPr>
          <w:color w:val="231F20"/>
        </w:rPr>
        <w:t>for</w:t>
      </w:r>
      <w:r>
        <w:rPr>
          <w:color w:val="231F20"/>
          <w:spacing w:val="-14"/>
        </w:rPr>
        <w:t> </w:t>
      </w:r>
      <w:hyperlink w:history="true" w:anchor="_bookmark210">
        <w:r>
          <w:rPr>
            <w:color w:val="0056A2"/>
            <w:u w:val="single" w:color="0055A1"/>
          </w:rPr>
          <w:t>item</w:t>
        </w:r>
      </w:hyperlink>
      <w:r>
        <w:rPr>
          <w:color w:val="0056A2"/>
        </w:rPr>
        <w:t> </w:t>
      </w:r>
      <w:hyperlink w:history="true" w:anchor="_bookmark210">
        <w:r>
          <w:rPr>
            <w:color w:val="0056A2"/>
            <w:u w:val="single" w:color="0055A1"/>
          </w:rPr>
          <w:t>L</w:t>
        </w:r>
      </w:hyperlink>
      <w:r>
        <w:rPr>
          <w:color w:val="0056A2"/>
        </w:rPr>
        <w:t> </w:t>
      </w:r>
      <w:r>
        <w:rPr>
          <w:color w:val="231F20"/>
        </w:rPr>
        <w:t>of Schedule OI, later, for details.</w:t>
      </w:r>
    </w:p>
    <w:p>
      <w:pPr>
        <w:pStyle w:val="BodyText"/>
        <w:spacing w:line="232" w:lineRule="auto" w:before="117"/>
        <w:ind w:right="94" w:firstLine="240"/>
      </w:pPr>
      <w:bookmarkStart w:name="_bookmark135" w:id="251"/>
      <w:bookmarkEnd w:id="251"/>
      <w:r>
        <w:rPr/>
      </w:r>
      <w:r>
        <w:rPr>
          <w:rFonts w:ascii="Arial" w:hAnsi="Arial"/>
          <w:b/>
          <w:i/>
          <w:color w:val="231F20"/>
        </w:rPr>
        <w:t>Example 1.</w:t>
      </w:r>
      <w:r>
        <w:rPr>
          <w:rFonts w:ascii="Arial" w:hAnsi="Arial"/>
          <w:b/>
          <w:i/>
          <w:color w:val="231F20"/>
          <w:spacing w:val="40"/>
        </w:rPr>
        <w:t> </w:t>
      </w:r>
      <w:r>
        <w:rPr>
          <w:color w:val="231F20"/>
        </w:rPr>
        <w:t>You’re</w:t>
      </w:r>
      <w:r>
        <w:rPr>
          <w:color w:val="231F20"/>
          <w:spacing w:val="-3"/>
        </w:rPr>
        <w:t> </w:t>
      </w:r>
      <w:r>
        <w:rPr>
          <w:color w:val="231F20"/>
        </w:rPr>
        <w:t>a</w:t>
      </w:r>
      <w:r>
        <w:rPr>
          <w:color w:val="231F20"/>
          <w:spacing w:val="-3"/>
        </w:rPr>
        <w:t> </w:t>
      </w:r>
      <w:r>
        <w:rPr>
          <w:color w:val="231F20"/>
        </w:rPr>
        <w:t>citizen</w:t>
      </w:r>
      <w:r>
        <w:rPr>
          <w:color w:val="231F20"/>
          <w:spacing w:val="-3"/>
        </w:rPr>
        <w:t> </w:t>
      </w:r>
      <w:r>
        <w:rPr>
          <w:color w:val="231F20"/>
        </w:rPr>
        <w:t>of</w:t>
      </w:r>
      <w:r>
        <w:rPr>
          <w:color w:val="231F20"/>
          <w:spacing w:val="-3"/>
        </w:rPr>
        <w:t> </w:t>
      </w:r>
      <w:r>
        <w:rPr>
          <w:color w:val="231F20"/>
        </w:rPr>
        <w:t>a country</w:t>
      </w:r>
      <w:r>
        <w:rPr>
          <w:color w:val="231F20"/>
          <w:spacing w:val="-14"/>
        </w:rPr>
        <w:t> </w:t>
      </w:r>
      <w:r>
        <w:rPr>
          <w:color w:val="231F20"/>
        </w:rPr>
        <w:t>that</w:t>
      </w:r>
      <w:r>
        <w:rPr>
          <w:color w:val="231F20"/>
          <w:spacing w:val="-14"/>
        </w:rPr>
        <w:t> </w:t>
      </w:r>
      <w:r>
        <w:rPr>
          <w:color w:val="231F20"/>
        </w:rPr>
        <w:t>doesn’t</w:t>
      </w:r>
      <w:r>
        <w:rPr>
          <w:color w:val="231F20"/>
          <w:spacing w:val="-14"/>
        </w:rPr>
        <w:t> </w:t>
      </w:r>
      <w:r>
        <w:rPr>
          <w:color w:val="231F20"/>
        </w:rPr>
        <w:t>have</w:t>
      </w:r>
      <w:r>
        <w:rPr>
          <w:color w:val="231F20"/>
          <w:spacing w:val="-14"/>
        </w:rPr>
        <w:t> </w:t>
      </w:r>
      <w:r>
        <w:rPr>
          <w:color w:val="231F20"/>
        </w:rPr>
        <w:t>an</w:t>
      </w:r>
      <w:r>
        <w:rPr>
          <w:color w:val="231F20"/>
          <w:spacing w:val="-14"/>
        </w:rPr>
        <w:t> </w:t>
      </w:r>
      <w:r>
        <w:rPr>
          <w:color w:val="231F20"/>
        </w:rPr>
        <w:t>income tax treaty in force with the United States. You’re a candidate for a degree</w:t>
      </w:r>
      <w:r>
        <w:rPr>
          <w:color w:val="231F20"/>
          <w:spacing w:val="-14"/>
        </w:rPr>
        <w:t> </w:t>
      </w:r>
      <w:r>
        <w:rPr>
          <w:color w:val="231F20"/>
        </w:rPr>
        <w:t>at</w:t>
      </w:r>
      <w:r>
        <w:rPr>
          <w:color w:val="231F20"/>
          <w:spacing w:val="-14"/>
        </w:rPr>
        <w:t> </w:t>
      </w:r>
      <w:r>
        <w:rPr>
          <w:color w:val="231F20"/>
        </w:rPr>
        <w:t>ABC</w:t>
      </w:r>
      <w:r>
        <w:rPr>
          <w:color w:val="231F20"/>
          <w:spacing w:val="-14"/>
        </w:rPr>
        <w:t> </w:t>
      </w:r>
      <w:r>
        <w:rPr>
          <w:color w:val="231F20"/>
        </w:rPr>
        <w:t>University</w:t>
      </w:r>
      <w:r>
        <w:rPr>
          <w:color w:val="231F20"/>
          <w:spacing w:val="-14"/>
        </w:rPr>
        <w:t> </w:t>
      </w:r>
      <w:r>
        <w:rPr>
          <w:color w:val="231F20"/>
        </w:rPr>
        <w:t>(located</w:t>
      </w:r>
      <w:r>
        <w:rPr>
          <w:color w:val="231F20"/>
          <w:spacing w:val="-14"/>
        </w:rPr>
        <w:t> </w:t>
      </w:r>
      <w:r>
        <w:rPr>
          <w:color w:val="231F20"/>
        </w:rPr>
        <w:t>in</w:t>
      </w:r>
    </w:p>
    <w:p>
      <w:pPr>
        <w:pStyle w:val="BodyText"/>
        <w:spacing w:line="232" w:lineRule="auto" w:before="138"/>
        <w:ind w:left="120"/>
      </w:pPr>
      <w:r>
        <w:rPr/>
        <w:br w:type="column"/>
      </w:r>
      <w:r>
        <w:rPr>
          <w:color w:val="231F20"/>
        </w:rPr>
        <w:t>the United States) and considered temporarily present in the country. </w:t>
      </w:r>
      <w:r>
        <w:rPr>
          <w:color w:val="231F20"/>
          <w:spacing w:val="-2"/>
        </w:rPr>
        <w:t>You’re</w:t>
      </w:r>
      <w:r>
        <w:rPr>
          <w:color w:val="231F20"/>
          <w:spacing w:val="-10"/>
        </w:rPr>
        <w:t> </w:t>
      </w:r>
      <w:r>
        <w:rPr>
          <w:color w:val="231F20"/>
          <w:spacing w:val="-2"/>
        </w:rPr>
        <w:t>receiving</w:t>
      </w:r>
      <w:r>
        <w:rPr>
          <w:color w:val="231F20"/>
          <w:spacing w:val="-10"/>
        </w:rPr>
        <w:t> </w:t>
      </w:r>
      <w:r>
        <w:rPr>
          <w:color w:val="231F20"/>
          <w:spacing w:val="-2"/>
        </w:rPr>
        <w:t>a</w:t>
      </w:r>
      <w:r>
        <w:rPr>
          <w:color w:val="231F20"/>
          <w:spacing w:val="-10"/>
        </w:rPr>
        <w:t> </w:t>
      </w:r>
      <w:r>
        <w:rPr>
          <w:color w:val="231F20"/>
          <w:spacing w:val="-2"/>
        </w:rPr>
        <w:t>full</w:t>
      </w:r>
      <w:r>
        <w:rPr>
          <w:color w:val="231F20"/>
          <w:spacing w:val="-10"/>
        </w:rPr>
        <w:t> </w:t>
      </w:r>
      <w:r>
        <w:rPr>
          <w:color w:val="231F20"/>
          <w:spacing w:val="-2"/>
        </w:rPr>
        <w:t>scholarship</w:t>
      </w:r>
      <w:r>
        <w:rPr>
          <w:color w:val="231F20"/>
          <w:spacing w:val="-10"/>
        </w:rPr>
        <w:t> </w:t>
      </w:r>
      <w:r>
        <w:rPr>
          <w:color w:val="231F20"/>
          <w:spacing w:val="-2"/>
        </w:rPr>
        <w:t>from </w:t>
      </w:r>
      <w:r>
        <w:rPr>
          <w:color w:val="231F20"/>
        </w:rPr>
        <w:t>ABC University, which is an eligible educational institution. You aren’t required</w:t>
      </w:r>
      <w:r>
        <w:rPr>
          <w:color w:val="231F20"/>
          <w:spacing w:val="-14"/>
        </w:rPr>
        <w:t> </w:t>
      </w:r>
      <w:r>
        <w:rPr>
          <w:color w:val="231F20"/>
        </w:rPr>
        <w:t>to</w:t>
      </w:r>
      <w:r>
        <w:rPr>
          <w:color w:val="231F20"/>
          <w:spacing w:val="-14"/>
        </w:rPr>
        <w:t> </w:t>
      </w:r>
      <w:r>
        <w:rPr>
          <w:color w:val="231F20"/>
        </w:rPr>
        <w:t>perform</w:t>
      </w:r>
      <w:r>
        <w:rPr>
          <w:color w:val="231F20"/>
          <w:spacing w:val="-14"/>
        </w:rPr>
        <w:t> </w:t>
      </w:r>
      <w:r>
        <w:rPr>
          <w:color w:val="231F20"/>
        </w:rPr>
        <w:t>any</w:t>
      </w:r>
      <w:r>
        <w:rPr>
          <w:color w:val="231F20"/>
          <w:spacing w:val="-14"/>
        </w:rPr>
        <w:t> </w:t>
      </w:r>
      <w:r>
        <w:rPr>
          <w:color w:val="231F20"/>
        </w:rPr>
        <w:t>services,</w:t>
      </w:r>
      <w:r>
        <w:rPr>
          <w:color w:val="231F20"/>
          <w:spacing w:val="-14"/>
        </w:rPr>
        <w:t> </w:t>
      </w:r>
      <w:r>
        <w:rPr>
          <w:color w:val="231F20"/>
        </w:rPr>
        <w:t>such as teaching, research, or other services, to get the scholarship, and you</w:t>
      </w:r>
      <w:r>
        <w:rPr>
          <w:color w:val="231F20"/>
          <w:spacing w:val="-3"/>
        </w:rPr>
        <w:t> </w:t>
      </w:r>
      <w:r>
        <w:rPr>
          <w:color w:val="231F20"/>
        </w:rPr>
        <w:t>have</w:t>
      </w:r>
      <w:r>
        <w:rPr>
          <w:color w:val="231F20"/>
          <w:spacing w:val="-3"/>
        </w:rPr>
        <w:t> </w:t>
      </w:r>
      <w:r>
        <w:rPr>
          <w:color w:val="231F20"/>
        </w:rPr>
        <w:t>no</w:t>
      </w:r>
      <w:r>
        <w:rPr>
          <w:color w:val="231F20"/>
          <w:spacing w:val="-3"/>
        </w:rPr>
        <w:t> </w:t>
      </w:r>
      <w:r>
        <w:rPr>
          <w:color w:val="231F20"/>
        </w:rPr>
        <w:t>other</w:t>
      </w:r>
      <w:r>
        <w:rPr>
          <w:color w:val="231F20"/>
          <w:spacing w:val="-3"/>
        </w:rPr>
        <w:t> </w:t>
      </w:r>
      <w:r>
        <w:rPr>
          <w:color w:val="231F20"/>
        </w:rPr>
        <w:t>sources</w:t>
      </w:r>
      <w:r>
        <w:rPr>
          <w:color w:val="231F20"/>
          <w:spacing w:val="-3"/>
        </w:rPr>
        <w:t> </w:t>
      </w:r>
      <w:r>
        <w:rPr>
          <w:color w:val="231F20"/>
        </w:rPr>
        <w:t>of</w:t>
      </w:r>
      <w:r>
        <w:rPr>
          <w:color w:val="231F20"/>
          <w:spacing w:val="-3"/>
        </w:rPr>
        <w:t> </w:t>
      </w:r>
      <w:r>
        <w:rPr>
          <w:color w:val="231F20"/>
        </w:rPr>
        <w:t>income. The total amounts you received from ABC University during 2024 are as </w:t>
      </w:r>
      <w:r>
        <w:rPr>
          <w:color w:val="231F20"/>
          <w:spacing w:val="-2"/>
        </w:rPr>
        <w:t>follows.</w:t>
      </w:r>
    </w:p>
    <w:p>
      <w:pPr>
        <w:pStyle w:val="BodyText"/>
        <w:spacing w:before="47"/>
        <w:ind w:left="0"/>
      </w:pPr>
    </w:p>
    <w:tbl>
      <w:tblPr>
        <w:tblW w:w="0" w:type="auto"/>
        <w:jc w:val="left"/>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1"/>
        <w:gridCol w:w="886"/>
      </w:tblGrid>
      <w:tr>
        <w:trPr>
          <w:trHeight w:val="493" w:hRule="atLeast"/>
        </w:trPr>
        <w:tc>
          <w:tcPr>
            <w:tcW w:w="1311" w:type="dxa"/>
          </w:tcPr>
          <w:p>
            <w:pPr>
              <w:pStyle w:val="TableParagraph"/>
              <w:spacing w:line="230" w:lineRule="atLeast" w:before="13"/>
              <w:ind w:left="50" w:right="350"/>
              <w:rPr>
                <w:sz w:val="19"/>
              </w:rPr>
            </w:pPr>
            <w:r>
              <w:rPr>
                <w:color w:val="231F20"/>
                <w:spacing w:val="-4"/>
                <w:sz w:val="19"/>
              </w:rPr>
              <w:t>Tuition</w:t>
            </w:r>
            <w:r>
              <w:rPr>
                <w:color w:val="231F20"/>
                <w:spacing w:val="-10"/>
                <w:sz w:val="19"/>
              </w:rPr>
              <w:t> </w:t>
            </w:r>
            <w:r>
              <w:rPr>
                <w:color w:val="231F20"/>
                <w:spacing w:val="-4"/>
                <w:sz w:val="19"/>
              </w:rPr>
              <w:t>and fees</w:t>
            </w:r>
          </w:p>
        </w:tc>
        <w:tc>
          <w:tcPr>
            <w:tcW w:w="886" w:type="dxa"/>
          </w:tcPr>
          <w:p>
            <w:pPr>
              <w:pStyle w:val="TableParagraph"/>
              <w:spacing w:before="55"/>
              <w:rPr>
                <w:sz w:val="19"/>
              </w:rPr>
            </w:pPr>
          </w:p>
          <w:p>
            <w:pPr>
              <w:pStyle w:val="TableParagraph"/>
              <w:spacing w:line="199" w:lineRule="exact" w:before="1"/>
              <w:ind w:right="47"/>
              <w:jc w:val="right"/>
              <w:rPr>
                <w:sz w:val="19"/>
              </w:rPr>
            </w:pPr>
            <w:r>
              <w:rPr>
                <w:color w:val="231F20"/>
                <w:spacing w:val="-2"/>
                <w:sz w:val="19"/>
              </w:rPr>
              <w:t>$25,000</w:t>
            </w:r>
          </w:p>
        </w:tc>
      </w:tr>
      <w:tr>
        <w:trPr>
          <w:trHeight w:val="944" w:hRule="atLeast"/>
        </w:trPr>
        <w:tc>
          <w:tcPr>
            <w:tcW w:w="1311" w:type="dxa"/>
          </w:tcPr>
          <w:p>
            <w:pPr>
              <w:pStyle w:val="TableParagraph"/>
              <w:spacing w:line="230" w:lineRule="atLeast" w:before="4"/>
              <w:ind w:left="50" w:right="1"/>
              <w:rPr>
                <w:sz w:val="19"/>
              </w:rPr>
            </w:pPr>
            <w:r>
              <w:rPr>
                <w:color w:val="231F20"/>
                <w:spacing w:val="-2"/>
                <w:sz w:val="19"/>
              </w:rPr>
              <w:t>Required books, supplies,</w:t>
            </w:r>
            <w:r>
              <w:rPr>
                <w:color w:val="231F20"/>
                <w:spacing w:val="-12"/>
                <w:sz w:val="19"/>
              </w:rPr>
              <w:t> </w:t>
            </w:r>
            <w:r>
              <w:rPr>
                <w:color w:val="231F20"/>
                <w:spacing w:val="-2"/>
                <w:sz w:val="19"/>
              </w:rPr>
              <w:t>and equipment</w:t>
            </w:r>
          </w:p>
        </w:tc>
        <w:tc>
          <w:tcPr>
            <w:tcW w:w="886" w:type="dxa"/>
          </w:tcPr>
          <w:p>
            <w:pPr>
              <w:pStyle w:val="TableParagraph"/>
              <w:rPr>
                <w:sz w:val="19"/>
              </w:rPr>
            </w:pPr>
          </w:p>
          <w:p>
            <w:pPr>
              <w:pStyle w:val="TableParagraph"/>
              <w:rPr>
                <w:sz w:val="19"/>
              </w:rPr>
            </w:pPr>
          </w:p>
          <w:p>
            <w:pPr>
              <w:pStyle w:val="TableParagraph"/>
              <w:spacing w:before="70"/>
              <w:rPr>
                <w:sz w:val="19"/>
              </w:rPr>
            </w:pPr>
          </w:p>
          <w:p>
            <w:pPr>
              <w:pStyle w:val="TableParagraph"/>
              <w:spacing w:line="199" w:lineRule="exact"/>
              <w:ind w:right="46"/>
              <w:jc w:val="right"/>
              <w:rPr>
                <w:sz w:val="19"/>
              </w:rPr>
            </w:pPr>
            <w:r>
              <w:rPr>
                <w:color w:val="231F20"/>
                <w:spacing w:val="-2"/>
                <w:sz w:val="19"/>
              </w:rPr>
              <w:t>1,000</w:t>
            </w:r>
          </w:p>
        </w:tc>
      </w:tr>
      <w:tr>
        <w:trPr>
          <w:trHeight w:val="480" w:hRule="atLeast"/>
        </w:trPr>
        <w:tc>
          <w:tcPr>
            <w:tcW w:w="1311" w:type="dxa"/>
          </w:tcPr>
          <w:p>
            <w:pPr>
              <w:pStyle w:val="TableParagraph"/>
              <w:spacing w:line="230" w:lineRule="atLeast"/>
              <w:ind w:left="50" w:right="390"/>
              <w:rPr>
                <w:sz w:val="19"/>
              </w:rPr>
            </w:pPr>
            <w:r>
              <w:rPr>
                <w:color w:val="231F20"/>
                <w:spacing w:val="-2"/>
                <w:sz w:val="19"/>
              </w:rPr>
              <w:t>Room</w:t>
            </w:r>
            <w:r>
              <w:rPr>
                <w:color w:val="231F20"/>
                <w:spacing w:val="-12"/>
                <w:sz w:val="19"/>
              </w:rPr>
              <w:t> </w:t>
            </w:r>
            <w:r>
              <w:rPr>
                <w:color w:val="231F20"/>
                <w:spacing w:val="-2"/>
                <w:sz w:val="19"/>
              </w:rPr>
              <w:t>and board</w:t>
            </w:r>
          </w:p>
        </w:tc>
        <w:tc>
          <w:tcPr>
            <w:tcW w:w="886" w:type="dxa"/>
          </w:tcPr>
          <w:p>
            <w:pPr>
              <w:pStyle w:val="TableParagraph"/>
              <w:spacing w:before="7"/>
              <w:rPr>
                <w:sz w:val="19"/>
              </w:rPr>
            </w:pPr>
          </w:p>
          <w:p>
            <w:pPr>
              <w:pStyle w:val="TableParagraph"/>
              <w:tabs>
                <w:tab w:pos="270" w:val="left" w:leader="none"/>
              </w:tabs>
              <w:ind w:right="46"/>
              <w:jc w:val="right"/>
              <w:rPr>
                <w:sz w:val="19"/>
              </w:rPr>
            </w:pPr>
            <w:r>
              <w:rPr>
                <w:color w:val="231F20"/>
                <w:sz w:val="19"/>
                <w:u w:val="single" w:color="231F20"/>
              </w:rPr>
              <w:tab/>
            </w:r>
            <w:r>
              <w:rPr>
                <w:color w:val="231F20"/>
                <w:spacing w:val="-2"/>
                <w:sz w:val="19"/>
                <w:u w:val="single" w:color="231F20"/>
              </w:rPr>
              <w:t>9,000</w:t>
            </w:r>
          </w:p>
        </w:tc>
      </w:tr>
      <w:tr>
        <w:trPr>
          <w:trHeight w:val="267" w:hRule="atLeast"/>
        </w:trPr>
        <w:tc>
          <w:tcPr>
            <w:tcW w:w="1311" w:type="dxa"/>
          </w:tcPr>
          <w:p>
            <w:pPr>
              <w:pStyle w:val="TableParagraph"/>
              <w:rPr>
                <w:rFonts w:ascii="Times New Roman"/>
                <w:sz w:val="18"/>
              </w:rPr>
            </w:pPr>
          </w:p>
        </w:tc>
        <w:tc>
          <w:tcPr>
            <w:tcW w:w="886" w:type="dxa"/>
          </w:tcPr>
          <w:p>
            <w:pPr>
              <w:pStyle w:val="TableParagraph"/>
              <w:spacing w:line="207" w:lineRule="exact" w:before="40"/>
              <w:ind w:right="47"/>
              <w:jc w:val="right"/>
              <w:rPr>
                <w:sz w:val="19"/>
              </w:rPr>
            </w:pPr>
            <w:r>
              <w:rPr>
                <w:color w:val="231F20"/>
                <w:spacing w:val="11"/>
                <w:sz w:val="19"/>
                <w:u w:val="double" w:color="231F20"/>
              </w:rPr>
              <w:t> </w:t>
            </w:r>
            <w:r>
              <w:rPr>
                <w:color w:val="231F20"/>
                <w:spacing w:val="-2"/>
                <w:sz w:val="19"/>
                <w:u w:val="double" w:color="231F20"/>
              </w:rPr>
              <w:t>$35,000</w:t>
            </w:r>
          </w:p>
        </w:tc>
      </w:tr>
    </w:tbl>
    <w:p>
      <w:pPr>
        <w:pStyle w:val="BodyText"/>
        <w:spacing w:before="201"/>
        <w:ind w:left="0"/>
      </w:pPr>
    </w:p>
    <w:p>
      <w:pPr>
        <w:pStyle w:val="BodyText"/>
        <w:spacing w:line="232" w:lineRule="auto"/>
        <w:ind w:left="120" w:right="233"/>
      </w:pPr>
      <w:r>
        <w:rPr>
          <w:color w:val="231F20"/>
        </w:rPr>
        <w:t>The</w:t>
      </w:r>
      <w:r>
        <w:rPr>
          <w:color w:val="231F20"/>
          <w:spacing w:val="-14"/>
        </w:rPr>
        <w:t> </w:t>
      </w:r>
      <w:r>
        <w:rPr>
          <w:color w:val="231F20"/>
        </w:rPr>
        <w:t>Form</w:t>
      </w:r>
      <w:r>
        <w:rPr>
          <w:color w:val="231F20"/>
          <w:spacing w:val="-14"/>
        </w:rPr>
        <w:t> </w:t>
      </w:r>
      <w:r>
        <w:rPr>
          <w:color w:val="231F20"/>
        </w:rPr>
        <w:t>1042-S</w:t>
      </w:r>
      <w:r>
        <w:rPr>
          <w:color w:val="231F20"/>
          <w:spacing w:val="-14"/>
        </w:rPr>
        <w:t> </w:t>
      </w:r>
      <w:r>
        <w:rPr>
          <w:color w:val="231F20"/>
        </w:rPr>
        <w:t>you</w:t>
      </w:r>
      <w:r>
        <w:rPr>
          <w:color w:val="231F20"/>
          <w:spacing w:val="-14"/>
        </w:rPr>
        <w:t> </w:t>
      </w:r>
      <w:r>
        <w:rPr>
          <w:color w:val="231F20"/>
        </w:rPr>
        <w:t>received</w:t>
      </w:r>
      <w:r>
        <w:rPr>
          <w:color w:val="231F20"/>
          <w:spacing w:val="-14"/>
        </w:rPr>
        <w:t> </w:t>
      </w:r>
      <w:r>
        <w:rPr>
          <w:color w:val="231F20"/>
        </w:rPr>
        <w:t>from ABC University for 2024 shows</w:t>
      </w:r>
    </w:p>
    <w:p>
      <w:pPr>
        <w:pStyle w:val="BodyText"/>
        <w:spacing w:line="223" w:lineRule="exact"/>
        <w:ind w:left="120"/>
      </w:pPr>
      <w:r>
        <w:rPr>
          <w:color w:val="231F20"/>
        </w:rPr>
        <w:t>$9,000</w:t>
      </w:r>
      <w:r>
        <w:rPr>
          <w:color w:val="231F20"/>
          <w:spacing w:val="-10"/>
        </w:rPr>
        <w:t> </w:t>
      </w:r>
      <w:r>
        <w:rPr>
          <w:color w:val="231F20"/>
        </w:rPr>
        <w:t>in</w:t>
      </w:r>
      <w:r>
        <w:rPr>
          <w:color w:val="231F20"/>
          <w:spacing w:val="-10"/>
        </w:rPr>
        <w:t> </w:t>
      </w:r>
      <w:r>
        <w:rPr>
          <w:color w:val="231F20"/>
        </w:rPr>
        <w:t>box</w:t>
      </w:r>
      <w:r>
        <w:rPr>
          <w:color w:val="231F20"/>
          <w:spacing w:val="-10"/>
        </w:rPr>
        <w:t> </w:t>
      </w:r>
      <w:r>
        <w:rPr>
          <w:color w:val="231F20"/>
        </w:rPr>
        <w:t>2</w:t>
      </w:r>
      <w:r>
        <w:rPr>
          <w:color w:val="231F20"/>
          <w:spacing w:val="-10"/>
        </w:rPr>
        <w:t> </w:t>
      </w:r>
      <w:r>
        <w:rPr>
          <w:color w:val="231F20"/>
        </w:rPr>
        <w:t>and</w:t>
      </w:r>
      <w:r>
        <w:rPr>
          <w:color w:val="231F20"/>
          <w:spacing w:val="-9"/>
        </w:rPr>
        <w:t> </w:t>
      </w:r>
      <w:r>
        <w:rPr>
          <w:color w:val="231F20"/>
        </w:rPr>
        <w:t>$1,260</w:t>
      </w:r>
      <w:r>
        <w:rPr>
          <w:color w:val="231F20"/>
          <w:spacing w:val="-10"/>
        </w:rPr>
        <w:t> </w:t>
      </w:r>
      <w:r>
        <w:rPr>
          <w:color w:val="231F20"/>
        </w:rPr>
        <w:t>(14%</w:t>
      </w:r>
      <w:r>
        <w:rPr>
          <w:color w:val="231F20"/>
          <w:spacing w:val="-10"/>
        </w:rPr>
        <w:t> </w:t>
      </w:r>
      <w:r>
        <w:rPr>
          <w:color w:val="231F20"/>
          <w:spacing w:val="-5"/>
        </w:rPr>
        <w:t>of</w:t>
      </w:r>
    </w:p>
    <w:p>
      <w:pPr>
        <w:pStyle w:val="BodyText"/>
        <w:spacing w:line="227" w:lineRule="exact"/>
        <w:ind w:left="120"/>
      </w:pPr>
      <w:r>
        <w:rPr>
          <w:color w:val="231F20"/>
        </w:rPr>
        <w:t>$9,000)</w:t>
      </w:r>
      <w:r>
        <w:rPr>
          <w:color w:val="231F20"/>
          <w:spacing w:val="-10"/>
        </w:rPr>
        <w:t> </w:t>
      </w:r>
      <w:r>
        <w:rPr>
          <w:color w:val="231F20"/>
        </w:rPr>
        <w:t>in</w:t>
      </w:r>
      <w:r>
        <w:rPr>
          <w:color w:val="231F20"/>
          <w:spacing w:val="-9"/>
        </w:rPr>
        <w:t> </w:t>
      </w:r>
      <w:r>
        <w:rPr>
          <w:color w:val="231F20"/>
        </w:rPr>
        <w:t>box</w:t>
      </w:r>
      <w:r>
        <w:rPr>
          <w:color w:val="231F20"/>
          <w:spacing w:val="-9"/>
        </w:rPr>
        <w:t> </w:t>
      </w:r>
      <w:r>
        <w:rPr>
          <w:color w:val="231F20"/>
          <w:spacing w:val="-5"/>
        </w:rPr>
        <w:t>10.</w:t>
      </w:r>
    </w:p>
    <w:p>
      <w:pPr>
        <w:pStyle w:val="BodyText"/>
        <w:spacing w:line="230" w:lineRule="auto" w:before="150"/>
        <w:ind w:left="120" w:right="110"/>
      </w:pPr>
      <w:r>
        <w:rPr>
          <w:rFonts w:ascii="Arial Black" w:hAnsi="Arial Black"/>
          <w:color w:val="231F20"/>
        </w:rPr>
        <w:t>Note.</w:t>
      </w:r>
      <w:r>
        <w:rPr>
          <w:rFonts w:ascii="Arial Black" w:hAnsi="Arial Black"/>
          <w:color w:val="231F20"/>
          <w:spacing w:val="40"/>
        </w:rPr>
        <w:t> </w:t>
      </w:r>
      <w:r>
        <w:rPr>
          <w:color w:val="231F20"/>
        </w:rPr>
        <w:t>Box 2 shows only $9,000 because</w:t>
      </w:r>
      <w:r>
        <w:rPr>
          <w:color w:val="231F20"/>
          <w:spacing w:val="-9"/>
        </w:rPr>
        <w:t> </w:t>
      </w:r>
      <w:r>
        <w:rPr>
          <w:color w:val="231F20"/>
        </w:rPr>
        <w:t>withholding</w:t>
      </w:r>
      <w:r>
        <w:rPr>
          <w:color w:val="231F20"/>
          <w:spacing w:val="-9"/>
        </w:rPr>
        <w:t> </w:t>
      </w:r>
      <w:r>
        <w:rPr>
          <w:color w:val="231F20"/>
        </w:rPr>
        <w:t>agents</w:t>
      </w:r>
      <w:r>
        <w:rPr>
          <w:color w:val="231F20"/>
          <w:spacing w:val="-9"/>
        </w:rPr>
        <w:t> </w:t>
      </w:r>
      <w:r>
        <w:rPr>
          <w:color w:val="231F20"/>
        </w:rPr>
        <w:t>(such</w:t>
      </w:r>
      <w:r>
        <w:rPr>
          <w:color w:val="231F20"/>
          <w:spacing w:val="-9"/>
        </w:rPr>
        <w:t> </w:t>
      </w:r>
      <w:r>
        <w:rPr>
          <w:color w:val="231F20"/>
        </w:rPr>
        <w:t>as ABC University) aren’t required to report</w:t>
      </w:r>
      <w:r>
        <w:rPr>
          <w:color w:val="231F20"/>
          <w:spacing w:val="-14"/>
        </w:rPr>
        <w:t> </w:t>
      </w:r>
      <w:r>
        <w:rPr>
          <w:color w:val="231F20"/>
        </w:rPr>
        <w:t>section</w:t>
      </w:r>
      <w:r>
        <w:rPr>
          <w:color w:val="231F20"/>
          <w:spacing w:val="-14"/>
        </w:rPr>
        <w:t> </w:t>
      </w:r>
      <w:r>
        <w:rPr>
          <w:color w:val="231F20"/>
        </w:rPr>
        <w:t>117</w:t>
      </w:r>
      <w:r>
        <w:rPr>
          <w:color w:val="231F20"/>
          <w:spacing w:val="-14"/>
        </w:rPr>
        <w:t> </w:t>
      </w:r>
      <w:r>
        <w:rPr>
          <w:color w:val="231F20"/>
        </w:rPr>
        <w:t>qualified</w:t>
      </w:r>
      <w:r>
        <w:rPr>
          <w:color w:val="231F20"/>
          <w:spacing w:val="-14"/>
        </w:rPr>
        <w:t> </w:t>
      </w:r>
      <w:r>
        <w:rPr>
          <w:color w:val="231F20"/>
        </w:rPr>
        <w:t>expenses (required tuition, fees, books, supplies, and equipment) on Form </w:t>
      </w:r>
      <w:r>
        <w:rPr>
          <w:color w:val="231F20"/>
          <w:spacing w:val="-2"/>
        </w:rPr>
        <w:t>1042-S.</w:t>
      </w:r>
    </w:p>
    <w:p>
      <w:pPr>
        <w:pStyle w:val="BodyText"/>
        <w:spacing w:line="232" w:lineRule="auto" w:before="62"/>
        <w:ind w:left="120" w:right="233" w:firstLine="240"/>
      </w:pPr>
      <w:r>
        <w:rPr>
          <w:color w:val="231F20"/>
          <w:spacing w:val="-2"/>
        </w:rPr>
        <w:t>You</w:t>
      </w:r>
      <w:r>
        <w:rPr>
          <w:color w:val="231F20"/>
          <w:spacing w:val="-11"/>
        </w:rPr>
        <w:t> </w:t>
      </w:r>
      <w:r>
        <w:rPr>
          <w:color w:val="231F20"/>
          <w:spacing w:val="-2"/>
        </w:rPr>
        <w:t>would</w:t>
      </w:r>
      <w:r>
        <w:rPr>
          <w:color w:val="231F20"/>
          <w:spacing w:val="-11"/>
        </w:rPr>
        <w:t> </w:t>
      </w:r>
      <w:r>
        <w:rPr>
          <w:color w:val="231F20"/>
          <w:spacing w:val="-2"/>
        </w:rPr>
        <w:t>enter</w:t>
      </w:r>
      <w:r>
        <w:rPr>
          <w:color w:val="231F20"/>
          <w:spacing w:val="-11"/>
        </w:rPr>
        <w:t> </w:t>
      </w:r>
      <w:r>
        <w:rPr>
          <w:color w:val="231F20"/>
          <w:spacing w:val="-2"/>
        </w:rPr>
        <w:t>$9,000</w:t>
      </w:r>
      <w:r>
        <w:rPr>
          <w:color w:val="231F20"/>
          <w:spacing w:val="-11"/>
        </w:rPr>
        <w:t> </w:t>
      </w:r>
      <w:r>
        <w:rPr>
          <w:color w:val="231F20"/>
          <w:spacing w:val="-2"/>
        </w:rPr>
        <w:t>on</w:t>
      </w:r>
      <w:r>
        <w:rPr>
          <w:color w:val="231F20"/>
          <w:spacing w:val="-11"/>
        </w:rPr>
        <w:t> </w:t>
      </w:r>
      <w:r>
        <w:rPr>
          <w:color w:val="231F20"/>
          <w:spacing w:val="-2"/>
        </w:rPr>
        <w:t>line</w:t>
      </w:r>
      <w:r>
        <w:rPr>
          <w:color w:val="231F20"/>
          <w:spacing w:val="-11"/>
        </w:rPr>
        <w:t> </w:t>
      </w:r>
      <w:r>
        <w:rPr>
          <w:color w:val="231F20"/>
          <w:spacing w:val="-2"/>
        </w:rPr>
        <w:t>8r </w:t>
      </w:r>
      <w:r>
        <w:rPr>
          <w:color w:val="231F20"/>
        </w:rPr>
        <w:t>of Schedule 1 (Form 1040) only.</w:t>
      </w:r>
    </w:p>
    <w:p>
      <w:pPr>
        <w:pStyle w:val="BodyText"/>
        <w:spacing w:line="232" w:lineRule="auto" w:before="122"/>
        <w:ind w:left="120" w:right="85" w:firstLine="240"/>
      </w:pPr>
      <w:r>
        <w:rPr>
          <w:rFonts w:ascii="Arial" w:hAnsi="Arial"/>
          <w:b/>
          <w:i/>
          <w:color w:val="231F20"/>
        </w:rPr>
        <w:t>Example 2.</w:t>
      </w:r>
      <w:r>
        <w:rPr>
          <w:rFonts w:ascii="Arial" w:hAnsi="Arial"/>
          <w:b/>
          <w:i/>
          <w:color w:val="231F20"/>
          <w:spacing w:val="40"/>
        </w:rPr>
        <w:t> </w:t>
      </w:r>
      <w:r>
        <w:rPr>
          <w:color w:val="231F20"/>
        </w:rPr>
        <w:t>The facts are the same as in </w:t>
      </w:r>
      <w:hyperlink w:history="true" w:anchor="_bookmark135">
        <w:r>
          <w:rPr>
            <w:rFonts w:ascii="Arial" w:hAnsi="Arial"/>
            <w:i/>
            <w:color w:val="0056A2"/>
            <w:u w:val="single" w:color="0055A1"/>
          </w:rPr>
          <w:t>Example 1</w:t>
        </w:r>
      </w:hyperlink>
      <w:r>
        <w:rPr>
          <w:color w:val="231F20"/>
        </w:rPr>
        <w:t>, except that you’re a citizen of a country that has an income tax treaty with the United States that includes a provision that exempts</w:t>
      </w:r>
      <w:r>
        <w:rPr>
          <w:color w:val="231F20"/>
          <w:spacing w:val="-14"/>
        </w:rPr>
        <w:t> </w:t>
      </w:r>
      <w:r>
        <w:rPr>
          <w:color w:val="231F20"/>
        </w:rPr>
        <w:t>scholarship</w:t>
      </w:r>
      <w:r>
        <w:rPr>
          <w:color w:val="231F20"/>
          <w:spacing w:val="-14"/>
        </w:rPr>
        <w:t> </w:t>
      </w:r>
      <w:r>
        <w:rPr>
          <w:color w:val="231F20"/>
        </w:rPr>
        <w:t>income,</w:t>
      </w:r>
      <w:r>
        <w:rPr>
          <w:color w:val="231F20"/>
          <w:spacing w:val="-14"/>
        </w:rPr>
        <w:t> </w:t>
      </w:r>
      <w:r>
        <w:rPr>
          <w:color w:val="231F20"/>
        </w:rPr>
        <w:t>and</w:t>
      </w:r>
      <w:r>
        <w:rPr>
          <w:color w:val="231F20"/>
          <w:spacing w:val="-14"/>
        </w:rPr>
        <w:t> </w:t>
      </w:r>
      <w:r>
        <w:rPr>
          <w:color w:val="231F20"/>
        </w:rPr>
        <w:t>you were a resident of that country for income tax purposes immediately before</w:t>
      </w:r>
      <w:r>
        <w:rPr>
          <w:color w:val="231F20"/>
          <w:spacing w:val="-7"/>
        </w:rPr>
        <w:t> </w:t>
      </w:r>
      <w:r>
        <w:rPr>
          <w:color w:val="231F20"/>
        </w:rPr>
        <w:t>arriving</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United</w:t>
      </w:r>
      <w:r>
        <w:rPr>
          <w:color w:val="231F20"/>
          <w:spacing w:val="-7"/>
        </w:rPr>
        <w:t> </w:t>
      </w:r>
      <w:r>
        <w:rPr>
          <w:color w:val="231F20"/>
        </w:rPr>
        <w:t>States</w:t>
      </w:r>
      <w:r>
        <w:rPr>
          <w:color w:val="231F20"/>
          <w:spacing w:val="-7"/>
        </w:rPr>
        <w:t> </w:t>
      </w:r>
      <w:r>
        <w:rPr>
          <w:color w:val="231F20"/>
        </w:rPr>
        <w:t>to attend ABC University.</w:t>
      </w:r>
    </w:p>
    <w:p>
      <w:pPr>
        <w:pStyle w:val="BodyText"/>
        <w:spacing w:line="232" w:lineRule="auto" w:before="189"/>
        <w:ind w:left="120" w:right="246" w:firstLine="240"/>
      </w:pPr>
      <w:r>
        <w:rPr>
          <w:color w:val="231F20"/>
        </w:rPr>
        <w:t>When</w:t>
      </w:r>
      <w:r>
        <w:rPr>
          <w:color w:val="231F20"/>
          <w:spacing w:val="-14"/>
        </w:rPr>
        <w:t> </w:t>
      </w:r>
      <w:r>
        <w:rPr>
          <w:color w:val="231F20"/>
        </w:rPr>
        <w:t>completing</w:t>
      </w:r>
      <w:r>
        <w:rPr>
          <w:color w:val="231F20"/>
          <w:spacing w:val="-14"/>
        </w:rPr>
        <w:t> </w:t>
      </w:r>
      <w:r>
        <w:rPr>
          <w:color w:val="231F20"/>
        </w:rPr>
        <w:t>your</w:t>
      </w:r>
      <w:r>
        <w:rPr>
          <w:color w:val="231F20"/>
          <w:spacing w:val="-14"/>
        </w:rPr>
        <w:t> </w:t>
      </w:r>
      <w:r>
        <w:rPr>
          <w:color w:val="231F20"/>
        </w:rPr>
        <w:t>tax</w:t>
      </w:r>
      <w:r>
        <w:rPr>
          <w:color w:val="231F20"/>
          <w:spacing w:val="-14"/>
        </w:rPr>
        <w:t> </w:t>
      </w:r>
      <w:r>
        <w:rPr>
          <w:color w:val="231F20"/>
        </w:rPr>
        <w:t>return, do the following.</w:t>
      </w:r>
    </w:p>
    <w:p>
      <w:pPr>
        <w:pStyle w:val="ListParagraph"/>
        <w:numPr>
          <w:ilvl w:val="0"/>
          <w:numId w:val="23"/>
        </w:numPr>
        <w:tabs>
          <w:tab w:pos="329" w:val="left" w:leader="none"/>
        </w:tabs>
        <w:spacing w:line="216" w:lineRule="auto" w:before="0" w:after="0"/>
        <w:ind w:left="120" w:right="135" w:firstLine="15"/>
        <w:jc w:val="left"/>
        <w:rPr>
          <w:sz w:val="20"/>
        </w:rPr>
      </w:pPr>
      <w:r>
        <w:rPr>
          <w:color w:val="231F20"/>
          <w:spacing w:val="-2"/>
          <w:position w:val="1"/>
          <w:sz w:val="20"/>
        </w:rPr>
        <w:t>Provide</w:t>
      </w:r>
      <w:r>
        <w:rPr>
          <w:color w:val="231F20"/>
          <w:spacing w:val="-7"/>
          <w:position w:val="1"/>
          <w:sz w:val="20"/>
        </w:rPr>
        <w:t> </w:t>
      </w:r>
      <w:r>
        <w:rPr>
          <w:color w:val="231F20"/>
          <w:spacing w:val="-2"/>
          <w:position w:val="1"/>
          <w:sz w:val="20"/>
        </w:rPr>
        <w:t>all</w:t>
      </w:r>
      <w:r>
        <w:rPr>
          <w:color w:val="231F20"/>
          <w:spacing w:val="-7"/>
          <w:position w:val="1"/>
          <w:sz w:val="20"/>
        </w:rPr>
        <w:t> </w:t>
      </w:r>
      <w:r>
        <w:rPr>
          <w:color w:val="231F20"/>
          <w:spacing w:val="-2"/>
          <w:position w:val="1"/>
          <w:sz w:val="20"/>
        </w:rPr>
        <w:t>the</w:t>
      </w:r>
      <w:r>
        <w:rPr>
          <w:color w:val="231F20"/>
          <w:spacing w:val="-7"/>
          <w:position w:val="1"/>
          <w:sz w:val="20"/>
        </w:rPr>
        <w:t> </w:t>
      </w:r>
      <w:r>
        <w:rPr>
          <w:color w:val="231F20"/>
          <w:spacing w:val="-2"/>
          <w:position w:val="1"/>
          <w:sz w:val="20"/>
        </w:rPr>
        <w:t>required</w:t>
      </w:r>
      <w:r>
        <w:rPr>
          <w:color w:val="231F20"/>
          <w:spacing w:val="-7"/>
          <w:position w:val="1"/>
          <w:sz w:val="20"/>
        </w:rPr>
        <w:t> </w:t>
      </w:r>
      <w:r>
        <w:rPr>
          <w:color w:val="231F20"/>
          <w:spacing w:val="-2"/>
          <w:position w:val="1"/>
          <w:sz w:val="20"/>
        </w:rPr>
        <w:t>information </w:t>
      </w:r>
      <w:r>
        <w:rPr>
          <w:color w:val="231F20"/>
          <w:sz w:val="20"/>
        </w:rPr>
        <w:t>in item L of Schedule OI (Form</w:t>
      </w:r>
    </w:p>
    <w:p>
      <w:pPr>
        <w:pStyle w:val="BodyText"/>
        <w:spacing w:line="232" w:lineRule="auto"/>
        <w:ind w:left="120"/>
      </w:pPr>
      <w:r>
        <w:rPr>
          <w:color w:val="231F20"/>
        </w:rPr>
        <w:t>1040-NR).</w:t>
      </w:r>
      <w:r>
        <w:rPr>
          <w:color w:val="231F20"/>
          <w:spacing w:val="-14"/>
        </w:rPr>
        <w:t> </w:t>
      </w:r>
      <w:r>
        <w:rPr>
          <w:color w:val="231F20"/>
        </w:rPr>
        <w:t>Enter</w:t>
      </w:r>
      <w:r>
        <w:rPr>
          <w:color w:val="231F20"/>
          <w:spacing w:val="-14"/>
        </w:rPr>
        <w:t> </w:t>
      </w:r>
      <w:r>
        <w:rPr>
          <w:color w:val="231F20"/>
        </w:rPr>
        <w:t>the</w:t>
      </w:r>
      <w:r>
        <w:rPr>
          <w:color w:val="231F20"/>
          <w:spacing w:val="-14"/>
        </w:rPr>
        <w:t> </w:t>
      </w:r>
      <w:r>
        <w:rPr>
          <w:color w:val="231F20"/>
        </w:rPr>
        <w:t>$9,000</w:t>
      </w:r>
      <w:r>
        <w:rPr>
          <w:color w:val="231F20"/>
          <w:spacing w:val="-14"/>
        </w:rPr>
        <w:t> </w:t>
      </w:r>
      <w:r>
        <w:rPr>
          <w:color w:val="231F20"/>
        </w:rPr>
        <w:t>shown</w:t>
      </w:r>
      <w:r>
        <w:rPr>
          <w:color w:val="231F20"/>
          <w:spacing w:val="-14"/>
        </w:rPr>
        <w:t> </w:t>
      </w:r>
      <w:r>
        <w:rPr>
          <w:color w:val="231F20"/>
        </w:rPr>
        <w:t>in box 2 of Form 1042-S into</w:t>
      </w:r>
    </w:p>
    <w:p>
      <w:pPr>
        <w:pStyle w:val="BodyText"/>
        <w:spacing w:line="209" w:lineRule="exact"/>
        <w:ind w:left="120"/>
      </w:pPr>
      <w:r>
        <w:rPr>
          <w:color w:val="231F20"/>
        </w:rPr>
        <w:t>column</w:t>
      </w:r>
      <w:r>
        <w:rPr>
          <w:color w:val="231F20"/>
          <w:spacing w:val="-10"/>
        </w:rPr>
        <w:t> </w:t>
      </w:r>
      <w:r>
        <w:rPr>
          <w:color w:val="231F20"/>
        </w:rPr>
        <w:t>(d)</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spacing w:val="-2"/>
        </w:rPr>
        <w:t>schedule.</w:t>
      </w:r>
    </w:p>
    <w:p>
      <w:pPr>
        <w:pStyle w:val="ListParagraph"/>
        <w:numPr>
          <w:ilvl w:val="0"/>
          <w:numId w:val="23"/>
        </w:numPr>
        <w:tabs>
          <w:tab w:pos="329" w:val="left" w:leader="none"/>
        </w:tabs>
        <w:spacing w:line="225" w:lineRule="auto" w:before="0" w:after="0"/>
        <w:ind w:left="120" w:right="506" w:firstLine="15"/>
        <w:jc w:val="both"/>
        <w:rPr>
          <w:sz w:val="20"/>
        </w:rPr>
      </w:pPr>
      <w:r>
        <w:rPr>
          <w:color w:val="231F20"/>
          <w:position w:val="1"/>
          <w:sz w:val="20"/>
        </w:rPr>
        <w:t>Enter</w:t>
      </w:r>
      <w:r>
        <w:rPr>
          <w:color w:val="231F20"/>
          <w:spacing w:val="-14"/>
          <w:position w:val="1"/>
          <w:sz w:val="20"/>
        </w:rPr>
        <w:t> </w:t>
      </w:r>
      <w:r>
        <w:rPr>
          <w:color w:val="231F20"/>
          <w:position w:val="1"/>
          <w:sz w:val="20"/>
        </w:rPr>
        <w:t>$9,000</w:t>
      </w:r>
      <w:r>
        <w:rPr>
          <w:color w:val="231F20"/>
          <w:spacing w:val="-14"/>
          <w:position w:val="1"/>
          <w:sz w:val="20"/>
        </w:rPr>
        <w:t> </w:t>
      </w:r>
      <w:r>
        <w:rPr>
          <w:color w:val="231F20"/>
          <w:position w:val="1"/>
          <w:sz w:val="20"/>
        </w:rPr>
        <w:t>from</w:t>
      </w:r>
      <w:r>
        <w:rPr>
          <w:color w:val="231F20"/>
          <w:spacing w:val="-14"/>
          <w:position w:val="1"/>
          <w:sz w:val="20"/>
        </w:rPr>
        <w:t> </w:t>
      </w:r>
      <w:r>
        <w:rPr>
          <w:color w:val="231F20"/>
          <w:position w:val="1"/>
          <w:sz w:val="20"/>
        </w:rPr>
        <w:t>box</w:t>
      </w:r>
      <w:r>
        <w:rPr>
          <w:color w:val="231F20"/>
          <w:spacing w:val="-14"/>
          <w:position w:val="1"/>
          <w:sz w:val="20"/>
        </w:rPr>
        <w:t> </w:t>
      </w:r>
      <w:r>
        <w:rPr>
          <w:color w:val="231F20"/>
          <w:position w:val="1"/>
          <w:sz w:val="20"/>
        </w:rPr>
        <w:t>L1(e)</w:t>
      </w:r>
      <w:r>
        <w:rPr>
          <w:color w:val="231F20"/>
          <w:spacing w:val="-14"/>
          <w:position w:val="1"/>
          <w:sz w:val="20"/>
        </w:rPr>
        <w:t> </w:t>
      </w:r>
      <w:r>
        <w:rPr>
          <w:color w:val="231F20"/>
          <w:position w:val="1"/>
          <w:sz w:val="20"/>
        </w:rPr>
        <w:t>of </w:t>
      </w:r>
      <w:r>
        <w:rPr>
          <w:color w:val="231F20"/>
          <w:sz w:val="20"/>
        </w:rPr>
        <w:t>Schedule</w:t>
      </w:r>
      <w:r>
        <w:rPr>
          <w:color w:val="231F20"/>
          <w:spacing w:val="-11"/>
          <w:sz w:val="20"/>
        </w:rPr>
        <w:t> </w:t>
      </w:r>
      <w:r>
        <w:rPr>
          <w:color w:val="231F20"/>
          <w:sz w:val="20"/>
        </w:rPr>
        <w:t>OI</w:t>
      </w:r>
      <w:r>
        <w:rPr>
          <w:color w:val="231F20"/>
          <w:spacing w:val="-11"/>
          <w:sz w:val="20"/>
        </w:rPr>
        <w:t> </w:t>
      </w:r>
      <w:r>
        <w:rPr>
          <w:color w:val="231F20"/>
          <w:sz w:val="20"/>
        </w:rPr>
        <w:t>(Form</w:t>
      </w:r>
      <w:r>
        <w:rPr>
          <w:color w:val="231F20"/>
          <w:spacing w:val="-11"/>
          <w:sz w:val="20"/>
        </w:rPr>
        <w:t> </w:t>
      </w:r>
      <w:r>
        <w:rPr>
          <w:color w:val="231F20"/>
          <w:sz w:val="20"/>
        </w:rPr>
        <w:t>1040-NR)</w:t>
      </w:r>
      <w:r>
        <w:rPr>
          <w:color w:val="231F20"/>
          <w:spacing w:val="-11"/>
          <w:sz w:val="20"/>
        </w:rPr>
        <w:t> </w:t>
      </w:r>
      <w:r>
        <w:rPr>
          <w:color w:val="231F20"/>
          <w:sz w:val="20"/>
        </w:rPr>
        <w:t>on line 1k of Form 1040-NR.</w:t>
      </w:r>
    </w:p>
    <w:p>
      <w:pPr>
        <w:pStyle w:val="ListParagraph"/>
        <w:numPr>
          <w:ilvl w:val="0"/>
          <w:numId w:val="23"/>
        </w:numPr>
        <w:tabs>
          <w:tab w:pos="328" w:val="left" w:leader="none"/>
        </w:tabs>
        <w:spacing w:line="216" w:lineRule="auto" w:before="0" w:after="0"/>
        <w:ind w:left="119" w:right="317" w:firstLine="15"/>
        <w:jc w:val="both"/>
        <w:rPr>
          <w:sz w:val="20"/>
        </w:rPr>
      </w:pPr>
      <w:r>
        <w:rPr>
          <w:color w:val="231F20"/>
          <w:position w:val="1"/>
          <w:sz w:val="20"/>
        </w:rPr>
        <w:t>Enter</w:t>
      </w:r>
      <w:r>
        <w:rPr>
          <w:color w:val="231F20"/>
          <w:spacing w:val="-14"/>
          <w:position w:val="1"/>
          <w:sz w:val="20"/>
        </w:rPr>
        <w:t> </w:t>
      </w:r>
      <w:r>
        <w:rPr>
          <w:color w:val="231F20"/>
          <w:position w:val="1"/>
          <w:sz w:val="20"/>
        </w:rPr>
        <w:t>$1,260</w:t>
      </w:r>
      <w:r>
        <w:rPr>
          <w:color w:val="231F20"/>
          <w:spacing w:val="-14"/>
          <w:position w:val="1"/>
          <w:sz w:val="20"/>
        </w:rPr>
        <w:t> </w:t>
      </w:r>
      <w:r>
        <w:rPr>
          <w:color w:val="231F20"/>
          <w:position w:val="1"/>
          <w:sz w:val="20"/>
        </w:rPr>
        <w:t>on</w:t>
      </w:r>
      <w:r>
        <w:rPr>
          <w:color w:val="231F20"/>
          <w:spacing w:val="-14"/>
          <w:position w:val="1"/>
          <w:sz w:val="20"/>
        </w:rPr>
        <w:t> </w:t>
      </w:r>
      <w:r>
        <w:rPr>
          <w:color w:val="231F20"/>
          <w:position w:val="1"/>
          <w:sz w:val="20"/>
        </w:rPr>
        <w:t>line</w:t>
      </w:r>
      <w:r>
        <w:rPr>
          <w:color w:val="231F20"/>
          <w:spacing w:val="-14"/>
          <w:position w:val="1"/>
          <w:sz w:val="20"/>
        </w:rPr>
        <w:t> </w:t>
      </w:r>
      <w:r>
        <w:rPr>
          <w:color w:val="231F20"/>
          <w:position w:val="1"/>
          <w:sz w:val="20"/>
        </w:rPr>
        <w:t>25g</w:t>
      </w:r>
      <w:r>
        <w:rPr>
          <w:color w:val="231F20"/>
          <w:spacing w:val="-14"/>
          <w:position w:val="1"/>
          <w:sz w:val="20"/>
        </w:rPr>
        <w:t> </w:t>
      </w:r>
      <w:r>
        <w:rPr>
          <w:color w:val="231F20"/>
          <w:position w:val="1"/>
          <w:sz w:val="20"/>
        </w:rPr>
        <w:t>of</w:t>
      </w:r>
      <w:r>
        <w:rPr>
          <w:color w:val="231F20"/>
          <w:spacing w:val="-14"/>
          <w:position w:val="1"/>
          <w:sz w:val="20"/>
        </w:rPr>
        <w:t> </w:t>
      </w:r>
      <w:r>
        <w:rPr>
          <w:color w:val="231F20"/>
          <w:position w:val="1"/>
          <w:sz w:val="20"/>
        </w:rPr>
        <w:t>Form </w:t>
      </w:r>
      <w:r>
        <w:rPr>
          <w:color w:val="231F20"/>
          <w:sz w:val="20"/>
        </w:rPr>
        <w:t>1040-NR to report the withholding</w:t>
      </w:r>
    </w:p>
    <w:p>
      <w:pPr>
        <w:pStyle w:val="BodyText"/>
        <w:spacing w:line="228" w:lineRule="exact"/>
        <w:jc w:val="both"/>
      </w:pPr>
      <w:r>
        <w:rPr>
          <w:color w:val="231F20"/>
        </w:rPr>
        <w:t>shown</w:t>
      </w:r>
      <w:r>
        <w:rPr>
          <w:color w:val="231F20"/>
          <w:spacing w:val="-14"/>
        </w:rPr>
        <w:t> </w:t>
      </w:r>
      <w:r>
        <w:rPr>
          <w:color w:val="231F20"/>
        </w:rPr>
        <w:t>in</w:t>
      </w:r>
      <w:r>
        <w:rPr>
          <w:color w:val="231F20"/>
          <w:spacing w:val="-13"/>
        </w:rPr>
        <w:t> </w:t>
      </w:r>
      <w:r>
        <w:rPr>
          <w:color w:val="231F20"/>
        </w:rPr>
        <w:t>box</w:t>
      </w:r>
      <w:r>
        <w:rPr>
          <w:color w:val="231F20"/>
          <w:spacing w:val="-14"/>
        </w:rPr>
        <w:t> </w:t>
      </w:r>
      <w:r>
        <w:rPr>
          <w:color w:val="231F20"/>
        </w:rPr>
        <w:t>10</w:t>
      </w:r>
      <w:r>
        <w:rPr>
          <w:color w:val="231F20"/>
          <w:spacing w:val="-13"/>
        </w:rPr>
        <w:t> </w:t>
      </w:r>
      <w:r>
        <w:rPr>
          <w:color w:val="231F20"/>
        </w:rPr>
        <w:t>of</w:t>
      </w:r>
      <w:r>
        <w:rPr>
          <w:color w:val="231F20"/>
          <w:spacing w:val="-14"/>
        </w:rPr>
        <w:t> </w:t>
      </w:r>
      <w:r>
        <w:rPr>
          <w:color w:val="231F20"/>
        </w:rPr>
        <w:t>Form</w:t>
      </w:r>
      <w:r>
        <w:rPr>
          <w:color w:val="231F20"/>
          <w:spacing w:val="-13"/>
        </w:rPr>
        <w:t> </w:t>
      </w:r>
      <w:r>
        <w:rPr>
          <w:color w:val="231F20"/>
        </w:rPr>
        <w:t>1042-</w:t>
      </w:r>
      <w:r>
        <w:rPr>
          <w:color w:val="231F20"/>
          <w:spacing w:val="-5"/>
        </w:rPr>
        <w:t>S.</w:t>
      </w:r>
    </w:p>
    <w:p>
      <w:pPr>
        <w:pStyle w:val="BodyText"/>
        <w:spacing w:line="230" w:lineRule="auto" w:before="109"/>
        <w:ind w:right="115"/>
      </w:pPr>
      <w:r>
        <w:rPr/>
        <w:br w:type="column"/>
      </w:r>
      <w:r>
        <w:rPr>
          <w:rFonts w:ascii="Arial Black" w:hAnsi="Arial Black"/>
          <w:color w:val="231F20"/>
        </w:rPr>
        <w:t>Note.</w:t>
      </w:r>
      <w:r>
        <w:rPr>
          <w:rFonts w:ascii="Arial Black" w:hAnsi="Arial Black"/>
          <w:color w:val="231F20"/>
          <w:spacing w:val="40"/>
        </w:rPr>
        <w:t> </w:t>
      </w:r>
      <w:r>
        <w:rPr>
          <w:color w:val="231F20"/>
        </w:rPr>
        <w:t>For</w:t>
      </w:r>
      <w:r>
        <w:rPr>
          <w:color w:val="231F20"/>
          <w:spacing w:val="-2"/>
        </w:rPr>
        <w:t> </w:t>
      </w:r>
      <w:r>
        <w:rPr>
          <w:color w:val="231F20"/>
        </w:rPr>
        <w:t>this</w:t>
      </w:r>
      <w:r>
        <w:rPr>
          <w:color w:val="231F20"/>
          <w:spacing w:val="-2"/>
        </w:rPr>
        <w:t> </w:t>
      </w:r>
      <w:r>
        <w:rPr>
          <w:color w:val="231F20"/>
        </w:rPr>
        <w:t>example,</w:t>
      </w:r>
      <w:r>
        <w:rPr>
          <w:color w:val="231F20"/>
          <w:spacing w:val="-2"/>
        </w:rPr>
        <w:t> </w:t>
      </w:r>
      <w:r>
        <w:rPr>
          <w:color w:val="231F20"/>
        </w:rPr>
        <w:t>you</w:t>
      </w:r>
      <w:r>
        <w:rPr>
          <w:color w:val="231F20"/>
          <w:spacing w:val="-2"/>
        </w:rPr>
        <w:t> </w:t>
      </w:r>
      <w:r>
        <w:rPr>
          <w:color w:val="231F20"/>
        </w:rPr>
        <w:t>won’t enter any amount on line 8r of Schedule</w:t>
      </w:r>
      <w:r>
        <w:rPr>
          <w:color w:val="231F20"/>
          <w:spacing w:val="-14"/>
        </w:rPr>
        <w:t> </w:t>
      </w:r>
      <w:r>
        <w:rPr>
          <w:color w:val="231F20"/>
        </w:rPr>
        <w:t>1</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because</w:t>
      </w:r>
      <w:r>
        <w:rPr>
          <w:color w:val="231F20"/>
          <w:spacing w:val="-14"/>
        </w:rPr>
        <w:t> </w:t>
      </w:r>
      <w:r>
        <w:rPr>
          <w:color w:val="231F20"/>
        </w:rPr>
        <w:t>the entire scholarship income shown in box</w:t>
      </w:r>
      <w:r>
        <w:rPr>
          <w:color w:val="231F20"/>
          <w:spacing w:val="-12"/>
        </w:rPr>
        <w:t> </w:t>
      </w:r>
      <w:r>
        <w:rPr>
          <w:color w:val="231F20"/>
        </w:rPr>
        <w:t>2</w:t>
      </w:r>
      <w:r>
        <w:rPr>
          <w:color w:val="231F20"/>
          <w:spacing w:val="-12"/>
        </w:rPr>
        <w:t> </w:t>
      </w:r>
      <w:r>
        <w:rPr>
          <w:color w:val="231F20"/>
        </w:rPr>
        <w:t>of</w:t>
      </w:r>
      <w:r>
        <w:rPr>
          <w:color w:val="231F20"/>
          <w:spacing w:val="-12"/>
        </w:rPr>
        <w:t> </w:t>
      </w:r>
      <w:r>
        <w:rPr>
          <w:color w:val="231F20"/>
        </w:rPr>
        <w:t>Form</w:t>
      </w:r>
      <w:r>
        <w:rPr>
          <w:color w:val="231F20"/>
          <w:spacing w:val="-12"/>
        </w:rPr>
        <w:t> </w:t>
      </w:r>
      <w:r>
        <w:rPr>
          <w:color w:val="231F20"/>
        </w:rPr>
        <w:t>1042-S</w:t>
      </w:r>
      <w:r>
        <w:rPr>
          <w:color w:val="231F20"/>
          <w:spacing w:val="-12"/>
        </w:rPr>
        <w:t> </w:t>
      </w:r>
      <w:r>
        <w:rPr>
          <w:color w:val="231F20"/>
        </w:rPr>
        <w:t>is</w:t>
      </w:r>
      <w:r>
        <w:rPr>
          <w:color w:val="231F20"/>
          <w:spacing w:val="-12"/>
        </w:rPr>
        <w:t> </w:t>
      </w:r>
      <w:r>
        <w:rPr>
          <w:color w:val="231F20"/>
        </w:rPr>
        <w:t>exempt</w:t>
      </w:r>
      <w:r>
        <w:rPr>
          <w:color w:val="231F20"/>
          <w:spacing w:val="-12"/>
        </w:rPr>
        <w:t> </w:t>
      </w:r>
      <w:r>
        <w:rPr>
          <w:color w:val="231F20"/>
        </w:rPr>
        <w:t>from tax by the treaty.</w:t>
      </w:r>
    </w:p>
    <w:p>
      <w:pPr>
        <w:pStyle w:val="BodyText"/>
        <w:spacing w:before="6"/>
        <w:ind w:left="0"/>
      </w:pPr>
    </w:p>
    <w:p>
      <w:pPr>
        <w:pStyle w:val="BodyText"/>
        <w:spacing w:line="220" w:lineRule="auto"/>
        <w:ind w:left="120" w:right="115"/>
        <w:rPr>
          <w:rFonts w:ascii="Arial Black" w:hAnsi="Arial Black"/>
        </w:rPr>
      </w:pPr>
      <w:r>
        <w:rPr>
          <w:rFonts w:ascii="Arial Black" w:hAnsi="Arial Black"/>
          <w:color w:val="231F20"/>
          <w:spacing w:val="-8"/>
        </w:rPr>
        <w:t>Line</w:t>
      </w:r>
      <w:r>
        <w:rPr>
          <w:rFonts w:ascii="Arial Black" w:hAnsi="Arial Black"/>
          <w:color w:val="231F20"/>
          <w:spacing w:val="-13"/>
        </w:rPr>
        <w:t> </w:t>
      </w:r>
      <w:r>
        <w:rPr>
          <w:rFonts w:ascii="Arial Black" w:hAnsi="Arial Black"/>
          <w:color w:val="231F20"/>
          <w:spacing w:val="-8"/>
        </w:rPr>
        <w:t>8s—Nontaxable</w:t>
      </w:r>
      <w:r>
        <w:rPr>
          <w:rFonts w:ascii="Arial Black" w:hAnsi="Arial Black"/>
          <w:color w:val="231F20"/>
          <w:spacing w:val="-13"/>
        </w:rPr>
        <w:t> </w:t>
      </w:r>
      <w:r>
        <w:rPr>
          <w:rFonts w:ascii="Arial Black" w:hAnsi="Arial Black"/>
          <w:color w:val="231F20"/>
          <w:spacing w:val="-8"/>
        </w:rPr>
        <w:t>Amount</w:t>
      </w:r>
      <w:r>
        <w:rPr>
          <w:rFonts w:ascii="Arial Black" w:hAnsi="Arial Black"/>
          <w:color w:val="231F20"/>
          <w:spacing w:val="-13"/>
        </w:rPr>
        <w:t> </w:t>
      </w:r>
      <w:r>
        <w:rPr>
          <w:rFonts w:ascii="Arial Black" w:hAnsi="Arial Black"/>
          <w:color w:val="231F20"/>
          <w:spacing w:val="-8"/>
        </w:rPr>
        <w:t>of Medicaid</w:t>
      </w:r>
      <w:r>
        <w:rPr>
          <w:rFonts w:ascii="Arial Black" w:hAnsi="Arial Black"/>
          <w:color w:val="231F20"/>
          <w:spacing w:val="-13"/>
        </w:rPr>
        <w:t> </w:t>
      </w:r>
      <w:r>
        <w:rPr>
          <w:rFonts w:ascii="Arial Black" w:hAnsi="Arial Black"/>
          <w:color w:val="231F20"/>
          <w:spacing w:val="-8"/>
        </w:rPr>
        <w:t>Waiver</w:t>
      </w:r>
      <w:r>
        <w:rPr>
          <w:rFonts w:ascii="Arial Black" w:hAnsi="Arial Black"/>
          <w:color w:val="231F20"/>
          <w:spacing w:val="-13"/>
        </w:rPr>
        <w:t> </w:t>
      </w:r>
      <w:r>
        <w:rPr>
          <w:rFonts w:ascii="Arial Black" w:hAnsi="Arial Black"/>
          <w:color w:val="231F20"/>
          <w:spacing w:val="-8"/>
        </w:rPr>
        <w:t>Payments </w:t>
      </w:r>
      <w:r>
        <w:rPr>
          <w:rFonts w:ascii="Arial Black" w:hAnsi="Arial Black"/>
          <w:color w:val="231F20"/>
          <w:w w:val="85"/>
        </w:rPr>
        <w:t>Included on Form 1040, Line 1a </w:t>
      </w:r>
      <w:r>
        <w:rPr>
          <w:rFonts w:ascii="Arial Black" w:hAnsi="Arial Black"/>
          <w:color w:val="231F20"/>
          <w:w w:val="85"/>
        </w:rPr>
        <w:t>or </w:t>
      </w:r>
      <w:r>
        <w:rPr>
          <w:rFonts w:ascii="Arial Black" w:hAnsi="Arial Black"/>
          <w:color w:val="231F20"/>
          <w:spacing w:val="-6"/>
        </w:rPr>
        <w:t>1d</w:t>
      </w:r>
    </w:p>
    <w:p>
      <w:pPr>
        <w:spacing w:line="232" w:lineRule="auto" w:before="224"/>
        <w:ind w:left="120" w:right="122" w:firstLine="0"/>
        <w:jc w:val="left"/>
        <w:rPr>
          <w:sz w:val="20"/>
        </w:rPr>
      </w:pPr>
      <w:r>
        <w:rPr>
          <w:color w:val="231F20"/>
          <w:sz w:val="20"/>
        </w:rPr>
        <w:t>See</w:t>
      </w:r>
      <w:r>
        <w:rPr>
          <w:color w:val="231F20"/>
          <w:spacing w:val="-9"/>
          <w:sz w:val="20"/>
        </w:rPr>
        <w:t> </w:t>
      </w:r>
      <w:r>
        <w:rPr>
          <w:rFonts w:ascii="Arial"/>
          <w:i/>
          <w:color w:val="231F20"/>
          <w:sz w:val="20"/>
        </w:rPr>
        <w:t>Line</w:t>
      </w:r>
      <w:r>
        <w:rPr>
          <w:rFonts w:ascii="Arial"/>
          <w:i/>
          <w:color w:val="231F20"/>
          <w:spacing w:val="-9"/>
          <w:sz w:val="20"/>
        </w:rPr>
        <w:t> </w:t>
      </w:r>
      <w:r>
        <w:rPr>
          <w:rFonts w:ascii="Arial"/>
          <w:i/>
          <w:color w:val="231F20"/>
          <w:sz w:val="20"/>
        </w:rPr>
        <w:t>8s</w:t>
      </w:r>
      <w:r>
        <w:rPr>
          <w:rFonts w:ascii="Arial"/>
          <w:i/>
          <w:color w:val="231F20"/>
          <w:spacing w:val="-9"/>
          <w:sz w:val="20"/>
        </w:rPr>
        <w:t> </w:t>
      </w:r>
      <w:r>
        <w:rPr>
          <w:color w:val="231F20"/>
          <w:sz w:val="20"/>
        </w:rPr>
        <w:t>under</w:t>
      </w:r>
      <w:r>
        <w:rPr>
          <w:color w:val="231F20"/>
          <w:spacing w:val="-10"/>
          <w:sz w:val="20"/>
        </w:rPr>
        <w:t> </w:t>
      </w:r>
      <w:r>
        <w:rPr>
          <w:rFonts w:ascii="Arial"/>
          <w:i/>
          <w:color w:val="231F20"/>
          <w:sz w:val="20"/>
        </w:rPr>
        <w:t>Instructions</w:t>
      </w:r>
      <w:r>
        <w:rPr>
          <w:rFonts w:ascii="Arial"/>
          <w:i/>
          <w:color w:val="231F20"/>
          <w:spacing w:val="-9"/>
          <w:sz w:val="20"/>
        </w:rPr>
        <w:t> </w:t>
      </w:r>
      <w:r>
        <w:rPr>
          <w:rFonts w:ascii="Arial"/>
          <w:i/>
          <w:color w:val="231F20"/>
          <w:sz w:val="20"/>
        </w:rPr>
        <w:t>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Medicaid waiver payments.</w:t>
      </w:r>
    </w:p>
    <w:p>
      <w:pPr>
        <w:pStyle w:val="BodyText"/>
        <w:spacing w:line="269" w:lineRule="exact" w:before="66"/>
      </w:pPr>
      <w:r>
        <w:rPr>
          <w:rFonts w:ascii="Arial Black" w:hAnsi="Arial Black"/>
          <w:color w:val="231F20"/>
          <w:w w:val="90"/>
        </w:rPr>
        <w:t>Exception.</w:t>
      </w:r>
      <w:r>
        <w:rPr>
          <w:rFonts w:ascii="Arial Black" w:hAnsi="Arial Black"/>
          <w:color w:val="231F20"/>
          <w:spacing w:val="53"/>
        </w:rPr>
        <w:t> </w:t>
      </w:r>
      <w:r>
        <w:rPr>
          <w:color w:val="231F20"/>
          <w:w w:val="90"/>
        </w:rPr>
        <w:t>Substitute</w:t>
      </w:r>
      <w:r>
        <w:rPr>
          <w:color w:val="231F20"/>
          <w:spacing w:val="3"/>
        </w:rPr>
        <w:t> </w:t>
      </w:r>
      <w:r>
        <w:rPr>
          <w:color w:val="231F20"/>
          <w:spacing w:val="-4"/>
          <w:w w:val="90"/>
        </w:rPr>
        <w:t>“Form</w:t>
      </w:r>
    </w:p>
    <w:p>
      <w:pPr>
        <w:pStyle w:val="BodyText"/>
        <w:spacing w:line="232" w:lineRule="auto"/>
        <w:ind w:right="122"/>
      </w:pPr>
      <w:r>
        <w:rPr>
          <w:color w:val="231F20"/>
          <w:spacing w:val="-2"/>
        </w:rPr>
        <w:t>1040-NR”</w:t>
      </w:r>
      <w:r>
        <w:rPr>
          <w:color w:val="231F20"/>
          <w:spacing w:val="-10"/>
        </w:rPr>
        <w:t> </w:t>
      </w:r>
      <w:r>
        <w:rPr>
          <w:color w:val="231F20"/>
          <w:spacing w:val="-2"/>
        </w:rPr>
        <w:t>for</w:t>
      </w:r>
      <w:r>
        <w:rPr>
          <w:color w:val="231F20"/>
          <w:spacing w:val="-10"/>
        </w:rPr>
        <w:t> </w:t>
      </w:r>
      <w:r>
        <w:rPr>
          <w:color w:val="231F20"/>
          <w:spacing w:val="-2"/>
        </w:rPr>
        <w:t>any</w:t>
      </w:r>
      <w:r>
        <w:rPr>
          <w:color w:val="231F20"/>
          <w:spacing w:val="-10"/>
        </w:rPr>
        <w:t> </w:t>
      </w:r>
      <w:r>
        <w:rPr>
          <w:color w:val="231F20"/>
          <w:spacing w:val="-2"/>
        </w:rPr>
        <w:t>reference</w:t>
      </w:r>
      <w:r>
        <w:rPr>
          <w:color w:val="231F20"/>
          <w:spacing w:val="-10"/>
        </w:rPr>
        <w:t> </w:t>
      </w:r>
      <w:r>
        <w:rPr>
          <w:color w:val="231F20"/>
          <w:spacing w:val="-2"/>
        </w:rPr>
        <w:t>to</w:t>
      </w:r>
      <w:r>
        <w:rPr>
          <w:color w:val="231F20"/>
          <w:spacing w:val="-10"/>
        </w:rPr>
        <w:t> </w:t>
      </w:r>
      <w:r>
        <w:rPr>
          <w:color w:val="231F20"/>
          <w:spacing w:val="-2"/>
        </w:rPr>
        <w:t>Forms </w:t>
      </w:r>
      <w:r>
        <w:rPr>
          <w:color w:val="231F20"/>
        </w:rPr>
        <w:t>1040 or 1040-SR.</w:t>
      </w:r>
    </w:p>
    <w:p>
      <w:pPr>
        <w:pStyle w:val="BodyText"/>
        <w:spacing w:line="230" w:lineRule="auto" w:before="145"/>
        <w:ind w:right="160"/>
      </w:pPr>
      <w:r>
        <w:rPr>
          <w:rFonts w:ascii="Arial Black" w:hAnsi="Arial Black"/>
          <w:color w:val="231F20"/>
        </w:rPr>
        <w:t>Note.</w:t>
      </w:r>
      <w:r>
        <w:rPr>
          <w:rFonts w:ascii="Arial Black" w:hAnsi="Arial Black"/>
          <w:color w:val="231F20"/>
          <w:spacing w:val="40"/>
        </w:rPr>
        <w:t> </w:t>
      </w:r>
      <w:r>
        <w:rPr>
          <w:color w:val="231F20"/>
        </w:rPr>
        <w:t>You</w:t>
      </w:r>
      <w:r>
        <w:rPr>
          <w:color w:val="231F20"/>
          <w:spacing w:val="-1"/>
        </w:rPr>
        <w:t> </w:t>
      </w:r>
      <w:r>
        <w:rPr>
          <w:color w:val="231F20"/>
        </w:rPr>
        <w:t>won’t</w:t>
      </w:r>
      <w:r>
        <w:rPr>
          <w:color w:val="231F20"/>
          <w:spacing w:val="-1"/>
        </w:rPr>
        <w:t> </w:t>
      </w:r>
      <w:r>
        <w:rPr>
          <w:color w:val="231F20"/>
        </w:rPr>
        <w:t>have</w:t>
      </w:r>
      <w:r>
        <w:rPr>
          <w:color w:val="231F20"/>
          <w:spacing w:val="-1"/>
        </w:rPr>
        <w:t> </w:t>
      </w:r>
      <w:r>
        <w:rPr>
          <w:color w:val="231F20"/>
        </w:rPr>
        <w:t>Medicaid waiver payments unless you’re a student or business apprentice eligible</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benefits</w:t>
      </w:r>
      <w:r>
        <w:rPr>
          <w:color w:val="231F20"/>
          <w:spacing w:val="-11"/>
        </w:rPr>
        <w:t> </w:t>
      </w:r>
      <w:r>
        <w:rPr>
          <w:color w:val="231F20"/>
        </w:rPr>
        <w:t>in</w:t>
      </w:r>
      <w:r>
        <w:rPr>
          <w:color w:val="231F20"/>
          <w:spacing w:val="-11"/>
        </w:rPr>
        <w:t> </w:t>
      </w:r>
      <w:r>
        <w:rPr>
          <w:color w:val="231F20"/>
        </w:rPr>
        <w:t>Article</w:t>
      </w:r>
      <w:r>
        <w:rPr>
          <w:color w:val="231F20"/>
          <w:spacing w:val="-11"/>
        </w:rPr>
        <w:t> </w:t>
      </w:r>
      <w:r>
        <w:rPr>
          <w:color w:val="231F20"/>
        </w:rPr>
        <w:t>21(2)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United</w:t>
      </w:r>
      <w:r>
        <w:rPr>
          <w:color w:val="231F20"/>
          <w:spacing w:val="-12"/>
        </w:rPr>
        <w:t> </w:t>
      </w:r>
      <w:r>
        <w:rPr>
          <w:color w:val="231F20"/>
          <w:spacing w:val="-2"/>
        </w:rPr>
        <w:t>States–India</w:t>
      </w:r>
      <w:r>
        <w:rPr>
          <w:color w:val="231F20"/>
          <w:spacing w:val="-12"/>
        </w:rPr>
        <w:t> </w:t>
      </w:r>
      <w:r>
        <w:rPr>
          <w:color w:val="231F20"/>
          <w:spacing w:val="-2"/>
        </w:rPr>
        <w:t>Income</w:t>
      </w:r>
      <w:r>
        <w:rPr>
          <w:color w:val="231F20"/>
          <w:spacing w:val="-11"/>
        </w:rPr>
        <w:t> </w:t>
      </w:r>
      <w:r>
        <w:rPr>
          <w:color w:val="231F20"/>
          <w:spacing w:val="-2"/>
        </w:rPr>
        <w:t>Tax Treaty.</w:t>
      </w:r>
    </w:p>
    <w:p>
      <w:pPr>
        <w:pStyle w:val="BodyText"/>
        <w:spacing w:before="6"/>
        <w:ind w:left="0"/>
      </w:pPr>
    </w:p>
    <w:p>
      <w:pPr>
        <w:pStyle w:val="BodyText"/>
        <w:spacing w:line="220" w:lineRule="auto" w:before="1"/>
        <w:ind w:right="192"/>
        <w:rPr>
          <w:rFonts w:ascii="Arial Black" w:hAnsi="Arial Black"/>
        </w:rPr>
      </w:pP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8t—Pension</w:t>
      </w:r>
      <w:r>
        <w:rPr>
          <w:rFonts w:ascii="Arial Black" w:hAnsi="Arial Black"/>
          <w:color w:val="231F20"/>
          <w:spacing w:val="-8"/>
          <w:w w:val="90"/>
        </w:rPr>
        <w:t> </w:t>
      </w:r>
      <w:r>
        <w:rPr>
          <w:rFonts w:ascii="Arial Black" w:hAnsi="Arial Black"/>
          <w:color w:val="231F20"/>
          <w:spacing w:val="-2"/>
          <w:w w:val="90"/>
        </w:rPr>
        <w:t>or</w:t>
      </w:r>
      <w:r>
        <w:rPr>
          <w:rFonts w:ascii="Arial Black" w:hAnsi="Arial Black"/>
          <w:color w:val="231F20"/>
          <w:spacing w:val="-9"/>
          <w:w w:val="90"/>
        </w:rPr>
        <w:t> </w:t>
      </w:r>
      <w:r>
        <w:rPr>
          <w:rFonts w:ascii="Arial Black" w:hAnsi="Arial Black"/>
          <w:color w:val="231F20"/>
          <w:spacing w:val="-2"/>
          <w:w w:val="90"/>
        </w:rPr>
        <w:t>Annuity</w:t>
      </w:r>
      <w:r>
        <w:rPr>
          <w:rFonts w:ascii="Arial Black" w:hAnsi="Arial Black"/>
          <w:color w:val="231F20"/>
          <w:spacing w:val="-8"/>
          <w:w w:val="90"/>
        </w:rPr>
        <w:t> </w:t>
      </w:r>
      <w:r>
        <w:rPr>
          <w:rFonts w:ascii="Arial Black" w:hAnsi="Arial Black"/>
          <w:color w:val="231F20"/>
          <w:spacing w:val="-2"/>
          <w:w w:val="90"/>
        </w:rPr>
        <w:t>From </w:t>
      </w:r>
      <w:r>
        <w:rPr>
          <w:rFonts w:ascii="Arial Black" w:hAnsi="Arial Black"/>
          <w:color w:val="231F20"/>
          <w:spacing w:val="-6"/>
        </w:rPr>
        <w:t>a</w:t>
      </w:r>
      <w:r>
        <w:rPr>
          <w:rFonts w:ascii="Arial Black" w:hAnsi="Arial Black"/>
          <w:color w:val="231F20"/>
          <w:spacing w:val="-13"/>
        </w:rPr>
        <w:t> </w:t>
      </w:r>
      <w:r>
        <w:rPr>
          <w:rFonts w:ascii="Arial Black" w:hAnsi="Arial Black"/>
          <w:color w:val="231F20"/>
          <w:spacing w:val="-6"/>
        </w:rPr>
        <w:t>Nonqualified</w:t>
      </w:r>
      <w:r>
        <w:rPr>
          <w:rFonts w:ascii="Arial Black" w:hAnsi="Arial Black"/>
          <w:color w:val="231F20"/>
          <w:spacing w:val="-13"/>
        </w:rPr>
        <w:t> </w:t>
      </w:r>
      <w:r>
        <w:rPr>
          <w:rFonts w:ascii="Arial Black" w:hAnsi="Arial Black"/>
          <w:color w:val="231F20"/>
          <w:spacing w:val="-6"/>
        </w:rPr>
        <w:t>Deferred Compensation</w:t>
      </w:r>
      <w:r>
        <w:rPr>
          <w:rFonts w:ascii="Arial Black" w:hAnsi="Arial Black"/>
          <w:color w:val="231F20"/>
          <w:spacing w:val="-13"/>
        </w:rPr>
        <w:t> </w:t>
      </w:r>
      <w:r>
        <w:rPr>
          <w:rFonts w:ascii="Arial Black" w:hAnsi="Arial Black"/>
          <w:color w:val="231F20"/>
          <w:spacing w:val="-6"/>
        </w:rPr>
        <w:t>Plan</w:t>
      </w:r>
      <w:r>
        <w:rPr>
          <w:rFonts w:ascii="Arial Black" w:hAnsi="Arial Black"/>
          <w:color w:val="231F20"/>
          <w:spacing w:val="-13"/>
        </w:rPr>
        <w:t> </w:t>
      </w:r>
      <w:r>
        <w:rPr>
          <w:rFonts w:ascii="Arial Black" w:hAnsi="Arial Black"/>
          <w:color w:val="231F20"/>
          <w:spacing w:val="-6"/>
        </w:rPr>
        <w:t>or</w:t>
      </w:r>
      <w:r>
        <w:rPr>
          <w:rFonts w:ascii="Arial Black" w:hAnsi="Arial Black"/>
          <w:color w:val="231F20"/>
          <w:spacing w:val="-13"/>
        </w:rPr>
        <w:t> </w:t>
      </w:r>
      <w:r>
        <w:rPr>
          <w:rFonts w:ascii="Arial Black" w:hAnsi="Arial Black"/>
          <w:color w:val="231F20"/>
          <w:spacing w:val="-6"/>
        </w:rPr>
        <w:t>a </w:t>
      </w:r>
      <w:r>
        <w:rPr>
          <w:rFonts w:ascii="Arial Black" w:hAnsi="Arial Black"/>
          <w:color w:val="231F20"/>
          <w:w w:val="90"/>
        </w:rPr>
        <w:t>Nongovernmental Section 457 </w:t>
      </w:r>
      <w:r>
        <w:rPr>
          <w:rFonts w:ascii="Arial Black" w:hAnsi="Arial Black"/>
          <w:color w:val="231F20"/>
          <w:spacing w:val="-4"/>
        </w:rPr>
        <w:t>Plan</w:t>
      </w:r>
    </w:p>
    <w:p>
      <w:pPr>
        <w:pStyle w:val="BodyText"/>
        <w:spacing w:line="232" w:lineRule="auto" w:before="225"/>
        <w:ind w:right="389"/>
      </w:pPr>
      <w:r>
        <w:rPr>
          <w:color w:val="231F20"/>
        </w:rPr>
        <w:t>See </w:t>
      </w:r>
      <w:r>
        <w:rPr>
          <w:rFonts w:ascii="Arial"/>
          <w:i/>
          <w:color w:val="231F20"/>
        </w:rPr>
        <w:t>Line 8t </w:t>
      </w:r>
      <w:r>
        <w:rPr>
          <w:color w:val="231F20"/>
        </w:rPr>
        <w:t>under </w:t>
      </w:r>
      <w:r>
        <w:rPr>
          <w:rFonts w:ascii="Arial"/>
          <w:i/>
          <w:color w:val="231F20"/>
        </w:rPr>
        <w:t>Instructions for Schedule 1 </w:t>
      </w:r>
      <w:r>
        <w:rPr>
          <w:color w:val="231F20"/>
        </w:rPr>
        <w:t>in the Instructions for Form</w:t>
      </w:r>
      <w:r>
        <w:rPr>
          <w:color w:val="231F20"/>
          <w:spacing w:val="-12"/>
        </w:rPr>
        <w:t> </w:t>
      </w:r>
      <w:r>
        <w:rPr>
          <w:color w:val="231F20"/>
        </w:rPr>
        <w:t>1040</w:t>
      </w:r>
      <w:r>
        <w:rPr>
          <w:color w:val="231F20"/>
          <w:spacing w:val="-12"/>
        </w:rPr>
        <w:t> </w:t>
      </w:r>
      <w:r>
        <w:rPr>
          <w:color w:val="231F20"/>
        </w:rPr>
        <w:t>for</w:t>
      </w:r>
      <w:r>
        <w:rPr>
          <w:color w:val="231F20"/>
          <w:spacing w:val="-12"/>
        </w:rPr>
        <w:t> </w:t>
      </w:r>
      <w:r>
        <w:rPr>
          <w:color w:val="231F20"/>
        </w:rPr>
        <w:t>a</w:t>
      </w:r>
      <w:r>
        <w:rPr>
          <w:color w:val="231F20"/>
          <w:spacing w:val="-12"/>
        </w:rPr>
        <w:t> </w:t>
      </w:r>
      <w:r>
        <w:rPr>
          <w:color w:val="231F20"/>
        </w:rPr>
        <w:t>pension</w:t>
      </w:r>
      <w:r>
        <w:rPr>
          <w:color w:val="231F20"/>
          <w:spacing w:val="-12"/>
        </w:rPr>
        <w:t> </w:t>
      </w:r>
      <w:r>
        <w:rPr>
          <w:color w:val="231F20"/>
        </w:rPr>
        <w:t>or</w:t>
      </w:r>
      <w:r>
        <w:rPr>
          <w:color w:val="231F20"/>
          <w:spacing w:val="-12"/>
        </w:rPr>
        <w:t> </w:t>
      </w:r>
      <w:r>
        <w:rPr>
          <w:color w:val="231F20"/>
        </w:rPr>
        <w:t>annuity from a nonqualified deferred compensation plan or nongovernmental</w:t>
      </w:r>
      <w:r>
        <w:rPr>
          <w:color w:val="231F20"/>
          <w:spacing w:val="-14"/>
        </w:rPr>
        <w:t> </w:t>
      </w:r>
      <w:r>
        <w:rPr>
          <w:color w:val="231F20"/>
        </w:rPr>
        <w:t>section</w:t>
      </w:r>
      <w:r>
        <w:rPr>
          <w:color w:val="231F20"/>
          <w:spacing w:val="-14"/>
        </w:rPr>
        <w:t> </w:t>
      </w:r>
      <w:r>
        <w:rPr>
          <w:color w:val="231F20"/>
        </w:rPr>
        <w:t>457</w:t>
      </w:r>
      <w:r>
        <w:rPr>
          <w:color w:val="231F20"/>
          <w:spacing w:val="-14"/>
        </w:rPr>
        <w:t> </w:t>
      </w:r>
      <w:r>
        <w:rPr>
          <w:color w:val="231F20"/>
        </w:rPr>
        <w:t>plan.</w:t>
      </w:r>
    </w:p>
    <w:p>
      <w:pPr>
        <w:pStyle w:val="BodyText"/>
        <w:spacing w:before="13"/>
        <w:ind w:left="0"/>
      </w:pPr>
    </w:p>
    <w:p>
      <w:pPr>
        <w:pStyle w:val="BodyText"/>
        <w:spacing w:line="220" w:lineRule="auto"/>
        <w:rPr>
          <w:rFonts w:ascii="Arial Black" w:hAnsi="Arial Black"/>
        </w:rPr>
      </w:pPr>
      <w:r>
        <w:rPr>
          <w:rFonts w:ascii="Arial Black" w:hAnsi="Arial Black"/>
          <w:color w:val="231F20"/>
          <w:spacing w:val="-2"/>
          <w:w w:val="90"/>
        </w:rPr>
        <w:t>Line</w:t>
      </w:r>
      <w:r>
        <w:rPr>
          <w:rFonts w:ascii="Arial Black" w:hAnsi="Arial Black"/>
          <w:color w:val="231F20"/>
          <w:spacing w:val="-5"/>
          <w:w w:val="90"/>
        </w:rPr>
        <w:t> </w:t>
      </w:r>
      <w:r>
        <w:rPr>
          <w:rFonts w:ascii="Arial Black" w:hAnsi="Arial Black"/>
          <w:color w:val="231F20"/>
          <w:spacing w:val="-2"/>
          <w:w w:val="90"/>
        </w:rPr>
        <w:t>8u—Wages</w:t>
      </w:r>
      <w:r>
        <w:rPr>
          <w:rFonts w:ascii="Arial Black" w:hAnsi="Arial Black"/>
          <w:color w:val="231F20"/>
          <w:spacing w:val="-5"/>
          <w:w w:val="90"/>
        </w:rPr>
        <w:t> </w:t>
      </w:r>
      <w:r>
        <w:rPr>
          <w:rFonts w:ascii="Arial Black" w:hAnsi="Arial Black"/>
          <w:color w:val="231F20"/>
          <w:spacing w:val="-2"/>
          <w:w w:val="90"/>
        </w:rPr>
        <w:t>Earned</w:t>
      </w:r>
      <w:r>
        <w:rPr>
          <w:rFonts w:ascii="Arial Black" w:hAnsi="Arial Black"/>
          <w:color w:val="231F20"/>
          <w:spacing w:val="-5"/>
          <w:w w:val="90"/>
        </w:rPr>
        <w:t> </w:t>
      </w:r>
      <w:r>
        <w:rPr>
          <w:rFonts w:ascii="Arial Black" w:hAnsi="Arial Black"/>
          <w:color w:val="231F20"/>
          <w:spacing w:val="-2"/>
          <w:w w:val="90"/>
        </w:rPr>
        <w:t>While </w:t>
      </w:r>
      <w:r>
        <w:rPr>
          <w:rFonts w:ascii="Arial Black" w:hAnsi="Arial Black"/>
          <w:color w:val="231F20"/>
          <w:spacing w:val="-2"/>
        </w:rPr>
        <w:t>Incarcerated</w:t>
      </w:r>
    </w:p>
    <w:p>
      <w:pPr>
        <w:spacing w:line="232" w:lineRule="auto" w:before="223"/>
        <w:ind w:left="119" w:right="449"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8u</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w:t>
      </w:r>
      <w:r>
        <w:rPr>
          <w:rFonts w:ascii="Arial"/>
          <w:i/>
          <w:color w:val="231F20"/>
          <w:spacing w:val="-1"/>
          <w:sz w:val="20"/>
        </w:rPr>
        <w:t> </w:t>
      </w:r>
      <w:r>
        <w:rPr>
          <w:rFonts w:ascii="Arial"/>
          <w:i/>
          <w:color w:val="231F20"/>
          <w:sz w:val="20"/>
        </w:rPr>
        <w:t>1</w:t>
      </w:r>
      <w:r>
        <w:rPr>
          <w:rFonts w:ascii="Arial"/>
          <w:i/>
          <w:color w:val="231F20"/>
          <w:spacing w:val="-1"/>
          <w:sz w:val="20"/>
        </w:rPr>
        <w:t> </w:t>
      </w:r>
      <w:r>
        <w:rPr>
          <w:color w:val="231F20"/>
          <w:sz w:val="20"/>
        </w:rPr>
        <w:t>in</w:t>
      </w:r>
      <w:r>
        <w:rPr>
          <w:color w:val="231F20"/>
          <w:spacing w:val="-1"/>
          <w:sz w:val="20"/>
        </w:rPr>
        <w:t> </w:t>
      </w:r>
      <w:r>
        <w:rPr>
          <w:color w:val="231F20"/>
          <w:sz w:val="20"/>
        </w:rPr>
        <w:t>the</w:t>
      </w:r>
      <w:r>
        <w:rPr>
          <w:color w:val="231F20"/>
          <w:spacing w:val="-1"/>
          <w:sz w:val="20"/>
        </w:rPr>
        <w:t> </w:t>
      </w:r>
      <w:r>
        <w:rPr>
          <w:color w:val="231F20"/>
          <w:sz w:val="20"/>
        </w:rPr>
        <w:t>Instructions</w:t>
      </w:r>
      <w:r>
        <w:rPr>
          <w:color w:val="231F20"/>
          <w:spacing w:val="-1"/>
          <w:sz w:val="20"/>
        </w:rPr>
        <w:t> </w:t>
      </w:r>
      <w:r>
        <w:rPr>
          <w:color w:val="231F20"/>
          <w:sz w:val="20"/>
        </w:rPr>
        <w:t>for Form 1040 for details on wages earned while incarcerated.</w:t>
      </w:r>
    </w:p>
    <w:p>
      <w:pPr>
        <w:pStyle w:val="BodyText"/>
        <w:spacing w:before="224"/>
        <w:ind w:left="120"/>
        <w:rPr>
          <w:rFonts w:ascii="Arial Black" w:hAnsi="Arial Black"/>
        </w:rPr>
      </w:pPr>
      <w:r>
        <w:rPr>
          <w:rFonts w:ascii="Arial Black" w:hAnsi="Arial Black"/>
          <w:color w:val="231F20"/>
          <w:w w:val="85"/>
        </w:rPr>
        <w:t>Line</w:t>
      </w:r>
      <w:r>
        <w:rPr>
          <w:rFonts w:ascii="Arial Black" w:hAnsi="Arial Black"/>
          <w:color w:val="231F20"/>
          <w:spacing w:val="15"/>
        </w:rPr>
        <w:t> </w:t>
      </w:r>
      <w:r>
        <w:rPr>
          <w:rFonts w:ascii="Arial Black" w:hAnsi="Arial Black"/>
          <w:color w:val="231F20"/>
          <w:w w:val="85"/>
        </w:rPr>
        <w:t>8z—Other</w:t>
      </w:r>
      <w:r>
        <w:rPr>
          <w:rFonts w:ascii="Arial Black" w:hAnsi="Arial Black"/>
          <w:color w:val="231F20"/>
          <w:spacing w:val="16"/>
        </w:rPr>
        <w:t> </w:t>
      </w:r>
      <w:r>
        <w:rPr>
          <w:rFonts w:ascii="Arial Black" w:hAnsi="Arial Black"/>
          <w:color w:val="231F20"/>
          <w:spacing w:val="-2"/>
          <w:w w:val="85"/>
        </w:rPr>
        <w:t>Income</w:t>
      </w:r>
    </w:p>
    <w:p>
      <w:pPr>
        <w:spacing w:line="232" w:lineRule="auto" w:before="218"/>
        <w:ind w:left="119" w:right="215"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8z</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w:t>
      </w:r>
      <w:r>
        <w:rPr>
          <w:rFonts w:ascii="Arial"/>
          <w:i/>
          <w:color w:val="231F20"/>
          <w:spacing w:val="-3"/>
          <w:sz w:val="20"/>
        </w:rPr>
        <w:t> </w:t>
      </w:r>
      <w:r>
        <w:rPr>
          <w:rFonts w:ascii="Arial"/>
          <w:i/>
          <w:color w:val="231F20"/>
          <w:sz w:val="20"/>
        </w:rPr>
        <w:t>1</w:t>
      </w:r>
      <w:r>
        <w:rPr>
          <w:rFonts w:ascii="Arial"/>
          <w:i/>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Instructions</w:t>
      </w:r>
      <w:r>
        <w:rPr>
          <w:color w:val="231F20"/>
          <w:spacing w:val="-3"/>
          <w:sz w:val="20"/>
        </w:rPr>
        <w:t> </w:t>
      </w:r>
      <w:r>
        <w:rPr>
          <w:color w:val="231F20"/>
          <w:sz w:val="20"/>
        </w:rPr>
        <w:t>for Form 1040 for details on other </w:t>
      </w:r>
      <w:r>
        <w:rPr>
          <w:color w:val="231F20"/>
          <w:spacing w:val="-2"/>
          <w:sz w:val="20"/>
        </w:rPr>
        <w:t>income.</w:t>
      </w:r>
    </w:p>
    <w:p>
      <w:pPr>
        <w:pStyle w:val="BodyText"/>
        <w:spacing w:line="230" w:lineRule="auto" w:before="74"/>
        <w:ind w:right="121"/>
      </w:pPr>
      <w:r>
        <w:rPr>
          <w:rFonts w:ascii="Arial Black" w:hAnsi="Arial Black"/>
          <w:color w:val="231F20"/>
        </w:rPr>
        <w:t>Exception</w:t>
      </w:r>
      <w:r>
        <w:rPr>
          <w:rFonts w:ascii="Arial Black" w:hAnsi="Arial Black"/>
          <w:color w:val="231F20"/>
          <w:spacing w:val="-17"/>
        </w:rPr>
        <w:t> </w:t>
      </w:r>
      <w:r>
        <w:rPr>
          <w:rFonts w:ascii="Arial Black" w:hAnsi="Arial Black"/>
          <w:color w:val="231F20"/>
        </w:rPr>
        <w:t>1.</w:t>
      </w:r>
      <w:r>
        <w:rPr>
          <w:rFonts w:ascii="Arial Black" w:hAnsi="Arial Black"/>
          <w:color w:val="231F20"/>
          <w:spacing w:val="19"/>
        </w:rPr>
        <w:t> </w:t>
      </w:r>
      <w:r>
        <w:rPr>
          <w:color w:val="231F20"/>
        </w:rPr>
        <w:t>If</w:t>
      </w:r>
      <w:r>
        <w:rPr>
          <w:color w:val="231F20"/>
          <w:spacing w:val="-13"/>
        </w:rPr>
        <w:t> </w:t>
      </w:r>
      <w:r>
        <w:rPr>
          <w:color w:val="231F20"/>
        </w:rPr>
        <w:t>you</w:t>
      </w:r>
      <w:r>
        <w:rPr>
          <w:color w:val="231F20"/>
          <w:spacing w:val="-13"/>
        </w:rPr>
        <w:t> </w:t>
      </w:r>
      <w:r>
        <w:rPr>
          <w:color w:val="231F20"/>
        </w:rPr>
        <w:t>sold</w:t>
      </w:r>
      <w:r>
        <w:rPr>
          <w:color w:val="231F20"/>
          <w:spacing w:val="-13"/>
        </w:rPr>
        <w:t> </w:t>
      </w:r>
      <w:r>
        <w:rPr>
          <w:color w:val="231F20"/>
        </w:rPr>
        <w:t>a</w:t>
      </w:r>
      <w:r>
        <w:rPr>
          <w:color w:val="231F20"/>
          <w:spacing w:val="-13"/>
        </w:rPr>
        <w:t> </w:t>
      </w:r>
      <w:r>
        <w:rPr>
          <w:color w:val="231F20"/>
        </w:rPr>
        <w:t>personal item</w:t>
      </w:r>
      <w:r>
        <w:rPr>
          <w:color w:val="231F20"/>
          <w:spacing w:val="-14"/>
        </w:rPr>
        <w:t> </w:t>
      </w:r>
      <w:r>
        <w:rPr>
          <w:color w:val="231F20"/>
        </w:rPr>
        <w:t>at</w:t>
      </w:r>
      <w:r>
        <w:rPr>
          <w:color w:val="231F20"/>
          <w:spacing w:val="-14"/>
        </w:rPr>
        <w:t> </w:t>
      </w:r>
      <w:r>
        <w:rPr>
          <w:color w:val="231F20"/>
        </w:rPr>
        <w:t>a</w:t>
      </w:r>
      <w:r>
        <w:rPr>
          <w:color w:val="231F20"/>
          <w:spacing w:val="-14"/>
        </w:rPr>
        <w:t> </w:t>
      </w:r>
      <w:r>
        <w:rPr>
          <w:color w:val="231F20"/>
        </w:rPr>
        <w:t>gain,</w:t>
      </w:r>
      <w:r>
        <w:rPr>
          <w:color w:val="231F20"/>
          <w:spacing w:val="-13"/>
        </w:rPr>
        <w:t> </w:t>
      </w:r>
      <w:r>
        <w:rPr>
          <w:color w:val="231F20"/>
        </w:rPr>
        <w:t>don’t</w:t>
      </w:r>
      <w:r>
        <w:rPr>
          <w:color w:val="231F20"/>
          <w:spacing w:val="-14"/>
        </w:rPr>
        <w:t> </w:t>
      </w:r>
      <w:r>
        <w:rPr>
          <w:color w:val="231F20"/>
        </w:rPr>
        <w:t>report</w:t>
      </w:r>
      <w:r>
        <w:rPr>
          <w:color w:val="231F20"/>
          <w:spacing w:val="-14"/>
        </w:rPr>
        <w:t> </w:t>
      </w:r>
      <w:r>
        <w:rPr>
          <w:color w:val="231F20"/>
        </w:rPr>
        <w:t>this</w:t>
      </w:r>
      <w:r>
        <w:rPr>
          <w:color w:val="231F20"/>
          <w:spacing w:val="-14"/>
        </w:rPr>
        <w:t> </w:t>
      </w:r>
      <w:r>
        <w:rPr>
          <w:color w:val="231F20"/>
        </w:rPr>
        <w:t>amount on</w:t>
      </w:r>
      <w:r>
        <w:rPr>
          <w:color w:val="231F20"/>
          <w:spacing w:val="-10"/>
        </w:rPr>
        <w:t> </w:t>
      </w:r>
      <w:r>
        <w:rPr>
          <w:color w:val="231F20"/>
        </w:rPr>
        <w:t>line</w:t>
      </w:r>
      <w:r>
        <w:rPr>
          <w:color w:val="231F20"/>
          <w:spacing w:val="-10"/>
        </w:rPr>
        <w:t> </w:t>
      </w:r>
      <w:r>
        <w:rPr>
          <w:color w:val="231F20"/>
        </w:rPr>
        <w:t>8z.</w:t>
      </w:r>
      <w:r>
        <w:rPr>
          <w:color w:val="231F20"/>
          <w:spacing w:val="-10"/>
        </w:rPr>
        <w:t> </w:t>
      </w:r>
      <w:r>
        <w:rPr>
          <w:color w:val="231F20"/>
        </w:rPr>
        <w:t>For</w:t>
      </w:r>
      <w:r>
        <w:rPr>
          <w:color w:val="231F20"/>
          <w:spacing w:val="-10"/>
        </w:rPr>
        <w:t> </w:t>
      </w:r>
      <w:r>
        <w:rPr>
          <w:color w:val="231F20"/>
        </w:rPr>
        <w:t>more</w:t>
      </w:r>
      <w:r>
        <w:rPr>
          <w:color w:val="231F20"/>
          <w:spacing w:val="-10"/>
        </w:rPr>
        <w:t> </w:t>
      </w:r>
      <w:r>
        <w:rPr>
          <w:color w:val="231F20"/>
        </w:rPr>
        <w:t>information</w:t>
      </w:r>
      <w:r>
        <w:rPr>
          <w:color w:val="231F20"/>
          <w:spacing w:val="-10"/>
        </w:rPr>
        <w:t> </w:t>
      </w:r>
      <w:r>
        <w:rPr>
          <w:color w:val="231F20"/>
        </w:rPr>
        <w:t>about reporting</w:t>
      </w:r>
      <w:r>
        <w:rPr>
          <w:color w:val="231F20"/>
          <w:spacing w:val="-10"/>
        </w:rPr>
        <w:t> </w:t>
      </w:r>
      <w:r>
        <w:rPr>
          <w:color w:val="231F20"/>
        </w:rPr>
        <w:t>this</w:t>
      </w:r>
      <w:r>
        <w:rPr>
          <w:color w:val="231F20"/>
          <w:spacing w:val="-10"/>
        </w:rPr>
        <w:t> </w:t>
      </w:r>
      <w:r>
        <w:rPr>
          <w:color w:val="231F20"/>
        </w:rPr>
        <w:t>gain,</w:t>
      </w:r>
      <w:r>
        <w:rPr>
          <w:color w:val="231F20"/>
          <w:spacing w:val="-10"/>
        </w:rPr>
        <w:t> </w:t>
      </w:r>
      <w:r>
        <w:rPr>
          <w:color w:val="231F20"/>
        </w:rPr>
        <w:t>see</w:t>
      </w:r>
      <w:r>
        <w:rPr>
          <w:color w:val="231F20"/>
          <w:spacing w:val="-10"/>
        </w:rPr>
        <w:t> </w:t>
      </w:r>
      <w:r>
        <w:rPr>
          <w:color w:val="231F20"/>
        </w:rPr>
        <w:t>Pub.</w:t>
      </w:r>
      <w:r>
        <w:rPr>
          <w:color w:val="231F20"/>
          <w:spacing w:val="-10"/>
        </w:rPr>
        <w:t> </w:t>
      </w:r>
      <w:r>
        <w:rPr>
          <w:color w:val="231F20"/>
        </w:rPr>
        <w:t>519,</w:t>
      </w:r>
      <w:r>
        <w:rPr>
          <w:color w:val="231F20"/>
          <w:spacing w:val="-10"/>
        </w:rPr>
        <w:t> </w:t>
      </w:r>
      <w:r>
        <w:rPr>
          <w:color w:val="231F20"/>
        </w:rPr>
        <w:t>U.S. Tax Guide for Aliens and the instructions for Schedule NEC (Form 1040-NR), line 12, later.</w:t>
      </w:r>
    </w:p>
    <w:p>
      <w:pPr>
        <w:pStyle w:val="BodyText"/>
        <w:spacing w:after="0" w:line="230" w:lineRule="auto"/>
        <w:sectPr>
          <w:pgSz w:w="12240" w:h="15840"/>
          <w:pgMar w:header="0" w:footer="638" w:top="420" w:bottom="820" w:left="720" w:right="720"/>
          <w:cols w:num="3" w:equalWidth="0">
            <w:col w:w="3518" w:space="82"/>
            <w:col w:w="3516" w:space="84"/>
            <w:col w:w="3600"/>
          </w:cols>
        </w:sectPr>
      </w:pPr>
    </w:p>
    <w:p>
      <w:pPr>
        <w:pStyle w:val="BodyText"/>
        <w:spacing w:line="230" w:lineRule="auto" w:before="149"/>
        <w:ind w:right="253"/>
      </w:pPr>
      <w:bookmarkStart w:name="_bookmark136" w:id="252"/>
      <w:bookmarkEnd w:id="252"/>
      <w:r>
        <w:rPr/>
      </w:r>
      <w:bookmarkStart w:name="_bookmark137" w:id="253"/>
      <w:bookmarkEnd w:id="253"/>
      <w:r>
        <w:rPr/>
      </w:r>
      <w:r>
        <w:rPr>
          <w:rFonts w:ascii="Arial Black" w:hAnsi="Arial Black"/>
          <w:color w:val="231F20"/>
          <w:spacing w:val="-6"/>
        </w:rPr>
        <w:t>Exception</w:t>
      </w:r>
      <w:r>
        <w:rPr>
          <w:rFonts w:ascii="Arial Black" w:hAnsi="Arial Black"/>
          <w:color w:val="231F20"/>
          <w:spacing w:val="-13"/>
        </w:rPr>
        <w:t> </w:t>
      </w:r>
      <w:r>
        <w:rPr>
          <w:rFonts w:ascii="Arial Black" w:hAnsi="Arial Black"/>
          <w:color w:val="231F20"/>
          <w:spacing w:val="-6"/>
        </w:rPr>
        <w:t>2.</w:t>
      </w:r>
      <w:r>
        <w:rPr>
          <w:rFonts w:ascii="Arial Black" w:hAnsi="Arial Black"/>
          <w:color w:val="231F20"/>
          <w:spacing w:val="6"/>
        </w:rPr>
        <w:t> </w:t>
      </w:r>
      <w:r>
        <w:rPr>
          <w:color w:val="231F20"/>
          <w:spacing w:val="-6"/>
        </w:rPr>
        <w:t>The</w:t>
      </w:r>
      <w:r>
        <w:rPr>
          <w:color w:val="231F20"/>
          <w:spacing w:val="-8"/>
        </w:rPr>
        <w:t> </w:t>
      </w:r>
      <w:r>
        <w:rPr>
          <w:color w:val="231F20"/>
          <w:spacing w:val="-6"/>
        </w:rPr>
        <w:t>bullet</w:t>
      </w:r>
      <w:r>
        <w:rPr>
          <w:color w:val="231F20"/>
          <w:spacing w:val="-8"/>
        </w:rPr>
        <w:t> </w:t>
      </w:r>
      <w:r>
        <w:rPr>
          <w:color w:val="231F20"/>
          <w:spacing w:val="-6"/>
        </w:rPr>
        <w:t>discussing </w:t>
      </w:r>
      <w:r>
        <w:rPr>
          <w:color w:val="231F20"/>
        </w:rPr>
        <w:t>“reimbursements or other amounts received for items deducted in an earlier year” only applies to items deducted on a Schedule A (Form 1040-NR). The items listed as examples in the bullet in the </w:t>
      </w:r>
      <w:r>
        <w:rPr>
          <w:rFonts w:ascii="Arial" w:hAnsi="Arial"/>
          <w:i/>
          <w:color w:val="231F20"/>
        </w:rPr>
        <w:t>Instructions</w:t>
      </w:r>
      <w:r>
        <w:rPr>
          <w:rFonts w:ascii="Arial" w:hAnsi="Arial"/>
          <w:i/>
          <w:color w:val="231F20"/>
          <w:spacing w:val="-8"/>
        </w:rPr>
        <w:t> </w:t>
      </w:r>
      <w:r>
        <w:rPr>
          <w:rFonts w:ascii="Arial" w:hAnsi="Arial"/>
          <w:i/>
          <w:color w:val="231F20"/>
        </w:rPr>
        <w:t>for</w:t>
      </w:r>
      <w:r>
        <w:rPr>
          <w:rFonts w:ascii="Arial" w:hAnsi="Arial"/>
          <w:i/>
          <w:color w:val="231F20"/>
          <w:spacing w:val="-8"/>
        </w:rPr>
        <w:t> </w:t>
      </w:r>
      <w:r>
        <w:rPr>
          <w:rFonts w:ascii="Arial" w:hAnsi="Arial"/>
          <w:i/>
          <w:color w:val="231F20"/>
        </w:rPr>
        <w:t>Schedule</w:t>
      </w:r>
      <w:r>
        <w:rPr>
          <w:rFonts w:ascii="Arial" w:hAnsi="Arial"/>
          <w:i/>
          <w:color w:val="231F20"/>
          <w:spacing w:val="-8"/>
        </w:rPr>
        <w:t> </w:t>
      </w:r>
      <w:r>
        <w:rPr>
          <w:rFonts w:ascii="Arial" w:hAnsi="Arial"/>
          <w:i/>
          <w:color w:val="231F20"/>
        </w:rPr>
        <w:t>1</w:t>
      </w:r>
      <w:r>
        <w:rPr>
          <w:rFonts w:ascii="Arial" w:hAnsi="Arial"/>
          <w:i/>
          <w:color w:val="231F20"/>
          <w:spacing w:val="-8"/>
        </w:rPr>
        <w:t> </w:t>
      </w:r>
      <w:r>
        <w:rPr>
          <w:color w:val="231F20"/>
        </w:rPr>
        <w:t>are</w:t>
      </w:r>
      <w:r>
        <w:rPr>
          <w:color w:val="231F20"/>
          <w:spacing w:val="-8"/>
        </w:rPr>
        <w:t> </w:t>
      </w:r>
      <w:r>
        <w:rPr>
          <w:color w:val="231F20"/>
        </w:rPr>
        <w:t>only </w:t>
      </w:r>
      <w:bookmarkStart w:name="_bookmark138" w:id="254"/>
      <w:bookmarkEnd w:id="254"/>
      <w:r>
        <w:rPr>
          <w:color w:val="231F20"/>
        </w:rPr>
        <w:t>deductibl</w:t>
      </w:r>
      <w:r>
        <w:rPr>
          <w:color w:val="231F20"/>
        </w:rPr>
        <w:t>e on Schedule A (Form </w:t>
      </w:r>
      <w:r>
        <w:rPr>
          <w:color w:val="231F20"/>
          <w:spacing w:val="-2"/>
        </w:rPr>
        <w:t>1040).</w:t>
      </w:r>
    </w:p>
    <w:p>
      <w:pPr>
        <w:pStyle w:val="BodyText"/>
        <w:spacing w:line="223" w:lineRule="auto" w:before="88"/>
        <w:ind w:right="245"/>
        <w:jc w:val="both"/>
      </w:pPr>
      <w:r>
        <w:rPr>
          <w:rFonts w:ascii="Arial Black" w:hAnsi="Arial Black"/>
          <w:color w:val="231F20"/>
          <w:spacing w:val="-6"/>
        </w:rPr>
        <w:t>Exception</w:t>
      </w:r>
      <w:r>
        <w:rPr>
          <w:rFonts w:ascii="Arial Black" w:hAnsi="Arial Black"/>
          <w:color w:val="231F20"/>
          <w:spacing w:val="-11"/>
        </w:rPr>
        <w:t> </w:t>
      </w:r>
      <w:r>
        <w:rPr>
          <w:rFonts w:ascii="Arial Black" w:hAnsi="Arial Black"/>
          <w:color w:val="231F20"/>
          <w:spacing w:val="-6"/>
        </w:rPr>
        <w:t>3.</w:t>
      </w:r>
      <w:r>
        <w:rPr>
          <w:rFonts w:ascii="Arial Black" w:hAnsi="Arial Black"/>
          <w:color w:val="231F20"/>
          <w:spacing w:val="-8"/>
        </w:rPr>
        <w:t> </w:t>
      </w:r>
      <w:r>
        <w:rPr>
          <w:color w:val="231F20"/>
          <w:spacing w:val="-6"/>
        </w:rPr>
        <w:t>Gifts</w:t>
      </w:r>
      <w:r>
        <w:rPr>
          <w:color w:val="231F20"/>
          <w:spacing w:val="-8"/>
        </w:rPr>
        <w:t> </w:t>
      </w:r>
      <w:r>
        <w:rPr>
          <w:color w:val="231F20"/>
          <w:spacing w:val="-6"/>
        </w:rPr>
        <w:t>or</w:t>
      </w:r>
      <w:r>
        <w:rPr>
          <w:color w:val="231F20"/>
          <w:spacing w:val="-8"/>
        </w:rPr>
        <w:t> </w:t>
      </w:r>
      <w:r>
        <w:rPr>
          <w:color w:val="231F20"/>
          <w:spacing w:val="-6"/>
        </w:rPr>
        <w:t>bequests</w:t>
      </w:r>
      <w:r>
        <w:rPr>
          <w:color w:val="231F20"/>
          <w:spacing w:val="-8"/>
        </w:rPr>
        <w:t> </w:t>
      </w:r>
      <w:r>
        <w:rPr>
          <w:color w:val="231F20"/>
          <w:spacing w:val="-6"/>
        </w:rPr>
        <w:t>you </w:t>
      </w:r>
      <w:r>
        <w:rPr>
          <w:color w:val="231F20"/>
        </w:rPr>
        <w:t>receive</w:t>
      </w:r>
      <w:r>
        <w:rPr>
          <w:color w:val="231F20"/>
          <w:spacing w:val="-11"/>
        </w:rPr>
        <w:t> </w:t>
      </w:r>
      <w:r>
        <w:rPr>
          <w:color w:val="231F20"/>
        </w:rPr>
        <w:t>from</w:t>
      </w:r>
      <w:r>
        <w:rPr>
          <w:color w:val="231F20"/>
          <w:spacing w:val="-11"/>
        </w:rPr>
        <w:t> </w:t>
      </w:r>
      <w:r>
        <w:rPr>
          <w:color w:val="231F20"/>
        </w:rPr>
        <w:t>a</w:t>
      </w:r>
      <w:r>
        <w:rPr>
          <w:color w:val="231F20"/>
          <w:spacing w:val="-11"/>
        </w:rPr>
        <w:t> </w:t>
      </w:r>
      <w:r>
        <w:rPr>
          <w:color w:val="231F20"/>
        </w:rPr>
        <w:t>foreign</w:t>
      </w:r>
      <w:r>
        <w:rPr>
          <w:color w:val="231F20"/>
          <w:spacing w:val="-11"/>
        </w:rPr>
        <w:t> </w:t>
      </w:r>
      <w:r>
        <w:rPr>
          <w:color w:val="231F20"/>
        </w:rPr>
        <w:t>person</w:t>
      </w:r>
      <w:r>
        <w:rPr>
          <w:color w:val="231F20"/>
          <w:spacing w:val="-11"/>
        </w:rPr>
        <w:t> </w:t>
      </w:r>
      <w:r>
        <w:rPr>
          <w:color w:val="231F20"/>
        </w:rPr>
        <w:t>aren’t taxable regardless of the amount.</w:t>
      </w:r>
    </w:p>
    <w:p>
      <w:pPr>
        <w:pStyle w:val="BodyText"/>
        <w:spacing w:before="4"/>
        <w:ind w:left="0"/>
        <w:rPr>
          <w:sz w:val="9"/>
        </w:rPr>
      </w:pPr>
      <w:r>
        <w:rPr>
          <w:sz w:val="9"/>
        </w:rPr>
        <mc:AlternateContent>
          <mc:Choice Requires="wps">
            <w:drawing>
              <wp:anchor distT="0" distB="0" distL="0" distR="0" allowOverlap="1" layoutInCell="1" locked="0" behindDoc="1" simplePos="0" relativeHeight="487622656">
                <wp:simplePos x="0" y="0"/>
                <wp:positionH relativeFrom="page">
                  <wp:posOffset>533400</wp:posOffset>
                </wp:positionH>
                <wp:positionV relativeFrom="paragraph">
                  <wp:posOffset>83925</wp:posOffset>
                </wp:positionV>
                <wp:extent cx="213360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2133600" cy="1270"/>
                        </a:xfrm>
                        <a:custGeom>
                          <a:avLst/>
                          <a:gdLst/>
                          <a:ahLst/>
                          <a:cxnLst/>
                          <a:rect l="l" t="t" r="r" b="b"/>
                          <a:pathLst>
                            <a:path w="2133600" h="0">
                              <a:moveTo>
                                <a:pt x="0" y="0"/>
                              </a:moveTo>
                              <a:lnTo>
                                <a:pt x="2133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608311pt;width:168pt;height:.1pt;mso-position-horizontal-relative:page;mso-position-vertical-relative:paragraph;z-index:-15693824;mso-wrap-distance-left:0;mso-wrap-distance-right:0" id="docshape199" coordorigin="840,132" coordsize="3360,0" path="m840,132l4200,132e" filled="false" stroked="true" strokeweight=".5pt" strokecolor="#231f20">
                <v:path arrowok="t"/>
                <v:stroke dashstyle="solid"/>
                <w10:wrap type="topAndBottom"/>
              </v:shape>
            </w:pict>
          </mc:Fallback>
        </mc:AlternateContent>
      </w:r>
    </w:p>
    <w:p>
      <w:pPr>
        <w:pStyle w:val="Heading3"/>
        <w:spacing w:before="41"/>
      </w:pPr>
      <w:bookmarkStart w:name="Adjustments to Income" w:id="255"/>
      <w:bookmarkEnd w:id="255"/>
      <w:r>
        <w:rPr/>
      </w:r>
      <w:r>
        <w:rPr>
          <w:color w:val="231F20"/>
          <w:w w:val="85"/>
        </w:rPr>
        <w:t>Adjustments</w:t>
      </w:r>
      <w:r>
        <w:rPr>
          <w:color w:val="231F20"/>
        </w:rPr>
        <w:t> </w:t>
      </w:r>
      <w:r>
        <w:rPr>
          <w:color w:val="231F20"/>
          <w:w w:val="85"/>
        </w:rPr>
        <w:t>to</w:t>
      </w:r>
      <w:r>
        <w:rPr>
          <w:color w:val="231F20"/>
        </w:rPr>
        <w:t> </w:t>
      </w:r>
      <w:r>
        <w:rPr>
          <w:color w:val="231F20"/>
          <w:spacing w:val="-2"/>
          <w:w w:val="85"/>
        </w:rPr>
        <w:t>Income</w:t>
      </w:r>
    </w:p>
    <w:p>
      <w:pPr>
        <w:pStyle w:val="BodyText"/>
        <w:spacing w:before="27"/>
        <w:ind w:left="120"/>
        <w:rPr>
          <w:rFonts w:ascii="Arial Black" w:hAnsi="Arial Black"/>
        </w:rPr>
      </w:pPr>
      <w:bookmarkStart w:name="_bookmark139" w:id="256"/>
      <w:bookmarkEnd w:id="256"/>
      <w:r>
        <w:rPr/>
      </w:r>
      <w:r>
        <w:rPr>
          <w:rFonts w:ascii="Arial Black" w:hAnsi="Arial Black"/>
          <w:color w:val="231F20"/>
          <w:w w:val="85"/>
        </w:rPr>
        <w:t>Line</w:t>
      </w:r>
      <w:r>
        <w:rPr>
          <w:rFonts w:ascii="Arial Black" w:hAnsi="Arial Black"/>
          <w:color w:val="231F20"/>
          <w:spacing w:val="21"/>
        </w:rPr>
        <w:t> </w:t>
      </w:r>
      <w:r>
        <w:rPr>
          <w:rFonts w:ascii="Arial Black" w:hAnsi="Arial Black"/>
          <w:color w:val="231F20"/>
          <w:w w:val="85"/>
        </w:rPr>
        <w:t>11—Educator</w:t>
      </w:r>
      <w:r>
        <w:rPr>
          <w:rFonts w:ascii="Arial Black" w:hAnsi="Arial Black"/>
          <w:color w:val="231F20"/>
          <w:spacing w:val="22"/>
        </w:rPr>
        <w:t> </w:t>
      </w:r>
      <w:r>
        <w:rPr>
          <w:rFonts w:ascii="Arial Black" w:hAnsi="Arial Black"/>
          <w:color w:val="231F20"/>
          <w:spacing w:val="-2"/>
          <w:w w:val="85"/>
        </w:rPr>
        <w:t>Expenses</w:t>
      </w:r>
    </w:p>
    <w:p>
      <w:pPr>
        <w:spacing w:line="232" w:lineRule="auto" w:before="178"/>
        <w:ind w:left="120" w:right="134" w:firstLine="0"/>
        <w:jc w:val="left"/>
        <w:rPr>
          <w:sz w:val="20"/>
        </w:rPr>
      </w:pPr>
      <w:bookmarkStart w:name="_bookmark140" w:id="257"/>
      <w:bookmarkEnd w:id="257"/>
      <w:r>
        <w:rPr/>
      </w:r>
      <w:bookmarkStart w:name="_bookmark141" w:id="258"/>
      <w:bookmarkEnd w:id="258"/>
      <w:r>
        <w:rPr/>
      </w:r>
      <w:bookmarkStart w:name="_bookmark142" w:id="259"/>
      <w:bookmarkEnd w:id="259"/>
      <w:r>
        <w:rPr/>
      </w: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11</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educator </w:t>
      </w:r>
      <w:r>
        <w:rPr>
          <w:color w:val="231F20"/>
          <w:spacing w:val="-2"/>
          <w:sz w:val="20"/>
        </w:rPr>
        <w:t>expenses.</w:t>
      </w:r>
    </w:p>
    <w:p>
      <w:pPr>
        <w:pStyle w:val="BodyText"/>
        <w:spacing w:line="223" w:lineRule="auto" w:before="81"/>
        <w:ind w:left="120" w:right="229"/>
        <w:jc w:val="both"/>
      </w:pPr>
      <w:r>
        <w:rPr>
          <w:rFonts w:ascii="Arial Black"/>
          <w:color w:val="231F20"/>
          <w:spacing w:val="-4"/>
        </w:rPr>
        <w:t>Exception.</w:t>
      </w:r>
      <w:r>
        <w:rPr>
          <w:rFonts w:ascii="Arial Black"/>
          <w:color w:val="231F20"/>
          <w:spacing w:val="2"/>
        </w:rPr>
        <w:t> </w:t>
      </w:r>
      <w:r>
        <w:rPr>
          <w:color w:val="231F20"/>
          <w:spacing w:val="-4"/>
        </w:rPr>
        <w:t>The</w:t>
      </w:r>
      <w:r>
        <w:rPr>
          <w:color w:val="231F20"/>
          <w:spacing w:val="-10"/>
        </w:rPr>
        <w:t> </w:t>
      </w:r>
      <w:r>
        <w:rPr>
          <w:color w:val="231F20"/>
          <w:spacing w:val="-4"/>
        </w:rPr>
        <w:t>expenses</w:t>
      </w:r>
      <w:r>
        <w:rPr>
          <w:color w:val="231F20"/>
          <w:spacing w:val="-10"/>
        </w:rPr>
        <w:t> </w:t>
      </w:r>
      <w:r>
        <w:rPr>
          <w:color w:val="231F20"/>
          <w:spacing w:val="-4"/>
        </w:rPr>
        <w:t>must</w:t>
      </w:r>
      <w:r>
        <w:rPr>
          <w:color w:val="231F20"/>
          <w:spacing w:val="-10"/>
        </w:rPr>
        <w:t> </w:t>
      </w:r>
      <w:r>
        <w:rPr>
          <w:color w:val="231F20"/>
          <w:spacing w:val="-4"/>
        </w:rPr>
        <w:t>be </w:t>
      </w:r>
      <w:r>
        <w:rPr>
          <w:color w:val="231F20"/>
        </w:rPr>
        <w:t>related</w:t>
      </w:r>
      <w:r>
        <w:rPr>
          <w:color w:val="231F20"/>
          <w:spacing w:val="-14"/>
        </w:rPr>
        <w:t> </w:t>
      </w:r>
      <w:r>
        <w:rPr>
          <w:color w:val="231F20"/>
        </w:rPr>
        <w:t>to</w:t>
      </w:r>
      <w:r>
        <w:rPr>
          <w:color w:val="231F20"/>
          <w:spacing w:val="-14"/>
        </w:rPr>
        <w:t> </w:t>
      </w:r>
      <w:r>
        <w:rPr>
          <w:color w:val="231F20"/>
        </w:rPr>
        <w:t>your</w:t>
      </w:r>
      <w:r>
        <w:rPr>
          <w:color w:val="231F20"/>
          <w:spacing w:val="-14"/>
        </w:rPr>
        <w:t> </w:t>
      </w:r>
      <w:r>
        <w:rPr>
          <w:color w:val="231F20"/>
        </w:rPr>
        <w:t>effectively</w:t>
      </w:r>
      <w:r>
        <w:rPr>
          <w:color w:val="231F20"/>
          <w:spacing w:val="-14"/>
        </w:rPr>
        <w:t> </w:t>
      </w:r>
      <w:r>
        <w:rPr>
          <w:color w:val="231F20"/>
        </w:rPr>
        <w:t>connected </w:t>
      </w:r>
      <w:r>
        <w:rPr>
          <w:color w:val="231F20"/>
          <w:spacing w:val="-2"/>
        </w:rPr>
        <w:t>income.</w:t>
      </w:r>
    </w:p>
    <w:p>
      <w:pPr>
        <w:pStyle w:val="BodyText"/>
        <w:spacing w:before="12"/>
        <w:ind w:left="0"/>
      </w:pPr>
    </w:p>
    <w:p>
      <w:pPr>
        <w:pStyle w:val="BodyText"/>
        <w:spacing w:line="220" w:lineRule="auto"/>
        <w:ind w:right="134"/>
        <w:rPr>
          <w:rFonts w:ascii="Arial Black" w:hAnsi="Arial Black"/>
        </w:rPr>
      </w:pPr>
      <w:r>
        <w:rPr>
          <w:rFonts w:ascii="Arial Black" w:hAnsi="Arial Black"/>
          <w:color w:val="231F20"/>
          <w:spacing w:val="-6"/>
        </w:rPr>
        <w:t>Line</w:t>
      </w:r>
      <w:r>
        <w:rPr>
          <w:rFonts w:ascii="Arial Black" w:hAnsi="Arial Black"/>
          <w:color w:val="231F20"/>
          <w:spacing w:val="-15"/>
        </w:rPr>
        <w:t> </w:t>
      </w:r>
      <w:r>
        <w:rPr>
          <w:rFonts w:ascii="Arial Black" w:hAnsi="Arial Black"/>
          <w:color w:val="231F20"/>
          <w:spacing w:val="-6"/>
        </w:rPr>
        <w:t>12—Certain</w:t>
      </w:r>
      <w:r>
        <w:rPr>
          <w:rFonts w:ascii="Arial Black" w:hAnsi="Arial Black"/>
          <w:color w:val="231F20"/>
          <w:spacing w:val="-13"/>
        </w:rPr>
        <w:t> </w:t>
      </w:r>
      <w:r>
        <w:rPr>
          <w:rFonts w:ascii="Arial Black" w:hAnsi="Arial Black"/>
          <w:color w:val="231F20"/>
          <w:spacing w:val="-6"/>
        </w:rPr>
        <w:t>Business Expenses</w:t>
      </w:r>
      <w:r>
        <w:rPr>
          <w:rFonts w:ascii="Arial Black" w:hAnsi="Arial Black"/>
          <w:color w:val="231F20"/>
          <w:spacing w:val="-13"/>
        </w:rPr>
        <w:t> </w:t>
      </w:r>
      <w:r>
        <w:rPr>
          <w:rFonts w:ascii="Arial Black" w:hAnsi="Arial Black"/>
          <w:color w:val="231F20"/>
          <w:spacing w:val="-6"/>
        </w:rPr>
        <w:t>of</w:t>
      </w:r>
      <w:r>
        <w:rPr>
          <w:rFonts w:ascii="Arial Black" w:hAnsi="Arial Black"/>
          <w:color w:val="231F20"/>
          <w:spacing w:val="-13"/>
        </w:rPr>
        <w:t> </w:t>
      </w:r>
      <w:r>
        <w:rPr>
          <w:rFonts w:ascii="Arial Black" w:hAnsi="Arial Black"/>
          <w:color w:val="231F20"/>
          <w:spacing w:val="-6"/>
        </w:rPr>
        <w:t>Reservists, </w:t>
      </w:r>
      <w:r>
        <w:rPr>
          <w:rFonts w:ascii="Arial Black" w:hAnsi="Arial Black"/>
          <w:color w:val="231F20"/>
          <w:w w:val="85"/>
        </w:rPr>
        <w:t>Performing Artists, and Fee-</w:t>
      </w:r>
      <w:r>
        <w:rPr>
          <w:rFonts w:ascii="Arial Black" w:hAnsi="Arial Black"/>
          <w:color w:val="231F20"/>
          <w:w w:val="85"/>
        </w:rPr>
        <w:t>Basis </w:t>
      </w:r>
      <w:r>
        <w:rPr>
          <w:rFonts w:ascii="Arial Black" w:hAnsi="Arial Black"/>
          <w:color w:val="231F20"/>
          <w:spacing w:val="-6"/>
        </w:rPr>
        <w:t>Government</w:t>
      </w:r>
      <w:r>
        <w:rPr>
          <w:rFonts w:ascii="Arial Black" w:hAnsi="Arial Black"/>
          <w:color w:val="231F20"/>
          <w:spacing w:val="-13"/>
        </w:rPr>
        <w:t> </w:t>
      </w:r>
      <w:r>
        <w:rPr>
          <w:rFonts w:ascii="Arial Black" w:hAnsi="Arial Black"/>
          <w:color w:val="231F20"/>
          <w:spacing w:val="-6"/>
        </w:rPr>
        <w:t>Officials</w:t>
      </w:r>
    </w:p>
    <w:p>
      <w:pPr>
        <w:spacing w:line="232" w:lineRule="auto" w:before="184"/>
        <w:ind w:left="119" w:right="35"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12</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1 </w:t>
      </w:r>
      <w:r>
        <w:rPr>
          <w:color w:val="231F20"/>
          <w:sz w:val="20"/>
        </w:rPr>
        <w:t>in the Instructions for Form 1040 for details on these business expenses.</w:t>
      </w:r>
    </w:p>
    <w:p>
      <w:pPr>
        <w:pStyle w:val="BodyText"/>
        <w:spacing w:line="223" w:lineRule="auto" w:before="81"/>
        <w:ind w:left="120" w:right="31"/>
      </w:pPr>
      <w:r>
        <w:rPr>
          <w:rFonts w:ascii="Arial Black"/>
          <w:color w:val="231F20"/>
          <w:spacing w:val="-6"/>
        </w:rPr>
        <w:t>Exception</w:t>
      </w:r>
      <w:r>
        <w:rPr>
          <w:rFonts w:ascii="Arial Black"/>
          <w:color w:val="231F20"/>
          <w:spacing w:val="-13"/>
        </w:rPr>
        <w:t> </w:t>
      </w:r>
      <w:r>
        <w:rPr>
          <w:rFonts w:ascii="Arial Black"/>
          <w:color w:val="231F20"/>
          <w:spacing w:val="-6"/>
        </w:rPr>
        <w:t>1.</w:t>
      </w:r>
      <w:r>
        <w:rPr>
          <w:rFonts w:ascii="Arial Black"/>
          <w:color w:val="231F20"/>
          <w:spacing w:val="-2"/>
        </w:rPr>
        <w:t> </w:t>
      </w:r>
      <w:r>
        <w:rPr>
          <w:color w:val="231F20"/>
          <w:spacing w:val="-6"/>
        </w:rPr>
        <w:t>The</w:t>
      </w:r>
      <w:r>
        <w:rPr>
          <w:color w:val="231F20"/>
          <w:spacing w:val="-8"/>
        </w:rPr>
        <w:t> </w:t>
      </w:r>
      <w:r>
        <w:rPr>
          <w:color w:val="231F20"/>
          <w:spacing w:val="-6"/>
        </w:rPr>
        <w:t>expenses</w:t>
      </w:r>
      <w:r>
        <w:rPr>
          <w:color w:val="231F20"/>
          <w:spacing w:val="-8"/>
        </w:rPr>
        <w:t> </w:t>
      </w:r>
      <w:r>
        <w:rPr>
          <w:color w:val="231F20"/>
          <w:spacing w:val="-6"/>
        </w:rPr>
        <w:t>must</w:t>
      </w:r>
      <w:r>
        <w:rPr>
          <w:color w:val="231F20"/>
          <w:spacing w:val="-8"/>
        </w:rPr>
        <w:t> </w:t>
      </w:r>
      <w:r>
        <w:rPr>
          <w:color w:val="231F20"/>
          <w:spacing w:val="-6"/>
        </w:rPr>
        <w:t>be </w:t>
      </w:r>
      <w:r>
        <w:rPr>
          <w:color w:val="231F20"/>
        </w:rPr>
        <w:t>related to your effectively connected </w:t>
      </w:r>
      <w:r>
        <w:rPr>
          <w:color w:val="231F20"/>
          <w:spacing w:val="-2"/>
        </w:rPr>
        <w:t>income.</w:t>
      </w:r>
    </w:p>
    <w:p>
      <w:pPr>
        <w:pStyle w:val="BodyText"/>
        <w:spacing w:line="228" w:lineRule="auto" w:before="78"/>
        <w:ind w:left="120" w:right="43"/>
      </w:pPr>
      <w:r>
        <w:rPr>
          <w:rFonts w:ascii="Arial Black" w:hAnsi="Arial Black"/>
          <w:color w:val="231F20"/>
        </w:rPr>
        <w:t>Exception</w:t>
      </w:r>
      <w:r>
        <w:rPr>
          <w:rFonts w:ascii="Arial Black" w:hAnsi="Arial Black"/>
          <w:color w:val="231F20"/>
          <w:spacing w:val="-17"/>
        </w:rPr>
        <w:t> </w:t>
      </w:r>
      <w:r>
        <w:rPr>
          <w:rFonts w:ascii="Arial Black" w:hAnsi="Arial Black"/>
          <w:color w:val="231F20"/>
        </w:rPr>
        <w:t>2.</w:t>
      </w:r>
      <w:r>
        <w:rPr>
          <w:rFonts w:ascii="Arial Black" w:hAnsi="Arial Black"/>
          <w:color w:val="231F20"/>
          <w:spacing w:val="17"/>
        </w:rPr>
        <w:t> </w:t>
      </w:r>
      <w:r>
        <w:rPr>
          <w:color w:val="231F20"/>
        </w:rPr>
        <w:t>Don’t</w:t>
      </w:r>
      <w:r>
        <w:rPr>
          <w:color w:val="231F20"/>
          <w:spacing w:val="-14"/>
        </w:rPr>
        <w:t> </w:t>
      </w:r>
      <w:r>
        <w:rPr>
          <w:color w:val="231F20"/>
        </w:rPr>
        <w:t>include performing-arts-related</w:t>
      </w:r>
      <w:r>
        <w:rPr>
          <w:color w:val="231F20"/>
          <w:spacing w:val="-14"/>
        </w:rPr>
        <w:t> </w:t>
      </w:r>
      <w:r>
        <w:rPr>
          <w:color w:val="231F20"/>
        </w:rPr>
        <w:t>expenses</w:t>
      </w:r>
      <w:r>
        <w:rPr>
          <w:color w:val="231F20"/>
          <w:spacing w:val="-14"/>
        </w:rPr>
        <w:t> </w:t>
      </w:r>
      <w:r>
        <w:rPr>
          <w:color w:val="231F20"/>
        </w:rPr>
        <w:t>as</w:t>
      </w:r>
      <w:r>
        <w:rPr>
          <w:color w:val="231F20"/>
          <w:spacing w:val="-14"/>
        </w:rPr>
        <w:t> </w:t>
      </w:r>
      <w:r>
        <w:rPr>
          <w:color w:val="231F20"/>
        </w:rPr>
        <w:t>a write-in on line 8z of Schedule 1 (Form 1040).</w:t>
      </w:r>
    </w:p>
    <w:p>
      <w:pPr>
        <w:pStyle w:val="BodyText"/>
        <w:spacing w:before="7"/>
        <w:ind w:left="0"/>
      </w:pPr>
    </w:p>
    <w:p>
      <w:pPr>
        <w:pStyle w:val="BodyText"/>
        <w:spacing w:line="220" w:lineRule="auto"/>
        <w:ind w:left="120" w:right="134"/>
        <w:rPr>
          <w:rFonts w:ascii="Arial Black" w:hAnsi="Arial Black"/>
        </w:rPr>
      </w:pPr>
      <w:bookmarkStart w:name="_bookmark143" w:id="260"/>
      <w:bookmarkEnd w:id="260"/>
      <w:r>
        <w:rPr/>
      </w:r>
      <w:bookmarkStart w:name="_bookmark144" w:id="261"/>
      <w:bookmarkEnd w:id="261"/>
      <w:r>
        <w:rPr/>
      </w:r>
      <w:r>
        <w:rPr>
          <w:rFonts w:ascii="Arial Black" w:hAnsi="Arial Black"/>
          <w:color w:val="231F20"/>
          <w:w w:val="85"/>
        </w:rPr>
        <w:t>Line 13—Health Savings Account </w:t>
      </w:r>
      <w:r>
        <w:rPr>
          <w:rFonts w:ascii="Arial Black" w:hAnsi="Arial Black"/>
          <w:color w:val="231F20"/>
        </w:rPr>
        <w:t>(HSA)</w:t>
      </w:r>
      <w:r>
        <w:rPr>
          <w:rFonts w:ascii="Arial Black" w:hAnsi="Arial Black"/>
          <w:color w:val="231F20"/>
          <w:spacing w:val="-17"/>
        </w:rPr>
        <w:t> </w:t>
      </w:r>
      <w:r>
        <w:rPr>
          <w:rFonts w:ascii="Arial Black" w:hAnsi="Arial Black"/>
          <w:color w:val="231F20"/>
        </w:rPr>
        <w:t>Deduction</w:t>
      </w:r>
    </w:p>
    <w:p>
      <w:pPr>
        <w:spacing w:line="232" w:lineRule="auto" w:before="184"/>
        <w:ind w:left="119" w:right="35"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13</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1 </w:t>
      </w:r>
      <w:r>
        <w:rPr>
          <w:color w:val="231F20"/>
          <w:sz w:val="20"/>
        </w:rPr>
        <w:t>in the Instructions for Form</w:t>
      </w:r>
      <w:r>
        <w:rPr>
          <w:color w:val="231F20"/>
          <w:spacing w:val="-9"/>
          <w:sz w:val="20"/>
        </w:rPr>
        <w:t> </w:t>
      </w:r>
      <w:r>
        <w:rPr>
          <w:color w:val="231F20"/>
          <w:sz w:val="20"/>
        </w:rPr>
        <w:t>1040</w:t>
      </w:r>
      <w:r>
        <w:rPr>
          <w:color w:val="231F20"/>
          <w:spacing w:val="-9"/>
          <w:sz w:val="20"/>
        </w:rPr>
        <w:t> </w:t>
      </w:r>
      <w:r>
        <w:rPr>
          <w:color w:val="231F20"/>
          <w:sz w:val="20"/>
        </w:rPr>
        <w:t>for</w:t>
      </w:r>
      <w:r>
        <w:rPr>
          <w:color w:val="231F20"/>
          <w:spacing w:val="-9"/>
          <w:sz w:val="20"/>
        </w:rPr>
        <w:t> </w:t>
      </w:r>
      <w:r>
        <w:rPr>
          <w:color w:val="231F20"/>
          <w:sz w:val="20"/>
        </w:rPr>
        <w:t>details</w:t>
      </w:r>
      <w:r>
        <w:rPr>
          <w:color w:val="231F20"/>
          <w:spacing w:val="-9"/>
          <w:sz w:val="20"/>
        </w:rPr>
        <w:t> </w:t>
      </w:r>
      <w:r>
        <w:rPr>
          <w:color w:val="231F20"/>
          <w:sz w:val="20"/>
        </w:rPr>
        <w:t>on</w:t>
      </w:r>
      <w:r>
        <w:rPr>
          <w:color w:val="231F20"/>
          <w:spacing w:val="-9"/>
          <w:sz w:val="20"/>
        </w:rPr>
        <w:t> </w:t>
      </w:r>
      <w:r>
        <w:rPr>
          <w:color w:val="231F20"/>
          <w:sz w:val="20"/>
        </w:rPr>
        <w:t>the</w:t>
      </w:r>
      <w:r>
        <w:rPr>
          <w:color w:val="231F20"/>
          <w:spacing w:val="-9"/>
          <w:sz w:val="20"/>
        </w:rPr>
        <w:t> </w:t>
      </w:r>
      <w:r>
        <w:rPr>
          <w:color w:val="231F20"/>
          <w:sz w:val="20"/>
        </w:rPr>
        <w:t>HSA </w:t>
      </w:r>
      <w:r>
        <w:rPr>
          <w:color w:val="231F20"/>
          <w:spacing w:val="-2"/>
          <w:sz w:val="20"/>
        </w:rPr>
        <w:t>deduction.</w:t>
      </w:r>
    </w:p>
    <w:p>
      <w:pPr>
        <w:pStyle w:val="BodyText"/>
        <w:spacing w:before="11"/>
        <w:ind w:left="0"/>
      </w:pPr>
    </w:p>
    <w:p>
      <w:pPr>
        <w:pStyle w:val="BodyText"/>
        <w:spacing w:line="220" w:lineRule="auto"/>
        <w:ind w:left="120" w:right="134"/>
        <w:rPr>
          <w:rFonts w:ascii="Arial Black" w:hAnsi="Arial Black"/>
        </w:rPr>
      </w:pPr>
      <w:bookmarkStart w:name="_bookmark145" w:id="262"/>
      <w:bookmarkEnd w:id="262"/>
      <w:r>
        <w:rPr/>
      </w: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14—Moving</w:t>
      </w:r>
      <w:r>
        <w:rPr>
          <w:rFonts w:ascii="Arial Black" w:hAnsi="Arial Black"/>
          <w:color w:val="231F20"/>
          <w:spacing w:val="-8"/>
          <w:w w:val="90"/>
        </w:rPr>
        <w:t> </w:t>
      </w:r>
      <w:r>
        <w:rPr>
          <w:rFonts w:ascii="Arial Black" w:hAnsi="Arial Black"/>
          <w:color w:val="231F20"/>
          <w:spacing w:val="-2"/>
          <w:w w:val="90"/>
        </w:rPr>
        <w:t>Expenses</w:t>
      </w:r>
      <w:r>
        <w:rPr>
          <w:rFonts w:ascii="Arial Black" w:hAnsi="Arial Black"/>
          <w:color w:val="231F20"/>
          <w:spacing w:val="-8"/>
          <w:w w:val="90"/>
        </w:rPr>
        <w:t> </w:t>
      </w:r>
      <w:r>
        <w:rPr>
          <w:rFonts w:ascii="Arial Black" w:hAnsi="Arial Black"/>
          <w:color w:val="231F20"/>
          <w:spacing w:val="-2"/>
          <w:w w:val="90"/>
        </w:rPr>
        <w:t>for </w:t>
      </w:r>
      <w:r>
        <w:rPr>
          <w:rFonts w:ascii="Arial Black" w:hAnsi="Arial Black"/>
          <w:color w:val="231F20"/>
          <w:w w:val="85"/>
        </w:rPr>
        <w:t>Members</w:t>
      </w:r>
      <w:r>
        <w:rPr>
          <w:rFonts w:ascii="Arial Black" w:hAnsi="Arial Black"/>
          <w:color w:val="231F20"/>
          <w:spacing w:val="5"/>
        </w:rPr>
        <w:t> </w:t>
      </w:r>
      <w:r>
        <w:rPr>
          <w:rFonts w:ascii="Arial Black" w:hAnsi="Arial Black"/>
          <w:color w:val="231F20"/>
          <w:w w:val="85"/>
        </w:rPr>
        <w:t>of</w:t>
      </w:r>
      <w:r>
        <w:rPr>
          <w:rFonts w:ascii="Arial Black" w:hAnsi="Arial Black"/>
          <w:color w:val="231F20"/>
          <w:spacing w:val="5"/>
        </w:rPr>
        <w:t> </w:t>
      </w:r>
      <w:r>
        <w:rPr>
          <w:rFonts w:ascii="Arial Black" w:hAnsi="Arial Black"/>
          <w:color w:val="231F20"/>
          <w:w w:val="85"/>
        </w:rPr>
        <w:t>the</w:t>
      </w:r>
      <w:r>
        <w:rPr>
          <w:rFonts w:ascii="Arial Black" w:hAnsi="Arial Black"/>
          <w:color w:val="231F20"/>
          <w:spacing w:val="6"/>
        </w:rPr>
        <w:t> </w:t>
      </w:r>
      <w:r>
        <w:rPr>
          <w:rFonts w:ascii="Arial Black" w:hAnsi="Arial Black"/>
          <w:color w:val="231F20"/>
          <w:w w:val="85"/>
        </w:rPr>
        <w:t>Armed</w:t>
      </w:r>
      <w:r>
        <w:rPr>
          <w:rFonts w:ascii="Arial Black" w:hAnsi="Arial Black"/>
          <w:color w:val="231F20"/>
          <w:spacing w:val="5"/>
        </w:rPr>
        <w:t> </w:t>
      </w:r>
      <w:r>
        <w:rPr>
          <w:rFonts w:ascii="Arial Black" w:hAnsi="Arial Black"/>
          <w:color w:val="231F20"/>
          <w:spacing w:val="-2"/>
          <w:w w:val="85"/>
        </w:rPr>
        <w:t>Forces</w:t>
      </w:r>
    </w:p>
    <w:p>
      <w:pPr>
        <w:spacing w:line="232" w:lineRule="auto" w:before="184"/>
        <w:ind w:left="119" w:right="35" w:firstLine="0"/>
        <w:jc w:val="left"/>
        <w:rPr>
          <w:sz w:val="20"/>
        </w:rPr>
      </w:pPr>
      <w:r>
        <w:rPr>
          <w:color w:val="231F20"/>
          <w:sz w:val="20"/>
        </w:rPr>
        <w:t>See </w:t>
      </w:r>
      <w:r>
        <w:rPr>
          <w:rFonts w:ascii="Arial"/>
          <w:i/>
          <w:color w:val="231F20"/>
          <w:sz w:val="20"/>
        </w:rPr>
        <w:t>Line 14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these</w:t>
      </w:r>
      <w:r>
        <w:rPr>
          <w:color w:val="231F20"/>
          <w:spacing w:val="-14"/>
          <w:sz w:val="20"/>
        </w:rPr>
        <w:t> </w:t>
      </w:r>
      <w:r>
        <w:rPr>
          <w:color w:val="231F20"/>
          <w:sz w:val="20"/>
        </w:rPr>
        <w:t>moving </w:t>
      </w:r>
      <w:r>
        <w:rPr>
          <w:color w:val="231F20"/>
          <w:spacing w:val="-2"/>
          <w:sz w:val="20"/>
        </w:rPr>
        <w:t>expenses.</w:t>
      </w:r>
    </w:p>
    <w:p>
      <w:pPr>
        <w:pStyle w:val="BodyText"/>
        <w:spacing w:line="220" w:lineRule="auto" w:before="115"/>
        <w:ind w:left="120" w:right="757"/>
        <w:rPr>
          <w:rFonts w:ascii="Arial Black" w:hAnsi="Arial Black"/>
        </w:rPr>
      </w:pPr>
      <w:r>
        <w:rPr/>
        <w:br w:type="column"/>
      </w:r>
      <w:r>
        <w:rPr>
          <w:rFonts w:ascii="Arial Black" w:hAnsi="Arial Black"/>
          <w:color w:val="231F20"/>
          <w:w w:val="85"/>
        </w:rPr>
        <w:t>Line 15—Deductible Part of </w:t>
      </w:r>
      <w:r>
        <w:rPr>
          <w:rFonts w:ascii="Arial Black" w:hAnsi="Arial Black"/>
          <w:color w:val="231F20"/>
          <w:w w:val="95"/>
        </w:rPr>
        <w:t>Self-Employment</w:t>
      </w:r>
      <w:r>
        <w:rPr>
          <w:rFonts w:ascii="Arial Black" w:hAnsi="Arial Black"/>
          <w:color w:val="231F20"/>
          <w:spacing w:val="-14"/>
          <w:w w:val="95"/>
        </w:rPr>
        <w:t> </w:t>
      </w:r>
      <w:r>
        <w:rPr>
          <w:rFonts w:ascii="Arial Black" w:hAnsi="Arial Black"/>
          <w:color w:val="231F20"/>
          <w:w w:val="95"/>
        </w:rPr>
        <w:t>Tax</w:t>
      </w:r>
    </w:p>
    <w:p>
      <w:pPr>
        <w:spacing w:line="232" w:lineRule="auto" w:before="184"/>
        <w:ind w:left="119" w:right="74" w:firstLine="0"/>
        <w:jc w:val="left"/>
        <w:rPr>
          <w:sz w:val="20"/>
        </w:rPr>
      </w:pPr>
      <w:r>
        <w:rPr>
          <w:color w:val="231F20"/>
          <w:sz w:val="20"/>
        </w:rPr>
        <w:t>See </w:t>
      </w:r>
      <w:r>
        <w:rPr>
          <w:rFonts w:ascii="Arial"/>
          <w:i/>
          <w:color w:val="231F20"/>
          <w:sz w:val="20"/>
        </w:rPr>
        <w:t>Line 15 </w:t>
      </w:r>
      <w:r>
        <w:rPr>
          <w:color w:val="231F20"/>
          <w:sz w:val="20"/>
        </w:rPr>
        <w:t>under </w:t>
      </w:r>
      <w:r>
        <w:rPr>
          <w:rFonts w:ascii="Arial"/>
          <w:i/>
          <w:color w:val="231F20"/>
          <w:sz w:val="20"/>
        </w:rPr>
        <w:t>Instructions for Schedule 1 </w:t>
      </w:r>
      <w:r>
        <w:rPr>
          <w:color w:val="231F20"/>
          <w:sz w:val="20"/>
        </w:rPr>
        <w:t>in the Instructions for Form 1040 for details on the deductible</w:t>
      </w:r>
      <w:r>
        <w:rPr>
          <w:color w:val="231F20"/>
          <w:spacing w:val="-14"/>
          <w:sz w:val="20"/>
        </w:rPr>
        <w:t> </w:t>
      </w:r>
      <w:r>
        <w:rPr>
          <w:color w:val="231F20"/>
          <w:sz w:val="20"/>
        </w:rPr>
        <w:t>part</w:t>
      </w:r>
      <w:r>
        <w:rPr>
          <w:color w:val="231F20"/>
          <w:spacing w:val="-14"/>
          <w:sz w:val="20"/>
        </w:rPr>
        <w:t> </w:t>
      </w:r>
      <w:r>
        <w:rPr>
          <w:color w:val="231F20"/>
          <w:sz w:val="20"/>
        </w:rPr>
        <w:t>of</w:t>
      </w:r>
      <w:r>
        <w:rPr>
          <w:color w:val="231F20"/>
          <w:spacing w:val="-14"/>
          <w:sz w:val="20"/>
        </w:rPr>
        <w:t> </w:t>
      </w:r>
      <w:r>
        <w:rPr>
          <w:color w:val="231F20"/>
          <w:sz w:val="20"/>
        </w:rPr>
        <w:t>self-employment </w:t>
      </w:r>
      <w:r>
        <w:rPr>
          <w:color w:val="231F20"/>
          <w:spacing w:val="-4"/>
          <w:sz w:val="20"/>
        </w:rPr>
        <w:t>tax.</w:t>
      </w:r>
    </w:p>
    <w:p>
      <w:pPr>
        <w:pStyle w:val="BodyText"/>
        <w:spacing w:before="12"/>
        <w:ind w:left="0"/>
      </w:pPr>
    </w:p>
    <w:p>
      <w:pPr>
        <w:pStyle w:val="BodyText"/>
        <w:spacing w:line="220" w:lineRule="auto"/>
        <w:ind w:left="120" w:right="610"/>
        <w:rPr>
          <w:rFonts w:ascii="Arial Black" w:hAnsi="Arial Black"/>
        </w:rPr>
      </w:pPr>
      <w:r>
        <w:rPr>
          <w:rFonts w:ascii="Arial Black" w:hAnsi="Arial Black"/>
          <w:color w:val="231F20"/>
          <w:spacing w:val="-2"/>
          <w:w w:val="90"/>
        </w:rPr>
        <w:t>Line</w:t>
      </w:r>
      <w:r>
        <w:rPr>
          <w:rFonts w:ascii="Arial Black" w:hAnsi="Arial Black"/>
          <w:color w:val="231F20"/>
          <w:spacing w:val="-10"/>
          <w:w w:val="90"/>
        </w:rPr>
        <w:t> </w:t>
      </w:r>
      <w:r>
        <w:rPr>
          <w:rFonts w:ascii="Arial Black" w:hAnsi="Arial Black"/>
          <w:color w:val="231F20"/>
          <w:spacing w:val="-2"/>
          <w:w w:val="90"/>
        </w:rPr>
        <w:t>16—Self-Employed</w:t>
      </w:r>
      <w:r>
        <w:rPr>
          <w:rFonts w:ascii="Arial Black" w:hAnsi="Arial Black"/>
          <w:color w:val="231F20"/>
          <w:spacing w:val="-8"/>
          <w:w w:val="90"/>
        </w:rPr>
        <w:t> </w:t>
      </w:r>
      <w:r>
        <w:rPr>
          <w:rFonts w:ascii="Arial Black" w:hAnsi="Arial Black"/>
          <w:color w:val="231F20"/>
          <w:spacing w:val="-2"/>
          <w:w w:val="90"/>
        </w:rPr>
        <w:t>SEP, </w:t>
      </w:r>
      <w:r>
        <w:rPr>
          <w:rFonts w:ascii="Arial Black" w:hAnsi="Arial Black"/>
          <w:color w:val="231F20"/>
          <w:w w:val="85"/>
        </w:rPr>
        <w:t>SIMPLE,</w:t>
      </w:r>
      <w:r>
        <w:rPr>
          <w:rFonts w:ascii="Arial Black" w:hAnsi="Arial Black"/>
          <w:color w:val="231F20"/>
          <w:spacing w:val="15"/>
        </w:rPr>
        <w:t> </w:t>
      </w:r>
      <w:r>
        <w:rPr>
          <w:rFonts w:ascii="Arial Black" w:hAnsi="Arial Black"/>
          <w:color w:val="231F20"/>
          <w:w w:val="85"/>
        </w:rPr>
        <w:t>and</w:t>
      </w:r>
      <w:r>
        <w:rPr>
          <w:rFonts w:ascii="Arial Black" w:hAnsi="Arial Black"/>
          <w:color w:val="231F20"/>
          <w:spacing w:val="15"/>
        </w:rPr>
        <w:t> </w:t>
      </w:r>
      <w:r>
        <w:rPr>
          <w:rFonts w:ascii="Arial Black" w:hAnsi="Arial Black"/>
          <w:color w:val="231F20"/>
          <w:w w:val="85"/>
        </w:rPr>
        <w:t>Qualified</w:t>
      </w:r>
      <w:r>
        <w:rPr>
          <w:rFonts w:ascii="Arial Black" w:hAnsi="Arial Black"/>
          <w:color w:val="231F20"/>
          <w:spacing w:val="16"/>
        </w:rPr>
        <w:t> </w:t>
      </w:r>
      <w:r>
        <w:rPr>
          <w:rFonts w:ascii="Arial Black" w:hAnsi="Arial Black"/>
          <w:color w:val="231F20"/>
          <w:spacing w:val="-2"/>
          <w:w w:val="85"/>
        </w:rPr>
        <w:t>Plans</w:t>
      </w:r>
    </w:p>
    <w:p>
      <w:pPr>
        <w:spacing w:line="232" w:lineRule="auto" w:before="184"/>
        <w:ind w:left="119" w:right="38"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16</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1 </w:t>
      </w:r>
      <w:r>
        <w:rPr>
          <w:color w:val="231F20"/>
          <w:sz w:val="20"/>
        </w:rPr>
        <w:t>in the Instructions for Form 1040 for details on</w:t>
      </w:r>
    </w:p>
    <w:p>
      <w:pPr>
        <w:pStyle w:val="BodyText"/>
        <w:spacing w:line="232" w:lineRule="auto" w:before="2"/>
        <w:ind w:right="455"/>
      </w:pPr>
      <w:r>
        <w:rPr>
          <w:color w:val="231F20"/>
          <w:spacing w:val="-2"/>
        </w:rPr>
        <w:t>self-employed</w:t>
      </w:r>
      <w:r>
        <w:rPr>
          <w:color w:val="231F20"/>
          <w:spacing w:val="-12"/>
        </w:rPr>
        <w:t> </w:t>
      </w:r>
      <w:r>
        <w:rPr>
          <w:color w:val="231F20"/>
          <w:spacing w:val="-2"/>
        </w:rPr>
        <w:t>SEP,</w:t>
      </w:r>
      <w:r>
        <w:rPr>
          <w:color w:val="231F20"/>
          <w:spacing w:val="-12"/>
        </w:rPr>
        <w:t> </w:t>
      </w:r>
      <w:r>
        <w:rPr>
          <w:color w:val="231F20"/>
          <w:spacing w:val="-2"/>
        </w:rPr>
        <w:t>SIMPLE,</w:t>
      </w:r>
      <w:r>
        <w:rPr>
          <w:color w:val="231F20"/>
          <w:spacing w:val="-12"/>
        </w:rPr>
        <w:t> </w:t>
      </w:r>
      <w:r>
        <w:rPr>
          <w:color w:val="231F20"/>
          <w:spacing w:val="-2"/>
        </w:rPr>
        <w:t>and </w:t>
      </w:r>
      <w:r>
        <w:rPr>
          <w:color w:val="231F20"/>
        </w:rPr>
        <w:t>qualified plans.</w:t>
      </w:r>
    </w:p>
    <w:p>
      <w:pPr>
        <w:pStyle w:val="BodyText"/>
        <w:spacing w:before="10"/>
        <w:ind w:left="0"/>
      </w:pPr>
    </w:p>
    <w:p>
      <w:pPr>
        <w:pStyle w:val="BodyText"/>
        <w:spacing w:line="220" w:lineRule="auto"/>
        <w:ind w:left="120" w:right="38"/>
        <w:rPr>
          <w:rFonts w:ascii="Arial Black" w:hAnsi="Arial Black"/>
        </w:rPr>
      </w:pPr>
      <w:r>
        <w:rPr>
          <w:rFonts w:ascii="Arial Black" w:hAnsi="Arial Black"/>
          <w:color w:val="231F20"/>
          <w:w w:val="85"/>
        </w:rPr>
        <w:t>Line 17—Self-Employed Health </w:t>
      </w:r>
      <w:r>
        <w:rPr>
          <w:rFonts w:ascii="Arial Black" w:hAnsi="Arial Black"/>
          <w:color w:val="231F20"/>
          <w:spacing w:val="-6"/>
        </w:rPr>
        <w:t>Insurance</w:t>
      </w:r>
      <w:r>
        <w:rPr>
          <w:rFonts w:ascii="Arial Black" w:hAnsi="Arial Black"/>
          <w:color w:val="231F20"/>
          <w:spacing w:val="-13"/>
        </w:rPr>
        <w:t> </w:t>
      </w:r>
      <w:r>
        <w:rPr>
          <w:rFonts w:ascii="Arial Black" w:hAnsi="Arial Black"/>
          <w:color w:val="231F20"/>
          <w:spacing w:val="-6"/>
        </w:rPr>
        <w:t>Deduction</w:t>
      </w:r>
    </w:p>
    <w:p>
      <w:pPr>
        <w:spacing w:line="232" w:lineRule="auto" w:before="183"/>
        <w:ind w:left="119" w:right="38"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17</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1 </w:t>
      </w:r>
      <w:r>
        <w:rPr>
          <w:color w:val="231F20"/>
          <w:sz w:val="20"/>
        </w:rPr>
        <w:t>in the Instructions for Form 1040 for details on the</w:t>
      </w:r>
    </w:p>
    <w:p>
      <w:pPr>
        <w:pStyle w:val="BodyText"/>
        <w:spacing w:line="232" w:lineRule="auto" w:before="3"/>
        <w:ind w:left="120" w:right="74"/>
      </w:pPr>
      <w:r>
        <w:rPr>
          <w:color w:val="231F20"/>
          <w:spacing w:val="-2"/>
        </w:rPr>
        <w:t>self-employed</w:t>
      </w:r>
      <w:r>
        <w:rPr>
          <w:color w:val="231F20"/>
          <w:spacing w:val="-6"/>
        </w:rPr>
        <w:t> </w:t>
      </w:r>
      <w:r>
        <w:rPr>
          <w:color w:val="231F20"/>
          <w:spacing w:val="-2"/>
        </w:rPr>
        <w:t>health</w:t>
      </w:r>
      <w:r>
        <w:rPr>
          <w:color w:val="231F20"/>
          <w:spacing w:val="-6"/>
        </w:rPr>
        <w:t> </w:t>
      </w:r>
      <w:r>
        <w:rPr>
          <w:color w:val="231F20"/>
          <w:spacing w:val="-2"/>
        </w:rPr>
        <w:t>insurance deduction.</w:t>
      </w:r>
    </w:p>
    <w:p>
      <w:pPr>
        <w:pStyle w:val="BodyText"/>
        <w:spacing w:line="228" w:lineRule="auto" w:before="75"/>
        <w:ind w:left="120" w:right="74"/>
      </w:pPr>
      <w:r>
        <w:rPr>
          <w:rFonts w:ascii="Arial Black" w:hAnsi="Arial Black"/>
          <w:color w:val="231F20"/>
        </w:rPr>
        <w:t>Exception</w:t>
      </w:r>
      <w:r>
        <w:rPr>
          <w:rFonts w:ascii="Arial Black" w:hAnsi="Arial Black"/>
          <w:color w:val="231F20"/>
          <w:spacing w:val="-17"/>
        </w:rPr>
        <w:t> </w:t>
      </w:r>
      <w:r>
        <w:rPr>
          <w:rFonts w:ascii="Arial Black" w:hAnsi="Arial Black"/>
          <w:color w:val="231F20"/>
        </w:rPr>
        <w:t>1.</w:t>
      </w:r>
      <w:r>
        <w:rPr>
          <w:rFonts w:ascii="Arial Black" w:hAnsi="Arial Black"/>
          <w:color w:val="231F20"/>
          <w:spacing w:val="19"/>
        </w:rPr>
        <w:t> </w:t>
      </w:r>
      <w:r>
        <w:rPr>
          <w:color w:val="231F20"/>
        </w:rPr>
        <w:t>The</w:t>
      </w:r>
      <w:r>
        <w:rPr>
          <w:color w:val="231F20"/>
          <w:spacing w:val="-13"/>
        </w:rPr>
        <w:t> </w:t>
      </w:r>
      <w:r>
        <w:rPr>
          <w:color w:val="231F20"/>
        </w:rPr>
        <w:t>rules</w:t>
      </w:r>
      <w:r>
        <w:rPr>
          <w:color w:val="231F20"/>
          <w:spacing w:val="-13"/>
        </w:rPr>
        <w:t> </w:t>
      </w:r>
      <w:r>
        <w:rPr>
          <w:color w:val="231F20"/>
        </w:rPr>
        <w:t>for</w:t>
      </w:r>
      <w:r>
        <w:rPr>
          <w:color w:val="231F20"/>
          <w:spacing w:val="-13"/>
        </w:rPr>
        <w:t> </w:t>
      </w:r>
      <w:r>
        <w:rPr>
          <w:color w:val="231F20"/>
        </w:rPr>
        <w:t>a shareholder</w:t>
      </w:r>
      <w:r>
        <w:rPr>
          <w:color w:val="231F20"/>
          <w:spacing w:val="-8"/>
        </w:rPr>
        <w:t> </w:t>
      </w:r>
      <w:r>
        <w:rPr>
          <w:color w:val="231F20"/>
        </w:rPr>
        <w:t>in</w:t>
      </w:r>
      <w:r>
        <w:rPr>
          <w:color w:val="231F20"/>
          <w:spacing w:val="-8"/>
        </w:rPr>
        <w:t> </w:t>
      </w:r>
      <w:r>
        <w:rPr>
          <w:color w:val="231F20"/>
        </w:rPr>
        <w:t>an</w:t>
      </w:r>
      <w:r>
        <w:rPr>
          <w:color w:val="231F20"/>
          <w:spacing w:val="-8"/>
        </w:rPr>
        <w:t> </w:t>
      </w:r>
      <w:r>
        <w:rPr>
          <w:color w:val="231F20"/>
        </w:rPr>
        <w:t>S</w:t>
      </w:r>
      <w:r>
        <w:rPr>
          <w:color w:val="231F20"/>
          <w:spacing w:val="-8"/>
        </w:rPr>
        <w:t> </w:t>
      </w:r>
      <w:r>
        <w:rPr>
          <w:color w:val="231F20"/>
        </w:rPr>
        <w:t>corporation</w:t>
      </w:r>
      <w:r>
        <w:rPr>
          <w:color w:val="231F20"/>
          <w:spacing w:val="-8"/>
        </w:rPr>
        <w:t> </w:t>
      </w:r>
      <w:r>
        <w:rPr>
          <w:color w:val="231F20"/>
        </w:rPr>
        <w:t>don’t apply</w:t>
      </w:r>
      <w:r>
        <w:rPr>
          <w:color w:val="231F20"/>
          <w:spacing w:val="-14"/>
        </w:rPr>
        <w:t> </w:t>
      </w:r>
      <w:r>
        <w:rPr>
          <w:color w:val="231F20"/>
        </w:rPr>
        <w:t>to</w:t>
      </w:r>
      <w:r>
        <w:rPr>
          <w:color w:val="231F20"/>
          <w:spacing w:val="-14"/>
        </w:rPr>
        <w:t> </w:t>
      </w:r>
      <w:r>
        <w:rPr>
          <w:color w:val="231F20"/>
        </w:rPr>
        <w:t>you.</w:t>
      </w:r>
      <w:r>
        <w:rPr>
          <w:color w:val="231F20"/>
          <w:spacing w:val="-14"/>
        </w:rPr>
        <w:t> </w:t>
      </w:r>
      <w:r>
        <w:rPr>
          <w:color w:val="231F20"/>
        </w:rPr>
        <w:t>Nonresident</w:t>
      </w:r>
      <w:r>
        <w:rPr>
          <w:color w:val="231F20"/>
          <w:spacing w:val="-14"/>
        </w:rPr>
        <w:t> </w:t>
      </w:r>
      <w:r>
        <w:rPr>
          <w:color w:val="231F20"/>
        </w:rPr>
        <w:t>aliens</w:t>
      </w:r>
      <w:r>
        <w:rPr>
          <w:color w:val="231F20"/>
          <w:spacing w:val="-14"/>
        </w:rPr>
        <w:t> </w:t>
      </w:r>
      <w:r>
        <w:rPr>
          <w:color w:val="231F20"/>
        </w:rPr>
        <w:t>can’t be shareholders in an S corporation.</w:t>
      </w:r>
    </w:p>
    <w:p>
      <w:pPr>
        <w:pStyle w:val="BodyText"/>
        <w:spacing w:line="223" w:lineRule="auto" w:before="77"/>
        <w:ind w:right="38"/>
      </w:pPr>
      <w:r>
        <w:rPr>
          <w:rFonts w:ascii="Arial Black"/>
          <w:color w:val="231F20"/>
          <w:spacing w:val="-6"/>
        </w:rPr>
        <w:t>Exception</w:t>
      </w:r>
      <w:r>
        <w:rPr>
          <w:rFonts w:ascii="Arial Black"/>
          <w:color w:val="231F20"/>
          <w:spacing w:val="-13"/>
        </w:rPr>
        <w:t> </w:t>
      </w:r>
      <w:r>
        <w:rPr>
          <w:rFonts w:ascii="Arial Black"/>
          <w:color w:val="231F20"/>
          <w:spacing w:val="-6"/>
        </w:rPr>
        <w:t>2.</w:t>
      </w:r>
      <w:r>
        <w:rPr>
          <w:rFonts w:ascii="Arial Black"/>
          <w:color w:val="231F20"/>
        </w:rPr>
        <w:t> </w:t>
      </w:r>
      <w:r>
        <w:rPr>
          <w:color w:val="231F20"/>
          <w:spacing w:val="-6"/>
        </w:rPr>
        <w:t>The</w:t>
      </w:r>
      <w:r>
        <w:rPr>
          <w:color w:val="231F20"/>
          <w:spacing w:val="-7"/>
        </w:rPr>
        <w:t> </w:t>
      </w:r>
      <w:r>
        <w:rPr>
          <w:color w:val="231F20"/>
          <w:spacing w:val="-6"/>
        </w:rPr>
        <w:t>discussion</w:t>
      </w:r>
      <w:r>
        <w:rPr>
          <w:color w:val="231F20"/>
          <w:spacing w:val="-8"/>
        </w:rPr>
        <w:t> </w:t>
      </w:r>
      <w:r>
        <w:rPr>
          <w:color w:val="231F20"/>
          <w:spacing w:val="-6"/>
        </w:rPr>
        <w:t>of</w:t>
      </w:r>
      <w:r>
        <w:rPr>
          <w:color w:val="231F20"/>
          <w:spacing w:val="-8"/>
        </w:rPr>
        <w:t> </w:t>
      </w:r>
      <w:r>
        <w:rPr>
          <w:color w:val="231F20"/>
          <w:spacing w:val="-6"/>
        </w:rPr>
        <w:t>the </w:t>
      </w:r>
      <w:r>
        <w:rPr>
          <w:color w:val="231F20"/>
        </w:rPr>
        <w:t>Schedule A medical expense deduction on line 3 of the</w:t>
      </w:r>
    </w:p>
    <w:p>
      <w:pPr>
        <w:pStyle w:val="BodyText"/>
        <w:spacing w:line="232" w:lineRule="auto" w:before="5"/>
      </w:pPr>
      <w:r>
        <w:rPr>
          <w:color w:val="231F20"/>
        </w:rPr>
        <w:t>Self-Employed Health Insurance Deduction</w:t>
      </w:r>
      <w:r>
        <w:rPr>
          <w:color w:val="231F20"/>
          <w:spacing w:val="-14"/>
        </w:rPr>
        <w:t> </w:t>
      </w:r>
      <w:r>
        <w:rPr>
          <w:color w:val="231F20"/>
        </w:rPr>
        <w:t>Worksheet</w:t>
      </w:r>
      <w:r>
        <w:rPr>
          <w:color w:val="231F20"/>
          <w:spacing w:val="-14"/>
        </w:rPr>
        <w:t> </w:t>
      </w:r>
      <w:r>
        <w:rPr>
          <w:color w:val="231F20"/>
        </w:rPr>
        <w:t>doesn’t</w:t>
      </w:r>
      <w:r>
        <w:rPr>
          <w:color w:val="231F20"/>
          <w:spacing w:val="-14"/>
        </w:rPr>
        <w:t> </w:t>
      </w:r>
      <w:r>
        <w:rPr>
          <w:color w:val="231F20"/>
        </w:rPr>
        <w:t>apply</w:t>
      </w:r>
      <w:r>
        <w:rPr>
          <w:color w:val="231F20"/>
          <w:spacing w:val="-14"/>
        </w:rPr>
        <w:t> </w:t>
      </w:r>
      <w:r>
        <w:rPr>
          <w:color w:val="231F20"/>
        </w:rPr>
        <w:t>to you.</w:t>
      </w:r>
      <w:r>
        <w:rPr>
          <w:color w:val="231F20"/>
          <w:spacing w:val="-9"/>
        </w:rPr>
        <w:t> </w:t>
      </w:r>
      <w:r>
        <w:rPr>
          <w:color w:val="231F20"/>
        </w:rPr>
        <w:t>Your</w:t>
      </w:r>
      <w:r>
        <w:rPr>
          <w:color w:val="231F20"/>
          <w:spacing w:val="-9"/>
        </w:rPr>
        <w:t> </w:t>
      </w:r>
      <w:r>
        <w:rPr>
          <w:color w:val="231F20"/>
        </w:rPr>
        <w:t>Schedule</w:t>
      </w:r>
      <w:r>
        <w:rPr>
          <w:color w:val="231F20"/>
          <w:spacing w:val="-9"/>
        </w:rPr>
        <w:t> </w:t>
      </w:r>
      <w:r>
        <w:rPr>
          <w:color w:val="231F20"/>
        </w:rPr>
        <w:t>A</w:t>
      </w:r>
      <w:r>
        <w:rPr>
          <w:color w:val="231F20"/>
          <w:spacing w:val="-9"/>
        </w:rPr>
        <w:t> </w:t>
      </w:r>
      <w:r>
        <w:rPr>
          <w:color w:val="231F20"/>
        </w:rPr>
        <w:t>(which</w:t>
      </w:r>
      <w:r>
        <w:rPr>
          <w:color w:val="231F20"/>
          <w:spacing w:val="-9"/>
        </w:rPr>
        <w:t> </w:t>
      </w:r>
      <w:r>
        <w:rPr>
          <w:color w:val="231F20"/>
        </w:rPr>
        <w:t>is</w:t>
      </w:r>
      <w:r>
        <w:rPr>
          <w:color w:val="231F20"/>
          <w:spacing w:val="-9"/>
        </w:rPr>
        <w:t> </w:t>
      </w:r>
      <w:r>
        <w:rPr>
          <w:color w:val="231F20"/>
        </w:rPr>
        <w:t>called Schedule</w:t>
      </w:r>
      <w:r>
        <w:rPr>
          <w:color w:val="231F20"/>
          <w:spacing w:val="-1"/>
        </w:rPr>
        <w:t> </w:t>
      </w:r>
      <w:r>
        <w:rPr>
          <w:color w:val="231F20"/>
        </w:rPr>
        <w:t>A</w:t>
      </w:r>
      <w:r>
        <w:rPr>
          <w:color w:val="231F20"/>
          <w:spacing w:val="-1"/>
        </w:rPr>
        <w:t> </w:t>
      </w:r>
      <w:r>
        <w:rPr>
          <w:color w:val="231F20"/>
        </w:rPr>
        <w:t>(Form</w:t>
      </w:r>
      <w:r>
        <w:rPr>
          <w:color w:val="231F20"/>
          <w:spacing w:val="-1"/>
        </w:rPr>
        <w:t> </w:t>
      </w:r>
      <w:r>
        <w:rPr>
          <w:color w:val="231F20"/>
        </w:rPr>
        <w:t>1040-NR))</w:t>
      </w:r>
      <w:r>
        <w:rPr>
          <w:color w:val="231F20"/>
          <w:spacing w:val="-1"/>
        </w:rPr>
        <w:t> </w:t>
      </w:r>
      <w:r>
        <w:rPr>
          <w:color w:val="231F20"/>
        </w:rPr>
        <w:t>doesn’t have a line for medical expense </w:t>
      </w:r>
      <w:r>
        <w:rPr>
          <w:color w:val="231F20"/>
          <w:spacing w:val="-2"/>
        </w:rPr>
        <w:t>deductions.</w:t>
      </w:r>
    </w:p>
    <w:p>
      <w:pPr>
        <w:pStyle w:val="BodyText"/>
        <w:spacing w:line="228" w:lineRule="auto" w:before="78"/>
        <w:ind w:left="120"/>
      </w:pPr>
      <w:r>
        <w:rPr>
          <w:rFonts w:ascii="Arial Black" w:hAnsi="Arial Black"/>
          <w:color w:val="231F20"/>
          <w:spacing w:val="-6"/>
        </w:rPr>
        <w:t>Exception</w:t>
      </w:r>
      <w:r>
        <w:rPr>
          <w:rFonts w:ascii="Arial Black" w:hAnsi="Arial Black"/>
          <w:color w:val="231F20"/>
          <w:spacing w:val="-13"/>
        </w:rPr>
        <w:t> </w:t>
      </w:r>
      <w:r>
        <w:rPr>
          <w:rFonts w:ascii="Arial Black" w:hAnsi="Arial Black"/>
          <w:color w:val="231F20"/>
          <w:spacing w:val="-6"/>
        </w:rPr>
        <w:t>3.</w:t>
      </w:r>
      <w:r>
        <w:rPr>
          <w:rFonts w:ascii="Arial Black" w:hAnsi="Arial Black"/>
          <w:color w:val="231F20"/>
          <w:spacing w:val="-2"/>
        </w:rPr>
        <w:t> </w:t>
      </w:r>
      <w:r>
        <w:rPr>
          <w:color w:val="231F20"/>
          <w:spacing w:val="-6"/>
        </w:rPr>
        <w:t>Form</w:t>
      </w:r>
      <w:r>
        <w:rPr>
          <w:color w:val="231F20"/>
          <w:spacing w:val="-8"/>
        </w:rPr>
        <w:t> </w:t>
      </w:r>
      <w:r>
        <w:rPr>
          <w:color w:val="231F20"/>
          <w:spacing w:val="-6"/>
        </w:rPr>
        <w:t>2555</w:t>
      </w:r>
      <w:r>
        <w:rPr>
          <w:color w:val="231F20"/>
          <w:spacing w:val="-8"/>
        </w:rPr>
        <w:t> </w:t>
      </w:r>
      <w:r>
        <w:rPr>
          <w:color w:val="231F20"/>
          <w:spacing w:val="-6"/>
        </w:rPr>
        <w:t>discussions </w:t>
      </w:r>
      <w:r>
        <w:rPr>
          <w:color w:val="231F20"/>
        </w:rPr>
        <w:t>don’t apply to you. You aren’t eligible for the foreign earned income and foreign housing benefits on Form </w:t>
      </w:r>
      <w:r>
        <w:rPr>
          <w:color w:val="231F20"/>
          <w:spacing w:val="-2"/>
        </w:rPr>
        <w:t>2555.</w:t>
      </w:r>
    </w:p>
    <w:p>
      <w:pPr>
        <w:pStyle w:val="BodyText"/>
        <w:spacing w:line="232" w:lineRule="auto" w:before="74"/>
        <w:ind w:right="74"/>
      </w:pPr>
      <w:r>
        <w:rPr>
          <w:rFonts w:ascii="Arial Black" w:hAnsi="Arial Black"/>
          <w:color w:val="231F20"/>
        </w:rPr>
        <w:t>Exception</w:t>
      </w:r>
      <w:r>
        <w:rPr>
          <w:rFonts w:ascii="Arial Black" w:hAnsi="Arial Black"/>
          <w:color w:val="231F20"/>
          <w:spacing w:val="-17"/>
        </w:rPr>
        <w:t> </w:t>
      </w:r>
      <w:r>
        <w:rPr>
          <w:rFonts w:ascii="Arial Black" w:hAnsi="Arial Black"/>
          <w:color w:val="231F20"/>
        </w:rPr>
        <w:t>4.</w:t>
      </w:r>
      <w:r>
        <w:rPr>
          <w:rFonts w:ascii="Arial Black" w:hAnsi="Arial Black"/>
          <w:color w:val="231F20"/>
          <w:spacing w:val="-2"/>
        </w:rPr>
        <w:t> </w:t>
      </w:r>
      <w:r>
        <w:rPr>
          <w:color w:val="231F20"/>
        </w:rPr>
        <w:t>You</w:t>
      </w:r>
      <w:r>
        <w:rPr>
          <w:color w:val="231F20"/>
          <w:spacing w:val="-14"/>
        </w:rPr>
        <w:t> </w:t>
      </w:r>
      <w:r>
        <w:rPr>
          <w:color w:val="231F20"/>
        </w:rPr>
        <w:t>can</w:t>
      </w:r>
      <w:r>
        <w:rPr>
          <w:color w:val="231F20"/>
          <w:spacing w:val="-14"/>
        </w:rPr>
        <w:t> </w:t>
      </w:r>
      <w:r>
        <w:rPr>
          <w:color w:val="231F20"/>
        </w:rPr>
        <w:t>claim</w:t>
      </w:r>
      <w:r>
        <w:rPr>
          <w:color w:val="231F20"/>
          <w:spacing w:val="-13"/>
        </w:rPr>
        <w:t> </w:t>
      </w:r>
      <w:r>
        <w:rPr>
          <w:color w:val="231F20"/>
        </w:rPr>
        <w:t>the premium tax credit for dependents only if you’re a U.S. national; a resident</w:t>
      </w:r>
      <w:r>
        <w:rPr>
          <w:color w:val="231F20"/>
          <w:spacing w:val="-10"/>
        </w:rPr>
        <w:t> </w:t>
      </w:r>
      <w:r>
        <w:rPr>
          <w:color w:val="231F20"/>
        </w:rPr>
        <w:t>of</w:t>
      </w:r>
      <w:r>
        <w:rPr>
          <w:color w:val="231F20"/>
          <w:spacing w:val="-10"/>
        </w:rPr>
        <w:t> </w:t>
      </w:r>
      <w:r>
        <w:rPr>
          <w:color w:val="231F20"/>
        </w:rPr>
        <w:t>Canada,</w:t>
      </w:r>
      <w:r>
        <w:rPr>
          <w:color w:val="231F20"/>
          <w:spacing w:val="-10"/>
        </w:rPr>
        <w:t> </w:t>
      </w:r>
      <w:r>
        <w:rPr>
          <w:color w:val="231F20"/>
        </w:rPr>
        <w:t>Mexico,</w:t>
      </w:r>
      <w:r>
        <w:rPr>
          <w:color w:val="231F20"/>
          <w:spacing w:val="-10"/>
        </w:rPr>
        <w:t> </w:t>
      </w:r>
      <w:r>
        <w:rPr>
          <w:color w:val="231F20"/>
        </w:rPr>
        <w:t>or</w:t>
      </w:r>
      <w:r>
        <w:rPr>
          <w:color w:val="231F20"/>
          <w:spacing w:val="-10"/>
        </w:rPr>
        <w:t> </w:t>
      </w:r>
      <w:r>
        <w:rPr>
          <w:color w:val="231F20"/>
        </w:rPr>
        <w:t>South Korea; or a student or a business apprentice eligible for the benefits of Article 21(2) of the United States– </w:t>
      </w:r>
      <w:r>
        <w:rPr>
          <w:color w:val="231F20"/>
          <w:spacing w:val="-4"/>
        </w:rPr>
        <w:t>India</w:t>
      </w:r>
      <w:r>
        <w:rPr>
          <w:color w:val="231F20"/>
          <w:spacing w:val="-9"/>
        </w:rPr>
        <w:t> </w:t>
      </w:r>
      <w:r>
        <w:rPr>
          <w:color w:val="231F20"/>
          <w:spacing w:val="-4"/>
        </w:rPr>
        <w:t>Income</w:t>
      </w:r>
      <w:r>
        <w:rPr>
          <w:color w:val="231F20"/>
          <w:spacing w:val="-9"/>
        </w:rPr>
        <w:t> </w:t>
      </w:r>
      <w:r>
        <w:rPr>
          <w:color w:val="231F20"/>
          <w:spacing w:val="-4"/>
        </w:rPr>
        <w:t>Tax</w:t>
      </w:r>
      <w:r>
        <w:rPr>
          <w:color w:val="231F20"/>
          <w:spacing w:val="-9"/>
        </w:rPr>
        <w:t> </w:t>
      </w:r>
      <w:r>
        <w:rPr>
          <w:color w:val="231F20"/>
          <w:spacing w:val="-4"/>
        </w:rPr>
        <w:t>Treaty.</w:t>
      </w:r>
      <w:r>
        <w:rPr>
          <w:color w:val="231F20"/>
          <w:spacing w:val="-9"/>
        </w:rPr>
        <w:t> </w:t>
      </w:r>
      <w:r>
        <w:rPr>
          <w:color w:val="231F20"/>
          <w:spacing w:val="-4"/>
        </w:rPr>
        <w:t>If</w:t>
      </w:r>
      <w:r>
        <w:rPr>
          <w:color w:val="231F20"/>
          <w:spacing w:val="-9"/>
        </w:rPr>
        <w:t> </w:t>
      </w:r>
      <w:r>
        <w:rPr>
          <w:color w:val="231F20"/>
          <w:spacing w:val="-4"/>
        </w:rPr>
        <w:t>you’re</w:t>
      </w:r>
      <w:r>
        <w:rPr>
          <w:color w:val="231F20"/>
          <w:spacing w:val="-9"/>
        </w:rPr>
        <w:t> </w:t>
      </w:r>
      <w:r>
        <w:rPr>
          <w:color w:val="231F20"/>
          <w:spacing w:val="-4"/>
        </w:rPr>
        <w:t>filing </w:t>
      </w:r>
      <w:r>
        <w:rPr>
          <w:color w:val="231F20"/>
        </w:rPr>
        <w:t>Form 1040-NR and considered married</w:t>
      </w:r>
      <w:r>
        <w:rPr>
          <w:color w:val="231F20"/>
          <w:spacing w:val="-3"/>
        </w:rPr>
        <w:t> </w:t>
      </w:r>
      <w:r>
        <w:rPr>
          <w:color w:val="231F20"/>
        </w:rPr>
        <w:t>for</w:t>
      </w:r>
      <w:r>
        <w:rPr>
          <w:color w:val="231F20"/>
          <w:spacing w:val="-3"/>
        </w:rPr>
        <w:t> </w:t>
      </w:r>
      <w:r>
        <w:rPr>
          <w:color w:val="231F20"/>
        </w:rPr>
        <w:t>federal</w:t>
      </w:r>
      <w:r>
        <w:rPr>
          <w:color w:val="231F20"/>
          <w:spacing w:val="-3"/>
        </w:rPr>
        <w:t> </w:t>
      </w:r>
      <w:r>
        <w:rPr>
          <w:color w:val="231F20"/>
        </w:rPr>
        <w:t>tax</w:t>
      </w:r>
      <w:r>
        <w:rPr>
          <w:color w:val="231F20"/>
          <w:spacing w:val="-3"/>
        </w:rPr>
        <w:t> </w:t>
      </w:r>
      <w:r>
        <w:rPr>
          <w:color w:val="231F20"/>
        </w:rPr>
        <w:t>purposes,</w:t>
      </w:r>
      <w:r>
        <w:rPr>
          <w:color w:val="231F20"/>
          <w:spacing w:val="-3"/>
        </w:rPr>
        <w:t> </w:t>
      </w:r>
      <w:r>
        <w:rPr>
          <w:color w:val="231F20"/>
        </w:rPr>
        <w:t>you can’t claim the premium tax credit unless you also meet the criteria of one of the exceptions under </w:t>
      </w:r>
      <w:r>
        <w:rPr>
          <w:rFonts w:ascii="Arial" w:hAnsi="Arial"/>
          <w:i/>
          <w:color w:val="231F20"/>
        </w:rPr>
        <w:t>Married taxpayers</w:t>
      </w:r>
      <w:r>
        <w:rPr>
          <w:rFonts w:ascii="Arial" w:hAnsi="Arial"/>
          <w:i/>
          <w:color w:val="231F20"/>
          <w:spacing w:val="-9"/>
        </w:rPr>
        <w:t> </w:t>
      </w:r>
      <w:r>
        <w:rPr>
          <w:color w:val="231F20"/>
        </w:rPr>
        <w:t>in</w:t>
      </w:r>
      <w:r>
        <w:rPr>
          <w:color w:val="231F20"/>
          <w:spacing w:val="-9"/>
        </w:rPr>
        <w:t> </w:t>
      </w:r>
      <w:r>
        <w:rPr>
          <w:color w:val="231F20"/>
        </w:rPr>
        <w:t>the</w:t>
      </w:r>
      <w:r>
        <w:rPr>
          <w:color w:val="231F20"/>
          <w:spacing w:val="-9"/>
        </w:rPr>
        <w:t> </w:t>
      </w:r>
      <w:r>
        <w:rPr>
          <w:color w:val="231F20"/>
        </w:rPr>
        <w:t>Instructions</w:t>
      </w:r>
      <w:r>
        <w:rPr>
          <w:color w:val="231F20"/>
          <w:spacing w:val="-9"/>
        </w:rPr>
        <w:t> </w:t>
      </w:r>
      <w:r>
        <w:rPr>
          <w:color w:val="231F20"/>
        </w:rPr>
        <w:t>for</w:t>
      </w:r>
      <w:r>
        <w:rPr>
          <w:color w:val="231F20"/>
          <w:spacing w:val="-9"/>
        </w:rPr>
        <w:t> </w:t>
      </w:r>
      <w:r>
        <w:rPr>
          <w:color w:val="231F20"/>
        </w:rPr>
        <w:t>Form </w:t>
      </w:r>
      <w:r>
        <w:rPr>
          <w:color w:val="231F20"/>
          <w:spacing w:val="-2"/>
        </w:rPr>
        <w:t>8962.</w:t>
      </w:r>
    </w:p>
    <w:p>
      <w:pPr>
        <w:pStyle w:val="BodyText"/>
        <w:spacing w:line="220" w:lineRule="auto" w:before="115"/>
        <w:ind w:right="1027"/>
        <w:rPr>
          <w:rFonts w:ascii="Arial Black" w:hAnsi="Arial Black"/>
        </w:rPr>
      </w:pPr>
      <w:r>
        <w:rPr/>
        <w:br w:type="column"/>
      </w: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18—Penalty</w:t>
      </w:r>
      <w:r>
        <w:rPr>
          <w:rFonts w:ascii="Arial Black" w:hAnsi="Arial Black"/>
          <w:color w:val="231F20"/>
          <w:spacing w:val="-8"/>
          <w:w w:val="90"/>
        </w:rPr>
        <w:t> </w:t>
      </w:r>
      <w:r>
        <w:rPr>
          <w:rFonts w:ascii="Arial Black" w:hAnsi="Arial Black"/>
          <w:color w:val="231F20"/>
          <w:spacing w:val="-2"/>
          <w:w w:val="90"/>
        </w:rPr>
        <w:t>on</w:t>
      </w:r>
      <w:r>
        <w:rPr>
          <w:rFonts w:ascii="Arial Black" w:hAnsi="Arial Black"/>
          <w:color w:val="231F20"/>
          <w:spacing w:val="-9"/>
          <w:w w:val="90"/>
        </w:rPr>
        <w:t> </w:t>
      </w:r>
      <w:r>
        <w:rPr>
          <w:rFonts w:ascii="Arial Black" w:hAnsi="Arial Black"/>
          <w:color w:val="231F20"/>
          <w:spacing w:val="-2"/>
          <w:w w:val="90"/>
        </w:rPr>
        <w:t>Early </w:t>
      </w:r>
      <w:r>
        <w:rPr>
          <w:rFonts w:ascii="Arial Black" w:hAnsi="Arial Black"/>
          <w:color w:val="231F20"/>
          <w:spacing w:val="-6"/>
        </w:rPr>
        <w:t>Withdrawal</w:t>
      </w:r>
      <w:r>
        <w:rPr>
          <w:rFonts w:ascii="Arial Black" w:hAnsi="Arial Black"/>
          <w:color w:val="231F20"/>
          <w:spacing w:val="-13"/>
        </w:rPr>
        <w:t> </w:t>
      </w:r>
      <w:r>
        <w:rPr>
          <w:rFonts w:ascii="Arial Black" w:hAnsi="Arial Black"/>
          <w:color w:val="231F20"/>
          <w:spacing w:val="-6"/>
        </w:rPr>
        <w:t>of</w:t>
      </w:r>
      <w:r>
        <w:rPr>
          <w:rFonts w:ascii="Arial Black" w:hAnsi="Arial Black"/>
          <w:color w:val="231F20"/>
          <w:spacing w:val="-13"/>
        </w:rPr>
        <w:t> </w:t>
      </w:r>
      <w:r>
        <w:rPr>
          <w:rFonts w:ascii="Arial Black" w:hAnsi="Arial Black"/>
          <w:color w:val="231F20"/>
          <w:spacing w:val="-6"/>
        </w:rPr>
        <w:t>Savings</w:t>
      </w:r>
    </w:p>
    <w:p>
      <w:pPr>
        <w:spacing w:line="232" w:lineRule="auto" w:before="218"/>
        <w:ind w:left="119" w:right="215" w:firstLine="0"/>
        <w:jc w:val="left"/>
        <w:rPr>
          <w:sz w:val="20"/>
        </w:rPr>
      </w:pPr>
      <w:r>
        <w:rPr>
          <w:color w:val="231F20"/>
          <w:sz w:val="20"/>
        </w:rPr>
        <w:t>See </w:t>
      </w:r>
      <w:r>
        <w:rPr>
          <w:rFonts w:ascii="Arial"/>
          <w:i/>
          <w:color w:val="231F20"/>
          <w:sz w:val="20"/>
        </w:rPr>
        <w:t>Line 18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penalty on early withdrawal of savings.</w:t>
      </w:r>
    </w:p>
    <w:p>
      <w:pPr>
        <w:pStyle w:val="BodyText"/>
        <w:spacing w:before="11"/>
        <w:ind w:left="0"/>
      </w:pPr>
    </w:p>
    <w:p>
      <w:pPr>
        <w:pStyle w:val="BodyText"/>
        <w:spacing w:line="220" w:lineRule="auto"/>
        <w:rPr>
          <w:rFonts w:ascii="Arial Black" w:hAnsi="Arial Black"/>
        </w:rPr>
      </w:pPr>
      <w:r>
        <w:rPr>
          <w:rFonts w:ascii="Arial Black" w:hAnsi="Arial Black"/>
          <w:color w:val="231F20"/>
          <w:w w:val="85"/>
        </w:rPr>
        <w:t>Lines 19a, 19b, and 19c—Alimony </w:t>
      </w:r>
      <w:r>
        <w:rPr>
          <w:rFonts w:ascii="Arial Black" w:hAnsi="Arial Black"/>
          <w:color w:val="231F20"/>
          <w:spacing w:val="-4"/>
        </w:rPr>
        <w:t>Paid</w:t>
      </w:r>
    </w:p>
    <w:p>
      <w:pPr>
        <w:pStyle w:val="BodyText"/>
        <w:spacing w:line="232" w:lineRule="auto" w:before="218"/>
        <w:ind w:right="215"/>
      </w:pPr>
      <w:r>
        <w:rPr>
          <w:color w:val="231F20"/>
        </w:rPr>
        <w:t>Leave</w:t>
      </w:r>
      <w:r>
        <w:rPr>
          <w:color w:val="231F20"/>
          <w:spacing w:val="-14"/>
        </w:rPr>
        <w:t> </w:t>
      </w:r>
      <w:r>
        <w:rPr>
          <w:color w:val="231F20"/>
        </w:rPr>
        <w:t>lines</w:t>
      </w:r>
      <w:r>
        <w:rPr>
          <w:color w:val="231F20"/>
          <w:spacing w:val="-14"/>
        </w:rPr>
        <w:t> </w:t>
      </w:r>
      <w:r>
        <w:rPr>
          <w:color w:val="231F20"/>
        </w:rPr>
        <w:t>19a,</w:t>
      </w:r>
      <w:r>
        <w:rPr>
          <w:color w:val="231F20"/>
          <w:spacing w:val="-14"/>
        </w:rPr>
        <w:t> </w:t>
      </w:r>
      <w:r>
        <w:rPr>
          <w:color w:val="231F20"/>
        </w:rPr>
        <w:t>19b,</w:t>
      </w:r>
      <w:r>
        <w:rPr>
          <w:color w:val="231F20"/>
          <w:spacing w:val="-14"/>
        </w:rPr>
        <w:t> </w:t>
      </w:r>
      <w:r>
        <w:rPr>
          <w:color w:val="231F20"/>
        </w:rPr>
        <w:t>and</w:t>
      </w:r>
      <w:r>
        <w:rPr>
          <w:color w:val="231F20"/>
          <w:spacing w:val="-14"/>
        </w:rPr>
        <w:t> </w:t>
      </w:r>
      <w:r>
        <w:rPr>
          <w:color w:val="231F20"/>
        </w:rPr>
        <w:t>19c</w:t>
      </w:r>
      <w:r>
        <w:rPr>
          <w:color w:val="231F20"/>
          <w:spacing w:val="-14"/>
        </w:rPr>
        <w:t> </w:t>
      </w:r>
      <w:r>
        <w:rPr>
          <w:color w:val="231F20"/>
        </w:rPr>
        <w:t>blank on Schedule 1 (Form 1040). You aren’t eligible for an alimony deduction if you’re filing Form</w:t>
      </w:r>
    </w:p>
    <w:p>
      <w:pPr>
        <w:pStyle w:val="BodyText"/>
        <w:spacing w:line="228" w:lineRule="exact"/>
      </w:pPr>
      <w:r>
        <w:rPr>
          <w:color w:val="231F20"/>
          <w:spacing w:val="-2"/>
        </w:rPr>
        <w:t>1040-</w:t>
      </w:r>
      <w:r>
        <w:rPr>
          <w:color w:val="231F20"/>
          <w:spacing w:val="-5"/>
        </w:rPr>
        <w:t>NR.</w:t>
      </w:r>
    </w:p>
    <w:p>
      <w:pPr>
        <w:pStyle w:val="BodyText"/>
        <w:spacing w:before="219"/>
        <w:rPr>
          <w:rFonts w:ascii="Arial Black" w:hAnsi="Arial Black"/>
        </w:rPr>
      </w:pPr>
      <w:r>
        <w:rPr>
          <w:rFonts w:ascii="Arial Black" w:hAnsi="Arial Black"/>
          <w:color w:val="231F20"/>
          <w:w w:val="85"/>
        </w:rPr>
        <w:t>Line</w:t>
      </w:r>
      <w:r>
        <w:rPr>
          <w:rFonts w:ascii="Arial Black" w:hAnsi="Arial Black"/>
          <w:color w:val="231F20"/>
          <w:spacing w:val="13"/>
        </w:rPr>
        <w:t> </w:t>
      </w:r>
      <w:r>
        <w:rPr>
          <w:rFonts w:ascii="Arial Black" w:hAnsi="Arial Black"/>
          <w:color w:val="231F20"/>
          <w:w w:val="85"/>
        </w:rPr>
        <w:t>20—IRA</w:t>
      </w:r>
      <w:r>
        <w:rPr>
          <w:rFonts w:ascii="Arial Black" w:hAnsi="Arial Black"/>
          <w:color w:val="231F20"/>
          <w:spacing w:val="14"/>
        </w:rPr>
        <w:t> </w:t>
      </w:r>
      <w:r>
        <w:rPr>
          <w:rFonts w:ascii="Arial Black" w:hAnsi="Arial Black"/>
          <w:color w:val="231F20"/>
          <w:spacing w:val="-2"/>
          <w:w w:val="85"/>
        </w:rPr>
        <w:t>Deduction</w:t>
      </w:r>
    </w:p>
    <w:p>
      <w:pPr>
        <w:spacing w:line="232" w:lineRule="auto" w:before="212"/>
        <w:ind w:left="119" w:right="122"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20</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1 </w:t>
      </w:r>
      <w:r>
        <w:rPr>
          <w:color w:val="231F20"/>
          <w:sz w:val="20"/>
        </w:rPr>
        <w:t>in the Instructions for Form 1040 for details on the IRA </w:t>
      </w:r>
      <w:r>
        <w:rPr>
          <w:color w:val="231F20"/>
          <w:spacing w:val="-2"/>
          <w:sz w:val="20"/>
        </w:rPr>
        <w:t>deduction.</w:t>
      </w:r>
    </w:p>
    <w:p>
      <w:pPr>
        <w:pStyle w:val="BodyText"/>
        <w:spacing w:line="230" w:lineRule="auto" w:before="75"/>
        <w:ind w:right="215"/>
      </w:pPr>
      <w:r>
        <w:rPr>
          <w:rFonts w:ascii="Arial Black"/>
          <w:color w:val="231F20"/>
        </w:rPr>
        <w:t>Exception</w:t>
      </w:r>
      <w:r>
        <w:rPr>
          <w:rFonts w:ascii="Arial Black"/>
          <w:color w:val="231F20"/>
          <w:spacing w:val="-17"/>
        </w:rPr>
        <w:t> </w:t>
      </w:r>
      <w:r>
        <w:rPr>
          <w:rFonts w:ascii="Arial Black"/>
          <w:color w:val="231F20"/>
        </w:rPr>
        <w:t>1.</w:t>
      </w:r>
      <w:r>
        <w:rPr>
          <w:rFonts w:ascii="Arial Black"/>
          <w:color w:val="231F20"/>
          <w:spacing w:val="18"/>
        </w:rPr>
        <w:t> </w:t>
      </w:r>
      <w:r>
        <w:rPr>
          <w:color w:val="231F20"/>
        </w:rPr>
        <w:t>When</w:t>
      </w:r>
      <w:r>
        <w:rPr>
          <w:color w:val="231F20"/>
          <w:spacing w:val="-13"/>
        </w:rPr>
        <w:t> </w:t>
      </w:r>
      <w:r>
        <w:rPr>
          <w:color w:val="231F20"/>
        </w:rPr>
        <w:t>reading</w:t>
      </w:r>
      <w:r>
        <w:rPr>
          <w:color w:val="231F20"/>
          <w:spacing w:val="-13"/>
        </w:rPr>
        <w:t> </w:t>
      </w:r>
      <w:r>
        <w:rPr>
          <w:color w:val="231F20"/>
        </w:rPr>
        <w:t>that section, including when completing </w:t>
      </w:r>
      <w:r>
        <w:rPr>
          <w:color w:val="231F20"/>
          <w:spacing w:val="-2"/>
        </w:rPr>
        <w:t>the</w:t>
      </w:r>
      <w:r>
        <w:rPr>
          <w:color w:val="231F20"/>
          <w:spacing w:val="-7"/>
        </w:rPr>
        <w:t> </w:t>
      </w:r>
      <w:r>
        <w:rPr>
          <w:color w:val="231F20"/>
          <w:spacing w:val="-2"/>
        </w:rPr>
        <w:t>IRA</w:t>
      </w:r>
      <w:r>
        <w:rPr>
          <w:color w:val="231F20"/>
          <w:spacing w:val="-7"/>
        </w:rPr>
        <w:t> </w:t>
      </w:r>
      <w:r>
        <w:rPr>
          <w:color w:val="231F20"/>
          <w:spacing w:val="-2"/>
        </w:rPr>
        <w:t>Deduction</w:t>
      </w:r>
      <w:r>
        <w:rPr>
          <w:color w:val="231F20"/>
          <w:spacing w:val="-7"/>
        </w:rPr>
        <w:t> </w:t>
      </w:r>
      <w:r>
        <w:rPr>
          <w:color w:val="231F20"/>
          <w:spacing w:val="-2"/>
        </w:rPr>
        <w:t>Worksheet,</w:t>
      </w:r>
      <w:r>
        <w:rPr>
          <w:color w:val="231F20"/>
          <w:spacing w:val="-7"/>
        </w:rPr>
        <w:t> </w:t>
      </w:r>
      <w:r>
        <w:rPr>
          <w:color w:val="231F20"/>
          <w:spacing w:val="-2"/>
        </w:rPr>
        <w:t>follow </w:t>
      </w:r>
      <w:r>
        <w:rPr>
          <w:color w:val="231F20"/>
        </w:rPr>
        <w:t>only</w:t>
      </w:r>
      <w:r>
        <w:rPr>
          <w:color w:val="231F20"/>
          <w:spacing w:val="-13"/>
        </w:rPr>
        <w:t> </w:t>
      </w:r>
      <w:r>
        <w:rPr>
          <w:color w:val="231F20"/>
        </w:rPr>
        <w:t>the</w:t>
      </w:r>
      <w:r>
        <w:rPr>
          <w:color w:val="231F20"/>
          <w:spacing w:val="-13"/>
        </w:rPr>
        <w:t> </w:t>
      </w:r>
      <w:r>
        <w:rPr>
          <w:color w:val="231F20"/>
        </w:rPr>
        <w:t>guidance</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filing</w:t>
      </w:r>
      <w:r>
        <w:rPr>
          <w:color w:val="231F20"/>
          <w:spacing w:val="-13"/>
        </w:rPr>
        <w:t> </w:t>
      </w:r>
      <w:r>
        <w:rPr>
          <w:color w:val="231F20"/>
        </w:rPr>
        <w:t>status you checked at the top of page 1 of Form 1040-NR.</w:t>
      </w:r>
    </w:p>
    <w:p>
      <w:pPr>
        <w:pStyle w:val="BodyText"/>
        <w:spacing w:line="230" w:lineRule="auto" w:before="69"/>
        <w:ind w:right="195"/>
      </w:pPr>
      <w:r>
        <w:rPr>
          <w:rFonts w:ascii="Arial Black" w:hAnsi="Arial Black"/>
          <w:color w:val="231F20"/>
        </w:rPr>
        <w:t>Exception</w:t>
      </w:r>
      <w:r>
        <w:rPr>
          <w:rFonts w:ascii="Arial Black" w:hAnsi="Arial Black"/>
          <w:color w:val="231F20"/>
          <w:spacing w:val="-17"/>
        </w:rPr>
        <w:t> </w:t>
      </w:r>
      <w:r>
        <w:rPr>
          <w:rFonts w:ascii="Arial Black" w:hAnsi="Arial Black"/>
          <w:color w:val="231F20"/>
        </w:rPr>
        <w:t>2.</w:t>
      </w:r>
      <w:r>
        <w:rPr>
          <w:rFonts w:ascii="Arial Black" w:hAnsi="Arial Black"/>
          <w:color w:val="231F20"/>
          <w:spacing w:val="16"/>
        </w:rPr>
        <w:t> </w:t>
      </w:r>
      <w:r>
        <w:rPr>
          <w:color w:val="231F20"/>
        </w:rPr>
        <w:t>Don’t</w:t>
      </w:r>
      <w:r>
        <w:rPr>
          <w:color w:val="231F20"/>
          <w:spacing w:val="-14"/>
        </w:rPr>
        <w:t> </w:t>
      </w:r>
      <w:r>
        <w:rPr>
          <w:color w:val="231F20"/>
        </w:rPr>
        <w:t>use</w:t>
      </w:r>
      <w:r>
        <w:rPr>
          <w:color w:val="231F20"/>
          <w:spacing w:val="-14"/>
        </w:rPr>
        <w:t> </w:t>
      </w:r>
      <w:r>
        <w:rPr>
          <w:color w:val="231F20"/>
        </w:rPr>
        <w:t>your spouse's earned income, or your or your spouse's alimony and separate maintenance payments, when determining</w:t>
      </w:r>
      <w:r>
        <w:rPr>
          <w:color w:val="231F20"/>
          <w:spacing w:val="-14"/>
        </w:rPr>
        <w:t> </w:t>
      </w:r>
      <w:r>
        <w:rPr>
          <w:color w:val="231F20"/>
        </w:rPr>
        <w:t>whether</w:t>
      </w:r>
      <w:r>
        <w:rPr>
          <w:color w:val="231F20"/>
          <w:spacing w:val="-14"/>
        </w:rPr>
        <w:t> </w:t>
      </w:r>
      <w:r>
        <w:rPr>
          <w:color w:val="231F20"/>
        </w:rPr>
        <w:t>you</w:t>
      </w:r>
      <w:r>
        <w:rPr>
          <w:color w:val="231F20"/>
          <w:spacing w:val="-14"/>
        </w:rPr>
        <w:t> </w:t>
      </w:r>
      <w:r>
        <w:rPr>
          <w:color w:val="231F20"/>
        </w:rPr>
        <w:t>can</w:t>
      </w:r>
      <w:r>
        <w:rPr>
          <w:color w:val="231F20"/>
          <w:spacing w:val="-14"/>
        </w:rPr>
        <w:t> </w:t>
      </w:r>
      <w:r>
        <w:rPr>
          <w:color w:val="231F20"/>
        </w:rPr>
        <w:t>take</w:t>
      </w:r>
      <w:r>
        <w:rPr>
          <w:color w:val="231F20"/>
          <w:spacing w:val="-14"/>
        </w:rPr>
        <w:t> </w:t>
      </w:r>
      <w:r>
        <w:rPr>
          <w:color w:val="231F20"/>
        </w:rPr>
        <w:t>the IRA deduction.</w:t>
      </w:r>
    </w:p>
    <w:p>
      <w:pPr>
        <w:pStyle w:val="BodyText"/>
        <w:spacing w:line="228" w:lineRule="auto" w:before="72"/>
        <w:ind w:right="115"/>
      </w:pPr>
      <w:r>
        <w:rPr>
          <w:rFonts w:ascii="Arial Black" w:hAnsi="Arial Black"/>
          <w:color w:val="231F20"/>
          <w:spacing w:val="-6"/>
        </w:rPr>
        <w:t>Exception</w:t>
      </w:r>
      <w:r>
        <w:rPr>
          <w:rFonts w:ascii="Arial Black" w:hAnsi="Arial Black"/>
          <w:color w:val="231F20"/>
          <w:spacing w:val="-13"/>
        </w:rPr>
        <w:t> </w:t>
      </w:r>
      <w:r>
        <w:rPr>
          <w:rFonts w:ascii="Arial Black" w:hAnsi="Arial Black"/>
          <w:color w:val="231F20"/>
          <w:spacing w:val="-6"/>
        </w:rPr>
        <w:t>3.</w:t>
      </w:r>
      <w:r>
        <w:rPr>
          <w:rFonts w:ascii="Arial Black" w:hAnsi="Arial Black"/>
          <w:color w:val="231F20"/>
          <w:spacing w:val="-2"/>
        </w:rPr>
        <w:t> </w:t>
      </w:r>
      <w:r>
        <w:rPr>
          <w:color w:val="231F20"/>
          <w:spacing w:val="-6"/>
        </w:rPr>
        <w:t>Don’t</w:t>
      </w:r>
      <w:r>
        <w:rPr>
          <w:color w:val="231F20"/>
          <w:spacing w:val="-8"/>
        </w:rPr>
        <w:t> </w:t>
      </w:r>
      <w:r>
        <w:rPr>
          <w:color w:val="231F20"/>
          <w:spacing w:val="-6"/>
        </w:rPr>
        <w:t>apply</w:t>
      </w:r>
      <w:r>
        <w:rPr>
          <w:color w:val="231F20"/>
          <w:spacing w:val="-8"/>
        </w:rPr>
        <w:t> </w:t>
      </w:r>
      <w:r>
        <w:rPr>
          <w:color w:val="231F20"/>
          <w:spacing w:val="-6"/>
        </w:rPr>
        <w:t>Form</w:t>
      </w:r>
      <w:r>
        <w:rPr>
          <w:color w:val="231F20"/>
          <w:spacing w:val="-8"/>
        </w:rPr>
        <w:t> </w:t>
      </w:r>
      <w:r>
        <w:rPr>
          <w:color w:val="231F20"/>
          <w:spacing w:val="-6"/>
        </w:rPr>
        <w:t>2555, </w:t>
      </w:r>
      <w:r>
        <w:rPr>
          <w:color w:val="231F20"/>
        </w:rPr>
        <w:t>Foreign Earned Income, discussions to your situation. You can’t file that </w:t>
      </w:r>
      <w:r>
        <w:rPr>
          <w:color w:val="231F20"/>
          <w:spacing w:val="-2"/>
        </w:rPr>
        <w:t>form.</w:t>
      </w:r>
    </w:p>
    <w:p>
      <w:pPr>
        <w:pStyle w:val="BodyText"/>
        <w:spacing w:line="223" w:lineRule="auto" w:before="77"/>
        <w:ind w:right="122"/>
      </w:pPr>
      <w:r>
        <w:rPr>
          <w:rFonts w:ascii="Arial Black"/>
          <w:color w:val="231F20"/>
          <w:spacing w:val="-8"/>
        </w:rPr>
        <w:t>Exception</w:t>
      </w:r>
      <w:r>
        <w:rPr>
          <w:rFonts w:ascii="Arial Black"/>
          <w:color w:val="231F20"/>
          <w:spacing w:val="-13"/>
        </w:rPr>
        <w:t> </w:t>
      </w:r>
      <w:r>
        <w:rPr>
          <w:rFonts w:ascii="Arial Black"/>
          <w:color w:val="231F20"/>
          <w:spacing w:val="-8"/>
        </w:rPr>
        <w:t>4.</w:t>
      </w:r>
      <w:r>
        <w:rPr>
          <w:rFonts w:ascii="Arial Black"/>
          <w:color w:val="231F20"/>
          <w:spacing w:val="6"/>
        </w:rPr>
        <w:t> </w:t>
      </w:r>
      <w:r>
        <w:rPr>
          <w:color w:val="231F20"/>
          <w:spacing w:val="-8"/>
        </w:rPr>
        <w:t>You</w:t>
      </w:r>
      <w:r>
        <w:rPr>
          <w:color w:val="231F20"/>
          <w:spacing w:val="-7"/>
        </w:rPr>
        <w:t> </w:t>
      </w:r>
      <w:r>
        <w:rPr>
          <w:color w:val="231F20"/>
          <w:spacing w:val="-8"/>
        </w:rPr>
        <w:t>must</w:t>
      </w:r>
      <w:r>
        <w:rPr>
          <w:color w:val="231F20"/>
          <w:spacing w:val="-7"/>
        </w:rPr>
        <w:t> </w:t>
      </w:r>
      <w:r>
        <w:rPr>
          <w:color w:val="231F20"/>
          <w:spacing w:val="-8"/>
        </w:rPr>
        <w:t>have</w:t>
      </w:r>
      <w:r>
        <w:rPr>
          <w:color w:val="231F20"/>
          <w:spacing w:val="-7"/>
        </w:rPr>
        <w:t> </w:t>
      </w:r>
      <w:r>
        <w:rPr>
          <w:color w:val="231F20"/>
          <w:spacing w:val="-8"/>
        </w:rPr>
        <w:t>taxable </w:t>
      </w:r>
      <w:r>
        <w:rPr>
          <w:color w:val="231F20"/>
        </w:rPr>
        <w:t>compensation effectively connected with a U.S. trade or business.</w:t>
      </w:r>
    </w:p>
    <w:p>
      <w:pPr>
        <w:pStyle w:val="BodyText"/>
        <w:spacing w:before="12"/>
        <w:ind w:left="0"/>
      </w:pPr>
    </w:p>
    <w:p>
      <w:pPr>
        <w:pStyle w:val="BodyText"/>
        <w:spacing w:line="220" w:lineRule="auto"/>
        <w:rPr>
          <w:rFonts w:ascii="Arial Black" w:hAnsi="Arial Black"/>
        </w:rPr>
      </w:pPr>
      <w:r>
        <w:rPr>
          <w:rFonts w:ascii="Arial Black" w:hAnsi="Arial Black"/>
          <w:color w:val="231F20"/>
          <w:w w:val="85"/>
        </w:rPr>
        <w:t>Line 21—Student Loan Interest </w:t>
      </w:r>
      <w:r>
        <w:rPr>
          <w:rFonts w:ascii="Arial Black" w:hAnsi="Arial Black"/>
          <w:color w:val="231F20"/>
          <w:spacing w:val="-2"/>
        </w:rPr>
        <w:t>Deduction</w:t>
      </w:r>
    </w:p>
    <w:p>
      <w:pPr>
        <w:spacing w:line="232" w:lineRule="auto" w:before="217"/>
        <w:ind w:left="119" w:right="122" w:firstLine="0"/>
        <w:jc w:val="left"/>
        <w:rPr>
          <w:sz w:val="20"/>
        </w:rPr>
      </w:pPr>
      <w:r>
        <w:rPr>
          <w:color w:val="231F20"/>
          <w:sz w:val="20"/>
        </w:rPr>
        <w:t>See </w:t>
      </w:r>
      <w:r>
        <w:rPr>
          <w:rFonts w:ascii="Arial"/>
          <w:i/>
          <w:color w:val="231F20"/>
          <w:sz w:val="20"/>
        </w:rPr>
        <w:t>Line 21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student loan interest deduction.</w:t>
      </w:r>
    </w:p>
    <w:p>
      <w:pPr>
        <w:pStyle w:val="BodyText"/>
        <w:spacing w:line="230" w:lineRule="auto" w:before="75"/>
        <w:ind w:right="134"/>
      </w:pPr>
      <w:r>
        <w:rPr>
          <w:rFonts w:ascii="Arial Black"/>
          <w:color w:val="231F20"/>
        </w:rPr>
        <w:t>Exception</w:t>
      </w:r>
      <w:r>
        <w:rPr>
          <w:rFonts w:ascii="Arial Black"/>
          <w:color w:val="231F20"/>
          <w:spacing w:val="-17"/>
        </w:rPr>
        <w:t> </w:t>
      </w:r>
      <w:r>
        <w:rPr>
          <w:rFonts w:ascii="Arial Black"/>
          <w:color w:val="231F20"/>
        </w:rPr>
        <w:t>1.</w:t>
      </w:r>
      <w:r>
        <w:rPr>
          <w:rFonts w:ascii="Arial Black"/>
          <w:color w:val="231F20"/>
          <w:spacing w:val="18"/>
        </w:rPr>
        <w:t> </w:t>
      </w:r>
      <w:r>
        <w:rPr>
          <w:color w:val="231F20"/>
        </w:rPr>
        <w:t>When</w:t>
      </w:r>
      <w:r>
        <w:rPr>
          <w:color w:val="231F20"/>
          <w:spacing w:val="-13"/>
        </w:rPr>
        <w:t> </w:t>
      </w:r>
      <w:r>
        <w:rPr>
          <w:color w:val="231F20"/>
        </w:rPr>
        <w:t>reading</w:t>
      </w:r>
      <w:r>
        <w:rPr>
          <w:color w:val="231F20"/>
          <w:spacing w:val="-13"/>
        </w:rPr>
        <w:t> </w:t>
      </w:r>
      <w:r>
        <w:rPr>
          <w:color w:val="231F20"/>
        </w:rPr>
        <w:t>that section</w:t>
      </w:r>
      <w:r>
        <w:rPr>
          <w:color w:val="231F20"/>
          <w:spacing w:val="-14"/>
        </w:rPr>
        <w:t> </w:t>
      </w:r>
      <w:r>
        <w:rPr>
          <w:color w:val="231F20"/>
        </w:rPr>
        <w:t>including</w:t>
      </w:r>
      <w:r>
        <w:rPr>
          <w:color w:val="231F20"/>
          <w:spacing w:val="-14"/>
        </w:rPr>
        <w:t> </w:t>
      </w:r>
      <w:r>
        <w:rPr>
          <w:color w:val="231F20"/>
        </w:rPr>
        <w:t>when</w:t>
      </w:r>
      <w:r>
        <w:rPr>
          <w:color w:val="231F20"/>
          <w:spacing w:val="-14"/>
        </w:rPr>
        <w:t> </w:t>
      </w:r>
      <w:r>
        <w:rPr>
          <w:color w:val="231F20"/>
        </w:rPr>
        <w:t>completing</w:t>
      </w:r>
      <w:r>
        <w:rPr>
          <w:color w:val="231F20"/>
          <w:spacing w:val="-14"/>
        </w:rPr>
        <w:t> </w:t>
      </w:r>
      <w:r>
        <w:rPr>
          <w:color w:val="231F20"/>
        </w:rPr>
        <w:t>the Student Loan Interest Deduction Worksheet in that section, follow only the guidance for the filing status you checked at the top of page 1 of Form </w:t>
      </w:r>
      <w:r>
        <w:rPr>
          <w:color w:val="231F20"/>
          <w:spacing w:val="-2"/>
        </w:rPr>
        <w:t>1040-NR.</w:t>
      </w:r>
    </w:p>
    <w:p>
      <w:pPr>
        <w:pStyle w:val="BodyText"/>
        <w:spacing w:line="223" w:lineRule="auto" w:before="79"/>
        <w:ind w:right="122"/>
      </w:pPr>
      <w:r>
        <w:rPr>
          <w:rFonts w:ascii="Arial Black" w:hAnsi="Arial Black"/>
          <w:color w:val="231F20"/>
        </w:rPr>
        <w:t>Exception</w:t>
      </w:r>
      <w:r>
        <w:rPr>
          <w:rFonts w:ascii="Arial Black" w:hAnsi="Arial Black"/>
          <w:color w:val="231F20"/>
          <w:spacing w:val="-17"/>
        </w:rPr>
        <w:t> </w:t>
      </w:r>
      <w:r>
        <w:rPr>
          <w:rFonts w:ascii="Arial Black" w:hAnsi="Arial Black"/>
          <w:color w:val="231F20"/>
        </w:rPr>
        <w:t>2.</w:t>
      </w:r>
      <w:r>
        <w:rPr>
          <w:rFonts w:ascii="Arial Black" w:hAnsi="Arial Black"/>
          <w:color w:val="231F20"/>
          <w:spacing w:val="19"/>
        </w:rPr>
        <w:t> </w:t>
      </w:r>
      <w:r>
        <w:rPr>
          <w:color w:val="231F20"/>
        </w:rPr>
        <w:t>If</w:t>
      </w:r>
      <w:r>
        <w:rPr>
          <w:color w:val="231F20"/>
          <w:spacing w:val="-13"/>
        </w:rPr>
        <w:t> </w:t>
      </w:r>
      <w:r>
        <w:rPr>
          <w:color w:val="231F20"/>
        </w:rPr>
        <w:t>you</w:t>
      </w:r>
      <w:r>
        <w:rPr>
          <w:color w:val="231F20"/>
          <w:spacing w:val="-13"/>
        </w:rPr>
        <w:t> </w:t>
      </w:r>
      <w:r>
        <w:rPr>
          <w:color w:val="231F20"/>
        </w:rPr>
        <w:t>checked</w:t>
      </w:r>
      <w:r>
        <w:rPr>
          <w:color w:val="231F20"/>
          <w:spacing w:val="-13"/>
        </w:rPr>
        <w:t> </w:t>
      </w:r>
      <w:r>
        <w:rPr>
          <w:color w:val="231F20"/>
        </w:rPr>
        <w:t>the Married</w:t>
      </w:r>
      <w:r>
        <w:rPr>
          <w:color w:val="231F20"/>
          <w:spacing w:val="-14"/>
        </w:rPr>
        <w:t> </w:t>
      </w:r>
      <w:r>
        <w:rPr>
          <w:color w:val="231F20"/>
        </w:rPr>
        <w:t>filing</w:t>
      </w:r>
      <w:r>
        <w:rPr>
          <w:color w:val="231F20"/>
          <w:spacing w:val="-14"/>
        </w:rPr>
        <w:t> </w:t>
      </w:r>
      <w:r>
        <w:rPr>
          <w:color w:val="231F20"/>
        </w:rPr>
        <w:t>separately</w:t>
      </w:r>
      <w:r>
        <w:rPr>
          <w:color w:val="231F20"/>
          <w:spacing w:val="-14"/>
        </w:rPr>
        <w:t> </w:t>
      </w:r>
      <w:r>
        <w:rPr>
          <w:color w:val="231F20"/>
        </w:rPr>
        <w:t>box</w:t>
      </w:r>
      <w:r>
        <w:rPr>
          <w:color w:val="231F20"/>
          <w:spacing w:val="-14"/>
        </w:rPr>
        <w:t> </w:t>
      </w:r>
      <w:r>
        <w:rPr>
          <w:color w:val="231F20"/>
        </w:rPr>
        <w:t>at</w:t>
      </w:r>
      <w:r>
        <w:rPr>
          <w:color w:val="231F20"/>
          <w:spacing w:val="-14"/>
        </w:rPr>
        <w:t> </w:t>
      </w:r>
      <w:r>
        <w:rPr>
          <w:color w:val="231F20"/>
        </w:rPr>
        <w:t>the</w:t>
      </w:r>
      <w:r>
        <w:rPr>
          <w:color w:val="231F20"/>
          <w:spacing w:val="-14"/>
        </w:rPr>
        <w:t> </w:t>
      </w:r>
      <w:r>
        <w:rPr>
          <w:color w:val="231F20"/>
        </w:rPr>
        <w:t>top of</w:t>
      </w:r>
      <w:r>
        <w:rPr>
          <w:color w:val="231F20"/>
          <w:spacing w:val="-7"/>
        </w:rPr>
        <w:t> </w:t>
      </w:r>
      <w:r>
        <w:rPr>
          <w:color w:val="231F20"/>
        </w:rPr>
        <w:t>page</w:t>
      </w:r>
      <w:r>
        <w:rPr>
          <w:color w:val="231F20"/>
          <w:spacing w:val="-7"/>
        </w:rPr>
        <w:t> </w:t>
      </w:r>
      <w:r>
        <w:rPr>
          <w:color w:val="231F20"/>
        </w:rPr>
        <w:t>1</w:t>
      </w:r>
      <w:r>
        <w:rPr>
          <w:color w:val="231F20"/>
          <w:spacing w:val="-7"/>
        </w:rPr>
        <w:t> </w:t>
      </w:r>
      <w:r>
        <w:rPr>
          <w:color w:val="231F20"/>
        </w:rPr>
        <w:t>of</w:t>
      </w:r>
      <w:r>
        <w:rPr>
          <w:color w:val="231F20"/>
          <w:spacing w:val="-7"/>
        </w:rPr>
        <w:t> </w:t>
      </w:r>
      <w:r>
        <w:rPr>
          <w:color w:val="231F20"/>
        </w:rPr>
        <w:t>Form</w:t>
      </w:r>
      <w:r>
        <w:rPr>
          <w:color w:val="231F20"/>
          <w:spacing w:val="-7"/>
        </w:rPr>
        <w:t> </w:t>
      </w:r>
      <w:r>
        <w:rPr>
          <w:color w:val="231F20"/>
        </w:rPr>
        <w:t>1040-NR,</w:t>
      </w:r>
      <w:r>
        <w:rPr>
          <w:color w:val="231F20"/>
          <w:spacing w:val="-7"/>
        </w:rPr>
        <w:t> </w:t>
      </w:r>
      <w:r>
        <w:rPr>
          <w:color w:val="231F20"/>
        </w:rPr>
        <w:t>you</w:t>
      </w:r>
      <w:r>
        <w:rPr>
          <w:color w:val="231F20"/>
          <w:spacing w:val="-7"/>
        </w:rPr>
        <w:t> </w:t>
      </w:r>
      <w:r>
        <w:rPr>
          <w:color w:val="231F20"/>
        </w:rPr>
        <w:t>can’t</w:t>
      </w:r>
    </w:p>
    <w:p>
      <w:pPr>
        <w:pStyle w:val="BodyText"/>
        <w:spacing w:after="0" w:line="223" w:lineRule="auto"/>
        <w:sectPr>
          <w:pgSz w:w="12240" w:h="15840"/>
          <w:pgMar w:header="0" w:footer="638" w:top="440" w:bottom="820" w:left="720" w:right="720"/>
          <w:cols w:num="3" w:equalWidth="0">
            <w:col w:w="3511" w:space="89"/>
            <w:col w:w="3495" w:space="105"/>
            <w:col w:w="3600"/>
          </w:cols>
        </w:sectPr>
      </w:pPr>
    </w:p>
    <w:p>
      <w:pPr>
        <w:pStyle w:val="BodyText"/>
        <w:spacing w:line="232" w:lineRule="auto" w:before="138"/>
        <w:ind w:left="120" w:right="832"/>
      </w:pPr>
      <w:r>
        <w:rPr>
          <w:color w:val="231F20"/>
        </w:rPr>
        <w:t>take</w:t>
      </w:r>
      <w:r>
        <w:rPr>
          <w:color w:val="231F20"/>
          <w:spacing w:val="-14"/>
        </w:rPr>
        <w:t> </w:t>
      </w:r>
      <w:r>
        <w:rPr>
          <w:color w:val="231F20"/>
        </w:rPr>
        <w:t>the</w:t>
      </w:r>
      <w:r>
        <w:rPr>
          <w:color w:val="231F20"/>
          <w:spacing w:val="-14"/>
        </w:rPr>
        <w:t> </w:t>
      </w:r>
      <w:r>
        <w:rPr>
          <w:color w:val="231F20"/>
        </w:rPr>
        <w:t>student</w:t>
      </w:r>
      <w:r>
        <w:rPr>
          <w:color w:val="231F20"/>
          <w:spacing w:val="-14"/>
        </w:rPr>
        <w:t> </w:t>
      </w:r>
      <w:r>
        <w:rPr>
          <w:color w:val="231F20"/>
        </w:rPr>
        <w:t>loan</w:t>
      </w:r>
      <w:r>
        <w:rPr>
          <w:color w:val="231F20"/>
          <w:spacing w:val="-14"/>
        </w:rPr>
        <w:t> </w:t>
      </w:r>
      <w:r>
        <w:rPr>
          <w:color w:val="231F20"/>
        </w:rPr>
        <w:t>interest </w:t>
      </w:r>
      <w:r>
        <w:rPr>
          <w:color w:val="231F20"/>
          <w:spacing w:val="-2"/>
        </w:rPr>
        <w:t>deduction.</w:t>
      </w:r>
    </w:p>
    <w:p>
      <w:pPr>
        <w:pStyle w:val="BodyText"/>
        <w:spacing w:before="222"/>
        <w:ind w:left="120"/>
        <w:rPr>
          <w:rFonts w:ascii="Arial Black" w:hAnsi="Arial Black"/>
        </w:rPr>
      </w:pPr>
      <w:r>
        <w:rPr>
          <w:rFonts w:ascii="Arial Black" w:hAnsi="Arial Black"/>
          <w:color w:val="231F20"/>
          <w:w w:val="85"/>
        </w:rPr>
        <w:t>Line</w:t>
      </w:r>
      <w:r>
        <w:rPr>
          <w:rFonts w:ascii="Arial Black" w:hAnsi="Arial Black"/>
          <w:color w:val="231F20"/>
          <w:spacing w:val="9"/>
        </w:rPr>
        <w:t> </w:t>
      </w:r>
      <w:r>
        <w:rPr>
          <w:rFonts w:ascii="Arial Black" w:hAnsi="Arial Black"/>
          <w:color w:val="231F20"/>
          <w:w w:val="85"/>
        </w:rPr>
        <w:t>22—Reserved</w:t>
      </w:r>
      <w:r>
        <w:rPr>
          <w:rFonts w:ascii="Arial Black" w:hAnsi="Arial Black"/>
          <w:color w:val="231F20"/>
          <w:spacing w:val="9"/>
        </w:rPr>
        <w:t> </w:t>
      </w:r>
      <w:r>
        <w:rPr>
          <w:rFonts w:ascii="Arial Black" w:hAnsi="Arial Black"/>
          <w:color w:val="231F20"/>
          <w:w w:val="85"/>
        </w:rPr>
        <w:t>for</w:t>
      </w:r>
      <w:r>
        <w:rPr>
          <w:rFonts w:ascii="Arial Black" w:hAnsi="Arial Black"/>
          <w:color w:val="231F20"/>
          <w:spacing w:val="9"/>
        </w:rPr>
        <w:t> </w:t>
      </w:r>
      <w:r>
        <w:rPr>
          <w:rFonts w:ascii="Arial Black" w:hAnsi="Arial Black"/>
          <w:color w:val="231F20"/>
          <w:w w:val="85"/>
        </w:rPr>
        <w:t>Future</w:t>
      </w:r>
      <w:r>
        <w:rPr>
          <w:rFonts w:ascii="Arial Black" w:hAnsi="Arial Black"/>
          <w:color w:val="231F20"/>
          <w:spacing w:val="9"/>
        </w:rPr>
        <w:t> </w:t>
      </w:r>
      <w:r>
        <w:rPr>
          <w:rFonts w:ascii="Arial Black" w:hAnsi="Arial Black"/>
          <w:color w:val="231F20"/>
          <w:spacing w:val="-5"/>
          <w:w w:val="85"/>
        </w:rPr>
        <w:t>Use</w:t>
      </w:r>
    </w:p>
    <w:p>
      <w:pPr>
        <w:pStyle w:val="BodyText"/>
        <w:spacing w:before="175"/>
        <w:ind w:left="120"/>
      </w:pPr>
      <w:r>
        <w:rPr>
          <w:color w:val="231F20"/>
          <w:spacing w:val="-2"/>
        </w:rPr>
        <w:t>Leave</w:t>
      </w:r>
      <w:r>
        <w:rPr>
          <w:color w:val="231F20"/>
          <w:spacing w:val="-9"/>
        </w:rPr>
        <w:t> </w:t>
      </w:r>
      <w:r>
        <w:rPr>
          <w:color w:val="231F20"/>
          <w:spacing w:val="-2"/>
        </w:rPr>
        <w:t>line</w:t>
      </w:r>
      <w:r>
        <w:rPr>
          <w:color w:val="231F20"/>
          <w:spacing w:val="-8"/>
        </w:rPr>
        <w:t> </w:t>
      </w:r>
      <w:r>
        <w:rPr>
          <w:color w:val="231F20"/>
          <w:spacing w:val="-2"/>
        </w:rPr>
        <w:t>22</w:t>
      </w:r>
      <w:r>
        <w:rPr>
          <w:color w:val="231F20"/>
          <w:spacing w:val="-9"/>
        </w:rPr>
        <w:t> </w:t>
      </w:r>
      <w:r>
        <w:rPr>
          <w:color w:val="231F20"/>
          <w:spacing w:val="-2"/>
        </w:rPr>
        <w:t>blank.</w:t>
      </w:r>
    </w:p>
    <w:p>
      <w:pPr>
        <w:pStyle w:val="BodyText"/>
        <w:spacing w:before="220"/>
        <w:ind w:left="120"/>
        <w:rPr>
          <w:rFonts w:ascii="Arial Black" w:hAnsi="Arial Black"/>
        </w:rPr>
      </w:pPr>
      <w:r>
        <w:rPr>
          <w:rFonts w:ascii="Arial Black" w:hAnsi="Arial Black"/>
          <w:color w:val="231F20"/>
          <w:w w:val="85"/>
        </w:rPr>
        <w:t>Line</w:t>
      </w:r>
      <w:r>
        <w:rPr>
          <w:rFonts w:ascii="Arial Black" w:hAnsi="Arial Black"/>
          <w:color w:val="231F20"/>
          <w:spacing w:val="13"/>
        </w:rPr>
        <w:t> </w:t>
      </w:r>
      <w:r>
        <w:rPr>
          <w:rFonts w:ascii="Arial Black" w:hAnsi="Arial Black"/>
          <w:color w:val="231F20"/>
          <w:w w:val="85"/>
        </w:rPr>
        <w:t>23—Archer</w:t>
      </w:r>
      <w:r>
        <w:rPr>
          <w:rFonts w:ascii="Arial Black" w:hAnsi="Arial Black"/>
          <w:color w:val="231F20"/>
          <w:spacing w:val="14"/>
        </w:rPr>
        <w:t> </w:t>
      </w:r>
      <w:r>
        <w:rPr>
          <w:rFonts w:ascii="Arial Black" w:hAnsi="Arial Black"/>
          <w:color w:val="231F20"/>
          <w:w w:val="85"/>
        </w:rPr>
        <w:t>MSA</w:t>
      </w:r>
      <w:r>
        <w:rPr>
          <w:rFonts w:ascii="Arial Black" w:hAnsi="Arial Black"/>
          <w:color w:val="231F20"/>
          <w:spacing w:val="14"/>
        </w:rPr>
        <w:t> </w:t>
      </w:r>
      <w:r>
        <w:rPr>
          <w:rFonts w:ascii="Arial Black" w:hAnsi="Arial Black"/>
          <w:color w:val="231F20"/>
          <w:spacing w:val="-2"/>
          <w:w w:val="85"/>
        </w:rPr>
        <w:t>Deduction</w:t>
      </w:r>
    </w:p>
    <w:p>
      <w:pPr>
        <w:pStyle w:val="BodyText"/>
        <w:spacing w:before="175"/>
        <w:ind w:left="120"/>
      </w:pPr>
      <w:r>
        <w:rPr>
          <w:color w:val="231F20"/>
          <w:spacing w:val="-2"/>
        </w:rPr>
        <w:t>See</w:t>
      </w:r>
      <w:r>
        <w:rPr>
          <w:color w:val="231F20"/>
          <w:spacing w:val="-11"/>
        </w:rPr>
        <w:t> </w:t>
      </w:r>
      <w:r>
        <w:rPr>
          <w:color w:val="231F20"/>
          <w:spacing w:val="-2"/>
        </w:rPr>
        <w:t>Form</w:t>
      </w:r>
      <w:r>
        <w:rPr>
          <w:color w:val="231F20"/>
          <w:spacing w:val="-10"/>
        </w:rPr>
        <w:t> </w:t>
      </w:r>
      <w:r>
        <w:rPr>
          <w:color w:val="231F20"/>
          <w:spacing w:val="-2"/>
        </w:rPr>
        <w:t>8853.</w:t>
      </w:r>
    </w:p>
    <w:p>
      <w:pPr>
        <w:pStyle w:val="BodyText"/>
        <w:spacing w:before="220"/>
        <w:ind w:left="120"/>
        <w:rPr>
          <w:rFonts w:ascii="Arial Black" w:hAnsi="Arial Black"/>
        </w:rPr>
      </w:pPr>
      <w:bookmarkStart w:name="_bookmark146" w:id="263"/>
      <w:bookmarkEnd w:id="263"/>
      <w:r>
        <w:rPr/>
      </w:r>
      <w:r>
        <w:rPr>
          <w:rFonts w:ascii="Arial Black" w:hAnsi="Arial Black"/>
          <w:color w:val="231F20"/>
          <w:w w:val="85"/>
        </w:rPr>
        <w:t>Line</w:t>
      </w:r>
      <w:r>
        <w:rPr>
          <w:rFonts w:ascii="Arial Black" w:hAnsi="Arial Black"/>
          <w:color w:val="231F20"/>
          <w:spacing w:val="13"/>
        </w:rPr>
        <w:t> </w:t>
      </w:r>
      <w:r>
        <w:rPr>
          <w:rFonts w:ascii="Arial Black" w:hAnsi="Arial Black"/>
          <w:color w:val="231F20"/>
          <w:w w:val="85"/>
        </w:rPr>
        <w:t>24—Other</w:t>
      </w:r>
      <w:r>
        <w:rPr>
          <w:rFonts w:ascii="Arial Black" w:hAnsi="Arial Black"/>
          <w:color w:val="231F20"/>
          <w:spacing w:val="14"/>
        </w:rPr>
        <w:t> </w:t>
      </w:r>
      <w:r>
        <w:rPr>
          <w:rFonts w:ascii="Arial Black" w:hAnsi="Arial Black"/>
          <w:color w:val="231F20"/>
          <w:spacing w:val="-2"/>
          <w:w w:val="85"/>
        </w:rPr>
        <w:t>Adjustments</w:t>
      </w:r>
    </w:p>
    <w:p>
      <w:pPr>
        <w:spacing w:line="232" w:lineRule="auto" w:before="181"/>
        <w:ind w:left="120" w:right="32"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24a</w:t>
      </w:r>
      <w:r>
        <w:rPr>
          <w:rFonts w:ascii="Arial"/>
          <w:i/>
          <w:color w:val="231F20"/>
          <w:spacing w:val="-14"/>
          <w:sz w:val="20"/>
        </w:rPr>
        <w:t> </w:t>
      </w:r>
      <w:r>
        <w:rPr>
          <w:color w:val="231F20"/>
          <w:sz w:val="20"/>
        </w:rPr>
        <w:t>through</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24z</w:t>
      </w:r>
      <w:r>
        <w:rPr>
          <w:rFonts w:ascii="Arial"/>
          <w:i/>
          <w:color w:val="231F20"/>
          <w:spacing w:val="-14"/>
          <w:sz w:val="20"/>
        </w:rPr>
        <w:t> </w:t>
      </w:r>
      <w:r>
        <w:rPr>
          <w:color w:val="231F20"/>
          <w:sz w:val="20"/>
        </w:rPr>
        <w:t>below for details and exceptions.</w:t>
      </w:r>
    </w:p>
    <w:p>
      <w:pPr>
        <w:pStyle w:val="BodyText"/>
        <w:spacing w:before="221"/>
        <w:ind w:left="120"/>
        <w:rPr>
          <w:rFonts w:ascii="Arial Black" w:hAnsi="Arial Black"/>
        </w:rPr>
      </w:pPr>
      <w:r>
        <w:rPr>
          <w:rFonts w:ascii="Arial Black" w:hAnsi="Arial Black"/>
          <w:color w:val="231F20"/>
          <w:w w:val="85"/>
        </w:rPr>
        <w:t>Line</w:t>
      </w:r>
      <w:r>
        <w:rPr>
          <w:rFonts w:ascii="Arial Black" w:hAnsi="Arial Black"/>
          <w:color w:val="231F20"/>
          <w:spacing w:val="13"/>
        </w:rPr>
        <w:t> </w:t>
      </w:r>
      <w:r>
        <w:rPr>
          <w:rFonts w:ascii="Arial Black" w:hAnsi="Arial Black"/>
          <w:color w:val="231F20"/>
          <w:w w:val="85"/>
        </w:rPr>
        <w:t>24a—Jury</w:t>
      </w:r>
      <w:r>
        <w:rPr>
          <w:rFonts w:ascii="Arial Black" w:hAnsi="Arial Black"/>
          <w:color w:val="231F20"/>
          <w:spacing w:val="14"/>
        </w:rPr>
        <w:t> </w:t>
      </w:r>
      <w:r>
        <w:rPr>
          <w:rFonts w:ascii="Arial Black" w:hAnsi="Arial Black"/>
          <w:color w:val="231F20"/>
          <w:w w:val="85"/>
        </w:rPr>
        <w:t>Duty</w:t>
      </w:r>
      <w:r>
        <w:rPr>
          <w:rFonts w:ascii="Arial Black" w:hAnsi="Arial Black"/>
          <w:color w:val="231F20"/>
          <w:spacing w:val="14"/>
        </w:rPr>
        <w:t> </w:t>
      </w:r>
      <w:r>
        <w:rPr>
          <w:rFonts w:ascii="Arial Black" w:hAnsi="Arial Black"/>
          <w:color w:val="231F20"/>
          <w:spacing w:val="-5"/>
          <w:w w:val="85"/>
        </w:rPr>
        <w:t>Pay</w:t>
      </w:r>
    </w:p>
    <w:p>
      <w:pPr>
        <w:pStyle w:val="BodyText"/>
        <w:spacing w:line="227" w:lineRule="exact" w:before="176"/>
        <w:ind w:left="120"/>
      </w:pPr>
      <w:bookmarkStart w:name="Instructions for Schedule 2 (Form 1040)—" w:id="264"/>
      <w:bookmarkEnd w:id="264"/>
      <w:r>
        <w:rPr/>
      </w:r>
      <w:bookmarkStart w:name="_bookmark147" w:id="265"/>
      <w:bookmarkEnd w:id="265"/>
      <w:r>
        <w:rPr/>
      </w:r>
      <w:r>
        <w:rPr>
          <w:color w:val="231F20"/>
          <w:spacing w:val="-2"/>
        </w:rPr>
        <w:t>Leave</w:t>
      </w:r>
      <w:r>
        <w:rPr>
          <w:color w:val="231F20"/>
          <w:spacing w:val="-8"/>
        </w:rPr>
        <w:t> </w:t>
      </w:r>
      <w:r>
        <w:rPr>
          <w:color w:val="231F20"/>
          <w:spacing w:val="-2"/>
        </w:rPr>
        <w:t>Schedule</w:t>
      </w:r>
      <w:r>
        <w:rPr>
          <w:color w:val="231F20"/>
          <w:spacing w:val="-8"/>
        </w:rPr>
        <w:t> </w:t>
      </w:r>
      <w:r>
        <w:rPr>
          <w:color w:val="231F20"/>
          <w:spacing w:val="-2"/>
        </w:rPr>
        <w:t>1</w:t>
      </w:r>
      <w:r>
        <w:rPr>
          <w:color w:val="231F20"/>
          <w:spacing w:val="-8"/>
        </w:rPr>
        <w:t> </w:t>
      </w:r>
      <w:r>
        <w:rPr>
          <w:color w:val="231F20"/>
          <w:spacing w:val="-2"/>
        </w:rPr>
        <w:t>(Form</w:t>
      </w:r>
      <w:r>
        <w:rPr>
          <w:color w:val="231F20"/>
          <w:spacing w:val="-8"/>
        </w:rPr>
        <w:t> </w:t>
      </w:r>
      <w:r>
        <w:rPr>
          <w:color w:val="231F20"/>
          <w:spacing w:val="-2"/>
        </w:rPr>
        <w:t>1040),</w:t>
      </w:r>
    </w:p>
    <w:p>
      <w:pPr>
        <w:pStyle w:val="BodyText"/>
        <w:spacing w:line="232" w:lineRule="auto" w:before="3"/>
        <w:ind w:left="120" w:right="32"/>
      </w:pPr>
      <w:r>
        <w:rPr>
          <w:color w:val="231F20"/>
        </w:rPr>
        <w:t>line</w:t>
      </w:r>
      <w:r>
        <w:rPr>
          <w:color w:val="231F20"/>
          <w:spacing w:val="-14"/>
        </w:rPr>
        <w:t> </w:t>
      </w:r>
      <w:r>
        <w:rPr>
          <w:color w:val="231F20"/>
        </w:rPr>
        <w:t>24a,</w:t>
      </w:r>
      <w:r>
        <w:rPr>
          <w:color w:val="231F20"/>
          <w:spacing w:val="-14"/>
        </w:rPr>
        <w:t> </w:t>
      </w:r>
      <w:r>
        <w:rPr>
          <w:color w:val="231F20"/>
        </w:rPr>
        <w:t>blank.</w:t>
      </w:r>
      <w:r>
        <w:rPr>
          <w:color w:val="231F20"/>
          <w:spacing w:val="-14"/>
        </w:rPr>
        <w:t> </w:t>
      </w:r>
      <w:r>
        <w:rPr>
          <w:color w:val="231F20"/>
        </w:rPr>
        <w:t>Jury</w:t>
      </w:r>
      <w:r>
        <w:rPr>
          <w:color w:val="231F20"/>
          <w:spacing w:val="-14"/>
        </w:rPr>
        <w:t> </w:t>
      </w:r>
      <w:r>
        <w:rPr>
          <w:color w:val="231F20"/>
        </w:rPr>
        <w:t>duty</w:t>
      </w:r>
      <w:r>
        <w:rPr>
          <w:color w:val="231F20"/>
          <w:spacing w:val="-14"/>
        </w:rPr>
        <w:t> </w:t>
      </w:r>
      <w:r>
        <w:rPr>
          <w:color w:val="231F20"/>
        </w:rPr>
        <w:t>pay</w:t>
      </w:r>
      <w:r>
        <w:rPr>
          <w:color w:val="231F20"/>
          <w:spacing w:val="-14"/>
        </w:rPr>
        <w:t> </w:t>
      </w:r>
      <w:r>
        <w:rPr>
          <w:color w:val="231F20"/>
        </w:rPr>
        <w:t>doesn’t apply to Form 1040-NR filers.</w:t>
      </w:r>
    </w:p>
    <w:p>
      <w:pPr>
        <w:pStyle w:val="BodyText"/>
        <w:spacing w:before="9"/>
        <w:ind w:left="0"/>
      </w:pPr>
    </w:p>
    <w:p>
      <w:pPr>
        <w:pStyle w:val="BodyText"/>
        <w:spacing w:line="220" w:lineRule="auto"/>
        <w:ind w:left="120" w:right="308"/>
        <w:rPr>
          <w:rFonts w:ascii="Arial Black" w:hAnsi="Arial Black"/>
        </w:rPr>
      </w:pPr>
      <w:bookmarkStart w:name="General Instructions" w:id="266"/>
      <w:bookmarkEnd w:id="266"/>
      <w:r>
        <w:rPr/>
      </w:r>
      <w:r>
        <w:rPr>
          <w:rFonts w:ascii="Arial Black" w:hAnsi="Arial Black"/>
          <w:color w:val="231F20"/>
          <w:w w:val="85"/>
        </w:rPr>
        <w:t>Line 24b—Deductible Expenses </w:t>
      </w:r>
      <w:r>
        <w:rPr>
          <w:rFonts w:ascii="Arial Black" w:hAnsi="Arial Black"/>
          <w:color w:val="231F20"/>
          <w:spacing w:val="-8"/>
        </w:rPr>
        <w:t>From</w:t>
      </w:r>
      <w:r>
        <w:rPr>
          <w:rFonts w:ascii="Arial Black" w:hAnsi="Arial Black"/>
          <w:color w:val="231F20"/>
          <w:spacing w:val="-13"/>
        </w:rPr>
        <w:t> </w:t>
      </w:r>
      <w:r>
        <w:rPr>
          <w:rFonts w:ascii="Arial Black" w:hAnsi="Arial Black"/>
          <w:color w:val="231F20"/>
          <w:spacing w:val="-8"/>
        </w:rPr>
        <w:t>the</w:t>
      </w:r>
      <w:r>
        <w:rPr>
          <w:rFonts w:ascii="Arial Black" w:hAnsi="Arial Black"/>
          <w:color w:val="231F20"/>
          <w:spacing w:val="-13"/>
        </w:rPr>
        <w:t> </w:t>
      </w:r>
      <w:r>
        <w:rPr>
          <w:rFonts w:ascii="Arial Black" w:hAnsi="Arial Black"/>
          <w:color w:val="231F20"/>
          <w:spacing w:val="-8"/>
        </w:rPr>
        <w:t>Rental</w:t>
      </w:r>
      <w:r>
        <w:rPr>
          <w:rFonts w:ascii="Arial Black" w:hAnsi="Arial Black"/>
          <w:color w:val="231F20"/>
          <w:spacing w:val="-13"/>
        </w:rPr>
        <w:t> </w:t>
      </w:r>
      <w:r>
        <w:rPr>
          <w:rFonts w:ascii="Arial Black" w:hAnsi="Arial Black"/>
          <w:color w:val="231F20"/>
          <w:spacing w:val="-8"/>
        </w:rPr>
        <w:t>of</w:t>
      </w:r>
      <w:r>
        <w:rPr>
          <w:rFonts w:ascii="Arial Black" w:hAnsi="Arial Black"/>
          <w:color w:val="231F20"/>
          <w:spacing w:val="-13"/>
        </w:rPr>
        <w:t> </w:t>
      </w:r>
      <w:r>
        <w:rPr>
          <w:rFonts w:ascii="Arial Black" w:hAnsi="Arial Black"/>
          <w:color w:val="231F20"/>
          <w:spacing w:val="-8"/>
        </w:rPr>
        <w:t>Personal </w:t>
      </w:r>
      <w:r>
        <w:rPr>
          <w:rFonts w:ascii="Arial Black" w:hAnsi="Arial Black"/>
          <w:color w:val="231F20"/>
          <w:spacing w:val="-6"/>
        </w:rPr>
        <w:t>Property</w:t>
      </w:r>
      <w:r>
        <w:rPr>
          <w:rFonts w:ascii="Arial Black" w:hAnsi="Arial Black"/>
          <w:color w:val="231F20"/>
          <w:spacing w:val="-13"/>
        </w:rPr>
        <w:t> </w:t>
      </w:r>
      <w:r>
        <w:rPr>
          <w:rFonts w:ascii="Arial Black" w:hAnsi="Arial Black"/>
          <w:color w:val="231F20"/>
          <w:spacing w:val="-6"/>
        </w:rPr>
        <w:t>Engaged</w:t>
      </w:r>
      <w:r>
        <w:rPr>
          <w:rFonts w:ascii="Arial Black" w:hAnsi="Arial Black"/>
          <w:color w:val="231F20"/>
          <w:spacing w:val="-13"/>
        </w:rPr>
        <w:t> </w:t>
      </w:r>
      <w:r>
        <w:rPr>
          <w:rFonts w:ascii="Arial Black" w:hAnsi="Arial Black"/>
          <w:color w:val="231F20"/>
          <w:spacing w:val="-6"/>
        </w:rPr>
        <w:t>in</w:t>
      </w:r>
      <w:r>
        <w:rPr>
          <w:rFonts w:ascii="Arial Black" w:hAnsi="Arial Black"/>
          <w:color w:val="231F20"/>
          <w:spacing w:val="-13"/>
        </w:rPr>
        <w:t> </w:t>
      </w:r>
      <w:r>
        <w:rPr>
          <w:rFonts w:ascii="Arial Black" w:hAnsi="Arial Black"/>
          <w:color w:val="231F20"/>
          <w:spacing w:val="-6"/>
        </w:rPr>
        <w:t>for</w:t>
      </w:r>
      <w:r>
        <w:rPr>
          <w:rFonts w:ascii="Arial Black" w:hAnsi="Arial Black"/>
          <w:color w:val="231F20"/>
          <w:spacing w:val="-13"/>
        </w:rPr>
        <w:t> </w:t>
      </w:r>
      <w:r>
        <w:rPr>
          <w:rFonts w:ascii="Arial Black" w:hAnsi="Arial Black"/>
          <w:color w:val="231F20"/>
          <w:spacing w:val="-6"/>
        </w:rPr>
        <w:t>Profit</w:t>
      </w:r>
    </w:p>
    <w:p>
      <w:pPr>
        <w:pStyle w:val="BodyText"/>
        <w:spacing w:line="227" w:lineRule="exact" w:before="181"/>
        <w:ind w:left="120"/>
      </w:pPr>
      <w:r>
        <w:rPr>
          <w:color w:val="231F20"/>
          <w:spacing w:val="-2"/>
        </w:rPr>
        <w:t>Leave</w:t>
      </w:r>
      <w:r>
        <w:rPr>
          <w:color w:val="231F20"/>
          <w:spacing w:val="-8"/>
        </w:rPr>
        <w:t> </w:t>
      </w:r>
      <w:r>
        <w:rPr>
          <w:color w:val="231F20"/>
          <w:spacing w:val="-2"/>
        </w:rPr>
        <w:t>Schedule</w:t>
      </w:r>
      <w:r>
        <w:rPr>
          <w:color w:val="231F20"/>
          <w:spacing w:val="-8"/>
        </w:rPr>
        <w:t> </w:t>
      </w:r>
      <w:r>
        <w:rPr>
          <w:color w:val="231F20"/>
          <w:spacing w:val="-2"/>
        </w:rPr>
        <w:t>1</w:t>
      </w:r>
      <w:r>
        <w:rPr>
          <w:color w:val="231F20"/>
          <w:spacing w:val="-8"/>
        </w:rPr>
        <w:t> </w:t>
      </w:r>
      <w:r>
        <w:rPr>
          <w:color w:val="231F20"/>
          <w:spacing w:val="-2"/>
        </w:rPr>
        <w:t>(Form</w:t>
      </w:r>
      <w:r>
        <w:rPr>
          <w:color w:val="231F20"/>
          <w:spacing w:val="-8"/>
        </w:rPr>
        <w:t> </w:t>
      </w:r>
      <w:r>
        <w:rPr>
          <w:color w:val="231F20"/>
          <w:spacing w:val="-2"/>
        </w:rPr>
        <w:t>1040),</w:t>
      </w:r>
    </w:p>
    <w:p>
      <w:pPr>
        <w:pStyle w:val="BodyText"/>
        <w:spacing w:line="232" w:lineRule="auto" w:before="3"/>
        <w:ind w:left="120" w:right="32"/>
      </w:pPr>
      <w:r>
        <w:rPr>
          <w:color w:val="231F20"/>
        </w:rPr>
        <w:t>line 24b, blank unless the expenses arise from a U.S. trade or business. Form 1040-NR filers can’t deduct expenses</w:t>
      </w:r>
      <w:r>
        <w:rPr>
          <w:color w:val="231F20"/>
          <w:spacing w:val="-8"/>
        </w:rPr>
        <w:t> </w:t>
      </w:r>
      <w:r>
        <w:rPr>
          <w:color w:val="231F20"/>
        </w:rPr>
        <w:t>from</w:t>
      </w:r>
      <w:r>
        <w:rPr>
          <w:color w:val="231F20"/>
          <w:spacing w:val="-8"/>
        </w:rPr>
        <w:t> </w:t>
      </w:r>
      <w:r>
        <w:rPr>
          <w:color w:val="231F20"/>
        </w:rPr>
        <w:t>the</w:t>
      </w:r>
      <w:r>
        <w:rPr>
          <w:color w:val="231F20"/>
          <w:spacing w:val="-8"/>
        </w:rPr>
        <w:t> </w:t>
      </w:r>
      <w:r>
        <w:rPr>
          <w:color w:val="231F20"/>
        </w:rPr>
        <w:t>rental</w:t>
      </w:r>
      <w:r>
        <w:rPr>
          <w:color w:val="231F20"/>
          <w:spacing w:val="-8"/>
        </w:rPr>
        <w:t> </w:t>
      </w:r>
      <w:r>
        <w:rPr>
          <w:color w:val="231F20"/>
        </w:rPr>
        <w:t>of</w:t>
      </w:r>
      <w:r>
        <w:rPr>
          <w:color w:val="231F20"/>
          <w:spacing w:val="-8"/>
        </w:rPr>
        <w:t> </w:t>
      </w:r>
      <w:r>
        <w:rPr>
          <w:color w:val="231F20"/>
        </w:rPr>
        <w:t>personal property</w:t>
      </w:r>
      <w:r>
        <w:rPr>
          <w:color w:val="231F20"/>
          <w:spacing w:val="-14"/>
        </w:rPr>
        <w:t> </w:t>
      </w:r>
      <w:r>
        <w:rPr>
          <w:color w:val="231F20"/>
        </w:rPr>
        <w:t>engaged</w:t>
      </w:r>
      <w:r>
        <w:rPr>
          <w:color w:val="231F20"/>
          <w:spacing w:val="-14"/>
        </w:rPr>
        <w:t> </w:t>
      </w:r>
      <w:r>
        <w:rPr>
          <w:color w:val="231F20"/>
        </w:rPr>
        <w:t>in</w:t>
      </w:r>
      <w:r>
        <w:rPr>
          <w:color w:val="231F20"/>
          <w:spacing w:val="-14"/>
        </w:rPr>
        <w:t> </w:t>
      </w:r>
      <w:r>
        <w:rPr>
          <w:color w:val="231F20"/>
        </w:rPr>
        <w:t>for</w:t>
      </w:r>
      <w:r>
        <w:rPr>
          <w:color w:val="231F20"/>
          <w:spacing w:val="-14"/>
        </w:rPr>
        <w:t> </w:t>
      </w:r>
      <w:r>
        <w:rPr>
          <w:color w:val="231F20"/>
        </w:rPr>
        <w:t>profit,</w:t>
      </w:r>
      <w:r>
        <w:rPr>
          <w:color w:val="231F20"/>
          <w:spacing w:val="-14"/>
        </w:rPr>
        <w:t> </w:t>
      </w:r>
      <w:r>
        <w:rPr>
          <w:color w:val="231F20"/>
        </w:rPr>
        <w:t>but</w:t>
      </w:r>
      <w:r>
        <w:rPr>
          <w:color w:val="231F20"/>
          <w:spacing w:val="-14"/>
        </w:rPr>
        <w:t> </w:t>
      </w:r>
      <w:r>
        <w:rPr>
          <w:color w:val="231F20"/>
        </w:rPr>
        <w:t>not as part of a U.S. trade or business.</w:t>
      </w:r>
    </w:p>
    <w:p>
      <w:pPr>
        <w:pStyle w:val="BodyText"/>
        <w:spacing w:before="13"/>
        <w:ind w:left="0"/>
      </w:pPr>
    </w:p>
    <w:p>
      <w:pPr>
        <w:pStyle w:val="BodyText"/>
        <w:spacing w:line="220" w:lineRule="auto"/>
        <w:ind w:left="120" w:right="32"/>
        <w:rPr>
          <w:rFonts w:ascii="Arial Black" w:hAnsi="Arial Black"/>
        </w:rPr>
      </w:pPr>
      <w:r>
        <w:rPr>
          <w:rFonts w:ascii="Arial Black" w:hAnsi="Arial Black"/>
          <w:color w:val="231F20"/>
          <w:w w:val="90"/>
        </w:rPr>
        <w:t>Line</w:t>
      </w:r>
      <w:r>
        <w:rPr>
          <w:rFonts w:ascii="Arial Black" w:hAnsi="Arial Black"/>
          <w:color w:val="231F20"/>
          <w:spacing w:val="-10"/>
          <w:w w:val="90"/>
        </w:rPr>
        <w:t> </w:t>
      </w:r>
      <w:r>
        <w:rPr>
          <w:rFonts w:ascii="Arial Black" w:hAnsi="Arial Black"/>
          <w:color w:val="231F20"/>
          <w:w w:val="90"/>
        </w:rPr>
        <w:t>24c—Nontaxable</w:t>
      </w:r>
      <w:r>
        <w:rPr>
          <w:rFonts w:ascii="Arial Black" w:hAnsi="Arial Black"/>
          <w:color w:val="231F20"/>
          <w:spacing w:val="-10"/>
          <w:w w:val="90"/>
        </w:rPr>
        <w:t> </w:t>
      </w:r>
      <w:r>
        <w:rPr>
          <w:rFonts w:ascii="Arial Black" w:hAnsi="Arial Black"/>
          <w:color w:val="231F20"/>
          <w:w w:val="90"/>
        </w:rPr>
        <w:t>Amount</w:t>
      </w:r>
      <w:r>
        <w:rPr>
          <w:rFonts w:ascii="Arial Black" w:hAnsi="Arial Black"/>
          <w:color w:val="231F20"/>
          <w:spacing w:val="-11"/>
          <w:w w:val="90"/>
        </w:rPr>
        <w:t> </w:t>
      </w:r>
      <w:r>
        <w:rPr>
          <w:rFonts w:ascii="Arial Black" w:hAnsi="Arial Black"/>
          <w:color w:val="231F20"/>
          <w:w w:val="90"/>
        </w:rPr>
        <w:t>of </w:t>
      </w:r>
      <w:r>
        <w:rPr>
          <w:rFonts w:ascii="Arial Black" w:hAnsi="Arial Black"/>
          <w:color w:val="231F20"/>
          <w:spacing w:val="-8"/>
        </w:rPr>
        <w:t>the</w:t>
      </w:r>
      <w:r>
        <w:rPr>
          <w:rFonts w:ascii="Arial Black" w:hAnsi="Arial Black"/>
          <w:color w:val="231F20"/>
          <w:spacing w:val="-13"/>
        </w:rPr>
        <w:t> </w:t>
      </w:r>
      <w:r>
        <w:rPr>
          <w:rFonts w:ascii="Arial Black" w:hAnsi="Arial Black"/>
          <w:color w:val="231F20"/>
          <w:spacing w:val="-8"/>
        </w:rPr>
        <w:t>Value</w:t>
      </w:r>
      <w:r>
        <w:rPr>
          <w:rFonts w:ascii="Arial Black" w:hAnsi="Arial Black"/>
          <w:color w:val="231F20"/>
          <w:spacing w:val="-13"/>
        </w:rPr>
        <w:t> </w:t>
      </w:r>
      <w:r>
        <w:rPr>
          <w:rFonts w:ascii="Arial Black" w:hAnsi="Arial Black"/>
          <w:color w:val="231F20"/>
          <w:spacing w:val="-8"/>
        </w:rPr>
        <w:t>of</w:t>
      </w:r>
      <w:r>
        <w:rPr>
          <w:rFonts w:ascii="Arial Black" w:hAnsi="Arial Black"/>
          <w:color w:val="231F20"/>
          <w:spacing w:val="-13"/>
        </w:rPr>
        <w:t> </w:t>
      </w:r>
      <w:r>
        <w:rPr>
          <w:rFonts w:ascii="Arial Black" w:hAnsi="Arial Black"/>
          <w:color w:val="231F20"/>
          <w:spacing w:val="-8"/>
        </w:rPr>
        <w:t>Olympic</w:t>
      </w:r>
      <w:r>
        <w:rPr>
          <w:rFonts w:ascii="Arial Black" w:hAnsi="Arial Black"/>
          <w:color w:val="231F20"/>
          <w:spacing w:val="-13"/>
        </w:rPr>
        <w:t> </w:t>
      </w:r>
      <w:r>
        <w:rPr>
          <w:rFonts w:ascii="Arial Black" w:hAnsi="Arial Black"/>
          <w:color w:val="231F20"/>
          <w:spacing w:val="-8"/>
        </w:rPr>
        <w:t>and Paralympic</w:t>
      </w:r>
      <w:r>
        <w:rPr>
          <w:rFonts w:ascii="Arial Black" w:hAnsi="Arial Black"/>
          <w:color w:val="231F20"/>
          <w:spacing w:val="-13"/>
        </w:rPr>
        <w:t> </w:t>
      </w:r>
      <w:r>
        <w:rPr>
          <w:rFonts w:ascii="Arial Black" w:hAnsi="Arial Black"/>
          <w:color w:val="231F20"/>
          <w:spacing w:val="-8"/>
        </w:rPr>
        <w:t>Medals</w:t>
      </w:r>
      <w:r>
        <w:rPr>
          <w:rFonts w:ascii="Arial Black" w:hAnsi="Arial Black"/>
          <w:color w:val="231F20"/>
          <w:spacing w:val="-13"/>
        </w:rPr>
        <w:t> </w:t>
      </w:r>
      <w:r>
        <w:rPr>
          <w:rFonts w:ascii="Arial Black" w:hAnsi="Arial Black"/>
          <w:color w:val="231F20"/>
          <w:spacing w:val="-8"/>
        </w:rPr>
        <w:t>and</w:t>
      </w:r>
      <w:r>
        <w:rPr>
          <w:rFonts w:ascii="Arial Black" w:hAnsi="Arial Black"/>
          <w:color w:val="231F20"/>
          <w:spacing w:val="-13"/>
        </w:rPr>
        <w:t> </w:t>
      </w:r>
      <w:r>
        <w:rPr>
          <w:rFonts w:ascii="Arial Black" w:hAnsi="Arial Black"/>
          <w:color w:val="231F20"/>
          <w:spacing w:val="-8"/>
        </w:rPr>
        <w:t>USOC </w:t>
      </w:r>
      <w:r>
        <w:rPr>
          <w:rFonts w:ascii="Arial Black" w:hAnsi="Arial Black"/>
          <w:color w:val="231F20"/>
          <w:spacing w:val="-2"/>
          <w:w w:val="90"/>
        </w:rPr>
        <w:t>Prize</w:t>
      </w:r>
      <w:r>
        <w:rPr>
          <w:rFonts w:ascii="Arial Black" w:hAnsi="Arial Black"/>
          <w:color w:val="231F20"/>
          <w:spacing w:val="-8"/>
          <w:w w:val="90"/>
        </w:rPr>
        <w:t> </w:t>
      </w:r>
      <w:r>
        <w:rPr>
          <w:rFonts w:ascii="Arial Black" w:hAnsi="Arial Black"/>
          <w:color w:val="231F20"/>
          <w:spacing w:val="-2"/>
          <w:w w:val="90"/>
        </w:rPr>
        <w:t>Money</w:t>
      </w:r>
      <w:r>
        <w:rPr>
          <w:rFonts w:ascii="Arial Black" w:hAnsi="Arial Black"/>
          <w:color w:val="231F20"/>
          <w:spacing w:val="-8"/>
          <w:w w:val="90"/>
        </w:rPr>
        <w:t> </w:t>
      </w:r>
      <w:r>
        <w:rPr>
          <w:rFonts w:ascii="Arial Black" w:hAnsi="Arial Black"/>
          <w:color w:val="231F20"/>
          <w:spacing w:val="-2"/>
          <w:w w:val="90"/>
        </w:rPr>
        <w:t>Reported</w:t>
      </w:r>
      <w:r>
        <w:rPr>
          <w:rFonts w:ascii="Arial Black" w:hAnsi="Arial Black"/>
          <w:color w:val="231F20"/>
          <w:spacing w:val="-9"/>
          <w:w w:val="90"/>
        </w:rPr>
        <w:t> </w:t>
      </w:r>
      <w:r>
        <w:rPr>
          <w:rFonts w:ascii="Arial Black" w:hAnsi="Arial Black"/>
          <w:color w:val="231F20"/>
          <w:spacing w:val="-2"/>
          <w:w w:val="90"/>
        </w:rPr>
        <w:t>on</w:t>
      </w:r>
      <w:r>
        <w:rPr>
          <w:rFonts w:ascii="Arial Black" w:hAnsi="Arial Black"/>
          <w:color w:val="231F20"/>
          <w:spacing w:val="-8"/>
          <w:w w:val="90"/>
        </w:rPr>
        <w:t> </w:t>
      </w: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8m</w:t>
      </w:r>
    </w:p>
    <w:p>
      <w:pPr>
        <w:pStyle w:val="BodyText"/>
        <w:spacing w:line="232" w:lineRule="auto" w:before="188"/>
        <w:ind w:left="120" w:right="145"/>
      </w:pPr>
      <w:r>
        <w:rPr>
          <w:color w:val="231F20"/>
        </w:rPr>
        <w:t>See </w:t>
      </w:r>
      <w:r>
        <w:rPr>
          <w:rFonts w:ascii="Arial"/>
          <w:i/>
          <w:color w:val="231F20"/>
        </w:rPr>
        <w:t>Line 24c </w:t>
      </w:r>
      <w:r>
        <w:rPr>
          <w:color w:val="231F20"/>
        </w:rPr>
        <w:t>under </w:t>
      </w:r>
      <w:r>
        <w:rPr>
          <w:rFonts w:ascii="Arial"/>
          <w:i/>
          <w:color w:val="231F20"/>
        </w:rPr>
        <w:t>Instructions for Schedule 1 </w:t>
      </w:r>
      <w:r>
        <w:rPr>
          <w:color w:val="231F20"/>
        </w:rPr>
        <w:t>in the Instructions for Form 1040 for details on the nontaxable amount of the value of Olympic</w:t>
      </w:r>
      <w:r>
        <w:rPr>
          <w:color w:val="231F20"/>
          <w:spacing w:val="-14"/>
        </w:rPr>
        <w:t> </w:t>
      </w:r>
      <w:r>
        <w:rPr>
          <w:color w:val="231F20"/>
        </w:rPr>
        <w:t>and</w:t>
      </w:r>
      <w:r>
        <w:rPr>
          <w:color w:val="231F20"/>
          <w:spacing w:val="-14"/>
        </w:rPr>
        <w:t> </w:t>
      </w:r>
      <w:r>
        <w:rPr>
          <w:color w:val="231F20"/>
        </w:rPr>
        <w:t>Paralympic</w:t>
      </w:r>
      <w:r>
        <w:rPr>
          <w:color w:val="231F20"/>
          <w:spacing w:val="-14"/>
        </w:rPr>
        <w:t> </w:t>
      </w:r>
      <w:r>
        <w:rPr>
          <w:color w:val="231F20"/>
        </w:rPr>
        <w:t>medals</w:t>
      </w:r>
      <w:r>
        <w:rPr>
          <w:color w:val="231F20"/>
          <w:spacing w:val="-14"/>
        </w:rPr>
        <w:t> </w:t>
      </w:r>
      <w:r>
        <w:rPr>
          <w:color w:val="231F20"/>
        </w:rPr>
        <w:t>and USOC prize money.</w:t>
      </w:r>
    </w:p>
    <w:p>
      <w:pPr>
        <w:pStyle w:val="BodyText"/>
        <w:spacing w:before="13"/>
        <w:ind w:left="0"/>
      </w:pPr>
    </w:p>
    <w:p>
      <w:pPr>
        <w:pStyle w:val="BodyText"/>
        <w:spacing w:line="220" w:lineRule="auto"/>
        <w:ind w:left="120" w:right="145"/>
        <w:rPr>
          <w:rFonts w:ascii="Arial Black" w:hAnsi="Arial Black"/>
        </w:rPr>
      </w:pPr>
      <w:r>
        <w:rPr>
          <w:rFonts w:ascii="Arial Black" w:hAnsi="Arial Black"/>
          <w:color w:val="231F20"/>
          <w:spacing w:val="-8"/>
        </w:rPr>
        <w:t>Line 24d—Reforestation </w:t>
      </w:r>
      <w:r>
        <w:rPr>
          <w:rFonts w:ascii="Arial Black" w:hAnsi="Arial Black"/>
          <w:color w:val="231F20"/>
          <w:w w:val="85"/>
        </w:rPr>
        <w:t>Amortization and Expenses</w:t>
      </w:r>
    </w:p>
    <w:p>
      <w:pPr>
        <w:spacing w:line="232" w:lineRule="auto" w:before="186"/>
        <w:ind w:left="120" w:right="32" w:firstLine="0"/>
        <w:jc w:val="left"/>
        <w:rPr>
          <w:sz w:val="20"/>
        </w:rPr>
      </w:pPr>
      <w:r>
        <w:rPr>
          <w:color w:val="231F20"/>
          <w:sz w:val="20"/>
        </w:rPr>
        <w:t>See </w:t>
      </w:r>
      <w:r>
        <w:rPr>
          <w:rFonts w:ascii="Arial"/>
          <w:i/>
          <w:color w:val="231F20"/>
          <w:sz w:val="20"/>
        </w:rPr>
        <w:t>Line 24d </w:t>
      </w:r>
      <w:r>
        <w:rPr>
          <w:color w:val="231F20"/>
          <w:sz w:val="20"/>
        </w:rPr>
        <w:t>under </w:t>
      </w:r>
      <w:r>
        <w:rPr>
          <w:rFonts w:ascii="Arial"/>
          <w:i/>
          <w:color w:val="231F20"/>
          <w:sz w:val="20"/>
        </w:rPr>
        <w:t>Instructions for Schedule 1 </w:t>
      </w:r>
      <w:r>
        <w:rPr>
          <w:color w:val="231F20"/>
          <w:sz w:val="20"/>
        </w:rPr>
        <w:t>in the Instructions for </w:t>
      </w:r>
      <w:r>
        <w:rPr>
          <w:color w:val="231F20"/>
          <w:spacing w:val="-2"/>
          <w:sz w:val="20"/>
        </w:rPr>
        <w:t>Form</w:t>
      </w:r>
      <w:r>
        <w:rPr>
          <w:color w:val="231F20"/>
          <w:spacing w:val="-8"/>
          <w:sz w:val="20"/>
        </w:rPr>
        <w:t> </w:t>
      </w:r>
      <w:r>
        <w:rPr>
          <w:color w:val="231F20"/>
          <w:spacing w:val="-2"/>
          <w:sz w:val="20"/>
        </w:rPr>
        <w:t>1040</w:t>
      </w:r>
      <w:r>
        <w:rPr>
          <w:color w:val="231F20"/>
          <w:spacing w:val="-8"/>
          <w:sz w:val="20"/>
        </w:rPr>
        <w:t> </w:t>
      </w:r>
      <w:r>
        <w:rPr>
          <w:color w:val="231F20"/>
          <w:spacing w:val="-2"/>
          <w:sz w:val="20"/>
        </w:rPr>
        <w:t>for</w:t>
      </w:r>
      <w:r>
        <w:rPr>
          <w:color w:val="231F20"/>
          <w:spacing w:val="-8"/>
          <w:sz w:val="20"/>
        </w:rPr>
        <w:t> </w:t>
      </w:r>
      <w:r>
        <w:rPr>
          <w:color w:val="231F20"/>
          <w:spacing w:val="-2"/>
          <w:sz w:val="20"/>
        </w:rPr>
        <w:t>details</w:t>
      </w:r>
      <w:r>
        <w:rPr>
          <w:color w:val="231F20"/>
          <w:spacing w:val="-8"/>
          <w:sz w:val="20"/>
        </w:rPr>
        <w:t> </w:t>
      </w:r>
      <w:r>
        <w:rPr>
          <w:color w:val="231F20"/>
          <w:spacing w:val="-2"/>
          <w:sz w:val="20"/>
        </w:rPr>
        <w:t>on</w:t>
      </w:r>
      <w:r>
        <w:rPr>
          <w:color w:val="231F20"/>
          <w:spacing w:val="-8"/>
          <w:sz w:val="20"/>
        </w:rPr>
        <w:t> </w:t>
      </w:r>
      <w:r>
        <w:rPr>
          <w:color w:val="231F20"/>
          <w:spacing w:val="-2"/>
          <w:sz w:val="20"/>
        </w:rPr>
        <w:t>reforestation </w:t>
      </w:r>
      <w:r>
        <w:rPr>
          <w:color w:val="231F20"/>
          <w:sz w:val="20"/>
        </w:rPr>
        <w:t>amortization and expenses.</w:t>
      </w:r>
    </w:p>
    <w:p>
      <w:pPr>
        <w:pStyle w:val="BodyText"/>
        <w:spacing w:before="11"/>
        <w:ind w:left="0"/>
      </w:pPr>
    </w:p>
    <w:p>
      <w:pPr>
        <w:pStyle w:val="BodyText"/>
        <w:spacing w:line="220" w:lineRule="auto"/>
        <w:ind w:right="145"/>
        <w:rPr>
          <w:rFonts w:ascii="Arial Black" w:hAnsi="Arial Black"/>
        </w:rPr>
      </w:pPr>
      <w:bookmarkStart w:name="Specific Instructions" w:id="267"/>
      <w:bookmarkEnd w:id="267"/>
      <w:r>
        <w:rPr/>
      </w:r>
      <w:r>
        <w:rPr>
          <w:rFonts w:ascii="Arial Black" w:hAnsi="Arial Black"/>
          <w:color w:val="231F20"/>
          <w:w w:val="95"/>
        </w:rPr>
        <w:t>Line</w:t>
      </w:r>
      <w:r>
        <w:rPr>
          <w:rFonts w:ascii="Arial Black" w:hAnsi="Arial Black"/>
          <w:color w:val="231F20"/>
          <w:spacing w:val="-14"/>
          <w:w w:val="95"/>
        </w:rPr>
        <w:t> </w:t>
      </w:r>
      <w:r>
        <w:rPr>
          <w:rFonts w:ascii="Arial Black" w:hAnsi="Arial Black"/>
          <w:color w:val="231F20"/>
          <w:w w:val="95"/>
        </w:rPr>
        <w:t>24e—Repayment</w:t>
      </w:r>
      <w:r>
        <w:rPr>
          <w:rFonts w:ascii="Arial Black" w:hAnsi="Arial Black"/>
          <w:color w:val="231F20"/>
          <w:spacing w:val="-13"/>
          <w:w w:val="95"/>
        </w:rPr>
        <w:t> </w:t>
      </w:r>
      <w:r>
        <w:rPr>
          <w:rFonts w:ascii="Arial Black" w:hAnsi="Arial Black"/>
          <w:color w:val="231F20"/>
          <w:w w:val="95"/>
        </w:rPr>
        <w:t>of </w:t>
      </w:r>
      <w:bookmarkStart w:name="_bookmark148" w:id="268"/>
      <w:bookmarkEnd w:id="268"/>
      <w:r>
        <w:rPr>
          <w:rFonts w:ascii="Arial Black" w:hAnsi="Arial Black"/>
          <w:color w:val="231F20"/>
          <w:w w:val="90"/>
        </w:rPr>
        <w:t>Supplemental</w:t>
      </w:r>
      <w:r>
        <w:rPr>
          <w:rFonts w:ascii="Arial Black" w:hAnsi="Arial Black"/>
          <w:color w:val="231F20"/>
          <w:w w:val="90"/>
        </w:rPr>
        <w:t> Unemployment </w:t>
      </w:r>
      <w:r>
        <w:rPr>
          <w:rFonts w:ascii="Arial Black" w:hAnsi="Arial Black"/>
          <w:color w:val="231F20"/>
          <w:w w:val="85"/>
        </w:rPr>
        <w:t>Benefits</w:t>
      </w:r>
      <w:r>
        <w:rPr>
          <w:rFonts w:ascii="Arial Black" w:hAnsi="Arial Black"/>
          <w:color w:val="231F20"/>
          <w:spacing w:val="-2"/>
          <w:w w:val="85"/>
        </w:rPr>
        <w:t> </w:t>
      </w:r>
      <w:r>
        <w:rPr>
          <w:rFonts w:ascii="Arial Black" w:hAnsi="Arial Black"/>
          <w:color w:val="231F20"/>
          <w:w w:val="85"/>
        </w:rPr>
        <w:t>Under</w:t>
      </w:r>
      <w:r>
        <w:rPr>
          <w:rFonts w:ascii="Arial Black" w:hAnsi="Arial Black"/>
          <w:color w:val="231F20"/>
          <w:spacing w:val="-2"/>
          <w:w w:val="85"/>
        </w:rPr>
        <w:t> </w:t>
      </w:r>
      <w:r>
        <w:rPr>
          <w:rFonts w:ascii="Arial Black" w:hAnsi="Arial Black"/>
          <w:color w:val="231F20"/>
          <w:w w:val="85"/>
        </w:rPr>
        <w:t>the</w:t>
      </w:r>
      <w:r>
        <w:rPr>
          <w:rFonts w:ascii="Arial Black" w:hAnsi="Arial Black"/>
          <w:color w:val="231F20"/>
          <w:spacing w:val="-2"/>
          <w:w w:val="85"/>
        </w:rPr>
        <w:t> </w:t>
      </w:r>
      <w:r>
        <w:rPr>
          <w:rFonts w:ascii="Arial Black" w:hAnsi="Arial Black"/>
          <w:color w:val="231F20"/>
          <w:w w:val="85"/>
        </w:rPr>
        <w:t>Trade</w:t>
      </w:r>
      <w:r>
        <w:rPr>
          <w:rFonts w:ascii="Arial Black" w:hAnsi="Arial Black"/>
          <w:color w:val="231F20"/>
          <w:spacing w:val="-2"/>
          <w:w w:val="85"/>
        </w:rPr>
        <w:t> </w:t>
      </w:r>
      <w:r>
        <w:rPr>
          <w:rFonts w:ascii="Arial Black" w:hAnsi="Arial Black"/>
          <w:color w:val="231F20"/>
          <w:w w:val="85"/>
        </w:rPr>
        <w:t>Act</w:t>
      </w:r>
      <w:r>
        <w:rPr>
          <w:rFonts w:ascii="Arial Black" w:hAnsi="Arial Black"/>
          <w:color w:val="231F20"/>
          <w:spacing w:val="-2"/>
          <w:w w:val="85"/>
        </w:rPr>
        <w:t> </w:t>
      </w:r>
      <w:r>
        <w:rPr>
          <w:rFonts w:ascii="Arial Black" w:hAnsi="Arial Black"/>
          <w:color w:val="231F20"/>
          <w:w w:val="85"/>
        </w:rPr>
        <w:t>of </w:t>
      </w:r>
      <w:r>
        <w:rPr>
          <w:rFonts w:ascii="Arial Black" w:hAnsi="Arial Black"/>
          <w:color w:val="231F20"/>
          <w:spacing w:val="-4"/>
          <w:w w:val="95"/>
        </w:rPr>
        <w:t>1974</w:t>
      </w:r>
    </w:p>
    <w:p>
      <w:pPr>
        <w:spacing w:line="232" w:lineRule="auto" w:before="188"/>
        <w:ind w:left="119" w:right="6" w:firstLine="0"/>
        <w:jc w:val="left"/>
        <w:rPr>
          <w:sz w:val="20"/>
        </w:rPr>
      </w:pPr>
      <w:r>
        <w:rPr>
          <w:color w:val="231F20"/>
          <w:sz w:val="20"/>
        </w:rPr>
        <w:t>See </w:t>
      </w:r>
      <w:r>
        <w:rPr>
          <w:rFonts w:ascii="Arial"/>
          <w:i/>
          <w:color w:val="231F20"/>
          <w:sz w:val="20"/>
        </w:rPr>
        <w:t>Line 24e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repayment</w:t>
      </w:r>
      <w:r>
        <w:rPr>
          <w:color w:val="231F20"/>
          <w:spacing w:val="-14"/>
          <w:sz w:val="20"/>
        </w:rPr>
        <w:t> </w:t>
      </w:r>
      <w:r>
        <w:rPr>
          <w:color w:val="231F20"/>
          <w:sz w:val="20"/>
        </w:rPr>
        <w:t>of</w:t>
      </w:r>
    </w:p>
    <w:p>
      <w:pPr>
        <w:pStyle w:val="BodyText"/>
        <w:spacing w:line="232" w:lineRule="auto" w:before="138"/>
        <w:ind w:left="120"/>
      </w:pPr>
      <w:r>
        <w:rPr/>
        <w:br w:type="column"/>
      </w:r>
      <w:r>
        <w:rPr>
          <w:color w:val="231F20"/>
          <w:spacing w:val="-2"/>
        </w:rPr>
        <w:t>supplemental unemployment benefits </w:t>
      </w:r>
      <w:r>
        <w:rPr>
          <w:color w:val="231F20"/>
        </w:rPr>
        <w:t>under the Trade Act of 1974.</w:t>
      </w:r>
    </w:p>
    <w:p>
      <w:pPr>
        <w:pStyle w:val="BodyText"/>
        <w:spacing w:before="9"/>
        <w:ind w:left="0"/>
      </w:pPr>
    </w:p>
    <w:p>
      <w:pPr>
        <w:pStyle w:val="BodyText"/>
        <w:spacing w:line="220" w:lineRule="auto"/>
        <w:ind w:left="120" w:right="85"/>
        <w:rPr>
          <w:rFonts w:ascii="Arial Black" w:hAnsi="Arial Black"/>
        </w:rPr>
      </w:pPr>
      <w:r>
        <w:rPr>
          <w:rFonts w:ascii="Arial Black" w:hAnsi="Arial Black"/>
          <w:color w:val="231F20"/>
          <w:w w:val="85"/>
        </w:rPr>
        <w:t>Line 24f—Contributions to Section </w:t>
      </w:r>
      <w:r>
        <w:rPr>
          <w:rFonts w:ascii="Arial Black" w:hAnsi="Arial Black"/>
          <w:color w:val="231F20"/>
          <w:spacing w:val="-6"/>
        </w:rPr>
        <w:t>501(c)(18)(D)</w:t>
      </w:r>
      <w:r>
        <w:rPr>
          <w:rFonts w:ascii="Arial Black" w:hAnsi="Arial Black"/>
          <w:color w:val="231F20"/>
          <w:spacing w:val="-10"/>
        </w:rPr>
        <w:t> </w:t>
      </w:r>
      <w:r>
        <w:rPr>
          <w:rFonts w:ascii="Arial Black" w:hAnsi="Arial Black"/>
          <w:color w:val="231F20"/>
          <w:spacing w:val="-6"/>
        </w:rPr>
        <w:t>Pension</w:t>
      </w:r>
      <w:r>
        <w:rPr>
          <w:rFonts w:ascii="Arial Black" w:hAnsi="Arial Black"/>
          <w:color w:val="231F20"/>
          <w:spacing w:val="-10"/>
        </w:rPr>
        <w:t> </w:t>
      </w:r>
      <w:r>
        <w:rPr>
          <w:rFonts w:ascii="Arial Black" w:hAnsi="Arial Black"/>
          <w:color w:val="231F20"/>
          <w:spacing w:val="-6"/>
        </w:rPr>
        <w:t>Plans</w:t>
      </w:r>
    </w:p>
    <w:p>
      <w:pPr>
        <w:spacing w:line="232" w:lineRule="auto" w:before="204"/>
        <w:ind w:left="120" w:right="54" w:firstLine="0"/>
        <w:jc w:val="left"/>
        <w:rPr>
          <w:sz w:val="20"/>
        </w:rPr>
      </w:pPr>
      <w:r>
        <w:rPr>
          <w:color w:val="231F20"/>
          <w:sz w:val="20"/>
        </w:rPr>
        <w:t>See </w:t>
      </w:r>
      <w:r>
        <w:rPr>
          <w:rFonts w:ascii="Arial"/>
          <w:i/>
          <w:color w:val="231F20"/>
          <w:sz w:val="20"/>
        </w:rPr>
        <w:t>Line 24f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contributions to section 501(c)(18)(D) pension </w:t>
      </w:r>
      <w:r>
        <w:rPr>
          <w:color w:val="231F20"/>
          <w:spacing w:val="-2"/>
          <w:sz w:val="20"/>
        </w:rPr>
        <w:t>plans.</w:t>
      </w:r>
    </w:p>
    <w:p>
      <w:pPr>
        <w:pStyle w:val="BodyText"/>
        <w:spacing w:before="12"/>
        <w:ind w:left="0"/>
      </w:pPr>
    </w:p>
    <w:p>
      <w:pPr>
        <w:pStyle w:val="BodyText"/>
        <w:spacing w:line="220" w:lineRule="auto"/>
        <w:ind w:left="120" w:right="442"/>
        <w:rPr>
          <w:rFonts w:ascii="Arial Black" w:hAnsi="Arial Black"/>
        </w:rPr>
      </w:pPr>
      <w:r>
        <w:rPr>
          <w:rFonts w:ascii="Arial Black" w:hAnsi="Arial Black"/>
          <w:color w:val="231F20"/>
          <w:w w:val="90"/>
        </w:rPr>
        <w:t>Line 24g—Contributions by </w:t>
      </w:r>
      <w:r>
        <w:rPr>
          <w:rFonts w:ascii="Arial Black" w:hAnsi="Arial Black"/>
          <w:color w:val="231F20"/>
          <w:w w:val="85"/>
        </w:rPr>
        <w:t>Certain Chaplains to Section </w:t>
      </w:r>
      <w:r>
        <w:rPr>
          <w:rFonts w:ascii="Arial Black" w:hAnsi="Arial Black"/>
          <w:color w:val="231F20"/>
        </w:rPr>
        <w:t>403(b) Plans</w:t>
      </w:r>
    </w:p>
    <w:p>
      <w:pPr>
        <w:spacing w:line="232" w:lineRule="auto" w:before="204"/>
        <w:ind w:left="120" w:right="54" w:firstLine="0"/>
        <w:jc w:val="left"/>
        <w:rPr>
          <w:sz w:val="20"/>
        </w:rPr>
      </w:pPr>
      <w:r>
        <w:rPr>
          <w:color w:val="231F20"/>
          <w:sz w:val="20"/>
        </w:rPr>
        <w:t>See </w:t>
      </w:r>
      <w:r>
        <w:rPr>
          <w:rFonts w:ascii="Arial"/>
          <w:i/>
          <w:color w:val="231F20"/>
          <w:sz w:val="20"/>
        </w:rPr>
        <w:t>Line 24g </w:t>
      </w:r>
      <w:r>
        <w:rPr>
          <w:color w:val="231F20"/>
          <w:sz w:val="20"/>
        </w:rPr>
        <w:t>under </w:t>
      </w:r>
      <w:r>
        <w:rPr>
          <w:rFonts w:ascii="Arial"/>
          <w:i/>
          <w:color w:val="231F20"/>
          <w:sz w:val="20"/>
        </w:rPr>
        <w:t>Instructions for Schedule 1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contributions by</w:t>
      </w:r>
      <w:r>
        <w:rPr>
          <w:color w:val="231F20"/>
          <w:spacing w:val="-9"/>
          <w:sz w:val="20"/>
        </w:rPr>
        <w:t> </w:t>
      </w:r>
      <w:r>
        <w:rPr>
          <w:color w:val="231F20"/>
          <w:sz w:val="20"/>
        </w:rPr>
        <w:t>certain</w:t>
      </w:r>
      <w:r>
        <w:rPr>
          <w:color w:val="231F20"/>
          <w:spacing w:val="-9"/>
          <w:sz w:val="20"/>
        </w:rPr>
        <w:t> </w:t>
      </w:r>
      <w:r>
        <w:rPr>
          <w:color w:val="231F20"/>
          <w:sz w:val="20"/>
        </w:rPr>
        <w:t>chaplains</w:t>
      </w:r>
      <w:r>
        <w:rPr>
          <w:color w:val="231F20"/>
          <w:spacing w:val="-9"/>
          <w:sz w:val="20"/>
        </w:rPr>
        <w:t> </w:t>
      </w:r>
      <w:r>
        <w:rPr>
          <w:color w:val="231F20"/>
          <w:sz w:val="20"/>
        </w:rPr>
        <w:t>to</w:t>
      </w:r>
      <w:r>
        <w:rPr>
          <w:color w:val="231F20"/>
          <w:spacing w:val="-9"/>
          <w:sz w:val="20"/>
        </w:rPr>
        <w:t> </w:t>
      </w:r>
      <w:r>
        <w:rPr>
          <w:color w:val="231F20"/>
          <w:sz w:val="20"/>
        </w:rPr>
        <w:t>section</w:t>
      </w:r>
      <w:r>
        <w:rPr>
          <w:color w:val="231F20"/>
          <w:spacing w:val="-9"/>
          <w:sz w:val="20"/>
        </w:rPr>
        <w:t> </w:t>
      </w:r>
      <w:r>
        <w:rPr>
          <w:color w:val="231F20"/>
          <w:sz w:val="20"/>
        </w:rPr>
        <w:t>403(b) </w:t>
      </w:r>
      <w:r>
        <w:rPr>
          <w:color w:val="231F20"/>
          <w:spacing w:val="-2"/>
          <w:sz w:val="20"/>
        </w:rPr>
        <w:t>plans.</w:t>
      </w:r>
    </w:p>
    <w:p>
      <w:pPr>
        <w:pStyle w:val="BodyText"/>
        <w:spacing w:before="12"/>
        <w:ind w:left="0"/>
      </w:pPr>
    </w:p>
    <w:p>
      <w:pPr>
        <w:pStyle w:val="BodyText"/>
        <w:spacing w:line="220" w:lineRule="auto"/>
        <w:ind w:right="38"/>
        <w:jc w:val="both"/>
        <w:rPr>
          <w:rFonts w:ascii="Arial Black" w:hAnsi="Arial Black"/>
        </w:rPr>
      </w:pPr>
      <w:r>
        <w:rPr>
          <w:rFonts w:ascii="Arial Black" w:hAnsi="Arial Black"/>
          <w:color w:val="231F20"/>
          <w:w w:val="85"/>
        </w:rPr>
        <w:t>Line 24h—Attorney Fees and Court Costs for Actions Involving Certain </w:t>
      </w:r>
      <w:r>
        <w:rPr>
          <w:rFonts w:ascii="Arial Black" w:hAnsi="Arial Black"/>
          <w:color w:val="231F20"/>
          <w:w w:val="90"/>
        </w:rPr>
        <w:t>Unlawful Discrimination Claims</w:t>
      </w:r>
    </w:p>
    <w:p>
      <w:pPr>
        <w:pStyle w:val="BodyText"/>
        <w:spacing w:line="232" w:lineRule="auto" w:before="204"/>
        <w:ind w:right="71"/>
      </w:pPr>
      <w:r>
        <w:rPr>
          <w:color w:val="231F20"/>
        </w:rPr>
        <w:t>See </w:t>
      </w:r>
      <w:r>
        <w:rPr>
          <w:rFonts w:ascii="Arial"/>
          <w:i/>
          <w:color w:val="231F20"/>
        </w:rPr>
        <w:t>Line 24h </w:t>
      </w:r>
      <w:r>
        <w:rPr>
          <w:color w:val="231F20"/>
        </w:rPr>
        <w:t>under </w:t>
      </w:r>
      <w:r>
        <w:rPr>
          <w:rFonts w:ascii="Arial"/>
          <w:i/>
          <w:color w:val="231F20"/>
        </w:rPr>
        <w:t>Instructions for Schedule 1 </w:t>
      </w:r>
      <w:r>
        <w:rPr>
          <w:color w:val="231F20"/>
        </w:rPr>
        <w:t>in the Instructions for Form</w:t>
      </w:r>
      <w:r>
        <w:rPr>
          <w:color w:val="231F20"/>
          <w:spacing w:val="-14"/>
        </w:rPr>
        <w:t> </w:t>
      </w:r>
      <w:r>
        <w:rPr>
          <w:color w:val="231F20"/>
        </w:rPr>
        <w:t>1040</w:t>
      </w:r>
      <w:r>
        <w:rPr>
          <w:color w:val="231F20"/>
          <w:spacing w:val="-14"/>
        </w:rPr>
        <w:t> </w:t>
      </w:r>
      <w:r>
        <w:rPr>
          <w:color w:val="231F20"/>
        </w:rPr>
        <w:t>for</w:t>
      </w:r>
      <w:r>
        <w:rPr>
          <w:color w:val="231F20"/>
          <w:spacing w:val="-14"/>
        </w:rPr>
        <w:t> </w:t>
      </w:r>
      <w:r>
        <w:rPr>
          <w:color w:val="231F20"/>
        </w:rPr>
        <w:t>details</w:t>
      </w:r>
      <w:r>
        <w:rPr>
          <w:color w:val="231F20"/>
          <w:spacing w:val="-14"/>
        </w:rPr>
        <w:t> </w:t>
      </w:r>
      <w:r>
        <w:rPr>
          <w:color w:val="231F20"/>
        </w:rPr>
        <w:t>on</w:t>
      </w:r>
      <w:r>
        <w:rPr>
          <w:color w:val="231F20"/>
          <w:spacing w:val="-14"/>
        </w:rPr>
        <w:t> </w:t>
      </w:r>
      <w:r>
        <w:rPr>
          <w:color w:val="231F20"/>
        </w:rPr>
        <w:t>attorney</w:t>
      </w:r>
      <w:r>
        <w:rPr>
          <w:color w:val="231F20"/>
          <w:spacing w:val="-14"/>
        </w:rPr>
        <w:t> </w:t>
      </w:r>
      <w:r>
        <w:rPr>
          <w:color w:val="231F20"/>
        </w:rPr>
        <w:t>fees and court costs for actions involving certain</w:t>
      </w:r>
      <w:r>
        <w:rPr>
          <w:color w:val="231F20"/>
          <w:spacing w:val="-14"/>
        </w:rPr>
        <w:t> </w:t>
      </w:r>
      <w:r>
        <w:rPr>
          <w:color w:val="231F20"/>
        </w:rPr>
        <w:t>unlawful</w:t>
      </w:r>
      <w:r>
        <w:rPr>
          <w:color w:val="231F20"/>
          <w:spacing w:val="-14"/>
        </w:rPr>
        <w:t> </w:t>
      </w:r>
      <w:r>
        <w:rPr>
          <w:color w:val="231F20"/>
        </w:rPr>
        <w:t>discrimination</w:t>
      </w:r>
      <w:r>
        <w:rPr>
          <w:color w:val="231F20"/>
          <w:spacing w:val="-14"/>
        </w:rPr>
        <w:t> </w:t>
      </w:r>
      <w:r>
        <w:rPr>
          <w:color w:val="231F20"/>
        </w:rPr>
        <w:t>claims.</w:t>
      </w:r>
    </w:p>
    <w:p>
      <w:pPr>
        <w:pStyle w:val="BodyText"/>
        <w:spacing w:line="230" w:lineRule="auto" w:before="76"/>
        <w:ind w:left="120"/>
      </w:pPr>
      <w:r>
        <w:rPr>
          <w:rFonts w:ascii="Arial Black" w:hAnsi="Arial Black"/>
          <w:color w:val="231F20"/>
          <w:spacing w:val="-4"/>
        </w:rPr>
        <w:t>Exception.</w:t>
      </w:r>
      <w:r>
        <w:rPr>
          <w:rFonts w:ascii="Arial Black" w:hAnsi="Arial Black"/>
          <w:color w:val="231F20"/>
          <w:spacing w:val="2"/>
        </w:rPr>
        <w:t> </w:t>
      </w:r>
      <w:r>
        <w:rPr>
          <w:color w:val="231F20"/>
          <w:spacing w:val="-4"/>
        </w:rPr>
        <w:t>Don’t</w:t>
      </w:r>
      <w:r>
        <w:rPr>
          <w:color w:val="231F20"/>
          <w:spacing w:val="-10"/>
        </w:rPr>
        <w:t> </w:t>
      </w:r>
      <w:r>
        <w:rPr>
          <w:color w:val="231F20"/>
          <w:spacing w:val="-4"/>
        </w:rPr>
        <w:t>include</w:t>
      </w:r>
      <w:r>
        <w:rPr>
          <w:color w:val="231F20"/>
          <w:spacing w:val="-10"/>
        </w:rPr>
        <w:t> </w:t>
      </w:r>
      <w:r>
        <w:rPr>
          <w:color w:val="231F20"/>
          <w:spacing w:val="-4"/>
        </w:rPr>
        <w:t>on</w:t>
      </w:r>
      <w:r>
        <w:rPr>
          <w:color w:val="231F20"/>
          <w:spacing w:val="-10"/>
        </w:rPr>
        <w:t> </w:t>
      </w:r>
      <w:r>
        <w:rPr>
          <w:color w:val="231F20"/>
          <w:spacing w:val="-4"/>
        </w:rPr>
        <w:t>line</w:t>
      </w:r>
      <w:r>
        <w:rPr>
          <w:color w:val="231F20"/>
          <w:spacing w:val="-10"/>
        </w:rPr>
        <w:t> </w:t>
      </w:r>
      <w:r>
        <w:rPr>
          <w:color w:val="231F20"/>
          <w:spacing w:val="-4"/>
        </w:rPr>
        <w:t>24h </w:t>
      </w:r>
      <w:r>
        <w:rPr>
          <w:color w:val="231F20"/>
        </w:rPr>
        <w:t>attorney fees and court costs for actions involving certain unlawful discrimination</w:t>
      </w:r>
      <w:r>
        <w:rPr>
          <w:color w:val="231F20"/>
          <w:spacing w:val="-14"/>
        </w:rPr>
        <w:t> </w:t>
      </w:r>
      <w:r>
        <w:rPr>
          <w:color w:val="231F20"/>
        </w:rPr>
        <w:t>claims</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extent</w:t>
      </w:r>
      <w:r>
        <w:rPr>
          <w:color w:val="231F20"/>
          <w:spacing w:val="-14"/>
        </w:rPr>
        <w:t> </w:t>
      </w:r>
      <w:r>
        <w:rPr>
          <w:color w:val="231F20"/>
        </w:rPr>
        <w:t>the gross</w:t>
      </w:r>
      <w:r>
        <w:rPr>
          <w:color w:val="231F20"/>
          <w:spacing w:val="-14"/>
        </w:rPr>
        <w:t> </w:t>
      </w:r>
      <w:r>
        <w:rPr>
          <w:color w:val="231F20"/>
        </w:rPr>
        <w:t>income</w:t>
      </w:r>
      <w:r>
        <w:rPr>
          <w:color w:val="231F20"/>
          <w:spacing w:val="-14"/>
        </w:rPr>
        <w:t> </w:t>
      </w:r>
      <w:r>
        <w:rPr>
          <w:color w:val="231F20"/>
        </w:rPr>
        <w:t>from</w:t>
      </w:r>
      <w:r>
        <w:rPr>
          <w:color w:val="231F20"/>
          <w:spacing w:val="-14"/>
        </w:rPr>
        <w:t> </w:t>
      </w:r>
      <w:r>
        <w:rPr>
          <w:color w:val="231F20"/>
        </w:rPr>
        <w:t>such</w:t>
      </w:r>
      <w:r>
        <w:rPr>
          <w:color w:val="231F20"/>
          <w:spacing w:val="-14"/>
        </w:rPr>
        <w:t> </w:t>
      </w:r>
      <w:r>
        <w:rPr>
          <w:color w:val="231F20"/>
        </w:rPr>
        <w:t>actions</w:t>
      </w:r>
      <w:r>
        <w:rPr>
          <w:color w:val="231F20"/>
          <w:spacing w:val="-14"/>
        </w:rPr>
        <w:t> </w:t>
      </w:r>
      <w:r>
        <w:rPr>
          <w:color w:val="231F20"/>
        </w:rPr>
        <w:t>is</w:t>
      </w:r>
      <w:r>
        <w:rPr>
          <w:color w:val="231F20"/>
          <w:spacing w:val="-14"/>
        </w:rPr>
        <w:t> </w:t>
      </w:r>
      <w:r>
        <w:rPr>
          <w:color w:val="231F20"/>
        </w:rPr>
        <w:t>not effectively connected.</w:t>
      </w:r>
    </w:p>
    <w:p>
      <w:pPr>
        <w:pStyle w:val="BodyText"/>
        <w:spacing w:before="6"/>
        <w:ind w:left="0"/>
      </w:pPr>
    </w:p>
    <w:p>
      <w:pPr>
        <w:pStyle w:val="BodyText"/>
        <w:spacing w:line="220" w:lineRule="auto"/>
        <w:ind w:left="120"/>
        <w:rPr>
          <w:rFonts w:ascii="Arial Black" w:hAnsi="Arial Black"/>
        </w:rPr>
      </w:pP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24i—Attorney</w:t>
      </w:r>
      <w:r>
        <w:rPr>
          <w:rFonts w:ascii="Arial Black" w:hAnsi="Arial Black"/>
          <w:color w:val="231F20"/>
          <w:spacing w:val="-8"/>
          <w:w w:val="90"/>
        </w:rPr>
        <w:t> </w:t>
      </w:r>
      <w:r>
        <w:rPr>
          <w:rFonts w:ascii="Arial Black" w:hAnsi="Arial Black"/>
          <w:color w:val="231F20"/>
          <w:spacing w:val="-2"/>
          <w:w w:val="90"/>
        </w:rPr>
        <w:t>Fees</w:t>
      </w:r>
      <w:r>
        <w:rPr>
          <w:rFonts w:ascii="Arial Black" w:hAnsi="Arial Black"/>
          <w:color w:val="231F20"/>
          <w:spacing w:val="-9"/>
          <w:w w:val="90"/>
        </w:rPr>
        <w:t> </w:t>
      </w:r>
      <w:r>
        <w:rPr>
          <w:rFonts w:ascii="Arial Black" w:hAnsi="Arial Black"/>
          <w:color w:val="231F20"/>
          <w:spacing w:val="-2"/>
          <w:w w:val="90"/>
        </w:rPr>
        <w:t>and</w:t>
      </w:r>
      <w:r>
        <w:rPr>
          <w:rFonts w:ascii="Arial Black" w:hAnsi="Arial Black"/>
          <w:color w:val="231F20"/>
          <w:spacing w:val="-8"/>
          <w:w w:val="90"/>
        </w:rPr>
        <w:t> </w:t>
      </w:r>
      <w:r>
        <w:rPr>
          <w:rFonts w:ascii="Arial Black" w:hAnsi="Arial Black"/>
          <w:color w:val="231F20"/>
          <w:spacing w:val="-2"/>
          <w:w w:val="90"/>
        </w:rPr>
        <w:t>Court </w:t>
      </w:r>
      <w:r>
        <w:rPr>
          <w:rFonts w:ascii="Arial Black" w:hAnsi="Arial Black"/>
          <w:color w:val="231F20"/>
          <w:w w:val="85"/>
        </w:rPr>
        <w:t>Costs You Paid in Connection With </w:t>
      </w:r>
      <w:r>
        <w:rPr>
          <w:rFonts w:ascii="Arial Black" w:hAnsi="Arial Black"/>
          <w:color w:val="231F20"/>
          <w:spacing w:val="-8"/>
        </w:rPr>
        <w:t>an</w:t>
      </w:r>
      <w:r>
        <w:rPr>
          <w:rFonts w:ascii="Arial Black" w:hAnsi="Arial Black"/>
          <w:color w:val="231F20"/>
          <w:spacing w:val="-13"/>
        </w:rPr>
        <w:t> </w:t>
      </w:r>
      <w:r>
        <w:rPr>
          <w:rFonts w:ascii="Arial Black" w:hAnsi="Arial Black"/>
          <w:color w:val="231F20"/>
          <w:spacing w:val="-8"/>
        </w:rPr>
        <w:t>Award</w:t>
      </w:r>
      <w:r>
        <w:rPr>
          <w:rFonts w:ascii="Arial Black" w:hAnsi="Arial Black"/>
          <w:color w:val="231F20"/>
          <w:spacing w:val="-13"/>
        </w:rPr>
        <w:t> </w:t>
      </w:r>
      <w:r>
        <w:rPr>
          <w:rFonts w:ascii="Arial Black" w:hAnsi="Arial Black"/>
          <w:color w:val="231F20"/>
          <w:spacing w:val="-8"/>
        </w:rPr>
        <w:t>From</w:t>
      </w:r>
      <w:r>
        <w:rPr>
          <w:rFonts w:ascii="Arial Black" w:hAnsi="Arial Black"/>
          <w:color w:val="231F20"/>
          <w:spacing w:val="-13"/>
        </w:rPr>
        <w:t> </w:t>
      </w:r>
      <w:r>
        <w:rPr>
          <w:rFonts w:ascii="Arial Black" w:hAnsi="Arial Black"/>
          <w:color w:val="231F20"/>
          <w:spacing w:val="-8"/>
        </w:rPr>
        <w:t>the</w:t>
      </w:r>
      <w:r>
        <w:rPr>
          <w:rFonts w:ascii="Arial Black" w:hAnsi="Arial Black"/>
          <w:color w:val="231F20"/>
          <w:spacing w:val="-13"/>
        </w:rPr>
        <w:t> </w:t>
      </w:r>
      <w:r>
        <w:rPr>
          <w:rFonts w:ascii="Arial Black" w:hAnsi="Arial Black"/>
          <w:color w:val="231F20"/>
          <w:spacing w:val="-8"/>
        </w:rPr>
        <w:t>IRS</w:t>
      </w:r>
      <w:r>
        <w:rPr>
          <w:rFonts w:ascii="Arial Black" w:hAnsi="Arial Black"/>
          <w:color w:val="231F20"/>
          <w:spacing w:val="-13"/>
        </w:rPr>
        <w:t> </w:t>
      </w:r>
      <w:r>
        <w:rPr>
          <w:rFonts w:ascii="Arial Black" w:hAnsi="Arial Black"/>
          <w:color w:val="231F20"/>
          <w:spacing w:val="-8"/>
        </w:rPr>
        <w:t>for </w:t>
      </w:r>
      <w:r>
        <w:rPr>
          <w:rFonts w:ascii="Arial Black" w:hAnsi="Arial Black"/>
          <w:color w:val="231F20"/>
          <w:w w:val="90"/>
        </w:rPr>
        <w:t>Information You Provided That Helped</w:t>
      </w:r>
      <w:r>
        <w:rPr>
          <w:rFonts w:ascii="Arial Black" w:hAnsi="Arial Black"/>
          <w:color w:val="231F20"/>
          <w:spacing w:val="-5"/>
          <w:w w:val="90"/>
        </w:rPr>
        <w:t> </w:t>
      </w:r>
      <w:r>
        <w:rPr>
          <w:rFonts w:ascii="Arial Black" w:hAnsi="Arial Black"/>
          <w:color w:val="231F20"/>
          <w:w w:val="90"/>
        </w:rPr>
        <w:t>the</w:t>
      </w:r>
      <w:r>
        <w:rPr>
          <w:rFonts w:ascii="Arial Black" w:hAnsi="Arial Black"/>
          <w:color w:val="231F20"/>
          <w:spacing w:val="-5"/>
          <w:w w:val="90"/>
        </w:rPr>
        <w:t> </w:t>
      </w:r>
      <w:r>
        <w:rPr>
          <w:rFonts w:ascii="Arial Black" w:hAnsi="Arial Black"/>
          <w:color w:val="231F20"/>
          <w:w w:val="90"/>
        </w:rPr>
        <w:t>IRS</w:t>
      </w:r>
      <w:r>
        <w:rPr>
          <w:rFonts w:ascii="Arial Black" w:hAnsi="Arial Black"/>
          <w:color w:val="231F20"/>
          <w:spacing w:val="-5"/>
          <w:w w:val="90"/>
        </w:rPr>
        <w:t> </w:t>
      </w:r>
      <w:r>
        <w:rPr>
          <w:rFonts w:ascii="Arial Black" w:hAnsi="Arial Black"/>
          <w:color w:val="231F20"/>
          <w:w w:val="90"/>
        </w:rPr>
        <w:t>Detect</w:t>
      </w:r>
      <w:r>
        <w:rPr>
          <w:rFonts w:ascii="Arial Black" w:hAnsi="Arial Black"/>
          <w:color w:val="231F20"/>
          <w:spacing w:val="-5"/>
          <w:w w:val="90"/>
        </w:rPr>
        <w:t> </w:t>
      </w:r>
      <w:r>
        <w:rPr>
          <w:rFonts w:ascii="Arial Black" w:hAnsi="Arial Black"/>
          <w:color w:val="231F20"/>
          <w:w w:val="90"/>
        </w:rPr>
        <w:t>Tax</w:t>
      </w:r>
      <w:r>
        <w:rPr>
          <w:rFonts w:ascii="Arial Black" w:hAnsi="Arial Black"/>
          <w:color w:val="231F20"/>
          <w:spacing w:val="-5"/>
          <w:w w:val="90"/>
        </w:rPr>
        <w:t> </w:t>
      </w:r>
      <w:r>
        <w:rPr>
          <w:rFonts w:ascii="Arial Black" w:hAnsi="Arial Black"/>
          <w:color w:val="231F20"/>
          <w:w w:val="90"/>
        </w:rPr>
        <w:t>Law </w:t>
      </w:r>
      <w:r>
        <w:rPr>
          <w:rFonts w:ascii="Arial Black" w:hAnsi="Arial Black"/>
          <w:color w:val="231F20"/>
          <w:spacing w:val="-2"/>
        </w:rPr>
        <w:t>Violations</w:t>
      </w:r>
    </w:p>
    <w:p>
      <w:pPr>
        <w:pStyle w:val="BodyText"/>
        <w:spacing w:line="232" w:lineRule="auto" w:before="205"/>
        <w:ind w:left="120" w:right="78"/>
      </w:pPr>
      <w:r>
        <w:rPr>
          <w:color w:val="231F20"/>
        </w:rPr>
        <w:t>See </w:t>
      </w:r>
      <w:r>
        <w:rPr>
          <w:rFonts w:ascii="Arial"/>
          <w:i/>
          <w:color w:val="231F20"/>
        </w:rPr>
        <w:t>Line 24i </w:t>
      </w:r>
      <w:r>
        <w:rPr>
          <w:color w:val="231F20"/>
        </w:rPr>
        <w:t>under </w:t>
      </w:r>
      <w:r>
        <w:rPr>
          <w:rFonts w:ascii="Arial"/>
          <w:i/>
          <w:color w:val="231F20"/>
        </w:rPr>
        <w:t>Instructions for Schedule 1 </w:t>
      </w:r>
      <w:r>
        <w:rPr>
          <w:color w:val="231F20"/>
        </w:rPr>
        <w:t>in the Instructions for Form</w:t>
      </w:r>
      <w:r>
        <w:rPr>
          <w:color w:val="231F20"/>
          <w:spacing w:val="-14"/>
        </w:rPr>
        <w:t> </w:t>
      </w:r>
      <w:r>
        <w:rPr>
          <w:color w:val="231F20"/>
        </w:rPr>
        <w:t>1040</w:t>
      </w:r>
      <w:r>
        <w:rPr>
          <w:color w:val="231F20"/>
          <w:spacing w:val="-14"/>
        </w:rPr>
        <w:t> </w:t>
      </w:r>
      <w:r>
        <w:rPr>
          <w:color w:val="231F20"/>
        </w:rPr>
        <w:t>for</w:t>
      </w:r>
      <w:r>
        <w:rPr>
          <w:color w:val="231F20"/>
          <w:spacing w:val="-14"/>
        </w:rPr>
        <w:t> </w:t>
      </w:r>
      <w:r>
        <w:rPr>
          <w:color w:val="231F20"/>
        </w:rPr>
        <w:t>details</w:t>
      </w:r>
      <w:r>
        <w:rPr>
          <w:color w:val="231F20"/>
          <w:spacing w:val="-14"/>
        </w:rPr>
        <w:t> </w:t>
      </w:r>
      <w:r>
        <w:rPr>
          <w:color w:val="231F20"/>
        </w:rPr>
        <w:t>on</w:t>
      </w:r>
      <w:r>
        <w:rPr>
          <w:color w:val="231F20"/>
          <w:spacing w:val="-14"/>
        </w:rPr>
        <w:t> </w:t>
      </w:r>
      <w:r>
        <w:rPr>
          <w:color w:val="231F20"/>
        </w:rPr>
        <w:t>attorney</w:t>
      </w:r>
      <w:r>
        <w:rPr>
          <w:color w:val="231F20"/>
          <w:spacing w:val="-14"/>
        </w:rPr>
        <w:t> </w:t>
      </w:r>
      <w:r>
        <w:rPr>
          <w:color w:val="231F20"/>
        </w:rPr>
        <w:t>fees and court costs you paid in connection with an award from the IRS for information you provided that helped the IRS detect tax law </w:t>
      </w:r>
      <w:r>
        <w:rPr>
          <w:color w:val="231F20"/>
          <w:spacing w:val="-2"/>
        </w:rPr>
        <w:t>violations.</w:t>
      </w:r>
    </w:p>
    <w:p>
      <w:pPr>
        <w:pStyle w:val="BodyText"/>
        <w:spacing w:before="15"/>
        <w:ind w:left="0"/>
      </w:pPr>
    </w:p>
    <w:p>
      <w:pPr>
        <w:pStyle w:val="BodyText"/>
        <w:spacing w:line="220" w:lineRule="auto"/>
        <w:ind w:left="120" w:right="49"/>
        <w:jc w:val="both"/>
        <w:rPr>
          <w:rFonts w:ascii="Arial Black" w:hAnsi="Arial Black"/>
        </w:rPr>
      </w:pPr>
      <w:r>
        <w:rPr>
          <w:rFonts w:ascii="Arial Black" w:hAnsi="Arial Black"/>
          <w:color w:val="231F20"/>
          <w:spacing w:val="-2"/>
          <w:w w:val="90"/>
        </w:rPr>
        <w:t>Line</w:t>
      </w:r>
      <w:r>
        <w:rPr>
          <w:rFonts w:ascii="Arial Black" w:hAnsi="Arial Black"/>
          <w:color w:val="231F20"/>
          <w:spacing w:val="-7"/>
          <w:w w:val="90"/>
        </w:rPr>
        <w:t> </w:t>
      </w:r>
      <w:r>
        <w:rPr>
          <w:rFonts w:ascii="Arial Black" w:hAnsi="Arial Black"/>
          <w:color w:val="231F20"/>
          <w:spacing w:val="-2"/>
          <w:w w:val="90"/>
        </w:rPr>
        <w:t>24j—Housing</w:t>
      </w:r>
      <w:r>
        <w:rPr>
          <w:rFonts w:ascii="Arial Black" w:hAnsi="Arial Black"/>
          <w:color w:val="231F20"/>
          <w:spacing w:val="-7"/>
          <w:w w:val="90"/>
        </w:rPr>
        <w:t> </w:t>
      </w:r>
      <w:r>
        <w:rPr>
          <w:rFonts w:ascii="Arial Black" w:hAnsi="Arial Black"/>
          <w:color w:val="231F20"/>
          <w:spacing w:val="-2"/>
          <w:w w:val="90"/>
        </w:rPr>
        <w:t>Deduction</w:t>
      </w:r>
      <w:r>
        <w:rPr>
          <w:rFonts w:ascii="Arial Black" w:hAnsi="Arial Black"/>
          <w:color w:val="231F20"/>
          <w:spacing w:val="-7"/>
          <w:w w:val="90"/>
        </w:rPr>
        <w:t> </w:t>
      </w:r>
      <w:r>
        <w:rPr>
          <w:rFonts w:ascii="Arial Black" w:hAnsi="Arial Black"/>
          <w:color w:val="231F20"/>
          <w:spacing w:val="-2"/>
          <w:w w:val="90"/>
        </w:rPr>
        <w:t>From </w:t>
      </w:r>
      <w:r>
        <w:rPr>
          <w:rFonts w:ascii="Arial Black" w:hAnsi="Arial Black"/>
          <w:color w:val="231F20"/>
        </w:rPr>
        <w:t>Form 2555</w:t>
      </w:r>
    </w:p>
    <w:p>
      <w:pPr>
        <w:pStyle w:val="BodyText"/>
        <w:spacing w:line="227" w:lineRule="exact" w:before="198"/>
        <w:ind w:left="120"/>
        <w:jc w:val="both"/>
      </w:pPr>
      <w:r>
        <w:rPr>
          <w:color w:val="231F20"/>
          <w:spacing w:val="-2"/>
        </w:rPr>
        <w:t>Leave</w:t>
      </w:r>
      <w:r>
        <w:rPr>
          <w:color w:val="231F20"/>
          <w:spacing w:val="-8"/>
        </w:rPr>
        <w:t> </w:t>
      </w:r>
      <w:r>
        <w:rPr>
          <w:color w:val="231F20"/>
          <w:spacing w:val="-2"/>
        </w:rPr>
        <w:t>Schedule</w:t>
      </w:r>
      <w:r>
        <w:rPr>
          <w:color w:val="231F20"/>
          <w:spacing w:val="-8"/>
        </w:rPr>
        <w:t> </w:t>
      </w:r>
      <w:r>
        <w:rPr>
          <w:color w:val="231F20"/>
          <w:spacing w:val="-2"/>
        </w:rPr>
        <w:t>1</w:t>
      </w:r>
      <w:r>
        <w:rPr>
          <w:color w:val="231F20"/>
          <w:spacing w:val="-8"/>
        </w:rPr>
        <w:t> </w:t>
      </w:r>
      <w:r>
        <w:rPr>
          <w:color w:val="231F20"/>
          <w:spacing w:val="-2"/>
        </w:rPr>
        <w:t>(Form</w:t>
      </w:r>
      <w:r>
        <w:rPr>
          <w:color w:val="231F20"/>
          <w:spacing w:val="-8"/>
        </w:rPr>
        <w:t> </w:t>
      </w:r>
      <w:r>
        <w:rPr>
          <w:color w:val="231F20"/>
          <w:spacing w:val="-2"/>
        </w:rPr>
        <w:t>1040),</w:t>
      </w:r>
    </w:p>
    <w:p>
      <w:pPr>
        <w:pStyle w:val="BodyText"/>
        <w:spacing w:line="232" w:lineRule="auto" w:before="3"/>
        <w:ind w:left="120" w:right="50"/>
        <w:jc w:val="both"/>
      </w:pPr>
      <w:r>
        <w:rPr>
          <w:color w:val="231F20"/>
        </w:rPr>
        <w:t>line</w:t>
      </w:r>
      <w:r>
        <w:rPr>
          <w:color w:val="231F20"/>
          <w:spacing w:val="-11"/>
        </w:rPr>
        <w:t> </w:t>
      </w:r>
      <w:r>
        <w:rPr>
          <w:color w:val="231F20"/>
        </w:rPr>
        <w:t>24j,</w:t>
      </w:r>
      <w:r>
        <w:rPr>
          <w:color w:val="231F20"/>
          <w:spacing w:val="-11"/>
        </w:rPr>
        <w:t> </w:t>
      </w:r>
      <w:r>
        <w:rPr>
          <w:color w:val="231F20"/>
        </w:rPr>
        <w:t>blank.</w:t>
      </w:r>
      <w:r>
        <w:rPr>
          <w:color w:val="231F20"/>
          <w:spacing w:val="-11"/>
        </w:rPr>
        <w:t> </w:t>
      </w:r>
      <w:r>
        <w:rPr>
          <w:color w:val="231F20"/>
        </w:rPr>
        <w:t>The</w:t>
      </w:r>
      <w:r>
        <w:rPr>
          <w:color w:val="231F20"/>
          <w:spacing w:val="-11"/>
        </w:rPr>
        <w:t> </w:t>
      </w:r>
      <w:r>
        <w:rPr>
          <w:color w:val="231F20"/>
        </w:rPr>
        <w:t>housing</w:t>
      </w:r>
      <w:r>
        <w:rPr>
          <w:color w:val="231F20"/>
          <w:spacing w:val="-11"/>
        </w:rPr>
        <w:t> </w:t>
      </w:r>
      <w:r>
        <w:rPr>
          <w:color w:val="231F20"/>
        </w:rPr>
        <w:t>deduction from</w:t>
      </w:r>
      <w:r>
        <w:rPr>
          <w:color w:val="231F20"/>
          <w:spacing w:val="-14"/>
        </w:rPr>
        <w:t> </w:t>
      </w:r>
      <w:r>
        <w:rPr>
          <w:color w:val="231F20"/>
        </w:rPr>
        <w:t>Form</w:t>
      </w:r>
      <w:r>
        <w:rPr>
          <w:color w:val="231F20"/>
          <w:spacing w:val="-14"/>
        </w:rPr>
        <w:t> </w:t>
      </w:r>
      <w:r>
        <w:rPr>
          <w:color w:val="231F20"/>
        </w:rPr>
        <w:t>2555</w:t>
      </w:r>
      <w:r>
        <w:rPr>
          <w:color w:val="231F20"/>
          <w:spacing w:val="-14"/>
        </w:rPr>
        <w:t> </w:t>
      </w:r>
      <w:r>
        <w:rPr>
          <w:color w:val="231F20"/>
        </w:rPr>
        <w:t>doesn’t</w:t>
      </w:r>
      <w:r>
        <w:rPr>
          <w:color w:val="231F20"/>
          <w:spacing w:val="-14"/>
        </w:rPr>
        <w:t> </w:t>
      </w:r>
      <w:r>
        <w:rPr>
          <w:color w:val="231F20"/>
        </w:rPr>
        <w:t>apply</w:t>
      </w:r>
      <w:r>
        <w:rPr>
          <w:color w:val="231F20"/>
          <w:spacing w:val="-14"/>
        </w:rPr>
        <w:t> </w:t>
      </w:r>
      <w:r>
        <w:rPr>
          <w:color w:val="231F20"/>
        </w:rPr>
        <w:t>to</w:t>
      </w:r>
      <w:r>
        <w:rPr>
          <w:color w:val="231F20"/>
          <w:spacing w:val="-14"/>
        </w:rPr>
        <w:t> </w:t>
      </w:r>
      <w:r>
        <w:rPr>
          <w:color w:val="231F20"/>
        </w:rPr>
        <w:t>Form 1040-NR filers.</w:t>
      </w:r>
    </w:p>
    <w:p>
      <w:pPr>
        <w:pStyle w:val="BodyText"/>
        <w:spacing w:line="220" w:lineRule="auto" w:before="135"/>
        <w:ind w:left="120" w:right="122"/>
        <w:rPr>
          <w:rFonts w:ascii="Arial Black" w:hAnsi="Arial Black"/>
        </w:rPr>
      </w:pPr>
      <w:r>
        <w:rPr/>
        <w:br w:type="column"/>
      </w:r>
      <w:r>
        <w:rPr>
          <w:rFonts w:ascii="Arial Black" w:hAnsi="Arial Black"/>
          <w:color w:val="231F20"/>
          <w:w w:val="85"/>
        </w:rPr>
        <w:t>Line 24k—Excess Deductions of </w:t>
      </w:r>
      <w:r>
        <w:rPr>
          <w:rFonts w:ascii="Arial Black" w:hAnsi="Arial Black"/>
          <w:color w:val="231F20"/>
          <w:spacing w:val="-8"/>
        </w:rPr>
        <w:t>Section</w:t>
      </w:r>
      <w:r>
        <w:rPr>
          <w:rFonts w:ascii="Arial Black" w:hAnsi="Arial Black"/>
          <w:color w:val="231F20"/>
          <w:spacing w:val="-12"/>
        </w:rPr>
        <w:t> </w:t>
      </w:r>
      <w:r>
        <w:rPr>
          <w:rFonts w:ascii="Arial Black" w:hAnsi="Arial Black"/>
          <w:color w:val="231F20"/>
          <w:spacing w:val="-8"/>
        </w:rPr>
        <w:t>67(e)</w:t>
      </w:r>
      <w:r>
        <w:rPr>
          <w:rFonts w:ascii="Arial Black" w:hAnsi="Arial Black"/>
          <w:color w:val="231F20"/>
          <w:spacing w:val="-12"/>
        </w:rPr>
        <w:t> </w:t>
      </w:r>
      <w:r>
        <w:rPr>
          <w:rFonts w:ascii="Arial Black" w:hAnsi="Arial Black"/>
          <w:color w:val="231F20"/>
          <w:spacing w:val="-8"/>
        </w:rPr>
        <w:t>Expenses</w:t>
      </w:r>
      <w:r>
        <w:rPr>
          <w:rFonts w:ascii="Arial Black" w:hAnsi="Arial Black"/>
          <w:color w:val="231F20"/>
          <w:spacing w:val="-12"/>
        </w:rPr>
        <w:t> </w:t>
      </w:r>
      <w:r>
        <w:rPr>
          <w:rFonts w:ascii="Arial Black" w:hAnsi="Arial Black"/>
          <w:color w:val="231F20"/>
          <w:spacing w:val="-8"/>
        </w:rPr>
        <w:t>From </w:t>
      </w:r>
      <w:r>
        <w:rPr>
          <w:rFonts w:ascii="Arial Black" w:hAnsi="Arial Black"/>
          <w:color w:val="231F20"/>
          <w:spacing w:val="-6"/>
        </w:rPr>
        <w:t>Schedule</w:t>
      </w:r>
      <w:r>
        <w:rPr>
          <w:rFonts w:ascii="Arial Black" w:hAnsi="Arial Black"/>
          <w:color w:val="231F20"/>
          <w:spacing w:val="-13"/>
        </w:rPr>
        <w:t> </w:t>
      </w:r>
      <w:r>
        <w:rPr>
          <w:rFonts w:ascii="Arial Black" w:hAnsi="Arial Black"/>
          <w:color w:val="231F20"/>
          <w:spacing w:val="-6"/>
        </w:rPr>
        <w:t>K-1</w:t>
      </w:r>
      <w:r>
        <w:rPr>
          <w:rFonts w:ascii="Arial Black" w:hAnsi="Arial Black"/>
          <w:color w:val="231F20"/>
          <w:spacing w:val="-13"/>
        </w:rPr>
        <w:t> </w:t>
      </w:r>
      <w:r>
        <w:rPr>
          <w:rFonts w:ascii="Arial Black" w:hAnsi="Arial Black"/>
          <w:color w:val="231F20"/>
          <w:spacing w:val="-6"/>
        </w:rPr>
        <w:t>(Form</w:t>
      </w:r>
      <w:r>
        <w:rPr>
          <w:rFonts w:ascii="Arial Black" w:hAnsi="Arial Black"/>
          <w:color w:val="231F20"/>
          <w:spacing w:val="-13"/>
        </w:rPr>
        <w:t> </w:t>
      </w:r>
      <w:r>
        <w:rPr>
          <w:rFonts w:ascii="Arial Black" w:hAnsi="Arial Black"/>
          <w:color w:val="231F20"/>
          <w:spacing w:val="-6"/>
        </w:rPr>
        <w:t>1041)</w:t>
      </w:r>
    </w:p>
    <w:p>
      <w:pPr>
        <w:spacing w:line="232" w:lineRule="auto" w:before="222"/>
        <w:ind w:left="120" w:right="181" w:firstLine="0"/>
        <w:jc w:val="left"/>
        <w:rPr>
          <w:sz w:val="20"/>
        </w:rPr>
      </w:pPr>
      <w:r>
        <w:rPr>
          <w:color w:val="231F20"/>
          <w:sz w:val="20"/>
        </w:rPr>
        <w:t>See </w:t>
      </w:r>
      <w:r>
        <w:rPr>
          <w:rFonts w:ascii="Arial"/>
          <w:i/>
          <w:color w:val="231F20"/>
          <w:sz w:val="20"/>
        </w:rPr>
        <w:t>Line 24k </w:t>
      </w:r>
      <w:r>
        <w:rPr>
          <w:color w:val="231F20"/>
          <w:sz w:val="20"/>
        </w:rPr>
        <w:t>under </w:t>
      </w:r>
      <w:r>
        <w:rPr>
          <w:rFonts w:ascii="Arial"/>
          <w:i/>
          <w:color w:val="231F20"/>
          <w:sz w:val="20"/>
        </w:rPr>
        <w:t>Instructions for Schedule 1 </w:t>
      </w:r>
      <w:r>
        <w:rPr>
          <w:color w:val="231F20"/>
          <w:sz w:val="20"/>
        </w:rPr>
        <w:t>in the Instructions for Form 1040 for details on excess deductions</w:t>
      </w:r>
      <w:r>
        <w:rPr>
          <w:color w:val="231F20"/>
          <w:spacing w:val="-14"/>
          <w:sz w:val="20"/>
        </w:rPr>
        <w:t> </w:t>
      </w:r>
      <w:r>
        <w:rPr>
          <w:color w:val="231F20"/>
          <w:sz w:val="20"/>
        </w:rPr>
        <w:t>of</w:t>
      </w:r>
      <w:r>
        <w:rPr>
          <w:color w:val="231F20"/>
          <w:spacing w:val="-14"/>
          <w:sz w:val="20"/>
        </w:rPr>
        <w:t> </w:t>
      </w:r>
      <w:r>
        <w:rPr>
          <w:color w:val="231F20"/>
          <w:sz w:val="20"/>
        </w:rPr>
        <w:t>section</w:t>
      </w:r>
      <w:r>
        <w:rPr>
          <w:color w:val="231F20"/>
          <w:spacing w:val="-14"/>
          <w:sz w:val="20"/>
        </w:rPr>
        <w:t> </w:t>
      </w:r>
      <w:r>
        <w:rPr>
          <w:color w:val="231F20"/>
          <w:sz w:val="20"/>
        </w:rPr>
        <w:t>67(e)</w:t>
      </w:r>
      <w:r>
        <w:rPr>
          <w:color w:val="231F20"/>
          <w:spacing w:val="-14"/>
          <w:sz w:val="20"/>
        </w:rPr>
        <w:t> </w:t>
      </w:r>
      <w:r>
        <w:rPr>
          <w:color w:val="231F20"/>
          <w:sz w:val="20"/>
        </w:rPr>
        <w:t>expenses from Schedule K-1 (Form 1041).</w:t>
      </w:r>
    </w:p>
    <w:p>
      <w:pPr>
        <w:pStyle w:val="BodyText"/>
        <w:spacing w:before="225"/>
        <w:ind w:left="120"/>
        <w:rPr>
          <w:rFonts w:ascii="Arial Black" w:hAnsi="Arial Black"/>
        </w:rPr>
      </w:pPr>
      <w:r>
        <w:rPr>
          <w:rFonts w:ascii="Arial Black" w:hAnsi="Arial Black"/>
          <w:color w:val="231F20"/>
          <w:w w:val="85"/>
        </w:rPr>
        <w:t>Line</w:t>
      </w:r>
      <w:r>
        <w:rPr>
          <w:rFonts w:ascii="Arial Black" w:hAnsi="Arial Black"/>
          <w:color w:val="231F20"/>
          <w:spacing w:val="15"/>
        </w:rPr>
        <w:t> </w:t>
      </w:r>
      <w:r>
        <w:rPr>
          <w:rFonts w:ascii="Arial Black" w:hAnsi="Arial Black"/>
          <w:color w:val="231F20"/>
          <w:w w:val="85"/>
        </w:rPr>
        <w:t>24z—Other</w:t>
      </w:r>
      <w:r>
        <w:rPr>
          <w:rFonts w:ascii="Arial Black" w:hAnsi="Arial Black"/>
          <w:color w:val="231F20"/>
          <w:spacing w:val="16"/>
        </w:rPr>
        <w:t> </w:t>
      </w:r>
      <w:r>
        <w:rPr>
          <w:rFonts w:ascii="Arial Black" w:hAnsi="Arial Black"/>
          <w:color w:val="231F20"/>
          <w:spacing w:val="-2"/>
          <w:w w:val="85"/>
        </w:rPr>
        <w:t>Adjustments</w:t>
      </w:r>
    </w:p>
    <w:p>
      <w:pPr>
        <w:spacing w:line="232" w:lineRule="auto" w:before="215"/>
        <w:ind w:left="120" w:right="428"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24z</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1 </w:t>
      </w:r>
      <w:r>
        <w:rPr>
          <w:color w:val="231F20"/>
          <w:sz w:val="20"/>
        </w:rPr>
        <w:t>in the Instructions for Form 1040 for details on other </w:t>
      </w:r>
      <w:r>
        <w:rPr>
          <w:color w:val="231F20"/>
          <w:spacing w:val="-2"/>
          <w:sz w:val="20"/>
        </w:rPr>
        <w:t>adjustments.</w:t>
      </w:r>
    </w:p>
    <w:p>
      <w:pPr>
        <w:pStyle w:val="BodyText"/>
        <w:spacing w:before="6"/>
        <w:ind w:left="0"/>
        <w:rPr>
          <w:sz w:val="17"/>
        </w:rPr>
      </w:pPr>
      <w:r>
        <w:rPr>
          <w:sz w:val="17"/>
        </w:rPr>
        <mc:AlternateContent>
          <mc:Choice Requires="wps">
            <w:drawing>
              <wp:anchor distT="0" distB="0" distL="0" distR="0" allowOverlap="1" layoutInCell="1" locked="0" behindDoc="1" simplePos="0" relativeHeight="487623168">
                <wp:simplePos x="0" y="0"/>
                <wp:positionH relativeFrom="page">
                  <wp:posOffset>5105400</wp:posOffset>
                </wp:positionH>
                <wp:positionV relativeFrom="paragraph">
                  <wp:posOffset>143617</wp:posOffset>
                </wp:positionV>
                <wp:extent cx="2133600" cy="127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02pt;margin-top:11.308451pt;width:168pt;height:.1pt;mso-position-horizontal-relative:page;mso-position-vertical-relative:paragraph;z-index:-15693312;mso-wrap-distance-left:0;mso-wrap-distance-right:0" id="docshape200" coordorigin="8040,226" coordsize="3360,0" path="m8040,226l11400,226e" filled="false" stroked="true" strokeweight="2pt" strokecolor="#231f20">
                <v:path arrowok="t"/>
                <v:stroke dashstyle="solid"/>
                <w10:wrap type="topAndBottom"/>
              </v:shape>
            </w:pict>
          </mc:Fallback>
        </mc:AlternateContent>
      </w:r>
    </w:p>
    <w:p>
      <w:pPr>
        <w:pStyle w:val="Heading2"/>
        <w:tabs>
          <w:tab w:pos="3479" w:val="left" w:leader="none"/>
        </w:tabs>
        <w:spacing w:line="182" w:lineRule="auto"/>
        <w:ind w:right="118"/>
      </w:pPr>
      <w:r>
        <w:rPr>
          <w:color w:val="231F20"/>
          <w:w w:val="90"/>
        </w:rPr>
        <w:t>Instructions for Schedule</w:t>
      </w:r>
      <w:r>
        <w:rPr>
          <w:color w:val="231F20"/>
          <w:w w:val="90"/>
        </w:rPr>
        <w:t> 2 (Form 1040)—Additional </w:t>
      </w:r>
      <w:r>
        <w:rPr>
          <w:color w:val="231F20"/>
          <w:spacing w:val="-2"/>
          <w:u w:val="single" w:color="231F20"/>
        </w:rPr>
        <w:t>Taxes</w:t>
      </w:r>
      <w:r>
        <w:rPr>
          <w:color w:val="231F20"/>
          <w:u w:val="single" w:color="231F20"/>
        </w:rPr>
        <w:tab/>
      </w:r>
    </w:p>
    <w:p>
      <w:pPr>
        <w:pStyle w:val="Heading3"/>
        <w:spacing w:before="70"/>
      </w:pPr>
      <w:r>
        <w:rPr>
          <w:color w:val="231F20"/>
          <w:w w:val="85"/>
        </w:rPr>
        <w:t>General</w:t>
      </w:r>
      <w:r>
        <w:rPr>
          <w:color w:val="231F20"/>
          <w:spacing w:val="8"/>
        </w:rPr>
        <w:t> </w:t>
      </w:r>
      <w:r>
        <w:rPr>
          <w:color w:val="231F20"/>
          <w:spacing w:val="-2"/>
          <w:w w:val="95"/>
        </w:rPr>
        <w:t>Instructions</w:t>
      </w:r>
    </w:p>
    <w:p>
      <w:pPr>
        <w:pStyle w:val="BodyText"/>
        <w:spacing w:line="232" w:lineRule="auto" w:before="27"/>
        <w:ind w:right="178"/>
      </w:pPr>
      <w:r>
        <w:rPr>
          <w:color w:val="231F20"/>
        </w:rPr>
        <w:t>As noted in </w:t>
      </w:r>
      <w:hyperlink w:history="true" w:anchor="_bookmark0">
        <w:r>
          <w:rPr>
            <w:rFonts w:ascii="Arial" w:hAnsi="Arial"/>
            <w:i/>
            <w:color w:val="0056A2"/>
            <w:u w:val="single" w:color="0055A1"/>
          </w:rPr>
          <w:t>Form 1040-NR Helpful</w:t>
        </w:r>
      </w:hyperlink>
      <w:r>
        <w:rPr>
          <w:rFonts w:ascii="Arial" w:hAnsi="Arial"/>
          <w:i/>
          <w:color w:val="0056A2"/>
        </w:rPr>
        <w:t> </w:t>
      </w:r>
      <w:hyperlink w:history="true" w:anchor="_bookmark0">
        <w:r>
          <w:rPr>
            <w:rFonts w:ascii="Arial" w:hAnsi="Arial"/>
            <w:i/>
            <w:color w:val="0056A2"/>
            <w:u w:val="single" w:color="0055A1"/>
          </w:rPr>
          <w:t>Hints</w:t>
        </w:r>
      </w:hyperlink>
      <w:r>
        <w:rPr>
          <w:color w:val="231F20"/>
        </w:rPr>
        <w:t>, earlier, use Schedule 2 (Form 1040)</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have</w:t>
      </w:r>
      <w:r>
        <w:rPr>
          <w:color w:val="231F20"/>
          <w:spacing w:val="-14"/>
        </w:rPr>
        <w:t> </w:t>
      </w:r>
      <w:r>
        <w:rPr>
          <w:color w:val="231F20"/>
        </w:rPr>
        <w:t>additional</w:t>
      </w:r>
      <w:r>
        <w:rPr>
          <w:color w:val="231F20"/>
          <w:spacing w:val="-14"/>
        </w:rPr>
        <w:t> </w:t>
      </w:r>
      <w:r>
        <w:rPr>
          <w:color w:val="231F20"/>
        </w:rPr>
        <w:t>taxes</w:t>
      </w:r>
      <w:r>
        <w:rPr>
          <w:color w:val="231F20"/>
          <w:spacing w:val="-14"/>
        </w:rPr>
        <w:t> </w:t>
      </w:r>
      <w:r>
        <w:rPr>
          <w:color w:val="231F20"/>
        </w:rPr>
        <w:t>that can’t be entered directly on the Form </w:t>
      </w:r>
      <w:r>
        <w:rPr>
          <w:color w:val="231F20"/>
          <w:spacing w:val="-2"/>
        </w:rPr>
        <w:t>1040-NR.</w:t>
      </w:r>
    </w:p>
    <w:p>
      <w:pPr>
        <w:pStyle w:val="BodyText"/>
        <w:spacing w:line="232" w:lineRule="auto" w:before="162"/>
        <w:ind w:firstLine="240"/>
      </w:pPr>
      <w:r>
        <w:rPr>
          <w:color w:val="231F20"/>
        </w:rPr>
        <w:t>Include</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on</w:t>
      </w:r>
      <w:r>
        <w:rPr>
          <w:color w:val="231F20"/>
          <w:spacing w:val="-14"/>
        </w:rPr>
        <w:t> </w:t>
      </w:r>
      <w:r>
        <w:rPr>
          <w:color w:val="231F20"/>
        </w:rPr>
        <w:t>Schedule</w:t>
      </w:r>
      <w:r>
        <w:rPr>
          <w:color w:val="231F20"/>
          <w:spacing w:val="-14"/>
        </w:rPr>
        <w:t> </w:t>
      </w:r>
      <w:r>
        <w:rPr>
          <w:color w:val="231F20"/>
        </w:rPr>
        <w:t>2, line 3, in the total on Form 1040-NR, line 17.</w:t>
      </w:r>
    </w:p>
    <w:p>
      <w:pPr>
        <w:pStyle w:val="BodyText"/>
        <w:spacing w:line="232" w:lineRule="auto" w:before="160"/>
        <w:ind w:right="122" w:firstLine="240"/>
      </w:pPr>
      <w:r>
        <w:rPr>
          <w:color w:val="231F20"/>
        </w:rPr>
        <w:t>Enter</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on</w:t>
      </w:r>
      <w:r>
        <w:rPr>
          <w:color w:val="231F20"/>
          <w:spacing w:val="-14"/>
        </w:rPr>
        <w:t> </w:t>
      </w:r>
      <w:r>
        <w:rPr>
          <w:color w:val="231F20"/>
        </w:rPr>
        <w:t>Schedule</w:t>
      </w:r>
      <w:r>
        <w:rPr>
          <w:color w:val="231F20"/>
          <w:spacing w:val="-14"/>
        </w:rPr>
        <w:t> </w:t>
      </w:r>
      <w:r>
        <w:rPr>
          <w:color w:val="231F20"/>
        </w:rPr>
        <w:t>2, line</w:t>
      </w:r>
      <w:r>
        <w:rPr>
          <w:color w:val="231F20"/>
          <w:spacing w:val="-13"/>
        </w:rPr>
        <w:t> </w:t>
      </w:r>
      <w:r>
        <w:rPr>
          <w:color w:val="231F20"/>
        </w:rPr>
        <w:t>21,</w:t>
      </w:r>
      <w:r>
        <w:rPr>
          <w:color w:val="231F20"/>
          <w:spacing w:val="-12"/>
        </w:rPr>
        <w:t> </w:t>
      </w:r>
      <w:r>
        <w:rPr>
          <w:color w:val="231F20"/>
        </w:rPr>
        <w:t>on</w:t>
      </w:r>
      <w:r>
        <w:rPr>
          <w:color w:val="231F20"/>
          <w:spacing w:val="-13"/>
        </w:rPr>
        <w:t> </w:t>
      </w:r>
      <w:r>
        <w:rPr>
          <w:color w:val="231F20"/>
        </w:rPr>
        <w:t>Form</w:t>
      </w:r>
      <w:r>
        <w:rPr>
          <w:color w:val="231F20"/>
          <w:spacing w:val="-12"/>
        </w:rPr>
        <w:t> </w:t>
      </w:r>
      <w:r>
        <w:rPr>
          <w:color w:val="231F20"/>
        </w:rPr>
        <w:t>1040-NR,</w:t>
      </w:r>
      <w:r>
        <w:rPr>
          <w:color w:val="231F20"/>
          <w:spacing w:val="-13"/>
        </w:rPr>
        <w:t> </w:t>
      </w:r>
      <w:r>
        <w:rPr>
          <w:color w:val="231F20"/>
        </w:rPr>
        <w:t>line</w:t>
      </w:r>
      <w:r>
        <w:rPr>
          <w:color w:val="231F20"/>
          <w:spacing w:val="-12"/>
        </w:rPr>
        <w:t> </w:t>
      </w:r>
      <w:r>
        <w:rPr>
          <w:color w:val="231F20"/>
          <w:spacing w:val="-4"/>
        </w:rPr>
        <w:t>23b.</w:t>
      </w:r>
    </w:p>
    <w:p>
      <w:pPr>
        <w:pStyle w:val="BodyText"/>
        <w:spacing w:line="223" w:lineRule="auto" w:before="167"/>
        <w:ind w:left="120" w:right="115" w:firstLine="240"/>
        <w:rPr>
          <w:rFonts w:ascii="Arial Black"/>
        </w:rPr>
      </w:pPr>
      <w:r>
        <w:rPr>
          <w:color w:val="231F20"/>
        </w:rPr>
        <w:t>When completing a line on Schedule</w:t>
      </w:r>
      <w:r>
        <w:rPr>
          <w:color w:val="231F20"/>
          <w:spacing w:val="-4"/>
        </w:rPr>
        <w:t> </w:t>
      </w:r>
      <w:r>
        <w:rPr>
          <w:color w:val="231F20"/>
        </w:rPr>
        <w:t>2</w:t>
      </w:r>
      <w:r>
        <w:rPr>
          <w:color w:val="231F20"/>
          <w:spacing w:val="-4"/>
        </w:rPr>
        <w:t> </w:t>
      </w:r>
      <w:r>
        <w:rPr>
          <w:color w:val="231F20"/>
        </w:rPr>
        <w:t>(Form</w:t>
      </w:r>
      <w:r>
        <w:rPr>
          <w:color w:val="231F20"/>
          <w:spacing w:val="-4"/>
        </w:rPr>
        <w:t> </w:t>
      </w:r>
      <w:r>
        <w:rPr>
          <w:color w:val="231F20"/>
        </w:rPr>
        <w:t>1040),</w:t>
      </w:r>
      <w:r>
        <w:rPr>
          <w:color w:val="231F20"/>
          <w:spacing w:val="-4"/>
        </w:rPr>
        <w:t> </w:t>
      </w:r>
      <w:r>
        <w:rPr>
          <w:color w:val="231F20"/>
        </w:rPr>
        <w:t>look</w:t>
      </w:r>
      <w:r>
        <w:rPr>
          <w:color w:val="231F20"/>
          <w:spacing w:val="-4"/>
        </w:rPr>
        <w:t> </w:t>
      </w:r>
      <w:r>
        <w:rPr>
          <w:color w:val="231F20"/>
        </w:rPr>
        <w:t>to</w:t>
      </w:r>
      <w:r>
        <w:rPr>
          <w:color w:val="231F20"/>
          <w:spacing w:val="-4"/>
        </w:rPr>
        <w:t> </w:t>
      </w:r>
      <w:r>
        <w:rPr>
          <w:color w:val="231F20"/>
        </w:rPr>
        <w:t>the instructions</w:t>
      </w:r>
      <w:r>
        <w:rPr>
          <w:color w:val="231F20"/>
          <w:spacing w:val="-14"/>
        </w:rPr>
        <w:t> </w:t>
      </w:r>
      <w:r>
        <w:rPr>
          <w:color w:val="231F20"/>
        </w:rPr>
        <w:t>below</w:t>
      </w:r>
      <w:r>
        <w:rPr>
          <w:color w:val="231F20"/>
          <w:spacing w:val="-14"/>
        </w:rPr>
        <w:t> </w:t>
      </w:r>
      <w:r>
        <w:rPr>
          <w:color w:val="231F20"/>
        </w:rPr>
        <w:t>for</w:t>
      </w:r>
      <w:r>
        <w:rPr>
          <w:color w:val="231F20"/>
          <w:spacing w:val="-14"/>
        </w:rPr>
        <w:t> </w:t>
      </w:r>
      <w:r>
        <w:rPr>
          <w:color w:val="231F20"/>
        </w:rPr>
        <w:t>that</w:t>
      </w:r>
      <w:r>
        <w:rPr>
          <w:color w:val="231F20"/>
          <w:spacing w:val="-14"/>
        </w:rPr>
        <w:t> </w:t>
      </w:r>
      <w:r>
        <w:rPr>
          <w:color w:val="231F20"/>
        </w:rPr>
        <w:t>line,</w:t>
      </w:r>
      <w:r>
        <w:rPr>
          <w:color w:val="231F20"/>
          <w:spacing w:val="-14"/>
        </w:rPr>
        <w:t> </w:t>
      </w:r>
      <w:r>
        <w:rPr>
          <w:color w:val="231F20"/>
        </w:rPr>
        <w:t>which may</w:t>
      </w:r>
      <w:r>
        <w:rPr>
          <w:color w:val="231F20"/>
          <w:spacing w:val="-7"/>
        </w:rPr>
        <w:t> </w:t>
      </w:r>
      <w:r>
        <w:rPr>
          <w:color w:val="231F20"/>
        </w:rPr>
        <w:t>direct</w:t>
      </w:r>
      <w:r>
        <w:rPr>
          <w:color w:val="231F20"/>
          <w:spacing w:val="-7"/>
        </w:rPr>
        <w:t> </w:t>
      </w:r>
      <w:r>
        <w:rPr>
          <w:color w:val="231F20"/>
        </w:rPr>
        <w:t>you</w:t>
      </w:r>
      <w:r>
        <w:rPr>
          <w:color w:val="231F20"/>
          <w:spacing w:val="-7"/>
        </w:rPr>
        <w:t> </w:t>
      </w:r>
      <w:r>
        <w:rPr>
          <w:color w:val="231F20"/>
        </w:rPr>
        <w:t>to</w:t>
      </w:r>
      <w:r>
        <w:rPr>
          <w:color w:val="231F20"/>
          <w:spacing w:val="-7"/>
        </w:rPr>
        <w:t> </w:t>
      </w:r>
      <w:r>
        <w:rPr>
          <w:color w:val="231F20"/>
        </w:rPr>
        <w:t>the</w:t>
      </w:r>
      <w:r>
        <w:rPr>
          <w:color w:val="231F20"/>
          <w:spacing w:val="-7"/>
        </w:rPr>
        <w:t> </w:t>
      </w:r>
      <w:r>
        <w:rPr>
          <w:rFonts w:ascii="Arial Black"/>
          <w:color w:val="231F20"/>
        </w:rPr>
        <w:t>Schedule</w:t>
      </w:r>
      <w:r>
        <w:rPr>
          <w:rFonts w:ascii="Arial Black"/>
          <w:color w:val="231F20"/>
          <w:spacing w:val="-13"/>
        </w:rPr>
        <w:t> </w:t>
      </w:r>
      <w:r>
        <w:rPr>
          <w:rFonts w:ascii="Arial Black"/>
          <w:color w:val="231F20"/>
        </w:rPr>
        <w:t>2</w:t>
      </w:r>
    </w:p>
    <w:p>
      <w:pPr>
        <w:pStyle w:val="BodyText"/>
        <w:spacing w:line="189" w:lineRule="auto"/>
        <w:ind w:left="120" w:right="122"/>
      </w:pPr>
      <w:r>
        <w:rPr>
          <w:rFonts w:ascii="Arial Black"/>
          <w:color w:val="231F20"/>
          <w:spacing w:val="-6"/>
        </w:rPr>
        <w:t>instructions</w:t>
      </w:r>
      <w:r>
        <w:rPr>
          <w:rFonts w:ascii="Arial Black"/>
          <w:color w:val="231F20"/>
          <w:spacing w:val="-13"/>
        </w:rPr>
        <w:t> </w:t>
      </w:r>
      <w:r>
        <w:rPr>
          <w:rFonts w:ascii="Arial Black"/>
          <w:color w:val="231F20"/>
          <w:spacing w:val="-6"/>
        </w:rPr>
        <w:t>found</w:t>
      </w:r>
      <w:r>
        <w:rPr>
          <w:rFonts w:ascii="Arial Black"/>
          <w:color w:val="231F20"/>
          <w:spacing w:val="-13"/>
        </w:rPr>
        <w:t> </w:t>
      </w:r>
      <w:r>
        <w:rPr>
          <w:rFonts w:ascii="Arial Black"/>
          <w:color w:val="231F20"/>
          <w:spacing w:val="-6"/>
        </w:rPr>
        <w:t>in</w:t>
      </w:r>
      <w:r>
        <w:rPr>
          <w:rFonts w:ascii="Arial Black"/>
          <w:color w:val="231F20"/>
          <w:spacing w:val="-13"/>
        </w:rPr>
        <w:t> </w:t>
      </w:r>
      <w:r>
        <w:rPr>
          <w:rFonts w:ascii="Arial Black"/>
          <w:color w:val="231F20"/>
          <w:spacing w:val="-6"/>
        </w:rPr>
        <w:t>the </w:t>
      </w:r>
      <w:r>
        <w:rPr>
          <w:rFonts w:ascii="Arial Black"/>
          <w:color w:val="231F20"/>
          <w:w w:val="85"/>
        </w:rPr>
        <w:t>Instructions for Form 1040 </w:t>
      </w:r>
      <w:r>
        <w:rPr>
          <w:color w:val="231F20"/>
          <w:w w:val="85"/>
        </w:rPr>
        <w:t>for</w:t>
      </w:r>
    </w:p>
    <w:p>
      <w:pPr>
        <w:pStyle w:val="BodyText"/>
        <w:spacing w:line="219" w:lineRule="exact"/>
        <w:ind w:left="120"/>
      </w:pPr>
      <w:r>
        <w:rPr>
          <w:color w:val="231F20"/>
          <w:spacing w:val="-2"/>
        </w:rPr>
        <w:t>guidance.</w:t>
      </w:r>
    </w:p>
    <w:p>
      <w:pPr>
        <w:spacing w:line="232" w:lineRule="auto" w:before="93"/>
        <w:ind w:left="816" w:right="115"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64480">
                <wp:simplePos x="0" y="0"/>
                <wp:positionH relativeFrom="page">
                  <wp:posOffset>5105400</wp:posOffset>
                </wp:positionH>
                <wp:positionV relativeFrom="paragraph">
                  <wp:posOffset>80525</wp:posOffset>
                </wp:positionV>
                <wp:extent cx="387350" cy="38735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387350" cy="387350"/>
                          <a:chExt cx="387350" cy="387350"/>
                        </a:xfrm>
                      </wpg:grpSpPr>
                      <wps:wsp>
                        <wps:cNvPr id="219" name="Graphic 219"/>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21" name="Textbox 221"/>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22" name="Textbox 222"/>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02pt;margin-top:6.340585pt;width:30.5pt;height:30.5pt;mso-position-horizontal-relative:page;mso-position-vertical-relative:paragraph;z-index:15764480" id="docshapegroup201" coordorigin="8040,127" coordsize="610,610">
                <v:shape style="position:absolute;left:8040;top:126;width:610;height:610" id="docshape202" coordorigin="8040,127" coordsize="610,610" path="m8611,127l8078,127,8063,130,8051,138,8043,150,8040,165,8040,698,8043,713,8051,725,8063,733,8078,736,8611,736,8626,733,8638,725,8646,713,8649,698,8649,165,8646,150,8638,138,8626,130,8611,127xe" filled="true" fillcolor="#000000" stroked="false">
                  <v:path arrowok="t"/>
                  <v:fill type="solid"/>
                </v:shape>
                <v:shape style="position:absolute;left:8107;top:194;width:474;height:407" id="docshape203" coordorigin="8108,195" coordsize="474,407" path="m8345,195l8108,601,8582,601,8345,195xe" filled="true" fillcolor="#ffffff" stroked="false">
                  <v:path arrowok="t"/>
                  <v:fill type="solid"/>
                </v:shape>
                <v:shape style="position:absolute;left:8068;top:597;width:563;height:131" type="#_x0000_t202" id="docshape204"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8276;top:208;width:144;height:444" type="#_x0000_t202" id="docshape205"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See the specific line instructions below for any </w:t>
      </w:r>
      <w:r>
        <w:rPr>
          <w:rFonts w:ascii="Arial"/>
          <w:b/>
          <w:i/>
          <w:color w:val="231F20"/>
          <w:spacing w:val="-2"/>
          <w:sz w:val="20"/>
        </w:rPr>
        <w:t>Exceptions</w:t>
      </w:r>
      <w:r>
        <w:rPr>
          <w:rFonts w:ascii="Arial"/>
          <w:i/>
          <w:color w:val="231F20"/>
          <w:spacing w:val="-2"/>
          <w:sz w:val="20"/>
        </w:rPr>
        <w:t>.</w:t>
      </w:r>
      <w:r>
        <w:rPr>
          <w:rFonts w:ascii="Arial"/>
          <w:i/>
          <w:color w:val="231F20"/>
          <w:spacing w:val="-12"/>
          <w:sz w:val="20"/>
        </w:rPr>
        <w:t> </w:t>
      </w:r>
      <w:r>
        <w:rPr>
          <w:rFonts w:ascii="Arial"/>
          <w:i/>
          <w:color w:val="231F20"/>
          <w:spacing w:val="-2"/>
          <w:sz w:val="20"/>
        </w:rPr>
        <w:t>For</w:t>
      </w:r>
      <w:r>
        <w:rPr>
          <w:rFonts w:ascii="Arial"/>
          <w:i/>
          <w:color w:val="231F20"/>
          <w:spacing w:val="-12"/>
          <w:sz w:val="20"/>
        </w:rPr>
        <w:t> </w:t>
      </w:r>
      <w:r>
        <w:rPr>
          <w:rFonts w:ascii="Arial"/>
          <w:i/>
          <w:color w:val="231F20"/>
          <w:spacing w:val="-2"/>
          <w:sz w:val="20"/>
        </w:rPr>
        <w:t>example,</w:t>
      </w:r>
    </w:p>
    <w:p>
      <w:pPr>
        <w:spacing w:line="232" w:lineRule="auto" w:before="3"/>
        <w:ind w:left="119" w:right="271" w:firstLine="0"/>
        <w:jc w:val="left"/>
        <w:rPr>
          <w:rFonts w:ascii="Arial"/>
          <w:i/>
          <w:sz w:val="20"/>
        </w:rPr>
      </w:pPr>
      <w:r>
        <w:rPr>
          <w:rFonts w:ascii="Arial"/>
          <w:i/>
          <w:color w:val="231F20"/>
          <w:sz w:val="20"/>
        </w:rPr>
        <w:t>see </w:t>
      </w:r>
      <w:r>
        <w:rPr>
          <w:color w:val="231F20"/>
          <w:sz w:val="20"/>
        </w:rPr>
        <w:t>Line 2 </w:t>
      </w:r>
      <w:r>
        <w:rPr>
          <w:rFonts w:ascii="Arial"/>
          <w:i/>
          <w:color w:val="231F20"/>
          <w:sz w:val="20"/>
        </w:rPr>
        <w:t>below, which has four exceptions. Also, only use the guidance for the filing status you checked</w:t>
      </w:r>
      <w:r>
        <w:rPr>
          <w:rFonts w:ascii="Arial"/>
          <w:i/>
          <w:color w:val="231F20"/>
          <w:spacing w:val="-13"/>
          <w:sz w:val="20"/>
        </w:rPr>
        <w:t> </w:t>
      </w:r>
      <w:r>
        <w:rPr>
          <w:rFonts w:ascii="Arial"/>
          <w:i/>
          <w:color w:val="231F20"/>
          <w:sz w:val="20"/>
        </w:rPr>
        <w:t>at</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top</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page</w:t>
      </w:r>
      <w:r>
        <w:rPr>
          <w:rFonts w:ascii="Arial"/>
          <w:i/>
          <w:color w:val="231F20"/>
          <w:spacing w:val="-13"/>
          <w:sz w:val="20"/>
        </w:rPr>
        <w:t> </w:t>
      </w:r>
      <w:r>
        <w:rPr>
          <w:rFonts w:ascii="Arial"/>
          <w:i/>
          <w:color w:val="231F20"/>
          <w:sz w:val="20"/>
        </w:rPr>
        <w:t>1</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Form 1040-NR. No other guidance under </w:t>
      </w:r>
      <w:r>
        <w:rPr>
          <w:color w:val="231F20"/>
          <w:sz w:val="20"/>
        </w:rPr>
        <w:t>Instructions for Schedule 2 </w:t>
      </w:r>
      <w:r>
        <w:rPr>
          <w:rFonts w:ascii="Arial"/>
          <w:i/>
          <w:color w:val="231F20"/>
          <w:sz w:val="20"/>
        </w:rPr>
        <w:t>in the Instructions</w:t>
      </w:r>
      <w:r>
        <w:rPr>
          <w:rFonts w:ascii="Arial"/>
          <w:i/>
          <w:color w:val="231F20"/>
          <w:spacing w:val="-7"/>
          <w:sz w:val="20"/>
        </w:rPr>
        <w:t> </w:t>
      </w:r>
      <w:r>
        <w:rPr>
          <w:rFonts w:ascii="Arial"/>
          <w:i/>
          <w:color w:val="231F20"/>
          <w:sz w:val="20"/>
        </w:rPr>
        <w:t>for</w:t>
      </w:r>
      <w:r>
        <w:rPr>
          <w:rFonts w:ascii="Arial"/>
          <w:i/>
          <w:color w:val="231F20"/>
          <w:spacing w:val="-7"/>
          <w:sz w:val="20"/>
        </w:rPr>
        <w:t> </w:t>
      </w:r>
      <w:r>
        <w:rPr>
          <w:rFonts w:ascii="Arial"/>
          <w:i/>
          <w:color w:val="231F20"/>
          <w:sz w:val="20"/>
        </w:rPr>
        <w:t>Form</w:t>
      </w:r>
      <w:r>
        <w:rPr>
          <w:rFonts w:ascii="Arial"/>
          <w:i/>
          <w:color w:val="231F20"/>
          <w:spacing w:val="-7"/>
          <w:sz w:val="20"/>
        </w:rPr>
        <w:t> </w:t>
      </w:r>
      <w:r>
        <w:rPr>
          <w:rFonts w:ascii="Arial"/>
          <w:i/>
          <w:color w:val="231F20"/>
          <w:sz w:val="20"/>
        </w:rPr>
        <w:t>1040</w:t>
      </w:r>
      <w:r>
        <w:rPr>
          <w:rFonts w:ascii="Arial"/>
          <w:i/>
          <w:color w:val="231F20"/>
          <w:spacing w:val="-7"/>
          <w:sz w:val="20"/>
        </w:rPr>
        <w:t> </w:t>
      </w:r>
      <w:r>
        <w:rPr>
          <w:rFonts w:ascii="Arial"/>
          <w:i/>
          <w:color w:val="231F20"/>
          <w:sz w:val="20"/>
        </w:rPr>
        <w:t>will</w:t>
      </w:r>
      <w:r>
        <w:rPr>
          <w:rFonts w:ascii="Arial"/>
          <w:i/>
          <w:color w:val="231F20"/>
          <w:spacing w:val="-7"/>
          <w:sz w:val="20"/>
        </w:rPr>
        <w:t> </w:t>
      </w:r>
      <w:r>
        <w:rPr>
          <w:rFonts w:ascii="Arial"/>
          <w:i/>
          <w:color w:val="231F20"/>
          <w:sz w:val="20"/>
        </w:rPr>
        <w:t>apply to you.</w:t>
      </w:r>
    </w:p>
    <w:p>
      <w:pPr>
        <w:pStyle w:val="Heading3"/>
        <w:spacing w:before="170"/>
      </w:pPr>
      <w:r>
        <w:rPr>
          <w:color w:val="231F20"/>
          <w:w w:val="85"/>
        </w:rPr>
        <w:t>Specific</w:t>
      </w:r>
      <w:r>
        <w:rPr>
          <w:color w:val="231F20"/>
          <w:spacing w:val="-2"/>
          <w:w w:val="85"/>
        </w:rPr>
        <w:t> </w:t>
      </w:r>
      <w:r>
        <w:rPr>
          <w:color w:val="231F20"/>
          <w:spacing w:val="-2"/>
          <w:w w:val="95"/>
        </w:rPr>
        <w:t>Instructions</w:t>
      </w:r>
    </w:p>
    <w:p>
      <w:pPr>
        <w:pStyle w:val="BodyText"/>
        <w:spacing w:line="220" w:lineRule="auto" w:before="44"/>
        <w:ind w:left="120" w:right="122"/>
        <w:rPr>
          <w:rFonts w:ascii="Arial Black" w:hAnsi="Arial Black"/>
        </w:rPr>
      </w:pPr>
      <w:r>
        <w:rPr>
          <w:rFonts w:ascii="Arial Black" w:hAnsi="Arial Black"/>
          <w:color w:val="231F20"/>
          <w:w w:val="95"/>
        </w:rPr>
        <w:t>Line</w:t>
      </w:r>
      <w:r>
        <w:rPr>
          <w:rFonts w:ascii="Arial Black" w:hAnsi="Arial Black"/>
          <w:color w:val="231F20"/>
          <w:spacing w:val="-14"/>
          <w:w w:val="95"/>
        </w:rPr>
        <w:t> </w:t>
      </w:r>
      <w:r>
        <w:rPr>
          <w:rFonts w:ascii="Arial Black" w:hAnsi="Arial Black"/>
          <w:color w:val="231F20"/>
          <w:w w:val="95"/>
        </w:rPr>
        <w:t>1a—Excess</w:t>
      </w:r>
      <w:r>
        <w:rPr>
          <w:rFonts w:ascii="Arial Black" w:hAnsi="Arial Black"/>
          <w:color w:val="231F20"/>
          <w:spacing w:val="-13"/>
          <w:w w:val="95"/>
        </w:rPr>
        <w:t> </w:t>
      </w:r>
      <w:r>
        <w:rPr>
          <w:rFonts w:ascii="Arial Black" w:hAnsi="Arial Black"/>
          <w:color w:val="231F20"/>
          <w:w w:val="95"/>
        </w:rPr>
        <w:t>Advance </w:t>
      </w:r>
      <w:r>
        <w:rPr>
          <w:rFonts w:ascii="Arial Black" w:hAnsi="Arial Black"/>
          <w:color w:val="231F20"/>
          <w:w w:val="85"/>
        </w:rPr>
        <w:t>Premium</w:t>
      </w:r>
      <w:r>
        <w:rPr>
          <w:rFonts w:ascii="Arial Black" w:hAnsi="Arial Black"/>
          <w:color w:val="231F20"/>
          <w:spacing w:val="-2"/>
          <w:w w:val="85"/>
        </w:rPr>
        <w:t> </w:t>
      </w:r>
      <w:r>
        <w:rPr>
          <w:rFonts w:ascii="Arial Black" w:hAnsi="Arial Black"/>
          <w:color w:val="231F20"/>
          <w:w w:val="85"/>
        </w:rPr>
        <w:t>Tax</w:t>
      </w:r>
      <w:r>
        <w:rPr>
          <w:rFonts w:ascii="Arial Black" w:hAnsi="Arial Black"/>
          <w:color w:val="231F20"/>
          <w:spacing w:val="-2"/>
          <w:w w:val="85"/>
        </w:rPr>
        <w:t> </w:t>
      </w:r>
      <w:r>
        <w:rPr>
          <w:rFonts w:ascii="Arial Black" w:hAnsi="Arial Black"/>
          <w:color w:val="231F20"/>
          <w:w w:val="85"/>
        </w:rPr>
        <w:t>Credit</w:t>
      </w:r>
      <w:r>
        <w:rPr>
          <w:rFonts w:ascii="Arial Black" w:hAnsi="Arial Black"/>
          <w:color w:val="231F20"/>
          <w:spacing w:val="-2"/>
          <w:w w:val="85"/>
        </w:rPr>
        <w:t> </w:t>
      </w:r>
      <w:r>
        <w:rPr>
          <w:rFonts w:ascii="Arial Black" w:hAnsi="Arial Black"/>
          <w:color w:val="231F20"/>
          <w:w w:val="85"/>
        </w:rPr>
        <w:t>Payment</w:t>
      </w:r>
    </w:p>
    <w:p>
      <w:pPr>
        <w:spacing w:line="232" w:lineRule="auto" w:before="221"/>
        <w:ind w:left="120" w:right="181" w:firstLine="0"/>
        <w:jc w:val="left"/>
        <w:rPr>
          <w:sz w:val="20"/>
        </w:rPr>
      </w:pPr>
      <w:r>
        <w:rPr>
          <w:color w:val="231F20"/>
          <w:sz w:val="20"/>
        </w:rPr>
        <w:t>See </w:t>
      </w:r>
      <w:r>
        <w:rPr>
          <w:rFonts w:ascii="Arial"/>
          <w:i/>
          <w:color w:val="231F20"/>
          <w:sz w:val="20"/>
        </w:rPr>
        <w:t>Line 1a </w:t>
      </w:r>
      <w:r>
        <w:rPr>
          <w:color w:val="231F20"/>
          <w:sz w:val="20"/>
        </w:rPr>
        <w:t>under </w:t>
      </w:r>
      <w:r>
        <w:rPr>
          <w:rFonts w:ascii="Arial"/>
          <w:i/>
          <w:color w:val="231F20"/>
          <w:sz w:val="20"/>
        </w:rPr>
        <w:t>Instructions for Schedule 2 </w:t>
      </w:r>
      <w:r>
        <w:rPr>
          <w:color w:val="231F20"/>
          <w:sz w:val="20"/>
        </w:rPr>
        <w:t>in the instructions for Form 1040 for details on the excess advance</w:t>
      </w:r>
      <w:r>
        <w:rPr>
          <w:color w:val="231F20"/>
          <w:spacing w:val="-14"/>
          <w:sz w:val="20"/>
        </w:rPr>
        <w:t> </w:t>
      </w:r>
      <w:r>
        <w:rPr>
          <w:color w:val="231F20"/>
          <w:sz w:val="20"/>
        </w:rPr>
        <w:t>premium</w:t>
      </w:r>
      <w:r>
        <w:rPr>
          <w:color w:val="231F20"/>
          <w:spacing w:val="-14"/>
          <w:sz w:val="20"/>
        </w:rPr>
        <w:t> </w:t>
      </w:r>
      <w:r>
        <w:rPr>
          <w:color w:val="231F20"/>
          <w:sz w:val="20"/>
        </w:rPr>
        <w:t>tax</w:t>
      </w:r>
      <w:r>
        <w:rPr>
          <w:color w:val="231F20"/>
          <w:spacing w:val="-14"/>
          <w:sz w:val="20"/>
        </w:rPr>
        <w:t> </w:t>
      </w:r>
      <w:r>
        <w:rPr>
          <w:color w:val="231F20"/>
          <w:sz w:val="20"/>
        </w:rPr>
        <w:t>credit</w:t>
      </w:r>
      <w:r>
        <w:rPr>
          <w:color w:val="231F20"/>
          <w:spacing w:val="-14"/>
          <w:sz w:val="20"/>
        </w:rPr>
        <w:t> </w:t>
      </w:r>
      <w:r>
        <w:rPr>
          <w:color w:val="231F20"/>
          <w:sz w:val="20"/>
        </w:rPr>
        <w:t>payment.</w:t>
      </w:r>
    </w:p>
    <w:p>
      <w:pPr>
        <w:spacing w:after="0" w:line="232" w:lineRule="auto"/>
        <w:jc w:val="left"/>
        <w:rPr>
          <w:sz w:val="20"/>
        </w:rPr>
        <w:sectPr>
          <w:pgSz w:w="12240" w:h="15840"/>
          <w:pgMar w:header="0" w:footer="638" w:top="420" w:bottom="820" w:left="720" w:right="720"/>
          <w:cols w:num="3" w:equalWidth="0">
            <w:col w:w="3485" w:space="115"/>
            <w:col w:w="3514" w:space="86"/>
            <w:col w:w="3600"/>
          </w:cols>
        </w:sectPr>
      </w:pPr>
    </w:p>
    <w:p>
      <w:pPr>
        <w:pStyle w:val="BodyText"/>
        <w:spacing w:line="232" w:lineRule="auto" w:before="166"/>
        <w:ind w:right="32"/>
      </w:pPr>
      <w:bookmarkStart w:name="_bookmark149" w:id="269"/>
      <w:bookmarkEnd w:id="269"/>
      <w:r>
        <w:rPr/>
      </w:r>
      <w:bookmarkStart w:name="_bookmark150" w:id="270"/>
      <w:bookmarkEnd w:id="270"/>
      <w:r>
        <w:rPr/>
      </w:r>
      <w:r>
        <w:rPr>
          <w:rFonts w:ascii="Arial Black" w:hAnsi="Arial Black"/>
          <w:color w:val="231F20"/>
        </w:rPr>
        <w:t>Exception.</w:t>
      </w:r>
      <w:r>
        <w:rPr>
          <w:rFonts w:ascii="Arial Black" w:hAnsi="Arial Black"/>
          <w:color w:val="231F20"/>
          <w:spacing w:val="18"/>
        </w:rPr>
        <w:t> </w:t>
      </w:r>
      <w:r>
        <w:rPr>
          <w:color w:val="231F20"/>
        </w:rPr>
        <w:t>You</w:t>
      </w:r>
      <w:r>
        <w:rPr>
          <w:color w:val="231F20"/>
          <w:spacing w:val="-14"/>
        </w:rPr>
        <w:t> </w:t>
      </w:r>
      <w:r>
        <w:rPr>
          <w:color w:val="231F20"/>
        </w:rPr>
        <w:t>can</w:t>
      </w:r>
      <w:r>
        <w:rPr>
          <w:color w:val="231F20"/>
          <w:spacing w:val="-14"/>
        </w:rPr>
        <w:t> </w:t>
      </w:r>
      <w:r>
        <w:rPr>
          <w:color w:val="231F20"/>
        </w:rPr>
        <w:t>claim</w:t>
      </w:r>
      <w:r>
        <w:rPr>
          <w:color w:val="231F20"/>
          <w:spacing w:val="-14"/>
        </w:rPr>
        <w:t> </w:t>
      </w:r>
      <w:r>
        <w:rPr>
          <w:color w:val="231F20"/>
        </w:rPr>
        <w:t>the premium tax credit for dependents only if you’re a U.S. National; a resident</w:t>
      </w:r>
      <w:r>
        <w:rPr>
          <w:color w:val="231F20"/>
          <w:spacing w:val="-10"/>
        </w:rPr>
        <w:t> </w:t>
      </w:r>
      <w:r>
        <w:rPr>
          <w:color w:val="231F20"/>
        </w:rPr>
        <w:t>of</w:t>
      </w:r>
      <w:r>
        <w:rPr>
          <w:color w:val="231F20"/>
          <w:spacing w:val="-10"/>
        </w:rPr>
        <w:t> </w:t>
      </w:r>
      <w:r>
        <w:rPr>
          <w:color w:val="231F20"/>
        </w:rPr>
        <w:t>Canada,</w:t>
      </w:r>
      <w:r>
        <w:rPr>
          <w:color w:val="231F20"/>
          <w:spacing w:val="-10"/>
        </w:rPr>
        <w:t> </w:t>
      </w:r>
      <w:r>
        <w:rPr>
          <w:color w:val="231F20"/>
        </w:rPr>
        <w:t>Mexico,</w:t>
      </w:r>
      <w:r>
        <w:rPr>
          <w:color w:val="231F20"/>
          <w:spacing w:val="-10"/>
        </w:rPr>
        <w:t> </w:t>
      </w:r>
      <w:r>
        <w:rPr>
          <w:color w:val="231F20"/>
        </w:rPr>
        <w:t>or</w:t>
      </w:r>
      <w:r>
        <w:rPr>
          <w:color w:val="231F20"/>
          <w:spacing w:val="-10"/>
        </w:rPr>
        <w:t> </w:t>
      </w:r>
      <w:r>
        <w:rPr>
          <w:color w:val="231F20"/>
        </w:rPr>
        <w:t>South Korea; or a student or a business apprentice eligible for the benefits of Article 21(2) of the United States– </w:t>
      </w:r>
      <w:r>
        <w:rPr>
          <w:color w:val="231F20"/>
          <w:spacing w:val="-4"/>
        </w:rPr>
        <w:t>India</w:t>
      </w:r>
      <w:r>
        <w:rPr>
          <w:color w:val="231F20"/>
          <w:spacing w:val="-9"/>
        </w:rPr>
        <w:t> </w:t>
      </w:r>
      <w:r>
        <w:rPr>
          <w:color w:val="231F20"/>
          <w:spacing w:val="-4"/>
        </w:rPr>
        <w:t>Income</w:t>
      </w:r>
      <w:r>
        <w:rPr>
          <w:color w:val="231F20"/>
          <w:spacing w:val="-9"/>
        </w:rPr>
        <w:t> </w:t>
      </w:r>
      <w:r>
        <w:rPr>
          <w:color w:val="231F20"/>
          <w:spacing w:val="-4"/>
        </w:rPr>
        <w:t>Tax</w:t>
      </w:r>
      <w:r>
        <w:rPr>
          <w:color w:val="231F20"/>
          <w:spacing w:val="-9"/>
        </w:rPr>
        <w:t> </w:t>
      </w:r>
      <w:r>
        <w:rPr>
          <w:color w:val="231F20"/>
          <w:spacing w:val="-4"/>
        </w:rPr>
        <w:t>Treaty.</w:t>
      </w:r>
      <w:r>
        <w:rPr>
          <w:color w:val="231F20"/>
          <w:spacing w:val="-9"/>
        </w:rPr>
        <w:t> </w:t>
      </w:r>
      <w:r>
        <w:rPr>
          <w:color w:val="231F20"/>
          <w:spacing w:val="-4"/>
        </w:rPr>
        <w:t>If</w:t>
      </w:r>
      <w:r>
        <w:rPr>
          <w:color w:val="231F20"/>
          <w:spacing w:val="-9"/>
        </w:rPr>
        <w:t> </w:t>
      </w:r>
      <w:r>
        <w:rPr>
          <w:color w:val="231F20"/>
          <w:spacing w:val="-4"/>
        </w:rPr>
        <w:t>you’re</w:t>
      </w:r>
      <w:r>
        <w:rPr>
          <w:color w:val="231F20"/>
          <w:spacing w:val="-9"/>
        </w:rPr>
        <w:t> </w:t>
      </w:r>
      <w:r>
        <w:rPr>
          <w:color w:val="231F20"/>
          <w:spacing w:val="-4"/>
        </w:rPr>
        <w:t>filing </w:t>
      </w:r>
      <w:r>
        <w:rPr>
          <w:color w:val="231F20"/>
        </w:rPr>
        <w:t>Form 1040-NR and considered married</w:t>
      </w:r>
      <w:r>
        <w:rPr>
          <w:color w:val="231F20"/>
          <w:spacing w:val="-3"/>
        </w:rPr>
        <w:t> </w:t>
      </w:r>
      <w:r>
        <w:rPr>
          <w:color w:val="231F20"/>
        </w:rPr>
        <w:t>for</w:t>
      </w:r>
      <w:r>
        <w:rPr>
          <w:color w:val="231F20"/>
          <w:spacing w:val="-3"/>
        </w:rPr>
        <w:t> </w:t>
      </w:r>
      <w:r>
        <w:rPr>
          <w:color w:val="231F20"/>
        </w:rPr>
        <w:t>federal</w:t>
      </w:r>
      <w:r>
        <w:rPr>
          <w:color w:val="231F20"/>
          <w:spacing w:val="-3"/>
        </w:rPr>
        <w:t> </w:t>
      </w:r>
      <w:r>
        <w:rPr>
          <w:color w:val="231F20"/>
        </w:rPr>
        <w:t>tax</w:t>
      </w:r>
      <w:r>
        <w:rPr>
          <w:color w:val="231F20"/>
          <w:spacing w:val="-3"/>
        </w:rPr>
        <w:t> </w:t>
      </w:r>
      <w:r>
        <w:rPr>
          <w:color w:val="231F20"/>
        </w:rPr>
        <w:t>purposes,</w:t>
      </w:r>
      <w:r>
        <w:rPr>
          <w:color w:val="231F20"/>
          <w:spacing w:val="-3"/>
        </w:rPr>
        <w:t> </w:t>
      </w:r>
      <w:r>
        <w:rPr>
          <w:color w:val="231F20"/>
        </w:rPr>
        <w:t>you can’t claim the premium tax credit unless</w:t>
      </w:r>
      <w:r>
        <w:rPr>
          <w:color w:val="231F20"/>
          <w:spacing w:val="-4"/>
        </w:rPr>
        <w:t> </w:t>
      </w:r>
      <w:r>
        <w:rPr>
          <w:color w:val="231F20"/>
        </w:rPr>
        <w:t>you</w:t>
      </w:r>
      <w:r>
        <w:rPr>
          <w:color w:val="231F20"/>
          <w:spacing w:val="-4"/>
        </w:rPr>
        <w:t> </w:t>
      </w:r>
      <w:r>
        <w:rPr>
          <w:color w:val="231F20"/>
        </w:rPr>
        <w:t>meet</w:t>
      </w:r>
      <w:r>
        <w:rPr>
          <w:color w:val="231F20"/>
          <w:spacing w:val="-4"/>
        </w:rPr>
        <w:t> </w:t>
      </w:r>
      <w:r>
        <w:rPr>
          <w:color w:val="231F20"/>
        </w:rPr>
        <w:t>the</w:t>
      </w:r>
      <w:r>
        <w:rPr>
          <w:color w:val="231F20"/>
          <w:spacing w:val="-4"/>
        </w:rPr>
        <w:t> </w:t>
      </w:r>
      <w:r>
        <w:rPr>
          <w:color w:val="231F20"/>
        </w:rPr>
        <w:t>criteria</w:t>
      </w:r>
      <w:r>
        <w:rPr>
          <w:color w:val="231F20"/>
          <w:spacing w:val="-4"/>
        </w:rPr>
        <w:t> </w:t>
      </w:r>
      <w:r>
        <w:rPr>
          <w:color w:val="231F20"/>
        </w:rPr>
        <w:t>of</w:t>
      </w:r>
      <w:r>
        <w:rPr>
          <w:color w:val="231F20"/>
          <w:spacing w:val="-4"/>
        </w:rPr>
        <w:t> </w:t>
      </w:r>
      <w:r>
        <w:rPr>
          <w:color w:val="231F20"/>
        </w:rPr>
        <w:t>one</w:t>
      </w:r>
      <w:r>
        <w:rPr>
          <w:color w:val="231F20"/>
          <w:spacing w:val="-4"/>
        </w:rPr>
        <w:t> </w:t>
      </w:r>
      <w:r>
        <w:rPr>
          <w:color w:val="231F20"/>
        </w:rPr>
        <w:t>of the exceptions under Married taxpayers</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Instructions</w:t>
      </w:r>
      <w:r>
        <w:rPr>
          <w:color w:val="231F20"/>
          <w:spacing w:val="-9"/>
        </w:rPr>
        <w:t> </w:t>
      </w:r>
      <w:r>
        <w:rPr>
          <w:color w:val="231F20"/>
        </w:rPr>
        <w:t>for</w:t>
      </w:r>
      <w:r>
        <w:rPr>
          <w:color w:val="231F20"/>
          <w:spacing w:val="-9"/>
        </w:rPr>
        <w:t> </w:t>
      </w:r>
      <w:r>
        <w:rPr>
          <w:color w:val="231F20"/>
        </w:rPr>
        <w:t>Form </w:t>
      </w:r>
      <w:r>
        <w:rPr>
          <w:color w:val="231F20"/>
          <w:spacing w:val="-2"/>
        </w:rPr>
        <w:t>8962.</w:t>
      </w:r>
    </w:p>
    <w:p>
      <w:pPr>
        <w:pStyle w:val="BodyText"/>
        <w:spacing w:before="3"/>
        <w:ind w:left="0"/>
      </w:pPr>
    </w:p>
    <w:p>
      <w:pPr>
        <w:pStyle w:val="BodyText"/>
        <w:spacing w:line="220" w:lineRule="auto"/>
        <w:ind w:right="114"/>
        <w:jc w:val="both"/>
        <w:rPr>
          <w:rFonts w:ascii="Arial Black" w:hAnsi="Arial Black"/>
        </w:rPr>
      </w:pPr>
      <w:r>
        <w:rPr>
          <w:rFonts w:ascii="Arial Black" w:hAnsi="Arial Black"/>
          <w:color w:val="231F20"/>
          <w:w w:val="85"/>
        </w:rPr>
        <w:t>Line 1b—Repayment of new clean </w:t>
      </w:r>
      <w:r>
        <w:rPr>
          <w:rFonts w:ascii="Arial Black" w:hAnsi="Arial Black"/>
          <w:color w:val="231F20"/>
          <w:spacing w:val="-2"/>
          <w:w w:val="90"/>
        </w:rPr>
        <w:t>vehicle</w:t>
      </w:r>
      <w:r>
        <w:rPr>
          <w:rFonts w:ascii="Arial Black" w:hAnsi="Arial Black"/>
          <w:color w:val="231F20"/>
          <w:spacing w:val="-4"/>
          <w:w w:val="90"/>
        </w:rPr>
        <w:t> </w:t>
      </w:r>
      <w:r>
        <w:rPr>
          <w:rFonts w:ascii="Arial Black" w:hAnsi="Arial Black"/>
          <w:color w:val="231F20"/>
          <w:spacing w:val="-2"/>
          <w:w w:val="90"/>
        </w:rPr>
        <w:t>credit(s)</w:t>
      </w:r>
      <w:r>
        <w:rPr>
          <w:rFonts w:ascii="Arial Black" w:hAnsi="Arial Black"/>
          <w:color w:val="231F20"/>
          <w:spacing w:val="-4"/>
          <w:w w:val="90"/>
        </w:rPr>
        <w:t> </w:t>
      </w:r>
      <w:r>
        <w:rPr>
          <w:rFonts w:ascii="Arial Black" w:hAnsi="Arial Black"/>
          <w:color w:val="231F20"/>
          <w:spacing w:val="-2"/>
          <w:w w:val="90"/>
        </w:rPr>
        <w:t>from</w:t>
      </w:r>
      <w:r>
        <w:rPr>
          <w:rFonts w:ascii="Arial Black" w:hAnsi="Arial Black"/>
          <w:color w:val="231F20"/>
          <w:spacing w:val="-4"/>
          <w:w w:val="90"/>
        </w:rPr>
        <w:t> </w:t>
      </w:r>
      <w:r>
        <w:rPr>
          <w:rFonts w:ascii="Arial Black" w:hAnsi="Arial Black"/>
          <w:color w:val="231F20"/>
          <w:spacing w:val="-2"/>
          <w:w w:val="90"/>
        </w:rPr>
        <w:t>Schedule</w:t>
      </w:r>
      <w:r>
        <w:rPr>
          <w:rFonts w:ascii="Arial Black" w:hAnsi="Arial Black"/>
          <w:color w:val="231F20"/>
          <w:spacing w:val="-4"/>
          <w:w w:val="90"/>
        </w:rPr>
        <w:t> </w:t>
      </w:r>
      <w:r>
        <w:rPr>
          <w:rFonts w:ascii="Arial Black" w:hAnsi="Arial Black"/>
          <w:color w:val="231F20"/>
          <w:spacing w:val="-2"/>
          <w:w w:val="90"/>
        </w:rPr>
        <w:t>A </w:t>
      </w:r>
      <w:r>
        <w:rPr>
          <w:rFonts w:ascii="Arial Black" w:hAnsi="Arial Black"/>
          <w:color w:val="231F20"/>
          <w:spacing w:val="-4"/>
        </w:rPr>
        <w:t>(Form</w:t>
      </w:r>
      <w:r>
        <w:rPr>
          <w:rFonts w:ascii="Arial Black" w:hAnsi="Arial Black"/>
          <w:color w:val="231F20"/>
          <w:spacing w:val="-13"/>
        </w:rPr>
        <w:t> </w:t>
      </w:r>
      <w:r>
        <w:rPr>
          <w:rFonts w:ascii="Arial Black" w:hAnsi="Arial Black"/>
          <w:color w:val="231F20"/>
          <w:spacing w:val="-4"/>
        </w:rPr>
        <w:t>8936),</w:t>
      </w:r>
      <w:r>
        <w:rPr>
          <w:rFonts w:ascii="Arial Black" w:hAnsi="Arial Black"/>
          <w:color w:val="231F20"/>
          <w:spacing w:val="-13"/>
        </w:rPr>
        <w:t> </w:t>
      </w:r>
      <w:r>
        <w:rPr>
          <w:rFonts w:ascii="Arial Black" w:hAnsi="Arial Black"/>
          <w:color w:val="231F20"/>
          <w:spacing w:val="-4"/>
        </w:rPr>
        <w:t>Part</w:t>
      </w:r>
      <w:r>
        <w:rPr>
          <w:rFonts w:ascii="Arial Black" w:hAnsi="Arial Black"/>
          <w:color w:val="231F20"/>
          <w:spacing w:val="-13"/>
        </w:rPr>
        <w:t> </w:t>
      </w:r>
      <w:r>
        <w:rPr>
          <w:rFonts w:ascii="Arial Black" w:hAnsi="Arial Black"/>
          <w:color w:val="231F20"/>
          <w:spacing w:val="-4"/>
        </w:rPr>
        <w:t>II</w:t>
      </w:r>
    </w:p>
    <w:p>
      <w:pPr>
        <w:spacing w:line="232" w:lineRule="auto" w:before="184"/>
        <w:ind w:left="120" w:right="32" w:firstLine="0"/>
        <w:jc w:val="left"/>
        <w:rPr>
          <w:sz w:val="20"/>
        </w:rPr>
      </w:pPr>
      <w:r>
        <w:rPr>
          <w:color w:val="231F20"/>
          <w:sz w:val="20"/>
        </w:rPr>
        <w:t>If applicable, see </w:t>
      </w:r>
      <w:r>
        <w:rPr>
          <w:rFonts w:ascii="Arial"/>
          <w:i/>
          <w:color w:val="231F20"/>
          <w:sz w:val="20"/>
        </w:rPr>
        <w:t>Line 1b </w:t>
      </w:r>
      <w:r>
        <w:rPr>
          <w:color w:val="231F20"/>
          <w:sz w:val="20"/>
        </w:rPr>
        <w:t>under </w:t>
      </w:r>
      <w:r>
        <w:rPr>
          <w:rFonts w:ascii="Arial"/>
          <w:i/>
          <w:color w:val="231F20"/>
          <w:sz w:val="20"/>
        </w:rPr>
        <w:t>Instructions for Schedule 2 </w:t>
      </w:r>
      <w:r>
        <w:rPr>
          <w:color w:val="231F20"/>
          <w:sz w:val="20"/>
        </w:rPr>
        <w:t>in the </w:t>
      </w:r>
      <w:r>
        <w:rPr>
          <w:color w:val="231F20"/>
          <w:spacing w:val="-2"/>
          <w:sz w:val="20"/>
        </w:rPr>
        <w:t>Instructions</w:t>
      </w:r>
      <w:r>
        <w:rPr>
          <w:color w:val="231F20"/>
          <w:spacing w:val="-7"/>
          <w:sz w:val="20"/>
        </w:rPr>
        <w:t> </w:t>
      </w:r>
      <w:r>
        <w:rPr>
          <w:color w:val="231F20"/>
          <w:spacing w:val="-2"/>
          <w:sz w:val="20"/>
        </w:rPr>
        <w:t>for</w:t>
      </w:r>
      <w:r>
        <w:rPr>
          <w:color w:val="231F20"/>
          <w:spacing w:val="-7"/>
          <w:sz w:val="20"/>
        </w:rPr>
        <w:t> </w:t>
      </w:r>
      <w:r>
        <w:rPr>
          <w:color w:val="231F20"/>
          <w:spacing w:val="-2"/>
          <w:sz w:val="20"/>
        </w:rPr>
        <w:t>Form</w:t>
      </w:r>
      <w:r>
        <w:rPr>
          <w:color w:val="231F20"/>
          <w:spacing w:val="-7"/>
          <w:sz w:val="20"/>
        </w:rPr>
        <w:t> </w:t>
      </w:r>
      <w:r>
        <w:rPr>
          <w:color w:val="231F20"/>
          <w:spacing w:val="-2"/>
          <w:sz w:val="20"/>
        </w:rPr>
        <w:t>1040</w:t>
      </w:r>
      <w:r>
        <w:rPr>
          <w:color w:val="231F20"/>
          <w:spacing w:val="-7"/>
          <w:sz w:val="20"/>
        </w:rPr>
        <w:t> </w:t>
      </w:r>
      <w:r>
        <w:rPr>
          <w:color w:val="231F20"/>
          <w:spacing w:val="-2"/>
          <w:sz w:val="20"/>
        </w:rPr>
        <w:t>for</w:t>
      </w:r>
      <w:r>
        <w:rPr>
          <w:color w:val="231F20"/>
          <w:spacing w:val="-7"/>
          <w:sz w:val="20"/>
        </w:rPr>
        <w:t> </w:t>
      </w:r>
      <w:r>
        <w:rPr>
          <w:color w:val="231F20"/>
          <w:spacing w:val="-2"/>
          <w:sz w:val="20"/>
        </w:rPr>
        <w:t>details.</w:t>
      </w:r>
    </w:p>
    <w:p>
      <w:pPr>
        <w:pStyle w:val="BodyText"/>
        <w:spacing w:before="10"/>
        <w:ind w:left="0"/>
      </w:pPr>
    </w:p>
    <w:p>
      <w:pPr>
        <w:pStyle w:val="BodyText"/>
        <w:spacing w:line="220" w:lineRule="auto"/>
        <w:ind w:right="50"/>
        <w:jc w:val="both"/>
        <w:rPr>
          <w:rFonts w:ascii="Arial Black" w:hAnsi="Arial Black"/>
        </w:rPr>
      </w:pPr>
      <w:r>
        <w:rPr>
          <w:rFonts w:ascii="Arial Black" w:hAnsi="Arial Black"/>
          <w:color w:val="231F20"/>
          <w:w w:val="90"/>
        </w:rPr>
        <w:t>Line</w:t>
      </w:r>
      <w:r>
        <w:rPr>
          <w:rFonts w:ascii="Arial Black" w:hAnsi="Arial Black"/>
          <w:color w:val="231F20"/>
          <w:spacing w:val="-10"/>
          <w:w w:val="90"/>
        </w:rPr>
        <w:t> </w:t>
      </w:r>
      <w:r>
        <w:rPr>
          <w:rFonts w:ascii="Arial Black" w:hAnsi="Arial Black"/>
          <w:color w:val="231F20"/>
          <w:w w:val="90"/>
        </w:rPr>
        <w:t>1c—Repayment</w:t>
      </w:r>
      <w:r>
        <w:rPr>
          <w:rFonts w:ascii="Arial Black" w:hAnsi="Arial Black"/>
          <w:color w:val="231F20"/>
          <w:spacing w:val="-10"/>
          <w:w w:val="90"/>
        </w:rPr>
        <w:t> </w:t>
      </w:r>
      <w:r>
        <w:rPr>
          <w:rFonts w:ascii="Arial Black" w:hAnsi="Arial Black"/>
          <w:color w:val="231F20"/>
          <w:w w:val="90"/>
        </w:rPr>
        <w:t>of</w:t>
      </w:r>
      <w:r>
        <w:rPr>
          <w:rFonts w:ascii="Arial Black" w:hAnsi="Arial Black"/>
          <w:color w:val="231F20"/>
          <w:spacing w:val="-11"/>
          <w:w w:val="90"/>
        </w:rPr>
        <w:t> </w:t>
      </w:r>
      <w:r>
        <w:rPr>
          <w:rFonts w:ascii="Arial Black" w:hAnsi="Arial Black"/>
          <w:color w:val="231F20"/>
          <w:w w:val="90"/>
        </w:rPr>
        <w:t>previously </w:t>
      </w:r>
      <w:bookmarkStart w:name="_bookmark151" w:id="271"/>
      <w:bookmarkEnd w:id="271"/>
      <w:r>
        <w:rPr>
          <w:rFonts w:ascii="Arial Black" w:hAnsi="Arial Black"/>
          <w:color w:val="231F20"/>
          <w:w w:val="85"/>
        </w:rPr>
        <w:t>o</w:t>
      </w:r>
      <w:r>
        <w:rPr>
          <w:rFonts w:ascii="Arial Black" w:hAnsi="Arial Black"/>
          <w:color w:val="231F20"/>
          <w:w w:val="85"/>
        </w:rPr>
        <w:t>wned clean vehicle credit(s) from </w:t>
      </w:r>
      <w:r>
        <w:rPr>
          <w:rFonts w:ascii="Arial Black" w:hAnsi="Arial Black"/>
          <w:color w:val="231F20"/>
          <w:w w:val="90"/>
        </w:rPr>
        <w:t>Schedule A (Form 8936), Part IV</w:t>
      </w:r>
    </w:p>
    <w:p>
      <w:pPr>
        <w:spacing w:line="232" w:lineRule="auto" w:before="184"/>
        <w:ind w:left="119" w:right="32" w:firstLine="0"/>
        <w:jc w:val="left"/>
        <w:rPr>
          <w:sz w:val="20"/>
        </w:rPr>
      </w:pPr>
      <w:r>
        <w:rPr>
          <w:color w:val="231F20"/>
          <w:sz w:val="20"/>
        </w:rPr>
        <w:t>If applicable, see </w:t>
      </w:r>
      <w:r>
        <w:rPr>
          <w:rFonts w:ascii="Arial"/>
          <w:i/>
          <w:color w:val="231F20"/>
          <w:sz w:val="20"/>
        </w:rPr>
        <w:t>Line 1c </w:t>
      </w:r>
      <w:r>
        <w:rPr>
          <w:color w:val="231F20"/>
          <w:sz w:val="20"/>
        </w:rPr>
        <w:t>under </w:t>
      </w:r>
      <w:r>
        <w:rPr>
          <w:rFonts w:ascii="Arial"/>
          <w:i/>
          <w:color w:val="231F20"/>
          <w:sz w:val="20"/>
        </w:rPr>
        <w:t>Instructions for Schedule 2 </w:t>
      </w:r>
      <w:r>
        <w:rPr>
          <w:color w:val="231F20"/>
          <w:sz w:val="20"/>
        </w:rPr>
        <w:t>in the </w:t>
      </w:r>
      <w:r>
        <w:rPr>
          <w:color w:val="231F20"/>
          <w:spacing w:val="-2"/>
          <w:sz w:val="20"/>
        </w:rPr>
        <w:t>Instructions</w:t>
      </w:r>
      <w:r>
        <w:rPr>
          <w:color w:val="231F20"/>
          <w:spacing w:val="-7"/>
          <w:sz w:val="20"/>
        </w:rPr>
        <w:t> </w:t>
      </w:r>
      <w:r>
        <w:rPr>
          <w:color w:val="231F20"/>
          <w:spacing w:val="-2"/>
          <w:sz w:val="20"/>
        </w:rPr>
        <w:t>for</w:t>
      </w:r>
      <w:r>
        <w:rPr>
          <w:color w:val="231F20"/>
          <w:spacing w:val="-7"/>
          <w:sz w:val="20"/>
        </w:rPr>
        <w:t> </w:t>
      </w:r>
      <w:r>
        <w:rPr>
          <w:color w:val="231F20"/>
          <w:spacing w:val="-2"/>
          <w:sz w:val="20"/>
        </w:rPr>
        <w:t>Form</w:t>
      </w:r>
      <w:r>
        <w:rPr>
          <w:color w:val="231F20"/>
          <w:spacing w:val="-7"/>
          <w:sz w:val="20"/>
        </w:rPr>
        <w:t> </w:t>
      </w:r>
      <w:r>
        <w:rPr>
          <w:color w:val="231F20"/>
          <w:spacing w:val="-2"/>
          <w:sz w:val="20"/>
        </w:rPr>
        <w:t>1040</w:t>
      </w:r>
      <w:r>
        <w:rPr>
          <w:color w:val="231F20"/>
          <w:spacing w:val="-7"/>
          <w:sz w:val="20"/>
        </w:rPr>
        <w:t> </w:t>
      </w:r>
      <w:r>
        <w:rPr>
          <w:color w:val="231F20"/>
          <w:spacing w:val="-2"/>
          <w:sz w:val="20"/>
        </w:rPr>
        <w:t>for</w:t>
      </w:r>
      <w:r>
        <w:rPr>
          <w:color w:val="231F20"/>
          <w:spacing w:val="-7"/>
          <w:sz w:val="20"/>
        </w:rPr>
        <w:t> </w:t>
      </w:r>
      <w:r>
        <w:rPr>
          <w:color w:val="231F20"/>
          <w:spacing w:val="-2"/>
          <w:sz w:val="20"/>
        </w:rPr>
        <w:t>details.</w:t>
      </w:r>
    </w:p>
    <w:p>
      <w:pPr>
        <w:pStyle w:val="BodyText"/>
        <w:spacing w:before="223"/>
        <w:ind w:left="120"/>
        <w:jc w:val="both"/>
        <w:rPr>
          <w:rFonts w:ascii="Arial Black" w:hAnsi="Arial Black"/>
        </w:rPr>
      </w:pPr>
      <w:r>
        <w:rPr>
          <w:rFonts w:ascii="Arial Black" w:hAnsi="Arial Black"/>
          <w:color w:val="231F20"/>
          <w:w w:val="85"/>
        </w:rPr>
        <w:t>Line</w:t>
      </w:r>
      <w:r>
        <w:rPr>
          <w:rFonts w:ascii="Arial Black" w:hAnsi="Arial Black"/>
          <w:color w:val="231F20"/>
          <w:spacing w:val="3"/>
        </w:rPr>
        <w:t> </w:t>
      </w:r>
      <w:r>
        <w:rPr>
          <w:rFonts w:ascii="Arial Black" w:hAnsi="Arial Black"/>
          <w:color w:val="231F20"/>
          <w:w w:val="85"/>
        </w:rPr>
        <w:t>1d—Recapture</w:t>
      </w:r>
      <w:r>
        <w:rPr>
          <w:rFonts w:ascii="Arial Black" w:hAnsi="Arial Black"/>
          <w:color w:val="231F20"/>
          <w:spacing w:val="4"/>
        </w:rPr>
        <w:t> </w:t>
      </w:r>
      <w:r>
        <w:rPr>
          <w:rFonts w:ascii="Arial Black" w:hAnsi="Arial Black"/>
          <w:color w:val="231F20"/>
          <w:w w:val="85"/>
        </w:rPr>
        <w:t>of</w:t>
      </w:r>
      <w:r>
        <w:rPr>
          <w:rFonts w:ascii="Arial Black" w:hAnsi="Arial Black"/>
          <w:color w:val="231F20"/>
          <w:spacing w:val="4"/>
        </w:rPr>
        <w:t> </w:t>
      </w:r>
      <w:r>
        <w:rPr>
          <w:rFonts w:ascii="Arial Black" w:hAnsi="Arial Black"/>
          <w:color w:val="231F20"/>
          <w:w w:val="85"/>
        </w:rPr>
        <w:t>net</w:t>
      </w:r>
      <w:r>
        <w:rPr>
          <w:rFonts w:ascii="Arial Black" w:hAnsi="Arial Black"/>
          <w:color w:val="231F20"/>
          <w:spacing w:val="4"/>
        </w:rPr>
        <w:t> </w:t>
      </w:r>
      <w:r>
        <w:rPr>
          <w:rFonts w:ascii="Arial Black" w:hAnsi="Arial Black"/>
          <w:color w:val="231F20"/>
          <w:spacing w:val="-5"/>
          <w:w w:val="85"/>
        </w:rPr>
        <w:t>EPE</w:t>
      </w:r>
    </w:p>
    <w:p>
      <w:pPr>
        <w:spacing w:line="232" w:lineRule="auto" w:before="178"/>
        <w:ind w:left="120" w:right="32" w:firstLine="0"/>
        <w:jc w:val="left"/>
        <w:rPr>
          <w:sz w:val="20"/>
        </w:rPr>
      </w:pPr>
      <w:r>
        <w:rPr>
          <w:color w:val="231F20"/>
          <w:sz w:val="20"/>
        </w:rPr>
        <w:t>If applicable, see </w:t>
      </w:r>
      <w:r>
        <w:rPr>
          <w:rFonts w:ascii="Arial"/>
          <w:i/>
          <w:color w:val="231F20"/>
          <w:sz w:val="20"/>
        </w:rPr>
        <w:t>Line 1d </w:t>
      </w:r>
      <w:r>
        <w:rPr>
          <w:color w:val="231F20"/>
          <w:sz w:val="20"/>
        </w:rPr>
        <w:t>under </w:t>
      </w:r>
      <w:r>
        <w:rPr>
          <w:rFonts w:ascii="Arial"/>
          <w:i/>
          <w:color w:val="231F20"/>
          <w:sz w:val="20"/>
        </w:rPr>
        <w:t>Instructions for Schedule 2 </w:t>
      </w:r>
      <w:r>
        <w:rPr>
          <w:color w:val="231F20"/>
          <w:sz w:val="20"/>
        </w:rPr>
        <w:t>in the </w:t>
      </w:r>
      <w:r>
        <w:rPr>
          <w:color w:val="231F20"/>
          <w:spacing w:val="-2"/>
          <w:sz w:val="20"/>
        </w:rPr>
        <w:t>Instructions</w:t>
      </w:r>
      <w:r>
        <w:rPr>
          <w:color w:val="231F20"/>
          <w:spacing w:val="-7"/>
          <w:sz w:val="20"/>
        </w:rPr>
        <w:t> </w:t>
      </w:r>
      <w:r>
        <w:rPr>
          <w:color w:val="231F20"/>
          <w:spacing w:val="-2"/>
          <w:sz w:val="20"/>
        </w:rPr>
        <w:t>for</w:t>
      </w:r>
      <w:r>
        <w:rPr>
          <w:color w:val="231F20"/>
          <w:spacing w:val="-7"/>
          <w:sz w:val="20"/>
        </w:rPr>
        <w:t> </w:t>
      </w:r>
      <w:r>
        <w:rPr>
          <w:color w:val="231F20"/>
          <w:spacing w:val="-2"/>
          <w:sz w:val="20"/>
        </w:rPr>
        <w:t>Form</w:t>
      </w:r>
      <w:r>
        <w:rPr>
          <w:color w:val="231F20"/>
          <w:spacing w:val="-7"/>
          <w:sz w:val="20"/>
        </w:rPr>
        <w:t> </w:t>
      </w:r>
      <w:r>
        <w:rPr>
          <w:color w:val="231F20"/>
          <w:spacing w:val="-2"/>
          <w:sz w:val="20"/>
        </w:rPr>
        <w:t>1040</w:t>
      </w:r>
      <w:r>
        <w:rPr>
          <w:color w:val="231F20"/>
          <w:spacing w:val="-7"/>
          <w:sz w:val="20"/>
        </w:rPr>
        <w:t> </w:t>
      </w:r>
      <w:r>
        <w:rPr>
          <w:color w:val="231F20"/>
          <w:spacing w:val="-2"/>
          <w:sz w:val="20"/>
        </w:rPr>
        <w:t>for</w:t>
      </w:r>
      <w:r>
        <w:rPr>
          <w:color w:val="231F20"/>
          <w:spacing w:val="-7"/>
          <w:sz w:val="20"/>
        </w:rPr>
        <w:t> </w:t>
      </w:r>
      <w:r>
        <w:rPr>
          <w:color w:val="231F20"/>
          <w:spacing w:val="-2"/>
          <w:sz w:val="20"/>
        </w:rPr>
        <w:t>details.</w:t>
      </w:r>
    </w:p>
    <w:p>
      <w:pPr>
        <w:pStyle w:val="BodyText"/>
        <w:spacing w:before="10"/>
        <w:ind w:left="0"/>
      </w:pPr>
    </w:p>
    <w:p>
      <w:pPr>
        <w:pStyle w:val="BodyText"/>
        <w:spacing w:line="220" w:lineRule="auto"/>
        <w:ind w:left="120" w:right="38"/>
        <w:jc w:val="both"/>
        <w:rPr>
          <w:rFonts w:ascii="Arial Black" w:hAnsi="Arial Black"/>
        </w:rPr>
      </w:pPr>
      <w:r>
        <w:rPr>
          <w:rFonts w:ascii="Arial Black" w:hAnsi="Arial Black"/>
          <w:color w:val="231F20"/>
          <w:w w:val="85"/>
        </w:rPr>
        <w:t>Line 1e—Excessive payments (EP) </w:t>
      </w:r>
      <w:r>
        <w:rPr>
          <w:rFonts w:ascii="Arial Black" w:hAnsi="Arial Black"/>
          <w:color w:val="231F20"/>
          <w:spacing w:val="-6"/>
        </w:rPr>
        <w:t>from</w:t>
      </w:r>
      <w:r>
        <w:rPr>
          <w:rFonts w:ascii="Arial Black" w:hAnsi="Arial Black"/>
          <w:color w:val="231F20"/>
          <w:spacing w:val="-13"/>
        </w:rPr>
        <w:t> </w:t>
      </w:r>
      <w:r>
        <w:rPr>
          <w:rFonts w:ascii="Arial Black" w:hAnsi="Arial Black"/>
          <w:color w:val="231F20"/>
          <w:spacing w:val="-6"/>
        </w:rPr>
        <w:t>Form</w:t>
      </w:r>
      <w:r>
        <w:rPr>
          <w:rFonts w:ascii="Arial Black" w:hAnsi="Arial Black"/>
          <w:color w:val="231F20"/>
          <w:spacing w:val="-13"/>
        </w:rPr>
        <w:t> </w:t>
      </w:r>
      <w:r>
        <w:rPr>
          <w:rFonts w:ascii="Arial Black" w:hAnsi="Arial Black"/>
          <w:color w:val="231F20"/>
          <w:spacing w:val="-6"/>
        </w:rPr>
        <w:t>4255,</w:t>
      </w:r>
      <w:r>
        <w:rPr>
          <w:rFonts w:ascii="Arial Black" w:hAnsi="Arial Black"/>
          <w:color w:val="231F20"/>
          <w:spacing w:val="-13"/>
        </w:rPr>
        <w:t> </w:t>
      </w:r>
      <w:r>
        <w:rPr>
          <w:rFonts w:ascii="Arial Black" w:hAnsi="Arial Black"/>
          <w:color w:val="231F20"/>
          <w:spacing w:val="-6"/>
        </w:rPr>
        <w:t>column</w:t>
      </w:r>
      <w:r>
        <w:rPr>
          <w:rFonts w:ascii="Arial Black" w:hAnsi="Arial Black"/>
          <w:color w:val="231F20"/>
          <w:spacing w:val="-13"/>
        </w:rPr>
        <w:t> </w:t>
      </w:r>
      <w:r>
        <w:rPr>
          <w:rFonts w:ascii="Arial Black" w:hAnsi="Arial Black"/>
          <w:color w:val="231F20"/>
          <w:spacing w:val="-6"/>
        </w:rPr>
        <w:t>(n)</w:t>
      </w:r>
    </w:p>
    <w:p>
      <w:pPr>
        <w:spacing w:line="232" w:lineRule="auto" w:before="184"/>
        <w:ind w:left="120" w:right="32" w:firstLine="0"/>
        <w:jc w:val="left"/>
        <w:rPr>
          <w:sz w:val="20"/>
        </w:rPr>
      </w:pPr>
      <w:r>
        <w:rPr>
          <w:color w:val="231F20"/>
          <w:sz w:val="20"/>
        </w:rPr>
        <w:t>If applicable, see </w:t>
      </w:r>
      <w:r>
        <w:rPr>
          <w:rFonts w:ascii="Arial"/>
          <w:i/>
          <w:color w:val="231F20"/>
          <w:sz w:val="20"/>
        </w:rPr>
        <w:t>Line 1e </w:t>
      </w:r>
      <w:r>
        <w:rPr>
          <w:color w:val="231F20"/>
          <w:sz w:val="20"/>
        </w:rPr>
        <w:t>under </w:t>
      </w:r>
      <w:r>
        <w:rPr>
          <w:rFonts w:ascii="Arial"/>
          <w:i/>
          <w:color w:val="231F20"/>
          <w:sz w:val="20"/>
        </w:rPr>
        <w:t>Instructions for Schedule 2 </w:t>
      </w:r>
      <w:r>
        <w:rPr>
          <w:color w:val="231F20"/>
          <w:sz w:val="20"/>
        </w:rPr>
        <w:t>in the </w:t>
      </w:r>
      <w:r>
        <w:rPr>
          <w:color w:val="231F20"/>
          <w:spacing w:val="-2"/>
          <w:sz w:val="20"/>
        </w:rPr>
        <w:t>Instructions</w:t>
      </w:r>
      <w:r>
        <w:rPr>
          <w:color w:val="231F20"/>
          <w:spacing w:val="-7"/>
          <w:sz w:val="20"/>
        </w:rPr>
        <w:t> </w:t>
      </w:r>
      <w:r>
        <w:rPr>
          <w:color w:val="231F20"/>
          <w:spacing w:val="-2"/>
          <w:sz w:val="20"/>
        </w:rPr>
        <w:t>for</w:t>
      </w:r>
      <w:r>
        <w:rPr>
          <w:color w:val="231F20"/>
          <w:spacing w:val="-5"/>
          <w:sz w:val="20"/>
        </w:rPr>
        <w:t> </w:t>
      </w:r>
      <w:r>
        <w:rPr>
          <w:color w:val="231F20"/>
          <w:spacing w:val="-2"/>
          <w:sz w:val="20"/>
        </w:rPr>
        <w:t>Form</w:t>
      </w:r>
      <w:r>
        <w:rPr>
          <w:color w:val="231F20"/>
          <w:spacing w:val="-5"/>
          <w:sz w:val="20"/>
        </w:rPr>
        <w:t> </w:t>
      </w:r>
      <w:r>
        <w:rPr>
          <w:color w:val="231F20"/>
          <w:spacing w:val="-2"/>
          <w:sz w:val="20"/>
        </w:rPr>
        <w:t>1040</w:t>
      </w:r>
      <w:r>
        <w:rPr>
          <w:color w:val="231F20"/>
          <w:spacing w:val="-5"/>
          <w:sz w:val="20"/>
        </w:rPr>
        <w:t> </w:t>
      </w:r>
      <w:r>
        <w:rPr>
          <w:color w:val="231F20"/>
          <w:spacing w:val="-2"/>
          <w:sz w:val="20"/>
        </w:rPr>
        <w:t>for</w:t>
      </w:r>
      <w:r>
        <w:rPr>
          <w:color w:val="231F20"/>
          <w:spacing w:val="-4"/>
          <w:sz w:val="20"/>
        </w:rPr>
        <w:t> </w:t>
      </w:r>
      <w:r>
        <w:rPr>
          <w:color w:val="231F20"/>
          <w:spacing w:val="-2"/>
          <w:sz w:val="20"/>
        </w:rPr>
        <w:t>details.</w:t>
      </w:r>
    </w:p>
    <w:p>
      <w:pPr>
        <w:pStyle w:val="BodyText"/>
        <w:spacing w:before="10"/>
        <w:ind w:left="0"/>
      </w:pPr>
    </w:p>
    <w:p>
      <w:pPr>
        <w:pStyle w:val="BodyText"/>
        <w:spacing w:line="220" w:lineRule="auto"/>
        <w:ind w:left="120" w:right="161"/>
        <w:jc w:val="both"/>
        <w:rPr>
          <w:rFonts w:ascii="Arial Black" w:hAnsi="Arial Black"/>
        </w:rPr>
      </w:pP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1f—20%</w:t>
      </w:r>
      <w:r>
        <w:rPr>
          <w:rFonts w:ascii="Arial Black" w:hAnsi="Arial Black"/>
          <w:color w:val="231F20"/>
          <w:spacing w:val="-8"/>
          <w:w w:val="90"/>
        </w:rPr>
        <w:t> </w:t>
      </w:r>
      <w:r>
        <w:rPr>
          <w:rFonts w:ascii="Arial Black" w:hAnsi="Arial Black"/>
          <w:color w:val="231F20"/>
          <w:spacing w:val="-2"/>
          <w:w w:val="90"/>
        </w:rPr>
        <w:t>EP</w:t>
      </w:r>
      <w:r>
        <w:rPr>
          <w:rFonts w:ascii="Arial Black" w:hAnsi="Arial Black"/>
          <w:color w:val="231F20"/>
          <w:spacing w:val="-9"/>
          <w:w w:val="90"/>
        </w:rPr>
        <w:t> </w:t>
      </w:r>
      <w:r>
        <w:rPr>
          <w:rFonts w:ascii="Arial Black" w:hAnsi="Arial Black"/>
          <w:color w:val="231F20"/>
          <w:spacing w:val="-2"/>
          <w:w w:val="90"/>
        </w:rPr>
        <w:t>from</w:t>
      </w:r>
      <w:r>
        <w:rPr>
          <w:rFonts w:ascii="Arial Black" w:hAnsi="Arial Black"/>
          <w:color w:val="231F20"/>
          <w:spacing w:val="-8"/>
          <w:w w:val="90"/>
        </w:rPr>
        <w:t> </w:t>
      </w:r>
      <w:r>
        <w:rPr>
          <w:rFonts w:ascii="Arial Black" w:hAnsi="Arial Black"/>
          <w:color w:val="231F20"/>
          <w:spacing w:val="-2"/>
          <w:w w:val="90"/>
        </w:rPr>
        <w:t>Form</w:t>
      </w:r>
      <w:r>
        <w:rPr>
          <w:rFonts w:ascii="Arial Black" w:hAnsi="Arial Black"/>
          <w:color w:val="231F20"/>
          <w:spacing w:val="-8"/>
          <w:w w:val="90"/>
        </w:rPr>
        <w:t> </w:t>
      </w:r>
      <w:r>
        <w:rPr>
          <w:rFonts w:ascii="Arial Black" w:hAnsi="Arial Black"/>
          <w:color w:val="231F20"/>
          <w:spacing w:val="-2"/>
          <w:w w:val="90"/>
        </w:rPr>
        <w:t>4255, </w:t>
      </w:r>
      <w:r>
        <w:rPr>
          <w:rFonts w:ascii="Arial Black" w:hAnsi="Arial Black"/>
          <w:color w:val="231F20"/>
        </w:rPr>
        <w:t>column (o)</w:t>
      </w:r>
    </w:p>
    <w:p>
      <w:pPr>
        <w:spacing w:line="232" w:lineRule="auto" w:before="184"/>
        <w:ind w:left="120" w:right="32" w:firstLine="0"/>
        <w:jc w:val="left"/>
        <w:rPr>
          <w:sz w:val="20"/>
        </w:rPr>
      </w:pPr>
      <w:r>
        <w:rPr>
          <w:color w:val="231F20"/>
          <w:sz w:val="20"/>
        </w:rPr>
        <w:t>If applicable, see </w:t>
      </w:r>
      <w:r>
        <w:rPr>
          <w:rFonts w:ascii="Arial"/>
          <w:i/>
          <w:color w:val="231F20"/>
          <w:sz w:val="20"/>
        </w:rPr>
        <w:t>Line 1f </w:t>
      </w:r>
      <w:r>
        <w:rPr>
          <w:color w:val="231F20"/>
          <w:sz w:val="20"/>
        </w:rPr>
        <w:t>under </w:t>
      </w:r>
      <w:bookmarkStart w:name="_bookmark152" w:id="272"/>
      <w:bookmarkEnd w:id="272"/>
      <w:r>
        <w:rPr>
          <w:color w:val="231F20"/>
          <w:w w:val="99"/>
          <w:sz w:val="20"/>
        </w:rPr>
      </w:r>
      <w:r>
        <w:rPr>
          <w:rFonts w:ascii="Arial"/>
          <w:i/>
          <w:color w:val="231F20"/>
          <w:sz w:val="20"/>
        </w:rPr>
        <w:t>Instructions for Schedule 2 </w:t>
      </w:r>
      <w:r>
        <w:rPr>
          <w:color w:val="231F20"/>
          <w:sz w:val="20"/>
        </w:rPr>
        <w:t>in the </w:t>
      </w:r>
      <w:r>
        <w:rPr>
          <w:color w:val="231F20"/>
          <w:spacing w:val="-2"/>
          <w:sz w:val="20"/>
        </w:rPr>
        <w:t>Instructions</w:t>
      </w:r>
      <w:r>
        <w:rPr>
          <w:color w:val="231F20"/>
          <w:spacing w:val="-7"/>
          <w:sz w:val="20"/>
        </w:rPr>
        <w:t> </w:t>
      </w:r>
      <w:r>
        <w:rPr>
          <w:color w:val="231F20"/>
          <w:spacing w:val="-2"/>
          <w:sz w:val="20"/>
        </w:rPr>
        <w:t>for</w:t>
      </w:r>
      <w:r>
        <w:rPr>
          <w:color w:val="231F20"/>
          <w:spacing w:val="-7"/>
          <w:sz w:val="20"/>
        </w:rPr>
        <w:t> </w:t>
      </w:r>
      <w:r>
        <w:rPr>
          <w:color w:val="231F20"/>
          <w:spacing w:val="-2"/>
          <w:sz w:val="20"/>
        </w:rPr>
        <w:t>Form</w:t>
      </w:r>
      <w:r>
        <w:rPr>
          <w:color w:val="231F20"/>
          <w:spacing w:val="-7"/>
          <w:sz w:val="20"/>
        </w:rPr>
        <w:t> </w:t>
      </w:r>
      <w:r>
        <w:rPr>
          <w:color w:val="231F20"/>
          <w:spacing w:val="-2"/>
          <w:sz w:val="20"/>
        </w:rPr>
        <w:t>1040</w:t>
      </w:r>
      <w:r>
        <w:rPr>
          <w:color w:val="231F20"/>
          <w:spacing w:val="-7"/>
          <w:sz w:val="20"/>
        </w:rPr>
        <w:t> </w:t>
      </w:r>
      <w:r>
        <w:rPr>
          <w:color w:val="231F20"/>
          <w:spacing w:val="-2"/>
          <w:sz w:val="20"/>
        </w:rPr>
        <w:t>for</w:t>
      </w:r>
      <w:r>
        <w:rPr>
          <w:color w:val="231F20"/>
          <w:spacing w:val="-7"/>
          <w:sz w:val="20"/>
        </w:rPr>
        <w:t> </w:t>
      </w:r>
      <w:r>
        <w:rPr>
          <w:color w:val="231F20"/>
          <w:spacing w:val="-2"/>
          <w:sz w:val="20"/>
        </w:rPr>
        <w:t>details.</w:t>
      </w:r>
    </w:p>
    <w:p>
      <w:pPr>
        <w:pStyle w:val="BodyText"/>
        <w:spacing w:before="222"/>
        <w:ind w:left="120"/>
        <w:jc w:val="both"/>
        <w:rPr>
          <w:rFonts w:ascii="Arial Black" w:hAnsi="Arial Black"/>
        </w:rPr>
      </w:pPr>
      <w:r>
        <w:rPr>
          <w:rFonts w:ascii="Arial Black" w:hAnsi="Arial Black"/>
          <w:color w:val="231F20"/>
          <w:w w:val="85"/>
        </w:rPr>
        <w:t>Line</w:t>
      </w:r>
      <w:r>
        <w:rPr>
          <w:rFonts w:ascii="Arial Black" w:hAnsi="Arial Black"/>
          <w:color w:val="231F20"/>
          <w:spacing w:val="10"/>
        </w:rPr>
        <w:t> </w:t>
      </w:r>
      <w:r>
        <w:rPr>
          <w:rFonts w:ascii="Arial Black" w:hAnsi="Arial Black"/>
          <w:color w:val="231F20"/>
          <w:w w:val="85"/>
        </w:rPr>
        <w:t>1y—Other</w:t>
      </w:r>
      <w:r>
        <w:rPr>
          <w:rFonts w:ascii="Arial Black" w:hAnsi="Arial Black"/>
          <w:color w:val="231F20"/>
          <w:spacing w:val="10"/>
        </w:rPr>
        <w:t> </w:t>
      </w:r>
      <w:r>
        <w:rPr>
          <w:rFonts w:ascii="Arial Black" w:hAnsi="Arial Black"/>
          <w:color w:val="231F20"/>
          <w:w w:val="85"/>
        </w:rPr>
        <w:t>additions</w:t>
      </w:r>
      <w:r>
        <w:rPr>
          <w:rFonts w:ascii="Arial Black" w:hAnsi="Arial Black"/>
          <w:color w:val="231F20"/>
          <w:spacing w:val="11"/>
        </w:rPr>
        <w:t> </w:t>
      </w:r>
      <w:r>
        <w:rPr>
          <w:rFonts w:ascii="Arial Black" w:hAnsi="Arial Black"/>
          <w:color w:val="231F20"/>
          <w:w w:val="85"/>
        </w:rPr>
        <w:t>to</w:t>
      </w:r>
      <w:r>
        <w:rPr>
          <w:rFonts w:ascii="Arial Black" w:hAnsi="Arial Black"/>
          <w:color w:val="231F20"/>
          <w:spacing w:val="10"/>
        </w:rPr>
        <w:t> </w:t>
      </w:r>
      <w:r>
        <w:rPr>
          <w:rFonts w:ascii="Arial Black" w:hAnsi="Arial Black"/>
          <w:color w:val="231F20"/>
          <w:spacing w:val="-5"/>
          <w:w w:val="85"/>
        </w:rPr>
        <w:t>tax</w:t>
      </w:r>
    </w:p>
    <w:p>
      <w:pPr>
        <w:spacing w:line="232" w:lineRule="auto" w:before="178"/>
        <w:ind w:left="120" w:right="32" w:firstLine="0"/>
        <w:jc w:val="left"/>
        <w:rPr>
          <w:sz w:val="20"/>
        </w:rPr>
      </w:pPr>
      <w:r>
        <w:rPr>
          <w:color w:val="231F20"/>
          <w:sz w:val="20"/>
        </w:rPr>
        <w:t>If applicable, see </w:t>
      </w:r>
      <w:r>
        <w:rPr>
          <w:rFonts w:ascii="Arial"/>
          <w:i/>
          <w:color w:val="231F20"/>
          <w:sz w:val="20"/>
        </w:rPr>
        <w:t>Line 1y </w:t>
      </w:r>
      <w:r>
        <w:rPr>
          <w:color w:val="231F20"/>
          <w:sz w:val="20"/>
        </w:rPr>
        <w:t>under </w:t>
      </w:r>
      <w:r>
        <w:rPr>
          <w:rFonts w:ascii="Arial"/>
          <w:i/>
          <w:color w:val="231F20"/>
          <w:sz w:val="20"/>
        </w:rPr>
        <w:t>Instructions for Schedule 2 </w:t>
      </w:r>
      <w:r>
        <w:rPr>
          <w:color w:val="231F20"/>
          <w:sz w:val="20"/>
        </w:rPr>
        <w:t>in the </w:t>
      </w:r>
      <w:bookmarkStart w:name="_bookmark153" w:id="273"/>
      <w:bookmarkEnd w:id="273"/>
      <w:r>
        <w:rPr>
          <w:color w:val="231F20"/>
          <w:spacing w:val="-2"/>
          <w:sz w:val="20"/>
        </w:rPr>
        <w:t>Instructions</w:t>
      </w:r>
      <w:r>
        <w:rPr>
          <w:color w:val="231F20"/>
          <w:spacing w:val="-7"/>
          <w:sz w:val="20"/>
        </w:rPr>
        <w:t> </w:t>
      </w:r>
      <w:r>
        <w:rPr>
          <w:color w:val="231F20"/>
          <w:spacing w:val="-2"/>
          <w:sz w:val="20"/>
        </w:rPr>
        <w:t>for</w:t>
      </w:r>
      <w:r>
        <w:rPr>
          <w:color w:val="231F20"/>
          <w:spacing w:val="-7"/>
          <w:sz w:val="20"/>
        </w:rPr>
        <w:t> </w:t>
      </w:r>
      <w:r>
        <w:rPr>
          <w:color w:val="231F20"/>
          <w:spacing w:val="-2"/>
          <w:sz w:val="20"/>
        </w:rPr>
        <w:t>Form</w:t>
      </w:r>
      <w:r>
        <w:rPr>
          <w:color w:val="231F20"/>
          <w:spacing w:val="-7"/>
          <w:sz w:val="20"/>
        </w:rPr>
        <w:t> </w:t>
      </w:r>
      <w:r>
        <w:rPr>
          <w:color w:val="231F20"/>
          <w:spacing w:val="-2"/>
          <w:sz w:val="20"/>
        </w:rPr>
        <w:t>1040</w:t>
      </w:r>
      <w:r>
        <w:rPr>
          <w:color w:val="231F20"/>
          <w:spacing w:val="-7"/>
          <w:sz w:val="20"/>
        </w:rPr>
        <w:t> </w:t>
      </w:r>
      <w:r>
        <w:rPr>
          <w:color w:val="231F20"/>
          <w:spacing w:val="-2"/>
          <w:sz w:val="20"/>
        </w:rPr>
        <w:t>for</w:t>
      </w:r>
      <w:r>
        <w:rPr>
          <w:color w:val="231F20"/>
          <w:spacing w:val="-7"/>
          <w:sz w:val="20"/>
        </w:rPr>
        <w:t> </w:t>
      </w:r>
      <w:r>
        <w:rPr>
          <w:color w:val="231F20"/>
          <w:spacing w:val="-2"/>
          <w:sz w:val="20"/>
        </w:rPr>
        <w:t>details.</w:t>
      </w:r>
    </w:p>
    <w:p>
      <w:pPr>
        <w:pStyle w:val="BodyText"/>
        <w:spacing w:line="220" w:lineRule="auto" w:before="135"/>
        <w:ind w:left="120" w:right="116"/>
        <w:rPr>
          <w:rFonts w:ascii="Arial Black" w:hAnsi="Arial Black"/>
        </w:rPr>
      </w:pPr>
      <w:r>
        <w:rPr/>
        <w:br w:type="column"/>
      </w:r>
      <w:r>
        <w:rPr>
          <w:rFonts w:ascii="Arial Black" w:hAnsi="Arial Black"/>
          <w:color w:val="231F20"/>
          <w:w w:val="85"/>
        </w:rPr>
        <w:t>Line 2—Alternative Minimum </w:t>
      </w:r>
      <w:r>
        <w:rPr>
          <w:rFonts w:ascii="Arial Black" w:hAnsi="Arial Black"/>
          <w:color w:val="231F20"/>
          <w:w w:val="85"/>
        </w:rPr>
        <w:t>Tax </w:t>
      </w:r>
      <w:r>
        <w:rPr>
          <w:rFonts w:ascii="Arial Black" w:hAnsi="Arial Black"/>
          <w:color w:val="231F20"/>
          <w:spacing w:val="-2"/>
        </w:rPr>
        <w:t>(AMT)</w:t>
      </w:r>
    </w:p>
    <w:p>
      <w:pPr>
        <w:spacing w:line="232" w:lineRule="auto" w:before="184"/>
        <w:ind w:left="120" w:right="116" w:firstLine="0"/>
        <w:jc w:val="left"/>
        <w:rPr>
          <w:sz w:val="20"/>
        </w:rPr>
      </w:pPr>
      <w:r>
        <w:rPr>
          <w:color w:val="231F20"/>
          <w:sz w:val="20"/>
        </w:rPr>
        <w:t>See</w:t>
      </w:r>
      <w:r>
        <w:rPr>
          <w:color w:val="231F20"/>
          <w:spacing w:val="-13"/>
          <w:sz w:val="20"/>
        </w:rPr>
        <w:t> </w:t>
      </w:r>
      <w:r>
        <w:rPr>
          <w:rFonts w:ascii="Arial"/>
          <w:i/>
          <w:color w:val="231F20"/>
          <w:sz w:val="20"/>
        </w:rPr>
        <w:t>Line</w:t>
      </w:r>
      <w:r>
        <w:rPr>
          <w:rFonts w:ascii="Arial"/>
          <w:i/>
          <w:color w:val="231F20"/>
          <w:spacing w:val="-13"/>
          <w:sz w:val="20"/>
        </w:rPr>
        <w:t> </w:t>
      </w:r>
      <w:r>
        <w:rPr>
          <w:rFonts w:ascii="Arial"/>
          <w:i/>
          <w:color w:val="231F20"/>
          <w:sz w:val="20"/>
        </w:rPr>
        <w:t>2</w:t>
      </w:r>
      <w:r>
        <w:rPr>
          <w:rFonts w:ascii="Arial"/>
          <w:i/>
          <w:color w:val="231F20"/>
          <w:spacing w:val="-13"/>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3"/>
          <w:sz w:val="20"/>
        </w:rPr>
        <w:t> </w:t>
      </w:r>
      <w:r>
        <w:rPr>
          <w:rFonts w:ascii="Arial"/>
          <w:i/>
          <w:color w:val="231F20"/>
          <w:sz w:val="20"/>
        </w:rPr>
        <w:t>for Schedule</w:t>
      </w:r>
      <w:r>
        <w:rPr>
          <w:rFonts w:ascii="Arial"/>
          <w:i/>
          <w:color w:val="231F20"/>
          <w:spacing w:val="-14"/>
          <w:sz w:val="20"/>
        </w:rPr>
        <w:t> </w:t>
      </w:r>
      <w:r>
        <w:rPr>
          <w:rFonts w:ascii="Arial"/>
          <w:i/>
          <w:color w:val="231F20"/>
          <w:sz w:val="20"/>
        </w:rPr>
        <w:t>2</w:t>
      </w:r>
      <w:r>
        <w:rPr>
          <w:rFonts w:asci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 Form 1040 for details on the alternative minimum tax.</w:t>
      </w:r>
    </w:p>
    <w:p>
      <w:pPr>
        <w:pStyle w:val="BodyText"/>
        <w:spacing w:line="201" w:lineRule="auto" w:before="101"/>
        <w:ind w:left="120" w:right="599"/>
        <w:jc w:val="both"/>
      </w:pPr>
      <w:r>
        <w:rPr>
          <w:rFonts w:ascii="Arial Black" w:hAnsi="Arial Black"/>
          <w:color w:val="231F20"/>
          <w:w w:val="90"/>
        </w:rPr>
        <w:t>Exception</w:t>
      </w:r>
      <w:r>
        <w:rPr>
          <w:rFonts w:ascii="Arial Black" w:hAnsi="Arial Black"/>
          <w:color w:val="231F20"/>
          <w:spacing w:val="-10"/>
          <w:w w:val="90"/>
        </w:rPr>
        <w:t> </w:t>
      </w:r>
      <w:r>
        <w:rPr>
          <w:rFonts w:ascii="Arial Black" w:hAnsi="Arial Black"/>
          <w:color w:val="231F20"/>
          <w:w w:val="90"/>
        </w:rPr>
        <w:t>1.</w:t>
      </w:r>
      <w:r>
        <w:rPr>
          <w:rFonts w:ascii="Arial Black" w:hAnsi="Arial Black"/>
          <w:color w:val="231F20"/>
          <w:spacing w:val="-10"/>
          <w:w w:val="90"/>
        </w:rPr>
        <w:t> </w:t>
      </w:r>
      <w:r>
        <w:rPr>
          <w:rFonts w:ascii="Arial Black" w:hAnsi="Arial Black"/>
          <w:color w:val="231F20"/>
          <w:w w:val="90"/>
        </w:rPr>
        <w:t>For</w:t>
      </w:r>
      <w:r>
        <w:rPr>
          <w:rFonts w:ascii="Arial Black" w:hAnsi="Arial Black"/>
          <w:color w:val="231F20"/>
          <w:spacing w:val="-11"/>
          <w:w w:val="90"/>
        </w:rPr>
        <w:t> </w:t>
      </w:r>
      <w:r>
        <w:rPr>
          <w:rFonts w:ascii="Arial Black" w:hAnsi="Arial Black"/>
          <w:color w:val="231F20"/>
          <w:w w:val="90"/>
        </w:rPr>
        <w:t>estates</w:t>
      </w:r>
      <w:r>
        <w:rPr>
          <w:rFonts w:ascii="Arial Black" w:hAnsi="Arial Black"/>
          <w:color w:val="231F20"/>
          <w:spacing w:val="-10"/>
          <w:w w:val="90"/>
        </w:rPr>
        <w:t> </w:t>
      </w:r>
      <w:r>
        <w:rPr>
          <w:rFonts w:ascii="Arial Black" w:hAnsi="Arial Black"/>
          <w:color w:val="231F20"/>
          <w:w w:val="90"/>
        </w:rPr>
        <w:t>and </w:t>
      </w:r>
      <w:r>
        <w:rPr>
          <w:rFonts w:ascii="Arial Black" w:hAnsi="Arial Black"/>
          <w:color w:val="231F20"/>
          <w:spacing w:val="-8"/>
        </w:rPr>
        <w:t>trusts</w:t>
      </w:r>
      <w:r>
        <w:rPr>
          <w:rFonts w:ascii="Arial Black" w:hAnsi="Arial Black"/>
          <w:color w:val="231F20"/>
          <w:spacing w:val="-9"/>
        </w:rPr>
        <w:t> </w:t>
      </w:r>
      <w:r>
        <w:rPr>
          <w:rFonts w:ascii="Arial Black" w:hAnsi="Arial Black"/>
          <w:color w:val="231F20"/>
          <w:spacing w:val="-8"/>
        </w:rPr>
        <w:t>only.</w:t>
      </w:r>
      <w:r>
        <w:rPr>
          <w:rFonts w:ascii="Arial Black" w:hAnsi="Arial Black"/>
          <w:color w:val="231F20"/>
          <w:spacing w:val="-9"/>
        </w:rPr>
        <w:t> </w:t>
      </w:r>
      <w:r>
        <w:rPr>
          <w:color w:val="231F20"/>
          <w:spacing w:val="-8"/>
        </w:rPr>
        <w:t>If</w:t>
      </w:r>
      <w:r>
        <w:rPr>
          <w:color w:val="231F20"/>
          <w:spacing w:val="-6"/>
        </w:rPr>
        <w:t> </w:t>
      </w:r>
      <w:r>
        <w:rPr>
          <w:color w:val="231F20"/>
          <w:spacing w:val="-8"/>
        </w:rPr>
        <w:t>you’re</w:t>
      </w:r>
      <w:r>
        <w:rPr>
          <w:color w:val="231F20"/>
          <w:spacing w:val="-6"/>
        </w:rPr>
        <w:t> </w:t>
      </w:r>
      <w:r>
        <w:rPr>
          <w:color w:val="231F20"/>
          <w:spacing w:val="-8"/>
        </w:rPr>
        <w:t>filing</w:t>
      </w:r>
      <w:r>
        <w:rPr>
          <w:color w:val="231F20"/>
          <w:spacing w:val="-6"/>
        </w:rPr>
        <w:t> </w:t>
      </w:r>
      <w:r>
        <w:rPr>
          <w:color w:val="231F20"/>
          <w:spacing w:val="-8"/>
        </w:rPr>
        <w:t>for</w:t>
      </w:r>
      <w:r>
        <w:rPr>
          <w:color w:val="231F20"/>
          <w:spacing w:val="-5"/>
        </w:rPr>
        <w:t> </w:t>
      </w:r>
      <w:r>
        <w:rPr>
          <w:color w:val="231F20"/>
          <w:spacing w:val="-8"/>
        </w:rPr>
        <w:t>an </w:t>
      </w:r>
      <w:r>
        <w:rPr>
          <w:color w:val="231F20"/>
        </w:rPr>
        <w:t>estate</w:t>
      </w:r>
      <w:r>
        <w:rPr>
          <w:color w:val="231F20"/>
          <w:spacing w:val="-4"/>
        </w:rPr>
        <w:t> </w:t>
      </w:r>
      <w:r>
        <w:rPr>
          <w:color w:val="231F20"/>
        </w:rPr>
        <w:t>or</w:t>
      </w:r>
      <w:r>
        <w:rPr>
          <w:color w:val="231F20"/>
          <w:spacing w:val="-4"/>
        </w:rPr>
        <w:t> </w:t>
      </w:r>
      <w:r>
        <w:rPr>
          <w:color w:val="231F20"/>
        </w:rPr>
        <w:t>trust,</w:t>
      </w:r>
      <w:r>
        <w:rPr>
          <w:color w:val="231F20"/>
          <w:spacing w:val="-4"/>
        </w:rPr>
        <w:t> </w:t>
      </w:r>
      <w:r>
        <w:rPr>
          <w:color w:val="231F20"/>
        </w:rPr>
        <w:t>do</w:t>
      </w:r>
      <w:r>
        <w:rPr>
          <w:color w:val="231F20"/>
          <w:spacing w:val="-4"/>
        </w:rPr>
        <w:t> </w:t>
      </w:r>
      <w:r>
        <w:rPr>
          <w:color w:val="231F20"/>
        </w:rPr>
        <w:t>the</w:t>
      </w:r>
      <w:r>
        <w:rPr>
          <w:color w:val="231F20"/>
          <w:spacing w:val="-4"/>
        </w:rPr>
        <w:t> </w:t>
      </w:r>
      <w:r>
        <w:rPr>
          <w:color w:val="231F20"/>
        </w:rPr>
        <w:t>following.</w:t>
      </w:r>
    </w:p>
    <w:p>
      <w:pPr>
        <w:pStyle w:val="ListParagraph"/>
        <w:numPr>
          <w:ilvl w:val="0"/>
          <w:numId w:val="24"/>
        </w:numPr>
        <w:tabs>
          <w:tab w:pos="329" w:val="left" w:leader="none"/>
        </w:tabs>
        <w:spacing w:line="228" w:lineRule="auto" w:before="0" w:after="0"/>
        <w:ind w:left="120" w:right="52" w:firstLine="15"/>
        <w:jc w:val="left"/>
        <w:rPr>
          <w:sz w:val="20"/>
        </w:rPr>
      </w:pPr>
      <w:r>
        <w:rPr>
          <w:color w:val="231F20"/>
          <w:position w:val="1"/>
          <w:sz w:val="20"/>
        </w:rPr>
        <w:t>Use</w:t>
      </w:r>
      <w:r>
        <w:rPr>
          <w:color w:val="231F20"/>
          <w:spacing w:val="-10"/>
          <w:position w:val="1"/>
          <w:sz w:val="20"/>
        </w:rPr>
        <w:t> </w:t>
      </w:r>
      <w:r>
        <w:rPr>
          <w:color w:val="231F20"/>
          <w:position w:val="1"/>
          <w:sz w:val="20"/>
        </w:rPr>
        <w:t>Schedule</w:t>
      </w:r>
      <w:r>
        <w:rPr>
          <w:color w:val="231F20"/>
          <w:spacing w:val="-10"/>
          <w:position w:val="1"/>
          <w:sz w:val="20"/>
        </w:rPr>
        <w:t> </w:t>
      </w:r>
      <w:r>
        <w:rPr>
          <w:color w:val="231F20"/>
          <w:position w:val="1"/>
          <w:sz w:val="20"/>
        </w:rPr>
        <w:t>I</w:t>
      </w:r>
      <w:r>
        <w:rPr>
          <w:color w:val="231F20"/>
          <w:spacing w:val="-10"/>
          <w:position w:val="1"/>
          <w:sz w:val="20"/>
        </w:rPr>
        <w:t> </w:t>
      </w:r>
      <w:r>
        <w:rPr>
          <w:color w:val="231F20"/>
          <w:position w:val="1"/>
          <w:sz w:val="20"/>
        </w:rPr>
        <w:t>(Form</w:t>
      </w:r>
      <w:r>
        <w:rPr>
          <w:color w:val="231F20"/>
          <w:spacing w:val="-10"/>
          <w:position w:val="1"/>
          <w:sz w:val="20"/>
        </w:rPr>
        <w:t> </w:t>
      </w:r>
      <w:r>
        <w:rPr>
          <w:color w:val="231F20"/>
          <w:position w:val="1"/>
          <w:sz w:val="20"/>
        </w:rPr>
        <w:t>1041)</w:t>
      </w:r>
      <w:r>
        <w:rPr>
          <w:color w:val="231F20"/>
          <w:spacing w:val="-10"/>
          <w:position w:val="1"/>
          <w:sz w:val="20"/>
        </w:rPr>
        <w:t> </w:t>
      </w:r>
      <w:r>
        <w:rPr>
          <w:color w:val="231F20"/>
          <w:position w:val="1"/>
          <w:sz w:val="20"/>
        </w:rPr>
        <w:t>and</w:t>
      </w:r>
      <w:r>
        <w:rPr>
          <w:color w:val="231F20"/>
          <w:spacing w:val="-10"/>
          <w:position w:val="1"/>
          <w:sz w:val="20"/>
        </w:rPr>
        <w:t> </w:t>
      </w:r>
      <w:r>
        <w:rPr>
          <w:color w:val="231F20"/>
          <w:position w:val="1"/>
          <w:sz w:val="20"/>
        </w:rPr>
        <w:t>its </w:t>
      </w:r>
      <w:r>
        <w:rPr>
          <w:color w:val="231F20"/>
          <w:sz w:val="20"/>
        </w:rPr>
        <w:t>instructions to find out if you owe the alternative</w:t>
      </w:r>
      <w:r>
        <w:rPr>
          <w:color w:val="231F20"/>
          <w:spacing w:val="-14"/>
          <w:sz w:val="20"/>
        </w:rPr>
        <w:t> </w:t>
      </w:r>
      <w:r>
        <w:rPr>
          <w:color w:val="231F20"/>
          <w:sz w:val="20"/>
        </w:rPr>
        <w:t>minimum</w:t>
      </w:r>
      <w:r>
        <w:rPr>
          <w:color w:val="231F20"/>
          <w:spacing w:val="-14"/>
          <w:sz w:val="20"/>
        </w:rPr>
        <w:t> </w:t>
      </w:r>
      <w:r>
        <w:rPr>
          <w:color w:val="231F20"/>
          <w:sz w:val="20"/>
        </w:rPr>
        <w:t>tax.</w:t>
      </w:r>
      <w:r>
        <w:rPr>
          <w:color w:val="231F20"/>
          <w:spacing w:val="-14"/>
          <w:sz w:val="20"/>
        </w:rPr>
        <w:t> </w:t>
      </w:r>
      <w:r>
        <w:rPr>
          <w:color w:val="231F20"/>
          <w:sz w:val="20"/>
        </w:rPr>
        <w:t>Don’t</w:t>
      </w:r>
      <w:r>
        <w:rPr>
          <w:color w:val="231F20"/>
          <w:spacing w:val="-14"/>
          <w:sz w:val="20"/>
        </w:rPr>
        <w:t> </w:t>
      </w:r>
      <w:r>
        <w:rPr>
          <w:color w:val="231F20"/>
          <w:sz w:val="20"/>
        </w:rPr>
        <w:t>use</w:t>
      </w:r>
      <w:r>
        <w:rPr>
          <w:color w:val="231F20"/>
          <w:spacing w:val="-14"/>
          <w:sz w:val="20"/>
        </w:rPr>
        <w:t> </w:t>
      </w:r>
      <w:r>
        <w:rPr>
          <w:color w:val="231F20"/>
          <w:sz w:val="20"/>
        </w:rPr>
        <w:t>the Instructions for Form 1040 to figure whether you owe the alternative</w:t>
      </w:r>
    </w:p>
    <w:p>
      <w:pPr>
        <w:pStyle w:val="BodyText"/>
        <w:spacing w:line="213" w:lineRule="exact"/>
        <w:ind w:left="120"/>
      </w:pPr>
      <w:r>
        <w:rPr>
          <w:color w:val="231F20"/>
          <w:spacing w:val="-2"/>
        </w:rPr>
        <w:t>minimum</w:t>
      </w:r>
      <w:r>
        <w:rPr>
          <w:color w:val="231F20"/>
          <w:spacing w:val="-8"/>
        </w:rPr>
        <w:t> </w:t>
      </w:r>
      <w:r>
        <w:rPr>
          <w:color w:val="231F20"/>
          <w:spacing w:val="-4"/>
        </w:rPr>
        <w:t>tax.</w:t>
      </w:r>
    </w:p>
    <w:p>
      <w:pPr>
        <w:pStyle w:val="ListParagraph"/>
        <w:numPr>
          <w:ilvl w:val="0"/>
          <w:numId w:val="24"/>
        </w:numPr>
        <w:tabs>
          <w:tab w:pos="328" w:val="left" w:leader="none"/>
        </w:tabs>
        <w:spacing w:line="230" w:lineRule="auto" w:before="0" w:after="0"/>
        <w:ind w:left="119" w:right="136" w:firstLine="15"/>
        <w:jc w:val="left"/>
        <w:rPr>
          <w:sz w:val="20"/>
        </w:rPr>
      </w:pPr>
      <w:r>
        <w:rPr>
          <w:color w:val="231F20"/>
          <w:position w:val="1"/>
          <w:sz w:val="20"/>
        </w:rPr>
        <w:t>If you disposed of a U.S. real </w:t>
      </w:r>
      <w:r>
        <w:rPr>
          <w:color w:val="231F20"/>
          <w:sz w:val="20"/>
        </w:rPr>
        <w:t>property interest at a gain, you must make</w:t>
      </w:r>
      <w:r>
        <w:rPr>
          <w:color w:val="231F20"/>
          <w:spacing w:val="-2"/>
          <w:sz w:val="20"/>
        </w:rPr>
        <w:t> </w:t>
      </w:r>
      <w:r>
        <w:rPr>
          <w:color w:val="231F20"/>
          <w:sz w:val="20"/>
        </w:rPr>
        <w:t>a</w:t>
      </w:r>
      <w:r>
        <w:rPr>
          <w:color w:val="231F20"/>
          <w:spacing w:val="-2"/>
          <w:sz w:val="20"/>
        </w:rPr>
        <w:t> </w:t>
      </w:r>
      <w:r>
        <w:rPr>
          <w:color w:val="231F20"/>
          <w:sz w:val="20"/>
        </w:rPr>
        <w:t>special</w:t>
      </w:r>
      <w:r>
        <w:rPr>
          <w:color w:val="231F20"/>
          <w:spacing w:val="-2"/>
          <w:sz w:val="20"/>
        </w:rPr>
        <w:t> </w:t>
      </w:r>
      <w:r>
        <w:rPr>
          <w:color w:val="231F20"/>
          <w:sz w:val="20"/>
        </w:rPr>
        <w:t>computation</w:t>
      </w:r>
      <w:r>
        <w:rPr>
          <w:color w:val="231F20"/>
          <w:spacing w:val="-2"/>
          <w:sz w:val="20"/>
        </w:rPr>
        <w:t> </w:t>
      </w:r>
      <w:r>
        <w:rPr>
          <w:color w:val="231F20"/>
          <w:sz w:val="20"/>
        </w:rPr>
        <w:t>to</w:t>
      </w:r>
      <w:r>
        <w:rPr>
          <w:color w:val="231F20"/>
          <w:spacing w:val="-2"/>
          <w:sz w:val="20"/>
        </w:rPr>
        <w:t> </w:t>
      </w:r>
      <w:r>
        <w:rPr>
          <w:color w:val="231F20"/>
          <w:sz w:val="20"/>
        </w:rPr>
        <w:t>see</w:t>
      </w:r>
      <w:r>
        <w:rPr>
          <w:color w:val="231F20"/>
          <w:spacing w:val="-2"/>
          <w:sz w:val="20"/>
        </w:rPr>
        <w:t> </w:t>
      </w:r>
      <w:r>
        <w:rPr>
          <w:color w:val="231F20"/>
          <w:sz w:val="20"/>
        </w:rPr>
        <w:t>if you owe this tax. For details, see </w:t>
      </w:r>
      <w:r>
        <w:rPr>
          <w:rFonts w:ascii="Arial" w:hAnsi="Arial"/>
          <w:i/>
          <w:color w:val="231F20"/>
          <w:sz w:val="20"/>
        </w:rPr>
        <w:t>Nonresident</w:t>
      </w:r>
      <w:r>
        <w:rPr>
          <w:rFonts w:ascii="Arial" w:hAnsi="Arial"/>
          <w:i/>
          <w:color w:val="231F20"/>
          <w:spacing w:val="-14"/>
          <w:sz w:val="20"/>
        </w:rPr>
        <w:t> </w:t>
      </w:r>
      <w:r>
        <w:rPr>
          <w:rFonts w:ascii="Arial" w:hAnsi="Arial"/>
          <w:i/>
          <w:color w:val="231F20"/>
          <w:sz w:val="20"/>
        </w:rPr>
        <w:t>Aliens</w:t>
      </w:r>
      <w:r>
        <w:rPr>
          <w:rFonts w:ascii="Arial" w:hAns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 for Form 6251.</w:t>
      </w:r>
    </w:p>
    <w:p>
      <w:pPr>
        <w:spacing w:line="230" w:lineRule="auto" w:before="48"/>
        <w:ind w:left="120" w:right="85" w:firstLine="0"/>
        <w:jc w:val="left"/>
        <w:rPr>
          <w:sz w:val="20"/>
        </w:rPr>
      </w:pPr>
      <w:r>
        <w:rPr>
          <w:rFonts w:ascii="Arial Black"/>
          <w:color w:val="231F20"/>
          <w:spacing w:val="-4"/>
          <w:sz w:val="20"/>
        </w:rPr>
        <w:t>Exception</w:t>
      </w:r>
      <w:r>
        <w:rPr>
          <w:rFonts w:ascii="Arial Black"/>
          <w:color w:val="231F20"/>
          <w:spacing w:val="-13"/>
          <w:sz w:val="20"/>
        </w:rPr>
        <w:t> </w:t>
      </w:r>
      <w:r>
        <w:rPr>
          <w:rFonts w:ascii="Arial Black"/>
          <w:color w:val="231F20"/>
          <w:spacing w:val="-4"/>
          <w:sz w:val="20"/>
        </w:rPr>
        <w:t>2.</w:t>
      </w:r>
      <w:r>
        <w:rPr>
          <w:rFonts w:ascii="Arial Black"/>
          <w:color w:val="231F20"/>
          <w:spacing w:val="-2"/>
          <w:sz w:val="20"/>
        </w:rPr>
        <w:t> </w:t>
      </w:r>
      <w:r>
        <w:rPr>
          <w:color w:val="231F20"/>
          <w:spacing w:val="-4"/>
          <w:sz w:val="20"/>
        </w:rPr>
        <w:t>Only</w:t>
      </w:r>
      <w:r>
        <w:rPr>
          <w:color w:val="231F20"/>
          <w:spacing w:val="-10"/>
          <w:sz w:val="20"/>
        </w:rPr>
        <w:t> </w:t>
      </w:r>
      <w:r>
        <w:rPr>
          <w:color w:val="231F20"/>
          <w:spacing w:val="-4"/>
          <w:sz w:val="20"/>
        </w:rPr>
        <w:t>use</w:t>
      </w:r>
      <w:r>
        <w:rPr>
          <w:color w:val="231F20"/>
          <w:spacing w:val="-10"/>
          <w:sz w:val="20"/>
        </w:rPr>
        <w:t> </w:t>
      </w:r>
      <w:r>
        <w:rPr>
          <w:color w:val="231F20"/>
          <w:spacing w:val="-4"/>
          <w:sz w:val="20"/>
        </w:rPr>
        <w:t>the</w:t>
      </w:r>
      <w:r>
        <w:rPr>
          <w:color w:val="231F20"/>
          <w:spacing w:val="-10"/>
          <w:sz w:val="20"/>
        </w:rPr>
        <w:t> </w:t>
      </w:r>
      <w:r>
        <w:rPr>
          <w:color w:val="231F20"/>
          <w:spacing w:val="-4"/>
          <w:sz w:val="20"/>
        </w:rPr>
        <w:t>guidance </w:t>
      </w:r>
      <w:r>
        <w:rPr>
          <w:color w:val="231F20"/>
          <w:sz w:val="20"/>
        </w:rPr>
        <w:t>for</w:t>
      </w:r>
      <w:r>
        <w:rPr>
          <w:color w:val="231F20"/>
          <w:spacing w:val="-14"/>
          <w:sz w:val="20"/>
        </w:rPr>
        <w:t> </w:t>
      </w:r>
      <w:r>
        <w:rPr>
          <w:color w:val="231F20"/>
          <w:sz w:val="20"/>
        </w:rPr>
        <w:t>the</w:t>
      </w:r>
      <w:r>
        <w:rPr>
          <w:color w:val="231F20"/>
          <w:spacing w:val="-14"/>
          <w:sz w:val="20"/>
        </w:rPr>
        <w:t> </w:t>
      </w:r>
      <w:r>
        <w:rPr>
          <w:color w:val="231F20"/>
          <w:sz w:val="20"/>
        </w:rPr>
        <w:t>filing</w:t>
      </w:r>
      <w:r>
        <w:rPr>
          <w:color w:val="231F20"/>
          <w:spacing w:val="-14"/>
          <w:sz w:val="20"/>
        </w:rPr>
        <w:t> </w:t>
      </w:r>
      <w:r>
        <w:rPr>
          <w:color w:val="231F20"/>
          <w:sz w:val="20"/>
        </w:rPr>
        <w:t>status</w:t>
      </w:r>
      <w:r>
        <w:rPr>
          <w:color w:val="231F20"/>
          <w:spacing w:val="-14"/>
          <w:sz w:val="20"/>
        </w:rPr>
        <w:t> </w:t>
      </w:r>
      <w:r>
        <w:rPr>
          <w:color w:val="231F20"/>
          <w:sz w:val="20"/>
        </w:rPr>
        <w:t>you</w:t>
      </w:r>
      <w:r>
        <w:rPr>
          <w:color w:val="231F20"/>
          <w:spacing w:val="-14"/>
          <w:sz w:val="20"/>
        </w:rPr>
        <w:t> </w:t>
      </w:r>
      <w:r>
        <w:rPr>
          <w:color w:val="231F20"/>
          <w:sz w:val="20"/>
        </w:rPr>
        <w:t>checked</w:t>
      </w:r>
      <w:r>
        <w:rPr>
          <w:color w:val="231F20"/>
          <w:spacing w:val="-14"/>
          <w:sz w:val="20"/>
        </w:rPr>
        <w:t> </w:t>
      </w:r>
      <w:r>
        <w:rPr>
          <w:color w:val="231F20"/>
          <w:sz w:val="20"/>
        </w:rPr>
        <w:t>at</w:t>
      </w:r>
      <w:r>
        <w:rPr>
          <w:color w:val="231F20"/>
          <w:spacing w:val="-14"/>
          <w:sz w:val="20"/>
        </w:rPr>
        <w:t> </w:t>
      </w:r>
      <w:r>
        <w:rPr>
          <w:color w:val="231F20"/>
          <w:sz w:val="20"/>
        </w:rPr>
        <w:t>the top of page 1 of Form 1040-NR. No other guidance in </w:t>
      </w:r>
      <w:r>
        <w:rPr>
          <w:rFonts w:ascii="Arial"/>
          <w:i/>
          <w:color w:val="231F20"/>
          <w:sz w:val="20"/>
        </w:rPr>
        <w:t>Line 2, Alternative Minimum Tax</w:t>
      </w:r>
      <w:r>
        <w:rPr>
          <w:color w:val="231F20"/>
          <w:sz w:val="20"/>
        </w:rPr>
        <w:t>, in the </w:t>
      </w:r>
      <w:r>
        <w:rPr>
          <w:rFonts w:ascii="Arial"/>
          <w:i/>
          <w:color w:val="231F20"/>
          <w:sz w:val="20"/>
        </w:rPr>
        <w:t>Instructions for Schedule 2 </w:t>
      </w:r>
      <w:r>
        <w:rPr>
          <w:color w:val="231F20"/>
          <w:sz w:val="20"/>
        </w:rPr>
        <w:t>found in the Instructions for Form 1040 will apply to you.</w:t>
      </w:r>
    </w:p>
    <w:p>
      <w:pPr>
        <w:spacing w:line="228" w:lineRule="auto" w:before="75"/>
        <w:ind w:left="120" w:right="32" w:firstLine="0"/>
        <w:jc w:val="left"/>
        <w:rPr>
          <w:sz w:val="20"/>
        </w:rPr>
      </w:pPr>
      <w:r>
        <w:rPr>
          <w:rFonts w:ascii="Arial Black" w:hAnsi="Arial Black"/>
          <w:color w:val="231F20"/>
          <w:spacing w:val="-4"/>
          <w:sz w:val="20"/>
        </w:rPr>
        <w:t>Exception</w:t>
      </w:r>
      <w:r>
        <w:rPr>
          <w:rFonts w:ascii="Arial Black" w:hAnsi="Arial Black"/>
          <w:color w:val="231F20"/>
          <w:spacing w:val="-13"/>
          <w:sz w:val="20"/>
        </w:rPr>
        <w:t> </w:t>
      </w:r>
      <w:r>
        <w:rPr>
          <w:rFonts w:ascii="Arial Black" w:hAnsi="Arial Black"/>
          <w:color w:val="231F20"/>
          <w:spacing w:val="-4"/>
          <w:sz w:val="20"/>
        </w:rPr>
        <w:t>3.</w:t>
      </w:r>
      <w:r>
        <w:rPr>
          <w:rFonts w:ascii="Arial Black" w:hAnsi="Arial Black"/>
          <w:color w:val="231F20"/>
          <w:spacing w:val="-2"/>
          <w:sz w:val="20"/>
        </w:rPr>
        <w:t> </w:t>
      </w:r>
      <w:r>
        <w:rPr>
          <w:color w:val="231F20"/>
          <w:spacing w:val="-4"/>
          <w:sz w:val="20"/>
        </w:rPr>
        <w:t>The</w:t>
      </w:r>
      <w:r>
        <w:rPr>
          <w:color w:val="231F20"/>
          <w:spacing w:val="-10"/>
          <w:sz w:val="20"/>
        </w:rPr>
        <w:t> </w:t>
      </w:r>
      <w:r>
        <w:rPr>
          <w:color w:val="231F20"/>
          <w:spacing w:val="-4"/>
          <w:sz w:val="20"/>
        </w:rPr>
        <w:t>following</w:t>
      </w:r>
      <w:r>
        <w:rPr>
          <w:color w:val="231F20"/>
          <w:spacing w:val="-10"/>
          <w:sz w:val="20"/>
        </w:rPr>
        <w:t> </w:t>
      </w:r>
      <w:r>
        <w:rPr>
          <w:color w:val="231F20"/>
          <w:spacing w:val="-4"/>
          <w:sz w:val="20"/>
        </w:rPr>
        <w:t>in</w:t>
      </w:r>
      <w:r>
        <w:rPr>
          <w:color w:val="231F20"/>
          <w:spacing w:val="-10"/>
          <w:sz w:val="20"/>
        </w:rPr>
        <w:t> </w:t>
      </w:r>
      <w:r>
        <w:rPr>
          <w:color w:val="231F20"/>
          <w:spacing w:val="-4"/>
          <w:sz w:val="20"/>
        </w:rPr>
        <w:t>the</w:t>
      </w:r>
      <w:r>
        <w:rPr>
          <w:color w:val="231F20"/>
          <w:spacing w:val="-10"/>
          <w:sz w:val="20"/>
        </w:rPr>
        <w:t> </w:t>
      </w:r>
      <w:r>
        <w:rPr>
          <w:color w:val="231F20"/>
          <w:spacing w:val="-4"/>
          <w:sz w:val="20"/>
        </w:rPr>
        <w:t>list </w:t>
      </w:r>
      <w:r>
        <w:rPr>
          <w:color w:val="231F20"/>
          <w:sz w:val="20"/>
        </w:rPr>
        <w:t>under </w:t>
      </w:r>
      <w:r>
        <w:rPr>
          <w:rFonts w:ascii="Arial" w:hAnsi="Arial"/>
          <w:i/>
          <w:color w:val="231F20"/>
          <w:sz w:val="20"/>
        </w:rPr>
        <w:t>Exception </w:t>
      </w:r>
      <w:r>
        <w:rPr>
          <w:color w:val="231F20"/>
          <w:sz w:val="20"/>
        </w:rPr>
        <w:t>in </w:t>
      </w:r>
      <w:r>
        <w:rPr>
          <w:rFonts w:ascii="Arial" w:hAnsi="Arial"/>
          <w:i/>
          <w:color w:val="231F20"/>
          <w:sz w:val="20"/>
        </w:rPr>
        <w:t>Line 2 </w:t>
      </w:r>
      <w:r>
        <w:rPr>
          <w:color w:val="231F20"/>
          <w:sz w:val="20"/>
        </w:rPr>
        <w:t>under </w:t>
      </w:r>
      <w:r>
        <w:rPr>
          <w:rFonts w:ascii="Arial" w:hAnsi="Arial"/>
          <w:i/>
          <w:color w:val="231F20"/>
          <w:sz w:val="20"/>
        </w:rPr>
        <w:t>Instructions for Schedule 2 </w:t>
      </w:r>
      <w:r>
        <w:rPr>
          <w:color w:val="231F20"/>
          <w:sz w:val="20"/>
        </w:rPr>
        <w:t>in the Instructions</w:t>
      </w:r>
      <w:r>
        <w:rPr>
          <w:color w:val="231F20"/>
          <w:spacing w:val="-14"/>
          <w:sz w:val="20"/>
        </w:rPr>
        <w:t> </w:t>
      </w:r>
      <w:r>
        <w:rPr>
          <w:color w:val="231F20"/>
          <w:sz w:val="20"/>
        </w:rPr>
        <w:t>for</w:t>
      </w:r>
      <w:r>
        <w:rPr>
          <w:color w:val="231F20"/>
          <w:spacing w:val="-14"/>
          <w:sz w:val="20"/>
        </w:rPr>
        <w:t> </w:t>
      </w:r>
      <w:r>
        <w:rPr>
          <w:color w:val="231F20"/>
          <w:sz w:val="20"/>
        </w:rPr>
        <w:t>Form</w:t>
      </w:r>
      <w:r>
        <w:rPr>
          <w:color w:val="231F20"/>
          <w:spacing w:val="-14"/>
          <w:sz w:val="20"/>
        </w:rPr>
        <w:t> </w:t>
      </w:r>
      <w:r>
        <w:rPr>
          <w:color w:val="231F20"/>
          <w:sz w:val="20"/>
        </w:rPr>
        <w:t>1040</w:t>
      </w:r>
      <w:r>
        <w:rPr>
          <w:color w:val="231F20"/>
          <w:spacing w:val="-14"/>
          <w:sz w:val="20"/>
        </w:rPr>
        <w:t> </w:t>
      </w:r>
      <w:r>
        <w:rPr>
          <w:color w:val="231F20"/>
          <w:sz w:val="20"/>
        </w:rPr>
        <w:t>don’t</w:t>
      </w:r>
      <w:r>
        <w:rPr>
          <w:color w:val="231F20"/>
          <w:spacing w:val="-14"/>
          <w:sz w:val="20"/>
        </w:rPr>
        <w:t> </w:t>
      </w:r>
      <w:r>
        <w:rPr>
          <w:color w:val="231F20"/>
          <w:sz w:val="20"/>
        </w:rPr>
        <w:t>apply to you.</w:t>
      </w:r>
    </w:p>
    <w:p>
      <w:pPr>
        <w:pStyle w:val="ListParagraph"/>
        <w:numPr>
          <w:ilvl w:val="0"/>
          <w:numId w:val="24"/>
        </w:numPr>
        <w:tabs>
          <w:tab w:pos="329" w:val="left" w:leader="none"/>
        </w:tabs>
        <w:spacing w:line="225" w:lineRule="auto" w:before="0" w:after="0"/>
        <w:ind w:left="120" w:right="281" w:firstLine="15"/>
        <w:jc w:val="left"/>
        <w:rPr>
          <w:sz w:val="20"/>
        </w:rPr>
      </w:pPr>
      <w:r>
        <w:rPr>
          <w:color w:val="231F20"/>
          <w:position w:val="1"/>
          <w:sz w:val="20"/>
        </w:rPr>
        <w:t>The</w:t>
      </w:r>
      <w:r>
        <w:rPr>
          <w:color w:val="231F20"/>
          <w:spacing w:val="-14"/>
          <w:position w:val="1"/>
          <w:sz w:val="20"/>
        </w:rPr>
        <w:t> </w:t>
      </w:r>
      <w:r>
        <w:rPr>
          <w:color w:val="231F20"/>
          <w:position w:val="1"/>
          <w:sz w:val="20"/>
        </w:rPr>
        <w:t>reference</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income</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loss) </w:t>
      </w:r>
      <w:r>
        <w:rPr>
          <w:color w:val="231F20"/>
          <w:sz w:val="20"/>
        </w:rPr>
        <w:t>from S corporations. Nonresident aliens</w:t>
      </w:r>
      <w:r>
        <w:rPr>
          <w:color w:val="231F20"/>
          <w:spacing w:val="-14"/>
          <w:sz w:val="20"/>
        </w:rPr>
        <w:t> </w:t>
      </w:r>
      <w:r>
        <w:rPr>
          <w:color w:val="231F20"/>
          <w:sz w:val="20"/>
        </w:rPr>
        <w:t>can’t</w:t>
      </w:r>
      <w:r>
        <w:rPr>
          <w:color w:val="231F20"/>
          <w:spacing w:val="-14"/>
          <w:sz w:val="20"/>
        </w:rPr>
        <w:t> </w:t>
      </w:r>
      <w:r>
        <w:rPr>
          <w:color w:val="231F20"/>
          <w:sz w:val="20"/>
        </w:rPr>
        <w:t>be</w:t>
      </w:r>
      <w:r>
        <w:rPr>
          <w:color w:val="231F20"/>
          <w:spacing w:val="-14"/>
          <w:sz w:val="20"/>
        </w:rPr>
        <w:t> </w:t>
      </w:r>
      <w:r>
        <w:rPr>
          <w:color w:val="231F20"/>
          <w:sz w:val="20"/>
        </w:rPr>
        <w:t>shareholders</w:t>
      </w:r>
      <w:r>
        <w:rPr>
          <w:color w:val="231F20"/>
          <w:spacing w:val="-14"/>
          <w:sz w:val="20"/>
        </w:rPr>
        <w:t> </w:t>
      </w:r>
      <w:r>
        <w:rPr>
          <w:color w:val="231F20"/>
          <w:sz w:val="20"/>
        </w:rPr>
        <w:t>in</w:t>
      </w:r>
      <w:r>
        <w:rPr>
          <w:color w:val="231F20"/>
          <w:spacing w:val="-14"/>
          <w:sz w:val="20"/>
        </w:rPr>
        <w:t> </w:t>
      </w:r>
      <w:r>
        <w:rPr>
          <w:color w:val="231F20"/>
          <w:sz w:val="20"/>
        </w:rPr>
        <w:t>an</w:t>
      </w:r>
      <w:r>
        <w:rPr>
          <w:color w:val="231F20"/>
          <w:spacing w:val="-14"/>
          <w:sz w:val="20"/>
        </w:rPr>
        <w:t> </w:t>
      </w:r>
      <w:r>
        <w:rPr>
          <w:color w:val="231F20"/>
          <w:sz w:val="20"/>
        </w:rPr>
        <w:t>S</w:t>
      </w:r>
    </w:p>
    <w:p>
      <w:pPr>
        <w:pStyle w:val="BodyText"/>
        <w:spacing w:line="208" w:lineRule="exact"/>
        <w:ind w:left="120"/>
      </w:pPr>
      <w:r>
        <w:rPr>
          <w:color w:val="231F20"/>
          <w:spacing w:val="-2"/>
        </w:rPr>
        <w:t>corporation.</w:t>
      </w:r>
    </w:p>
    <w:p>
      <w:pPr>
        <w:pStyle w:val="ListParagraph"/>
        <w:numPr>
          <w:ilvl w:val="0"/>
          <w:numId w:val="24"/>
        </w:numPr>
        <w:tabs>
          <w:tab w:pos="329" w:val="left" w:leader="none"/>
        </w:tabs>
        <w:spacing w:line="228" w:lineRule="auto" w:before="0" w:after="0"/>
        <w:ind w:left="120" w:right="38" w:firstLine="15"/>
        <w:jc w:val="left"/>
        <w:rPr>
          <w:sz w:val="20"/>
        </w:rPr>
      </w:pPr>
      <w:r>
        <w:rPr>
          <w:color w:val="231F20"/>
          <w:position w:val="1"/>
          <w:sz w:val="20"/>
        </w:rPr>
        <w:t>Investment interest expense </w:t>
      </w:r>
      <w:r>
        <w:rPr>
          <w:color w:val="231F20"/>
          <w:sz w:val="20"/>
        </w:rPr>
        <w:t>reported on Form 4952 can’t apply to you.</w:t>
      </w:r>
      <w:r>
        <w:rPr>
          <w:color w:val="231F20"/>
          <w:spacing w:val="-14"/>
          <w:sz w:val="20"/>
        </w:rPr>
        <w:t> </w:t>
      </w:r>
      <w:r>
        <w:rPr>
          <w:color w:val="231F20"/>
          <w:sz w:val="20"/>
        </w:rPr>
        <w:t>Nonresident</w:t>
      </w:r>
      <w:r>
        <w:rPr>
          <w:color w:val="231F20"/>
          <w:spacing w:val="-14"/>
          <w:sz w:val="20"/>
        </w:rPr>
        <w:t> </w:t>
      </w:r>
      <w:r>
        <w:rPr>
          <w:color w:val="231F20"/>
          <w:sz w:val="20"/>
        </w:rPr>
        <w:t>aliens</w:t>
      </w:r>
      <w:r>
        <w:rPr>
          <w:color w:val="231F20"/>
          <w:spacing w:val="-14"/>
          <w:sz w:val="20"/>
        </w:rPr>
        <w:t> </w:t>
      </w:r>
      <w:r>
        <w:rPr>
          <w:color w:val="231F20"/>
          <w:sz w:val="20"/>
        </w:rPr>
        <w:t>don’t</w:t>
      </w:r>
      <w:r>
        <w:rPr>
          <w:color w:val="231F20"/>
          <w:spacing w:val="-14"/>
          <w:sz w:val="20"/>
        </w:rPr>
        <w:t> </w:t>
      </w:r>
      <w:r>
        <w:rPr>
          <w:color w:val="231F20"/>
          <w:sz w:val="20"/>
        </w:rPr>
        <w:t>file</w:t>
      </w:r>
      <w:r>
        <w:rPr>
          <w:color w:val="231F20"/>
          <w:spacing w:val="-14"/>
          <w:sz w:val="20"/>
        </w:rPr>
        <w:t> </w:t>
      </w:r>
      <w:r>
        <w:rPr>
          <w:color w:val="231F20"/>
          <w:sz w:val="20"/>
        </w:rPr>
        <w:t>Form </w:t>
      </w:r>
      <w:r>
        <w:rPr>
          <w:color w:val="231F20"/>
          <w:spacing w:val="-2"/>
          <w:sz w:val="20"/>
        </w:rPr>
        <w:t>4952.</w:t>
      </w:r>
    </w:p>
    <w:p>
      <w:pPr>
        <w:pStyle w:val="ListParagraph"/>
        <w:numPr>
          <w:ilvl w:val="0"/>
          <w:numId w:val="24"/>
        </w:numPr>
        <w:tabs>
          <w:tab w:pos="329" w:val="left" w:leader="none"/>
        </w:tabs>
        <w:spacing w:line="232" w:lineRule="exact" w:before="0" w:after="0"/>
        <w:ind w:left="329" w:right="0" w:hanging="194"/>
        <w:jc w:val="left"/>
        <w:rPr>
          <w:rFonts w:ascii="Arial Black" w:hAnsi="Arial Black"/>
          <w:position w:val="1"/>
          <w:sz w:val="20"/>
        </w:rPr>
      </w:pPr>
      <w:r>
        <w:rPr>
          <w:color w:val="231F20"/>
          <w:position w:val="1"/>
          <w:sz w:val="20"/>
        </w:rPr>
        <w:t>Net</w:t>
      </w:r>
      <w:r>
        <w:rPr>
          <w:color w:val="231F20"/>
          <w:spacing w:val="-11"/>
          <w:position w:val="1"/>
          <w:sz w:val="20"/>
        </w:rPr>
        <w:t> </w:t>
      </w:r>
      <w:r>
        <w:rPr>
          <w:color w:val="231F20"/>
          <w:position w:val="1"/>
          <w:sz w:val="20"/>
        </w:rPr>
        <w:t>qualified</w:t>
      </w:r>
      <w:r>
        <w:rPr>
          <w:color w:val="231F20"/>
          <w:spacing w:val="-11"/>
          <w:position w:val="1"/>
          <w:sz w:val="20"/>
        </w:rPr>
        <w:t> </w:t>
      </w:r>
      <w:r>
        <w:rPr>
          <w:color w:val="231F20"/>
          <w:position w:val="1"/>
          <w:sz w:val="20"/>
        </w:rPr>
        <w:t>disaster</w:t>
      </w:r>
      <w:r>
        <w:rPr>
          <w:color w:val="231F20"/>
          <w:spacing w:val="-10"/>
          <w:position w:val="1"/>
          <w:sz w:val="20"/>
        </w:rPr>
        <w:t> </w:t>
      </w:r>
      <w:r>
        <w:rPr>
          <w:color w:val="231F20"/>
          <w:position w:val="1"/>
          <w:sz w:val="20"/>
        </w:rPr>
        <w:t>loss</w:t>
      </w:r>
      <w:r>
        <w:rPr>
          <w:color w:val="231F20"/>
          <w:spacing w:val="-12"/>
          <w:position w:val="1"/>
          <w:sz w:val="20"/>
        </w:rPr>
        <w:t> </w:t>
      </w:r>
      <w:r>
        <w:rPr>
          <w:rFonts w:ascii="Arial Black" w:hAnsi="Arial Black"/>
          <w:color w:val="231F20"/>
          <w:spacing w:val="-2"/>
          <w:position w:val="1"/>
          <w:sz w:val="20"/>
        </w:rPr>
        <w:t>unless</w:t>
      </w:r>
    </w:p>
    <w:p>
      <w:pPr>
        <w:pStyle w:val="BodyText"/>
        <w:spacing w:line="232" w:lineRule="auto"/>
        <w:ind w:left="120" w:right="85"/>
      </w:pPr>
      <w:r>
        <w:rPr>
          <w:color w:val="231F20"/>
        </w:rPr>
        <w:t>you’re a student or business apprentice</w:t>
      </w:r>
      <w:r>
        <w:rPr>
          <w:color w:val="231F20"/>
          <w:spacing w:val="-14"/>
        </w:rPr>
        <w:t> </w:t>
      </w:r>
      <w:r>
        <w:rPr>
          <w:color w:val="231F20"/>
        </w:rPr>
        <w:t>eligible</w:t>
      </w:r>
      <w:r>
        <w:rPr>
          <w:color w:val="231F20"/>
          <w:spacing w:val="-14"/>
        </w:rPr>
        <w:t> </w:t>
      </w:r>
      <w:r>
        <w:rPr>
          <w:color w:val="231F20"/>
        </w:rPr>
        <w:t>for</w:t>
      </w:r>
      <w:r>
        <w:rPr>
          <w:color w:val="231F20"/>
          <w:spacing w:val="-14"/>
        </w:rPr>
        <w:t> </w:t>
      </w:r>
      <w:r>
        <w:rPr>
          <w:color w:val="231F20"/>
        </w:rPr>
        <w:t>benefits</w:t>
      </w:r>
      <w:r>
        <w:rPr>
          <w:color w:val="231F20"/>
          <w:spacing w:val="-14"/>
        </w:rPr>
        <w:t> </w:t>
      </w:r>
      <w:r>
        <w:rPr>
          <w:color w:val="231F20"/>
        </w:rPr>
        <w:t>under Article 21(2) of the United States– India Income Tax Treaty and you reported a standard deduction on Schedule</w:t>
      </w:r>
      <w:r>
        <w:rPr>
          <w:color w:val="231F20"/>
          <w:spacing w:val="-6"/>
        </w:rPr>
        <w:t> </w:t>
      </w:r>
      <w:r>
        <w:rPr>
          <w:color w:val="231F20"/>
        </w:rPr>
        <w:t>A</w:t>
      </w:r>
      <w:r>
        <w:rPr>
          <w:color w:val="231F20"/>
          <w:spacing w:val="-6"/>
        </w:rPr>
        <w:t> </w:t>
      </w:r>
      <w:r>
        <w:rPr>
          <w:color w:val="231F20"/>
        </w:rPr>
        <w:t>(Form</w:t>
      </w:r>
      <w:r>
        <w:rPr>
          <w:color w:val="231F20"/>
          <w:spacing w:val="-6"/>
        </w:rPr>
        <w:t> </w:t>
      </w:r>
      <w:r>
        <w:rPr>
          <w:color w:val="231F20"/>
        </w:rPr>
        <w:t>1040-NR),</w:t>
      </w:r>
      <w:r>
        <w:rPr>
          <w:color w:val="231F20"/>
          <w:spacing w:val="-6"/>
        </w:rPr>
        <w:t> </w:t>
      </w:r>
      <w:r>
        <w:rPr>
          <w:color w:val="231F20"/>
        </w:rPr>
        <w:t>line</w:t>
      </w:r>
      <w:r>
        <w:rPr>
          <w:color w:val="231F20"/>
          <w:spacing w:val="-6"/>
        </w:rPr>
        <w:t> </w:t>
      </w:r>
      <w:r>
        <w:rPr>
          <w:color w:val="231F20"/>
        </w:rPr>
        <w:t>7.</w:t>
      </w:r>
    </w:p>
    <w:p>
      <w:pPr>
        <w:pStyle w:val="BodyText"/>
        <w:spacing w:line="220" w:lineRule="auto" w:before="58"/>
        <w:ind w:left="120" w:right="54"/>
      </w:pPr>
      <w:r>
        <w:rPr>
          <w:rFonts w:ascii="Arial Black" w:hAnsi="Arial Black"/>
          <w:color w:val="231F20"/>
        </w:rPr>
        <w:t>Exception</w:t>
      </w:r>
      <w:r>
        <w:rPr>
          <w:rFonts w:ascii="Arial Black" w:hAnsi="Arial Black"/>
          <w:color w:val="231F20"/>
          <w:spacing w:val="-17"/>
        </w:rPr>
        <w:t> </w:t>
      </w:r>
      <w:r>
        <w:rPr>
          <w:rFonts w:ascii="Arial Black" w:hAnsi="Arial Black"/>
          <w:color w:val="231F20"/>
        </w:rPr>
        <w:t>4.</w:t>
      </w:r>
      <w:r>
        <w:rPr>
          <w:rFonts w:ascii="Arial Black" w:hAnsi="Arial Black"/>
          <w:color w:val="231F20"/>
          <w:spacing w:val="23"/>
        </w:rPr>
        <w:t> </w:t>
      </w:r>
      <w:r>
        <w:rPr>
          <w:color w:val="231F20"/>
        </w:rPr>
        <w:t>On</w:t>
      </w:r>
      <w:r>
        <w:rPr>
          <w:color w:val="231F20"/>
          <w:spacing w:val="-12"/>
        </w:rPr>
        <w:t> </w:t>
      </w:r>
      <w:r>
        <w:rPr>
          <w:color w:val="231F20"/>
        </w:rPr>
        <w:t>line</w:t>
      </w:r>
      <w:r>
        <w:rPr>
          <w:color w:val="231F20"/>
          <w:spacing w:val="-12"/>
        </w:rPr>
        <w:t> </w:t>
      </w:r>
      <w:r>
        <w:rPr>
          <w:color w:val="231F20"/>
        </w:rPr>
        <w:t>2</w:t>
      </w:r>
      <w:r>
        <w:rPr>
          <w:color w:val="231F20"/>
          <w:spacing w:val="-12"/>
        </w:rPr>
        <w:t> </w:t>
      </w:r>
      <w:r>
        <w:rPr>
          <w:color w:val="231F20"/>
        </w:rPr>
        <w:t>of</w:t>
      </w:r>
      <w:r>
        <w:rPr>
          <w:color w:val="231F20"/>
          <w:spacing w:val="-12"/>
        </w:rPr>
        <w:t> </w:t>
      </w:r>
      <w:r>
        <w:rPr>
          <w:color w:val="231F20"/>
        </w:rPr>
        <w:t>the Worksheet</w:t>
      </w:r>
      <w:r>
        <w:rPr>
          <w:color w:val="231F20"/>
          <w:spacing w:val="-14"/>
        </w:rPr>
        <w:t> </w:t>
      </w:r>
      <w:r>
        <w:rPr>
          <w:color w:val="231F20"/>
        </w:rPr>
        <w:t>To</w:t>
      </w:r>
      <w:r>
        <w:rPr>
          <w:color w:val="231F20"/>
          <w:spacing w:val="-14"/>
        </w:rPr>
        <w:t> </w:t>
      </w:r>
      <w:r>
        <w:rPr>
          <w:color w:val="231F20"/>
        </w:rPr>
        <w:t>See</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Should</w:t>
      </w:r>
      <w:r>
        <w:rPr>
          <w:color w:val="231F20"/>
          <w:spacing w:val="-14"/>
        </w:rPr>
        <w:t> </w:t>
      </w:r>
      <w:r>
        <w:rPr>
          <w:color w:val="231F20"/>
        </w:rPr>
        <w:t>Fill</w:t>
      </w:r>
      <w:r>
        <w:rPr>
          <w:color w:val="231F20"/>
          <w:spacing w:val="-14"/>
        </w:rPr>
        <w:t> </w:t>
      </w:r>
      <w:r>
        <w:rPr>
          <w:color w:val="231F20"/>
        </w:rPr>
        <w:t>in Form</w:t>
      </w:r>
      <w:r>
        <w:rPr>
          <w:color w:val="231F20"/>
          <w:spacing w:val="-14"/>
        </w:rPr>
        <w:t> </w:t>
      </w:r>
      <w:r>
        <w:rPr>
          <w:color w:val="231F20"/>
        </w:rPr>
        <w:t>6251—Schedule</w:t>
      </w:r>
      <w:r>
        <w:rPr>
          <w:color w:val="231F20"/>
          <w:spacing w:val="-14"/>
        </w:rPr>
        <w:t> </w:t>
      </w:r>
      <w:r>
        <w:rPr>
          <w:color w:val="231F20"/>
        </w:rPr>
        <w:t>2,</w:t>
      </w:r>
      <w:r>
        <w:rPr>
          <w:color w:val="231F20"/>
          <w:spacing w:val="-14"/>
        </w:rPr>
        <w:t> </w:t>
      </w:r>
      <w:r>
        <w:rPr>
          <w:color w:val="231F20"/>
        </w:rPr>
        <w:t>Line</w:t>
      </w:r>
      <w:r>
        <w:rPr>
          <w:color w:val="231F20"/>
          <w:spacing w:val="-14"/>
        </w:rPr>
        <w:t> </w:t>
      </w:r>
      <w:r>
        <w:rPr>
          <w:color w:val="231F20"/>
        </w:rPr>
        <w:t>2,</w:t>
      </w:r>
      <w:r>
        <w:rPr>
          <w:color w:val="231F20"/>
          <w:spacing w:val="-14"/>
        </w:rPr>
        <w:t> </w:t>
      </w:r>
      <w:r>
        <w:rPr>
          <w:color w:val="231F20"/>
        </w:rPr>
        <w:t>enter the amount from Schedule A (Form 1040-NR), line 1b. Do </w:t>
      </w:r>
      <w:r>
        <w:rPr>
          <w:rFonts w:ascii="Arial Black" w:hAnsi="Arial Black"/>
          <w:color w:val="231F20"/>
        </w:rPr>
        <w:t>not</w:t>
      </w:r>
      <w:r>
        <w:rPr>
          <w:rFonts w:ascii="Arial Black" w:hAnsi="Arial Black"/>
          <w:color w:val="231F20"/>
          <w:spacing w:val="-3"/>
        </w:rPr>
        <w:t> </w:t>
      </w:r>
      <w:r>
        <w:rPr>
          <w:color w:val="231F20"/>
        </w:rPr>
        <w:t>enter the amount from line 7.</w:t>
      </w:r>
    </w:p>
    <w:p>
      <w:pPr>
        <w:pStyle w:val="BodyText"/>
        <w:spacing w:before="219"/>
        <w:ind w:left="120"/>
        <w:rPr>
          <w:rFonts w:ascii="Arial Black" w:hAnsi="Arial Black"/>
        </w:rPr>
      </w:pPr>
      <w:r>
        <w:rPr>
          <w:rFonts w:ascii="Arial Black" w:hAnsi="Arial Black"/>
          <w:color w:val="231F20"/>
          <w:w w:val="85"/>
        </w:rPr>
        <w:t>Line</w:t>
      </w:r>
      <w:r>
        <w:rPr>
          <w:rFonts w:ascii="Arial Black" w:hAnsi="Arial Black"/>
          <w:color w:val="231F20"/>
          <w:spacing w:val="33"/>
        </w:rPr>
        <w:t> </w:t>
      </w:r>
      <w:r>
        <w:rPr>
          <w:rFonts w:ascii="Arial Black" w:hAnsi="Arial Black"/>
          <w:color w:val="231F20"/>
          <w:w w:val="85"/>
        </w:rPr>
        <w:t>4—Self-Employment</w:t>
      </w:r>
      <w:r>
        <w:rPr>
          <w:rFonts w:ascii="Arial Black" w:hAnsi="Arial Black"/>
          <w:color w:val="231F20"/>
          <w:spacing w:val="34"/>
        </w:rPr>
        <w:t> </w:t>
      </w:r>
      <w:r>
        <w:rPr>
          <w:rFonts w:ascii="Arial Black" w:hAnsi="Arial Black"/>
          <w:color w:val="231F20"/>
          <w:spacing w:val="-5"/>
          <w:w w:val="85"/>
        </w:rPr>
        <w:t>Tax</w:t>
      </w:r>
    </w:p>
    <w:p>
      <w:pPr>
        <w:pStyle w:val="BodyText"/>
        <w:spacing w:line="232" w:lineRule="auto" w:before="178"/>
        <w:ind w:left="120" w:right="85"/>
      </w:pPr>
      <w:r>
        <w:rPr>
          <w:color w:val="231F20"/>
        </w:rPr>
        <w:t>Enter</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of</w:t>
      </w:r>
      <w:r>
        <w:rPr>
          <w:color w:val="231F20"/>
          <w:spacing w:val="-14"/>
        </w:rPr>
        <w:t> </w:t>
      </w:r>
      <w:r>
        <w:rPr>
          <w:color w:val="231F20"/>
        </w:rPr>
        <w:t>any</w:t>
      </w:r>
      <w:r>
        <w:rPr>
          <w:color w:val="231F20"/>
          <w:spacing w:val="-14"/>
        </w:rPr>
        <w:t> </w:t>
      </w:r>
      <w:r>
        <w:rPr>
          <w:color w:val="231F20"/>
        </w:rPr>
        <w:t>taxes</w:t>
      </w:r>
      <w:r>
        <w:rPr>
          <w:color w:val="231F20"/>
          <w:spacing w:val="-14"/>
        </w:rPr>
        <w:t> </w:t>
      </w:r>
      <w:r>
        <w:rPr>
          <w:color w:val="231F20"/>
        </w:rPr>
        <w:t>from Schedule</w:t>
      </w:r>
      <w:r>
        <w:rPr>
          <w:color w:val="231F20"/>
          <w:spacing w:val="-14"/>
        </w:rPr>
        <w:t> </w:t>
      </w:r>
      <w:r>
        <w:rPr>
          <w:color w:val="231F20"/>
        </w:rPr>
        <w:t>SE</w:t>
      </w:r>
      <w:r>
        <w:rPr>
          <w:color w:val="231F20"/>
          <w:spacing w:val="-14"/>
        </w:rPr>
        <w:t> </w:t>
      </w:r>
      <w:r>
        <w:rPr>
          <w:color w:val="231F20"/>
        </w:rPr>
        <w:t>(Form</w:t>
      </w:r>
      <w:r>
        <w:rPr>
          <w:color w:val="231F20"/>
          <w:spacing w:val="-13"/>
        </w:rPr>
        <w:t> </w:t>
      </w:r>
      <w:r>
        <w:rPr>
          <w:color w:val="231F20"/>
        </w:rPr>
        <w:t>1040).</w:t>
      </w:r>
      <w:r>
        <w:rPr>
          <w:color w:val="231F20"/>
          <w:spacing w:val="-14"/>
        </w:rPr>
        <w:t> </w:t>
      </w:r>
      <w:r>
        <w:rPr>
          <w:color w:val="231F20"/>
        </w:rPr>
        <w:t>See</w:t>
      </w:r>
      <w:r>
        <w:rPr>
          <w:color w:val="231F20"/>
          <w:spacing w:val="-14"/>
        </w:rPr>
        <w:t> </w:t>
      </w:r>
      <w:r>
        <w:rPr>
          <w:color w:val="231F20"/>
          <w:spacing w:val="-5"/>
        </w:rPr>
        <w:t>the</w:t>
      </w:r>
    </w:p>
    <w:p>
      <w:pPr>
        <w:pStyle w:val="BodyText"/>
        <w:spacing w:line="232" w:lineRule="auto" w:before="138"/>
      </w:pPr>
      <w:r>
        <w:rPr/>
        <w:br w:type="column"/>
      </w:r>
      <w:r>
        <w:rPr>
          <w:color w:val="231F20"/>
          <w:spacing w:val="-2"/>
        </w:rPr>
        <w:t>Instructions</w:t>
      </w:r>
      <w:r>
        <w:rPr>
          <w:color w:val="231F20"/>
          <w:spacing w:val="-8"/>
        </w:rPr>
        <w:t> </w:t>
      </w:r>
      <w:r>
        <w:rPr>
          <w:color w:val="231F20"/>
          <w:spacing w:val="-2"/>
        </w:rPr>
        <w:t>for</w:t>
      </w:r>
      <w:r>
        <w:rPr>
          <w:color w:val="231F20"/>
          <w:spacing w:val="-8"/>
        </w:rPr>
        <w:t> </w:t>
      </w:r>
      <w:r>
        <w:rPr>
          <w:color w:val="231F20"/>
          <w:spacing w:val="-2"/>
        </w:rPr>
        <w:t>Schedule</w:t>
      </w:r>
      <w:r>
        <w:rPr>
          <w:color w:val="231F20"/>
          <w:spacing w:val="-8"/>
        </w:rPr>
        <w:t> </w:t>
      </w:r>
      <w:r>
        <w:rPr>
          <w:color w:val="231F20"/>
          <w:spacing w:val="-2"/>
        </w:rPr>
        <w:t>SE</w:t>
      </w:r>
      <w:r>
        <w:rPr>
          <w:color w:val="231F20"/>
          <w:spacing w:val="-8"/>
        </w:rPr>
        <w:t> </w:t>
      </w:r>
      <w:r>
        <w:rPr>
          <w:color w:val="231F20"/>
          <w:spacing w:val="-2"/>
        </w:rPr>
        <w:t>(Form </w:t>
      </w:r>
      <w:r>
        <w:rPr>
          <w:color w:val="231F20"/>
        </w:rPr>
        <w:t>1040) for more information.</w:t>
      </w:r>
    </w:p>
    <w:p>
      <w:pPr>
        <w:pStyle w:val="BodyText"/>
        <w:spacing w:line="232" w:lineRule="auto" w:before="182"/>
        <w:ind w:right="701" w:firstLine="240"/>
      </w:pPr>
      <w:r>
        <w:rPr>
          <w:color w:val="231F20"/>
        </w:rPr>
        <w:t>If you’re a self-employed nonresident</w:t>
      </w:r>
      <w:r>
        <w:rPr>
          <w:color w:val="231F20"/>
          <w:spacing w:val="-14"/>
        </w:rPr>
        <w:t> </w:t>
      </w:r>
      <w:r>
        <w:rPr>
          <w:color w:val="231F20"/>
        </w:rPr>
        <w:t>alien,</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pay self-employment tax only if an international social security</w:t>
      </w:r>
    </w:p>
    <w:p>
      <w:pPr>
        <w:pStyle w:val="BodyText"/>
        <w:spacing w:line="232" w:lineRule="auto" w:before="3"/>
        <w:ind w:right="115"/>
      </w:pPr>
      <w:r>
        <w:rPr>
          <w:color w:val="231F20"/>
        </w:rPr>
        <w:t>agreement (often called a totalization agreement) in effect determines that you’re covered under the U.S. social security system. See the Instructions for Schedule SE (Form 1040) for information about international social security agreements. Information about totalization agreements is </w:t>
      </w:r>
      <w:r>
        <w:rPr>
          <w:color w:val="231F20"/>
          <w:spacing w:val="-2"/>
        </w:rPr>
        <w:t>available</w:t>
      </w:r>
      <w:r>
        <w:rPr>
          <w:color w:val="231F20"/>
          <w:spacing w:val="-12"/>
        </w:rPr>
        <w:t> </w:t>
      </w:r>
      <w:r>
        <w:rPr>
          <w:color w:val="231F20"/>
          <w:spacing w:val="-2"/>
        </w:rPr>
        <w:t>at</w:t>
      </w:r>
      <w:r>
        <w:rPr>
          <w:color w:val="231F20"/>
          <w:spacing w:val="-12"/>
        </w:rPr>
        <w:t> </w:t>
      </w:r>
      <w:r>
        <w:rPr>
          <w:color w:val="231F20"/>
          <w:spacing w:val="-2"/>
        </w:rPr>
        <w:t>IRS.gov.</w:t>
      </w:r>
      <w:r>
        <w:rPr>
          <w:color w:val="231F20"/>
          <w:spacing w:val="-12"/>
        </w:rPr>
        <w:t> </w:t>
      </w:r>
      <w:r>
        <w:rPr>
          <w:color w:val="231F20"/>
          <w:spacing w:val="-2"/>
        </w:rPr>
        <w:t>Enter</w:t>
      </w:r>
      <w:r>
        <w:rPr>
          <w:color w:val="231F20"/>
          <w:spacing w:val="-12"/>
        </w:rPr>
        <w:t> </w:t>
      </w:r>
      <w:r>
        <w:rPr>
          <w:color w:val="231F20"/>
          <w:spacing w:val="-2"/>
        </w:rPr>
        <w:t>“totalization </w:t>
      </w:r>
      <w:r>
        <w:rPr>
          <w:color w:val="231F20"/>
        </w:rPr>
        <w:t>agreement” in the search box there.</w:t>
      </w:r>
    </w:p>
    <w:p>
      <w:pPr>
        <w:spacing w:line="232" w:lineRule="auto" w:before="10"/>
        <w:ind w:left="119" w:right="122" w:firstLine="0"/>
        <w:jc w:val="left"/>
        <w:rPr>
          <w:sz w:val="20"/>
        </w:rPr>
      </w:pPr>
      <w:r>
        <w:rPr>
          <w:color w:val="231F20"/>
          <w:spacing w:val="-2"/>
          <w:sz w:val="20"/>
        </w:rPr>
        <w:t>You</w:t>
      </w:r>
      <w:r>
        <w:rPr>
          <w:color w:val="231F20"/>
          <w:spacing w:val="-12"/>
          <w:sz w:val="20"/>
        </w:rPr>
        <w:t> </w:t>
      </w:r>
      <w:r>
        <w:rPr>
          <w:color w:val="231F20"/>
          <w:spacing w:val="-2"/>
          <w:sz w:val="20"/>
        </w:rPr>
        <w:t>can</w:t>
      </w:r>
      <w:r>
        <w:rPr>
          <w:color w:val="231F20"/>
          <w:spacing w:val="-12"/>
          <w:sz w:val="20"/>
        </w:rPr>
        <w:t> </w:t>
      </w:r>
      <w:r>
        <w:rPr>
          <w:color w:val="231F20"/>
          <w:spacing w:val="-2"/>
          <w:sz w:val="20"/>
        </w:rPr>
        <w:t>also</w:t>
      </w:r>
      <w:r>
        <w:rPr>
          <w:color w:val="231F20"/>
          <w:spacing w:val="-11"/>
          <w:sz w:val="20"/>
        </w:rPr>
        <w:t> </w:t>
      </w:r>
      <w:r>
        <w:rPr>
          <w:color w:val="231F20"/>
          <w:spacing w:val="-2"/>
          <w:sz w:val="20"/>
        </w:rPr>
        <w:t>find</w:t>
      </w:r>
      <w:r>
        <w:rPr>
          <w:color w:val="231F20"/>
          <w:spacing w:val="-12"/>
          <w:sz w:val="20"/>
        </w:rPr>
        <w:t> </w:t>
      </w:r>
      <w:r>
        <w:rPr>
          <w:color w:val="231F20"/>
          <w:spacing w:val="-2"/>
          <w:sz w:val="20"/>
        </w:rPr>
        <w:t>information</w:t>
      </w:r>
      <w:r>
        <w:rPr>
          <w:color w:val="231F20"/>
          <w:spacing w:val="-12"/>
          <w:sz w:val="20"/>
        </w:rPr>
        <w:t> </w:t>
      </w:r>
      <w:r>
        <w:rPr>
          <w:color w:val="231F20"/>
          <w:spacing w:val="-2"/>
          <w:sz w:val="20"/>
        </w:rPr>
        <w:t>at </w:t>
      </w:r>
      <w:hyperlink r:id="rId86">
        <w:r>
          <w:rPr>
            <w:rFonts w:ascii="Arial" w:hAnsi="Arial"/>
            <w:i/>
            <w:color w:val="0056A2"/>
            <w:sz w:val="20"/>
            <w:u w:val="single" w:color="0055A1"/>
          </w:rPr>
          <w:t>SSA.gov/international</w:t>
        </w:r>
      </w:hyperlink>
      <w:r>
        <w:rPr>
          <w:rFonts w:ascii="Arial" w:hAnsi="Arial"/>
          <w:i/>
          <w:color w:val="0056A2"/>
          <w:spacing w:val="-1"/>
          <w:sz w:val="20"/>
        </w:rPr>
        <w:t> </w:t>
      </w:r>
      <w:r>
        <w:rPr>
          <w:color w:val="231F20"/>
          <w:sz w:val="20"/>
        </w:rPr>
        <w:t>under “International Agreements.”</w:t>
      </w:r>
    </w:p>
    <w:p>
      <w:pPr>
        <w:spacing w:line="232" w:lineRule="auto" w:before="102"/>
        <w:ind w:left="815" w:right="145"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64992">
                <wp:simplePos x="0" y="0"/>
                <wp:positionH relativeFrom="page">
                  <wp:posOffset>5105400</wp:posOffset>
                </wp:positionH>
                <wp:positionV relativeFrom="paragraph">
                  <wp:posOffset>86653</wp:posOffset>
                </wp:positionV>
                <wp:extent cx="387350" cy="387350"/>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387350" cy="387350"/>
                          <a:chExt cx="387350" cy="387350"/>
                        </a:xfrm>
                      </wpg:grpSpPr>
                      <wps:wsp>
                        <wps:cNvPr id="224" name="Graphic 224"/>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26" name="Textbox 226"/>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27" name="Textbox 227"/>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02pt;margin-top:6.823073pt;width:30.5pt;height:30.5pt;mso-position-horizontal-relative:page;mso-position-vertical-relative:paragraph;z-index:15764992" id="docshapegroup206" coordorigin="8040,136" coordsize="610,610">
                <v:shape style="position:absolute;left:8040;top:136;width:610;height:610" id="docshape207" coordorigin="8040,136" coordsize="610,610" path="m8611,136l8078,136,8063,139,8051,148,8043,160,8040,175,8040,708,8043,722,8051,735,8063,743,8078,746,8611,746,8626,743,8638,735,8646,722,8649,708,8649,175,8646,160,8638,148,8626,139,8611,136xe" filled="true" fillcolor="#000000" stroked="false">
                  <v:path arrowok="t"/>
                  <v:fill type="solid"/>
                </v:shape>
                <v:shape style="position:absolute;left:8107;top:204;width:474;height:407" id="docshape208" coordorigin="8108,204" coordsize="474,407" path="m8345,204l8108,610,8582,610,8345,204xe" filled="true" fillcolor="#ffffff" stroked="false">
                  <v:path arrowok="t"/>
                  <v:fill type="solid"/>
                </v:shape>
                <v:shape style="position:absolute;left:8068;top:607;width:563;height:131" type="#_x0000_t202" id="docshape209"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8276;top:218;width:144;height:444" type="#_x0000_t202" id="docshape210"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color w:val="231F20"/>
          <w:sz w:val="20"/>
        </w:rPr>
        <w:t>If you aren’t required to pay self-employment</w:t>
      </w:r>
      <w:r>
        <w:rPr>
          <w:rFonts w:ascii="Arial" w:hAnsi="Arial"/>
          <w:i/>
          <w:color w:val="231F20"/>
          <w:spacing w:val="-14"/>
          <w:sz w:val="20"/>
        </w:rPr>
        <w:t> </w:t>
      </w:r>
      <w:r>
        <w:rPr>
          <w:rFonts w:ascii="Arial" w:hAnsi="Arial"/>
          <w:i/>
          <w:color w:val="231F20"/>
          <w:sz w:val="20"/>
        </w:rPr>
        <w:t>tax</w:t>
      </w:r>
      <w:r>
        <w:rPr>
          <w:rFonts w:ascii="Arial" w:hAnsi="Arial"/>
          <w:i/>
          <w:color w:val="231F20"/>
          <w:spacing w:val="-14"/>
          <w:sz w:val="20"/>
        </w:rPr>
        <w:t> </w:t>
      </w:r>
      <w:r>
        <w:rPr>
          <w:rFonts w:ascii="Arial" w:hAnsi="Arial"/>
          <w:i/>
          <w:color w:val="231F20"/>
          <w:sz w:val="20"/>
        </w:rPr>
        <w:t>but</w:t>
      </w:r>
      <w:r>
        <w:rPr>
          <w:rFonts w:ascii="Arial" w:hAnsi="Arial"/>
          <w:i/>
          <w:color w:val="231F20"/>
          <w:spacing w:val="-14"/>
          <w:sz w:val="20"/>
        </w:rPr>
        <w:t> </w:t>
      </w:r>
      <w:r>
        <w:rPr>
          <w:rFonts w:ascii="Arial" w:hAnsi="Arial"/>
          <w:i/>
          <w:color w:val="231F20"/>
          <w:sz w:val="20"/>
        </w:rPr>
        <w:t>do</w:t>
      </w:r>
      <w:r>
        <w:rPr>
          <w:rFonts w:ascii="Arial" w:hAnsi="Arial"/>
          <w:i/>
          <w:color w:val="231F20"/>
          <w:spacing w:val="-14"/>
          <w:sz w:val="20"/>
        </w:rPr>
        <w:t> </w:t>
      </w:r>
      <w:r>
        <w:rPr>
          <w:rFonts w:ascii="Arial" w:hAnsi="Arial"/>
          <w:i/>
          <w:color w:val="231F20"/>
          <w:sz w:val="20"/>
        </w:rPr>
        <w:t>so anyway, you won’t be eligible</w:t>
      </w:r>
    </w:p>
    <w:p>
      <w:pPr>
        <w:spacing w:line="227" w:lineRule="exact" w:before="0"/>
        <w:ind w:left="119" w:right="0" w:firstLine="0"/>
        <w:jc w:val="left"/>
        <w:rPr>
          <w:rFonts w:ascii="Arial"/>
          <w:i/>
          <w:sz w:val="20"/>
        </w:rPr>
      </w:pPr>
      <w:r>
        <w:rPr>
          <w:rFonts w:ascii="Arial"/>
          <w:i/>
          <w:color w:val="231F20"/>
          <w:sz w:val="20"/>
        </w:rPr>
        <w:t>to</w:t>
      </w:r>
      <w:r>
        <w:rPr>
          <w:rFonts w:ascii="Arial"/>
          <w:i/>
          <w:color w:val="231F20"/>
          <w:spacing w:val="-16"/>
          <w:sz w:val="20"/>
        </w:rPr>
        <w:t> </w:t>
      </w:r>
      <w:r>
        <w:rPr>
          <w:rFonts w:ascii="Arial"/>
          <w:i/>
          <w:color w:val="231F20"/>
          <w:sz w:val="20"/>
        </w:rPr>
        <w:t>receive</w:t>
      </w:r>
      <w:r>
        <w:rPr>
          <w:rFonts w:ascii="Arial"/>
          <w:i/>
          <w:color w:val="231F20"/>
          <w:spacing w:val="-13"/>
          <w:sz w:val="20"/>
        </w:rPr>
        <w:t> </w:t>
      </w:r>
      <w:r>
        <w:rPr>
          <w:rFonts w:ascii="Arial"/>
          <w:i/>
          <w:color w:val="231F20"/>
          <w:sz w:val="20"/>
        </w:rPr>
        <w:t>social</w:t>
      </w:r>
      <w:r>
        <w:rPr>
          <w:rFonts w:ascii="Arial"/>
          <w:i/>
          <w:color w:val="231F20"/>
          <w:spacing w:val="-13"/>
          <w:sz w:val="20"/>
        </w:rPr>
        <w:t> </w:t>
      </w:r>
      <w:r>
        <w:rPr>
          <w:rFonts w:ascii="Arial"/>
          <w:i/>
          <w:color w:val="231F20"/>
          <w:sz w:val="20"/>
        </w:rPr>
        <w:t>security</w:t>
      </w:r>
      <w:r>
        <w:rPr>
          <w:rFonts w:ascii="Arial"/>
          <w:i/>
          <w:color w:val="231F20"/>
          <w:spacing w:val="-13"/>
          <w:sz w:val="20"/>
        </w:rPr>
        <w:t> </w:t>
      </w:r>
      <w:r>
        <w:rPr>
          <w:rFonts w:ascii="Arial"/>
          <w:i/>
          <w:color w:val="231F20"/>
          <w:spacing w:val="-2"/>
          <w:sz w:val="20"/>
        </w:rPr>
        <w:t>benefits.</w:t>
      </w:r>
    </w:p>
    <w:p>
      <w:pPr>
        <w:pStyle w:val="BodyText"/>
        <w:spacing w:before="107"/>
        <w:ind w:left="0"/>
        <w:rPr>
          <w:rFonts w:ascii="Arial"/>
          <w:i/>
        </w:rPr>
      </w:pPr>
    </w:p>
    <w:p>
      <w:pPr>
        <w:pStyle w:val="BodyText"/>
        <w:spacing w:line="220" w:lineRule="auto" w:before="1"/>
        <w:rPr>
          <w:rFonts w:ascii="Arial Black" w:hAnsi="Arial Black"/>
        </w:rPr>
      </w:pPr>
      <w:r>
        <w:rPr>
          <w:rFonts w:ascii="Arial Black" w:hAnsi="Arial Black"/>
          <w:color w:val="231F20"/>
          <w:spacing w:val="-6"/>
        </w:rPr>
        <w:t>Line</w:t>
      </w:r>
      <w:r>
        <w:rPr>
          <w:rFonts w:ascii="Arial Black" w:hAnsi="Arial Black"/>
          <w:color w:val="231F20"/>
          <w:spacing w:val="-13"/>
        </w:rPr>
        <w:t> </w:t>
      </w:r>
      <w:r>
        <w:rPr>
          <w:rFonts w:ascii="Arial Black" w:hAnsi="Arial Black"/>
          <w:color w:val="231F20"/>
          <w:spacing w:val="-6"/>
        </w:rPr>
        <w:t>5—Social</w:t>
      </w:r>
      <w:r>
        <w:rPr>
          <w:rFonts w:ascii="Arial Black" w:hAnsi="Arial Black"/>
          <w:color w:val="231F20"/>
          <w:spacing w:val="-13"/>
        </w:rPr>
        <w:t> </w:t>
      </w:r>
      <w:r>
        <w:rPr>
          <w:rFonts w:ascii="Arial Black" w:hAnsi="Arial Black"/>
          <w:color w:val="231F20"/>
          <w:spacing w:val="-6"/>
        </w:rPr>
        <w:t>Security</w:t>
      </w:r>
      <w:r>
        <w:rPr>
          <w:rFonts w:ascii="Arial Black" w:hAnsi="Arial Black"/>
          <w:color w:val="231F20"/>
          <w:spacing w:val="-13"/>
        </w:rPr>
        <w:t> </w:t>
      </w:r>
      <w:r>
        <w:rPr>
          <w:rFonts w:ascii="Arial Black" w:hAnsi="Arial Black"/>
          <w:color w:val="231F20"/>
          <w:spacing w:val="-6"/>
        </w:rPr>
        <w:t>and </w:t>
      </w:r>
      <w:r>
        <w:rPr>
          <w:rFonts w:ascii="Arial Black" w:hAnsi="Arial Black"/>
          <w:color w:val="231F20"/>
          <w:w w:val="85"/>
        </w:rPr>
        <w:t>Medicare</w:t>
      </w:r>
      <w:r>
        <w:rPr>
          <w:rFonts w:ascii="Arial Black" w:hAnsi="Arial Black"/>
          <w:color w:val="231F20"/>
          <w:spacing w:val="-7"/>
        </w:rPr>
        <w:t> </w:t>
      </w:r>
      <w:r>
        <w:rPr>
          <w:rFonts w:ascii="Arial Black" w:hAnsi="Arial Black"/>
          <w:color w:val="231F20"/>
          <w:w w:val="85"/>
        </w:rPr>
        <w:t>Tax</w:t>
      </w:r>
      <w:r>
        <w:rPr>
          <w:rFonts w:ascii="Arial Black" w:hAnsi="Arial Black"/>
          <w:color w:val="231F20"/>
          <w:spacing w:val="-7"/>
        </w:rPr>
        <w:t> </w:t>
      </w:r>
      <w:r>
        <w:rPr>
          <w:rFonts w:ascii="Arial Black" w:hAnsi="Arial Black"/>
          <w:color w:val="231F20"/>
          <w:w w:val="85"/>
        </w:rPr>
        <w:t>From</w:t>
      </w:r>
      <w:r>
        <w:rPr>
          <w:rFonts w:ascii="Arial Black" w:hAnsi="Arial Black"/>
          <w:color w:val="231F20"/>
          <w:spacing w:val="-7"/>
        </w:rPr>
        <w:t> </w:t>
      </w:r>
      <w:r>
        <w:rPr>
          <w:rFonts w:ascii="Arial Black" w:hAnsi="Arial Black"/>
          <w:color w:val="231F20"/>
          <w:w w:val="85"/>
        </w:rPr>
        <w:t>Form</w:t>
      </w:r>
      <w:r>
        <w:rPr>
          <w:rFonts w:ascii="Arial Black" w:hAnsi="Arial Black"/>
          <w:color w:val="231F20"/>
          <w:spacing w:val="-6"/>
        </w:rPr>
        <w:t> </w:t>
      </w:r>
      <w:r>
        <w:rPr>
          <w:rFonts w:ascii="Arial Black" w:hAnsi="Arial Black"/>
          <w:color w:val="231F20"/>
          <w:spacing w:val="-4"/>
          <w:w w:val="85"/>
        </w:rPr>
        <w:t>4137</w:t>
      </w:r>
    </w:p>
    <w:p>
      <w:pPr>
        <w:spacing w:line="232" w:lineRule="auto" w:before="183"/>
        <w:ind w:left="119" w:right="449" w:firstLine="0"/>
        <w:jc w:val="left"/>
        <w:rPr>
          <w:sz w:val="20"/>
        </w:rPr>
      </w:pPr>
      <w:r>
        <w:rPr>
          <w:color w:val="231F20"/>
          <w:sz w:val="20"/>
        </w:rPr>
        <w:t>See</w:t>
      </w:r>
      <w:r>
        <w:rPr>
          <w:color w:val="231F20"/>
          <w:spacing w:val="-11"/>
          <w:sz w:val="20"/>
        </w:rPr>
        <w:t> </w:t>
      </w:r>
      <w:r>
        <w:rPr>
          <w:rFonts w:ascii="Arial"/>
          <w:i/>
          <w:color w:val="231F20"/>
          <w:sz w:val="20"/>
        </w:rPr>
        <w:t>Line</w:t>
      </w:r>
      <w:r>
        <w:rPr>
          <w:rFonts w:ascii="Arial"/>
          <w:i/>
          <w:color w:val="231F20"/>
          <w:spacing w:val="-11"/>
          <w:sz w:val="20"/>
        </w:rPr>
        <w:t> </w:t>
      </w:r>
      <w:r>
        <w:rPr>
          <w:rFonts w:ascii="Arial"/>
          <w:i/>
          <w:color w:val="231F20"/>
          <w:sz w:val="20"/>
        </w:rPr>
        <w:t>5</w:t>
      </w:r>
      <w:r>
        <w:rPr>
          <w:rFonts w:ascii="Arial"/>
          <w:i/>
          <w:color w:val="231F20"/>
          <w:spacing w:val="-11"/>
          <w:sz w:val="20"/>
        </w:rPr>
        <w:t> </w:t>
      </w:r>
      <w:r>
        <w:rPr>
          <w:color w:val="231F20"/>
          <w:sz w:val="20"/>
        </w:rPr>
        <w:t>under</w:t>
      </w:r>
      <w:r>
        <w:rPr>
          <w:color w:val="231F20"/>
          <w:spacing w:val="-12"/>
          <w:sz w:val="20"/>
        </w:rPr>
        <w:t> </w:t>
      </w:r>
      <w:r>
        <w:rPr>
          <w:rFonts w:ascii="Arial"/>
          <w:i/>
          <w:color w:val="231F20"/>
          <w:sz w:val="20"/>
        </w:rPr>
        <w:t>Instructions</w:t>
      </w:r>
      <w:r>
        <w:rPr>
          <w:rFonts w:ascii="Arial"/>
          <w:i/>
          <w:color w:val="231F20"/>
          <w:spacing w:val="-11"/>
          <w:sz w:val="20"/>
        </w:rPr>
        <w:t> </w:t>
      </w:r>
      <w:r>
        <w:rPr>
          <w:rFonts w:ascii="Arial"/>
          <w:i/>
          <w:color w:val="231F20"/>
          <w:sz w:val="20"/>
        </w:rPr>
        <w:t>for Schedule</w:t>
      </w:r>
      <w:r>
        <w:rPr>
          <w:rFonts w:ascii="Arial"/>
          <w:i/>
          <w:color w:val="231F20"/>
          <w:spacing w:val="-14"/>
          <w:sz w:val="20"/>
        </w:rPr>
        <w:t> </w:t>
      </w:r>
      <w:r>
        <w:rPr>
          <w:rFonts w:ascii="Arial"/>
          <w:i/>
          <w:color w:val="231F20"/>
          <w:sz w:val="20"/>
        </w:rPr>
        <w:t>2</w:t>
      </w:r>
      <w:r>
        <w:rPr>
          <w:rFonts w:asci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 Form 1040 for details on social security and Medicare tax on unreported</w:t>
      </w:r>
      <w:r>
        <w:rPr>
          <w:color w:val="231F20"/>
          <w:spacing w:val="-14"/>
          <w:sz w:val="20"/>
        </w:rPr>
        <w:t> </w:t>
      </w:r>
      <w:r>
        <w:rPr>
          <w:color w:val="231F20"/>
          <w:sz w:val="20"/>
        </w:rPr>
        <w:t>tip</w:t>
      </w:r>
      <w:r>
        <w:rPr>
          <w:color w:val="231F20"/>
          <w:spacing w:val="-14"/>
          <w:sz w:val="20"/>
        </w:rPr>
        <w:t> </w:t>
      </w:r>
      <w:r>
        <w:rPr>
          <w:color w:val="231F20"/>
          <w:sz w:val="20"/>
        </w:rPr>
        <w:t>income</w:t>
      </w:r>
      <w:r>
        <w:rPr>
          <w:color w:val="231F20"/>
          <w:spacing w:val="-14"/>
          <w:sz w:val="20"/>
        </w:rPr>
        <w:t> </w:t>
      </w:r>
      <w:r>
        <w:rPr>
          <w:color w:val="231F20"/>
          <w:sz w:val="20"/>
        </w:rPr>
        <w:t>from</w:t>
      </w:r>
      <w:r>
        <w:rPr>
          <w:color w:val="231F20"/>
          <w:spacing w:val="-14"/>
          <w:sz w:val="20"/>
        </w:rPr>
        <w:t> </w:t>
      </w:r>
      <w:r>
        <w:rPr>
          <w:color w:val="231F20"/>
          <w:sz w:val="20"/>
        </w:rPr>
        <w:t>Form </w:t>
      </w:r>
      <w:r>
        <w:rPr>
          <w:color w:val="231F20"/>
          <w:spacing w:val="-2"/>
          <w:sz w:val="20"/>
        </w:rPr>
        <w:t>4137.</w:t>
      </w:r>
    </w:p>
    <w:p>
      <w:pPr>
        <w:pStyle w:val="BodyText"/>
        <w:spacing w:before="13"/>
        <w:ind w:left="0"/>
      </w:pPr>
    </w:p>
    <w:p>
      <w:pPr>
        <w:pStyle w:val="BodyText"/>
        <w:spacing w:line="220" w:lineRule="auto"/>
        <w:ind w:right="122"/>
        <w:rPr>
          <w:rFonts w:ascii="Arial Black" w:hAnsi="Arial Black"/>
        </w:rPr>
      </w:pPr>
      <w:r>
        <w:rPr>
          <w:rFonts w:ascii="Arial Black" w:hAnsi="Arial Black"/>
          <w:color w:val="231F20"/>
          <w:spacing w:val="-8"/>
        </w:rPr>
        <w:t>Line</w:t>
      </w:r>
      <w:r>
        <w:rPr>
          <w:rFonts w:ascii="Arial Black" w:hAnsi="Arial Black"/>
          <w:color w:val="231F20"/>
          <w:spacing w:val="-11"/>
        </w:rPr>
        <w:t> </w:t>
      </w:r>
      <w:r>
        <w:rPr>
          <w:rFonts w:ascii="Arial Black" w:hAnsi="Arial Black"/>
          <w:color w:val="231F20"/>
          <w:spacing w:val="-8"/>
        </w:rPr>
        <w:t>6—Uncollected</w:t>
      </w:r>
      <w:r>
        <w:rPr>
          <w:rFonts w:ascii="Arial Black" w:hAnsi="Arial Black"/>
          <w:color w:val="231F20"/>
          <w:spacing w:val="-11"/>
        </w:rPr>
        <w:t> </w:t>
      </w:r>
      <w:r>
        <w:rPr>
          <w:rFonts w:ascii="Arial Black" w:hAnsi="Arial Black"/>
          <w:color w:val="231F20"/>
          <w:spacing w:val="-8"/>
        </w:rPr>
        <w:t>Social </w:t>
      </w:r>
      <w:r>
        <w:rPr>
          <w:rFonts w:ascii="Arial Black" w:hAnsi="Arial Black"/>
          <w:color w:val="231F20"/>
          <w:w w:val="85"/>
        </w:rPr>
        <w:t>Security and Medicare Tax From </w:t>
      </w:r>
      <w:r>
        <w:rPr>
          <w:rFonts w:ascii="Arial Black" w:hAnsi="Arial Black"/>
          <w:color w:val="231F20"/>
        </w:rPr>
        <w:t>Form 8919</w:t>
      </w:r>
    </w:p>
    <w:p>
      <w:pPr>
        <w:spacing w:line="232" w:lineRule="auto" w:before="184"/>
        <w:ind w:left="119" w:right="122" w:firstLine="0"/>
        <w:jc w:val="left"/>
        <w:rPr>
          <w:sz w:val="20"/>
        </w:rPr>
      </w:pPr>
      <w:r>
        <w:rPr>
          <w:color w:val="231F20"/>
          <w:sz w:val="20"/>
        </w:rPr>
        <w:t>See </w:t>
      </w:r>
      <w:r>
        <w:rPr>
          <w:rFonts w:ascii="Arial"/>
          <w:i/>
          <w:color w:val="231F20"/>
          <w:sz w:val="20"/>
        </w:rPr>
        <w:t>Line 6 </w:t>
      </w:r>
      <w:r>
        <w:rPr>
          <w:color w:val="231F20"/>
          <w:sz w:val="20"/>
        </w:rPr>
        <w:t>under </w:t>
      </w:r>
      <w:r>
        <w:rPr>
          <w:rFonts w:asci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uncollected social security and Medicare tax on wages from Form 8919.</w:t>
      </w:r>
    </w:p>
    <w:p>
      <w:pPr>
        <w:pStyle w:val="BodyText"/>
        <w:spacing w:line="216" w:lineRule="auto" w:before="89"/>
        <w:ind w:right="215"/>
      </w:pPr>
      <w:r>
        <w:rPr>
          <w:rFonts w:ascii="Arial Black"/>
          <w:color w:val="231F20"/>
          <w:spacing w:val="-6"/>
        </w:rPr>
        <w:t>Exception.</w:t>
      </w:r>
      <w:r>
        <w:rPr>
          <w:rFonts w:ascii="Arial Black"/>
          <w:color w:val="231F20"/>
          <w:spacing w:val="-2"/>
        </w:rPr>
        <w:t> </w:t>
      </w:r>
      <w:r>
        <w:rPr>
          <w:color w:val="231F20"/>
          <w:spacing w:val="-6"/>
        </w:rPr>
        <w:t>Enter</w:t>
      </w:r>
      <w:r>
        <w:rPr>
          <w:color w:val="231F20"/>
          <w:spacing w:val="-8"/>
        </w:rPr>
        <w:t> </w:t>
      </w:r>
      <w:r>
        <w:rPr>
          <w:color w:val="231F20"/>
          <w:spacing w:val="-6"/>
        </w:rPr>
        <w:t>the</w:t>
      </w:r>
      <w:r>
        <w:rPr>
          <w:color w:val="231F20"/>
          <w:spacing w:val="-8"/>
        </w:rPr>
        <w:t> </w:t>
      </w:r>
      <w:r>
        <w:rPr>
          <w:color w:val="231F20"/>
          <w:spacing w:val="-6"/>
        </w:rPr>
        <w:t>amount</w:t>
      </w:r>
      <w:r>
        <w:rPr>
          <w:color w:val="231F20"/>
          <w:spacing w:val="-8"/>
        </w:rPr>
        <w:t> </w:t>
      </w:r>
      <w:r>
        <w:rPr>
          <w:color w:val="231F20"/>
          <w:spacing w:val="-6"/>
        </w:rPr>
        <w:t>from </w:t>
      </w:r>
      <w:r>
        <w:rPr>
          <w:color w:val="231F20"/>
        </w:rPr>
        <w:t>line 6 of Form 8919 on Form</w:t>
      </w:r>
    </w:p>
    <w:p>
      <w:pPr>
        <w:pStyle w:val="BodyText"/>
        <w:spacing w:line="232" w:lineRule="auto" w:before="3"/>
        <w:ind w:right="449"/>
      </w:pPr>
      <w:r>
        <w:rPr>
          <w:color w:val="231F20"/>
        </w:rPr>
        <w:t>1040-NR,</w:t>
      </w:r>
      <w:r>
        <w:rPr>
          <w:color w:val="231F20"/>
          <w:spacing w:val="-14"/>
        </w:rPr>
        <w:t> </w:t>
      </w:r>
      <w:r>
        <w:rPr>
          <w:color w:val="231F20"/>
        </w:rPr>
        <w:t>line</w:t>
      </w:r>
      <w:r>
        <w:rPr>
          <w:color w:val="231F20"/>
          <w:spacing w:val="-14"/>
        </w:rPr>
        <w:t> </w:t>
      </w:r>
      <w:r>
        <w:rPr>
          <w:color w:val="231F20"/>
        </w:rPr>
        <w:t>1g,</w:t>
      </w:r>
      <w:r>
        <w:rPr>
          <w:color w:val="231F20"/>
          <w:spacing w:val="-14"/>
        </w:rPr>
        <w:t> </w:t>
      </w:r>
      <w:r>
        <w:rPr>
          <w:color w:val="231F20"/>
        </w:rPr>
        <w:t>as</w:t>
      </w:r>
      <w:r>
        <w:rPr>
          <w:color w:val="231F20"/>
          <w:spacing w:val="-14"/>
        </w:rPr>
        <w:t> </w:t>
      </w:r>
      <w:r>
        <w:rPr>
          <w:color w:val="231F20"/>
        </w:rPr>
        <w:t>Form</w:t>
      </w:r>
      <w:r>
        <w:rPr>
          <w:color w:val="231F20"/>
          <w:spacing w:val="-14"/>
        </w:rPr>
        <w:t> </w:t>
      </w:r>
      <w:r>
        <w:rPr>
          <w:color w:val="231F20"/>
        </w:rPr>
        <w:t>8919, line 6, indicates.</w:t>
      </w:r>
    </w:p>
    <w:p>
      <w:pPr>
        <w:pStyle w:val="BodyText"/>
        <w:spacing w:before="9"/>
        <w:ind w:left="0"/>
      </w:pPr>
    </w:p>
    <w:p>
      <w:pPr>
        <w:pStyle w:val="BodyText"/>
        <w:spacing w:line="220" w:lineRule="auto"/>
        <w:ind w:right="122"/>
        <w:rPr>
          <w:rFonts w:ascii="Arial Black" w:hAnsi="Arial Black"/>
        </w:rPr>
      </w:pPr>
      <w:r>
        <w:rPr>
          <w:rFonts w:ascii="Arial Black" w:hAnsi="Arial Black"/>
          <w:color w:val="231F20"/>
          <w:spacing w:val="-8"/>
        </w:rPr>
        <w:t>Line</w:t>
      </w:r>
      <w:r>
        <w:rPr>
          <w:rFonts w:ascii="Arial Black" w:hAnsi="Arial Black"/>
          <w:color w:val="231F20"/>
          <w:spacing w:val="-15"/>
        </w:rPr>
        <w:t> </w:t>
      </w:r>
      <w:r>
        <w:rPr>
          <w:rFonts w:ascii="Arial Black" w:hAnsi="Arial Black"/>
          <w:color w:val="231F20"/>
          <w:spacing w:val="-8"/>
        </w:rPr>
        <w:t>8—Additional</w:t>
      </w:r>
      <w:r>
        <w:rPr>
          <w:rFonts w:ascii="Arial Black" w:hAnsi="Arial Black"/>
          <w:color w:val="231F20"/>
          <w:spacing w:val="-13"/>
        </w:rPr>
        <w:t> </w:t>
      </w:r>
      <w:r>
        <w:rPr>
          <w:rFonts w:ascii="Arial Black" w:hAnsi="Arial Black"/>
          <w:color w:val="231F20"/>
          <w:spacing w:val="-8"/>
        </w:rPr>
        <w:t>Tax</w:t>
      </w:r>
      <w:r>
        <w:rPr>
          <w:rFonts w:ascii="Arial Black" w:hAnsi="Arial Black"/>
          <w:color w:val="231F20"/>
          <w:spacing w:val="-13"/>
        </w:rPr>
        <w:t> </w:t>
      </w:r>
      <w:r>
        <w:rPr>
          <w:rFonts w:ascii="Arial Black" w:hAnsi="Arial Black"/>
          <w:color w:val="231F20"/>
          <w:spacing w:val="-8"/>
        </w:rPr>
        <w:t>on</w:t>
      </w:r>
      <w:r>
        <w:rPr>
          <w:rFonts w:ascii="Arial Black" w:hAnsi="Arial Black"/>
          <w:color w:val="231F20"/>
          <w:spacing w:val="-13"/>
        </w:rPr>
        <w:t> </w:t>
      </w:r>
      <w:r>
        <w:rPr>
          <w:rFonts w:ascii="Arial Black" w:hAnsi="Arial Black"/>
          <w:color w:val="231F20"/>
          <w:spacing w:val="-8"/>
        </w:rPr>
        <w:t>IRAs, </w:t>
      </w:r>
      <w:r>
        <w:rPr>
          <w:rFonts w:ascii="Arial Black" w:hAnsi="Arial Black"/>
          <w:color w:val="231F20"/>
          <w:w w:val="85"/>
        </w:rPr>
        <w:t>Other Qualified Retirement </w:t>
      </w:r>
      <w:r>
        <w:rPr>
          <w:rFonts w:ascii="Arial Black" w:hAnsi="Arial Black"/>
          <w:color w:val="231F20"/>
          <w:w w:val="85"/>
        </w:rPr>
        <w:t>Plans, </w:t>
      </w:r>
      <w:r>
        <w:rPr>
          <w:rFonts w:ascii="Arial Black" w:hAnsi="Arial Black"/>
          <w:color w:val="231F20"/>
          <w:spacing w:val="-4"/>
        </w:rPr>
        <w:t>etc.</w:t>
      </w:r>
    </w:p>
    <w:p>
      <w:pPr>
        <w:spacing w:line="232" w:lineRule="auto" w:before="185"/>
        <w:ind w:left="119" w:right="122" w:firstLine="0"/>
        <w:jc w:val="left"/>
        <w:rPr>
          <w:sz w:val="20"/>
        </w:rPr>
      </w:pPr>
      <w:r>
        <w:rPr>
          <w:color w:val="231F20"/>
          <w:sz w:val="20"/>
        </w:rPr>
        <w:t>See </w:t>
      </w:r>
      <w:r>
        <w:rPr>
          <w:rFonts w:ascii="Arial"/>
          <w:i/>
          <w:color w:val="231F20"/>
          <w:sz w:val="20"/>
        </w:rPr>
        <w:t>Line 8 </w:t>
      </w:r>
      <w:r>
        <w:rPr>
          <w:color w:val="231F20"/>
          <w:sz w:val="20"/>
        </w:rPr>
        <w:t>under </w:t>
      </w:r>
      <w:r>
        <w:rPr>
          <w:rFonts w:asci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additional</w:t>
      </w:r>
      <w:r>
        <w:rPr>
          <w:color w:val="231F20"/>
          <w:spacing w:val="-14"/>
          <w:sz w:val="20"/>
        </w:rPr>
        <w:t> </w:t>
      </w:r>
      <w:r>
        <w:rPr>
          <w:color w:val="231F20"/>
          <w:sz w:val="20"/>
        </w:rPr>
        <w:t>tax on IRAs, other qualified retirement plans, etc.</w:t>
      </w:r>
    </w:p>
    <w:p>
      <w:pPr>
        <w:spacing w:after="0" w:line="232" w:lineRule="auto"/>
        <w:jc w:val="left"/>
        <w:rPr>
          <w:sz w:val="20"/>
        </w:rPr>
        <w:sectPr>
          <w:pgSz w:w="12240" w:h="15840"/>
          <w:pgMar w:header="0" w:footer="638" w:top="420" w:bottom="820" w:left="720" w:right="720"/>
          <w:cols w:num="3" w:equalWidth="0">
            <w:col w:w="3481" w:space="119"/>
            <w:col w:w="3520" w:space="80"/>
            <w:col w:w="3600"/>
          </w:cols>
        </w:sectPr>
      </w:pPr>
    </w:p>
    <w:p>
      <w:pPr>
        <w:pStyle w:val="BodyText"/>
        <w:spacing w:line="220" w:lineRule="auto" w:before="135"/>
        <w:ind w:left="120" w:right="74"/>
        <w:rPr>
          <w:rFonts w:ascii="Arial Black" w:hAnsi="Arial Black"/>
        </w:rPr>
      </w:pPr>
      <w:bookmarkStart w:name="_bookmark154" w:id="274"/>
      <w:bookmarkEnd w:id="274"/>
      <w:r>
        <w:rPr/>
      </w:r>
      <w:r>
        <w:rPr>
          <w:rFonts w:ascii="Arial Black" w:hAnsi="Arial Black"/>
          <w:color w:val="231F20"/>
          <w:spacing w:val="-2"/>
          <w:w w:val="90"/>
        </w:rPr>
        <w:t>Line</w:t>
      </w:r>
      <w:r>
        <w:rPr>
          <w:rFonts w:ascii="Arial Black" w:hAnsi="Arial Black"/>
          <w:color w:val="231F20"/>
          <w:spacing w:val="-4"/>
          <w:w w:val="90"/>
        </w:rPr>
        <w:t> </w:t>
      </w:r>
      <w:r>
        <w:rPr>
          <w:rFonts w:ascii="Arial Black" w:hAnsi="Arial Black"/>
          <w:color w:val="231F20"/>
          <w:spacing w:val="-2"/>
          <w:w w:val="90"/>
        </w:rPr>
        <w:t>9—Household</w:t>
      </w:r>
      <w:r>
        <w:rPr>
          <w:rFonts w:ascii="Arial Black" w:hAnsi="Arial Black"/>
          <w:color w:val="231F20"/>
          <w:spacing w:val="-4"/>
          <w:w w:val="90"/>
        </w:rPr>
        <w:t> </w:t>
      </w:r>
      <w:r>
        <w:rPr>
          <w:rFonts w:ascii="Arial Black" w:hAnsi="Arial Black"/>
          <w:color w:val="231F20"/>
          <w:spacing w:val="-2"/>
          <w:w w:val="90"/>
        </w:rPr>
        <w:t>Employment </w:t>
      </w:r>
      <w:r>
        <w:rPr>
          <w:rFonts w:ascii="Arial Black" w:hAnsi="Arial Black"/>
          <w:color w:val="231F20"/>
          <w:spacing w:val="-2"/>
        </w:rPr>
        <w:t>Taxes</w:t>
      </w:r>
    </w:p>
    <w:p>
      <w:pPr>
        <w:spacing w:line="232" w:lineRule="auto" w:before="214"/>
        <w:ind w:left="120" w:right="74" w:firstLine="0"/>
        <w:jc w:val="left"/>
        <w:rPr>
          <w:sz w:val="20"/>
        </w:rPr>
      </w:pPr>
      <w:r>
        <w:rPr>
          <w:color w:val="231F20"/>
          <w:sz w:val="20"/>
        </w:rPr>
        <w:t>See </w:t>
      </w:r>
      <w:r>
        <w:rPr>
          <w:rFonts w:ascii="Arial"/>
          <w:i/>
          <w:color w:val="231F20"/>
          <w:sz w:val="20"/>
        </w:rPr>
        <w:t>Line 9 </w:t>
      </w:r>
      <w:r>
        <w:rPr>
          <w:color w:val="231F20"/>
          <w:sz w:val="20"/>
        </w:rPr>
        <w:t>under </w:t>
      </w:r>
      <w:r>
        <w:rPr>
          <w:rFonts w:asci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household employment taxes.</w:t>
      </w:r>
    </w:p>
    <w:p>
      <w:pPr>
        <w:pStyle w:val="BodyText"/>
        <w:spacing w:before="11"/>
        <w:ind w:left="0"/>
      </w:pPr>
    </w:p>
    <w:p>
      <w:pPr>
        <w:pStyle w:val="BodyText"/>
        <w:spacing w:line="220" w:lineRule="auto"/>
        <w:ind w:left="120" w:right="74"/>
        <w:rPr>
          <w:rFonts w:ascii="Arial Black" w:hAnsi="Arial Black"/>
        </w:rPr>
      </w:pPr>
      <w:bookmarkStart w:name="_bookmark155" w:id="275"/>
      <w:bookmarkEnd w:id="275"/>
      <w:r>
        <w:rPr/>
      </w:r>
      <w:bookmarkStart w:name="_bookmark156" w:id="276"/>
      <w:bookmarkEnd w:id="276"/>
      <w:r>
        <w:rPr/>
      </w:r>
      <w:r>
        <w:rPr>
          <w:rFonts w:ascii="Arial Black" w:hAnsi="Arial Black"/>
          <w:color w:val="231F20"/>
          <w:w w:val="85"/>
        </w:rPr>
        <w:t>Line 10—First-Time Homebuyer </w:t>
      </w:r>
      <w:r>
        <w:rPr>
          <w:rFonts w:ascii="Arial Black" w:hAnsi="Arial Black"/>
          <w:color w:val="231F20"/>
          <w:spacing w:val="-4"/>
        </w:rPr>
        <w:t>Credit</w:t>
      </w:r>
      <w:r>
        <w:rPr>
          <w:rFonts w:ascii="Arial Black" w:hAnsi="Arial Black"/>
          <w:color w:val="231F20"/>
          <w:spacing w:val="-13"/>
        </w:rPr>
        <w:t> </w:t>
      </w:r>
      <w:r>
        <w:rPr>
          <w:rFonts w:ascii="Arial Black" w:hAnsi="Arial Black"/>
          <w:color w:val="231F20"/>
          <w:spacing w:val="-4"/>
        </w:rPr>
        <w:t>Repayment</w:t>
      </w:r>
    </w:p>
    <w:p>
      <w:pPr>
        <w:spacing w:line="232" w:lineRule="auto" w:before="214"/>
        <w:ind w:left="120" w:right="74"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10</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first-time homebuyer credit repayment.</w:t>
      </w:r>
    </w:p>
    <w:p>
      <w:pPr>
        <w:pStyle w:val="BodyText"/>
        <w:spacing w:before="223"/>
        <w:ind w:left="120"/>
        <w:rPr>
          <w:rFonts w:ascii="Arial Black" w:hAnsi="Arial Black"/>
        </w:rPr>
      </w:pPr>
      <w:r>
        <w:rPr>
          <w:rFonts w:ascii="Arial Black" w:hAnsi="Arial Black"/>
          <w:color w:val="231F20"/>
          <w:w w:val="85"/>
        </w:rPr>
        <w:t>Line</w:t>
      </w:r>
      <w:r>
        <w:rPr>
          <w:rFonts w:ascii="Arial Black" w:hAnsi="Arial Black"/>
          <w:color w:val="231F20"/>
          <w:spacing w:val="16"/>
        </w:rPr>
        <w:t> </w:t>
      </w:r>
      <w:r>
        <w:rPr>
          <w:rFonts w:ascii="Arial Black" w:hAnsi="Arial Black"/>
          <w:color w:val="231F20"/>
          <w:w w:val="85"/>
        </w:rPr>
        <w:t>11—Additional</w:t>
      </w:r>
      <w:r>
        <w:rPr>
          <w:rFonts w:ascii="Arial Black" w:hAnsi="Arial Black"/>
          <w:color w:val="231F20"/>
          <w:spacing w:val="16"/>
        </w:rPr>
        <w:t> </w:t>
      </w:r>
      <w:r>
        <w:rPr>
          <w:rFonts w:ascii="Arial Black" w:hAnsi="Arial Black"/>
          <w:color w:val="231F20"/>
          <w:w w:val="85"/>
        </w:rPr>
        <w:t>Medicare</w:t>
      </w:r>
      <w:r>
        <w:rPr>
          <w:rFonts w:ascii="Arial Black" w:hAnsi="Arial Black"/>
          <w:color w:val="231F20"/>
          <w:spacing w:val="17"/>
        </w:rPr>
        <w:t> </w:t>
      </w:r>
      <w:r>
        <w:rPr>
          <w:rFonts w:ascii="Arial Black" w:hAnsi="Arial Black"/>
          <w:color w:val="231F20"/>
          <w:spacing w:val="-5"/>
          <w:w w:val="85"/>
        </w:rPr>
        <w:t>Tax</w:t>
      </w:r>
    </w:p>
    <w:p>
      <w:pPr>
        <w:spacing w:line="232" w:lineRule="auto" w:before="208"/>
        <w:ind w:left="119" w:right="74" w:firstLine="0"/>
        <w:jc w:val="left"/>
        <w:rPr>
          <w:sz w:val="20"/>
        </w:rPr>
      </w:pPr>
      <w:r>
        <w:rPr>
          <w:color w:val="231F20"/>
          <w:sz w:val="20"/>
        </w:rPr>
        <w:t>See </w:t>
      </w:r>
      <w:r>
        <w:rPr>
          <w:rFonts w:ascii="Arial"/>
          <w:i/>
          <w:color w:val="231F20"/>
          <w:sz w:val="20"/>
        </w:rPr>
        <w:t>Line 11 </w:t>
      </w:r>
      <w:r>
        <w:rPr>
          <w:color w:val="231F20"/>
          <w:sz w:val="20"/>
        </w:rPr>
        <w:t>under </w:t>
      </w:r>
      <w:r>
        <w:rPr>
          <w:rFonts w:ascii="Arial"/>
          <w:i/>
          <w:color w:val="231F20"/>
          <w:sz w:val="20"/>
        </w:rPr>
        <w:t>Instructions for Schedule 2 </w:t>
      </w:r>
      <w:r>
        <w:rPr>
          <w:color w:val="231F20"/>
          <w:sz w:val="20"/>
        </w:rPr>
        <w:t>in the Instructions for Form 1040 for details on the </w:t>
      </w:r>
      <w:r>
        <w:rPr>
          <w:color w:val="231F20"/>
          <w:spacing w:val="-2"/>
          <w:sz w:val="20"/>
        </w:rPr>
        <w:t>Additional</w:t>
      </w:r>
      <w:r>
        <w:rPr>
          <w:color w:val="231F20"/>
          <w:spacing w:val="-11"/>
          <w:sz w:val="20"/>
        </w:rPr>
        <w:t> </w:t>
      </w:r>
      <w:r>
        <w:rPr>
          <w:color w:val="231F20"/>
          <w:spacing w:val="-2"/>
          <w:sz w:val="20"/>
        </w:rPr>
        <w:t>Medicare</w:t>
      </w:r>
      <w:r>
        <w:rPr>
          <w:color w:val="231F20"/>
          <w:spacing w:val="-11"/>
          <w:sz w:val="20"/>
        </w:rPr>
        <w:t> </w:t>
      </w:r>
      <w:r>
        <w:rPr>
          <w:color w:val="231F20"/>
          <w:spacing w:val="-2"/>
          <w:sz w:val="20"/>
        </w:rPr>
        <w:t>Tax</w:t>
      </w:r>
      <w:r>
        <w:rPr>
          <w:color w:val="231F20"/>
          <w:spacing w:val="-11"/>
          <w:sz w:val="20"/>
        </w:rPr>
        <w:t> </w:t>
      </w:r>
      <w:r>
        <w:rPr>
          <w:color w:val="231F20"/>
          <w:spacing w:val="-2"/>
          <w:sz w:val="20"/>
        </w:rPr>
        <w:t>from</w:t>
      </w:r>
      <w:r>
        <w:rPr>
          <w:color w:val="231F20"/>
          <w:spacing w:val="-11"/>
          <w:sz w:val="20"/>
        </w:rPr>
        <w:t> </w:t>
      </w:r>
      <w:r>
        <w:rPr>
          <w:color w:val="231F20"/>
          <w:spacing w:val="-2"/>
          <w:sz w:val="20"/>
        </w:rPr>
        <w:t>Form 8959.</w:t>
      </w:r>
    </w:p>
    <w:p>
      <w:pPr>
        <w:pStyle w:val="BodyText"/>
        <w:spacing w:before="12"/>
        <w:ind w:left="0"/>
      </w:pPr>
    </w:p>
    <w:p>
      <w:pPr>
        <w:pStyle w:val="BodyText"/>
        <w:spacing w:line="220" w:lineRule="auto" w:before="1"/>
        <w:ind w:left="120" w:right="74"/>
        <w:rPr>
          <w:rFonts w:ascii="Arial Black" w:hAnsi="Arial Black"/>
        </w:rPr>
      </w:pPr>
      <w:r>
        <w:rPr>
          <w:rFonts w:ascii="Arial Black" w:hAnsi="Arial Black"/>
          <w:color w:val="231F20"/>
          <w:w w:val="85"/>
        </w:rPr>
        <w:t>Line 12—Net Investment Income </w:t>
      </w:r>
      <w:r>
        <w:rPr>
          <w:rFonts w:ascii="Arial Black" w:hAnsi="Arial Black"/>
          <w:color w:val="231F20"/>
          <w:spacing w:val="-4"/>
          <w:w w:val="95"/>
        </w:rPr>
        <w:t>Tax</w:t>
      </w:r>
    </w:p>
    <w:p>
      <w:pPr>
        <w:spacing w:line="232" w:lineRule="auto" w:before="213"/>
        <w:ind w:left="119" w:right="74"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12</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2 </w:t>
      </w:r>
      <w:r>
        <w:rPr>
          <w:color w:val="231F20"/>
          <w:sz w:val="20"/>
        </w:rPr>
        <w:t>in the Instructions for Form 1040 for details on the net investment</w:t>
      </w:r>
      <w:r>
        <w:rPr>
          <w:color w:val="231F20"/>
          <w:spacing w:val="-14"/>
          <w:sz w:val="20"/>
        </w:rPr>
        <w:t> </w:t>
      </w:r>
      <w:r>
        <w:rPr>
          <w:color w:val="231F20"/>
          <w:sz w:val="20"/>
        </w:rPr>
        <w:t>income</w:t>
      </w:r>
      <w:r>
        <w:rPr>
          <w:color w:val="231F20"/>
          <w:spacing w:val="-14"/>
          <w:sz w:val="20"/>
        </w:rPr>
        <w:t> </w:t>
      </w:r>
      <w:r>
        <w:rPr>
          <w:color w:val="231F20"/>
          <w:sz w:val="20"/>
        </w:rPr>
        <w:t>tax</w:t>
      </w:r>
      <w:r>
        <w:rPr>
          <w:color w:val="231F20"/>
          <w:spacing w:val="-13"/>
          <w:sz w:val="20"/>
        </w:rPr>
        <w:t> </w:t>
      </w:r>
      <w:r>
        <w:rPr>
          <w:color w:val="231F20"/>
          <w:sz w:val="20"/>
        </w:rPr>
        <w:t>from</w:t>
      </w:r>
      <w:r>
        <w:rPr>
          <w:color w:val="231F20"/>
          <w:spacing w:val="-14"/>
          <w:sz w:val="20"/>
        </w:rPr>
        <w:t> </w:t>
      </w:r>
      <w:r>
        <w:rPr>
          <w:color w:val="231F20"/>
          <w:sz w:val="20"/>
        </w:rPr>
        <w:t>Form </w:t>
      </w:r>
      <w:r>
        <w:rPr>
          <w:color w:val="231F20"/>
          <w:spacing w:val="-2"/>
          <w:sz w:val="20"/>
        </w:rPr>
        <w:t>8960.</w:t>
      </w:r>
    </w:p>
    <w:p>
      <w:pPr>
        <w:pStyle w:val="BodyText"/>
        <w:spacing w:line="228" w:lineRule="auto" w:before="78"/>
        <w:ind w:right="92"/>
      </w:pPr>
      <w:r>
        <w:rPr>
          <w:rFonts w:ascii="Arial Black" w:hAnsi="Arial Black"/>
          <w:color w:val="231F20"/>
          <w:spacing w:val="-2"/>
        </w:rPr>
        <w:t>Exception. </w:t>
      </w:r>
      <w:r>
        <w:rPr>
          <w:color w:val="231F20"/>
          <w:spacing w:val="-2"/>
        </w:rPr>
        <w:t>You’re</w:t>
      </w:r>
      <w:r>
        <w:rPr>
          <w:color w:val="231F20"/>
          <w:spacing w:val="-12"/>
        </w:rPr>
        <w:t> </w:t>
      </w:r>
      <w:r>
        <w:rPr>
          <w:color w:val="231F20"/>
          <w:spacing w:val="-2"/>
        </w:rPr>
        <w:t>only</w:t>
      </w:r>
      <w:r>
        <w:rPr>
          <w:color w:val="231F20"/>
          <w:spacing w:val="-12"/>
        </w:rPr>
        <w:t> </w:t>
      </w:r>
      <w:r>
        <w:rPr>
          <w:color w:val="231F20"/>
          <w:spacing w:val="-2"/>
        </w:rPr>
        <w:t>liable</w:t>
      </w:r>
      <w:r>
        <w:rPr>
          <w:color w:val="231F20"/>
          <w:spacing w:val="-12"/>
        </w:rPr>
        <w:t> </w:t>
      </w:r>
      <w:r>
        <w:rPr>
          <w:color w:val="231F20"/>
          <w:spacing w:val="-2"/>
        </w:rPr>
        <w:t>for</w:t>
      </w:r>
      <w:r>
        <w:rPr>
          <w:color w:val="231F20"/>
          <w:spacing w:val="-12"/>
        </w:rPr>
        <w:t> </w:t>
      </w:r>
      <w:r>
        <w:rPr>
          <w:color w:val="231F20"/>
          <w:spacing w:val="-2"/>
        </w:rPr>
        <w:t>the </w:t>
      </w:r>
      <w:r>
        <w:rPr>
          <w:color w:val="231F20"/>
        </w:rPr>
        <w:t>net investment income tax if you’re a </w:t>
      </w:r>
      <w:r>
        <w:rPr>
          <w:color w:val="231F20"/>
          <w:spacing w:val="-2"/>
        </w:rPr>
        <w:t>dual-status</w:t>
      </w:r>
      <w:r>
        <w:rPr>
          <w:color w:val="231F20"/>
          <w:spacing w:val="-5"/>
        </w:rPr>
        <w:t> </w:t>
      </w:r>
      <w:r>
        <w:rPr>
          <w:color w:val="231F20"/>
          <w:spacing w:val="-2"/>
        </w:rPr>
        <w:t>taxpayer</w:t>
      </w:r>
      <w:r>
        <w:rPr>
          <w:color w:val="231F20"/>
          <w:spacing w:val="-5"/>
        </w:rPr>
        <w:t> </w:t>
      </w:r>
      <w:r>
        <w:rPr>
          <w:color w:val="231F20"/>
          <w:spacing w:val="-2"/>
        </w:rPr>
        <w:t>(see</w:t>
      </w:r>
      <w:r>
        <w:rPr>
          <w:color w:val="231F20"/>
          <w:spacing w:val="-5"/>
        </w:rPr>
        <w:t> </w:t>
      </w:r>
      <w:hyperlink w:history="true" w:anchor="_bookmark32">
        <w:r>
          <w:rPr>
            <w:rFonts w:ascii="Arial" w:hAnsi="Arial"/>
            <w:i/>
            <w:color w:val="0056A2"/>
            <w:spacing w:val="-2"/>
            <w:u w:val="single" w:color="0055A1"/>
          </w:rPr>
          <w:t>Dual-Status</w:t>
        </w:r>
      </w:hyperlink>
      <w:r>
        <w:rPr>
          <w:rFonts w:ascii="Arial" w:hAnsi="Arial"/>
          <w:i/>
          <w:color w:val="0056A2"/>
          <w:spacing w:val="-2"/>
        </w:rPr>
        <w:t> </w:t>
      </w:r>
      <w:hyperlink w:history="true" w:anchor="_bookmark32">
        <w:r>
          <w:rPr>
            <w:rFonts w:ascii="Arial" w:hAnsi="Arial"/>
            <w:i/>
            <w:color w:val="0056A2"/>
            <w:u w:val="single" w:color="0055A1"/>
          </w:rPr>
          <w:t>Taxpayers</w:t>
        </w:r>
      </w:hyperlink>
      <w:r>
        <w:rPr>
          <w:color w:val="231F20"/>
        </w:rPr>
        <w:t>,</w:t>
      </w:r>
      <w:r>
        <w:rPr>
          <w:color w:val="231F20"/>
          <w:spacing w:val="-14"/>
        </w:rPr>
        <w:t> </w:t>
      </w:r>
      <w:r>
        <w:rPr>
          <w:color w:val="231F20"/>
        </w:rPr>
        <w:t>earlier).</w:t>
      </w:r>
      <w:r>
        <w:rPr>
          <w:color w:val="231F20"/>
          <w:spacing w:val="-14"/>
        </w:rPr>
        <w:t> </w:t>
      </w:r>
      <w:r>
        <w:rPr>
          <w:color w:val="231F20"/>
        </w:rPr>
        <w:t>You</w:t>
      </w:r>
      <w:r>
        <w:rPr>
          <w:color w:val="231F20"/>
          <w:spacing w:val="-14"/>
        </w:rPr>
        <w:t> </w:t>
      </w:r>
      <w:r>
        <w:rPr>
          <w:color w:val="231F20"/>
        </w:rPr>
        <w:t>may</w:t>
      </w:r>
      <w:r>
        <w:rPr>
          <w:color w:val="231F20"/>
          <w:spacing w:val="-14"/>
        </w:rPr>
        <w:t> </w:t>
      </w:r>
      <w:r>
        <w:rPr>
          <w:color w:val="231F20"/>
        </w:rPr>
        <w:t>owe</w:t>
      </w:r>
      <w:r>
        <w:rPr>
          <w:color w:val="231F20"/>
          <w:spacing w:val="-14"/>
        </w:rPr>
        <w:t> </w:t>
      </w:r>
      <w:r>
        <w:rPr>
          <w:color w:val="231F20"/>
        </w:rPr>
        <w:t>this tax</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part</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year</w:t>
      </w:r>
      <w:r>
        <w:rPr>
          <w:color w:val="231F20"/>
          <w:spacing w:val="-7"/>
        </w:rPr>
        <w:t> </w:t>
      </w:r>
      <w:r>
        <w:rPr>
          <w:color w:val="231F20"/>
        </w:rPr>
        <w:t>you</w:t>
      </w:r>
      <w:r>
        <w:rPr>
          <w:color w:val="231F20"/>
          <w:spacing w:val="-7"/>
        </w:rPr>
        <w:t> </w:t>
      </w:r>
      <w:r>
        <w:rPr>
          <w:color w:val="231F20"/>
        </w:rPr>
        <w:t>were</w:t>
      </w:r>
      <w:r>
        <w:rPr>
          <w:color w:val="231F20"/>
          <w:spacing w:val="-7"/>
        </w:rPr>
        <w:t> </w:t>
      </w:r>
      <w:r>
        <w:rPr>
          <w:color w:val="231F20"/>
        </w:rPr>
        <w:t>a</w:t>
      </w:r>
    </w:p>
    <w:p>
      <w:pPr>
        <w:pStyle w:val="BodyText"/>
        <w:spacing w:line="232" w:lineRule="auto" w:before="5"/>
        <w:ind w:left="120" w:right="190"/>
      </w:pPr>
      <w:r>
        <w:rPr>
          <w:color w:val="231F20"/>
        </w:rPr>
        <w:t>U.S.</w:t>
      </w:r>
      <w:r>
        <w:rPr>
          <w:color w:val="231F20"/>
          <w:spacing w:val="-14"/>
        </w:rPr>
        <w:t> </w:t>
      </w:r>
      <w:r>
        <w:rPr>
          <w:color w:val="231F20"/>
        </w:rPr>
        <w:t>resident</w:t>
      </w:r>
      <w:r>
        <w:rPr>
          <w:color w:val="231F20"/>
          <w:spacing w:val="-14"/>
        </w:rPr>
        <w:t> </w:t>
      </w:r>
      <w:r>
        <w:rPr>
          <w:color w:val="231F20"/>
        </w:rPr>
        <w:t>(see</w:t>
      </w:r>
      <w:r>
        <w:rPr>
          <w:color w:val="231F20"/>
          <w:spacing w:val="-14"/>
        </w:rPr>
        <w:t> </w:t>
      </w:r>
      <w:r>
        <w:rPr>
          <w:color w:val="231F20"/>
        </w:rPr>
        <w:t>Form</w:t>
      </w:r>
      <w:r>
        <w:rPr>
          <w:color w:val="231F20"/>
          <w:spacing w:val="-14"/>
        </w:rPr>
        <w:t> </w:t>
      </w:r>
      <w:r>
        <w:rPr>
          <w:color w:val="231F20"/>
        </w:rPr>
        <w:t>8960</w:t>
      </w:r>
      <w:r>
        <w:rPr>
          <w:color w:val="231F20"/>
          <w:spacing w:val="-14"/>
        </w:rPr>
        <w:t> </w:t>
      </w:r>
      <w:r>
        <w:rPr>
          <w:color w:val="231F20"/>
        </w:rPr>
        <w:t>and</w:t>
      </w:r>
      <w:r>
        <w:rPr>
          <w:color w:val="231F20"/>
          <w:spacing w:val="-14"/>
        </w:rPr>
        <w:t> </w:t>
      </w:r>
      <w:r>
        <w:rPr>
          <w:color w:val="231F20"/>
        </w:rPr>
        <w:t>its </w:t>
      </w:r>
      <w:r>
        <w:rPr>
          <w:color w:val="231F20"/>
          <w:spacing w:val="-2"/>
        </w:rPr>
        <w:t>instructions).</w:t>
      </w:r>
    </w:p>
    <w:p>
      <w:pPr>
        <w:pStyle w:val="BodyText"/>
        <w:spacing w:before="9"/>
        <w:ind w:left="0"/>
      </w:pPr>
    </w:p>
    <w:p>
      <w:pPr>
        <w:pStyle w:val="BodyText"/>
        <w:spacing w:line="220" w:lineRule="auto"/>
        <w:ind w:left="120"/>
        <w:rPr>
          <w:rFonts w:ascii="Arial Black" w:hAnsi="Arial Black"/>
        </w:rPr>
      </w:pPr>
      <w:bookmarkStart w:name="_bookmark157" w:id="277"/>
      <w:bookmarkEnd w:id="277"/>
      <w:r>
        <w:rPr/>
      </w:r>
      <w:r>
        <w:rPr>
          <w:rFonts w:ascii="Arial Black" w:hAnsi="Arial Black"/>
          <w:color w:val="231F20"/>
          <w:w w:val="90"/>
        </w:rPr>
        <w:t>Line 13—Uncollected Social </w:t>
      </w:r>
      <w:r>
        <w:rPr>
          <w:rFonts w:ascii="Arial Black" w:hAnsi="Arial Black"/>
          <w:color w:val="231F20"/>
          <w:w w:val="85"/>
        </w:rPr>
        <w:t>Security and Medicare or RRTA Tax </w:t>
      </w:r>
      <w:r>
        <w:rPr>
          <w:rFonts w:ascii="Arial Black" w:hAnsi="Arial Black"/>
          <w:color w:val="231F20"/>
          <w:spacing w:val="-6"/>
        </w:rPr>
        <w:t>on</w:t>
      </w:r>
      <w:r>
        <w:rPr>
          <w:rFonts w:ascii="Arial Black" w:hAnsi="Arial Black"/>
          <w:color w:val="231F20"/>
          <w:spacing w:val="-13"/>
        </w:rPr>
        <w:t> </w:t>
      </w:r>
      <w:r>
        <w:rPr>
          <w:rFonts w:ascii="Arial Black" w:hAnsi="Arial Black"/>
          <w:color w:val="231F20"/>
          <w:spacing w:val="-6"/>
        </w:rPr>
        <w:t>Tips</w:t>
      </w:r>
      <w:r>
        <w:rPr>
          <w:rFonts w:ascii="Arial Black" w:hAnsi="Arial Black"/>
          <w:color w:val="231F20"/>
          <w:spacing w:val="-13"/>
        </w:rPr>
        <w:t> </w:t>
      </w:r>
      <w:r>
        <w:rPr>
          <w:rFonts w:ascii="Arial Black" w:hAnsi="Arial Black"/>
          <w:color w:val="231F20"/>
          <w:spacing w:val="-6"/>
        </w:rPr>
        <w:t>or</w:t>
      </w:r>
      <w:r>
        <w:rPr>
          <w:rFonts w:ascii="Arial Black" w:hAnsi="Arial Black"/>
          <w:color w:val="231F20"/>
          <w:spacing w:val="-13"/>
        </w:rPr>
        <w:t> </w:t>
      </w:r>
      <w:r>
        <w:rPr>
          <w:rFonts w:ascii="Arial Black" w:hAnsi="Arial Black"/>
          <w:color w:val="231F20"/>
          <w:spacing w:val="-6"/>
        </w:rPr>
        <w:t>Group-Term</w:t>
      </w:r>
      <w:r>
        <w:rPr>
          <w:rFonts w:ascii="Arial Black" w:hAnsi="Arial Black"/>
          <w:color w:val="231F20"/>
          <w:spacing w:val="-13"/>
        </w:rPr>
        <w:t> </w:t>
      </w:r>
      <w:r>
        <w:rPr>
          <w:rFonts w:ascii="Arial Black" w:hAnsi="Arial Black"/>
          <w:color w:val="231F20"/>
          <w:spacing w:val="-6"/>
        </w:rPr>
        <w:t>Life </w:t>
      </w:r>
      <w:r>
        <w:rPr>
          <w:rFonts w:ascii="Arial Black" w:hAnsi="Arial Black"/>
          <w:color w:val="231F20"/>
          <w:spacing w:val="-2"/>
        </w:rPr>
        <w:t>Insurance</w:t>
      </w:r>
    </w:p>
    <w:p>
      <w:pPr>
        <w:pStyle w:val="BodyText"/>
        <w:spacing w:line="232" w:lineRule="auto" w:before="215"/>
        <w:ind w:left="120" w:right="36"/>
      </w:pPr>
      <w:bookmarkStart w:name="_bookmark158" w:id="278"/>
      <w:bookmarkEnd w:id="278"/>
      <w:r>
        <w:rPr/>
      </w:r>
      <w:r>
        <w:rPr>
          <w:color w:val="231F20"/>
        </w:rPr>
        <w:t>See </w:t>
      </w:r>
      <w:r>
        <w:rPr>
          <w:rFonts w:ascii="Arial"/>
          <w:i/>
          <w:color w:val="231F20"/>
        </w:rPr>
        <w:t>Line 13 </w:t>
      </w:r>
      <w:r>
        <w:rPr>
          <w:color w:val="231F20"/>
        </w:rPr>
        <w:t>under </w:t>
      </w:r>
      <w:r>
        <w:rPr>
          <w:rFonts w:ascii="Arial"/>
          <w:i/>
          <w:color w:val="231F20"/>
        </w:rPr>
        <w:t>Instructions for Schedule 2 </w:t>
      </w:r>
      <w:r>
        <w:rPr>
          <w:color w:val="231F20"/>
        </w:rPr>
        <w:t>in the Instructions for</w:t>
      </w:r>
      <w:r>
        <w:rPr>
          <w:color w:val="231F20"/>
        </w:rPr>
        <w:t> Form 1040 for details on uncollected social</w:t>
      </w:r>
      <w:r>
        <w:rPr>
          <w:color w:val="231F20"/>
          <w:spacing w:val="-8"/>
        </w:rPr>
        <w:t> </w:t>
      </w:r>
      <w:r>
        <w:rPr>
          <w:color w:val="231F20"/>
        </w:rPr>
        <w:t>security</w:t>
      </w:r>
      <w:r>
        <w:rPr>
          <w:color w:val="231F20"/>
          <w:spacing w:val="-8"/>
        </w:rPr>
        <w:t> </w:t>
      </w:r>
      <w:r>
        <w:rPr>
          <w:color w:val="231F20"/>
        </w:rPr>
        <w:t>and</w:t>
      </w:r>
      <w:r>
        <w:rPr>
          <w:color w:val="231F20"/>
          <w:spacing w:val="-8"/>
        </w:rPr>
        <w:t> </w:t>
      </w:r>
      <w:r>
        <w:rPr>
          <w:color w:val="231F20"/>
        </w:rPr>
        <w:t>Medicare</w:t>
      </w:r>
      <w:r>
        <w:rPr>
          <w:color w:val="231F20"/>
          <w:spacing w:val="-8"/>
        </w:rPr>
        <w:t> </w:t>
      </w:r>
      <w:r>
        <w:rPr>
          <w:color w:val="231F20"/>
        </w:rPr>
        <w:t>or</w:t>
      </w:r>
      <w:r>
        <w:rPr>
          <w:color w:val="231F20"/>
          <w:spacing w:val="-8"/>
        </w:rPr>
        <w:t> </w:t>
      </w:r>
      <w:r>
        <w:rPr>
          <w:color w:val="231F20"/>
        </w:rPr>
        <w:t>RRTA tax</w:t>
      </w:r>
      <w:r>
        <w:rPr>
          <w:color w:val="231F20"/>
          <w:spacing w:val="-14"/>
        </w:rPr>
        <w:t> </w:t>
      </w:r>
      <w:r>
        <w:rPr>
          <w:color w:val="231F20"/>
        </w:rPr>
        <w:t>on</w:t>
      </w:r>
      <w:r>
        <w:rPr>
          <w:color w:val="231F20"/>
          <w:spacing w:val="-14"/>
        </w:rPr>
        <w:t> </w:t>
      </w:r>
      <w:r>
        <w:rPr>
          <w:color w:val="231F20"/>
        </w:rPr>
        <w:t>tips</w:t>
      </w:r>
      <w:r>
        <w:rPr>
          <w:color w:val="231F20"/>
          <w:spacing w:val="-14"/>
        </w:rPr>
        <w:t> </w:t>
      </w:r>
      <w:r>
        <w:rPr>
          <w:color w:val="231F20"/>
        </w:rPr>
        <w:t>or</w:t>
      </w:r>
      <w:r>
        <w:rPr>
          <w:color w:val="231F20"/>
          <w:spacing w:val="-14"/>
        </w:rPr>
        <w:t> </w:t>
      </w:r>
      <w:r>
        <w:rPr>
          <w:color w:val="231F20"/>
        </w:rPr>
        <w:t>group-term</w:t>
      </w:r>
      <w:r>
        <w:rPr>
          <w:color w:val="231F20"/>
          <w:spacing w:val="-14"/>
        </w:rPr>
        <w:t> </w:t>
      </w:r>
      <w:r>
        <w:rPr>
          <w:color w:val="231F20"/>
        </w:rPr>
        <w:t>life</w:t>
      </w:r>
      <w:r>
        <w:rPr>
          <w:color w:val="231F20"/>
          <w:spacing w:val="-14"/>
        </w:rPr>
        <w:t> </w:t>
      </w:r>
      <w:r>
        <w:rPr>
          <w:color w:val="231F20"/>
        </w:rPr>
        <w:t>insurance from Form W-2, box 12.</w:t>
      </w:r>
    </w:p>
    <w:p>
      <w:pPr>
        <w:pStyle w:val="BodyText"/>
        <w:spacing w:before="13"/>
        <w:ind w:left="0"/>
      </w:pPr>
    </w:p>
    <w:p>
      <w:pPr>
        <w:pStyle w:val="BodyText"/>
        <w:spacing w:line="220" w:lineRule="auto"/>
        <w:ind w:left="120" w:right="74"/>
        <w:rPr>
          <w:rFonts w:ascii="Arial Black" w:hAnsi="Arial Black"/>
        </w:rPr>
      </w:pPr>
      <w:r>
        <w:rPr>
          <w:rFonts w:ascii="Arial Black" w:hAnsi="Arial Black"/>
          <w:color w:val="231F20"/>
          <w:w w:val="90"/>
        </w:rPr>
        <w:t>Line 14—Interest on Tax Due on </w:t>
      </w:r>
      <w:bookmarkStart w:name="_bookmark159" w:id="279"/>
      <w:bookmarkEnd w:id="279"/>
      <w:r>
        <w:rPr>
          <w:rFonts w:ascii="Arial Black" w:hAnsi="Arial Black"/>
          <w:color w:val="231F20"/>
          <w:w w:val="85"/>
        </w:rPr>
        <w:t>Installment</w:t>
      </w:r>
      <w:r>
        <w:rPr>
          <w:rFonts w:ascii="Arial Black" w:hAnsi="Arial Black"/>
          <w:color w:val="231F20"/>
          <w:w w:val="85"/>
        </w:rPr>
        <w:t> Income From the Sale </w:t>
      </w:r>
      <w:r>
        <w:rPr>
          <w:rFonts w:ascii="Arial Black" w:hAnsi="Arial Black"/>
          <w:color w:val="231F20"/>
          <w:w w:val="90"/>
        </w:rPr>
        <w:t>of Certain Residential Lots and </w:t>
      </w:r>
      <w:r>
        <w:rPr>
          <w:rFonts w:ascii="Arial Black" w:hAnsi="Arial Black"/>
          <w:color w:val="231F20"/>
          <w:spacing w:val="-2"/>
        </w:rPr>
        <w:t>Timeshares</w:t>
      </w:r>
    </w:p>
    <w:p>
      <w:pPr>
        <w:spacing w:line="232" w:lineRule="auto" w:before="214"/>
        <w:ind w:left="120" w:right="74" w:firstLine="0"/>
        <w:jc w:val="left"/>
        <w:rPr>
          <w:sz w:val="20"/>
        </w:rPr>
      </w:pPr>
      <w:r>
        <w:rPr>
          <w:color w:val="231F20"/>
          <w:sz w:val="20"/>
        </w:rPr>
        <w:t>See </w:t>
      </w:r>
      <w:r>
        <w:rPr>
          <w:rFonts w:ascii="Arial"/>
          <w:i/>
          <w:color w:val="231F20"/>
          <w:sz w:val="20"/>
        </w:rPr>
        <w:t>Line 14 </w:t>
      </w:r>
      <w:r>
        <w:rPr>
          <w:color w:val="231F20"/>
          <w:sz w:val="20"/>
        </w:rPr>
        <w:t>under </w:t>
      </w:r>
      <w:r>
        <w:rPr>
          <w:rFonts w:asci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interest</w:t>
      </w:r>
      <w:r>
        <w:rPr>
          <w:color w:val="231F20"/>
          <w:spacing w:val="-14"/>
          <w:sz w:val="20"/>
        </w:rPr>
        <w:t> </w:t>
      </w:r>
      <w:r>
        <w:rPr>
          <w:color w:val="231F20"/>
          <w:sz w:val="20"/>
        </w:rPr>
        <w:t>on tax</w:t>
      </w:r>
      <w:r>
        <w:rPr>
          <w:color w:val="231F20"/>
          <w:spacing w:val="-12"/>
          <w:sz w:val="20"/>
        </w:rPr>
        <w:t> </w:t>
      </w:r>
      <w:r>
        <w:rPr>
          <w:color w:val="231F20"/>
          <w:sz w:val="20"/>
        </w:rPr>
        <w:t>due</w:t>
      </w:r>
      <w:r>
        <w:rPr>
          <w:color w:val="231F20"/>
          <w:spacing w:val="-11"/>
          <w:sz w:val="20"/>
        </w:rPr>
        <w:t> </w:t>
      </w:r>
      <w:r>
        <w:rPr>
          <w:color w:val="231F20"/>
          <w:sz w:val="20"/>
        </w:rPr>
        <w:t>on</w:t>
      </w:r>
      <w:r>
        <w:rPr>
          <w:color w:val="231F20"/>
          <w:spacing w:val="-11"/>
          <w:sz w:val="20"/>
        </w:rPr>
        <w:t> </w:t>
      </w:r>
      <w:r>
        <w:rPr>
          <w:color w:val="231F20"/>
          <w:sz w:val="20"/>
        </w:rPr>
        <w:t>installment</w:t>
      </w:r>
      <w:r>
        <w:rPr>
          <w:color w:val="231F20"/>
          <w:spacing w:val="-12"/>
          <w:sz w:val="20"/>
        </w:rPr>
        <w:t> </w:t>
      </w:r>
      <w:r>
        <w:rPr>
          <w:color w:val="231F20"/>
          <w:sz w:val="20"/>
        </w:rPr>
        <w:t>income</w:t>
      </w:r>
      <w:r>
        <w:rPr>
          <w:color w:val="231F20"/>
          <w:spacing w:val="-11"/>
          <w:sz w:val="20"/>
        </w:rPr>
        <w:t> </w:t>
      </w:r>
      <w:r>
        <w:rPr>
          <w:color w:val="231F20"/>
          <w:spacing w:val="-4"/>
          <w:sz w:val="20"/>
        </w:rPr>
        <w:t>from</w:t>
      </w:r>
    </w:p>
    <w:p>
      <w:pPr>
        <w:pStyle w:val="BodyText"/>
        <w:spacing w:line="232" w:lineRule="auto" w:before="138"/>
        <w:ind w:left="120"/>
      </w:pPr>
      <w:r>
        <w:rPr/>
        <w:br w:type="column"/>
      </w:r>
      <w:r>
        <w:rPr>
          <w:color w:val="231F20"/>
        </w:rPr>
        <w:t>the</w:t>
      </w:r>
      <w:r>
        <w:rPr>
          <w:color w:val="231F20"/>
          <w:spacing w:val="-14"/>
        </w:rPr>
        <w:t> </w:t>
      </w:r>
      <w:r>
        <w:rPr>
          <w:color w:val="231F20"/>
        </w:rPr>
        <w:t>sale</w:t>
      </w:r>
      <w:r>
        <w:rPr>
          <w:color w:val="231F20"/>
          <w:spacing w:val="-14"/>
        </w:rPr>
        <w:t> </w:t>
      </w:r>
      <w:r>
        <w:rPr>
          <w:color w:val="231F20"/>
        </w:rPr>
        <w:t>of</w:t>
      </w:r>
      <w:r>
        <w:rPr>
          <w:color w:val="231F20"/>
          <w:spacing w:val="-14"/>
        </w:rPr>
        <w:t> </w:t>
      </w:r>
      <w:r>
        <w:rPr>
          <w:color w:val="231F20"/>
        </w:rPr>
        <w:t>certain</w:t>
      </w:r>
      <w:r>
        <w:rPr>
          <w:color w:val="231F20"/>
          <w:spacing w:val="-14"/>
        </w:rPr>
        <w:t> </w:t>
      </w:r>
      <w:r>
        <w:rPr>
          <w:color w:val="231F20"/>
        </w:rPr>
        <w:t>residential</w:t>
      </w:r>
      <w:r>
        <w:rPr>
          <w:color w:val="231F20"/>
          <w:spacing w:val="-14"/>
        </w:rPr>
        <w:t> </w:t>
      </w:r>
      <w:r>
        <w:rPr>
          <w:color w:val="231F20"/>
        </w:rPr>
        <w:t>lots</w:t>
      </w:r>
      <w:r>
        <w:rPr>
          <w:color w:val="231F20"/>
          <w:spacing w:val="-14"/>
        </w:rPr>
        <w:t> </w:t>
      </w:r>
      <w:r>
        <w:rPr>
          <w:color w:val="231F20"/>
        </w:rPr>
        <w:t>and </w:t>
      </w:r>
      <w:r>
        <w:rPr>
          <w:color w:val="231F20"/>
          <w:spacing w:val="-2"/>
        </w:rPr>
        <w:t>timeshares.</w:t>
      </w:r>
    </w:p>
    <w:p>
      <w:pPr>
        <w:pStyle w:val="BodyText"/>
        <w:spacing w:before="9"/>
        <w:ind w:left="0"/>
      </w:pPr>
    </w:p>
    <w:p>
      <w:pPr>
        <w:pStyle w:val="BodyText"/>
        <w:spacing w:line="220" w:lineRule="auto"/>
        <w:ind w:left="120"/>
        <w:rPr>
          <w:rFonts w:ascii="Arial Black" w:hAnsi="Arial Black"/>
        </w:rPr>
      </w:pPr>
      <w:r>
        <w:rPr>
          <w:rFonts w:ascii="Arial Black" w:hAnsi="Arial Black"/>
          <w:color w:val="231F20"/>
          <w:w w:val="85"/>
        </w:rPr>
        <w:t>Line 15—Interest on the Deferred </w:t>
      </w:r>
      <w:r>
        <w:rPr>
          <w:rFonts w:ascii="Arial Black" w:hAnsi="Arial Black"/>
          <w:color w:val="231F20"/>
          <w:spacing w:val="-2"/>
          <w:w w:val="95"/>
        </w:rPr>
        <w:t>Tax</w:t>
      </w:r>
      <w:r>
        <w:rPr>
          <w:rFonts w:ascii="Arial Black" w:hAnsi="Arial Black"/>
          <w:color w:val="231F20"/>
          <w:spacing w:val="-12"/>
          <w:w w:val="95"/>
        </w:rPr>
        <w:t> </w:t>
      </w:r>
      <w:r>
        <w:rPr>
          <w:rFonts w:ascii="Arial Black" w:hAnsi="Arial Black"/>
          <w:color w:val="231F20"/>
          <w:spacing w:val="-2"/>
          <w:w w:val="95"/>
        </w:rPr>
        <w:t>on</w:t>
      </w:r>
      <w:r>
        <w:rPr>
          <w:rFonts w:ascii="Arial Black" w:hAnsi="Arial Black"/>
          <w:color w:val="231F20"/>
          <w:spacing w:val="-11"/>
          <w:w w:val="95"/>
        </w:rPr>
        <w:t> </w:t>
      </w:r>
      <w:r>
        <w:rPr>
          <w:rFonts w:ascii="Arial Black" w:hAnsi="Arial Black"/>
          <w:color w:val="231F20"/>
          <w:spacing w:val="-2"/>
          <w:w w:val="95"/>
        </w:rPr>
        <w:t>Gain</w:t>
      </w:r>
      <w:r>
        <w:rPr>
          <w:rFonts w:ascii="Arial Black" w:hAnsi="Arial Black"/>
          <w:color w:val="231F20"/>
          <w:spacing w:val="-12"/>
          <w:w w:val="95"/>
        </w:rPr>
        <w:t> </w:t>
      </w:r>
      <w:r>
        <w:rPr>
          <w:rFonts w:ascii="Arial Black" w:hAnsi="Arial Black"/>
          <w:color w:val="231F20"/>
          <w:spacing w:val="-2"/>
          <w:w w:val="95"/>
        </w:rPr>
        <w:t>From</w:t>
      </w:r>
      <w:r>
        <w:rPr>
          <w:rFonts w:ascii="Arial Black" w:hAnsi="Arial Black"/>
          <w:color w:val="231F20"/>
          <w:spacing w:val="-11"/>
          <w:w w:val="95"/>
        </w:rPr>
        <w:t> </w:t>
      </w:r>
      <w:r>
        <w:rPr>
          <w:rFonts w:ascii="Arial Black" w:hAnsi="Arial Black"/>
          <w:color w:val="231F20"/>
          <w:spacing w:val="-2"/>
          <w:w w:val="95"/>
        </w:rPr>
        <w:t>Certain </w:t>
      </w:r>
      <w:r>
        <w:rPr>
          <w:rFonts w:ascii="Arial Black" w:hAnsi="Arial Black"/>
          <w:color w:val="231F20"/>
          <w:w w:val="90"/>
        </w:rPr>
        <w:t>Installment Sales With a Sales </w:t>
      </w:r>
      <w:r>
        <w:rPr>
          <w:rFonts w:ascii="Arial Black" w:hAnsi="Arial Black"/>
          <w:color w:val="231F20"/>
          <w:w w:val="95"/>
        </w:rPr>
        <w:t>Price</w:t>
      </w:r>
      <w:r>
        <w:rPr>
          <w:rFonts w:ascii="Arial Black" w:hAnsi="Arial Black"/>
          <w:color w:val="231F20"/>
          <w:spacing w:val="-14"/>
          <w:w w:val="95"/>
        </w:rPr>
        <w:t> </w:t>
      </w:r>
      <w:r>
        <w:rPr>
          <w:rFonts w:ascii="Arial Black" w:hAnsi="Arial Black"/>
          <w:color w:val="231F20"/>
          <w:w w:val="95"/>
        </w:rPr>
        <w:t>Over</w:t>
      </w:r>
      <w:r>
        <w:rPr>
          <w:rFonts w:ascii="Arial Black" w:hAnsi="Arial Black"/>
          <w:color w:val="231F20"/>
          <w:spacing w:val="-13"/>
          <w:w w:val="95"/>
        </w:rPr>
        <w:t> </w:t>
      </w:r>
      <w:r>
        <w:rPr>
          <w:rFonts w:ascii="Arial Black" w:hAnsi="Arial Black"/>
          <w:color w:val="231F20"/>
          <w:w w:val="95"/>
        </w:rPr>
        <w:t>$150,000</w:t>
      </w:r>
    </w:p>
    <w:p>
      <w:pPr>
        <w:pStyle w:val="BodyText"/>
        <w:spacing w:line="232" w:lineRule="auto" w:before="190"/>
        <w:ind w:left="120" w:right="67"/>
      </w:pPr>
      <w:r>
        <w:rPr>
          <w:color w:val="231F20"/>
        </w:rPr>
        <w:t>See </w:t>
      </w:r>
      <w:r>
        <w:rPr>
          <w:rFonts w:ascii="Arial"/>
          <w:i/>
          <w:color w:val="231F20"/>
        </w:rPr>
        <w:t>Line 15 </w:t>
      </w:r>
      <w:r>
        <w:rPr>
          <w:color w:val="231F20"/>
        </w:rPr>
        <w:t>under </w:t>
      </w:r>
      <w:r>
        <w:rPr>
          <w:rFonts w:ascii="Arial"/>
          <w:i/>
          <w:color w:val="231F20"/>
        </w:rPr>
        <w:t>Instructions for Schedule 2 </w:t>
      </w:r>
      <w:r>
        <w:rPr>
          <w:color w:val="231F20"/>
        </w:rPr>
        <w:t>in the Instructions for Form</w:t>
      </w:r>
      <w:r>
        <w:rPr>
          <w:color w:val="231F20"/>
          <w:spacing w:val="-5"/>
        </w:rPr>
        <w:t> </w:t>
      </w:r>
      <w:r>
        <w:rPr>
          <w:color w:val="231F20"/>
        </w:rPr>
        <w:t>1040</w:t>
      </w:r>
      <w:r>
        <w:rPr>
          <w:color w:val="231F20"/>
          <w:spacing w:val="-5"/>
        </w:rPr>
        <w:t> </w:t>
      </w:r>
      <w:r>
        <w:rPr>
          <w:color w:val="231F20"/>
        </w:rPr>
        <w:t>for</w:t>
      </w:r>
      <w:r>
        <w:rPr>
          <w:color w:val="231F20"/>
          <w:spacing w:val="-5"/>
        </w:rPr>
        <w:t> </w:t>
      </w:r>
      <w:r>
        <w:rPr>
          <w:color w:val="231F20"/>
        </w:rPr>
        <w:t>details</w:t>
      </w:r>
      <w:r>
        <w:rPr>
          <w:color w:val="231F20"/>
          <w:spacing w:val="-5"/>
        </w:rPr>
        <w:t> </w:t>
      </w:r>
      <w:r>
        <w:rPr>
          <w:color w:val="231F20"/>
        </w:rPr>
        <w:t>on</w:t>
      </w:r>
      <w:r>
        <w:rPr>
          <w:color w:val="231F20"/>
          <w:spacing w:val="-5"/>
        </w:rPr>
        <w:t> </w:t>
      </w:r>
      <w:r>
        <w:rPr>
          <w:color w:val="231F20"/>
        </w:rPr>
        <w:t>interest</w:t>
      </w:r>
      <w:r>
        <w:rPr>
          <w:color w:val="231F20"/>
          <w:spacing w:val="-5"/>
        </w:rPr>
        <w:t> </w:t>
      </w:r>
      <w:r>
        <w:rPr>
          <w:color w:val="231F20"/>
        </w:rPr>
        <w:t>on the</w:t>
      </w:r>
      <w:r>
        <w:rPr>
          <w:color w:val="231F20"/>
          <w:spacing w:val="-14"/>
        </w:rPr>
        <w:t> </w:t>
      </w:r>
      <w:r>
        <w:rPr>
          <w:color w:val="231F20"/>
        </w:rPr>
        <w:t>deferred</w:t>
      </w:r>
      <w:r>
        <w:rPr>
          <w:color w:val="231F20"/>
          <w:spacing w:val="-14"/>
        </w:rPr>
        <w:t> </w:t>
      </w:r>
      <w:r>
        <w:rPr>
          <w:color w:val="231F20"/>
        </w:rPr>
        <w:t>tax</w:t>
      </w:r>
      <w:r>
        <w:rPr>
          <w:color w:val="231F20"/>
          <w:spacing w:val="-14"/>
        </w:rPr>
        <w:t> </w:t>
      </w:r>
      <w:r>
        <w:rPr>
          <w:color w:val="231F20"/>
        </w:rPr>
        <w:t>on</w:t>
      </w:r>
      <w:r>
        <w:rPr>
          <w:color w:val="231F20"/>
          <w:spacing w:val="-14"/>
        </w:rPr>
        <w:t> </w:t>
      </w:r>
      <w:r>
        <w:rPr>
          <w:color w:val="231F20"/>
        </w:rPr>
        <w:t>gain</w:t>
      </w:r>
      <w:r>
        <w:rPr>
          <w:color w:val="231F20"/>
          <w:spacing w:val="-14"/>
        </w:rPr>
        <w:t> </w:t>
      </w:r>
      <w:r>
        <w:rPr>
          <w:color w:val="231F20"/>
        </w:rPr>
        <w:t>from</w:t>
      </w:r>
      <w:r>
        <w:rPr>
          <w:color w:val="231F20"/>
          <w:spacing w:val="-14"/>
        </w:rPr>
        <w:t> </w:t>
      </w:r>
      <w:r>
        <w:rPr>
          <w:color w:val="231F20"/>
        </w:rPr>
        <w:t>certain installment sales with a sales price over $150,000.</w:t>
      </w:r>
    </w:p>
    <w:p>
      <w:pPr>
        <w:pStyle w:val="BodyText"/>
        <w:spacing w:before="12"/>
        <w:ind w:left="0"/>
      </w:pPr>
    </w:p>
    <w:p>
      <w:pPr>
        <w:pStyle w:val="BodyText"/>
        <w:spacing w:line="220" w:lineRule="auto" w:before="1"/>
        <w:ind w:left="120"/>
        <w:rPr>
          <w:rFonts w:ascii="Arial Black" w:hAnsi="Arial Black"/>
        </w:rPr>
      </w:pPr>
      <w:r>
        <w:rPr>
          <w:rFonts w:ascii="Arial Black" w:hAnsi="Arial Black"/>
          <w:color w:val="231F20"/>
          <w:w w:val="85"/>
        </w:rPr>
        <w:t>Line 16—Recapture of Low-Income </w:t>
      </w:r>
      <w:r>
        <w:rPr>
          <w:rFonts w:ascii="Arial Black" w:hAnsi="Arial Black"/>
          <w:color w:val="231F20"/>
        </w:rPr>
        <w:t>Housing</w:t>
      </w:r>
      <w:r>
        <w:rPr>
          <w:rFonts w:ascii="Arial Black" w:hAnsi="Arial Black"/>
          <w:color w:val="231F20"/>
          <w:spacing w:val="-17"/>
        </w:rPr>
        <w:t> </w:t>
      </w:r>
      <w:r>
        <w:rPr>
          <w:rFonts w:ascii="Arial Black" w:hAnsi="Arial Black"/>
          <w:color w:val="231F20"/>
        </w:rPr>
        <w:t>Credit</w:t>
      </w:r>
    </w:p>
    <w:p>
      <w:pPr>
        <w:spacing w:line="232" w:lineRule="auto" w:before="188"/>
        <w:ind w:left="120" w:right="137" w:firstLine="0"/>
        <w:jc w:val="left"/>
        <w:rPr>
          <w:sz w:val="20"/>
        </w:rPr>
      </w:pPr>
      <w:r>
        <w:rPr>
          <w:color w:val="231F20"/>
          <w:sz w:val="20"/>
        </w:rPr>
        <w:t>See </w:t>
      </w:r>
      <w:r>
        <w:rPr>
          <w:rFonts w:ascii="Arial"/>
          <w:i/>
          <w:color w:val="231F20"/>
          <w:sz w:val="20"/>
        </w:rPr>
        <w:t>Line 16 </w:t>
      </w:r>
      <w:r>
        <w:rPr>
          <w:color w:val="231F20"/>
          <w:sz w:val="20"/>
        </w:rPr>
        <w:t>under </w:t>
      </w:r>
      <w:r>
        <w:rPr>
          <w:rFonts w:asci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recapture</w:t>
      </w:r>
      <w:r>
        <w:rPr>
          <w:color w:val="231F20"/>
          <w:spacing w:val="-14"/>
          <w:sz w:val="20"/>
        </w:rPr>
        <w:t> </w:t>
      </w:r>
      <w:r>
        <w:rPr>
          <w:color w:val="231F20"/>
          <w:sz w:val="20"/>
        </w:rPr>
        <w:t>of low-income</w:t>
      </w:r>
      <w:r>
        <w:rPr>
          <w:color w:val="231F20"/>
          <w:spacing w:val="-14"/>
          <w:sz w:val="20"/>
        </w:rPr>
        <w:t> </w:t>
      </w:r>
      <w:r>
        <w:rPr>
          <w:color w:val="231F20"/>
          <w:sz w:val="20"/>
        </w:rPr>
        <w:t>housing</w:t>
      </w:r>
      <w:r>
        <w:rPr>
          <w:color w:val="231F20"/>
          <w:spacing w:val="-14"/>
          <w:sz w:val="20"/>
        </w:rPr>
        <w:t> </w:t>
      </w:r>
      <w:r>
        <w:rPr>
          <w:color w:val="231F20"/>
          <w:sz w:val="20"/>
        </w:rPr>
        <w:t>credit</w:t>
      </w:r>
      <w:r>
        <w:rPr>
          <w:color w:val="231F20"/>
          <w:spacing w:val="-14"/>
          <w:sz w:val="20"/>
        </w:rPr>
        <w:t> </w:t>
      </w:r>
      <w:r>
        <w:rPr>
          <w:color w:val="231F20"/>
          <w:sz w:val="20"/>
        </w:rPr>
        <w:t>from</w:t>
      </w:r>
      <w:r>
        <w:rPr>
          <w:color w:val="231F20"/>
          <w:spacing w:val="-14"/>
          <w:sz w:val="20"/>
        </w:rPr>
        <w:t> </w:t>
      </w:r>
      <w:r>
        <w:rPr>
          <w:color w:val="231F20"/>
          <w:sz w:val="20"/>
        </w:rPr>
        <w:t>Form </w:t>
      </w:r>
      <w:r>
        <w:rPr>
          <w:color w:val="231F20"/>
          <w:spacing w:val="-2"/>
          <w:sz w:val="20"/>
        </w:rPr>
        <w:t>8611.</w:t>
      </w:r>
    </w:p>
    <w:p>
      <w:pPr>
        <w:pStyle w:val="BodyText"/>
        <w:spacing w:before="12"/>
        <w:ind w:left="0"/>
      </w:pPr>
    </w:p>
    <w:p>
      <w:pPr>
        <w:pStyle w:val="BodyText"/>
        <w:spacing w:line="220" w:lineRule="auto"/>
        <w:ind w:left="120" w:right="84"/>
        <w:rPr>
          <w:rFonts w:ascii="Arial Black" w:hAnsi="Arial Black"/>
        </w:rPr>
      </w:pPr>
      <w:r>
        <w:rPr>
          <w:rFonts w:ascii="Arial Black" w:hAnsi="Arial Black"/>
          <w:color w:val="231F20"/>
          <w:spacing w:val="-2"/>
          <w:w w:val="90"/>
        </w:rPr>
        <w:t>Lines</w:t>
      </w:r>
      <w:r>
        <w:rPr>
          <w:rFonts w:ascii="Arial Black" w:hAnsi="Arial Black"/>
          <w:color w:val="231F20"/>
          <w:spacing w:val="-8"/>
          <w:w w:val="90"/>
        </w:rPr>
        <w:t> </w:t>
      </w:r>
      <w:r>
        <w:rPr>
          <w:rFonts w:ascii="Arial Black" w:hAnsi="Arial Black"/>
          <w:color w:val="231F20"/>
          <w:spacing w:val="-2"/>
          <w:w w:val="90"/>
        </w:rPr>
        <w:t>17a</w:t>
      </w:r>
      <w:r>
        <w:rPr>
          <w:rFonts w:ascii="Arial Black" w:hAnsi="Arial Black"/>
          <w:color w:val="231F20"/>
          <w:spacing w:val="-8"/>
          <w:w w:val="90"/>
        </w:rPr>
        <w:t> </w:t>
      </w:r>
      <w:r>
        <w:rPr>
          <w:rFonts w:ascii="Arial Black" w:hAnsi="Arial Black"/>
          <w:color w:val="231F20"/>
          <w:spacing w:val="-2"/>
          <w:w w:val="90"/>
        </w:rPr>
        <w:t>Through</w:t>
      </w:r>
      <w:r>
        <w:rPr>
          <w:rFonts w:ascii="Arial Black" w:hAnsi="Arial Black"/>
          <w:color w:val="231F20"/>
          <w:spacing w:val="-9"/>
          <w:w w:val="90"/>
        </w:rPr>
        <w:t> </w:t>
      </w:r>
      <w:r>
        <w:rPr>
          <w:rFonts w:ascii="Arial Black" w:hAnsi="Arial Black"/>
          <w:color w:val="231F20"/>
          <w:spacing w:val="-2"/>
          <w:w w:val="90"/>
        </w:rPr>
        <w:t>17z—Other </w:t>
      </w:r>
      <w:r>
        <w:rPr>
          <w:rFonts w:ascii="Arial Black" w:hAnsi="Arial Black"/>
          <w:color w:val="231F20"/>
          <w:spacing w:val="-6"/>
        </w:rPr>
        <w:t>Additional</w:t>
      </w:r>
      <w:r>
        <w:rPr>
          <w:rFonts w:ascii="Arial Black" w:hAnsi="Arial Black"/>
          <w:color w:val="231F20"/>
          <w:spacing w:val="-13"/>
        </w:rPr>
        <w:t> </w:t>
      </w:r>
      <w:r>
        <w:rPr>
          <w:rFonts w:ascii="Arial Black" w:hAnsi="Arial Black"/>
          <w:color w:val="231F20"/>
          <w:spacing w:val="-6"/>
        </w:rPr>
        <w:t>Taxes</w:t>
      </w:r>
    </w:p>
    <w:p>
      <w:pPr>
        <w:spacing w:line="232" w:lineRule="auto" w:before="188"/>
        <w:ind w:left="120" w:right="0"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17a</w:t>
      </w:r>
      <w:r>
        <w:rPr>
          <w:rFonts w:ascii="Arial"/>
          <w:i/>
          <w:color w:val="231F20"/>
          <w:spacing w:val="-14"/>
          <w:sz w:val="20"/>
        </w:rPr>
        <w:t> </w:t>
      </w:r>
      <w:r>
        <w:rPr>
          <w:color w:val="231F20"/>
          <w:sz w:val="20"/>
        </w:rPr>
        <w:t>through</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17z</w:t>
      </w:r>
      <w:r>
        <w:rPr>
          <w:rFonts w:ascii="Arial"/>
          <w:i/>
          <w:color w:val="231F20"/>
          <w:spacing w:val="-14"/>
          <w:sz w:val="20"/>
        </w:rPr>
        <w:t> </w:t>
      </w:r>
      <w:r>
        <w:rPr>
          <w:color w:val="231F20"/>
          <w:sz w:val="20"/>
        </w:rPr>
        <w:t>below for details and exceptions.</w:t>
      </w:r>
    </w:p>
    <w:p>
      <w:pPr>
        <w:pStyle w:val="BodyText"/>
        <w:spacing w:before="9"/>
        <w:ind w:left="0"/>
      </w:pPr>
    </w:p>
    <w:p>
      <w:pPr>
        <w:pStyle w:val="BodyText"/>
        <w:spacing w:line="220" w:lineRule="auto"/>
        <w:ind w:left="120"/>
        <w:rPr>
          <w:rFonts w:ascii="Arial Black" w:hAnsi="Arial Black"/>
        </w:rPr>
      </w:pPr>
      <w:r>
        <w:rPr>
          <w:rFonts w:ascii="Arial Black" w:hAnsi="Arial Black"/>
          <w:color w:val="231F20"/>
          <w:w w:val="85"/>
        </w:rPr>
        <w:t>Line 17a—Recapture of Other </w:t>
      </w:r>
      <w:r>
        <w:rPr>
          <w:rFonts w:ascii="Arial Black" w:hAnsi="Arial Black"/>
          <w:color w:val="231F20"/>
          <w:spacing w:val="-2"/>
        </w:rPr>
        <w:t>Credits</w:t>
      </w:r>
    </w:p>
    <w:p>
      <w:pPr>
        <w:spacing w:line="232" w:lineRule="auto" w:before="188"/>
        <w:ind w:left="120" w:right="67" w:firstLine="0"/>
        <w:jc w:val="left"/>
        <w:rPr>
          <w:sz w:val="20"/>
        </w:rPr>
      </w:pPr>
      <w:r>
        <w:rPr>
          <w:color w:val="231F20"/>
          <w:sz w:val="20"/>
        </w:rPr>
        <w:t>See </w:t>
      </w:r>
      <w:r>
        <w:rPr>
          <w:rFonts w:ascii="Arial"/>
          <w:i/>
          <w:color w:val="231F20"/>
          <w:sz w:val="20"/>
        </w:rPr>
        <w:t>Line 17a </w:t>
      </w:r>
      <w:r>
        <w:rPr>
          <w:color w:val="231F20"/>
          <w:sz w:val="20"/>
        </w:rPr>
        <w:t>under </w:t>
      </w:r>
      <w:r>
        <w:rPr>
          <w:rFonts w:asci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recapture</w:t>
      </w:r>
      <w:r>
        <w:rPr>
          <w:color w:val="231F20"/>
          <w:spacing w:val="-14"/>
          <w:sz w:val="20"/>
        </w:rPr>
        <w:t> </w:t>
      </w:r>
      <w:r>
        <w:rPr>
          <w:color w:val="231F20"/>
          <w:sz w:val="20"/>
        </w:rPr>
        <w:t>of other credits.</w:t>
      </w:r>
    </w:p>
    <w:p>
      <w:pPr>
        <w:pStyle w:val="BodyText"/>
        <w:spacing w:before="11"/>
        <w:ind w:left="0"/>
      </w:pPr>
    </w:p>
    <w:p>
      <w:pPr>
        <w:pStyle w:val="BodyText"/>
        <w:spacing w:line="220" w:lineRule="auto" w:before="1"/>
        <w:ind w:left="120"/>
        <w:rPr>
          <w:rFonts w:ascii="Arial Black" w:hAnsi="Arial Black"/>
        </w:rPr>
      </w:pPr>
      <w:r>
        <w:rPr>
          <w:rFonts w:ascii="Arial Black" w:hAnsi="Arial Black"/>
          <w:color w:val="231F20"/>
          <w:w w:val="85"/>
        </w:rPr>
        <w:t>Line 17b—Recapture of Federal </w:t>
      </w:r>
      <w:r>
        <w:rPr>
          <w:rFonts w:ascii="Arial Black" w:hAnsi="Arial Black"/>
          <w:color w:val="231F20"/>
          <w:spacing w:val="-2"/>
        </w:rPr>
        <w:t>Mortgage</w:t>
      </w:r>
      <w:r>
        <w:rPr>
          <w:rFonts w:ascii="Arial Black" w:hAnsi="Arial Black"/>
          <w:color w:val="231F20"/>
          <w:spacing w:val="-15"/>
        </w:rPr>
        <w:t> </w:t>
      </w:r>
      <w:r>
        <w:rPr>
          <w:rFonts w:ascii="Arial Black" w:hAnsi="Arial Black"/>
          <w:color w:val="231F20"/>
          <w:spacing w:val="-2"/>
        </w:rPr>
        <w:t>Subsidy</w:t>
      </w:r>
    </w:p>
    <w:p>
      <w:pPr>
        <w:spacing w:line="232" w:lineRule="auto" w:before="188"/>
        <w:ind w:left="120" w:right="67" w:firstLine="0"/>
        <w:jc w:val="left"/>
        <w:rPr>
          <w:sz w:val="20"/>
        </w:rPr>
      </w:pPr>
      <w:r>
        <w:rPr>
          <w:color w:val="231F20"/>
          <w:sz w:val="20"/>
        </w:rPr>
        <w:t>See </w:t>
      </w:r>
      <w:r>
        <w:rPr>
          <w:rFonts w:ascii="Arial"/>
          <w:i/>
          <w:color w:val="231F20"/>
          <w:sz w:val="20"/>
        </w:rPr>
        <w:t>Line 17b </w:t>
      </w:r>
      <w:r>
        <w:rPr>
          <w:color w:val="231F20"/>
          <w:sz w:val="20"/>
        </w:rPr>
        <w:t>under </w:t>
      </w:r>
      <w:r>
        <w:rPr>
          <w:rFonts w:asci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recapture</w:t>
      </w:r>
      <w:r>
        <w:rPr>
          <w:color w:val="231F20"/>
          <w:spacing w:val="-14"/>
          <w:sz w:val="20"/>
        </w:rPr>
        <w:t> </w:t>
      </w:r>
      <w:r>
        <w:rPr>
          <w:color w:val="231F20"/>
          <w:sz w:val="20"/>
        </w:rPr>
        <w:t>of federal mortgage subsidy.</w:t>
      </w:r>
    </w:p>
    <w:p>
      <w:pPr>
        <w:pStyle w:val="BodyText"/>
        <w:spacing w:before="11"/>
        <w:ind w:left="0"/>
      </w:pPr>
    </w:p>
    <w:p>
      <w:pPr>
        <w:pStyle w:val="BodyText"/>
        <w:spacing w:line="220" w:lineRule="auto"/>
        <w:ind w:left="120"/>
        <w:rPr>
          <w:rFonts w:ascii="Arial Black" w:hAnsi="Arial Black"/>
        </w:rPr>
      </w:pPr>
      <w:r>
        <w:rPr>
          <w:rFonts w:ascii="Arial Black" w:hAnsi="Arial Black"/>
          <w:color w:val="231F20"/>
          <w:w w:val="85"/>
        </w:rPr>
        <w:t>Line 17c—Additional Tax on HSA </w:t>
      </w:r>
      <w:r>
        <w:rPr>
          <w:rFonts w:ascii="Arial Black" w:hAnsi="Arial Black"/>
          <w:color w:val="231F20"/>
          <w:spacing w:val="-2"/>
        </w:rPr>
        <w:t>Distributions</w:t>
      </w:r>
    </w:p>
    <w:p>
      <w:pPr>
        <w:spacing w:line="232" w:lineRule="auto" w:before="188"/>
        <w:ind w:left="120" w:right="27" w:firstLine="0"/>
        <w:jc w:val="left"/>
        <w:rPr>
          <w:sz w:val="20"/>
        </w:rPr>
      </w:pPr>
      <w:r>
        <w:rPr>
          <w:color w:val="231F20"/>
          <w:sz w:val="20"/>
        </w:rPr>
        <w:t>See </w:t>
      </w:r>
      <w:r>
        <w:rPr>
          <w:rFonts w:ascii="Arial"/>
          <w:i/>
          <w:color w:val="231F20"/>
          <w:sz w:val="20"/>
        </w:rPr>
        <w:t>Line 17c </w:t>
      </w:r>
      <w:r>
        <w:rPr>
          <w:color w:val="231F20"/>
          <w:sz w:val="20"/>
        </w:rPr>
        <w:t>under </w:t>
      </w:r>
      <w:r>
        <w:rPr>
          <w:rFonts w:asci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additional</w:t>
      </w:r>
      <w:r>
        <w:rPr>
          <w:color w:val="231F20"/>
          <w:spacing w:val="-14"/>
          <w:sz w:val="20"/>
        </w:rPr>
        <w:t> </w:t>
      </w:r>
      <w:r>
        <w:rPr>
          <w:color w:val="231F20"/>
          <w:sz w:val="20"/>
        </w:rPr>
        <w:t>tax on HSA distributions.</w:t>
      </w:r>
    </w:p>
    <w:p>
      <w:pPr>
        <w:pStyle w:val="BodyText"/>
        <w:spacing w:before="11"/>
        <w:ind w:left="0"/>
      </w:pPr>
    </w:p>
    <w:p>
      <w:pPr>
        <w:pStyle w:val="BodyText"/>
        <w:spacing w:line="220" w:lineRule="auto"/>
        <w:ind w:right="122"/>
        <w:rPr>
          <w:rFonts w:ascii="Arial Black" w:hAnsi="Arial Black"/>
        </w:rPr>
      </w:pPr>
      <w:r>
        <w:rPr>
          <w:rFonts w:ascii="Arial Black" w:hAnsi="Arial Black"/>
          <w:color w:val="231F20"/>
          <w:w w:val="85"/>
        </w:rPr>
        <w:t>Line 17d—Additional Tax on an </w:t>
      </w:r>
      <w:r>
        <w:rPr>
          <w:rFonts w:ascii="Arial Black" w:hAnsi="Arial Black"/>
          <w:color w:val="231F20"/>
          <w:spacing w:val="-4"/>
        </w:rPr>
        <w:t>HSA</w:t>
      </w:r>
    </w:p>
    <w:p>
      <w:pPr>
        <w:spacing w:line="232" w:lineRule="auto" w:before="188"/>
        <w:ind w:left="119" w:right="27" w:firstLine="0"/>
        <w:jc w:val="left"/>
        <w:rPr>
          <w:sz w:val="20"/>
        </w:rPr>
      </w:pPr>
      <w:r>
        <w:rPr>
          <w:color w:val="231F20"/>
          <w:sz w:val="20"/>
        </w:rPr>
        <w:t>See </w:t>
      </w:r>
      <w:r>
        <w:rPr>
          <w:rFonts w:ascii="Arial" w:hAnsi="Arial"/>
          <w:i/>
          <w:color w:val="231F20"/>
          <w:sz w:val="20"/>
        </w:rPr>
        <w:t>Line 17d </w:t>
      </w:r>
      <w:r>
        <w:rPr>
          <w:color w:val="231F20"/>
          <w:sz w:val="20"/>
        </w:rPr>
        <w:t>under </w:t>
      </w:r>
      <w:r>
        <w:rPr>
          <w:rFonts w:ascii="Arial" w:hAns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additional</w:t>
      </w:r>
      <w:r>
        <w:rPr>
          <w:color w:val="231F20"/>
          <w:spacing w:val="-14"/>
          <w:sz w:val="20"/>
        </w:rPr>
        <w:t> </w:t>
      </w:r>
      <w:r>
        <w:rPr>
          <w:color w:val="231F20"/>
          <w:sz w:val="20"/>
        </w:rPr>
        <w:t>tax on</w:t>
      </w:r>
      <w:r>
        <w:rPr>
          <w:color w:val="231F20"/>
          <w:spacing w:val="-9"/>
          <w:sz w:val="20"/>
        </w:rPr>
        <w:t> </w:t>
      </w:r>
      <w:r>
        <w:rPr>
          <w:color w:val="231F20"/>
          <w:sz w:val="20"/>
        </w:rPr>
        <w:t>an</w:t>
      </w:r>
      <w:r>
        <w:rPr>
          <w:color w:val="231F20"/>
          <w:spacing w:val="-9"/>
          <w:sz w:val="20"/>
        </w:rPr>
        <w:t> </w:t>
      </w:r>
      <w:r>
        <w:rPr>
          <w:color w:val="231F20"/>
          <w:sz w:val="20"/>
        </w:rPr>
        <w:t>HSA</w:t>
      </w:r>
      <w:r>
        <w:rPr>
          <w:color w:val="231F20"/>
          <w:spacing w:val="-9"/>
          <w:sz w:val="20"/>
        </w:rPr>
        <w:t> </w:t>
      </w:r>
      <w:r>
        <w:rPr>
          <w:color w:val="231F20"/>
          <w:sz w:val="20"/>
        </w:rPr>
        <w:t>because</w:t>
      </w:r>
      <w:r>
        <w:rPr>
          <w:color w:val="231F20"/>
          <w:spacing w:val="-9"/>
          <w:sz w:val="20"/>
        </w:rPr>
        <w:t> </w:t>
      </w:r>
      <w:r>
        <w:rPr>
          <w:color w:val="231F20"/>
          <w:sz w:val="20"/>
        </w:rPr>
        <w:t>you</w:t>
      </w:r>
      <w:r>
        <w:rPr>
          <w:color w:val="231F20"/>
          <w:spacing w:val="-9"/>
          <w:sz w:val="20"/>
        </w:rPr>
        <w:t> </w:t>
      </w:r>
      <w:r>
        <w:rPr>
          <w:color w:val="231F20"/>
          <w:sz w:val="20"/>
        </w:rPr>
        <w:t>didn’t</w:t>
      </w:r>
      <w:r>
        <w:rPr>
          <w:color w:val="231F20"/>
          <w:spacing w:val="-9"/>
          <w:sz w:val="20"/>
        </w:rPr>
        <w:t> </w:t>
      </w:r>
      <w:r>
        <w:rPr>
          <w:color w:val="231F20"/>
          <w:sz w:val="20"/>
        </w:rPr>
        <w:t>remain an eligible individual.</w:t>
      </w:r>
    </w:p>
    <w:p>
      <w:pPr>
        <w:pStyle w:val="BodyText"/>
        <w:spacing w:line="220" w:lineRule="auto" w:before="135"/>
        <w:ind w:right="823"/>
        <w:rPr>
          <w:rFonts w:ascii="Arial Black" w:hAnsi="Arial Black"/>
        </w:rPr>
      </w:pPr>
      <w:r>
        <w:rPr/>
        <w:br w:type="column"/>
      </w:r>
      <w:r>
        <w:rPr>
          <w:rFonts w:ascii="Arial Black" w:hAnsi="Arial Black"/>
          <w:color w:val="231F20"/>
          <w:w w:val="85"/>
        </w:rPr>
        <w:t>Line 17e—Additional Tax on </w:t>
      </w:r>
      <w:r>
        <w:rPr>
          <w:rFonts w:ascii="Arial Black" w:hAnsi="Arial Black"/>
          <w:color w:val="231F20"/>
          <w:spacing w:val="-6"/>
        </w:rPr>
        <w:t>Archer</w:t>
      </w:r>
      <w:r>
        <w:rPr>
          <w:rFonts w:ascii="Arial Black" w:hAnsi="Arial Black"/>
          <w:color w:val="231F20"/>
          <w:spacing w:val="-13"/>
        </w:rPr>
        <w:t> </w:t>
      </w:r>
      <w:r>
        <w:rPr>
          <w:rFonts w:ascii="Arial Black" w:hAnsi="Arial Black"/>
          <w:color w:val="231F20"/>
          <w:spacing w:val="-6"/>
        </w:rPr>
        <w:t>MSA</w:t>
      </w:r>
      <w:r>
        <w:rPr>
          <w:rFonts w:ascii="Arial Black" w:hAnsi="Arial Black"/>
          <w:color w:val="231F20"/>
          <w:spacing w:val="-13"/>
        </w:rPr>
        <w:t> </w:t>
      </w:r>
      <w:r>
        <w:rPr>
          <w:rFonts w:ascii="Arial Black" w:hAnsi="Arial Black"/>
          <w:color w:val="231F20"/>
          <w:spacing w:val="-6"/>
        </w:rPr>
        <w:t>Distributions</w:t>
      </w:r>
    </w:p>
    <w:p>
      <w:pPr>
        <w:spacing w:line="232" w:lineRule="auto" w:before="201"/>
        <w:ind w:left="119" w:right="122" w:firstLine="0"/>
        <w:jc w:val="left"/>
        <w:rPr>
          <w:sz w:val="20"/>
        </w:rPr>
      </w:pPr>
      <w:r>
        <w:rPr>
          <w:color w:val="231F20"/>
          <w:sz w:val="20"/>
        </w:rPr>
        <w:t>See </w:t>
      </w:r>
      <w:r>
        <w:rPr>
          <w:rFonts w:ascii="Arial"/>
          <w:i/>
          <w:color w:val="231F20"/>
          <w:sz w:val="20"/>
        </w:rPr>
        <w:t>Line 17e </w:t>
      </w:r>
      <w:r>
        <w:rPr>
          <w:color w:val="231F20"/>
          <w:sz w:val="20"/>
        </w:rPr>
        <w:t>under </w:t>
      </w:r>
      <w:r>
        <w:rPr>
          <w:rFonts w:asci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additional</w:t>
      </w:r>
      <w:r>
        <w:rPr>
          <w:color w:val="231F20"/>
          <w:spacing w:val="-14"/>
          <w:sz w:val="20"/>
        </w:rPr>
        <w:t> </w:t>
      </w:r>
      <w:r>
        <w:rPr>
          <w:color w:val="231F20"/>
          <w:sz w:val="20"/>
        </w:rPr>
        <w:t>tax on Archer MSA distributions from Form 8853.</w:t>
      </w:r>
    </w:p>
    <w:p>
      <w:pPr>
        <w:pStyle w:val="BodyText"/>
        <w:spacing w:before="12"/>
        <w:ind w:left="0"/>
      </w:pPr>
    </w:p>
    <w:p>
      <w:pPr>
        <w:pStyle w:val="BodyText"/>
        <w:spacing w:line="220" w:lineRule="auto"/>
        <w:ind w:left="120" w:right="823"/>
        <w:rPr>
          <w:rFonts w:ascii="Arial Black" w:hAnsi="Arial Black"/>
        </w:rPr>
      </w:pPr>
      <w:r>
        <w:rPr>
          <w:rFonts w:ascii="Arial Black" w:hAnsi="Arial Black"/>
          <w:color w:val="231F20"/>
          <w:w w:val="85"/>
        </w:rPr>
        <w:t>Line 17f—Additional Tax on </w:t>
      </w:r>
      <w:r>
        <w:rPr>
          <w:rFonts w:ascii="Arial Black" w:hAnsi="Arial Black"/>
          <w:color w:val="231F20"/>
          <w:spacing w:val="-10"/>
        </w:rPr>
        <w:t>Medicare</w:t>
      </w:r>
      <w:r>
        <w:rPr>
          <w:rFonts w:ascii="Arial Black" w:hAnsi="Arial Black"/>
          <w:color w:val="231F20"/>
          <w:spacing w:val="-11"/>
        </w:rPr>
        <w:t> </w:t>
      </w:r>
      <w:r>
        <w:rPr>
          <w:rFonts w:ascii="Arial Black" w:hAnsi="Arial Black"/>
          <w:color w:val="231F20"/>
          <w:spacing w:val="-10"/>
        </w:rPr>
        <w:t>Advantage</w:t>
      </w:r>
      <w:r>
        <w:rPr>
          <w:rFonts w:ascii="Arial Black" w:hAnsi="Arial Black"/>
          <w:color w:val="231F20"/>
          <w:spacing w:val="-11"/>
        </w:rPr>
        <w:t> </w:t>
      </w:r>
      <w:r>
        <w:rPr>
          <w:rFonts w:ascii="Arial Black" w:hAnsi="Arial Black"/>
          <w:color w:val="231F20"/>
          <w:spacing w:val="-10"/>
        </w:rPr>
        <w:t>MSA </w:t>
      </w:r>
      <w:r>
        <w:rPr>
          <w:rFonts w:ascii="Arial Black" w:hAnsi="Arial Black"/>
          <w:color w:val="231F20"/>
          <w:spacing w:val="-2"/>
        </w:rPr>
        <w:t>Distributions</w:t>
      </w:r>
    </w:p>
    <w:p>
      <w:pPr>
        <w:spacing w:line="232" w:lineRule="auto" w:before="201"/>
        <w:ind w:left="120" w:right="122" w:firstLine="0"/>
        <w:jc w:val="left"/>
        <w:rPr>
          <w:sz w:val="20"/>
        </w:rPr>
      </w:pPr>
      <w:r>
        <w:rPr>
          <w:color w:val="231F20"/>
          <w:sz w:val="20"/>
        </w:rPr>
        <w:t>See </w:t>
      </w:r>
      <w:r>
        <w:rPr>
          <w:rFonts w:ascii="Arial"/>
          <w:i/>
          <w:color w:val="231F20"/>
          <w:sz w:val="20"/>
        </w:rPr>
        <w:t>Line 17f </w:t>
      </w:r>
      <w:r>
        <w:rPr>
          <w:color w:val="231F20"/>
          <w:sz w:val="20"/>
        </w:rPr>
        <w:t>under </w:t>
      </w:r>
      <w:r>
        <w:rPr>
          <w:rFonts w:asci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additional</w:t>
      </w:r>
      <w:r>
        <w:rPr>
          <w:color w:val="231F20"/>
          <w:spacing w:val="-14"/>
          <w:sz w:val="20"/>
        </w:rPr>
        <w:t> </w:t>
      </w:r>
      <w:r>
        <w:rPr>
          <w:color w:val="231F20"/>
          <w:sz w:val="20"/>
        </w:rPr>
        <w:t>tax on Medicare Advantage MSA distributions from Form 8853.</w:t>
      </w:r>
    </w:p>
    <w:p>
      <w:pPr>
        <w:pStyle w:val="BodyText"/>
        <w:spacing w:before="11"/>
        <w:ind w:left="0"/>
      </w:pPr>
    </w:p>
    <w:p>
      <w:pPr>
        <w:pStyle w:val="BodyText"/>
        <w:spacing w:line="220" w:lineRule="auto" w:before="1"/>
        <w:ind w:right="122"/>
        <w:rPr>
          <w:rFonts w:ascii="Arial Black" w:hAnsi="Arial Black"/>
        </w:rPr>
      </w:pPr>
      <w:r>
        <w:rPr>
          <w:rFonts w:ascii="Arial Black" w:hAnsi="Arial Black"/>
          <w:color w:val="231F20"/>
          <w:w w:val="95"/>
        </w:rPr>
        <w:t>Line</w:t>
      </w:r>
      <w:r>
        <w:rPr>
          <w:rFonts w:ascii="Arial Black" w:hAnsi="Arial Black"/>
          <w:color w:val="231F20"/>
          <w:spacing w:val="-14"/>
          <w:w w:val="95"/>
        </w:rPr>
        <w:t> </w:t>
      </w:r>
      <w:r>
        <w:rPr>
          <w:rFonts w:ascii="Arial Black" w:hAnsi="Arial Black"/>
          <w:color w:val="231F20"/>
          <w:w w:val="95"/>
        </w:rPr>
        <w:t>17g—Recapture</w:t>
      </w:r>
      <w:r>
        <w:rPr>
          <w:rFonts w:ascii="Arial Black" w:hAnsi="Arial Black"/>
          <w:color w:val="231F20"/>
          <w:spacing w:val="-13"/>
          <w:w w:val="95"/>
        </w:rPr>
        <w:t> </w:t>
      </w:r>
      <w:r>
        <w:rPr>
          <w:rFonts w:ascii="Arial Black" w:hAnsi="Arial Black"/>
          <w:color w:val="231F20"/>
          <w:w w:val="95"/>
        </w:rPr>
        <w:t>of</w:t>
      </w:r>
      <w:r>
        <w:rPr>
          <w:rFonts w:ascii="Arial Black" w:hAnsi="Arial Black"/>
          <w:color w:val="231F20"/>
          <w:spacing w:val="-14"/>
          <w:w w:val="95"/>
        </w:rPr>
        <w:t> </w:t>
      </w:r>
      <w:r>
        <w:rPr>
          <w:rFonts w:ascii="Arial Black" w:hAnsi="Arial Black"/>
          <w:color w:val="231F20"/>
          <w:w w:val="95"/>
        </w:rPr>
        <w:t>a </w:t>
      </w:r>
      <w:r>
        <w:rPr>
          <w:rFonts w:ascii="Arial Black" w:hAnsi="Arial Black"/>
          <w:color w:val="231F20"/>
          <w:w w:val="85"/>
        </w:rPr>
        <w:t>Charitable Contribution Deduction </w:t>
      </w:r>
      <w:r>
        <w:rPr>
          <w:rFonts w:ascii="Arial Black" w:hAnsi="Arial Black"/>
          <w:color w:val="231F20"/>
          <w:spacing w:val="-2"/>
          <w:w w:val="90"/>
        </w:rPr>
        <w:t>Related</w:t>
      </w:r>
      <w:r>
        <w:rPr>
          <w:rFonts w:ascii="Arial Black" w:hAnsi="Arial Black"/>
          <w:color w:val="231F20"/>
          <w:spacing w:val="-6"/>
          <w:w w:val="90"/>
        </w:rPr>
        <w:t> </w:t>
      </w:r>
      <w:r>
        <w:rPr>
          <w:rFonts w:ascii="Arial Black" w:hAnsi="Arial Black"/>
          <w:color w:val="231F20"/>
          <w:spacing w:val="-2"/>
          <w:w w:val="90"/>
        </w:rPr>
        <w:t>to</w:t>
      </w:r>
      <w:r>
        <w:rPr>
          <w:rFonts w:ascii="Arial Black" w:hAnsi="Arial Black"/>
          <w:color w:val="231F20"/>
          <w:spacing w:val="-6"/>
          <w:w w:val="90"/>
        </w:rPr>
        <w:t> </w:t>
      </w:r>
      <w:r>
        <w:rPr>
          <w:rFonts w:ascii="Arial Black" w:hAnsi="Arial Black"/>
          <w:color w:val="231F20"/>
          <w:spacing w:val="-2"/>
          <w:w w:val="90"/>
        </w:rPr>
        <w:t>a</w:t>
      </w:r>
      <w:r>
        <w:rPr>
          <w:rFonts w:ascii="Arial Black" w:hAnsi="Arial Black"/>
          <w:color w:val="231F20"/>
          <w:spacing w:val="-6"/>
          <w:w w:val="90"/>
        </w:rPr>
        <w:t> </w:t>
      </w:r>
      <w:r>
        <w:rPr>
          <w:rFonts w:ascii="Arial Black" w:hAnsi="Arial Black"/>
          <w:color w:val="231F20"/>
          <w:spacing w:val="-2"/>
          <w:w w:val="90"/>
        </w:rPr>
        <w:t>Fractional</w:t>
      </w:r>
      <w:r>
        <w:rPr>
          <w:rFonts w:ascii="Arial Black" w:hAnsi="Arial Black"/>
          <w:color w:val="231F20"/>
          <w:spacing w:val="-6"/>
          <w:w w:val="90"/>
        </w:rPr>
        <w:t> </w:t>
      </w:r>
      <w:r>
        <w:rPr>
          <w:rFonts w:ascii="Arial Black" w:hAnsi="Arial Black"/>
          <w:color w:val="231F20"/>
          <w:spacing w:val="-2"/>
          <w:w w:val="90"/>
        </w:rPr>
        <w:t>Interest</w:t>
      </w:r>
      <w:r>
        <w:rPr>
          <w:rFonts w:ascii="Arial Black" w:hAnsi="Arial Black"/>
          <w:color w:val="231F20"/>
          <w:spacing w:val="-6"/>
          <w:w w:val="90"/>
        </w:rPr>
        <w:t> </w:t>
      </w:r>
      <w:r>
        <w:rPr>
          <w:rFonts w:ascii="Arial Black" w:hAnsi="Arial Black"/>
          <w:color w:val="231F20"/>
          <w:spacing w:val="-2"/>
          <w:w w:val="90"/>
        </w:rPr>
        <w:t>in </w:t>
      </w:r>
      <w:r>
        <w:rPr>
          <w:rFonts w:ascii="Arial Black" w:hAnsi="Arial Black"/>
          <w:color w:val="231F20"/>
          <w:spacing w:val="-2"/>
          <w:w w:val="95"/>
        </w:rPr>
        <w:t>Tangible</w:t>
      </w:r>
      <w:r>
        <w:rPr>
          <w:rFonts w:ascii="Arial Black" w:hAnsi="Arial Black"/>
          <w:color w:val="231F20"/>
          <w:spacing w:val="-12"/>
          <w:w w:val="95"/>
        </w:rPr>
        <w:t> </w:t>
      </w:r>
      <w:r>
        <w:rPr>
          <w:rFonts w:ascii="Arial Black" w:hAnsi="Arial Black"/>
          <w:color w:val="231F20"/>
          <w:spacing w:val="-2"/>
          <w:w w:val="95"/>
        </w:rPr>
        <w:t>Personal</w:t>
      </w:r>
      <w:r>
        <w:rPr>
          <w:rFonts w:ascii="Arial Black" w:hAnsi="Arial Black"/>
          <w:color w:val="231F20"/>
          <w:spacing w:val="-11"/>
          <w:w w:val="95"/>
        </w:rPr>
        <w:t> </w:t>
      </w:r>
      <w:r>
        <w:rPr>
          <w:rFonts w:ascii="Arial Black" w:hAnsi="Arial Black"/>
          <w:color w:val="231F20"/>
          <w:spacing w:val="-2"/>
          <w:w w:val="95"/>
        </w:rPr>
        <w:t>Property</w:t>
      </w:r>
    </w:p>
    <w:p>
      <w:pPr>
        <w:pStyle w:val="BodyText"/>
        <w:spacing w:line="232" w:lineRule="auto" w:before="201"/>
        <w:ind w:right="215"/>
      </w:pPr>
      <w:r>
        <w:rPr>
          <w:color w:val="231F20"/>
        </w:rPr>
        <w:t>See </w:t>
      </w:r>
      <w:r>
        <w:rPr>
          <w:rFonts w:ascii="Arial"/>
          <w:i/>
          <w:color w:val="231F20"/>
        </w:rPr>
        <w:t>Line 17g </w:t>
      </w:r>
      <w:r>
        <w:rPr>
          <w:color w:val="231F20"/>
        </w:rPr>
        <w:t>under </w:t>
      </w:r>
      <w:r>
        <w:rPr>
          <w:rFonts w:ascii="Arial"/>
          <w:i/>
          <w:color w:val="231F20"/>
        </w:rPr>
        <w:t>Instructions for Schedule 2 </w:t>
      </w:r>
      <w:r>
        <w:rPr>
          <w:color w:val="231F20"/>
        </w:rPr>
        <w:t>in the Instructions for Form</w:t>
      </w:r>
      <w:r>
        <w:rPr>
          <w:color w:val="231F20"/>
          <w:spacing w:val="-14"/>
        </w:rPr>
        <w:t> </w:t>
      </w:r>
      <w:r>
        <w:rPr>
          <w:color w:val="231F20"/>
        </w:rPr>
        <w:t>1040</w:t>
      </w:r>
      <w:r>
        <w:rPr>
          <w:color w:val="231F20"/>
          <w:spacing w:val="-14"/>
        </w:rPr>
        <w:t> </w:t>
      </w:r>
      <w:r>
        <w:rPr>
          <w:color w:val="231F20"/>
        </w:rPr>
        <w:t>for</w:t>
      </w:r>
      <w:r>
        <w:rPr>
          <w:color w:val="231F20"/>
          <w:spacing w:val="-14"/>
        </w:rPr>
        <w:t> </w:t>
      </w:r>
      <w:r>
        <w:rPr>
          <w:color w:val="231F20"/>
        </w:rPr>
        <w:t>details</w:t>
      </w:r>
      <w:r>
        <w:rPr>
          <w:color w:val="231F20"/>
          <w:spacing w:val="-14"/>
        </w:rPr>
        <w:t> </w:t>
      </w:r>
      <w:r>
        <w:rPr>
          <w:color w:val="231F20"/>
        </w:rPr>
        <w:t>on</w:t>
      </w:r>
      <w:r>
        <w:rPr>
          <w:color w:val="231F20"/>
          <w:spacing w:val="-14"/>
        </w:rPr>
        <w:t> </w:t>
      </w:r>
      <w:r>
        <w:rPr>
          <w:color w:val="231F20"/>
        </w:rPr>
        <w:t>recapture</w:t>
      </w:r>
      <w:r>
        <w:rPr>
          <w:color w:val="231F20"/>
          <w:spacing w:val="-14"/>
        </w:rPr>
        <w:t> </w:t>
      </w:r>
      <w:r>
        <w:rPr>
          <w:color w:val="231F20"/>
        </w:rPr>
        <w:t>of a charitable contribution deduction related to a fractional interest in tangible personal property.</w:t>
      </w:r>
    </w:p>
    <w:p>
      <w:pPr>
        <w:pStyle w:val="BodyText"/>
        <w:spacing w:before="13"/>
        <w:ind w:left="0"/>
      </w:pPr>
    </w:p>
    <w:p>
      <w:pPr>
        <w:pStyle w:val="BodyText"/>
        <w:spacing w:line="220" w:lineRule="auto"/>
        <w:rPr>
          <w:rFonts w:ascii="Arial Black" w:hAnsi="Arial Black"/>
        </w:rPr>
      </w:pPr>
      <w:r>
        <w:rPr>
          <w:rFonts w:ascii="Arial Black" w:hAnsi="Arial Black"/>
          <w:color w:val="231F20"/>
          <w:w w:val="90"/>
        </w:rPr>
        <w:t>Line 17h—Income You Received </w:t>
      </w:r>
      <w:r>
        <w:rPr>
          <w:rFonts w:ascii="Arial Black" w:hAnsi="Arial Black"/>
          <w:color w:val="231F20"/>
          <w:spacing w:val="-2"/>
          <w:w w:val="95"/>
        </w:rPr>
        <w:t>From</w:t>
      </w:r>
      <w:r>
        <w:rPr>
          <w:rFonts w:ascii="Arial Black" w:hAnsi="Arial Black"/>
          <w:color w:val="231F20"/>
          <w:spacing w:val="-7"/>
          <w:w w:val="95"/>
        </w:rPr>
        <w:t> </w:t>
      </w:r>
      <w:r>
        <w:rPr>
          <w:rFonts w:ascii="Arial Black" w:hAnsi="Arial Black"/>
          <w:color w:val="231F20"/>
          <w:spacing w:val="-2"/>
          <w:w w:val="95"/>
        </w:rPr>
        <w:t>a</w:t>
      </w:r>
      <w:r>
        <w:rPr>
          <w:rFonts w:ascii="Arial Black" w:hAnsi="Arial Black"/>
          <w:color w:val="231F20"/>
          <w:spacing w:val="-7"/>
          <w:w w:val="95"/>
        </w:rPr>
        <w:t> </w:t>
      </w:r>
      <w:r>
        <w:rPr>
          <w:rFonts w:ascii="Arial Black" w:hAnsi="Arial Black"/>
          <w:color w:val="231F20"/>
          <w:spacing w:val="-2"/>
          <w:w w:val="95"/>
        </w:rPr>
        <w:t>Nonqualified</w:t>
      </w:r>
      <w:r>
        <w:rPr>
          <w:rFonts w:ascii="Arial Black" w:hAnsi="Arial Black"/>
          <w:color w:val="231F20"/>
          <w:spacing w:val="-7"/>
          <w:w w:val="95"/>
        </w:rPr>
        <w:t> </w:t>
      </w:r>
      <w:r>
        <w:rPr>
          <w:rFonts w:ascii="Arial Black" w:hAnsi="Arial Black"/>
          <w:color w:val="231F20"/>
          <w:spacing w:val="-2"/>
          <w:w w:val="95"/>
        </w:rPr>
        <w:t>Deferred </w:t>
      </w:r>
      <w:r>
        <w:rPr>
          <w:rFonts w:ascii="Arial Black" w:hAnsi="Arial Black"/>
          <w:color w:val="231F20"/>
          <w:w w:val="90"/>
        </w:rPr>
        <w:t>Compensation Plan That Fails to </w:t>
      </w:r>
      <w:r>
        <w:rPr>
          <w:rFonts w:ascii="Arial Black" w:hAnsi="Arial Black"/>
          <w:color w:val="231F20"/>
          <w:w w:val="85"/>
        </w:rPr>
        <w:t>Meet the Requirements of Section </w:t>
      </w:r>
      <w:r>
        <w:rPr>
          <w:rFonts w:ascii="Arial Black" w:hAnsi="Arial Black"/>
          <w:color w:val="231F20"/>
          <w:spacing w:val="-4"/>
          <w:w w:val="95"/>
        </w:rPr>
        <w:t>409A</w:t>
      </w:r>
    </w:p>
    <w:p>
      <w:pPr>
        <w:pStyle w:val="BodyText"/>
        <w:spacing w:line="232" w:lineRule="auto" w:before="202"/>
        <w:ind w:right="203"/>
      </w:pPr>
      <w:r>
        <w:rPr>
          <w:color w:val="231F20"/>
        </w:rPr>
        <w:t>See </w:t>
      </w:r>
      <w:r>
        <w:rPr>
          <w:rFonts w:ascii="Arial"/>
          <w:i/>
          <w:color w:val="231F20"/>
        </w:rPr>
        <w:t>Line 17h </w:t>
      </w:r>
      <w:r>
        <w:rPr>
          <w:color w:val="231F20"/>
        </w:rPr>
        <w:t>under </w:t>
      </w:r>
      <w:r>
        <w:rPr>
          <w:rFonts w:ascii="Arial"/>
          <w:i/>
          <w:color w:val="231F20"/>
        </w:rPr>
        <w:t>Instructions for Schedule 2 </w:t>
      </w:r>
      <w:r>
        <w:rPr>
          <w:color w:val="231F20"/>
        </w:rPr>
        <w:t>in the Instructions for Form</w:t>
      </w:r>
      <w:r>
        <w:rPr>
          <w:color w:val="231F20"/>
          <w:spacing w:val="-3"/>
        </w:rPr>
        <w:t> </w:t>
      </w:r>
      <w:r>
        <w:rPr>
          <w:color w:val="231F20"/>
        </w:rPr>
        <w:t>1040</w:t>
      </w:r>
      <w:r>
        <w:rPr>
          <w:color w:val="231F20"/>
          <w:spacing w:val="-3"/>
        </w:rPr>
        <w:t> </w:t>
      </w:r>
      <w:r>
        <w:rPr>
          <w:color w:val="231F20"/>
        </w:rPr>
        <w:t>for</w:t>
      </w:r>
      <w:r>
        <w:rPr>
          <w:color w:val="231F20"/>
          <w:spacing w:val="-3"/>
        </w:rPr>
        <w:t> </w:t>
      </w:r>
      <w:r>
        <w:rPr>
          <w:color w:val="231F20"/>
        </w:rPr>
        <w:t>details</w:t>
      </w:r>
      <w:r>
        <w:rPr>
          <w:color w:val="231F20"/>
          <w:spacing w:val="-3"/>
        </w:rPr>
        <w:t> </w:t>
      </w:r>
      <w:r>
        <w:rPr>
          <w:color w:val="231F20"/>
        </w:rPr>
        <w:t>on</w:t>
      </w:r>
      <w:r>
        <w:rPr>
          <w:color w:val="231F20"/>
          <w:spacing w:val="-3"/>
        </w:rPr>
        <w:t> </w:t>
      </w:r>
      <w:r>
        <w:rPr>
          <w:color w:val="231F20"/>
        </w:rPr>
        <w:t>income</w:t>
      </w:r>
      <w:r>
        <w:rPr>
          <w:color w:val="231F20"/>
          <w:spacing w:val="-3"/>
        </w:rPr>
        <w:t> </w:t>
      </w:r>
      <w:r>
        <w:rPr>
          <w:color w:val="231F20"/>
        </w:rPr>
        <w:t>you received</w:t>
      </w:r>
      <w:r>
        <w:rPr>
          <w:color w:val="231F20"/>
          <w:spacing w:val="-14"/>
        </w:rPr>
        <w:t> </w:t>
      </w:r>
      <w:r>
        <w:rPr>
          <w:color w:val="231F20"/>
        </w:rPr>
        <w:t>from</w:t>
      </w:r>
      <w:r>
        <w:rPr>
          <w:color w:val="231F20"/>
          <w:spacing w:val="-14"/>
        </w:rPr>
        <w:t> </w:t>
      </w:r>
      <w:r>
        <w:rPr>
          <w:color w:val="231F20"/>
        </w:rPr>
        <w:t>a</w:t>
      </w:r>
      <w:r>
        <w:rPr>
          <w:color w:val="231F20"/>
          <w:spacing w:val="-14"/>
        </w:rPr>
        <w:t> </w:t>
      </w:r>
      <w:r>
        <w:rPr>
          <w:color w:val="231F20"/>
        </w:rPr>
        <w:t>nonqualified</w:t>
      </w:r>
      <w:r>
        <w:rPr>
          <w:color w:val="231F20"/>
          <w:spacing w:val="-14"/>
        </w:rPr>
        <w:t> </w:t>
      </w:r>
      <w:r>
        <w:rPr>
          <w:color w:val="231F20"/>
        </w:rPr>
        <w:t>deferred compensation plan that fails to meet the requirements of section 409A.</w:t>
      </w:r>
    </w:p>
    <w:p>
      <w:pPr>
        <w:pStyle w:val="BodyText"/>
        <w:spacing w:before="13"/>
        <w:ind w:left="0"/>
      </w:pPr>
    </w:p>
    <w:p>
      <w:pPr>
        <w:pStyle w:val="BodyText"/>
        <w:spacing w:line="220" w:lineRule="auto"/>
        <w:rPr>
          <w:rFonts w:ascii="Arial Black" w:hAnsi="Arial Black"/>
        </w:rPr>
      </w:pPr>
      <w:r>
        <w:rPr>
          <w:rFonts w:ascii="Arial Black" w:hAnsi="Arial Black"/>
          <w:color w:val="231F20"/>
          <w:w w:val="90"/>
        </w:rPr>
        <w:t>Line 17i—Compensation You </w:t>
      </w:r>
      <w:r>
        <w:rPr>
          <w:rFonts w:ascii="Arial Black" w:hAnsi="Arial Black"/>
          <w:color w:val="231F20"/>
          <w:w w:val="85"/>
        </w:rPr>
        <w:t>Received From a </w:t>
      </w:r>
      <w:r>
        <w:rPr>
          <w:rFonts w:ascii="Arial Black" w:hAnsi="Arial Black"/>
          <w:color w:val="231F20"/>
          <w:w w:val="85"/>
        </w:rPr>
        <w:t>Nonqualified </w:t>
      </w:r>
      <w:r>
        <w:rPr>
          <w:rFonts w:ascii="Arial Black" w:hAnsi="Arial Black"/>
          <w:color w:val="231F20"/>
          <w:w w:val="90"/>
        </w:rPr>
        <w:t>Deferred Compensation Plan </w:t>
      </w:r>
      <w:r>
        <w:rPr>
          <w:rFonts w:ascii="Arial Black" w:hAnsi="Arial Black"/>
          <w:color w:val="231F20"/>
          <w:spacing w:val="-8"/>
        </w:rPr>
        <w:t>Described</w:t>
      </w:r>
      <w:r>
        <w:rPr>
          <w:rFonts w:ascii="Arial Black" w:hAnsi="Arial Black"/>
          <w:color w:val="231F20"/>
          <w:spacing w:val="-9"/>
        </w:rPr>
        <w:t> </w:t>
      </w:r>
      <w:r>
        <w:rPr>
          <w:rFonts w:ascii="Arial Black" w:hAnsi="Arial Black"/>
          <w:color w:val="231F20"/>
          <w:spacing w:val="-8"/>
        </w:rPr>
        <w:t>in</w:t>
      </w:r>
      <w:r>
        <w:rPr>
          <w:rFonts w:ascii="Arial Black" w:hAnsi="Arial Black"/>
          <w:color w:val="231F20"/>
          <w:spacing w:val="-9"/>
        </w:rPr>
        <w:t> </w:t>
      </w:r>
      <w:r>
        <w:rPr>
          <w:rFonts w:ascii="Arial Black" w:hAnsi="Arial Black"/>
          <w:color w:val="231F20"/>
          <w:spacing w:val="-8"/>
        </w:rPr>
        <w:t>Section</w:t>
      </w:r>
      <w:r>
        <w:rPr>
          <w:rFonts w:ascii="Arial Black" w:hAnsi="Arial Black"/>
          <w:color w:val="231F20"/>
          <w:spacing w:val="-9"/>
        </w:rPr>
        <w:t> </w:t>
      </w:r>
      <w:r>
        <w:rPr>
          <w:rFonts w:ascii="Arial Black" w:hAnsi="Arial Black"/>
          <w:color w:val="231F20"/>
          <w:spacing w:val="-8"/>
        </w:rPr>
        <w:t>457A</w:t>
      </w:r>
    </w:p>
    <w:p>
      <w:pPr>
        <w:pStyle w:val="BodyText"/>
        <w:spacing w:line="232" w:lineRule="auto" w:before="201"/>
        <w:ind w:left="120" w:right="308"/>
      </w:pPr>
      <w:r>
        <w:rPr>
          <w:color w:val="231F20"/>
        </w:rPr>
        <w:t>See </w:t>
      </w:r>
      <w:r>
        <w:rPr>
          <w:rFonts w:ascii="Arial"/>
          <w:i/>
          <w:color w:val="231F20"/>
        </w:rPr>
        <w:t>Line 17i </w:t>
      </w:r>
      <w:r>
        <w:rPr>
          <w:color w:val="231F20"/>
        </w:rPr>
        <w:t>under </w:t>
      </w:r>
      <w:r>
        <w:rPr>
          <w:rFonts w:ascii="Arial"/>
          <w:i/>
          <w:color w:val="231F20"/>
        </w:rPr>
        <w:t>Instructions for Schedule 2 </w:t>
      </w:r>
      <w:r>
        <w:rPr>
          <w:color w:val="231F20"/>
        </w:rPr>
        <w:t>in the Instructions for Form 1040 for details on compensation you received from a nonqualified</w:t>
      </w:r>
      <w:r>
        <w:rPr>
          <w:color w:val="231F20"/>
          <w:spacing w:val="-14"/>
        </w:rPr>
        <w:t> </w:t>
      </w:r>
      <w:r>
        <w:rPr>
          <w:color w:val="231F20"/>
        </w:rPr>
        <w:t>deferred</w:t>
      </w:r>
      <w:r>
        <w:rPr>
          <w:color w:val="231F20"/>
          <w:spacing w:val="-14"/>
        </w:rPr>
        <w:t> </w:t>
      </w:r>
      <w:r>
        <w:rPr>
          <w:color w:val="231F20"/>
        </w:rPr>
        <w:t>compensation plan described in section 457A.</w:t>
      </w:r>
    </w:p>
    <w:p>
      <w:pPr>
        <w:pStyle w:val="BodyText"/>
        <w:spacing w:before="13"/>
        <w:ind w:left="0"/>
      </w:pPr>
    </w:p>
    <w:p>
      <w:pPr>
        <w:pStyle w:val="BodyText"/>
        <w:spacing w:line="220" w:lineRule="auto"/>
        <w:ind w:right="122"/>
        <w:rPr>
          <w:rFonts w:ascii="Arial Black" w:hAnsi="Arial Black"/>
        </w:rPr>
      </w:pPr>
      <w:r>
        <w:rPr>
          <w:rFonts w:ascii="Arial Black" w:hAnsi="Arial Black"/>
          <w:color w:val="231F20"/>
          <w:w w:val="85"/>
        </w:rPr>
        <w:t>Line 17j—Section 72(m)(5) Excess </w:t>
      </w:r>
      <w:r>
        <w:rPr>
          <w:rFonts w:ascii="Arial Black" w:hAnsi="Arial Black"/>
          <w:color w:val="231F20"/>
          <w:w w:val="95"/>
        </w:rPr>
        <w:t>Benefits</w:t>
      </w:r>
      <w:r>
        <w:rPr>
          <w:rFonts w:ascii="Arial Black" w:hAnsi="Arial Black"/>
          <w:color w:val="231F20"/>
          <w:spacing w:val="-1"/>
          <w:w w:val="95"/>
        </w:rPr>
        <w:t> </w:t>
      </w:r>
      <w:r>
        <w:rPr>
          <w:rFonts w:ascii="Arial Black" w:hAnsi="Arial Black"/>
          <w:color w:val="231F20"/>
          <w:w w:val="95"/>
        </w:rPr>
        <w:t>Tax</w:t>
      </w:r>
    </w:p>
    <w:p>
      <w:pPr>
        <w:spacing w:line="232" w:lineRule="auto" w:before="200"/>
        <w:ind w:left="119" w:right="0"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17j</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2 </w:t>
      </w:r>
      <w:r>
        <w:rPr>
          <w:color w:val="231F20"/>
          <w:sz w:val="20"/>
        </w:rPr>
        <w:t>in the Instructions for</w:t>
      </w:r>
    </w:p>
    <w:p>
      <w:pPr>
        <w:spacing w:after="0" w:line="232" w:lineRule="auto"/>
        <w:jc w:val="left"/>
        <w:rPr>
          <w:sz w:val="20"/>
        </w:rPr>
        <w:sectPr>
          <w:pgSz w:w="12240" w:h="15840"/>
          <w:pgMar w:header="0" w:footer="638" w:top="420" w:bottom="820" w:left="720" w:right="720"/>
          <w:cols w:num="3" w:equalWidth="0">
            <w:col w:w="3515" w:space="85"/>
            <w:col w:w="3506" w:space="94"/>
            <w:col w:w="3600"/>
          </w:cols>
        </w:sectPr>
      </w:pPr>
    </w:p>
    <w:p>
      <w:pPr>
        <w:pStyle w:val="BodyText"/>
        <w:spacing w:line="232" w:lineRule="auto" w:before="138"/>
        <w:ind w:left="120"/>
      </w:pPr>
      <w:r>
        <w:rPr>
          <w:color w:val="231F20"/>
        </w:rPr>
        <w:t>Form</w:t>
      </w:r>
      <w:r>
        <w:rPr>
          <w:color w:val="231F20"/>
          <w:spacing w:val="-14"/>
        </w:rPr>
        <w:t> </w:t>
      </w:r>
      <w:r>
        <w:rPr>
          <w:color w:val="231F20"/>
        </w:rPr>
        <w:t>1040</w:t>
      </w:r>
      <w:r>
        <w:rPr>
          <w:color w:val="231F20"/>
          <w:spacing w:val="-14"/>
        </w:rPr>
        <w:t> </w:t>
      </w:r>
      <w:r>
        <w:rPr>
          <w:color w:val="231F20"/>
        </w:rPr>
        <w:t>for</w:t>
      </w:r>
      <w:r>
        <w:rPr>
          <w:color w:val="231F20"/>
          <w:spacing w:val="-14"/>
        </w:rPr>
        <w:t> </w:t>
      </w:r>
      <w:r>
        <w:rPr>
          <w:color w:val="231F20"/>
        </w:rPr>
        <w:t>details</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section 72(m)(5) excess benefits tax.</w:t>
      </w:r>
    </w:p>
    <w:p>
      <w:pPr>
        <w:pStyle w:val="BodyText"/>
        <w:spacing w:before="9"/>
        <w:ind w:left="0"/>
      </w:pPr>
    </w:p>
    <w:p>
      <w:pPr>
        <w:pStyle w:val="BodyText"/>
        <w:spacing w:line="220" w:lineRule="auto"/>
        <w:ind w:left="120"/>
        <w:rPr>
          <w:rFonts w:ascii="Arial Black" w:hAnsi="Arial Black"/>
        </w:rPr>
      </w:pPr>
      <w:r>
        <w:rPr>
          <w:rFonts w:ascii="Arial Black" w:hAnsi="Arial Black"/>
          <w:color w:val="231F20"/>
          <w:w w:val="85"/>
        </w:rPr>
        <w:t>Line 17k—Golden Parachute </w:t>
      </w:r>
      <w:r>
        <w:rPr>
          <w:rFonts w:ascii="Arial Black" w:hAnsi="Arial Black"/>
          <w:color w:val="231F20"/>
          <w:spacing w:val="-2"/>
        </w:rPr>
        <w:t>Payments</w:t>
      </w:r>
    </w:p>
    <w:p>
      <w:pPr>
        <w:spacing w:line="232" w:lineRule="auto" w:before="184"/>
        <w:ind w:left="119" w:right="20"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17k</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2 </w:t>
      </w:r>
      <w:r>
        <w:rPr>
          <w:color w:val="231F20"/>
          <w:sz w:val="20"/>
        </w:rPr>
        <w:t>in the Instructions for Form 1040 for details on golden parachute payments.</w:t>
      </w:r>
    </w:p>
    <w:p>
      <w:pPr>
        <w:pStyle w:val="BodyText"/>
        <w:spacing w:before="11"/>
        <w:ind w:left="0"/>
      </w:pPr>
    </w:p>
    <w:p>
      <w:pPr>
        <w:pStyle w:val="BodyText"/>
        <w:spacing w:line="220" w:lineRule="auto"/>
        <w:ind w:left="120"/>
        <w:rPr>
          <w:rFonts w:ascii="Arial Black" w:hAnsi="Arial Black"/>
        </w:rPr>
      </w:pPr>
      <w:r>
        <w:rPr>
          <w:rFonts w:ascii="Arial Black" w:hAnsi="Arial Black"/>
          <w:color w:val="231F20"/>
          <w:w w:val="85"/>
        </w:rPr>
        <w:t>Line 17l—Tax on Accumulation </w:t>
      </w:r>
      <w:r>
        <w:rPr>
          <w:rFonts w:ascii="Arial Black" w:hAnsi="Arial Black"/>
          <w:color w:val="231F20"/>
          <w:spacing w:val="-6"/>
        </w:rPr>
        <w:t>Distribution</w:t>
      </w:r>
      <w:r>
        <w:rPr>
          <w:rFonts w:ascii="Arial Black" w:hAnsi="Arial Black"/>
          <w:color w:val="231F20"/>
          <w:spacing w:val="-13"/>
        </w:rPr>
        <w:t> </w:t>
      </w:r>
      <w:r>
        <w:rPr>
          <w:rFonts w:ascii="Arial Black" w:hAnsi="Arial Black"/>
          <w:color w:val="231F20"/>
          <w:spacing w:val="-6"/>
        </w:rPr>
        <w:t>of</w:t>
      </w:r>
      <w:r>
        <w:rPr>
          <w:rFonts w:ascii="Arial Black" w:hAnsi="Arial Black"/>
          <w:color w:val="231F20"/>
          <w:spacing w:val="-13"/>
        </w:rPr>
        <w:t> </w:t>
      </w:r>
      <w:r>
        <w:rPr>
          <w:rFonts w:ascii="Arial Black" w:hAnsi="Arial Black"/>
          <w:color w:val="231F20"/>
          <w:spacing w:val="-6"/>
        </w:rPr>
        <w:t>Trusts</w:t>
      </w:r>
    </w:p>
    <w:p>
      <w:pPr>
        <w:spacing w:line="232" w:lineRule="auto" w:before="184"/>
        <w:ind w:left="119" w:right="356"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17l</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w:t>
      </w:r>
      <w:bookmarkStart w:name="Specific Instructions" w:id="280"/>
      <w:bookmarkEnd w:id="280"/>
      <w:r>
        <w:rPr>
          <w:rFonts w:ascii="Arial"/>
          <w:i/>
          <w:color w:val="231F20"/>
          <w:sz w:val="20"/>
        </w:rPr>
        <w:t>Schedul</w:t>
      </w:r>
      <w:r>
        <w:rPr>
          <w:rFonts w:ascii="Arial"/>
          <w:i/>
          <w:color w:val="231F20"/>
          <w:sz w:val="20"/>
        </w:rPr>
        <w:t>e 2 </w:t>
      </w:r>
      <w:r>
        <w:rPr>
          <w:color w:val="231F20"/>
          <w:sz w:val="20"/>
        </w:rPr>
        <w:t>in the Instructions for Form 1040 for details on tax on </w:t>
      </w:r>
      <w:bookmarkStart w:name="_bookmark160" w:id="281"/>
      <w:bookmarkEnd w:id="281"/>
      <w:r>
        <w:rPr>
          <w:color w:val="231F20"/>
          <w:sz w:val="20"/>
        </w:rPr>
        <w:t>accumulation</w:t>
      </w:r>
      <w:r>
        <w:rPr>
          <w:color w:val="231F20"/>
          <w:spacing w:val="-14"/>
          <w:sz w:val="20"/>
        </w:rPr>
        <w:t> </w:t>
      </w:r>
      <w:r>
        <w:rPr>
          <w:color w:val="231F20"/>
          <w:sz w:val="20"/>
        </w:rPr>
        <w:t>distribution</w:t>
      </w:r>
      <w:r>
        <w:rPr>
          <w:color w:val="231F20"/>
          <w:spacing w:val="-14"/>
          <w:sz w:val="20"/>
        </w:rPr>
        <w:t> </w:t>
      </w:r>
      <w:r>
        <w:rPr>
          <w:color w:val="231F20"/>
          <w:sz w:val="20"/>
        </w:rPr>
        <w:t>of</w:t>
      </w:r>
      <w:r>
        <w:rPr>
          <w:color w:val="231F20"/>
          <w:spacing w:val="-14"/>
          <w:sz w:val="20"/>
        </w:rPr>
        <w:t> </w:t>
      </w:r>
      <w:r>
        <w:rPr>
          <w:color w:val="231F20"/>
          <w:sz w:val="20"/>
        </w:rPr>
        <w:t>trusts.</w:t>
      </w:r>
    </w:p>
    <w:p>
      <w:pPr>
        <w:pStyle w:val="BodyText"/>
        <w:spacing w:before="11"/>
        <w:ind w:left="0"/>
      </w:pPr>
    </w:p>
    <w:p>
      <w:pPr>
        <w:pStyle w:val="BodyText"/>
        <w:spacing w:line="220" w:lineRule="auto"/>
        <w:ind w:right="20"/>
        <w:rPr>
          <w:rFonts w:ascii="Arial Black" w:hAnsi="Arial Black"/>
        </w:rPr>
      </w:pPr>
      <w:r>
        <w:rPr>
          <w:rFonts w:ascii="Arial Black" w:hAnsi="Arial Black"/>
          <w:color w:val="231F20"/>
          <w:w w:val="85"/>
        </w:rPr>
        <w:t>Line 17m—Excise Tax on Insider </w:t>
      </w:r>
      <w:r>
        <w:rPr>
          <w:rFonts w:ascii="Arial Black" w:hAnsi="Arial Black"/>
          <w:color w:val="231F20"/>
          <w:spacing w:val="-8"/>
        </w:rPr>
        <w:t>Stock</w:t>
      </w:r>
      <w:r>
        <w:rPr>
          <w:rFonts w:ascii="Arial Black" w:hAnsi="Arial Black"/>
          <w:color w:val="231F20"/>
          <w:spacing w:val="-15"/>
        </w:rPr>
        <w:t> </w:t>
      </w:r>
      <w:r>
        <w:rPr>
          <w:rFonts w:ascii="Arial Black" w:hAnsi="Arial Black"/>
          <w:color w:val="231F20"/>
          <w:spacing w:val="-8"/>
        </w:rPr>
        <w:t>Compensation</w:t>
      </w:r>
      <w:r>
        <w:rPr>
          <w:rFonts w:ascii="Arial Black" w:hAnsi="Arial Black"/>
          <w:color w:val="231F20"/>
          <w:spacing w:val="-13"/>
        </w:rPr>
        <w:t> </w:t>
      </w:r>
      <w:r>
        <w:rPr>
          <w:rFonts w:ascii="Arial Black" w:hAnsi="Arial Black"/>
          <w:color w:val="231F20"/>
          <w:spacing w:val="-8"/>
        </w:rPr>
        <w:t>From</w:t>
      </w:r>
      <w:r>
        <w:rPr>
          <w:rFonts w:ascii="Arial Black" w:hAnsi="Arial Black"/>
          <w:color w:val="231F20"/>
          <w:spacing w:val="-13"/>
        </w:rPr>
        <w:t> </w:t>
      </w:r>
      <w:r>
        <w:rPr>
          <w:rFonts w:ascii="Arial Black" w:hAnsi="Arial Black"/>
          <w:color w:val="231F20"/>
          <w:spacing w:val="-8"/>
        </w:rPr>
        <w:t>an </w:t>
      </w:r>
      <w:r>
        <w:rPr>
          <w:rFonts w:ascii="Arial Black" w:hAnsi="Arial Black"/>
          <w:color w:val="231F20"/>
          <w:spacing w:val="-6"/>
        </w:rPr>
        <w:t>Expatriated</w:t>
      </w:r>
      <w:r>
        <w:rPr>
          <w:rFonts w:ascii="Arial Black" w:hAnsi="Arial Black"/>
          <w:color w:val="231F20"/>
          <w:spacing w:val="-13"/>
        </w:rPr>
        <w:t> </w:t>
      </w:r>
      <w:r>
        <w:rPr>
          <w:rFonts w:ascii="Arial Black" w:hAnsi="Arial Black"/>
          <w:color w:val="231F20"/>
          <w:spacing w:val="-6"/>
        </w:rPr>
        <w:t>Corporation</w:t>
      </w:r>
    </w:p>
    <w:p>
      <w:pPr>
        <w:spacing w:line="232" w:lineRule="auto" w:before="184"/>
        <w:ind w:left="119" w:right="0" w:firstLine="0"/>
        <w:jc w:val="left"/>
        <w:rPr>
          <w:sz w:val="20"/>
        </w:rPr>
      </w:pPr>
      <w:r>
        <w:rPr>
          <w:color w:val="231F20"/>
          <w:sz w:val="20"/>
        </w:rPr>
        <w:t>See </w:t>
      </w:r>
      <w:r>
        <w:rPr>
          <w:rFonts w:ascii="Arial"/>
          <w:i/>
          <w:color w:val="231F20"/>
          <w:sz w:val="20"/>
        </w:rPr>
        <w:t>Line 17m </w:t>
      </w:r>
      <w:r>
        <w:rPr>
          <w:color w:val="231F20"/>
          <w:sz w:val="20"/>
        </w:rPr>
        <w:t>under </w:t>
      </w:r>
      <w:r>
        <w:rPr>
          <w:rFonts w:asci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excise</w:t>
      </w:r>
      <w:r>
        <w:rPr>
          <w:color w:val="231F20"/>
          <w:spacing w:val="-14"/>
          <w:sz w:val="20"/>
        </w:rPr>
        <w:t> </w:t>
      </w:r>
      <w:r>
        <w:rPr>
          <w:color w:val="231F20"/>
          <w:sz w:val="20"/>
        </w:rPr>
        <w:t>tax</w:t>
      </w:r>
      <w:r>
        <w:rPr>
          <w:color w:val="231F20"/>
          <w:spacing w:val="-14"/>
          <w:sz w:val="20"/>
        </w:rPr>
        <w:t> </w:t>
      </w:r>
      <w:r>
        <w:rPr>
          <w:color w:val="231F20"/>
          <w:sz w:val="20"/>
        </w:rPr>
        <w:t>on insider stock compensation from an expatriated corporation.</w:t>
      </w:r>
    </w:p>
    <w:p>
      <w:pPr>
        <w:pStyle w:val="BodyText"/>
        <w:spacing w:before="12"/>
        <w:ind w:left="0"/>
      </w:pPr>
    </w:p>
    <w:p>
      <w:pPr>
        <w:pStyle w:val="BodyText"/>
        <w:spacing w:line="220" w:lineRule="auto"/>
        <w:ind w:right="20"/>
        <w:rPr>
          <w:rFonts w:ascii="Arial Black" w:hAnsi="Arial Black"/>
        </w:rPr>
      </w:pPr>
      <w:r>
        <w:rPr>
          <w:rFonts w:ascii="Arial Black" w:hAnsi="Arial Black"/>
          <w:color w:val="231F20"/>
          <w:w w:val="90"/>
        </w:rPr>
        <w:t>Line 17n—Look-Back Interest </w:t>
      </w:r>
      <w:r>
        <w:rPr>
          <w:rFonts w:ascii="Arial Black" w:hAnsi="Arial Black"/>
          <w:color w:val="231F20"/>
          <w:w w:val="85"/>
        </w:rPr>
        <w:t>Under Section 167(g) or 460(b) </w:t>
      </w:r>
      <w:r>
        <w:rPr>
          <w:rFonts w:ascii="Arial Black" w:hAnsi="Arial Black"/>
          <w:color w:val="231F20"/>
          <w:spacing w:val="-6"/>
        </w:rPr>
        <w:t>From</w:t>
      </w:r>
      <w:r>
        <w:rPr>
          <w:rFonts w:ascii="Arial Black" w:hAnsi="Arial Black"/>
          <w:color w:val="231F20"/>
          <w:spacing w:val="-13"/>
        </w:rPr>
        <w:t> </w:t>
      </w:r>
      <w:r>
        <w:rPr>
          <w:rFonts w:ascii="Arial Black" w:hAnsi="Arial Black"/>
          <w:color w:val="231F20"/>
          <w:spacing w:val="-6"/>
        </w:rPr>
        <w:t>Form</w:t>
      </w:r>
      <w:r>
        <w:rPr>
          <w:rFonts w:ascii="Arial Black" w:hAnsi="Arial Black"/>
          <w:color w:val="231F20"/>
          <w:spacing w:val="-13"/>
        </w:rPr>
        <w:t> </w:t>
      </w:r>
      <w:r>
        <w:rPr>
          <w:rFonts w:ascii="Arial Black" w:hAnsi="Arial Black"/>
          <w:color w:val="231F20"/>
          <w:spacing w:val="-6"/>
        </w:rPr>
        <w:t>8697</w:t>
      </w:r>
      <w:r>
        <w:rPr>
          <w:rFonts w:ascii="Arial Black" w:hAnsi="Arial Black"/>
          <w:color w:val="231F20"/>
          <w:spacing w:val="-13"/>
        </w:rPr>
        <w:t> </w:t>
      </w:r>
      <w:r>
        <w:rPr>
          <w:rFonts w:ascii="Arial Black" w:hAnsi="Arial Black"/>
          <w:color w:val="231F20"/>
          <w:spacing w:val="-6"/>
        </w:rPr>
        <w:t>or</w:t>
      </w:r>
      <w:r>
        <w:rPr>
          <w:rFonts w:ascii="Arial Black" w:hAnsi="Arial Black"/>
          <w:color w:val="231F20"/>
          <w:spacing w:val="-13"/>
        </w:rPr>
        <w:t> </w:t>
      </w:r>
      <w:r>
        <w:rPr>
          <w:rFonts w:ascii="Arial Black" w:hAnsi="Arial Black"/>
          <w:color w:val="231F20"/>
          <w:spacing w:val="-6"/>
        </w:rPr>
        <w:t>8866</w:t>
      </w:r>
    </w:p>
    <w:p>
      <w:pPr>
        <w:spacing w:line="232" w:lineRule="auto" w:before="184"/>
        <w:ind w:left="119" w:right="20"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17n</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2 </w:t>
      </w:r>
      <w:r>
        <w:rPr>
          <w:color w:val="231F20"/>
          <w:sz w:val="20"/>
        </w:rPr>
        <w:t>in the Instructions for Form</w:t>
      </w:r>
      <w:r>
        <w:rPr>
          <w:color w:val="231F20"/>
          <w:spacing w:val="-12"/>
          <w:sz w:val="20"/>
        </w:rPr>
        <w:t> </w:t>
      </w:r>
      <w:r>
        <w:rPr>
          <w:color w:val="231F20"/>
          <w:sz w:val="20"/>
        </w:rPr>
        <w:t>1040</w:t>
      </w:r>
      <w:r>
        <w:rPr>
          <w:color w:val="231F20"/>
          <w:spacing w:val="-12"/>
          <w:sz w:val="20"/>
        </w:rPr>
        <w:t> </w:t>
      </w:r>
      <w:r>
        <w:rPr>
          <w:color w:val="231F20"/>
          <w:sz w:val="20"/>
        </w:rPr>
        <w:t>for</w:t>
      </w:r>
      <w:r>
        <w:rPr>
          <w:color w:val="231F20"/>
          <w:spacing w:val="-12"/>
          <w:sz w:val="20"/>
        </w:rPr>
        <w:t> </w:t>
      </w:r>
      <w:r>
        <w:rPr>
          <w:color w:val="231F20"/>
          <w:sz w:val="20"/>
        </w:rPr>
        <w:t>details</w:t>
      </w:r>
      <w:r>
        <w:rPr>
          <w:color w:val="231F20"/>
          <w:spacing w:val="-12"/>
          <w:sz w:val="20"/>
        </w:rPr>
        <w:t> </w:t>
      </w:r>
      <w:r>
        <w:rPr>
          <w:color w:val="231F20"/>
          <w:sz w:val="20"/>
        </w:rPr>
        <w:t>on</w:t>
      </w:r>
      <w:r>
        <w:rPr>
          <w:color w:val="231F20"/>
          <w:spacing w:val="-12"/>
          <w:sz w:val="20"/>
        </w:rPr>
        <w:t> </w:t>
      </w:r>
      <w:r>
        <w:rPr>
          <w:color w:val="231F20"/>
          <w:sz w:val="20"/>
        </w:rPr>
        <w:t>look-back interest under section 167(g) or 460(b) from Form 8697 or 8866.</w:t>
      </w:r>
    </w:p>
    <w:p>
      <w:pPr>
        <w:pStyle w:val="BodyText"/>
        <w:spacing w:line="220" w:lineRule="auto" w:before="135"/>
        <w:ind w:right="32"/>
        <w:rPr>
          <w:rFonts w:ascii="Arial Black" w:hAnsi="Arial Black"/>
        </w:rPr>
      </w:pPr>
      <w:r>
        <w:rPr/>
        <w:br w:type="column"/>
      </w: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17p—Any</w:t>
      </w:r>
      <w:r>
        <w:rPr>
          <w:rFonts w:ascii="Arial Black" w:hAnsi="Arial Black"/>
          <w:color w:val="231F20"/>
          <w:spacing w:val="-8"/>
          <w:w w:val="90"/>
        </w:rPr>
        <w:t> </w:t>
      </w:r>
      <w:r>
        <w:rPr>
          <w:rFonts w:ascii="Arial Black" w:hAnsi="Arial Black"/>
          <w:color w:val="231F20"/>
          <w:spacing w:val="-2"/>
          <w:w w:val="90"/>
        </w:rPr>
        <w:t>Interest</w:t>
      </w:r>
      <w:r>
        <w:rPr>
          <w:rFonts w:ascii="Arial Black" w:hAnsi="Arial Black"/>
          <w:color w:val="231F20"/>
          <w:spacing w:val="-9"/>
          <w:w w:val="90"/>
        </w:rPr>
        <w:t> </w:t>
      </w:r>
      <w:r>
        <w:rPr>
          <w:rFonts w:ascii="Arial Black" w:hAnsi="Arial Black"/>
          <w:color w:val="231F20"/>
          <w:spacing w:val="-2"/>
          <w:w w:val="90"/>
        </w:rPr>
        <w:t>From</w:t>
      </w:r>
      <w:r>
        <w:rPr>
          <w:rFonts w:ascii="Arial Black" w:hAnsi="Arial Black"/>
          <w:color w:val="231F20"/>
          <w:spacing w:val="-8"/>
          <w:w w:val="90"/>
        </w:rPr>
        <w:t> </w:t>
      </w:r>
      <w:r>
        <w:rPr>
          <w:rFonts w:ascii="Arial Black" w:hAnsi="Arial Black"/>
          <w:color w:val="231F20"/>
          <w:spacing w:val="-2"/>
          <w:w w:val="90"/>
        </w:rPr>
        <w:t>Form </w:t>
      </w:r>
      <w:r>
        <w:rPr>
          <w:rFonts w:ascii="Arial Black" w:hAnsi="Arial Black"/>
          <w:color w:val="231F20"/>
          <w:w w:val="90"/>
        </w:rPr>
        <w:t>8621, Line 16f, Relating to </w:t>
      </w:r>
      <w:r>
        <w:rPr>
          <w:rFonts w:ascii="Arial Black" w:hAnsi="Arial Black"/>
          <w:color w:val="231F20"/>
          <w:spacing w:val="-4"/>
        </w:rPr>
        <w:t>Distributions</w:t>
      </w:r>
      <w:r>
        <w:rPr>
          <w:rFonts w:ascii="Arial Black" w:hAnsi="Arial Black"/>
          <w:color w:val="231F20"/>
          <w:spacing w:val="-13"/>
        </w:rPr>
        <w:t> </w:t>
      </w:r>
      <w:r>
        <w:rPr>
          <w:rFonts w:ascii="Arial Black" w:hAnsi="Arial Black"/>
          <w:color w:val="231F20"/>
          <w:spacing w:val="-4"/>
        </w:rPr>
        <w:t>From,</w:t>
      </w:r>
      <w:r>
        <w:rPr>
          <w:rFonts w:ascii="Arial Black" w:hAnsi="Arial Black"/>
          <w:color w:val="231F20"/>
          <w:spacing w:val="-13"/>
        </w:rPr>
        <w:t> </w:t>
      </w:r>
      <w:r>
        <w:rPr>
          <w:rFonts w:ascii="Arial Black" w:hAnsi="Arial Black"/>
          <w:color w:val="231F20"/>
          <w:spacing w:val="-4"/>
        </w:rPr>
        <w:t>and </w:t>
      </w:r>
      <w:r>
        <w:rPr>
          <w:rFonts w:ascii="Arial Black" w:hAnsi="Arial Black"/>
          <w:color w:val="231F20"/>
          <w:w w:val="85"/>
        </w:rPr>
        <w:t>Dispositions of, Stock of a Section </w:t>
      </w:r>
      <w:r>
        <w:rPr>
          <w:rFonts w:ascii="Arial Black" w:hAnsi="Arial Black"/>
          <w:color w:val="231F20"/>
        </w:rPr>
        <w:t>1291 Fund</w:t>
      </w:r>
    </w:p>
    <w:p>
      <w:pPr>
        <w:pStyle w:val="BodyText"/>
        <w:spacing w:line="232" w:lineRule="auto" w:before="186"/>
        <w:ind w:right="32"/>
      </w:pPr>
      <w:r>
        <w:rPr>
          <w:color w:val="231F20"/>
        </w:rPr>
        <w:t>Leave Schedule 2, line 17p, blank. Persons</w:t>
      </w:r>
      <w:r>
        <w:rPr>
          <w:color w:val="231F20"/>
          <w:spacing w:val="-14"/>
        </w:rPr>
        <w:t> </w:t>
      </w:r>
      <w:r>
        <w:rPr>
          <w:color w:val="231F20"/>
        </w:rPr>
        <w:t>filing</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don’t</w:t>
      </w:r>
      <w:r>
        <w:rPr>
          <w:color w:val="231F20"/>
          <w:spacing w:val="-14"/>
        </w:rPr>
        <w:t> </w:t>
      </w:r>
      <w:r>
        <w:rPr>
          <w:color w:val="231F20"/>
        </w:rPr>
        <w:t>file Form 8621.</w:t>
      </w:r>
    </w:p>
    <w:p>
      <w:pPr>
        <w:pStyle w:val="BodyText"/>
        <w:spacing w:before="10"/>
        <w:ind w:left="0"/>
      </w:pPr>
    </w:p>
    <w:p>
      <w:pPr>
        <w:pStyle w:val="BodyText"/>
        <w:spacing w:line="220" w:lineRule="auto"/>
        <w:rPr>
          <w:rFonts w:ascii="Arial Black" w:hAnsi="Arial Black"/>
        </w:rPr>
      </w:pPr>
      <w:r>
        <w:rPr>
          <w:rFonts w:ascii="Arial Black" w:hAnsi="Arial Black"/>
          <w:color w:val="231F20"/>
          <w:w w:val="85"/>
        </w:rPr>
        <w:t>Line 17q—Any Interest From Form </w:t>
      </w:r>
      <w:r>
        <w:rPr>
          <w:rFonts w:ascii="Arial Black" w:hAnsi="Arial Black"/>
          <w:color w:val="231F20"/>
        </w:rPr>
        <w:t>8621,</w:t>
      </w:r>
      <w:r>
        <w:rPr>
          <w:rFonts w:ascii="Arial Black" w:hAnsi="Arial Black"/>
          <w:color w:val="231F20"/>
          <w:spacing w:val="-17"/>
        </w:rPr>
        <w:t> </w:t>
      </w:r>
      <w:r>
        <w:rPr>
          <w:rFonts w:ascii="Arial Black" w:hAnsi="Arial Black"/>
          <w:color w:val="231F20"/>
        </w:rPr>
        <w:t>Line</w:t>
      </w:r>
      <w:r>
        <w:rPr>
          <w:rFonts w:ascii="Arial Black" w:hAnsi="Arial Black"/>
          <w:color w:val="231F20"/>
          <w:spacing w:val="-17"/>
        </w:rPr>
        <w:t> </w:t>
      </w:r>
      <w:r>
        <w:rPr>
          <w:rFonts w:ascii="Arial Black" w:hAnsi="Arial Black"/>
          <w:color w:val="231F20"/>
        </w:rPr>
        <w:t>24</w:t>
      </w:r>
    </w:p>
    <w:p>
      <w:pPr>
        <w:pStyle w:val="BodyText"/>
        <w:spacing w:line="232" w:lineRule="auto" w:before="183"/>
        <w:ind w:right="32"/>
      </w:pPr>
      <w:r>
        <w:rPr>
          <w:color w:val="231F20"/>
        </w:rPr>
        <w:t>Leave Schedule 2, line 17q, blank. Persons</w:t>
      </w:r>
      <w:r>
        <w:rPr>
          <w:color w:val="231F20"/>
          <w:spacing w:val="-14"/>
        </w:rPr>
        <w:t> </w:t>
      </w:r>
      <w:r>
        <w:rPr>
          <w:color w:val="231F20"/>
        </w:rPr>
        <w:t>filing</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don’t</w:t>
      </w:r>
      <w:r>
        <w:rPr>
          <w:color w:val="231F20"/>
          <w:spacing w:val="-14"/>
        </w:rPr>
        <w:t> </w:t>
      </w:r>
      <w:r>
        <w:rPr>
          <w:color w:val="231F20"/>
        </w:rPr>
        <w:t>file Form 8621.</w:t>
      </w:r>
    </w:p>
    <w:p>
      <w:pPr>
        <w:pStyle w:val="BodyText"/>
        <w:spacing w:before="223"/>
        <w:rPr>
          <w:rFonts w:ascii="Arial Black" w:hAnsi="Arial Black"/>
        </w:rPr>
      </w:pPr>
      <w:r>
        <w:rPr>
          <w:rFonts w:ascii="Arial Black" w:hAnsi="Arial Black"/>
          <w:color w:val="231F20"/>
          <w:w w:val="85"/>
        </w:rPr>
        <w:t>Line</w:t>
      </w:r>
      <w:r>
        <w:rPr>
          <w:rFonts w:ascii="Arial Black" w:hAnsi="Arial Black"/>
          <w:color w:val="231F20"/>
          <w:spacing w:val="11"/>
        </w:rPr>
        <w:t> </w:t>
      </w:r>
      <w:r>
        <w:rPr>
          <w:rFonts w:ascii="Arial Black" w:hAnsi="Arial Black"/>
          <w:color w:val="231F20"/>
          <w:w w:val="85"/>
        </w:rPr>
        <w:t>17z—Any</w:t>
      </w:r>
      <w:r>
        <w:rPr>
          <w:rFonts w:ascii="Arial Black" w:hAnsi="Arial Black"/>
          <w:color w:val="231F20"/>
          <w:spacing w:val="11"/>
        </w:rPr>
        <w:t> </w:t>
      </w:r>
      <w:r>
        <w:rPr>
          <w:rFonts w:ascii="Arial Black" w:hAnsi="Arial Black"/>
          <w:color w:val="231F20"/>
          <w:w w:val="85"/>
        </w:rPr>
        <w:t>Other</w:t>
      </w:r>
      <w:r>
        <w:rPr>
          <w:rFonts w:ascii="Arial Black" w:hAnsi="Arial Black"/>
          <w:color w:val="231F20"/>
          <w:spacing w:val="12"/>
        </w:rPr>
        <w:t> </w:t>
      </w:r>
      <w:r>
        <w:rPr>
          <w:rFonts w:ascii="Arial Black" w:hAnsi="Arial Black"/>
          <w:color w:val="231F20"/>
          <w:spacing w:val="-2"/>
          <w:w w:val="85"/>
        </w:rPr>
        <w:t>Taxes</w:t>
      </w:r>
    </w:p>
    <w:p>
      <w:pPr>
        <w:spacing w:line="232" w:lineRule="auto" w:before="178"/>
        <w:ind w:left="119" w:right="157" w:firstLine="0"/>
        <w:jc w:val="left"/>
        <w:rPr>
          <w:sz w:val="20"/>
        </w:rPr>
      </w:pPr>
      <w:r>
        <w:rPr>
          <w:color w:val="231F20"/>
          <w:sz w:val="20"/>
        </w:rPr>
        <w:t>See </w:t>
      </w:r>
      <w:r>
        <w:rPr>
          <w:rFonts w:ascii="Arial"/>
          <w:i/>
          <w:color w:val="231F20"/>
          <w:sz w:val="20"/>
        </w:rPr>
        <w:t>Line 17z </w:t>
      </w:r>
      <w:r>
        <w:rPr>
          <w:color w:val="231F20"/>
          <w:sz w:val="20"/>
        </w:rPr>
        <w:t>under </w:t>
      </w:r>
      <w:r>
        <w:rPr>
          <w:rFonts w:ascii="Arial"/>
          <w:i/>
          <w:color w:val="231F20"/>
          <w:sz w:val="20"/>
        </w:rPr>
        <w:t>Instructions for Schedule 2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other</w:t>
      </w:r>
      <w:r>
        <w:rPr>
          <w:color w:val="231F20"/>
          <w:spacing w:val="-14"/>
          <w:sz w:val="20"/>
        </w:rPr>
        <w:t> </w:t>
      </w:r>
      <w:r>
        <w:rPr>
          <w:color w:val="231F20"/>
          <w:sz w:val="20"/>
        </w:rPr>
        <w:t>taxes.</w:t>
      </w:r>
    </w:p>
    <w:p>
      <w:pPr>
        <w:pStyle w:val="BodyText"/>
        <w:spacing w:before="10"/>
        <w:ind w:left="0"/>
      </w:pPr>
    </w:p>
    <w:p>
      <w:pPr>
        <w:pStyle w:val="BodyText"/>
        <w:spacing w:line="220" w:lineRule="auto"/>
        <w:rPr>
          <w:rFonts w:ascii="Arial Black" w:hAnsi="Arial Black"/>
        </w:rPr>
      </w:pPr>
      <w:r>
        <w:rPr>
          <w:rFonts w:ascii="Arial Black" w:hAnsi="Arial Black"/>
          <w:color w:val="231F20"/>
          <w:w w:val="85"/>
        </w:rPr>
        <w:t>Line 19—Recapture of Net EPE </w:t>
      </w:r>
      <w:r>
        <w:rPr>
          <w:rFonts w:ascii="Arial Black" w:hAnsi="Arial Black"/>
          <w:color w:val="231F20"/>
          <w:spacing w:val="-2"/>
        </w:rPr>
        <w:t>From</w:t>
      </w:r>
      <w:r>
        <w:rPr>
          <w:rFonts w:ascii="Arial Black" w:hAnsi="Arial Black"/>
          <w:color w:val="231F20"/>
          <w:spacing w:val="-15"/>
        </w:rPr>
        <w:t> </w:t>
      </w:r>
      <w:r>
        <w:rPr>
          <w:rFonts w:ascii="Arial Black" w:hAnsi="Arial Black"/>
          <w:color w:val="231F20"/>
          <w:spacing w:val="-2"/>
        </w:rPr>
        <w:t>Form</w:t>
      </w:r>
      <w:r>
        <w:rPr>
          <w:rFonts w:ascii="Arial Black" w:hAnsi="Arial Black"/>
          <w:color w:val="231F20"/>
          <w:spacing w:val="-15"/>
        </w:rPr>
        <w:t> </w:t>
      </w:r>
      <w:r>
        <w:rPr>
          <w:rFonts w:ascii="Arial Black" w:hAnsi="Arial Black"/>
          <w:color w:val="231F20"/>
          <w:spacing w:val="-2"/>
        </w:rPr>
        <w:t>4255</w:t>
      </w:r>
    </w:p>
    <w:p>
      <w:pPr>
        <w:spacing w:line="232" w:lineRule="auto" w:before="184"/>
        <w:ind w:left="119" w:right="32" w:firstLine="0"/>
        <w:jc w:val="left"/>
        <w:rPr>
          <w:sz w:val="20"/>
        </w:rPr>
      </w:pPr>
      <w:r>
        <w:rPr>
          <w:color w:val="231F20"/>
          <w:sz w:val="20"/>
        </w:rPr>
        <w:t>If applicable, see </w:t>
      </w:r>
      <w:r>
        <w:rPr>
          <w:rFonts w:ascii="Arial"/>
          <w:i/>
          <w:color w:val="231F20"/>
          <w:sz w:val="20"/>
        </w:rPr>
        <w:t>Line 19 </w:t>
      </w:r>
      <w:r>
        <w:rPr>
          <w:color w:val="231F20"/>
          <w:sz w:val="20"/>
        </w:rPr>
        <w:t>under </w:t>
      </w:r>
      <w:r>
        <w:rPr>
          <w:rFonts w:ascii="Arial"/>
          <w:i/>
          <w:color w:val="231F20"/>
          <w:sz w:val="20"/>
        </w:rPr>
        <w:t>Instructions for Schedule 2 </w:t>
      </w:r>
      <w:r>
        <w:rPr>
          <w:color w:val="231F20"/>
          <w:sz w:val="20"/>
        </w:rPr>
        <w:t>in the </w:t>
      </w:r>
      <w:r>
        <w:rPr>
          <w:color w:val="231F20"/>
          <w:spacing w:val="-2"/>
          <w:sz w:val="20"/>
        </w:rPr>
        <w:t>Instructions</w:t>
      </w:r>
      <w:r>
        <w:rPr>
          <w:color w:val="231F20"/>
          <w:spacing w:val="-7"/>
          <w:sz w:val="20"/>
        </w:rPr>
        <w:t> </w:t>
      </w:r>
      <w:r>
        <w:rPr>
          <w:color w:val="231F20"/>
          <w:spacing w:val="-2"/>
          <w:sz w:val="20"/>
        </w:rPr>
        <w:t>for</w:t>
      </w:r>
      <w:r>
        <w:rPr>
          <w:color w:val="231F20"/>
          <w:spacing w:val="-7"/>
          <w:sz w:val="20"/>
        </w:rPr>
        <w:t> </w:t>
      </w:r>
      <w:r>
        <w:rPr>
          <w:color w:val="231F20"/>
          <w:spacing w:val="-2"/>
          <w:sz w:val="20"/>
        </w:rPr>
        <w:t>Form</w:t>
      </w:r>
      <w:r>
        <w:rPr>
          <w:color w:val="231F20"/>
          <w:spacing w:val="-7"/>
          <w:sz w:val="20"/>
        </w:rPr>
        <w:t> </w:t>
      </w:r>
      <w:r>
        <w:rPr>
          <w:color w:val="231F20"/>
          <w:spacing w:val="-2"/>
          <w:sz w:val="20"/>
        </w:rPr>
        <w:t>1040</w:t>
      </w:r>
      <w:r>
        <w:rPr>
          <w:color w:val="231F20"/>
          <w:spacing w:val="-7"/>
          <w:sz w:val="20"/>
        </w:rPr>
        <w:t> </w:t>
      </w:r>
      <w:r>
        <w:rPr>
          <w:color w:val="231F20"/>
          <w:spacing w:val="-2"/>
          <w:sz w:val="20"/>
        </w:rPr>
        <w:t>for</w:t>
      </w:r>
      <w:r>
        <w:rPr>
          <w:color w:val="231F20"/>
          <w:spacing w:val="-7"/>
          <w:sz w:val="20"/>
        </w:rPr>
        <w:t> </w:t>
      </w:r>
      <w:r>
        <w:rPr>
          <w:color w:val="231F20"/>
          <w:spacing w:val="-2"/>
          <w:sz w:val="20"/>
        </w:rPr>
        <w:t>details.</w:t>
      </w:r>
    </w:p>
    <w:p>
      <w:pPr>
        <w:pStyle w:val="BodyText"/>
        <w:spacing w:before="10"/>
        <w:ind w:left="0"/>
      </w:pPr>
    </w:p>
    <w:p>
      <w:pPr>
        <w:pStyle w:val="BodyText"/>
        <w:spacing w:line="220" w:lineRule="auto"/>
        <w:ind w:left="120" w:right="381"/>
        <w:rPr>
          <w:rFonts w:ascii="Arial Black" w:hAnsi="Arial Black"/>
        </w:rPr>
      </w:pPr>
      <w:r>
        <w:rPr>
          <w:rFonts w:ascii="Arial Black" w:hAnsi="Arial Black"/>
          <w:color w:val="231F20"/>
          <w:w w:val="90"/>
        </w:rPr>
        <w:t>Line 20—Section 965 Net Tax </w:t>
      </w:r>
      <w:r>
        <w:rPr>
          <w:rFonts w:ascii="Arial Black" w:hAnsi="Arial Black"/>
          <w:color w:val="231F20"/>
          <w:w w:val="85"/>
        </w:rPr>
        <w:t>Liability Installment From Form </w:t>
      </w:r>
      <w:r>
        <w:rPr>
          <w:rFonts w:ascii="Arial Black" w:hAnsi="Arial Black"/>
          <w:color w:val="231F20"/>
          <w:spacing w:val="-2"/>
          <w:w w:val="95"/>
        </w:rPr>
        <w:t>965-A</w:t>
      </w:r>
    </w:p>
    <w:p>
      <w:pPr>
        <w:pStyle w:val="BodyText"/>
        <w:spacing w:line="232" w:lineRule="auto" w:before="184"/>
        <w:ind w:left="120" w:right="381"/>
      </w:pPr>
      <w:r>
        <w:rPr>
          <w:color w:val="231F20"/>
        </w:rPr>
        <w:t>Leave Schedule 2 (Form 1040), </w:t>
      </w:r>
      <w:r>
        <w:rPr>
          <w:color w:val="231F20"/>
          <w:spacing w:val="-2"/>
        </w:rPr>
        <w:t>line</w:t>
      </w:r>
      <w:r>
        <w:rPr>
          <w:color w:val="231F20"/>
          <w:spacing w:val="-8"/>
        </w:rPr>
        <w:t> </w:t>
      </w:r>
      <w:r>
        <w:rPr>
          <w:color w:val="231F20"/>
          <w:spacing w:val="-2"/>
        </w:rPr>
        <w:t>20,</w:t>
      </w:r>
      <w:r>
        <w:rPr>
          <w:color w:val="231F20"/>
          <w:spacing w:val="-8"/>
        </w:rPr>
        <w:t> </w:t>
      </w:r>
      <w:r>
        <w:rPr>
          <w:color w:val="231F20"/>
          <w:spacing w:val="-2"/>
        </w:rPr>
        <w:t>blank.</w:t>
      </w:r>
      <w:r>
        <w:rPr>
          <w:color w:val="231F20"/>
          <w:spacing w:val="-8"/>
        </w:rPr>
        <w:t> </w:t>
      </w:r>
      <w:r>
        <w:rPr>
          <w:color w:val="231F20"/>
          <w:spacing w:val="-2"/>
        </w:rPr>
        <w:t>Persons</w:t>
      </w:r>
      <w:r>
        <w:rPr>
          <w:color w:val="231F20"/>
          <w:spacing w:val="-8"/>
        </w:rPr>
        <w:t> </w:t>
      </w:r>
      <w:r>
        <w:rPr>
          <w:color w:val="231F20"/>
          <w:spacing w:val="-2"/>
        </w:rPr>
        <w:t>filing</w:t>
      </w:r>
      <w:r>
        <w:rPr>
          <w:color w:val="231F20"/>
          <w:spacing w:val="-8"/>
        </w:rPr>
        <w:t> </w:t>
      </w:r>
      <w:r>
        <w:rPr>
          <w:color w:val="231F20"/>
          <w:spacing w:val="-2"/>
        </w:rPr>
        <w:t>Form</w:t>
      </w:r>
    </w:p>
    <w:p>
      <w:pPr>
        <w:pStyle w:val="BodyText"/>
        <w:spacing w:line="232" w:lineRule="auto" w:before="2"/>
        <w:ind w:left="120" w:right="32"/>
      </w:pPr>
      <w:r>
        <w:rPr>
          <w:color w:val="231F20"/>
        </w:rPr>
        <w:t>1040-NR</w:t>
      </w:r>
      <w:r>
        <w:rPr>
          <w:color w:val="231F20"/>
          <w:spacing w:val="-14"/>
        </w:rPr>
        <w:t> </w:t>
      </w:r>
      <w:r>
        <w:rPr>
          <w:color w:val="231F20"/>
        </w:rPr>
        <w:t>can’t</w:t>
      </w:r>
      <w:r>
        <w:rPr>
          <w:color w:val="231F20"/>
          <w:spacing w:val="-14"/>
        </w:rPr>
        <w:t> </w:t>
      </w:r>
      <w:r>
        <w:rPr>
          <w:color w:val="231F20"/>
        </w:rPr>
        <w:t>have</w:t>
      </w:r>
      <w:r>
        <w:rPr>
          <w:color w:val="231F20"/>
          <w:spacing w:val="-14"/>
        </w:rPr>
        <w:t> </w:t>
      </w:r>
      <w:r>
        <w:rPr>
          <w:color w:val="231F20"/>
        </w:rPr>
        <w:t>a</w:t>
      </w:r>
      <w:r>
        <w:rPr>
          <w:color w:val="231F20"/>
          <w:spacing w:val="-14"/>
        </w:rPr>
        <w:t> </w:t>
      </w:r>
      <w:r>
        <w:rPr>
          <w:color w:val="231F20"/>
        </w:rPr>
        <w:t>section</w:t>
      </w:r>
      <w:r>
        <w:rPr>
          <w:color w:val="231F20"/>
          <w:spacing w:val="-14"/>
        </w:rPr>
        <w:t> </w:t>
      </w:r>
      <w:r>
        <w:rPr>
          <w:color w:val="231F20"/>
        </w:rPr>
        <w:t>965</w:t>
      </w:r>
      <w:r>
        <w:rPr>
          <w:color w:val="231F20"/>
          <w:spacing w:val="-14"/>
        </w:rPr>
        <w:t> </w:t>
      </w:r>
      <w:r>
        <w:rPr>
          <w:color w:val="231F20"/>
        </w:rPr>
        <w:t>net tax liability installment from Form</w:t>
      </w:r>
    </w:p>
    <w:p>
      <w:pPr>
        <w:pStyle w:val="BodyText"/>
        <w:spacing w:line="1" w:lineRule="exact"/>
        <w:ind w:left="120"/>
      </w:pPr>
      <w:r>
        <w:rPr>
          <w:color w:val="231F20"/>
        </w:rPr>
        <w:t>965-</w:t>
      </w:r>
      <w:r>
        <w:rPr>
          <w:color w:val="231F20"/>
          <w:spacing w:val="-5"/>
        </w:rPr>
        <w:t>A.</w:t>
      </w:r>
    </w:p>
    <w:p>
      <w:pPr>
        <w:pStyle w:val="BodyText"/>
        <w:spacing w:line="199" w:lineRule="auto" w:before="137"/>
      </w:pPr>
      <w:r>
        <w:rPr/>
        <w:br w:type="column"/>
      </w:r>
      <w:r>
        <w:rPr>
          <w:color w:val="231F20"/>
          <w:spacing w:val="-6"/>
        </w:rPr>
        <w:t>may</w:t>
      </w:r>
      <w:r>
        <w:rPr>
          <w:color w:val="231F20"/>
          <w:spacing w:val="-8"/>
        </w:rPr>
        <w:t> </w:t>
      </w:r>
      <w:r>
        <w:rPr>
          <w:color w:val="231F20"/>
          <w:spacing w:val="-6"/>
        </w:rPr>
        <w:t>direct</w:t>
      </w:r>
      <w:r>
        <w:rPr>
          <w:color w:val="231F20"/>
          <w:spacing w:val="-8"/>
        </w:rPr>
        <w:t> </w:t>
      </w:r>
      <w:r>
        <w:rPr>
          <w:color w:val="231F20"/>
          <w:spacing w:val="-6"/>
        </w:rPr>
        <w:t>you</w:t>
      </w:r>
      <w:r>
        <w:rPr>
          <w:color w:val="231F20"/>
          <w:spacing w:val="-8"/>
        </w:rPr>
        <w:t> </w:t>
      </w:r>
      <w:r>
        <w:rPr>
          <w:color w:val="231F20"/>
          <w:spacing w:val="-6"/>
        </w:rPr>
        <w:t>to</w:t>
      </w:r>
      <w:r>
        <w:rPr>
          <w:color w:val="231F20"/>
          <w:spacing w:val="-8"/>
        </w:rPr>
        <w:t> </w:t>
      </w:r>
      <w:r>
        <w:rPr>
          <w:color w:val="231F20"/>
          <w:spacing w:val="-6"/>
        </w:rPr>
        <w:t>the</w:t>
      </w:r>
      <w:r>
        <w:rPr>
          <w:color w:val="231F20"/>
          <w:spacing w:val="-8"/>
        </w:rPr>
        <w:t> </w:t>
      </w:r>
      <w:r>
        <w:rPr>
          <w:rFonts w:ascii="Arial Black"/>
          <w:color w:val="231F20"/>
          <w:spacing w:val="-6"/>
        </w:rPr>
        <w:t>Schedule</w:t>
      </w:r>
      <w:r>
        <w:rPr>
          <w:rFonts w:ascii="Arial Black"/>
          <w:color w:val="231F20"/>
          <w:spacing w:val="-13"/>
        </w:rPr>
        <w:t> </w:t>
      </w:r>
      <w:r>
        <w:rPr>
          <w:rFonts w:ascii="Arial Black"/>
          <w:color w:val="231F20"/>
          <w:spacing w:val="-6"/>
        </w:rPr>
        <w:t>3 instructions</w:t>
      </w:r>
      <w:r>
        <w:rPr>
          <w:rFonts w:ascii="Arial Black"/>
          <w:color w:val="231F20"/>
          <w:spacing w:val="-13"/>
        </w:rPr>
        <w:t> </w:t>
      </w:r>
      <w:r>
        <w:rPr>
          <w:rFonts w:ascii="Arial Black"/>
          <w:color w:val="231F20"/>
          <w:spacing w:val="-6"/>
        </w:rPr>
        <w:t>found</w:t>
      </w:r>
      <w:r>
        <w:rPr>
          <w:rFonts w:ascii="Arial Black"/>
          <w:color w:val="231F20"/>
          <w:spacing w:val="-13"/>
        </w:rPr>
        <w:t> </w:t>
      </w:r>
      <w:r>
        <w:rPr>
          <w:rFonts w:ascii="Arial Black"/>
          <w:color w:val="231F20"/>
          <w:spacing w:val="-6"/>
        </w:rPr>
        <w:t>in</w:t>
      </w:r>
      <w:r>
        <w:rPr>
          <w:rFonts w:ascii="Arial Black"/>
          <w:color w:val="231F20"/>
          <w:spacing w:val="-13"/>
        </w:rPr>
        <w:t> </w:t>
      </w:r>
      <w:r>
        <w:rPr>
          <w:rFonts w:ascii="Arial Black"/>
          <w:color w:val="231F20"/>
          <w:spacing w:val="-6"/>
        </w:rPr>
        <w:t>the </w:t>
      </w:r>
      <w:r>
        <w:rPr>
          <w:rFonts w:ascii="Arial Black"/>
          <w:color w:val="231F20"/>
          <w:w w:val="90"/>
        </w:rPr>
        <w:t>Instructions for Form 1040</w:t>
      </w:r>
      <w:r>
        <w:rPr>
          <w:rFonts w:ascii="Arial Black"/>
          <w:color w:val="231F20"/>
          <w:spacing w:val="-5"/>
          <w:w w:val="90"/>
        </w:rPr>
        <w:t> </w:t>
      </w:r>
      <w:r>
        <w:rPr>
          <w:color w:val="231F20"/>
          <w:w w:val="90"/>
        </w:rPr>
        <w:t>for </w:t>
      </w:r>
      <w:r>
        <w:rPr>
          <w:color w:val="231F20"/>
          <w:spacing w:val="-2"/>
        </w:rPr>
        <w:t>guidance.</w:t>
      </w:r>
    </w:p>
    <w:p>
      <w:pPr>
        <w:spacing w:line="232" w:lineRule="auto" w:before="104"/>
        <w:ind w:left="815" w:right="115"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65504">
                <wp:simplePos x="0" y="0"/>
                <wp:positionH relativeFrom="page">
                  <wp:posOffset>5105400</wp:posOffset>
                </wp:positionH>
                <wp:positionV relativeFrom="paragraph">
                  <wp:posOffset>87540</wp:posOffset>
                </wp:positionV>
                <wp:extent cx="387350" cy="387350"/>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387350" cy="387350"/>
                          <a:chExt cx="387350" cy="387350"/>
                        </a:xfrm>
                      </wpg:grpSpPr>
                      <wps:wsp>
                        <wps:cNvPr id="229" name="Graphic 229"/>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31" name="Textbox 231"/>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32" name="Textbox 232"/>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02pt;margin-top:6.892915pt;width:30.5pt;height:30.5pt;mso-position-horizontal-relative:page;mso-position-vertical-relative:paragraph;z-index:15765504" id="docshapegroup211" coordorigin="8040,138" coordsize="610,610">
                <v:shape style="position:absolute;left:8040;top:137;width:610;height:610" id="docshape212" coordorigin="8040,138" coordsize="610,610" path="m8611,138l8078,138,8063,141,8051,149,8043,161,8040,176,8040,709,8043,724,8051,736,8063,744,8078,747,8611,747,8626,744,8638,736,8646,724,8649,709,8649,176,8646,161,8638,149,8626,141,8611,138xe" filled="true" fillcolor="#000000" stroked="false">
                  <v:path arrowok="t"/>
                  <v:fill type="solid"/>
                </v:shape>
                <v:shape style="position:absolute;left:8107;top:205;width:474;height:407" id="docshape213" coordorigin="8108,206" coordsize="474,407" path="m8345,206l8108,612,8582,612,8345,206xe" filled="true" fillcolor="#ffffff" stroked="false">
                  <v:path arrowok="t"/>
                  <v:fill type="solid"/>
                </v:shape>
                <v:shape style="position:absolute;left:8068;top:608;width:563;height:131" type="#_x0000_t202" id="docshape214"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8276;top:219;width:144;height:444" type="#_x0000_t202" id="docshape215"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See the specific line instructions below for any </w:t>
      </w:r>
      <w:r>
        <w:rPr>
          <w:rFonts w:ascii="Arial"/>
          <w:b/>
          <w:i/>
          <w:color w:val="231F20"/>
          <w:spacing w:val="-2"/>
          <w:sz w:val="20"/>
        </w:rPr>
        <w:t>Exceptions</w:t>
      </w:r>
      <w:r>
        <w:rPr>
          <w:rFonts w:ascii="Arial"/>
          <w:i/>
          <w:color w:val="231F20"/>
          <w:spacing w:val="-2"/>
          <w:sz w:val="20"/>
        </w:rPr>
        <w:t>.</w:t>
      </w:r>
      <w:r>
        <w:rPr>
          <w:rFonts w:ascii="Arial"/>
          <w:i/>
          <w:color w:val="231F20"/>
          <w:spacing w:val="-12"/>
          <w:sz w:val="20"/>
        </w:rPr>
        <w:t> </w:t>
      </w:r>
      <w:r>
        <w:rPr>
          <w:rFonts w:ascii="Arial"/>
          <w:i/>
          <w:color w:val="231F20"/>
          <w:spacing w:val="-2"/>
          <w:sz w:val="20"/>
        </w:rPr>
        <w:t>For</w:t>
      </w:r>
      <w:r>
        <w:rPr>
          <w:rFonts w:ascii="Arial"/>
          <w:i/>
          <w:color w:val="231F20"/>
          <w:spacing w:val="-12"/>
          <w:sz w:val="20"/>
        </w:rPr>
        <w:t> </w:t>
      </w:r>
      <w:r>
        <w:rPr>
          <w:rFonts w:ascii="Arial"/>
          <w:i/>
          <w:color w:val="231F20"/>
          <w:spacing w:val="-2"/>
          <w:sz w:val="20"/>
        </w:rPr>
        <w:t>example,</w:t>
      </w:r>
    </w:p>
    <w:p>
      <w:pPr>
        <w:spacing w:line="232" w:lineRule="auto" w:before="3"/>
        <w:ind w:left="119" w:right="271" w:firstLine="0"/>
        <w:jc w:val="left"/>
        <w:rPr>
          <w:rFonts w:ascii="Arial"/>
          <w:i/>
          <w:sz w:val="20"/>
        </w:rPr>
      </w:pPr>
      <w:r>
        <w:rPr>
          <w:rFonts w:ascii="Arial"/>
          <w:i/>
          <w:color w:val="231F20"/>
          <w:sz w:val="20"/>
        </w:rPr>
        <w:t>see </w:t>
      </w:r>
      <w:r>
        <w:rPr>
          <w:color w:val="231F20"/>
          <w:sz w:val="20"/>
        </w:rPr>
        <w:t>Line 1 </w:t>
      </w:r>
      <w:r>
        <w:rPr>
          <w:rFonts w:ascii="Arial"/>
          <w:i/>
          <w:color w:val="231F20"/>
          <w:sz w:val="20"/>
        </w:rPr>
        <w:t>below, which has five exceptions. Also, only use the guidance for the filing status you checked</w:t>
      </w:r>
      <w:r>
        <w:rPr>
          <w:rFonts w:ascii="Arial"/>
          <w:i/>
          <w:color w:val="231F20"/>
          <w:spacing w:val="-13"/>
          <w:sz w:val="20"/>
        </w:rPr>
        <w:t> </w:t>
      </w:r>
      <w:r>
        <w:rPr>
          <w:rFonts w:ascii="Arial"/>
          <w:i/>
          <w:color w:val="231F20"/>
          <w:sz w:val="20"/>
        </w:rPr>
        <w:t>at</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top</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page</w:t>
      </w:r>
      <w:r>
        <w:rPr>
          <w:rFonts w:ascii="Arial"/>
          <w:i/>
          <w:color w:val="231F20"/>
          <w:spacing w:val="-13"/>
          <w:sz w:val="20"/>
        </w:rPr>
        <w:t> </w:t>
      </w:r>
      <w:r>
        <w:rPr>
          <w:rFonts w:ascii="Arial"/>
          <w:i/>
          <w:color w:val="231F20"/>
          <w:sz w:val="20"/>
        </w:rPr>
        <w:t>1</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Form 1040-NR. No other guidance under </w:t>
      </w:r>
      <w:r>
        <w:rPr>
          <w:color w:val="231F20"/>
          <w:sz w:val="20"/>
        </w:rPr>
        <w:t>Instructions for Schedule 3 </w:t>
      </w:r>
      <w:r>
        <w:rPr>
          <w:rFonts w:ascii="Arial"/>
          <w:i/>
          <w:color w:val="231F20"/>
          <w:sz w:val="20"/>
        </w:rPr>
        <w:t>in the Instructions</w:t>
      </w:r>
      <w:r>
        <w:rPr>
          <w:rFonts w:ascii="Arial"/>
          <w:i/>
          <w:color w:val="231F20"/>
          <w:spacing w:val="-7"/>
          <w:sz w:val="20"/>
        </w:rPr>
        <w:t> </w:t>
      </w:r>
      <w:r>
        <w:rPr>
          <w:rFonts w:ascii="Arial"/>
          <w:i/>
          <w:color w:val="231F20"/>
          <w:sz w:val="20"/>
        </w:rPr>
        <w:t>for</w:t>
      </w:r>
      <w:r>
        <w:rPr>
          <w:rFonts w:ascii="Arial"/>
          <w:i/>
          <w:color w:val="231F20"/>
          <w:spacing w:val="-7"/>
          <w:sz w:val="20"/>
        </w:rPr>
        <w:t> </w:t>
      </w:r>
      <w:r>
        <w:rPr>
          <w:rFonts w:ascii="Arial"/>
          <w:i/>
          <w:color w:val="231F20"/>
          <w:sz w:val="20"/>
        </w:rPr>
        <w:t>Form</w:t>
      </w:r>
      <w:r>
        <w:rPr>
          <w:rFonts w:ascii="Arial"/>
          <w:i/>
          <w:color w:val="231F20"/>
          <w:spacing w:val="-7"/>
          <w:sz w:val="20"/>
        </w:rPr>
        <w:t> </w:t>
      </w:r>
      <w:r>
        <w:rPr>
          <w:rFonts w:ascii="Arial"/>
          <w:i/>
          <w:color w:val="231F20"/>
          <w:sz w:val="20"/>
        </w:rPr>
        <w:t>1040</w:t>
      </w:r>
      <w:r>
        <w:rPr>
          <w:rFonts w:ascii="Arial"/>
          <w:i/>
          <w:color w:val="231F20"/>
          <w:spacing w:val="-7"/>
          <w:sz w:val="20"/>
        </w:rPr>
        <w:t> </w:t>
      </w:r>
      <w:r>
        <w:rPr>
          <w:rFonts w:ascii="Arial"/>
          <w:i/>
          <w:color w:val="231F20"/>
          <w:sz w:val="20"/>
        </w:rPr>
        <w:t>will</w:t>
      </w:r>
      <w:r>
        <w:rPr>
          <w:rFonts w:ascii="Arial"/>
          <w:i/>
          <w:color w:val="231F20"/>
          <w:spacing w:val="-7"/>
          <w:sz w:val="20"/>
        </w:rPr>
        <w:t> </w:t>
      </w:r>
      <w:r>
        <w:rPr>
          <w:rFonts w:ascii="Arial"/>
          <w:i/>
          <w:color w:val="231F20"/>
          <w:sz w:val="20"/>
        </w:rPr>
        <w:t>apply to you.</w:t>
      </w:r>
    </w:p>
    <w:p>
      <w:pPr>
        <w:pStyle w:val="Heading3"/>
        <w:spacing w:before="170"/>
        <w:ind w:left="119"/>
      </w:pPr>
      <w:r>
        <w:rPr>
          <w:color w:val="231F20"/>
          <w:w w:val="85"/>
        </w:rPr>
        <w:t>Specific</w:t>
      </w:r>
      <w:r>
        <w:rPr>
          <w:color w:val="231F20"/>
          <w:spacing w:val="-2"/>
          <w:w w:val="85"/>
        </w:rPr>
        <w:t> </w:t>
      </w:r>
      <w:r>
        <w:rPr>
          <w:color w:val="231F20"/>
          <w:spacing w:val="-2"/>
          <w:w w:val="95"/>
        </w:rPr>
        <w:t>Instructions</w:t>
      </w:r>
    </w:p>
    <w:p>
      <w:pPr>
        <w:pStyle w:val="BodyText"/>
        <w:spacing w:before="27"/>
        <w:rPr>
          <w:rFonts w:ascii="Arial Black" w:hAnsi="Arial Black"/>
        </w:rPr>
      </w:pPr>
      <w:r>
        <w:rPr>
          <w:rFonts w:ascii="Arial Black" w:hAnsi="Arial Black"/>
          <w:color w:val="231F20"/>
          <w:w w:val="85"/>
        </w:rPr>
        <w:t>Line</w:t>
      </w:r>
      <w:r>
        <w:rPr>
          <w:rFonts w:ascii="Arial Black" w:hAnsi="Arial Black"/>
          <w:color w:val="231F20"/>
          <w:spacing w:val="-3"/>
        </w:rPr>
        <w:t> </w:t>
      </w:r>
      <w:r>
        <w:rPr>
          <w:rFonts w:ascii="Arial Black" w:hAnsi="Arial Black"/>
          <w:color w:val="231F20"/>
          <w:w w:val="85"/>
        </w:rPr>
        <w:t>1—Foreign</w:t>
      </w:r>
      <w:r>
        <w:rPr>
          <w:rFonts w:ascii="Arial Black" w:hAnsi="Arial Black"/>
          <w:color w:val="231F20"/>
          <w:spacing w:val="-3"/>
        </w:rPr>
        <w:t> </w:t>
      </w:r>
      <w:r>
        <w:rPr>
          <w:rFonts w:ascii="Arial Black" w:hAnsi="Arial Black"/>
          <w:color w:val="231F20"/>
          <w:w w:val="85"/>
        </w:rPr>
        <w:t>Tax</w:t>
      </w:r>
      <w:r>
        <w:rPr>
          <w:rFonts w:ascii="Arial Black" w:hAnsi="Arial Black"/>
          <w:color w:val="231F20"/>
          <w:spacing w:val="-2"/>
        </w:rPr>
        <w:t> </w:t>
      </w:r>
      <w:r>
        <w:rPr>
          <w:rFonts w:ascii="Arial Black" w:hAnsi="Arial Black"/>
          <w:color w:val="231F20"/>
          <w:spacing w:val="-2"/>
          <w:w w:val="85"/>
        </w:rPr>
        <w:t>Credit</w:t>
      </w:r>
    </w:p>
    <w:p>
      <w:pPr>
        <w:spacing w:line="232" w:lineRule="auto" w:before="178"/>
        <w:ind w:left="119" w:right="277" w:firstLine="0"/>
        <w:jc w:val="left"/>
        <w:rPr>
          <w:sz w:val="20"/>
        </w:rPr>
      </w:pPr>
      <w:r>
        <w:rPr>
          <w:color w:val="231F20"/>
          <w:sz w:val="20"/>
        </w:rPr>
        <w:t>See </w:t>
      </w:r>
      <w:r>
        <w:rPr>
          <w:rFonts w:ascii="Arial"/>
          <w:i/>
          <w:color w:val="231F20"/>
          <w:sz w:val="20"/>
        </w:rPr>
        <w:t>Line 1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foreign tax credit.</w:t>
      </w:r>
    </w:p>
    <w:p>
      <w:pPr>
        <w:pStyle w:val="BodyText"/>
        <w:spacing w:line="228" w:lineRule="auto" w:before="76"/>
        <w:ind w:right="115"/>
      </w:pPr>
      <w:r>
        <w:rPr>
          <w:rFonts w:ascii="Arial Black" w:hAnsi="Arial Black"/>
          <w:color w:val="231F20"/>
          <w:spacing w:val="-2"/>
        </w:rPr>
        <w:t>Exception</w:t>
      </w:r>
      <w:r>
        <w:rPr>
          <w:rFonts w:ascii="Arial Black" w:hAnsi="Arial Black"/>
          <w:color w:val="231F20"/>
          <w:spacing w:val="-15"/>
        </w:rPr>
        <w:t> </w:t>
      </w:r>
      <w:r>
        <w:rPr>
          <w:rFonts w:ascii="Arial Black" w:hAnsi="Arial Black"/>
          <w:color w:val="231F20"/>
          <w:spacing w:val="-2"/>
        </w:rPr>
        <w:t>1.</w:t>
      </w:r>
      <w:r>
        <w:rPr>
          <w:rFonts w:ascii="Arial Black" w:hAnsi="Arial Black"/>
          <w:color w:val="231F20"/>
          <w:spacing w:val="11"/>
        </w:rPr>
        <w:t> </w:t>
      </w:r>
      <w:r>
        <w:rPr>
          <w:color w:val="231F20"/>
          <w:spacing w:val="-2"/>
        </w:rPr>
        <w:t>The</w:t>
      </w:r>
      <w:r>
        <w:rPr>
          <w:color w:val="231F20"/>
          <w:spacing w:val="-12"/>
        </w:rPr>
        <w:t> </w:t>
      </w:r>
      <w:r>
        <w:rPr>
          <w:color w:val="231F20"/>
          <w:spacing w:val="-2"/>
        </w:rPr>
        <w:t>TIP,</w:t>
      </w:r>
      <w:r>
        <w:rPr>
          <w:color w:val="231F20"/>
          <w:spacing w:val="-12"/>
        </w:rPr>
        <w:t> </w:t>
      </w:r>
      <w:r>
        <w:rPr>
          <w:color w:val="231F20"/>
          <w:spacing w:val="-2"/>
        </w:rPr>
        <w:t>requiring</w:t>
      </w:r>
      <w:r>
        <w:rPr>
          <w:color w:val="231F20"/>
          <w:spacing w:val="-12"/>
        </w:rPr>
        <w:t> </w:t>
      </w:r>
      <w:r>
        <w:rPr>
          <w:color w:val="231F20"/>
          <w:spacing w:val="-2"/>
        </w:rPr>
        <w:t>you </w:t>
      </w:r>
      <w:r>
        <w:rPr>
          <w:color w:val="231F20"/>
        </w:rPr>
        <w:t>to</w:t>
      </w:r>
      <w:r>
        <w:rPr>
          <w:color w:val="231F20"/>
          <w:spacing w:val="-8"/>
        </w:rPr>
        <w:t> </w:t>
      </w:r>
      <w:r>
        <w:rPr>
          <w:color w:val="231F20"/>
        </w:rPr>
        <w:t>see</w:t>
      </w:r>
      <w:r>
        <w:rPr>
          <w:color w:val="231F20"/>
          <w:spacing w:val="-8"/>
        </w:rPr>
        <w:t> </w:t>
      </w:r>
      <w:r>
        <w:rPr>
          <w:color w:val="231F20"/>
        </w:rPr>
        <w:t>the</w:t>
      </w:r>
      <w:r>
        <w:rPr>
          <w:color w:val="231F20"/>
          <w:spacing w:val="-8"/>
        </w:rPr>
        <w:t> </w:t>
      </w:r>
      <w:r>
        <w:rPr>
          <w:color w:val="231F20"/>
        </w:rPr>
        <w:t>instructions</w:t>
      </w:r>
      <w:r>
        <w:rPr>
          <w:color w:val="231F20"/>
          <w:spacing w:val="-8"/>
        </w:rPr>
        <w:t> </w:t>
      </w:r>
      <w:r>
        <w:rPr>
          <w:color w:val="231F20"/>
        </w:rPr>
        <w:t>for</w:t>
      </w:r>
      <w:r>
        <w:rPr>
          <w:color w:val="231F20"/>
          <w:spacing w:val="-8"/>
        </w:rPr>
        <w:t> </w:t>
      </w:r>
      <w:r>
        <w:rPr>
          <w:color w:val="231F20"/>
        </w:rPr>
        <w:t>Forms</w:t>
      </w:r>
      <w:r>
        <w:rPr>
          <w:color w:val="231F20"/>
          <w:spacing w:val="-8"/>
        </w:rPr>
        <w:t> </w:t>
      </w:r>
      <w:r>
        <w:rPr>
          <w:color w:val="231F20"/>
        </w:rPr>
        <w:t>1040 and</w:t>
      </w:r>
      <w:r>
        <w:rPr>
          <w:color w:val="231F20"/>
          <w:spacing w:val="-14"/>
        </w:rPr>
        <w:t> </w:t>
      </w:r>
      <w:r>
        <w:rPr>
          <w:color w:val="231F20"/>
        </w:rPr>
        <w:t>1040-SR,</w:t>
      </w:r>
      <w:r>
        <w:rPr>
          <w:color w:val="231F20"/>
          <w:spacing w:val="-13"/>
        </w:rPr>
        <w:t> </w:t>
      </w:r>
      <w:r>
        <w:rPr>
          <w:color w:val="231F20"/>
        </w:rPr>
        <w:t>line</w:t>
      </w:r>
      <w:r>
        <w:rPr>
          <w:color w:val="231F20"/>
          <w:spacing w:val="-14"/>
        </w:rPr>
        <w:t> </w:t>
      </w:r>
      <w:r>
        <w:rPr>
          <w:color w:val="231F20"/>
        </w:rPr>
        <w:t>16,</w:t>
      </w:r>
      <w:r>
        <w:rPr>
          <w:color w:val="231F20"/>
          <w:spacing w:val="-13"/>
        </w:rPr>
        <w:t> </w:t>
      </w:r>
      <w:r>
        <w:rPr>
          <w:color w:val="231F20"/>
        </w:rPr>
        <w:t>doesn’t</w:t>
      </w:r>
      <w:r>
        <w:rPr>
          <w:color w:val="231F20"/>
          <w:spacing w:val="-14"/>
        </w:rPr>
        <w:t> </w:t>
      </w:r>
      <w:r>
        <w:rPr>
          <w:color w:val="231F20"/>
        </w:rPr>
        <w:t>apply</w:t>
      </w:r>
      <w:r>
        <w:rPr>
          <w:color w:val="231F20"/>
          <w:spacing w:val="-13"/>
        </w:rPr>
        <w:t> </w:t>
      </w:r>
      <w:r>
        <w:rPr>
          <w:color w:val="231F20"/>
        </w:rPr>
        <w:t>to you. You can’t make a section 962 </w:t>
      </w:r>
      <w:r>
        <w:rPr>
          <w:color w:val="231F20"/>
          <w:spacing w:val="-2"/>
        </w:rPr>
        <w:t>election.</w:t>
      </w:r>
    </w:p>
    <w:p>
      <w:pPr>
        <w:pStyle w:val="BodyText"/>
        <w:spacing w:line="230" w:lineRule="auto" w:before="76"/>
        <w:ind w:right="215"/>
      </w:pPr>
      <w:r>
        <w:rPr>
          <w:rFonts w:ascii="Arial Black" w:hAnsi="Arial Black"/>
          <w:color w:val="231F20"/>
        </w:rPr>
        <w:t>Exception</w:t>
      </w:r>
      <w:r>
        <w:rPr>
          <w:rFonts w:ascii="Arial Black" w:hAnsi="Arial Black"/>
          <w:color w:val="231F20"/>
          <w:spacing w:val="-17"/>
        </w:rPr>
        <w:t> </w:t>
      </w:r>
      <w:r>
        <w:rPr>
          <w:rFonts w:ascii="Arial Black" w:hAnsi="Arial Black"/>
          <w:color w:val="231F20"/>
        </w:rPr>
        <w:t>2.</w:t>
      </w:r>
      <w:r>
        <w:rPr>
          <w:rFonts w:ascii="Arial Black" w:hAnsi="Arial Black"/>
          <w:color w:val="231F20"/>
          <w:spacing w:val="17"/>
        </w:rPr>
        <w:t> </w:t>
      </w:r>
      <w:r>
        <w:rPr>
          <w:color w:val="231F20"/>
        </w:rPr>
        <w:t>If</w:t>
      </w:r>
      <w:r>
        <w:rPr>
          <w:color w:val="231F20"/>
          <w:spacing w:val="-14"/>
        </w:rPr>
        <w:t> </w:t>
      </w:r>
      <w:r>
        <w:rPr>
          <w:color w:val="231F20"/>
        </w:rPr>
        <w:t>you</w:t>
      </w:r>
      <w:r>
        <w:rPr>
          <w:color w:val="231F20"/>
          <w:spacing w:val="-14"/>
        </w:rPr>
        <w:t> </w:t>
      </w:r>
      <w:r>
        <w:rPr>
          <w:color w:val="231F20"/>
        </w:rPr>
        <w:t>meet</w:t>
      </w:r>
      <w:r>
        <w:rPr>
          <w:color w:val="231F20"/>
          <w:spacing w:val="-14"/>
        </w:rPr>
        <w:t> </w:t>
      </w:r>
      <w:r>
        <w:rPr>
          <w:color w:val="231F20"/>
        </w:rPr>
        <w:t>all</w:t>
      </w:r>
      <w:r>
        <w:rPr>
          <w:color w:val="231F20"/>
          <w:spacing w:val="-13"/>
        </w:rPr>
        <w:t> </w:t>
      </w:r>
      <w:r>
        <w:rPr>
          <w:color w:val="231F20"/>
        </w:rPr>
        <w:t>five requirements in </w:t>
      </w:r>
      <w:r>
        <w:rPr>
          <w:rFonts w:ascii="Arial" w:hAnsi="Arial"/>
          <w:i/>
          <w:color w:val="231F20"/>
        </w:rPr>
        <w:t>Line 1 </w:t>
      </w:r>
      <w:r>
        <w:rPr>
          <w:color w:val="231F20"/>
        </w:rPr>
        <w:t>under </w:t>
      </w:r>
      <w:r>
        <w:rPr>
          <w:rFonts w:ascii="Arial" w:hAnsi="Arial"/>
          <w:i/>
          <w:color w:val="231F20"/>
        </w:rPr>
        <w:t>Instructions for Schedule 3 </w:t>
      </w:r>
      <w:r>
        <w:rPr>
          <w:color w:val="231F20"/>
        </w:rPr>
        <w:t>in the Instructions for Form 1040 and the income for which you’re taking the foreign</w:t>
      </w:r>
      <w:r>
        <w:rPr>
          <w:color w:val="231F20"/>
          <w:spacing w:val="-1"/>
        </w:rPr>
        <w:t> </w:t>
      </w:r>
      <w:r>
        <w:rPr>
          <w:color w:val="231F20"/>
        </w:rPr>
        <w:t>tax</w:t>
      </w:r>
      <w:r>
        <w:rPr>
          <w:color w:val="231F20"/>
          <w:spacing w:val="-1"/>
        </w:rPr>
        <w:t> </w:t>
      </w:r>
      <w:r>
        <w:rPr>
          <w:color w:val="231F20"/>
        </w:rPr>
        <w:t>credit</w:t>
      </w:r>
      <w:r>
        <w:rPr>
          <w:color w:val="231F20"/>
          <w:spacing w:val="-1"/>
        </w:rPr>
        <w:t> </w:t>
      </w:r>
      <w:r>
        <w:rPr>
          <w:color w:val="231F20"/>
        </w:rPr>
        <w:t>is</w:t>
      </w:r>
      <w:r>
        <w:rPr>
          <w:color w:val="231F20"/>
          <w:spacing w:val="-1"/>
        </w:rPr>
        <w:t> </w:t>
      </w:r>
      <w:r>
        <w:rPr>
          <w:color w:val="231F20"/>
        </w:rPr>
        <w:t>income</w:t>
      </w:r>
      <w:r>
        <w:rPr>
          <w:color w:val="231F20"/>
          <w:spacing w:val="-1"/>
        </w:rPr>
        <w:t> </w:t>
      </w:r>
      <w:r>
        <w:rPr>
          <w:color w:val="231F20"/>
        </w:rPr>
        <w:t>taxed</w:t>
      </w:r>
      <w:r>
        <w:rPr>
          <w:color w:val="231F20"/>
          <w:spacing w:val="-1"/>
        </w:rPr>
        <w:t> </w:t>
      </w:r>
      <w:r>
        <w:rPr>
          <w:color w:val="231F20"/>
        </w:rPr>
        <w:t>by the</w:t>
      </w:r>
      <w:r>
        <w:rPr>
          <w:color w:val="231F20"/>
          <w:spacing w:val="-14"/>
        </w:rPr>
        <w:t> </w:t>
      </w:r>
      <w:r>
        <w:rPr>
          <w:color w:val="231F20"/>
        </w:rPr>
        <w:t>United</w:t>
      </w:r>
      <w:r>
        <w:rPr>
          <w:color w:val="231F20"/>
          <w:spacing w:val="-14"/>
        </w:rPr>
        <w:t> </w:t>
      </w:r>
      <w:r>
        <w:rPr>
          <w:color w:val="231F20"/>
        </w:rPr>
        <w:t>States,</w:t>
      </w:r>
      <w:r>
        <w:rPr>
          <w:color w:val="231F20"/>
          <w:spacing w:val="-14"/>
        </w:rPr>
        <w:t> </w:t>
      </w:r>
      <w:r>
        <w:rPr>
          <w:color w:val="231F20"/>
        </w:rPr>
        <w:t>enter</w:t>
      </w:r>
      <w:r>
        <w:rPr>
          <w:color w:val="231F20"/>
          <w:spacing w:val="-14"/>
        </w:rPr>
        <w:t> </w:t>
      </w:r>
      <w:r>
        <w:rPr>
          <w:color w:val="231F20"/>
        </w:rPr>
        <w:t>on</w:t>
      </w:r>
      <w:r>
        <w:rPr>
          <w:color w:val="231F20"/>
          <w:spacing w:val="-14"/>
        </w:rPr>
        <w:t> </w:t>
      </w:r>
      <w:r>
        <w:rPr>
          <w:color w:val="231F20"/>
        </w:rPr>
        <w:t>Schedule 3 (Form 1040), line 1, the smaller of</w:t>
      </w:r>
    </w:p>
    <w:p>
      <w:pPr>
        <w:pStyle w:val="BodyText"/>
        <w:spacing w:line="232" w:lineRule="auto"/>
        <w:ind w:right="122"/>
      </w:pPr>
      <w:r>
        <w:rPr>
          <w:color w:val="231F20"/>
        </w:rPr>
        <w:t>(a)</w:t>
      </w:r>
      <w:r>
        <w:rPr>
          <w:color w:val="231F20"/>
          <w:spacing w:val="-14"/>
        </w:rPr>
        <w:t> </w:t>
      </w:r>
      <w:r>
        <w:rPr>
          <w:color w:val="231F20"/>
        </w:rPr>
        <w:t>your</w:t>
      </w:r>
      <w:r>
        <w:rPr>
          <w:color w:val="231F20"/>
          <w:spacing w:val="-14"/>
        </w:rPr>
        <w:t> </w:t>
      </w:r>
      <w:r>
        <w:rPr>
          <w:color w:val="231F20"/>
        </w:rPr>
        <w:t>total</w:t>
      </w:r>
      <w:r>
        <w:rPr>
          <w:color w:val="231F20"/>
          <w:spacing w:val="-14"/>
        </w:rPr>
        <w:t> </w:t>
      </w:r>
      <w:r>
        <w:rPr>
          <w:color w:val="231F20"/>
        </w:rPr>
        <w:t>foreign</w:t>
      </w:r>
      <w:r>
        <w:rPr>
          <w:color w:val="231F20"/>
          <w:spacing w:val="-14"/>
        </w:rPr>
        <w:t> </w:t>
      </w:r>
      <w:r>
        <w:rPr>
          <w:color w:val="231F20"/>
        </w:rPr>
        <w:t>taxes,</w:t>
      </w:r>
      <w:r>
        <w:rPr>
          <w:color w:val="231F20"/>
          <w:spacing w:val="-14"/>
        </w:rPr>
        <w:t> </w:t>
      </w:r>
      <w:r>
        <w:rPr>
          <w:color w:val="231F20"/>
        </w:rPr>
        <w:t>or</w:t>
      </w:r>
      <w:r>
        <w:rPr>
          <w:color w:val="231F20"/>
          <w:spacing w:val="-14"/>
        </w:rPr>
        <w:t> </w:t>
      </w:r>
      <w:r>
        <w:rPr>
          <w:color w:val="231F20"/>
        </w:rPr>
        <w:t>(b)</w:t>
      </w:r>
      <w:r>
        <w:rPr>
          <w:color w:val="231F20"/>
          <w:spacing w:val="-14"/>
        </w:rPr>
        <w:t> </w:t>
      </w:r>
      <w:r>
        <w:rPr>
          <w:color w:val="231F20"/>
        </w:rPr>
        <w:t>the total of the amounts on Form</w:t>
      </w:r>
    </w:p>
    <w:p>
      <w:pPr>
        <w:pStyle w:val="BodyText"/>
        <w:spacing w:after="0" w:line="232" w:lineRule="auto"/>
        <w:sectPr>
          <w:pgSz w:w="12240" w:h="15840"/>
          <w:pgMar w:header="0" w:footer="638" w:top="420" w:bottom="820" w:left="720" w:right="720"/>
          <w:cols w:num="3" w:equalWidth="0">
            <w:col w:w="3477" w:space="123"/>
            <w:col w:w="3481" w:space="119"/>
            <w:col w:w="3600"/>
          </w:cols>
        </w:sectPr>
      </w:pPr>
    </w:p>
    <w:p>
      <w:pPr>
        <w:pStyle w:val="BodyText"/>
        <w:tabs>
          <w:tab w:pos="3719" w:val="left" w:leader="none"/>
          <w:tab w:pos="7124" w:val="left" w:leader="none"/>
        </w:tabs>
        <w:spacing w:line="271" w:lineRule="exact" w:before="111"/>
        <w:rPr>
          <w:rFonts w:ascii="Times New Roman" w:hAnsi="Times New Roman"/>
        </w:rPr>
      </w:pPr>
      <w:r>
        <w:rPr>
          <w:rFonts w:ascii="Arial Black" w:hAnsi="Arial Black"/>
          <w:color w:val="231F20"/>
          <w:w w:val="85"/>
        </w:rPr>
        <w:t>Line</w:t>
      </w:r>
      <w:r>
        <w:rPr>
          <w:rFonts w:ascii="Arial Black" w:hAnsi="Arial Black"/>
          <w:color w:val="231F20"/>
          <w:spacing w:val="-2"/>
        </w:rPr>
        <w:t> </w:t>
      </w:r>
      <w:r>
        <w:rPr>
          <w:rFonts w:ascii="Arial Black" w:hAnsi="Arial Black"/>
          <w:color w:val="231F20"/>
          <w:w w:val="85"/>
        </w:rPr>
        <w:t>17o—Tax</w:t>
      </w:r>
      <w:r>
        <w:rPr>
          <w:rFonts w:ascii="Arial Black" w:hAnsi="Arial Black"/>
          <w:color w:val="231F20"/>
          <w:spacing w:val="-2"/>
        </w:rPr>
        <w:t> </w:t>
      </w:r>
      <w:r>
        <w:rPr>
          <w:rFonts w:ascii="Arial Black" w:hAnsi="Arial Black"/>
          <w:color w:val="231F20"/>
          <w:w w:val="85"/>
        </w:rPr>
        <w:t>on</w:t>
      </w:r>
      <w:r>
        <w:rPr>
          <w:rFonts w:ascii="Arial Black" w:hAnsi="Arial Black"/>
          <w:color w:val="231F20"/>
          <w:spacing w:val="-2"/>
        </w:rPr>
        <w:t> </w:t>
      </w:r>
      <w:r>
        <w:rPr>
          <w:rFonts w:ascii="Arial Black" w:hAnsi="Arial Black"/>
          <w:color w:val="231F20"/>
          <w:spacing w:val="-2"/>
          <w:w w:val="85"/>
        </w:rPr>
        <w:t>Noneffectively</w:t>
      </w:r>
      <w:r>
        <w:rPr>
          <w:rFonts w:ascii="Arial Black" w:hAnsi="Arial Black"/>
          <w:color w:val="231F20"/>
        </w:rPr>
        <w:tab/>
      </w:r>
      <w:r>
        <w:rPr>
          <w:rFonts w:ascii="Times New Roman" w:hAnsi="Times New Roman"/>
          <w:color w:val="231F20"/>
          <w:u w:val="thick" w:color="231F20"/>
        </w:rPr>
        <w:tab/>
      </w:r>
    </w:p>
    <w:p>
      <w:pPr>
        <w:pStyle w:val="BodyText"/>
        <w:spacing w:line="21" w:lineRule="exact"/>
        <w:rPr>
          <w:rFonts w:ascii="Arial Black"/>
        </w:rPr>
      </w:pPr>
      <w:bookmarkStart w:name="Instructions for Schedule 3 (Form 1040)—" w:id="282"/>
      <w:bookmarkEnd w:id="282"/>
      <w:r>
        <w:rPr/>
      </w:r>
      <w:bookmarkStart w:name="_bookmark161" w:id="283"/>
      <w:bookmarkEnd w:id="283"/>
      <w:r>
        <w:rPr/>
      </w:r>
      <w:r>
        <w:rPr>
          <w:rFonts w:ascii="Arial Black"/>
          <w:color w:val="231F20"/>
          <w:w w:val="85"/>
        </w:rPr>
        <w:t>Connected</w:t>
      </w:r>
      <w:r>
        <w:rPr>
          <w:rFonts w:ascii="Arial Black"/>
          <w:color w:val="231F20"/>
        </w:rPr>
        <w:t> </w:t>
      </w:r>
      <w:r>
        <w:rPr>
          <w:rFonts w:ascii="Arial Black"/>
          <w:color w:val="231F20"/>
          <w:w w:val="85"/>
        </w:rPr>
        <w:t>Income</w:t>
      </w:r>
      <w:r>
        <w:rPr>
          <w:rFonts w:ascii="Arial Black"/>
          <w:color w:val="231F20"/>
          <w:spacing w:val="1"/>
        </w:rPr>
        <w:t> </w:t>
      </w:r>
      <w:r>
        <w:rPr>
          <w:rFonts w:ascii="Arial Black"/>
          <w:color w:val="231F20"/>
          <w:w w:val="85"/>
        </w:rPr>
        <w:t>for</w:t>
      </w:r>
      <w:r>
        <w:rPr>
          <w:rFonts w:ascii="Arial Black"/>
          <w:color w:val="231F20"/>
        </w:rPr>
        <w:t> </w:t>
      </w:r>
      <w:r>
        <w:rPr>
          <w:rFonts w:ascii="Arial Black"/>
          <w:color w:val="231F20"/>
          <w:w w:val="85"/>
        </w:rPr>
        <w:t>Any</w:t>
      </w:r>
      <w:r>
        <w:rPr>
          <w:rFonts w:ascii="Arial Black"/>
          <w:color w:val="231F20"/>
          <w:spacing w:val="1"/>
        </w:rPr>
        <w:t> </w:t>
      </w:r>
      <w:r>
        <w:rPr>
          <w:rFonts w:ascii="Arial Black"/>
          <w:color w:val="231F20"/>
          <w:w w:val="85"/>
        </w:rPr>
        <w:t>Part</w:t>
      </w:r>
      <w:r>
        <w:rPr>
          <w:rFonts w:ascii="Arial Black"/>
          <w:color w:val="231F20"/>
        </w:rPr>
        <w:t> </w:t>
      </w:r>
      <w:r>
        <w:rPr>
          <w:rFonts w:ascii="Arial Black"/>
          <w:color w:val="231F20"/>
          <w:spacing w:val="-5"/>
          <w:w w:val="85"/>
        </w:rPr>
        <w:t>of</w:t>
      </w:r>
    </w:p>
    <w:p>
      <w:pPr>
        <w:pStyle w:val="BodyText"/>
        <w:spacing w:line="232" w:lineRule="auto"/>
      </w:pPr>
      <w:r>
        <w:rPr/>
        <w:br w:type="column"/>
      </w:r>
      <w:r>
        <w:rPr>
          <w:color w:val="231F20"/>
        </w:rPr>
        <w:t>1040-NR, line 16, and Schedule 2 (Form</w:t>
      </w:r>
      <w:r>
        <w:rPr>
          <w:color w:val="231F20"/>
          <w:spacing w:val="-14"/>
        </w:rPr>
        <w:t> </w:t>
      </w:r>
      <w:r>
        <w:rPr>
          <w:color w:val="231F20"/>
        </w:rPr>
        <w:t>1040),</w:t>
      </w:r>
      <w:r>
        <w:rPr>
          <w:color w:val="231F20"/>
          <w:spacing w:val="-14"/>
        </w:rPr>
        <w:t> </w:t>
      </w:r>
      <w:r>
        <w:rPr>
          <w:color w:val="231F20"/>
        </w:rPr>
        <w:t>line</w:t>
      </w:r>
      <w:r>
        <w:rPr>
          <w:color w:val="231F20"/>
          <w:spacing w:val="-14"/>
        </w:rPr>
        <w:t> </w:t>
      </w:r>
      <w:r>
        <w:rPr>
          <w:color w:val="231F20"/>
        </w:rPr>
        <w:t>1a.</w:t>
      </w:r>
      <w:r>
        <w:rPr>
          <w:color w:val="231F20"/>
          <w:spacing w:val="-14"/>
        </w:rPr>
        <w:t> </w:t>
      </w:r>
      <w:r>
        <w:rPr>
          <w:color w:val="231F20"/>
        </w:rPr>
        <w:t>Otherwise,</w:t>
      </w:r>
      <w:r>
        <w:rPr>
          <w:color w:val="231F20"/>
          <w:spacing w:val="-14"/>
        </w:rPr>
        <w:t> </w:t>
      </w:r>
      <w:r>
        <w:rPr>
          <w:color w:val="231F20"/>
        </w:rPr>
        <w:t>see</w:t>
      </w:r>
    </w:p>
    <w:p>
      <w:pPr>
        <w:pStyle w:val="BodyText"/>
        <w:spacing w:after="0" w:line="232" w:lineRule="auto"/>
        <w:sectPr>
          <w:type w:val="continuous"/>
          <w:pgSz w:w="12240" w:h="15840"/>
          <w:pgMar w:header="0" w:footer="638" w:top="140" w:bottom="840" w:left="720" w:right="720"/>
          <w:cols w:num="2" w:equalWidth="0">
            <w:col w:w="7126" w:space="75"/>
            <w:col w:w="3599"/>
          </w:cols>
        </w:sectPr>
      </w:pPr>
    </w:p>
    <w:p>
      <w:pPr>
        <w:pStyle w:val="BodyText"/>
        <w:spacing w:line="260" w:lineRule="exact" w:before="157"/>
        <w:ind w:right="38"/>
        <w:rPr>
          <w:rFonts w:ascii="Arial Black"/>
        </w:rPr>
      </w:pPr>
      <w:r>
        <w:rPr>
          <w:rFonts w:ascii="Arial Black"/>
          <w:color w:val="231F20"/>
          <w:w w:val="85"/>
        </w:rPr>
        <w:t>the</w:t>
      </w:r>
      <w:r>
        <w:rPr>
          <w:rFonts w:ascii="Arial Black"/>
          <w:color w:val="231F20"/>
          <w:spacing w:val="-6"/>
          <w:w w:val="85"/>
        </w:rPr>
        <w:t> </w:t>
      </w:r>
      <w:r>
        <w:rPr>
          <w:rFonts w:ascii="Arial Black"/>
          <w:color w:val="231F20"/>
          <w:w w:val="85"/>
        </w:rPr>
        <w:t>Year</w:t>
      </w:r>
      <w:r>
        <w:rPr>
          <w:rFonts w:ascii="Arial Black"/>
          <w:color w:val="231F20"/>
          <w:spacing w:val="-6"/>
          <w:w w:val="85"/>
        </w:rPr>
        <w:t> </w:t>
      </w:r>
      <w:r>
        <w:rPr>
          <w:rFonts w:ascii="Arial Black"/>
          <w:color w:val="231F20"/>
          <w:w w:val="85"/>
        </w:rPr>
        <w:t>You</w:t>
      </w:r>
      <w:r>
        <w:rPr>
          <w:rFonts w:ascii="Arial Black"/>
          <w:color w:val="231F20"/>
          <w:spacing w:val="-6"/>
          <w:w w:val="85"/>
        </w:rPr>
        <w:t> </w:t>
      </w:r>
      <w:r>
        <w:rPr>
          <w:rFonts w:ascii="Arial Black"/>
          <w:color w:val="231F20"/>
          <w:w w:val="85"/>
        </w:rPr>
        <w:t>Were</w:t>
      </w:r>
      <w:r>
        <w:rPr>
          <w:rFonts w:ascii="Arial Black"/>
          <w:color w:val="231F20"/>
          <w:spacing w:val="-6"/>
          <w:w w:val="85"/>
        </w:rPr>
        <w:t> </w:t>
      </w:r>
      <w:r>
        <w:rPr>
          <w:rFonts w:ascii="Arial Black"/>
          <w:color w:val="231F20"/>
          <w:w w:val="85"/>
        </w:rPr>
        <w:t>a</w:t>
      </w:r>
      <w:r>
        <w:rPr>
          <w:rFonts w:ascii="Arial Black"/>
          <w:color w:val="231F20"/>
          <w:spacing w:val="-6"/>
          <w:w w:val="85"/>
        </w:rPr>
        <w:t> </w:t>
      </w:r>
      <w:r>
        <w:rPr>
          <w:rFonts w:ascii="Arial Black"/>
          <w:color w:val="231F20"/>
          <w:w w:val="85"/>
        </w:rPr>
        <w:t>Nonresident </w:t>
      </w:r>
      <w:r>
        <w:rPr>
          <w:rFonts w:ascii="Arial Black"/>
          <w:color w:val="231F20"/>
          <w:spacing w:val="-6"/>
        </w:rPr>
        <w:t>Alien</w:t>
      </w:r>
      <w:r>
        <w:rPr>
          <w:rFonts w:ascii="Arial Black"/>
          <w:color w:val="231F20"/>
          <w:spacing w:val="-13"/>
        </w:rPr>
        <w:t> </w:t>
      </w:r>
      <w:r>
        <w:rPr>
          <w:rFonts w:ascii="Arial Black"/>
          <w:color w:val="231F20"/>
          <w:spacing w:val="-6"/>
        </w:rPr>
        <w:t>From</w:t>
      </w:r>
      <w:r>
        <w:rPr>
          <w:rFonts w:ascii="Arial Black"/>
          <w:color w:val="231F20"/>
          <w:spacing w:val="-13"/>
        </w:rPr>
        <w:t> </w:t>
      </w:r>
      <w:r>
        <w:rPr>
          <w:rFonts w:ascii="Arial Black"/>
          <w:color w:val="231F20"/>
          <w:spacing w:val="-6"/>
        </w:rPr>
        <w:t>Form</w:t>
      </w:r>
      <w:r>
        <w:rPr>
          <w:rFonts w:ascii="Arial Black"/>
          <w:color w:val="231F20"/>
          <w:spacing w:val="-13"/>
        </w:rPr>
        <w:t> </w:t>
      </w:r>
      <w:r>
        <w:rPr>
          <w:rFonts w:ascii="Arial Black"/>
          <w:color w:val="231F20"/>
          <w:spacing w:val="-6"/>
        </w:rPr>
        <w:t>1040-NR</w:t>
      </w:r>
    </w:p>
    <w:p>
      <w:pPr>
        <w:pStyle w:val="Heading2"/>
        <w:spacing w:line="182" w:lineRule="auto" w:before="60"/>
        <w:ind w:left="119"/>
      </w:pPr>
      <w:r>
        <w:rPr/>
        <w:br w:type="column"/>
      </w:r>
      <w:r>
        <w:rPr>
          <w:color w:val="231F20"/>
          <w:w w:val="90"/>
        </w:rPr>
        <w:t>Instructions</w:t>
      </w:r>
      <w:r>
        <w:rPr>
          <w:color w:val="231F20"/>
          <w:spacing w:val="-6"/>
          <w:w w:val="90"/>
        </w:rPr>
        <w:t> </w:t>
      </w:r>
      <w:r>
        <w:rPr>
          <w:color w:val="231F20"/>
          <w:w w:val="90"/>
        </w:rPr>
        <w:t>for</w:t>
      </w:r>
      <w:r>
        <w:rPr>
          <w:color w:val="231F20"/>
          <w:spacing w:val="-6"/>
          <w:w w:val="90"/>
        </w:rPr>
        <w:t> </w:t>
      </w:r>
      <w:r>
        <w:rPr>
          <w:color w:val="231F20"/>
          <w:w w:val="90"/>
        </w:rPr>
        <w:t>Schedule </w:t>
      </w:r>
      <w:r>
        <w:rPr>
          <w:color w:val="231F20"/>
          <w:w w:val="85"/>
        </w:rPr>
        <w:t>3</w:t>
      </w:r>
      <w:r>
        <w:rPr>
          <w:color w:val="231F20"/>
          <w:spacing w:val="25"/>
        </w:rPr>
        <w:t> </w:t>
      </w:r>
      <w:r>
        <w:rPr>
          <w:color w:val="231F20"/>
          <w:w w:val="85"/>
        </w:rPr>
        <w:t>(Form</w:t>
      </w:r>
      <w:r>
        <w:rPr>
          <w:color w:val="231F20"/>
          <w:spacing w:val="25"/>
        </w:rPr>
        <w:t> </w:t>
      </w:r>
      <w:r>
        <w:rPr>
          <w:color w:val="231F20"/>
          <w:w w:val="85"/>
        </w:rPr>
        <w:t>1040)—</w:t>
      </w:r>
      <w:r>
        <w:rPr>
          <w:color w:val="231F20"/>
          <w:spacing w:val="-2"/>
          <w:w w:val="85"/>
        </w:rPr>
        <w:t>Additional</w:t>
      </w:r>
    </w:p>
    <w:p>
      <w:pPr>
        <w:spacing w:line="11" w:lineRule="exact" w:before="0"/>
        <w:ind w:left="119" w:right="0" w:firstLine="0"/>
        <w:jc w:val="left"/>
        <w:rPr>
          <w:rFonts w:ascii="Arial Black"/>
          <w:sz w:val="26"/>
        </w:rPr>
      </w:pPr>
      <w:r>
        <w:rPr>
          <w:rFonts w:ascii="Arial Black"/>
          <w:color w:val="231F20"/>
          <w:w w:val="85"/>
          <w:sz w:val="26"/>
        </w:rPr>
        <w:t>Credits</w:t>
      </w:r>
      <w:r>
        <w:rPr>
          <w:rFonts w:ascii="Arial Black"/>
          <w:color w:val="231F20"/>
          <w:spacing w:val="7"/>
          <w:sz w:val="26"/>
        </w:rPr>
        <w:t> </w:t>
      </w:r>
      <w:r>
        <w:rPr>
          <w:rFonts w:ascii="Arial Black"/>
          <w:color w:val="231F20"/>
          <w:w w:val="85"/>
          <w:sz w:val="26"/>
        </w:rPr>
        <w:t>and</w:t>
      </w:r>
      <w:r>
        <w:rPr>
          <w:rFonts w:ascii="Arial Black"/>
          <w:color w:val="231F20"/>
          <w:spacing w:val="8"/>
          <w:sz w:val="26"/>
        </w:rPr>
        <w:t> </w:t>
      </w:r>
      <w:r>
        <w:rPr>
          <w:rFonts w:ascii="Arial Black"/>
          <w:color w:val="231F20"/>
          <w:spacing w:val="-2"/>
          <w:w w:val="85"/>
          <w:sz w:val="26"/>
        </w:rPr>
        <w:t>Payments</w:t>
      </w:r>
    </w:p>
    <w:p>
      <w:pPr>
        <w:pStyle w:val="BodyText"/>
        <w:spacing w:line="232" w:lineRule="auto"/>
        <w:ind w:right="115"/>
      </w:pPr>
      <w:r>
        <w:rPr/>
        <w:br w:type="column"/>
      </w:r>
      <w:r>
        <w:rPr>
          <w:color w:val="231F20"/>
        </w:rPr>
        <w:t>Form 1116 to see whether you can take</w:t>
      </w:r>
      <w:r>
        <w:rPr>
          <w:color w:val="231F20"/>
          <w:spacing w:val="-14"/>
        </w:rPr>
        <w:t> </w:t>
      </w:r>
      <w:r>
        <w:rPr>
          <w:color w:val="231F20"/>
        </w:rPr>
        <w:t>the</w:t>
      </w:r>
      <w:r>
        <w:rPr>
          <w:color w:val="231F20"/>
          <w:spacing w:val="-14"/>
        </w:rPr>
        <w:t> </w:t>
      </w:r>
      <w:r>
        <w:rPr>
          <w:color w:val="231F20"/>
        </w:rPr>
        <w:t>credit.</w:t>
      </w:r>
      <w:r>
        <w:rPr>
          <w:color w:val="231F20"/>
          <w:spacing w:val="-14"/>
        </w:rPr>
        <w:t> </w:t>
      </w:r>
      <w:r>
        <w:rPr>
          <w:color w:val="231F20"/>
        </w:rPr>
        <w:t>For</w:t>
      </w:r>
      <w:r>
        <w:rPr>
          <w:color w:val="231F20"/>
          <w:spacing w:val="-14"/>
        </w:rPr>
        <w:t> </w:t>
      </w:r>
      <w:r>
        <w:rPr>
          <w:color w:val="231F20"/>
        </w:rPr>
        <w:t>details</w:t>
      </w:r>
      <w:r>
        <w:rPr>
          <w:color w:val="231F20"/>
          <w:spacing w:val="-14"/>
        </w:rPr>
        <w:t> </w:t>
      </w:r>
      <w:r>
        <w:rPr>
          <w:color w:val="231F20"/>
        </w:rPr>
        <w:t>on</w:t>
      </w:r>
      <w:r>
        <w:rPr>
          <w:color w:val="231F20"/>
          <w:spacing w:val="-14"/>
        </w:rPr>
        <w:t> </w:t>
      </w:r>
      <w:r>
        <w:rPr>
          <w:color w:val="231F20"/>
        </w:rPr>
        <w:t>foreign income taxed by the United States,</w:t>
      </w:r>
    </w:p>
    <w:p>
      <w:pPr>
        <w:pStyle w:val="BodyText"/>
        <w:spacing w:after="0" w:line="232" w:lineRule="auto"/>
        <w:sectPr>
          <w:type w:val="continuous"/>
          <w:pgSz w:w="12240" w:h="15840"/>
          <w:pgMar w:header="0" w:footer="638" w:top="140" w:bottom="840" w:left="720" w:right="720"/>
          <w:cols w:num="3" w:equalWidth="0">
            <w:col w:w="3269" w:space="331"/>
            <w:col w:w="3424" w:space="176"/>
            <w:col w:w="3600"/>
          </w:cols>
        </w:sectPr>
      </w:pPr>
    </w:p>
    <w:p>
      <w:pPr>
        <w:tabs>
          <w:tab w:pos="7124" w:val="left" w:leader="none"/>
        </w:tabs>
        <w:spacing w:line="176" w:lineRule="exact" w:before="0"/>
        <w:ind w:left="3720" w:right="0" w:firstLine="0"/>
        <w:jc w:val="left"/>
        <w:rPr>
          <w:rFonts w:ascii="Arial"/>
          <w:i/>
          <w:sz w:val="20"/>
        </w:rPr>
      </w:pPr>
      <w:r>
        <w:rPr>
          <w:rFonts w:ascii="Times New Roman"/>
          <w:color w:val="231F20"/>
          <w:sz w:val="20"/>
          <w:u w:val="single" w:color="231F20"/>
        </w:rPr>
        <w:tab/>
      </w:r>
      <w:r>
        <w:rPr>
          <w:rFonts w:ascii="Times New Roman"/>
          <w:color w:val="231F20"/>
          <w:spacing w:val="40"/>
          <w:sz w:val="20"/>
        </w:rPr>
        <w:t>  </w:t>
      </w:r>
      <w:r>
        <w:rPr>
          <w:color w:val="231F20"/>
          <w:spacing w:val="-4"/>
          <w:sz w:val="20"/>
        </w:rPr>
        <w:t>see </w:t>
      </w:r>
      <w:hyperlink w:history="true" w:anchor="_bookmark50">
        <w:r>
          <w:rPr>
            <w:rFonts w:ascii="Arial"/>
            <w:i/>
            <w:color w:val="0056A2"/>
            <w:spacing w:val="-4"/>
            <w:sz w:val="20"/>
            <w:u w:val="single" w:color="0055A1"/>
          </w:rPr>
          <w:t>Foreign Income Taxed by the</w:t>
        </w:r>
      </w:hyperlink>
    </w:p>
    <w:p>
      <w:pPr>
        <w:spacing w:after="0" w:line="176" w:lineRule="exact"/>
        <w:jc w:val="left"/>
        <w:rPr>
          <w:rFonts w:ascii="Arial"/>
          <w:i/>
          <w:sz w:val="20"/>
        </w:rPr>
        <w:sectPr>
          <w:type w:val="continuous"/>
          <w:pgSz w:w="12240" w:h="15840"/>
          <w:pgMar w:header="0" w:footer="638" w:top="140" w:bottom="840" w:left="720" w:right="720"/>
        </w:sectPr>
      </w:pPr>
    </w:p>
    <w:p>
      <w:pPr>
        <w:pStyle w:val="BodyText"/>
        <w:spacing w:line="232" w:lineRule="auto" w:before="52"/>
        <w:ind w:right="38"/>
      </w:pPr>
      <w:bookmarkStart w:name="General Instructions" w:id="284"/>
      <w:bookmarkEnd w:id="284"/>
      <w:r>
        <w:rPr/>
      </w:r>
      <w:r>
        <w:rPr>
          <w:color w:val="231F20"/>
        </w:rPr>
        <w:t>Leave Schedule 2, line 17o, blank, </w:t>
      </w:r>
      <w:r>
        <w:rPr>
          <w:color w:val="231F20"/>
          <w:spacing w:val="-2"/>
        </w:rPr>
        <w:t>unless</w:t>
      </w:r>
      <w:r>
        <w:rPr>
          <w:color w:val="231F20"/>
          <w:spacing w:val="-12"/>
        </w:rPr>
        <w:t> </w:t>
      </w:r>
      <w:r>
        <w:rPr>
          <w:color w:val="231F20"/>
          <w:spacing w:val="-2"/>
        </w:rPr>
        <w:t>you’re</w:t>
      </w:r>
      <w:r>
        <w:rPr>
          <w:color w:val="231F20"/>
          <w:spacing w:val="-12"/>
        </w:rPr>
        <w:t> </w:t>
      </w:r>
      <w:r>
        <w:rPr>
          <w:color w:val="231F20"/>
          <w:spacing w:val="-2"/>
        </w:rPr>
        <w:t>a</w:t>
      </w:r>
      <w:r>
        <w:rPr>
          <w:color w:val="231F20"/>
          <w:spacing w:val="-12"/>
        </w:rPr>
        <w:t> </w:t>
      </w:r>
      <w:r>
        <w:rPr>
          <w:color w:val="231F20"/>
          <w:spacing w:val="-2"/>
        </w:rPr>
        <w:t>dual-status</w:t>
      </w:r>
      <w:r>
        <w:rPr>
          <w:color w:val="231F20"/>
          <w:spacing w:val="-11"/>
        </w:rPr>
        <w:t> </w:t>
      </w:r>
      <w:r>
        <w:rPr>
          <w:color w:val="231F20"/>
          <w:spacing w:val="-2"/>
        </w:rPr>
        <w:t>taxpayer.</w:t>
      </w:r>
      <w:r>
        <w:rPr>
          <w:color w:val="231F20"/>
          <w:spacing w:val="-12"/>
        </w:rPr>
        <w:t> </w:t>
      </w:r>
      <w:r>
        <w:rPr>
          <w:color w:val="231F20"/>
          <w:spacing w:val="-2"/>
        </w:rPr>
        <w:t>If </w:t>
      </w:r>
      <w:r>
        <w:rPr>
          <w:color w:val="231F20"/>
        </w:rPr>
        <w:t>you aren’t a dual-status taxpayer, enter the tax on your noneffectively connected income (that is, your income</w:t>
      </w:r>
      <w:r>
        <w:rPr>
          <w:color w:val="231F20"/>
          <w:spacing w:val="-4"/>
        </w:rPr>
        <w:t> </w:t>
      </w:r>
      <w:r>
        <w:rPr>
          <w:color w:val="231F20"/>
        </w:rPr>
        <w:t>not</w:t>
      </w:r>
      <w:r>
        <w:rPr>
          <w:color w:val="231F20"/>
          <w:spacing w:val="-4"/>
        </w:rPr>
        <w:t> </w:t>
      </w:r>
      <w:r>
        <w:rPr>
          <w:color w:val="231F20"/>
        </w:rPr>
        <w:t>effectively</w:t>
      </w:r>
      <w:r>
        <w:rPr>
          <w:color w:val="231F20"/>
          <w:spacing w:val="-4"/>
        </w:rPr>
        <w:t> </w:t>
      </w:r>
      <w:r>
        <w:rPr>
          <w:color w:val="231F20"/>
        </w:rPr>
        <w:t>connected</w:t>
      </w:r>
      <w:r>
        <w:rPr>
          <w:color w:val="231F20"/>
          <w:spacing w:val="-4"/>
        </w:rPr>
        <w:t> </w:t>
      </w:r>
      <w:r>
        <w:rPr>
          <w:color w:val="231F20"/>
        </w:rPr>
        <w:t>with a U.S. trade or business) on Form 1040-NR, line 23a. See </w:t>
      </w:r>
      <w:hyperlink w:history="true" w:anchor="_bookmark190">
        <w:r>
          <w:rPr>
            <w:rFonts w:ascii="Arial" w:hAnsi="Arial"/>
            <w:i/>
            <w:color w:val="0056A2"/>
            <w:u w:val="single" w:color="0055A1"/>
          </w:rPr>
          <w:t>Instructions</w:t>
        </w:r>
      </w:hyperlink>
      <w:r>
        <w:rPr>
          <w:rFonts w:ascii="Arial" w:hAnsi="Arial"/>
          <w:i/>
          <w:color w:val="0056A2"/>
        </w:rPr>
        <w:t> </w:t>
      </w:r>
      <w:hyperlink w:history="true" w:anchor="_bookmark190">
        <w:r>
          <w:rPr>
            <w:rFonts w:ascii="Arial" w:hAnsi="Arial"/>
            <w:i/>
            <w:color w:val="0056A2"/>
            <w:u w:val="single" w:color="0055A1"/>
          </w:rPr>
          <w:t>for Schedule NEC (Form 1040-NR)</w:t>
        </w:r>
      </w:hyperlink>
      <w:r>
        <w:rPr>
          <w:color w:val="231F20"/>
        </w:rPr>
        <w:t>, </w:t>
      </w:r>
      <w:r>
        <w:rPr>
          <w:color w:val="231F20"/>
          <w:spacing w:val="-2"/>
        </w:rPr>
        <w:t>later.</w:t>
      </w:r>
    </w:p>
    <w:p>
      <w:pPr>
        <w:pStyle w:val="Heading3"/>
        <w:spacing w:before="113"/>
      </w:pPr>
      <w:r>
        <w:rPr/>
        <w:br w:type="column"/>
      </w:r>
      <w:r>
        <w:rPr>
          <w:color w:val="231F20"/>
          <w:w w:val="85"/>
        </w:rPr>
        <w:t>General</w:t>
      </w:r>
      <w:r>
        <w:rPr>
          <w:color w:val="231F20"/>
          <w:spacing w:val="8"/>
        </w:rPr>
        <w:t> </w:t>
      </w:r>
      <w:r>
        <w:rPr>
          <w:color w:val="231F20"/>
          <w:spacing w:val="-2"/>
          <w:w w:val="95"/>
        </w:rPr>
        <w:t>Instructions</w:t>
      </w:r>
    </w:p>
    <w:p>
      <w:pPr>
        <w:pStyle w:val="BodyText"/>
        <w:spacing w:line="232" w:lineRule="auto" w:before="27"/>
        <w:ind w:right="33"/>
      </w:pPr>
      <w:r>
        <w:rPr>
          <w:color w:val="231F20"/>
        </w:rPr>
        <w:t>As noted in </w:t>
      </w:r>
      <w:hyperlink w:history="true" w:anchor="_bookmark0">
        <w:r>
          <w:rPr>
            <w:rFonts w:ascii="Arial"/>
            <w:i/>
            <w:color w:val="0056A2"/>
            <w:u w:val="single" w:color="0055A1"/>
          </w:rPr>
          <w:t>Form 1040-NR Helpful</w:t>
        </w:r>
      </w:hyperlink>
      <w:r>
        <w:rPr>
          <w:rFonts w:ascii="Arial"/>
          <w:i/>
          <w:color w:val="0056A2"/>
        </w:rPr>
        <w:t> </w:t>
      </w:r>
      <w:hyperlink w:history="true" w:anchor="_bookmark0">
        <w:r>
          <w:rPr>
            <w:rFonts w:ascii="Arial"/>
            <w:i/>
            <w:color w:val="0056A2"/>
            <w:u w:val="single" w:color="0055A1"/>
          </w:rPr>
          <w:t>Hints</w:t>
        </w:r>
      </w:hyperlink>
      <w:r>
        <w:rPr>
          <w:color w:val="231F20"/>
        </w:rPr>
        <w:t>,</w:t>
      </w:r>
      <w:r>
        <w:rPr>
          <w:color w:val="231F20"/>
          <w:spacing w:val="-4"/>
        </w:rPr>
        <w:t> </w:t>
      </w:r>
      <w:r>
        <w:rPr>
          <w:color w:val="231F20"/>
        </w:rPr>
        <w:t>earlier,</w:t>
      </w:r>
      <w:r>
        <w:rPr>
          <w:color w:val="231F20"/>
          <w:spacing w:val="-4"/>
        </w:rPr>
        <w:t> </w:t>
      </w:r>
      <w:r>
        <w:rPr>
          <w:color w:val="231F20"/>
        </w:rPr>
        <w:t>use</w:t>
      </w:r>
      <w:r>
        <w:rPr>
          <w:color w:val="231F20"/>
          <w:spacing w:val="-4"/>
        </w:rPr>
        <w:t> </w:t>
      </w:r>
      <w:r>
        <w:rPr>
          <w:color w:val="231F20"/>
        </w:rPr>
        <w:t>Schedule</w:t>
      </w:r>
      <w:r>
        <w:rPr>
          <w:color w:val="231F20"/>
          <w:spacing w:val="-4"/>
        </w:rPr>
        <w:t> </w:t>
      </w:r>
      <w:r>
        <w:rPr>
          <w:color w:val="231F20"/>
        </w:rPr>
        <w:t>3</w:t>
      </w:r>
      <w:r>
        <w:rPr>
          <w:color w:val="231F20"/>
          <w:spacing w:val="-4"/>
        </w:rPr>
        <w:t> </w:t>
      </w:r>
      <w:r>
        <w:rPr>
          <w:color w:val="231F20"/>
        </w:rPr>
        <w:t>(Form 1040) if you have nonrefundable credits,</w:t>
      </w:r>
      <w:r>
        <w:rPr>
          <w:color w:val="231F20"/>
          <w:spacing w:val="-14"/>
        </w:rPr>
        <w:t> </w:t>
      </w:r>
      <w:r>
        <w:rPr>
          <w:color w:val="231F20"/>
        </w:rPr>
        <w:t>other</w:t>
      </w:r>
      <w:r>
        <w:rPr>
          <w:color w:val="231F20"/>
          <w:spacing w:val="-14"/>
        </w:rPr>
        <w:t> </w:t>
      </w:r>
      <w:r>
        <w:rPr>
          <w:color w:val="231F20"/>
        </w:rPr>
        <w:t>than</w:t>
      </w:r>
      <w:r>
        <w:rPr>
          <w:color w:val="231F20"/>
          <w:spacing w:val="-14"/>
        </w:rPr>
        <w:t> </w:t>
      </w:r>
      <w:r>
        <w:rPr>
          <w:color w:val="231F20"/>
        </w:rPr>
        <w:t>the</w:t>
      </w:r>
      <w:r>
        <w:rPr>
          <w:color w:val="231F20"/>
          <w:spacing w:val="-14"/>
        </w:rPr>
        <w:t> </w:t>
      </w:r>
      <w:r>
        <w:rPr>
          <w:color w:val="231F20"/>
        </w:rPr>
        <w:t>child</w:t>
      </w:r>
      <w:r>
        <w:rPr>
          <w:color w:val="231F20"/>
          <w:spacing w:val="-14"/>
        </w:rPr>
        <w:t> </w:t>
      </w:r>
      <w:r>
        <w:rPr>
          <w:color w:val="231F20"/>
        </w:rPr>
        <w:t>tax</w:t>
      </w:r>
      <w:r>
        <w:rPr>
          <w:color w:val="231F20"/>
          <w:spacing w:val="-14"/>
        </w:rPr>
        <w:t> </w:t>
      </w:r>
      <w:r>
        <w:rPr>
          <w:color w:val="231F20"/>
        </w:rPr>
        <w:t>credit or</w:t>
      </w:r>
      <w:r>
        <w:rPr>
          <w:color w:val="231F20"/>
          <w:spacing w:val="-11"/>
        </w:rPr>
        <w:t> </w:t>
      </w:r>
      <w:r>
        <w:rPr>
          <w:color w:val="231F20"/>
        </w:rPr>
        <w:t>the</w:t>
      </w:r>
      <w:r>
        <w:rPr>
          <w:color w:val="231F20"/>
          <w:spacing w:val="-11"/>
        </w:rPr>
        <w:t> </w:t>
      </w:r>
      <w:r>
        <w:rPr>
          <w:color w:val="231F20"/>
        </w:rPr>
        <w:t>credit</w:t>
      </w:r>
      <w:r>
        <w:rPr>
          <w:color w:val="231F20"/>
          <w:spacing w:val="-11"/>
        </w:rPr>
        <w:t> </w:t>
      </w:r>
      <w:r>
        <w:rPr>
          <w:color w:val="231F20"/>
        </w:rPr>
        <w:t>for</w:t>
      </w:r>
      <w:r>
        <w:rPr>
          <w:color w:val="231F20"/>
          <w:spacing w:val="-11"/>
        </w:rPr>
        <w:t> </w:t>
      </w:r>
      <w:r>
        <w:rPr>
          <w:color w:val="231F20"/>
        </w:rPr>
        <w:t>other</w:t>
      </w:r>
      <w:r>
        <w:rPr>
          <w:color w:val="231F20"/>
          <w:spacing w:val="-11"/>
        </w:rPr>
        <w:t> </w:t>
      </w:r>
      <w:r>
        <w:rPr>
          <w:color w:val="231F20"/>
        </w:rPr>
        <w:t>dependents,</w:t>
      </w:r>
      <w:r>
        <w:rPr>
          <w:color w:val="231F20"/>
          <w:spacing w:val="-11"/>
        </w:rPr>
        <w:t> </w:t>
      </w:r>
      <w:r>
        <w:rPr>
          <w:color w:val="231F20"/>
        </w:rPr>
        <w:t>or other payments and refundable </w:t>
      </w:r>
      <w:r>
        <w:rPr>
          <w:color w:val="231F20"/>
          <w:spacing w:val="-2"/>
        </w:rPr>
        <w:t>credits.</w:t>
      </w:r>
    </w:p>
    <w:p>
      <w:pPr>
        <w:pStyle w:val="BodyText"/>
        <w:spacing w:line="232" w:lineRule="auto" w:before="114"/>
        <w:ind w:right="38" w:firstLine="240"/>
        <w:jc w:val="both"/>
      </w:pPr>
      <w:r>
        <w:rPr>
          <w:color w:val="231F20"/>
        </w:rPr>
        <w:t>Include</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on</w:t>
      </w:r>
      <w:r>
        <w:rPr>
          <w:color w:val="231F20"/>
          <w:spacing w:val="-14"/>
        </w:rPr>
        <w:t> </w:t>
      </w:r>
      <w:r>
        <w:rPr>
          <w:color w:val="231F20"/>
        </w:rPr>
        <w:t>Schedule</w:t>
      </w:r>
      <w:r>
        <w:rPr>
          <w:color w:val="231F20"/>
          <w:spacing w:val="-14"/>
        </w:rPr>
        <w:t> </w:t>
      </w:r>
      <w:r>
        <w:rPr>
          <w:color w:val="231F20"/>
        </w:rPr>
        <w:t>3, line</w:t>
      </w:r>
      <w:r>
        <w:rPr>
          <w:color w:val="231F20"/>
          <w:spacing w:val="-12"/>
        </w:rPr>
        <w:t> </w:t>
      </w:r>
      <w:r>
        <w:rPr>
          <w:color w:val="231F20"/>
        </w:rPr>
        <w:t>8,</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amount</w:t>
      </w:r>
      <w:r>
        <w:rPr>
          <w:color w:val="231F20"/>
          <w:spacing w:val="-12"/>
        </w:rPr>
        <w:t> </w:t>
      </w:r>
      <w:r>
        <w:rPr>
          <w:color w:val="231F20"/>
        </w:rPr>
        <w:t>entered</w:t>
      </w:r>
      <w:r>
        <w:rPr>
          <w:color w:val="231F20"/>
          <w:spacing w:val="-12"/>
        </w:rPr>
        <w:t> </w:t>
      </w:r>
      <w:r>
        <w:rPr>
          <w:color w:val="231F20"/>
        </w:rPr>
        <w:t>on</w:t>
      </w:r>
      <w:r>
        <w:rPr>
          <w:color w:val="231F20"/>
          <w:spacing w:val="-12"/>
        </w:rPr>
        <w:t> </w:t>
      </w:r>
      <w:r>
        <w:rPr>
          <w:color w:val="231F20"/>
        </w:rPr>
        <w:t>Form 1040-NR, line 20.</w:t>
      </w:r>
    </w:p>
    <w:p>
      <w:pPr>
        <w:pStyle w:val="BodyText"/>
        <w:spacing w:line="232" w:lineRule="auto" w:before="110"/>
        <w:ind w:right="33" w:firstLine="240"/>
      </w:pPr>
      <w:r>
        <w:rPr>
          <w:color w:val="231F20"/>
        </w:rPr>
        <w:t>Enter</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on</w:t>
      </w:r>
      <w:r>
        <w:rPr>
          <w:color w:val="231F20"/>
          <w:spacing w:val="-14"/>
        </w:rPr>
        <w:t> </w:t>
      </w:r>
      <w:r>
        <w:rPr>
          <w:color w:val="231F20"/>
        </w:rPr>
        <w:t>Schedule</w:t>
      </w:r>
      <w:r>
        <w:rPr>
          <w:color w:val="231F20"/>
          <w:spacing w:val="-14"/>
        </w:rPr>
        <w:t> </w:t>
      </w:r>
      <w:r>
        <w:rPr>
          <w:color w:val="231F20"/>
        </w:rPr>
        <w:t>3, line 15, on Form 1040-NR, line 31.</w:t>
      </w:r>
    </w:p>
    <w:p>
      <w:pPr>
        <w:pStyle w:val="BodyText"/>
        <w:spacing w:line="232" w:lineRule="auto" w:before="109"/>
        <w:ind w:right="33" w:firstLine="240"/>
      </w:pPr>
      <w:r>
        <w:rPr>
          <w:color w:val="231F20"/>
        </w:rPr>
        <w:t>When completing a line of Schedule</w:t>
      </w:r>
      <w:r>
        <w:rPr>
          <w:color w:val="231F20"/>
          <w:spacing w:val="-4"/>
        </w:rPr>
        <w:t> </w:t>
      </w:r>
      <w:r>
        <w:rPr>
          <w:color w:val="231F20"/>
        </w:rPr>
        <w:t>3</w:t>
      </w:r>
      <w:r>
        <w:rPr>
          <w:color w:val="231F20"/>
          <w:spacing w:val="-4"/>
        </w:rPr>
        <w:t> </w:t>
      </w:r>
      <w:r>
        <w:rPr>
          <w:color w:val="231F20"/>
        </w:rPr>
        <w:t>(Form</w:t>
      </w:r>
      <w:r>
        <w:rPr>
          <w:color w:val="231F20"/>
          <w:spacing w:val="-4"/>
        </w:rPr>
        <w:t> </w:t>
      </w:r>
      <w:r>
        <w:rPr>
          <w:color w:val="231F20"/>
        </w:rPr>
        <w:t>1040),</w:t>
      </w:r>
      <w:r>
        <w:rPr>
          <w:color w:val="231F20"/>
          <w:spacing w:val="-4"/>
        </w:rPr>
        <w:t> </w:t>
      </w:r>
      <w:r>
        <w:rPr>
          <w:color w:val="231F20"/>
        </w:rPr>
        <w:t>look</w:t>
      </w:r>
      <w:r>
        <w:rPr>
          <w:color w:val="231F20"/>
          <w:spacing w:val="-4"/>
        </w:rPr>
        <w:t> </w:t>
      </w:r>
      <w:r>
        <w:rPr>
          <w:color w:val="231F20"/>
        </w:rPr>
        <w:t>to</w:t>
      </w:r>
      <w:r>
        <w:rPr>
          <w:color w:val="231F20"/>
          <w:spacing w:val="-4"/>
        </w:rPr>
        <w:t> </w:t>
      </w:r>
      <w:r>
        <w:rPr>
          <w:color w:val="231F20"/>
        </w:rPr>
        <w:t>the instructions</w:t>
      </w:r>
      <w:r>
        <w:rPr>
          <w:color w:val="231F20"/>
          <w:spacing w:val="-14"/>
        </w:rPr>
        <w:t> </w:t>
      </w:r>
      <w:r>
        <w:rPr>
          <w:color w:val="231F20"/>
        </w:rPr>
        <w:t>below</w:t>
      </w:r>
      <w:r>
        <w:rPr>
          <w:color w:val="231F20"/>
          <w:spacing w:val="-14"/>
        </w:rPr>
        <w:t> </w:t>
      </w:r>
      <w:r>
        <w:rPr>
          <w:color w:val="231F20"/>
        </w:rPr>
        <w:t>for</w:t>
      </w:r>
      <w:r>
        <w:rPr>
          <w:color w:val="231F20"/>
          <w:spacing w:val="-14"/>
        </w:rPr>
        <w:t> </w:t>
      </w:r>
      <w:r>
        <w:rPr>
          <w:color w:val="231F20"/>
        </w:rPr>
        <w:t>that</w:t>
      </w:r>
      <w:r>
        <w:rPr>
          <w:color w:val="231F20"/>
          <w:spacing w:val="-14"/>
        </w:rPr>
        <w:t> </w:t>
      </w:r>
      <w:r>
        <w:rPr>
          <w:color w:val="231F20"/>
        </w:rPr>
        <w:t>line,</w:t>
      </w:r>
      <w:r>
        <w:rPr>
          <w:color w:val="231F20"/>
          <w:spacing w:val="-14"/>
        </w:rPr>
        <w:t> </w:t>
      </w:r>
      <w:r>
        <w:rPr>
          <w:color w:val="231F20"/>
        </w:rPr>
        <w:t>which</w:t>
      </w:r>
    </w:p>
    <w:p>
      <w:pPr>
        <w:spacing w:before="46"/>
        <w:ind w:left="120" w:right="0" w:firstLine="0"/>
        <w:jc w:val="left"/>
        <w:rPr>
          <w:sz w:val="20"/>
        </w:rPr>
      </w:pPr>
      <w:r>
        <w:rPr/>
        <w:br w:type="column"/>
      </w:r>
      <w:hyperlink w:history="true" w:anchor="_bookmark50">
        <w:r>
          <w:rPr>
            <w:rFonts w:ascii="Arial"/>
            <w:i/>
            <w:color w:val="0056A2"/>
            <w:sz w:val="20"/>
            <w:u w:val="single" w:color="0055A1"/>
          </w:rPr>
          <w:t>United</w:t>
        </w:r>
        <w:r>
          <w:rPr>
            <w:rFonts w:ascii="Arial"/>
            <w:i/>
            <w:color w:val="0056A2"/>
            <w:spacing w:val="-12"/>
            <w:sz w:val="20"/>
            <w:u w:val="single" w:color="0055A1"/>
          </w:rPr>
          <w:t> </w:t>
        </w:r>
        <w:r>
          <w:rPr>
            <w:rFonts w:ascii="Arial"/>
            <w:i/>
            <w:color w:val="0056A2"/>
            <w:sz w:val="20"/>
            <w:u w:val="single" w:color="0055A1"/>
          </w:rPr>
          <w:t>States</w:t>
        </w:r>
      </w:hyperlink>
      <w:r>
        <w:rPr>
          <w:color w:val="231F20"/>
          <w:sz w:val="20"/>
        </w:rPr>
        <w:t>,</w:t>
      </w:r>
      <w:r>
        <w:rPr>
          <w:color w:val="231F20"/>
          <w:spacing w:val="-12"/>
          <w:sz w:val="20"/>
        </w:rPr>
        <w:t> </w:t>
      </w:r>
      <w:r>
        <w:rPr>
          <w:color w:val="231F20"/>
          <w:spacing w:val="-2"/>
          <w:sz w:val="20"/>
        </w:rPr>
        <w:t>earlier.</w:t>
      </w:r>
    </w:p>
    <w:p>
      <w:pPr>
        <w:pStyle w:val="BodyText"/>
        <w:spacing w:line="228" w:lineRule="auto" w:before="73"/>
        <w:ind w:right="115"/>
      </w:pPr>
      <w:r>
        <w:rPr>
          <w:rFonts w:ascii="Arial Black"/>
          <w:color w:val="231F20"/>
          <w:spacing w:val="-6"/>
        </w:rPr>
        <w:t>Exception</w:t>
      </w:r>
      <w:r>
        <w:rPr>
          <w:rFonts w:ascii="Arial Black"/>
          <w:color w:val="231F20"/>
          <w:spacing w:val="-13"/>
        </w:rPr>
        <w:t> </w:t>
      </w:r>
      <w:r>
        <w:rPr>
          <w:rFonts w:ascii="Arial Black"/>
          <w:color w:val="231F20"/>
          <w:spacing w:val="-6"/>
        </w:rPr>
        <w:t>3.</w:t>
      </w:r>
      <w:r>
        <w:rPr>
          <w:rFonts w:ascii="Arial Black"/>
          <w:color w:val="231F20"/>
          <w:spacing w:val="-2"/>
        </w:rPr>
        <w:t> </w:t>
      </w:r>
      <w:r>
        <w:rPr>
          <w:color w:val="231F20"/>
          <w:spacing w:val="-6"/>
        </w:rPr>
        <w:t>If</w:t>
      </w:r>
      <w:r>
        <w:rPr>
          <w:color w:val="231F20"/>
          <w:spacing w:val="-8"/>
        </w:rPr>
        <w:t> </w:t>
      </w:r>
      <w:r>
        <w:rPr>
          <w:color w:val="231F20"/>
          <w:spacing w:val="-6"/>
        </w:rPr>
        <w:t>an</w:t>
      </w:r>
      <w:r>
        <w:rPr>
          <w:color w:val="231F20"/>
          <w:spacing w:val="-8"/>
        </w:rPr>
        <w:t> </w:t>
      </w:r>
      <w:r>
        <w:rPr>
          <w:color w:val="231F20"/>
          <w:spacing w:val="-6"/>
        </w:rPr>
        <w:t>estate</w:t>
      </w:r>
      <w:r>
        <w:rPr>
          <w:color w:val="231F20"/>
          <w:spacing w:val="-8"/>
        </w:rPr>
        <w:t> </w:t>
      </w:r>
      <w:r>
        <w:rPr>
          <w:color w:val="231F20"/>
          <w:spacing w:val="-6"/>
        </w:rPr>
        <w:t>or</w:t>
      </w:r>
      <w:r>
        <w:rPr>
          <w:color w:val="231F20"/>
          <w:spacing w:val="-8"/>
        </w:rPr>
        <w:t> </w:t>
      </w:r>
      <w:r>
        <w:rPr>
          <w:color w:val="231F20"/>
          <w:spacing w:val="-6"/>
        </w:rPr>
        <w:t>trust</w:t>
      </w:r>
      <w:r>
        <w:rPr>
          <w:color w:val="231F20"/>
          <w:spacing w:val="-8"/>
        </w:rPr>
        <w:t> </w:t>
      </w:r>
      <w:r>
        <w:rPr>
          <w:color w:val="231F20"/>
          <w:spacing w:val="-6"/>
        </w:rPr>
        <w:t>is </w:t>
      </w:r>
      <w:r>
        <w:rPr>
          <w:color w:val="231F20"/>
        </w:rPr>
        <w:t>electing the foreign tax credit, the estate</w:t>
      </w:r>
      <w:r>
        <w:rPr>
          <w:color w:val="231F20"/>
          <w:spacing w:val="-8"/>
        </w:rPr>
        <w:t> </w:t>
      </w:r>
      <w:r>
        <w:rPr>
          <w:color w:val="231F20"/>
        </w:rPr>
        <w:t>or</w:t>
      </w:r>
      <w:r>
        <w:rPr>
          <w:color w:val="231F20"/>
          <w:spacing w:val="-8"/>
        </w:rPr>
        <w:t> </w:t>
      </w:r>
      <w:r>
        <w:rPr>
          <w:color w:val="231F20"/>
        </w:rPr>
        <w:t>trust</w:t>
      </w:r>
      <w:r>
        <w:rPr>
          <w:color w:val="231F20"/>
          <w:spacing w:val="-8"/>
        </w:rPr>
        <w:t> </w:t>
      </w:r>
      <w:r>
        <w:rPr>
          <w:color w:val="231F20"/>
        </w:rPr>
        <w:t>must</w:t>
      </w:r>
      <w:r>
        <w:rPr>
          <w:color w:val="231F20"/>
          <w:spacing w:val="-8"/>
        </w:rPr>
        <w:t> </w:t>
      </w:r>
      <w:r>
        <w:rPr>
          <w:color w:val="231F20"/>
        </w:rPr>
        <w:t>complete</w:t>
      </w:r>
      <w:r>
        <w:rPr>
          <w:color w:val="231F20"/>
          <w:spacing w:val="-8"/>
        </w:rPr>
        <w:t> </w:t>
      </w:r>
      <w:r>
        <w:rPr>
          <w:color w:val="231F20"/>
        </w:rPr>
        <w:t>Form 1116.</w:t>
      </w:r>
      <w:r>
        <w:rPr>
          <w:color w:val="231F20"/>
          <w:spacing w:val="-8"/>
        </w:rPr>
        <w:t> </w:t>
      </w:r>
      <w:r>
        <w:rPr>
          <w:rFonts w:ascii="Arial"/>
          <w:i/>
          <w:color w:val="231F20"/>
        </w:rPr>
        <w:t>Exception</w:t>
      </w:r>
      <w:r>
        <w:rPr>
          <w:rFonts w:ascii="Arial"/>
          <w:i/>
          <w:color w:val="231F20"/>
          <w:spacing w:val="-8"/>
        </w:rPr>
        <w:t> </w:t>
      </w:r>
      <w:r>
        <w:rPr>
          <w:rFonts w:ascii="Arial"/>
          <w:i/>
          <w:color w:val="231F20"/>
        </w:rPr>
        <w:t>2</w:t>
      </w:r>
      <w:r>
        <w:rPr>
          <w:rFonts w:ascii="Arial"/>
          <w:i/>
          <w:color w:val="231F20"/>
          <w:spacing w:val="-9"/>
        </w:rPr>
        <w:t> </w:t>
      </w:r>
      <w:r>
        <w:rPr>
          <w:color w:val="231F20"/>
        </w:rPr>
        <w:t>above</w:t>
      </w:r>
      <w:r>
        <w:rPr>
          <w:color w:val="231F20"/>
          <w:spacing w:val="-8"/>
        </w:rPr>
        <w:t> </w:t>
      </w:r>
      <w:r>
        <w:rPr>
          <w:color w:val="231F20"/>
        </w:rPr>
        <w:t>is</w:t>
      </w:r>
      <w:r>
        <w:rPr>
          <w:color w:val="231F20"/>
          <w:spacing w:val="-8"/>
        </w:rPr>
        <w:t> </w:t>
      </w:r>
      <w:r>
        <w:rPr>
          <w:color w:val="231F20"/>
        </w:rPr>
        <w:t>only</w:t>
      </w:r>
      <w:r>
        <w:rPr>
          <w:color w:val="231F20"/>
          <w:spacing w:val="-8"/>
        </w:rPr>
        <w:t> </w:t>
      </w:r>
      <w:r>
        <w:rPr>
          <w:color w:val="231F20"/>
        </w:rPr>
        <w:t>for individual taxpayers.</w:t>
      </w:r>
    </w:p>
    <w:p>
      <w:pPr>
        <w:pStyle w:val="BodyText"/>
        <w:spacing w:line="230" w:lineRule="auto" w:before="76"/>
        <w:ind w:right="134"/>
      </w:pPr>
      <w:r>
        <w:rPr>
          <w:rFonts w:ascii="Arial Black"/>
          <w:color w:val="231F20"/>
          <w:spacing w:val="-4"/>
        </w:rPr>
        <w:t>Exception</w:t>
      </w:r>
      <w:r>
        <w:rPr>
          <w:rFonts w:ascii="Arial Black"/>
          <w:color w:val="231F20"/>
          <w:spacing w:val="-13"/>
        </w:rPr>
        <w:t> </w:t>
      </w:r>
      <w:r>
        <w:rPr>
          <w:rFonts w:ascii="Arial Black"/>
          <w:color w:val="231F20"/>
          <w:spacing w:val="-4"/>
        </w:rPr>
        <w:t>4.</w:t>
      </w:r>
      <w:r>
        <w:rPr>
          <w:rFonts w:ascii="Arial Black"/>
          <w:color w:val="231F20"/>
          <w:spacing w:val="-2"/>
        </w:rPr>
        <w:t> </w:t>
      </w:r>
      <w:r>
        <w:rPr>
          <w:color w:val="231F20"/>
          <w:spacing w:val="-4"/>
        </w:rPr>
        <w:t>Only</w:t>
      </w:r>
      <w:r>
        <w:rPr>
          <w:color w:val="231F20"/>
          <w:spacing w:val="-10"/>
        </w:rPr>
        <w:t> </w:t>
      </w:r>
      <w:r>
        <w:rPr>
          <w:color w:val="231F20"/>
          <w:spacing w:val="-4"/>
        </w:rPr>
        <w:t>use</w:t>
      </w:r>
      <w:r>
        <w:rPr>
          <w:color w:val="231F20"/>
          <w:spacing w:val="-10"/>
        </w:rPr>
        <w:t> </w:t>
      </w:r>
      <w:r>
        <w:rPr>
          <w:color w:val="231F20"/>
          <w:spacing w:val="-4"/>
        </w:rPr>
        <w:t>the</w:t>
      </w:r>
      <w:r>
        <w:rPr>
          <w:color w:val="231F20"/>
          <w:spacing w:val="-10"/>
        </w:rPr>
        <w:t> </w:t>
      </w:r>
      <w:r>
        <w:rPr>
          <w:color w:val="231F20"/>
          <w:spacing w:val="-4"/>
        </w:rPr>
        <w:t>guidance </w:t>
      </w:r>
      <w:r>
        <w:rPr>
          <w:color w:val="231F20"/>
        </w:rPr>
        <w:t>for</w:t>
      </w:r>
      <w:r>
        <w:rPr>
          <w:color w:val="231F20"/>
          <w:spacing w:val="-14"/>
        </w:rPr>
        <w:t> </w:t>
      </w:r>
      <w:r>
        <w:rPr>
          <w:color w:val="231F20"/>
        </w:rPr>
        <w:t>the</w:t>
      </w:r>
      <w:r>
        <w:rPr>
          <w:color w:val="231F20"/>
          <w:spacing w:val="-14"/>
        </w:rPr>
        <w:t> </w:t>
      </w:r>
      <w:r>
        <w:rPr>
          <w:color w:val="231F20"/>
        </w:rPr>
        <w:t>filing</w:t>
      </w:r>
      <w:r>
        <w:rPr>
          <w:color w:val="231F20"/>
          <w:spacing w:val="-14"/>
        </w:rPr>
        <w:t> </w:t>
      </w:r>
      <w:r>
        <w:rPr>
          <w:color w:val="231F20"/>
        </w:rPr>
        <w:t>status</w:t>
      </w:r>
      <w:r>
        <w:rPr>
          <w:color w:val="231F20"/>
          <w:spacing w:val="-14"/>
        </w:rPr>
        <w:t> </w:t>
      </w:r>
      <w:r>
        <w:rPr>
          <w:color w:val="231F20"/>
        </w:rPr>
        <w:t>you</w:t>
      </w:r>
      <w:r>
        <w:rPr>
          <w:color w:val="231F20"/>
          <w:spacing w:val="-14"/>
        </w:rPr>
        <w:t> </w:t>
      </w:r>
      <w:r>
        <w:rPr>
          <w:color w:val="231F20"/>
        </w:rPr>
        <w:t>checked</w:t>
      </w:r>
      <w:r>
        <w:rPr>
          <w:color w:val="231F20"/>
          <w:spacing w:val="-14"/>
        </w:rPr>
        <w:t> </w:t>
      </w:r>
      <w:r>
        <w:rPr>
          <w:color w:val="231F20"/>
        </w:rPr>
        <w:t>at</w:t>
      </w:r>
      <w:r>
        <w:rPr>
          <w:color w:val="231F20"/>
          <w:spacing w:val="-14"/>
        </w:rPr>
        <w:t> </w:t>
      </w:r>
      <w:r>
        <w:rPr>
          <w:color w:val="231F20"/>
        </w:rPr>
        <w:t>the top of page 1 of Form 1040-NR. No other guidance in </w:t>
      </w:r>
      <w:r>
        <w:rPr>
          <w:rFonts w:ascii="Arial"/>
          <w:i/>
          <w:color w:val="231F20"/>
        </w:rPr>
        <w:t>Line 1 </w:t>
      </w:r>
      <w:r>
        <w:rPr>
          <w:color w:val="231F20"/>
        </w:rPr>
        <w:t>under </w:t>
      </w:r>
      <w:r>
        <w:rPr>
          <w:rFonts w:ascii="Arial"/>
          <w:i/>
          <w:color w:val="231F20"/>
        </w:rPr>
        <w:t>Instructions for Schedule 3 </w:t>
      </w:r>
      <w:r>
        <w:rPr>
          <w:color w:val="231F20"/>
        </w:rPr>
        <w:t>in the Instructions for Form 1040 will apply to you.</w:t>
      </w:r>
    </w:p>
    <w:p>
      <w:pPr>
        <w:pStyle w:val="BodyText"/>
        <w:spacing w:line="223" w:lineRule="auto" w:before="79"/>
        <w:ind w:right="147"/>
      </w:pPr>
      <w:r>
        <w:rPr>
          <w:rFonts w:ascii="Arial Black" w:hAnsi="Arial Black"/>
          <w:color w:val="231F20"/>
          <w:spacing w:val="-6"/>
        </w:rPr>
        <w:t>Exception</w:t>
      </w:r>
      <w:r>
        <w:rPr>
          <w:rFonts w:ascii="Arial Black" w:hAnsi="Arial Black"/>
          <w:color w:val="231F20"/>
          <w:spacing w:val="-13"/>
        </w:rPr>
        <w:t> </w:t>
      </w:r>
      <w:r>
        <w:rPr>
          <w:rFonts w:ascii="Arial Black" w:hAnsi="Arial Black"/>
          <w:color w:val="231F20"/>
          <w:spacing w:val="-6"/>
        </w:rPr>
        <w:t>5.</w:t>
      </w:r>
      <w:r>
        <w:rPr>
          <w:rFonts w:ascii="Arial Black" w:hAnsi="Arial Black"/>
          <w:color w:val="231F20"/>
          <w:spacing w:val="-2"/>
        </w:rPr>
        <w:t> </w:t>
      </w:r>
      <w:r>
        <w:rPr>
          <w:color w:val="231F20"/>
          <w:spacing w:val="-6"/>
        </w:rPr>
        <w:t>The</w:t>
      </w:r>
      <w:r>
        <w:rPr>
          <w:color w:val="231F20"/>
          <w:spacing w:val="-8"/>
        </w:rPr>
        <w:t> </w:t>
      </w:r>
      <w:r>
        <w:rPr>
          <w:color w:val="231F20"/>
          <w:spacing w:val="-6"/>
        </w:rPr>
        <w:t>discussion</w:t>
      </w:r>
      <w:r>
        <w:rPr>
          <w:color w:val="231F20"/>
          <w:spacing w:val="-8"/>
        </w:rPr>
        <w:t> </w:t>
      </w:r>
      <w:r>
        <w:rPr>
          <w:color w:val="231F20"/>
          <w:spacing w:val="-6"/>
        </w:rPr>
        <w:t>of</w:t>
      </w:r>
      <w:r>
        <w:rPr>
          <w:color w:val="231F20"/>
          <w:spacing w:val="-8"/>
        </w:rPr>
        <w:t> </w:t>
      </w:r>
      <w:r>
        <w:rPr>
          <w:color w:val="231F20"/>
          <w:spacing w:val="-6"/>
        </w:rPr>
        <w:t>Form </w:t>
      </w:r>
      <w:r>
        <w:rPr>
          <w:color w:val="231F20"/>
        </w:rPr>
        <w:t>4563 and Puerto Rico sourced income doesn’t apply to you.</w:t>
      </w:r>
    </w:p>
    <w:p>
      <w:pPr>
        <w:pStyle w:val="BodyText"/>
        <w:spacing w:after="0" w:line="223" w:lineRule="auto"/>
        <w:sectPr>
          <w:type w:val="continuous"/>
          <w:pgSz w:w="12240" w:h="15840"/>
          <w:pgMar w:header="0" w:footer="638" w:top="140" w:bottom="840" w:left="720" w:right="720"/>
          <w:cols w:num="3" w:equalWidth="0">
            <w:col w:w="3495" w:space="105"/>
            <w:col w:w="3450" w:space="150"/>
            <w:col w:w="3600"/>
          </w:cols>
        </w:sectPr>
      </w:pPr>
    </w:p>
    <w:p>
      <w:pPr>
        <w:pStyle w:val="BodyText"/>
        <w:spacing w:line="220" w:lineRule="auto" w:before="115"/>
        <w:ind w:left="120" w:right="74"/>
        <w:rPr>
          <w:rFonts w:ascii="Arial Black" w:hAnsi="Arial Black"/>
        </w:rPr>
      </w:pPr>
      <w:bookmarkStart w:name="_bookmark162" w:id="285"/>
      <w:bookmarkEnd w:id="285"/>
      <w:r>
        <w:rPr/>
      </w: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2—Credit</w:t>
      </w:r>
      <w:r>
        <w:rPr>
          <w:rFonts w:ascii="Arial Black" w:hAnsi="Arial Black"/>
          <w:color w:val="231F20"/>
          <w:spacing w:val="-8"/>
          <w:w w:val="90"/>
        </w:rPr>
        <w:t> </w:t>
      </w:r>
      <w:r>
        <w:rPr>
          <w:rFonts w:ascii="Arial Black" w:hAnsi="Arial Black"/>
          <w:color w:val="231F20"/>
          <w:spacing w:val="-2"/>
          <w:w w:val="90"/>
        </w:rPr>
        <w:t>for</w:t>
      </w:r>
      <w:r>
        <w:rPr>
          <w:rFonts w:ascii="Arial Black" w:hAnsi="Arial Black"/>
          <w:color w:val="231F20"/>
          <w:spacing w:val="-8"/>
          <w:w w:val="90"/>
        </w:rPr>
        <w:t> </w:t>
      </w:r>
      <w:r>
        <w:rPr>
          <w:rFonts w:ascii="Arial Black" w:hAnsi="Arial Black"/>
          <w:color w:val="231F20"/>
          <w:spacing w:val="-2"/>
          <w:w w:val="90"/>
        </w:rPr>
        <w:t>Child</w:t>
      </w:r>
      <w:r>
        <w:rPr>
          <w:rFonts w:ascii="Arial Black" w:hAnsi="Arial Black"/>
          <w:color w:val="231F20"/>
          <w:spacing w:val="-8"/>
          <w:w w:val="90"/>
        </w:rPr>
        <w:t> </w:t>
      </w:r>
      <w:r>
        <w:rPr>
          <w:rFonts w:ascii="Arial Black" w:hAnsi="Arial Black"/>
          <w:color w:val="231F20"/>
          <w:spacing w:val="-2"/>
          <w:w w:val="90"/>
        </w:rPr>
        <w:t>and </w:t>
      </w:r>
      <w:r>
        <w:rPr>
          <w:rFonts w:ascii="Arial Black" w:hAnsi="Arial Black"/>
          <w:color w:val="231F20"/>
          <w:w w:val="90"/>
        </w:rPr>
        <w:t>Dependent Care Expenses</w:t>
      </w:r>
    </w:p>
    <w:p>
      <w:pPr>
        <w:spacing w:line="232" w:lineRule="auto" w:before="224"/>
        <w:ind w:left="119" w:right="74" w:firstLine="0"/>
        <w:jc w:val="left"/>
        <w:rPr>
          <w:sz w:val="20"/>
        </w:rPr>
      </w:pPr>
      <w:r>
        <w:rPr>
          <w:color w:val="231F20"/>
          <w:sz w:val="20"/>
        </w:rPr>
        <w:t>See </w:t>
      </w:r>
      <w:r>
        <w:rPr>
          <w:rFonts w:ascii="Arial"/>
          <w:i/>
          <w:color w:val="231F20"/>
          <w:sz w:val="20"/>
        </w:rPr>
        <w:t>Line 2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credit</w:t>
      </w:r>
      <w:r>
        <w:rPr>
          <w:color w:val="231F20"/>
          <w:spacing w:val="-14"/>
          <w:sz w:val="20"/>
        </w:rPr>
        <w:t> </w:t>
      </w:r>
      <w:r>
        <w:rPr>
          <w:color w:val="231F20"/>
          <w:sz w:val="20"/>
        </w:rPr>
        <w:t>for child and dependent care expenses.</w:t>
      </w:r>
    </w:p>
    <w:p>
      <w:pPr>
        <w:pStyle w:val="BodyText"/>
        <w:spacing w:before="224"/>
        <w:ind w:left="120"/>
        <w:rPr>
          <w:rFonts w:ascii="Arial Black" w:hAnsi="Arial Black"/>
        </w:rPr>
      </w:pPr>
      <w:r>
        <w:rPr>
          <w:rFonts w:ascii="Arial Black" w:hAnsi="Arial Black"/>
          <w:color w:val="231F20"/>
          <w:w w:val="85"/>
        </w:rPr>
        <w:t>Line</w:t>
      </w:r>
      <w:r>
        <w:rPr>
          <w:rFonts w:ascii="Arial Black" w:hAnsi="Arial Black"/>
          <w:color w:val="231F20"/>
          <w:spacing w:val="16"/>
        </w:rPr>
        <w:t> </w:t>
      </w:r>
      <w:r>
        <w:rPr>
          <w:rFonts w:ascii="Arial Black" w:hAnsi="Arial Black"/>
          <w:color w:val="231F20"/>
          <w:w w:val="85"/>
        </w:rPr>
        <w:t>3—Education</w:t>
      </w:r>
      <w:r>
        <w:rPr>
          <w:rFonts w:ascii="Arial Black" w:hAnsi="Arial Black"/>
          <w:color w:val="231F20"/>
          <w:spacing w:val="16"/>
        </w:rPr>
        <w:t> </w:t>
      </w:r>
      <w:r>
        <w:rPr>
          <w:rFonts w:ascii="Arial Black" w:hAnsi="Arial Black"/>
          <w:color w:val="231F20"/>
          <w:spacing w:val="-2"/>
          <w:w w:val="85"/>
        </w:rPr>
        <w:t>Credits</w:t>
      </w:r>
    </w:p>
    <w:p>
      <w:pPr>
        <w:pStyle w:val="BodyText"/>
        <w:spacing w:line="232" w:lineRule="auto" w:before="218"/>
        <w:ind w:left="120"/>
      </w:pPr>
      <w:r>
        <w:rPr>
          <w:color w:val="231F20"/>
        </w:rPr>
        <w:t>Leave</w:t>
      </w:r>
      <w:r>
        <w:rPr>
          <w:color w:val="231F20"/>
          <w:spacing w:val="-14"/>
        </w:rPr>
        <w:t> </w:t>
      </w:r>
      <w:r>
        <w:rPr>
          <w:color w:val="231F20"/>
        </w:rPr>
        <w:t>Schedule</w:t>
      </w:r>
      <w:r>
        <w:rPr>
          <w:color w:val="231F20"/>
          <w:spacing w:val="-14"/>
        </w:rPr>
        <w:t> </w:t>
      </w:r>
      <w:r>
        <w:rPr>
          <w:color w:val="231F20"/>
        </w:rPr>
        <w:t>3</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line</w:t>
      </w:r>
      <w:r>
        <w:rPr>
          <w:color w:val="231F20"/>
          <w:spacing w:val="-14"/>
        </w:rPr>
        <w:t> </w:t>
      </w:r>
      <w:r>
        <w:rPr>
          <w:color w:val="231F20"/>
        </w:rPr>
        <w:t>3, blank. Persons filing Form 1040-NR cannot claim education credits.</w:t>
      </w:r>
    </w:p>
    <w:p>
      <w:pPr>
        <w:pStyle w:val="BodyText"/>
        <w:spacing w:before="10"/>
        <w:ind w:left="0"/>
      </w:pPr>
    </w:p>
    <w:p>
      <w:pPr>
        <w:pStyle w:val="BodyText"/>
        <w:spacing w:line="220" w:lineRule="auto"/>
        <w:ind w:right="74"/>
        <w:rPr>
          <w:rFonts w:ascii="Arial Black" w:hAnsi="Arial Black"/>
        </w:rPr>
      </w:pPr>
      <w:bookmarkStart w:name="_bookmark163" w:id="286"/>
      <w:bookmarkEnd w:id="286"/>
      <w:r>
        <w:rPr/>
      </w:r>
      <w:r>
        <w:rPr>
          <w:rFonts w:ascii="Arial Black" w:hAnsi="Arial Black"/>
          <w:color w:val="231F20"/>
          <w:w w:val="90"/>
        </w:rPr>
        <w:t>Line 4—Retirement Savings </w:t>
      </w:r>
      <w:r>
        <w:rPr>
          <w:rFonts w:ascii="Arial Black" w:hAnsi="Arial Black"/>
          <w:color w:val="231F20"/>
          <w:spacing w:val="-2"/>
          <w:w w:val="90"/>
        </w:rPr>
        <w:t>Contributions</w:t>
      </w:r>
      <w:r>
        <w:rPr>
          <w:rFonts w:ascii="Arial Black" w:hAnsi="Arial Black"/>
          <w:color w:val="231F20"/>
          <w:spacing w:val="-10"/>
          <w:w w:val="90"/>
        </w:rPr>
        <w:t> </w:t>
      </w:r>
      <w:r>
        <w:rPr>
          <w:rFonts w:ascii="Arial Black" w:hAnsi="Arial Black"/>
          <w:color w:val="231F20"/>
          <w:spacing w:val="-2"/>
          <w:w w:val="90"/>
        </w:rPr>
        <w:t>Credit</w:t>
      </w:r>
      <w:r>
        <w:rPr>
          <w:rFonts w:ascii="Arial Black" w:hAnsi="Arial Black"/>
          <w:color w:val="231F20"/>
          <w:spacing w:val="-8"/>
          <w:w w:val="90"/>
        </w:rPr>
        <w:t> </w:t>
      </w:r>
      <w:r>
        <w:rPr>
          <w:rFonts w:ascii="Arial Black" w:hAnsi="Arial Black"/>
          <w:color w:val="231F20"/>
          <w:spacing w:val="-2"/>
          <w:w w:val="90"/>
        </w:rPr>
        <w:t>(Saver's </w:t>
      </w:r>
      <w:r>
        <w:rPr>
          <w:rFonts w:ascii="Arial Black" w:hAnsi="Arial Black"/>
          <w:color w:val="231F20"/>
          <w:spacing w:val="-2"/>
        </w:rPr>
        <w:t>Credit)</w:t>
      </w:r>
    </w:p>
    <w:p>
      <w:pPr>
        <w:spacing w:line="232" w:lineRule="auto" w:before="224"/>
        <w:ind w:left="119" w:right="36" w:firstLine="0"/>
        <w:jc w:val="left"/>
        <w:rPr>
          <w:sz w:val="20"/>
        </w:rPr>
      </w:pPr>
      <w:r>
        <w:rPr>
          <w:color w:val="231F20"/>
          <w:sz w:val="20"/>
        </w:rPr>
        <w:t>See </w:t>
      </w:r>
      <w:r>
        <w:rPr>
          <w:rFonts w:ascii="Arial"/>
          <w:i/>
          <w:color w:val="231F20"/>
          <w:sz w:val="20"/>
        </w:rPr>
        <w:t>Line 4 </w:t>
      </w:r>
      <w:r>
        <w:rPr>
          <w:color w:val="231F20"/>
          <w:sz w:val="20"/>
        </w:rPr>
        <w:t>under </w:t>
      </w:r>
      <w:r>
        <w:rPr>
          <w:rFonts w:ascii="Arial"/>
          <w:i/>
          <w:color w:val="231F20"/>
          <w:sz w:val="20"/>
        </w:rPr>
        <w:t>Instructions for Schedule 3 </w:t>
      </w:r>
      <w:r>
        <w:rPr>
          <w:color w:val="231F20"/>
          <w:sz w:val="20"/>
        </w:rPr>
        <w:t>in the Instructions for Form 1040 for details on the </w:t>
      </w:r>
      <w:r>
        <w:rPr>
          <w:color w:val="231F20"/>
          <w:spacing w:val="-2"/>
          <w:sz w:val="20"/>
        </w:rPr>
        <w:t>retirement savings contributions </w:t>
      </w:r>
      <w:r>
        <w:rPr>
          <w:color w:val="231F20"/>
          <w:spacing w:val="-2"/>
          <w:sz w:val="20"/>
        </w:rPr>
        <w:t>credit </w:t>
      </w:r>
      <w:r>
        <w:rPr>
          <w:color w:val="231F20"/>
          <w:sz w:val="20"/>
        </w:rPr>
        <w:t>(saver's credit).</w:t>
      </w:r>
    </w:p>
    <w:p>
      <w:pPr>
        <w:pStyle w:val="BodyText"/>
        <w:spacing w:line="230" w:lineRule="auto" w:before="75"/>
        <w:ind w:right="29"/>
      </w:pPr>
      <w:r>
        <w:rPr>
          <w:rFonts w:ascii="Arial Black"/>
          <w:color w:val="231F20"/>
          <w:spacing w:val="-4"/>
        </w:rPr>
        <w:t>Exception.</w:t>
      </w:r>
      <w:r>
        <w:rPr>
          <w:rFonts w:ascii="Arial Black"/>
          <w:color w:val="231F20"/>
          <w:spacing w:val="-2"/>
        </w:rPr>
        <w:t> </w:t>
      </w:r>
      <w:r>
        <w:rPr>
          <w:color w:val="231F20"/>
          <w:spacing w:val="-4"/>
        </w:rPr>
        <w:t>Only</w:t>
      </w:r>
      <w:r>
        <w:rPr>
          <w:color w:val="231F20"/>
          <w:spacing w:val="-10"/>
        </w:rPr>
        <w:t> </w:t>
      </w:r>
      <w:r>
        <w:rPr>
          <w:color w:val="231F20"/>
          <w:spacing w:val="-4"/>
        </w:rPr>
        <w:t>use</w:t>
      </w:r>
      <w:r>
        <w:rPr>
          <w:color w:val="231F20"/>
          <w:spacing w:val="-10"/>
        </w:rPr>
        <w:t> </w:t>
      </w:r>
      <w:r>
        <w:rPr>
          <w:color w:val="231F20"/>
          <w:spacing w:val="-4"/>
        </w:rPr>
        <w:t>the</w:t>
      </w:r>
      <w:r>
        <w:rPr>
          <w:color w:val="231F20"/>
          <w:spacing w:val="-10"/>
        </w:rPr>
        <w:t> </w:t>
      </w:r>
      <w:r>
        <w:rPr>
          <w:color w:val="231F20"/>
          <w:spacing w:val="-4"/>
        </w:rPr>
        <w:t>guidance</w:t>
      </w:r>
      <w:r>
        <w:rPr>
          <w:color w:val="231F20"/>
          <w:spacing w:val="-10"/>
        </w:rPr>
        <w:t> </w:t>
      </w:r>
      <w:r>
        <w:rPr>
          <w:color w:val="231F20"/>
          <w:spacing w:val="-4"/>
        </w:rPr>
        <w:t>for </w:t>
      </w:r>
      <w:r>
        <w:rPr>
          <w:color w:val="231F20"/>
        </w:rPr>
        <w:t>the</w:t>
      </w:r>
      <w:r>
        <w:rPr>
          <w:color w:val="231F20"/>
          <w:spacing w:val="-13"/>
        </w:rPr>
        <w:t> </w:t>
      </w:r>
      <w:r>
        <w:rPr>
          <w:color w:val="231F20"/>
        </w:rPr>
        <w:t>filing</w:t>
      </w:r>
      <w:r>
        <w:rPr>
          <w:color w:val="231F20"/>
          <w:spacing w:val="-13"/>
        </w:rPr>
        <w:t> </w:t>
      </w:r>
      <w:r>
        <w:rPr>
          <w:color w:val="231F20"/>
        </w:rPr>
        <w:t>status</w:t>
      </w:r>
      <w:r>
        <w:rPr>
          <w:color w:val="231F20"/>
          <w:spacing w:val="-13"/>
        </w:rPr>
        <w:t> </w:t>
      </w:r>
      <w:r>
        <w:rPr>
          <w:color w:val="231F20"/>
        </w:rPr>
        <w:t>you</w:t>
      </w:r>
      <w:r>
        <w:rPr>
          <w:color w:val="231F20"/>
          <w:spacing w:val="-13"/>
        </w:rPr>
        <w:t> </w:t>
      </w:r>
      <w:r>
        <w:rPr>
          <w:color w:val="231F20"/>
        </w:rPr>
        <w:t>checked</w:t>
      </w:r>
      <w:r>
        <w:rPr>
          <w:color w:val="231F20"/>
          <w:spacing w:val="-13"/>
        </w:rPr>
        <w:t> </w:t>
      </w:r>
      <w:r>
        <w:rPr>
          <w:color w:val="231F20"/>
        </w:rPr>
        <w:t>at</w:t>
      </w:r>
      <w:r>
        <w:rPr>
          <w:color w:val="231F20"/>
          <w:spacing w:val="-13"/>
        </w:rPr>
        <w:t> </w:t>
      </w:r>
      <w:r>
        <w:rPr>
          <w:color w:val="231F20"/>
        </w:rPr>
        <w:t>the</w:t>
      </w:r>
      <w:r>
        <w:rPr>
          <w:color w:val="231F20"/>
          <w:spacing w:val="-13"/>
        </w:rPr>
        <w:t> </w:t>
      </w:r>
      <w:r>
        <w:rPr>
          <w:color w:val="231F20"/>
        </w:rPr>
        <w:t>top of page 1 of Form 1040-NR. No other guidance in </w:t>
      </w:r>
      <w:r>
        <w:rPr>
          <w:rFonts w:ascii="Arial"/>
          <w:i/>
          <w:color w:val="231F20"/>
        </w:rPr>
        <w:t>Line 4 </w:t>
      </w:r>
      <w:r>
        <w:rPr>
          <w:color w:val="231F20"/>
        </w:rPr>
        <w:t>under </w:t>
      </w:r>
      <w:r>
        <w:rPr>
          <w:rFonts w:ascii="Arial"/>
          <w:i/>
          <w:color w:val="231F20"/>
        </w:rPr>
        <w:t>Instructions for Schedule 3 </w:t>
      </w:r>
      <w:r>
        <w:rPr>
          <w:color w:val="231F20"/>
        </w:rPr>
        <w:t>in the Instructions for Form 1040 will apply to you.</w:t>
      </w:r>
    </w:p>
    <w:p>
      <w:pPr>
        <w:pStyle w:val="BodyText"/>
        <w:spacing w:before="219"/>
        <w:ind w:left="120"/>
        <w:rPr>
          <w:rFonts w:ascii="Arial Black" w:hAnsi="Arial Black"/>
        </w:rPr>
      </w:pPr>
      <w:bookmarkStart w:name="_bookmark164" w:id="287"/>
      <w:bookmarkEnd w:id="287"/>
      <w:r>
        <w:rPr/>
      </w:r>
      <w:r>
        <w:rPr>
          <w:rFonts w:ascii="Arial Black" w:hAnsi="Arial Black"/>
          <w:color w:val="231F20"/>
          <w:w w:val="85"/>
        </w:rPr>
        <w:t>Line</w:t>
      </w:r>
      <w:r>
        <w:rPr>
          <w:rFonts w:ascii="Arial Black" w:hAnsi="Arial Black"/>
          <w:color w:val="231F20"/>
          <w:spacing w:val="16"/>
        </w:rPr>
        <w:t> </w:t>
      </w:r>
      <w:r>
        <w:rPr>
          <w:rFonts w:ascii="Arial Black" w:hAnsi="Arial Black"/>
          <w:color w:val="231F20"/>
          <w:w w:val="85"/>
        </w:rPr>
        <w:t>5—Residential</w:t>
      </w:r>
      <w:r>
        <w:rPr>
          <w:rFonts w:ascii="Arial Black" w:hAnsi="Arial Black"/>
          <w:color w:val="231F20"/>
          <w:spacing w:val="16"/>
        </w:rPr>
        <w:t> </w:t>
      </w:r>
      <w:r>
        <w:rPr>
          <w:rFonts w:ascii="Arial Black" w:hAnsi="Arial Black"/>
          <w:color w:val="231F20"/>
          <w:w w:val="85"/>
        </w:rPr>
        <w:t>Energy</w:t>
      </w:r>
      <w:r>
        <w:rPr>
          <w:rFonts w:ascii="Arial Black" w:hAnsi="Arial Black"/>
          <w:color w:val="231F20"/>
          <w:spacing w:val="16"/>
        </w:rPr>
        <w:t> </w:t>
      </w:r>
      <w:r>
        <w:rPr>
          <w:rFonts w:ascii="Arial Black" w:hAnsi="Arial Black"/>
          <w:color w:val="231F20"/>
          <w:spacing w:val="-2"/>
          <w:w w:val="85"/>
        </w:rPr>
        <w:t>Credits</w:t>
      </w:r>
    </w:p>
    <w:p>
      <w:pPr>
        <w:pStyle w:val="BodyText"/>
        <w:spacing w:line="232" w:lineRule="auto" w:before="218"/>
        <w:ind w:right="36"/>
      </w:pPr>
      <w:r>
        <w:rPr>
          <w:color w:val="231F20"/>
        </w:rPr>
        <w:t>See </w:t>
      </w:r>
      <w:r>
        <w:rPr>
          <w:rFonts w:ascii="Arial"/>
          <w:i/>
          <w:color w:val="231F20"/>
        </w:rPr>
        <w:t>Line 5 </w:t>
      </w:r>
      <w:r>
        <w:rPr>
          <w:color w:val="231F20"/>
        </w:rPr>
        <w:t>under </w:t>
      </w:r>
      <w:r>
        <w:rPr>
          <w:rFonts w:ascii="Arial"/>
          <w:i/>
          <w:color w:val="231F20"/>
        </w:rPr>
        <w:t>Instructions for Schedule 3 </w:t>
      </w:r>
      <w:r>
        <w:rPr>
          <w:color w:val="231F20"/>
        </w:rPr>
        <w:t>in the Instructions for Form 1040 for details on the residential</w:t>
      </w:r>
      <w:r>
        <w:rPr>
          <w:color w:val="231F20"/>
          <w:spacing w:val="-14"/>
        </w:rPr>
        <w:t> </w:t>
      </w:r>
      <w:r>
        <w:rPr>
          <w:color w:val="231F20"/>
        </w:rPr>
        <w:t>clean</w:t>
      </w:r>
      <w:r>
        <w:rPr>
          <w:color w:val="231F20"/>
          <w:spacing w:val="-14"/>
        </w:rPr>
        <w:t> </w:t>
      </w:r>
      <w:r>
        <w:rPr>
          <w:color w:val="231F20"/>
        </w:rPr>
        <w:t>energy</w:t>
      </w:r>
      <w:r>
        <w:rPr>
          <w:color w:val="231F20"/>
          <w:spacing w:val="-14"/>
        </w:rPr>
        <w:t> </w:t>
      </w:r>
      <w:r>
        <w:rPr>
          <w:color w:val="231F20"/>
        </w:rPr>
        <w:t>credit</w:t>
      </w:r>
      <w:r>
        <w:rPr>
          <w:color w:val="231F20"/>
          <w:spacing w:val="-14"/>
        </w:rPr>
        <w:t> </w:t>
      </w:r>
      <w:r>
        <w:rPr>
          <w:color w:val="231F20"/>
        </w:rPr>
        <w:t>and</w:t>
      </w:r>
      <w:r>
        <w:rPr>
          <w:color w:val="231F20"/>
          <w:spacing w:val="-14"/>
        </w:rPr>
        <w:t> </w:t>
      </w:r>
      <w:r>
        <w:rPr>
          <w:color w:val="231F20"/>
        </w:rPr>
        <w:t>the energy efficient home improvement </w:t>
      </w:r>
      <w:r>
        <w:rPr>
          <w:color w:val="231F20"/>
          <w:spacing w:val="-2"/>
        </w:rPr>
        <w:t>credit.</w:t>
      </w:r>
    </w:p>
    <w:p>
      <w:pPr>
        <w:pStyle w:val="BodyText"/>
        <w:spacing w:before="13"/>
        <w:ind w:left="0"/>
      </w:pPr>
    </w:p>
    <w:p>
      <w:pPr>
        <w:pStyle w:val="BodyText"/>
        <w:spacing w:line="220" w:lineRule="auto"/>
        <w:ind w:right="74"/>
        <w:rPr>
          <w:rFonts w:ascii="Arial Black" w:hAnsi="Arial Black"/>
        </w:rPr>
      </w:pPr>
      <w:bookmarkStart w:name="_bookmark165" w:id="288"/>
      <w:bookmarkEnd w:id="288"/>
      <w:r>
        <w:rPr/>
      </w:r>
      <w:bookmarkStart w:name="_bookmark166" w:id="289"/>
      <w:bookmarkEnd w:id="289"/>
      <w:r>
        <w:rPr/>
      </w:r>
      <w:r>
        <w:rPr>
          <w:rFonts w:ascii="Arial Black" w:hAnsi="Arial Black"/>
          <w:color w:val="231F20"/>
          <w:spacing w:val="-2"/>
          <w:w w:val="90"/>
        </w:rPr>
        <w:t>Lines</w:t>
      </w:r>
      <w:r>
        <w:rPr>
          <w:rFonts w:ascii="Arial Black" w:hAnsi="Arial Black"/>
          <w:color w:val="231F20"/>
          <w:spacing w:val="-8"/>
          <w:w w:val="90"/>
        </w:rPr>
        <w:t> </w:t>
      </w:r>
      <w:r>
        <w:rPr>
          <w:rFonts w:ascii="Arial Black" w:hAnsi="Arial Black"/>
          <w:color w:val="231F20"/>
          <w:spacing w:val="-2"/>
          <w:w w:val="90"/>
        </w:rPr>
        <w:t>6a</w:t>
      </w:r>
      <w:r>
        <w:rPr>
          <w:rFonts w:ascii="Arial Black" w:hAnsi="Arial Black"/>
          <w:color w:val="231F20"/>
          <w:spacing w:val="-8"/>
          <w:w w:val="90"/>
        </w:rPr>
        <w:t> </w:t>
      </w:r>
      <w:r>
        <w:rPr>
          <w:rFonts w:ascii="Arial Black" w:hAnsi="Arial Black"/>
          <w:color w:val="231F20"/>
          <w:spacing w:val="-2"/>
          <w:w w:val="90"/>
        </w:rPr>
        <w:t>Through</w:t>
      </w:r>
      <w:r>
        <w:rPr>
          <w:rFonts w:ascii="Arial Black" w:hAnsi="Arial Black"/>
          <w:color w:val="231F20"/>
          <w:spacing w:val="-8"/>
          <w:w w:val="90"/>
        </w:rPr>
        <w:t> </w:t>
      </w:r>
      <w:r>
        <w:rPr>
          <w:rFonts w:ascii="Arial Black" w:hAnsi="Arial Black"/>
          <w:color w:val="231F20"/>
          <w:spacing w:val="-2"/>
          <w:w w:val="90"/>
        </w:rPr>
        <w:t>6z—</w:t>
      </w:r>
      <w:r>
        <w:rPr>
          <w:rFonts w:ascii="Arial Black" w:hAnsi="Arial Black"/>
          <w:color w:val="231F20"/>
          <w:spacing w:val="-2"/>
          <w:w w:val="90"/>
        </w:rPr>
        <w:t>Other </w:t>
      </w:r>
      <w:r>
        <w:rPr>
          <w:rFonts w:ascii="Arial Black" w:hAnsi="Arial Black"/>
          <w:color w:val="231F20"/>
          <w:spacing w:val="-6"/>
        </w:rPr>
        <w:t>Nonrefundable</w:t>
      </w:r>
      <w:r>
        <w:rPr>
          <w:rFonts w:ascii="Arial Black" w:hAnsi="Arial Black"/>
          <w:color w:val="231F20"/>
          <w:spacing w:val="-12"/>
        </w:rPr>
        <w:t> </w:t>
      </w:r>
      <w:r>
        <w:rPr>
          <w:rFonts w:ascii="Arial Black" w:hAnsi="Arial Black"/>
          <w:color w:val="231F20"/>
          <w:spacing w:val="-6"/>
        </w:rPr>
        <w:t>Credits</w:t>
      </w:r>
    </w:p>
    <w:p>
      <w:pPr>
        <w:spacing w:line="232" w:lineRule="auto" w:before="224"/>
        <w:ind w:left="119" w:right="74"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6a</w:t>
      </w:r>
      <w:r>
        <w:rPr>
          <w:rFonts w:ascii="Arial"/>
          <w:i/>
          <w:color w:val="231F20"/>
          <w:spacing w:val="-14"/>
          <w:sz w:val="20"/>
        </w:rPr>
        <w:t> </w:t>
      </w:r>
      <w:r>
        <w:rPr>
          <w:color w:val="231F20"/>
          <w:sz w:val="20"/>
        </w:rPr>
        <w:t>through</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6z</w:t>
      </w:r>
      <w:r>
        <w:rPr>
          <w:rFonts w:ascii="Arial"/>
          <w:i/>
          <w:color w:val="231F20"/>
          <w:spacing w:val="-14"/>
          <w:sz w:val="20"/>
        </w:rPr>
        <w:t> </w:t>
      </w:r>
      <w:r>
        <w:rPr>
          <w:color w:val="231F20"/>
          <w:sz w:val="20"/>
        </w:rPr>
        <w:t>below</w:t>
      </w:r>
      <w:r>
        <w:rPr>
          <w:color w:val="231F20"/>
          <w:spacing w:val="-14"/>
          <w:sz w:val="20"/>
        </w:rPr>
        <w:t> </w:t>
      </w:r>
      <w:r>
        <w:rPr>
          <w:color w:val="231F20"/>
          <w:sz w:val="20"/>
        </w:rPr>
        <w:t>for details and exceptions.</w:t>
      </w:r>
    </w:p>
    <w:p>
      <w:pPr>
        <w:pStyle w:val="BodyText"/>
        <w:spacing w:before="9"/>
        <w:ind w:left="0"/>
      </w:pPr>
    </w:p>
    <w:p>
      <w:pPr>
        <w:pStyle w:val="BodyText"/>
        <w:spacing w:line="220" w:lineRule="auto"/>
        <w:ind w:right="52"/>
        <w:rPr>
          <w:rFonts w:ascii="Arial Black" w:hAnsi="Arial Black"/>
        </w:rPr>
      </w:pP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6a—General</w:t>
      </w:r>
      <w:r>
        <w:rPr>
          <w:rFonts w:ascii="Arial Black" w:hAnsi="Arial Black"/>
          <w:color w:val="231F20"/>
          <w:spacing w:val="-8"/>
          <w:w w:val="90"/>
        </w:rPr>
        <w:t> </w:t>
      </w:r>
      <w:r>
        <w:rPr>
          <w:rFonts w:ascii="Arial Black" w:hAnsi="Arial Black"/>
          <w:color w:val="231F20"/>
          <w:spacing w:val="-2"/>
          <w:w w:val="90"/>
        </w:rPr>
        <w:t>Business</w:t>
      </w:r>
      <w:r>
        <w:rPr>
          <w:rFonts w:ascii="Arial Black" w:hAnsi="Arial Black"/>
          <w:color w:val="231F20"/>
          <w:spacing w:val="-9"/>
          <w:w w:val="90"/>
        </w:rPr>
        <w:t> </w:t>
      </w:r>
      <w:r>
        <w:rPr>
          <w:rFonts w:ascii="Arial Black" w:hAnsi="Arial Black"/>
          <w:color w:val="231F20"/>
          <w:spacing w:val="-2"/>
          <w:w w:val="90"/>
        </w:rPr>
        <w:t>Credit </w:t>
      </w:r>
      <w:r>
        <w:rPr>
          <w:rFonts w:ascii="Arial Black" w:hAnsi="Arial Black"/>
          <w:color w:val="231F20"/>
          <w:spacing w:val="-2"/>
        </w:rPr>
        <w:t>From</w:t>
      </w:r>
      <w:r>
        <w:rPr>
          <w:rFonts w:ascii="Arial Black" w:hAnsi="Arial Black"/>
          <w:color w:val="231F20"/>
          <w:spacing w:val="-15"/>
        </w:rPr>
        <w:t> </w:t>
      </w:r>
      <w:r>
        <w:rPr>
          <w:rFonts w:ascii="Arial Black" w:hAnsi="Arial Black"/>
          <w:color w:val="231F20"/>
          <w:spacing w:val="-2"/>
        </w:rPr>
        <w:t>Form</w:t>
      </w:r>
      <w:r>
        <w:rPr>
          <w:rFonts w:ascii="Arial Black" w:hAnsi="Arial Black"/>
          <w:color w:val="231F20"/>
          <w:spacing w:val="-15"/>
        </w:rPr>
        <w:t> </w:t>
      </w:r>
      <w:r>
        <w:rPr>
          <w:rFonts w:ascii="Arial Black" w:hAnsi="Arial Black"/>
          <w:color w:val="231F20"/>
          <w:spacing w:val="-2"/>
        </w:rPr>
        <w:t>3800</w:t>
      </w:r>
    </w:p>
    <w:p>
      <w:pPr>
        <w:spacing w:line="232" w:lineRule="auto" w:before="223"/>
        <w:ind w:left="119" w:right="74" w:firstLine="0"/>
        <w:jc w:val="left"/>
        <w:rPr>
          <w:sz w:val="20"/>
        </w:rPr>
      </w:pPr>
      <w:r>
        <w:rPr>
          <w:color w:val="231F20"/>
          <w:sz w:val="20"/>
        </w:rPr>
        <w:t>See </w:t>
      </w:r>
      <w:r>
        <w:rPr>
          <w:rFonts w:ascii="Arial"/>
          <w:i/>
          <w:color w:val="231F20"/>
          <w:sz w:val="20"/>
        </w:rPr>
        <w:t>Line 6a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general business credit.</w:t>
      </w:r>
    </w:p>
    <w:p>
      <w:pPr>
        <w:pStyle w:val="BodyText"/>
        <w:spacing w:before="11"/>
        <w:ind w:left="0"/>
      </w:pPr>
    </w:p>
    <w:p>
      <w:pPr>
        <w:pStyle w:val="BodyText"/>
        <w:spacing w:line="220" w:lineRule="auto" w:before="1"/>
        <w:ind w:right="52"/>
        <w:rPr>
          <w:rFonts w:ascii="Arial Black" w:hAnsi="Arial Black"/>
        </w:rPr>
      </w:pPr>
      <w:r>
        <w:rPr>
          <w:rFonts w:ascii="Arial Black" w:hAnsi="Arial Black"/>
          <w:color w:val="231F20"/>
          <w:w w:val="90"/>
        </w:rPr>
        <w:t>Line</w:t>
      </w:r>
      <w:r>
        <w:rPr>
          <w:rFonts w:ascii="Arial Black" w:hAnsi="Arial Black"/>
          <w:color w:val="231F20"/>
          <w:spacing w:val="-10"/>
          <w:w w:val="90"/>
        </w:rPr>
        <w:t> </w:t>
      </w:r>
      <w:r>
        <w:rPr>
          <w:rFonts w:ascii="Arial Black" w:hAnsi="Arial Black"/>
          <w:color w:val="231F20"/>
          <w:w w:val="90"/>
        </w:rPr>
        <w:t>6b—Credit</w:t>
      </w:r>
      <w:r>
        <w:rPr>
          <w:rFonts w:ascii="Arial Black" w:hAnsi="Arial Black"/>
          <w:color w:val="231F20"/>
          <w:spacing w:val="-10"/>
          <w:w w:val="90"/>
        </w:rPr>
        <w:t> </w:t>
      </w:r>
      <w:r>
        <w:rPr>
          <w:rFonts w:ascii="Arial Black" w:hAnsi="Arial Black"/>
          <w:color w:val="231F20"/>
          <w:w w:val="90"/>
        </w:rPr>
        <w:t>for</w:t>
      </w:r>
      <w:r>
        <w:rPr>
          <w:rFonts w:ascii="Arial Black" w:hAnsi="Arial Black"/>
          <w:color w:val="231F20"/>
          <w:spacing w:val="-11"/>
          <w:w w:val="90"/>
        </w:rPr>
        <w:t> </w:t>
      </w:r>
      <w:r>
        <w:rPr>
          <w:rFonts w:ascii="Arial Black" w:hAnsi="Arial Black"/>
          <w:color w:val="231F20"/>
          <w:w w:val="90"/>
        </w:rPr>
        <w:t>Prior</w:t>
      </w:r>
      <w:r>
        <w:rPr>
          <w:rFonts w:ascii="Arial Black" w:hAnsi="Arial Black"/>
          <w:color w:val="231F20"/>
          <w:spacing w:val="-10"/>
          <w:w w:val="90"/>
        </w:rPr>
        <w:t> </w:t>
      </w:r>
      <w:r>
        <w:rPr>
          <w:rFonts w:ascii="Arial Black" w:hAnsi="Arial Black"/>
          <w:color w:val="231F20"/>
          <w:w w:val="90"/>
        </w:rPr>
        <w:t>Year </w:t>
      </w:r>
      <w:r>
        <w:rPr>
          <w:rFonts w:ascii="Arial Black" w:hAnsi="Arial Black"/>
          <w:color w:val="231F20"/>
          <w:w w:val="85"/>
        </w:rPr>
        <w:t>Minimum Tax From Form 8801</w:t>
      </w:r>
    </w:p>
    <w:p>
      <w:pPr>
        <w:spacing w:line="232" w:lineRule="auto" w:before="223"/>
        <w:ind w:left="119" w:right="74" w:firstLine="0"/>
        <w:jc w:val="left"/>
        <w:rPr>
          <w:sz w:val="20"/>
        </w:rPr>
      </w:pPr>
      <w:r>
        <w:rPr>
          <w:color w:val="231F20"/>
          <w:sz w:val="20"/>
        </w:rPr>
        <w:t>See </w:t>
      </w:r>
      <w:r>
        <w:rPr>
          <w:rFonts w:ascii="Arial"/>
          <w:i/>
          <w:color w:val="231F20"/>
          <w:sz w:val="20"/>
        </w:rPr>
        <w:t>Line 6b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credit</w:t>
      </w:r>
      <w:r>
        <w:rPr>
          <w:color w:val="231F20"/>
          <w:spacing w:val="-14"/>
          <w:sz w:val="20"/>
        </w:rPr>
        <w:t> </w:t>
      </w:r>
      <w:r>
        <w:rPr>
          <w:color w:val="231F20"/>
          <w:sz w:val="20"/>
        </w:rPr>
        <w:t>for prior year minimum tax from Form </w:t>
      </w:r>
      <w:r>
        <w:rPr>
          <w:color w:val="231F20"/>
          <w:spacing w:val="-2"/>
          <w:sz w:val="20"/>
        </w:rPr>
        <w:t>8801.</w:t>
      </w:r>
    </w:p>
    <w:p>
      <w:pPr>
        <w:pStyle w:val="BodyText"/>
        <w:spacing w:line="220" w:lineRule="auto" w:before="115"/>
        <w:ind w:left="120"/>
        <w:rPr>
          <w:rFonts w:ascii="Arial Black" w:hAnsi="Arial Black"/>
        </w:rPr>
      </w:pPr>
      <w:r>
        <w:rPr/>
        <w:br w:type="column"/>
      </w: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6c—Adoption</w:t>
      </w:r>
      <w:r>
        <w:rPr>
          <w:rFonts w:ascii="Arial Black" w:hAnsi="Arial Black"/>
          <w:color w:val="231F20"/>
          <w:spacing w:val="-8"/>
          <w:w w:val="90"/>
        </w:rPr>
        <w:t> </w:t>
      </w:r>
      <w:r>
        <w:rPr>
          <w:rFonts w:ascii="Arial Black" w:hAnsi="Arial Black"/>
          <w:color w:val="231F20"/>
          <w:spacing w:val="-2"/>
          <w:w w:val="90"/>
        </w:rPr>
        <w:t>Credit</w:t>
      </w:r>
      <w:r>
        <w:rPr>
          <w:rFonts w:ascii="Arial Black" w:hAnsi="Arial Black"/>
          <w:color w:val="231F20"/>
          <w:spacing w:val="-9"/>
          <w:w w:val="90"/>
        </w:rPr>
        <w:t> </w:t>
      </w:r>
      <w:r>
        <w:rPr>
          <w:rFonts w:ascii="Arial Black" w:hAnsi="Arial Black"/>
          <w:color w:val="231F20"/>
          <w:spacing w:val="-2"/>
          <w:w w:val="90"/>
        </w:rPr>
        <w:t>From </w:t>
      </w:r>
      <w:r>
        <w:rPr>
          <w:rFonts w:ascii="Arial Black" w:hAnsi="Arial Black"/>
          <w:color w:val="231F20"/>
        </w:rPr>
        <w:t>Form 8839</w:t>
      </w:r>
    </w:p>
    <w:p>
      <w:pPr>
        <w:spacing w:line="232" w:lineRule="auto" w:before="218"/>
        <w:ind w:left="120" w:right="67" w:firstLine="0"/>
        <w:jc w:val="left"/>
        <w:rPr>
          <w:sz w:val="20"/>
        </w:rPr>
      </w:pPr>
      <w:r>
        <w:rPr>
          <w:color w:val="231F20"/>
          <w:sz w:val="20"/>
        </w:rPr>
        <w:t>See </w:t>
      </w:r>
      <w:r>
        <w:rPr>
          <w:rFonts w:ascii="Arial"/>
          <w:i/>
          <w:color w:val="231F20"/>
          <w:sz w:val="20"/>
        </w:rPr>
        <w:t>Line 6c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adoption credit from Form 8839.</w:t>
      </w:r>
    </w:p>
    <w:p>
      <w:pPr>
        <w:pStyle w:val="BodyText"/>
        <w:spacing w:before="11"/>
        <w:ind w:left="0"/>
      </w:pPr>
    </w:p>
    <w:p>
      <w:pPr>
        <w:pStyle w:val="BodyText"/>
        <w:spacing w:line="220" w:lineRule="auto"/>
        <w:ind w:left="120" w:right="214"/>
        <w:jc w:val="both"/>
        <w:rPr>
          <w:rFonts w:ascii="Arial Black" w:hAnsi="Arial Black"/>
        </w:rPr>
      </w:pPr>
      <w:r>
        <w:rPr>
          <w:rFonts w:ascii="Arial Black" w:hAnsi="Arial Black"/>
          <w:color w:val="231F20"/>
          <w:w w:val="90"/>
        </w:rPr>
        <w:t>Line</w:t>
      </w:r>
      <w:r>
        <w:rPr>
          <w:rFonts w:ascii="Arial Black" w:hAnsi="Arial Black"/>
          <w:color w:val="231F20"/>
          <w:spacing w:val="-10"/>
          <w:w w:val="90"/>
        </w:rPr>
        <w:t> </w:t>
      </w:r>
      <w:r>
        <w:rPr>
          <w:rFonts w:ascii="Arial Black" w:hAnsi="Arial Black"/>
          <w:color w:val="231F20"/>
          <w:w w:val="90"/>
        </w:rPr>
        <w:t>6d—Credit</w:t>
      </w:r>
      <w:r>
        <w:rPr>
          <w:rFonts w:ascii="Arial Black" w:hAnsi="Arial Black"/>
          <w:color w:val="231F20"/>
          <w:spacing w:val="-10"/>
          <w:w w:val="90"/>
        </w:rPr>
        <w:t> </w:t>
      </w:r>
      <w:r>
        <w:rPr>
          <w:rFonts w:ascii="Arial Black" w:hAnsi="Arial Black"/>
          <w:color w:val="231F20"/>
          <w:w w:val="90"/>
        </w:rPr>
        <w:t>for</w:t>
      </w:r>
      <w:r>
        <w:rPr>
          <w:rFonts w:ascii="Arial Black" w:hAnsi="Arial Black"/>
          <w:color w:val="231F20"/>
          <w:spacing w:val="-11"/>
          <w:w w:val="90"/>
        </w:rPr>
        <w:t> </w:t>
      </w:r>
      <w:r>
        <w:rPr>
          <w:rFonts w:ascii="Arial Black" w:hAnsi="Arial Black"/>
          <w:color w:val="231F20"/>
          <w:w w:val="90"/>
        </w:rPr>
        <w:t>the</w:t>
      </w:r>
      <w:r>
        <w:rPr>
          <w:rFonts w:ascii="Arial Black" w:hAnsi="Arial Black"/>
          <w:color w:val="231F20"/>
          <w:spacing w:val="-10"/>
          <w:w w:val="90"/>
        </w:rPr>
        <w:t> </w:t>
      </w:r>
      <w:r>
        <w:rPr>
          <w:rFonts w:ascii="Arial Black" w:hAnsi="Arial Black"/>
          <w:color w:val="231F20"/>
          <w:w w:val="90"/>
        </w:rPr>
        <w:t>Elderly</w:t>
      </w:r>
      <w:r>
        <w:rPr>
          <w:rFonts w:ascii="Arial Black" w:hAnsi="Arial Black"/>
          <w:color w:val="231F20"/>
          <w:spacing w:val="-10"/>
          <w:w w:val="90"/>
        </w:rPr>
        <w:t> </w:t>
      </w:r>
      <w:r>
        <w:rPr>
          <w:rFonts w:ascii="Arial Black" w:hAnsi="Arial Black"/>
          <w:color w:val="231F20"/>
          <w:w w:val="90"/>
        </w:rPr>
        <w:t>or </w:t>
      </w:r>
      <w:r>
        <w:rPr>
          <w:rFonts w:ascii="Arial Black" w:hAnsi="Arial Black"/>
          <w:color w:val="231F20"/>
          <w:spacing w:val="-2"/>
          <w:w w:val="90"/>
        </w:rPr>
        <w:t>Disabled</w:t>
      </w:r>
      <w:r>
        <w:rPr>
          <w:rFonts w:ascii="Arial Black" w:hAnsi="Arial Black"/>
          <w:color w:val="231F20"/>
          <w:spacing w:val="-7"/>
          <w:w w:val="90"/>
        </w:rPr>
        <w:t> </w:t>
      </w:r>
      <w:r>
        <w:rPr>
          <w:rFonts w:ascii="Arial Black" w:hAnsi="Arial Black"/>
          <w:color w:val="231F20"/>
          <w:spacing w:val="-2"/>
          <w:w w:val="90"/>
        </w:rPr>
        <w:t>From</w:t>
      </w:r>
      <w:r>
        <w:rPr>
          <w:rFonts w:ascii="Arial Black" w:hAnsi="Arial Black"/>
          <w:color w:val="231F20"/>
          <w:spacing w:val="-7"/>
          <w:w w:val="90"/>
        </w:rPr>
        <w:t> </w:t>
      </w:r>
      <w:r>
        <w:rPr>
          <w:rFonts w:ascii="Arial Black" w:hAnsi="Arial Black"/>
          <w:color w:val="231F20"/>
          <w:spacing w:val="-2"/>
          <w:w w:val="90"/>
        </w:rPr>
        <w:t>Schedule</w:t>
      </w:r>
      <w:r>
        <w:rPr>
          <w:rFonts w:ascii="Arial Black" w:hAnsi="Arial Black"/>
          <w:color w:val="231F20"/>
          <w:spacing w:val="-7"/>
          <w:w w:val="90"/>
        </w:rPr>
        <w:t> </w:t>
      </w:r>
      <w:r>
        <w:rPr>
          <w:rFonts w:ascii="Arial Black" w:hAnsi="Arial Black"/>
          <w:color w:val="231F20"/>
          <w:spacing w:val="-2"/>
          <w:w w:val="90"/>
        </w:rPr>
        <w:t>R</w:t>
      </w:r>
      <w:r>
        <w:rPr>
          <w:rFonts w:ascii="Arial Black" w:hAnsi="Arial Black"/>
          <w:color w:val="231F20"/>
          <w:spacing w:val="-7"/>
          <w:w w:val="90"/>
        </w:rPr>
        <w:t> </w:t>
      </w:r>
      <w:r>
        <w:rPr>
          <w:rFonts w:ascii="Arial Black" w:hAnsi="Arial Black"/>
          <w:color w:val="231F20"/>
          <w:spacing w:val="-2"/>
          <w:w w:val="90"/>
        </w:rPr>
        <w:t>(Form </w:t>
      </w:r>
      <w:r>
        <w:rPr>
          <w:rFonts w:ascii="Arial Black" w:hAnsi="Arial Black"/>
          <w:color w:val="231F20"/>
          <w:spacing w:val="-2"/>
        </w:rPr>
        <w:t>1040)</w:t>
      </w:r>
    </w:p>
    <w:p>
      <w:pPr>
        <w:pStyle w:val="BodyText"/>
        <w:spacing w:line="232" w:lineRule="auto" w:before="218"/>
        <w:ind w:left="120" w:right="371"/>
      </w:pPr>
      <w:r>
        <w:rPr>
          <w:color w:val="231F20"/>
          <w:spacing w:val="-2"/>
        </w:rPr>
        <w:t>Leave</w:t>
      </w:r>
      <w:r>
        <w:rPr>
          <w:color w:val="231F20"/>
          <w:spacing w:val="-10"/>
        </w:rPr>
        <w:t> </w:t>
      </w:r>
      <w:r>
        <w:rPr>
          <w:color w:val="231F20"/>
          <w:spacing w:val="-2"/>
        </w:rPr>
        <w:t>Schedule</w:t>
      </w:r>
      <w:r>
        <w:rPr>
          <w:color w:val="231F20"/>
          <w:spacing w:val="-10"/>
        </w:rPr>
        <w:t> </w:t>
      </w:r>
      <w:r>
        <w:rPr>
          <w:color w:val="231F20"/>
          <w:spacing w:val="-2"/>
        </w:rPr>
        <w:t>3</w:t>
      </w:r>
      <w:r>
        <w:rPr>
          <w:color w:val="231F20"/>
          <w:spacing w:val="-10"/>
        </w:rPr>
        <w:t> </w:t>
      </w:r>
      <w:r>
        <w:rPr>
          <w:color w:val="231F20"/>
          <w:spacing w:val="-2"/>
        </w:rPr>
        <w:t>(Form</w:t>
      </w:r>
      <w:r>
        <w:rPr>
          <w:color w:val="231F20"/>
          <w:spacing w:val="-10"/>
        </w:rPr>
        <w:t> </w:t>
      </w:r>
      <w:r>
        <w:rPr>
          <w:color w:val="231F20"/>
          <w:spacing w:val="-2"/>
        </w:rPr>
        <w:t>1040), </w:t>
      </w:r>
      <w:r>
        <w:rPr>
          <w:color w:val="231F20"/>
        </w:rPr>
        <w:t>line</w:t>
      </w:r>
      <w:r>
        <w:rPr>
          <w:color w:val="231F20"/>
          <w:spacing w:val="-12"/>
        </w:rPr>
        <w:t> </w:t>
      </w:r>
      <w:r>
        <w:rPr>
          <w:color w:val="231F20"/>
        </w:rPr>
        <w:t>6d,</w:t>
      </w:r>
      <w:r>
        <w:rPr>
          <w:color w:val="231F20"/>
          <w:spacing w:val="-11"/>
        </w:rPr>
        <w:t> </w:t>
      </w:r>
      <w:r>
        <w:rPr>
          <w:color w:val="231F20"/>
        </w:rPr>
        <w:t>blank.</w:t>
      </w:r>
      <w:r>
        <w:rPr>
          <w:color w:val="231F20"/>
          <w:spacing w:val="-11"/>
        </w:rPr>
        <w:t> </w:t>
      </w:r>
      <w:r>
        <w:rPr>
          <w:color w:val="231F20"/>
        </w:rPr>
        <w:t>The</w:t>
      </w:r>
      <w:r>
        <w:rPr>
          <w:color w:val="231F20"/>
          <w:spacing w:val="-11"/>
        </w:rPr>
        <w:t> </w:t>
      </w:r>
      <w:r>
        <w:rPr>
          <w:color w:val="231F20"/>
        </w:rPr>
        <w:t>credit</w:t>
      </w:r>
      <w:r>
        <w:rPr>
          <w:color w:val="231F20"/>
          <w:spacing w:val="-12"/>
        </w:rPr>
        <w:t> </w:t>
      </w:r>
      <w:r>
        <w:rPr>
          <w:color w:val="231F20"/>
        </w:rPr>
        <w:t>for</w:t>
      </w:r>
      <w:r>
        <w:rPr>
          <w:color w:val="231F20"/>
          <w:spacing w:val="-11"/>
        </w:rPr>
        <w:t> </w:t>
      </w:r>
      <w:r>
        <w:rPr>
          <w:color w:val="231F20"/>
          <w:spacing w:val="-5"/>
        </w:rPr>
        <w:t>the</w:t>
      </w:r>
    </w:p>
    <w:p>
      <w:pPr>
        <w:pStyle w:val="BodyText"/>
        <w:spacing w:line="232" w:lineRule="auto" w:before="2"/>
        <w:ind w:left="120" w:right="67"/>
      </w:pPr>
      <w:r>
        <w:rPr>
          <w:color w:val="231F20"/>
        </w:rPr>
        <w:t>elderly</w:t>
      </w:r>
      <w:r>
        <w:rPr>
          <w:color w:val="231F20"/>
          <w:spacing w:val="-14"/>
        </w:rPr>
        <w:t> </w:t>
      </w:r>
      <w:r>
        <w:rPr>
          <w:color w:val="231F20"/>
        </w:rPr>
        <w:t>or</w:t>
      </w:r>
      <w:r>
        <w:rPr>
          <w:color w:val="231F20"/>
          <w:spacing w:val="-14"/>
        </w:rPr>
        <w:t> </w:t>
      </w:r>
      <w:r>
        <w:rPr>
          <w:color w:val="231F20"/>
        </w:rPr>
        <w:t>disabled</w:t>
      </w:r>
      <w:r>
        <w:rPr>
          <w:color w:val="231F20"/>
          <w:spacing w:val="-14"/>
        </w:rPr>
        <w:t> </w:t>
      </w:r>
      <w:r>
        <w:rPr>
          <w:color w:val="231F20"/>
        </w:rPr>
        <w:t>from</w:t>
      </w:r>
      <w:r>
        <w:rPr>
          <w:color w:val="231F20"/>
          <w:spacing w:val="-14"/>
        </w:rPr>
        <w:t> </w:t>
      </w:r>
      <w:r>
        <w:rPr>
          <w:color w:val="231F20"/>
        </w:rPr>
        <w:t>Schedule</w:t>
      </w:r>
      <w:r>
        <w:rPr>
          <w:color w:val="231F20"/>
          <w:spacing w:val="-14"/>
        </w:rPr>
        <w:t> </w:t>
      </w:r>
      <w:r>
        <w:rPr>
          <w:color w:val="231F20"/>
        </w:rPr>
        <w:t>R does not apply to Form 1040-NR </w:t>
      </w:r>
      <w:r>
        <w:rPr>
          <w:color w:val="231F20"/>
          <w:spacing w:val="-2"/>
        </w:rPr>
        <w:t>filers.</w:t>
      </w:r>
    </w:p>
    <w:p>
      <w:pPr>
        <w:pStyle w:val="BodyText"/>
        <w:spacing w:before="10"/>
        <w:ind w:left="0"/>
      </w:pPr>
    </w:p>
    <w:p>
      <w:pPr>
        <w:pStyle w:val="BodyText"/>
        <w:spacing w:line="220" w:lineRule="auto"/>
        <w:ind w:left="120"/>
        <w:rPr>
          <w:rFonts w:ascii="Arial Black" w:hAnsi="Arial Black"/>
        </w:rPr>
      </w:pPr>
      <w:r>
        <w:rPr>
          <w:rFonts w:ascii="Arial Black" w:hAnsi="Arial Black"/>
          <w:color w:val="231F20"/>
          <w:w w:val="85"/>
        </w:rPr>
        <w:t>Line 6f—Clean Vehicle Credit From </w:t>
      </w:r>
      <w:r>
        <w:rPr>
          <w:rFonts w:ascii="Arial Black" w:hAnsi="Arial Black"/>
          <w:color w:val="231F20"/>
        </w:rPr>
        <w:t>Form 8936</w:t>
      </w:r>
    </w:p>
    <w:p>
      <w:pPr>
        <w:spacing w:line="232" w:lineRule="auto" w:before="217"/>
        <w:ind w:left="120" w:right="67" w:firstLine="0"/>
        <w:jc w:val="left"/>
        <w:rPr>
          <w:sz w:val="20"/>
        </w:rPr>
      </w:pPr>
      <w:r>
        <w:rPr>
          <w:color w:val="231F20"/>
          <w:sz w:val="20"/>
        </w:rPr>
        <w:t>See</w:t>
      </w:r>
      <w:r>
        <w:rPr>
          <w:color w:val="231F20"/>
          <w:spacing w:val="-2"/>
          <w:sz w:val="20"/>
        </w:rPr>
        <w:t> </w:t>
      </w:r>
      <w:r>
        <w:rPr>
          <w:rFonts w:ascii="Arial"/>
          <w:i/>
          <w:color w:val="231F20"/>
          <w:sz w:val="20"/>
        </w:rPr>
        <w:t>Line</w:t>
      </w:r>
      <w:r>
        <w:rPr>
          <w:rFonts w:ascii="Arial"/>
          <w:i/>
          <w:color w:val="231F20"/>
          <w:spacing w:val="-2"/>
          <w:sz w:val="20"/>
        </w:rPr>
        <w:t> </w:t>
      </w:r>
      <w:r>
        <w:rPr>
          <w:rFonts w:ascii="Arial"/>
          <w:i/>
          <w:color w:val="231F20"/>
          <w:sz w:val="20"/>
        </w:rPr>
        <w:t>6f</w:t>
      </w:r>
      <w:r>
        <w:rPr>
          <w:rFonts w:ascii="Arial"/>
          <w:i/>
          <w:color w:val="231F20"/>
          <w:spacing w:val="-2"/>
          <w:sz w:val="20"/>
        </w:rPr>
        <w:t> </w:t>
      </w:r>
      <w:r>
        <w:rPr>
          <w:color w:val="231F20"/>
          <w:sz w:val="20"/>
        </w:rPr>
        <w:t>under</w:t>
      </w:r>
      <w:r>
        <w:rPr>
          <w:color w:val="231F20"/>
          <w:spacing w:val="-2"/>
          <w:sz w:val="20"/>
        </w:rPr>
        <w:t> </w:t>
      </w:r>
      <w:r>
        <w:rPr>
          <w:rFonts w:ascii="Arial"/>
          <w:i/>
          <w:color w:val="231F20"/>
          <w:sz w:val="20"/>
        </w:rPr>
        <w:t>Instructions</w:t>
      </w:r>
      <w:r>
        <w:rPr>
          <w:rFonts w:ascii="Arial"/>
          <w:i/>
          <w:color w:val="231F20"/>
          <w:spacing w:val="-2"/>
          <w:sz w:val="20"/>
        </w:rPr>
        <w:t> </w:t>
      </w:r>
      <w:r>
        <w:rPr>
          <w:rFonts w:ascii="Arial"/>
          <w:i/>
          <w:color w:val="231F20"/>
          <w:sz w:val="20"/>
        </w:rPr>
        <w:t>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clean vehicle credit from Form 8936.</w:t>
      </w:r>
    </w:p>
    <w:p>
      <w:pPr>
        <w:pStyle w:val="BodyText"/>
        <w:spacing w:before="11"/>
        <w:ind w:left="0"/>
      </w:pPr>
    </w:p>
    <w:p>
      <w:pPr>
        <w:pStyle w:val="BodyText"/>
        <w:spacing w:line="220" w:lineRule="auto"/>
        <w:ind w:left="120" w:right="139"/>
        <w:jc w:val="both"/>
        <w:rPr>
          <w:rFonts w:ascii="Arial Black" w:hAnsi="Arial Black"/>
        </w:rPr>
      </w:pPr>
      <w:r>
        <w:rPr>
          <w:rFonts w:ascii="Arial Black" w:hAnsi="Arial Black"/>
          <w:color w:val="231F20"/>
          <w:w w:val="85"/>
        </w:rPr>
        <w:t>Line 6g—Mortgage Interest Credit </w:t>
      </w:r>
      <w:r>
        <w:rPr>
          <w:rFonts w:ascii="Arial Black" w:hAnsi="Arial Black"/>
          <w:color w:val="231F20"/>
          <w:spacing w:val="-2"/>
        </w:rPr>
        <w:t>From</w:t>
      </w:r>
      <w:r>
        <w:rPr>
          <w:rFonts w:ascii="Arial Black" w:hAnsi="Arial Black"/>
          <w:color w:val="231F20"/>
          <w:spacing w:val="-15"/>
        </w:rPr>
        <w:t> </w:t>
      </w:r>
      <w:r>
        <w:rPr>
          <w:rFonts w:ascii="Arial Black" w:hAnsi="Arial Black"/>
          <w:color w:val="231F20"/>
          <w:spacing w:val="-2"/>
        </w:rPr>
        <w:t>Form</w:t>
      </w:r>
      <w:r>
        <w:rPr>
          <w:rFonts w:ascii="Arial Black" w:hAnsi="Arial Black"/>
          <w:color w:val="231F20"/>
          <w:spacing w:val="-15"/>
        </w:rPr>
        <w:t> </w:t>
      </w:r>
      <w:r>
        <w:rPr>
          <w:rFonts w:ascii="Arial Black" w:hAnsi="Arial Black"/>
          <w:color w:val="231F20"/>
          <w:spacing w:val="-2"/>
        </w:rPr>
        <w:t>8396</w:t>
      </w:r>
    </w:p>
    <w:p>
      <w:pPr>
        <w:spacing w:line="232" w:lineRule="auto" w:before="218"/>
        <w:ind w:left="119" w:right="27" w:firstLine="0"/>
        <w:jc w:val="left"/>
        <w:rPr>
          <w:sz w:val="20"/>
        </w:rPr>
      </w:pPr>
      <w:r>
        <w:rPr>
          <w:color w:val="231F20"/>
          <w:sz w:val="20"/>
        </w:rPr>
        <w:t>See </w:t>
      </w:r>
      <w:r>
        <w:rPr>
          <w:rFonts w:ascii="Arial"/>
          <w:i/>
          <w:color w:val="231F20"/>
          <w:sz w:val="20"/>
        </w:rPr>
        <w:t>Line 6g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mortgage interest credit from Form 8396.</w:t>
      </w:r>
    </w:p>
    <w:p>
      <w:pPr>
        <w:pStyle w:val="BodyText"/>
        <w:spacing w:line="271" w:lineRule="exact" w:before="223"/>
        <w:jc w:val="both"/>
        <w:rPr>
          <w:rFonts w:ascii="Arial Black" w:hAnsi="Arial Black"/>
        </w:rPr>
      </w:pPr>
      <w:r>
        <w:rPr>
          <w:rFonts w:ascii="Arial Black" w:hAnsi="Arial Black"/>
          <w:color w:val="231F20"/>
          <w:w w:val="85"/>
        </w:rPr>
        <w:t>Line</w:t>
      </w:r>
      <w:r>
        <w:rPr>
          <w:rFonts w:ascii="Arial Black" w:hAnsi="Arial Black"/>
          <w:color w:val="231F20"/>
          <w:spacing w:val="5"/>
        </w:rPr>
        <w:t> </w:t>
      </w:r>
      <w:r>
        <w:rPr>
          <w:rFonts w:ascii="Arial Black" w:hAnsi="Arial Black"/>
          <w:color w:val="231F20"/>
          <w:w w:val="85"/>
        </w:rPr>
        <w:t>6h—District</w:t>
      </w:r>
      <w:r>
        <w:rPr>
          <w:rFonts w:ascii="Arial Black" w:hAnsi="Arial Black"/>
          <w:color w:val="231F20"/>
          <w:spacing w:val="6"/>
        </w:rPr>
        <w:t> </w:t>
      </w:r>
      <w:r>
        <w:rPr>
          <w:rFonts w:ascii="Arial Black" w:hAnsi="Arial Black"/>
          <w:color w:val="231F20"/>
          <w:w w:val="85"/>
        </w:rPr>
        <w:t>of</w:t>
      </w:r>
      <w:r>
        <w:rPr>
          <w:rFonts w:ascii="Arial Black" w:hAnsi="Arial Black"/>
          <w:color w:val="231F20"/>
          <w:spacing w:val="5"/>
        </w:rPr>
        <w:t> </w:t>
      </w:r>
      <w:r>
        <w:rPr>
          <w:rFonts w:ascii="Arial Black" w:hAnsi="Arial Black"/>
          <w:color w:val="231F20"/>
          <w:spacing w:val="-2"/>
          <w:w w:val="85"/>
        </w:rPr>
        <w:t>Columbia</w:t>
      </w:r>
    </w:p>
    <w:p>
      <w:pPr>
        <w:pStyle w:val="BodyText"/>
        <w:spacing w:line="220" w:lineRule="auto" w:before="7"/>
        <w:ind w:right="63"/>
        <w:jc w:val="both"/>
        <w:rPr>
          <w:rFonts w:ascii="Arial Black"/>
        </w:rPr>
      </w:pPr>
      <w:r>
        <w:rPr>
          <w:rFonts w:ascii="Arial Black"/>
          <w:color w:val="231F20"/>
          <w:w w:val="85"/>
        </w:rPr>
        <w:t>First-Time Homebuyer Credit From </w:t>
      </w:r>
      <w:r>
        <w:rPr>
          <w:rFonts w:ascii="Arial Black"/>
          <w:color w:val="231F20"/>
        </w:rPr>
        <w:t>Form 8859</w:t>
      </w:r>
    </w:p>
    <w:p>
      <w:pPr>
        <w:spacing w:line="232" w:lineRule="auto" w:before="217"/>
        <w:ind w:left="119" w:right="27" w:firstLine="0"/>
        <w:jc w:val="left"/>
        <w:rPr>
          <w:sz w:val="20"/>
        </w:rPr>
      </w:pPr>
      <w:r>
        <w:rPr>
          <w:color w:val="231F20"/>
          <w:sz w:val="20"/>
        </w:rPr>
        <w:t>See </w:t>
      </w:r>
      <w:r>
        <w:rPr>
          <w:rFonts w:ascii="Arial"/>
          <w:i/>
          <w:color w:val="231F20"/>
          <w:sz w:val="20"/>
        </w:rPr>
        <w:t>Line 6h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District</w:t>
      </w:r>
      <w:r>
        <w:rPr>
          <w:color w:val="231F20"/>
          <w:spacing w:val="-14"/>
          <w:sz w:val="20"/>
        </w:rPr>
        <w:t> </w:t>
      </w:r>
      <w:r>
        <w:rPr>
          <w:color w:val="231F20"/>
          <w:sz w:val="20"/>
        </w:rPr>
        <w:t>of Columbia first-time homebuyer credit from Form 8859.</w:t>
      </w:r>
    </w:p>
    <w:p>
      <w:pPr>
        <w:pStyle w:val="BodyText"/>
        <w:spacing w:before="12"/>
        <w:ind w:left="0"/>
      </w:pPr>
    </w:p>
    <w:p>
      <w:pPr>
        <w:pStyle w:val="BodyText"/>
        <w:spacing w:line="220" w:lineRule="auto"/>
        <w:ind w:right="160"/>
        <w:jc w:val="both"/>
        <w:rPr>
          <w:rFonts w:ascii="Arial Black" w:hAnsi="Arial Black"/>
        </w:rPr>
      </w:pPr>
      <w:r>
        <w:rPr>
          <w:rFonts w:ascii="Arial Black" w:hAnsi="Arial Black"/>
          <w:color w:val="231F20"/>
          <w:w w:val="85"/>
        </w:rPr>
        <w:t>Line 6i—Qualified Electric Vehicle </w:t>
      </w:r>
      <w:r>
        <w:rPr>
          <w:rFonts w:ascii="Arial Black" w:hAnsi="Arial Black"/>
          <w:color w:val="231F20"/>
          <w:spacing w:val="-6"/>
        </w:rPr>
        <w:t>Credit</w:t>
      </w:r>
      <w:r>
        <w:rPr>
          <w:rFonts w:ascii="Arial Black" w:hAnsi="Arial Black"/>
          <w:color w:val="231F20"/>
          <w:spacing w:val="-13"/>
        </w:rPr>
        <w:t> </w:t>
      </w:r>
      <w:r>
        <w:rPr>
          <w:rFonts w:ascii="Arial Black" w:hAnsi="Arial Black"/>
          <w:color w:val="231F20"/>
          <w:spacing w:val="-6"/>
        </w:rPr>
        <w:t>From</w:t>
      </w:r>
      <w:r>
        <w:rPr>
          <w:rFonts w:ascii="Arial Black" w:hAnsi="Arial Black"/>
          <w:color w:val="231F20"/>
          <w:spacing w:val="-13"/>
        </w:rPr>
        <w:t> </w:t>
      </w:r>
      <w:r>
        <w:rPr>
          <w:rFonts w:ascii="Arial Black" w:hAnsi="Arial Black"/>
          <w:color w:val="231F20"/>
          <w:spacing w:val="-6"/>
        </w:rPr>
        <w:t>Form</w:t>
      </w:r>
      <w:r>
        <w:rPr>
          <w:rFonts w:ascii="Arial Black" w:hAnsi="Arial Black"/>
          <w:color w:val="231F20"/>
          <w:spacing w:val="-13"/>
        </w:rPr>
        <w:t> </w:t>
      </w:r>
      <w:r>
        <w:rPr>
          <w:rFonts w:ascii="Arial Black" w:hAnsi="Arial Black"/>
          <w:color w:val="231F20"/>
          <w:spacing w:val="-6"/>
        </w:rPr>
        <w:t>8834</w:t>
      </w:r>
    </w:p>
    <w:p>
      <w:pPr>
        <w:spacing w:line="232" w:lineRule="auto" w:before="217"/>
        <w:ind w:left="120" w:right="27" w:firstLine="0"/>
        <w:jc w:val="left"/>
        <w:rPr>
          <w:sz w:val="20"/>
        </w:rPr>
      </w:pPr>
      <w:r>
        <w:rPr>
          <w:color w:val="231F20"/>
          <w:sz w:val="20"/>
        </w:rPr>
        <w:t>See </w:t>
      </w:r>
      <w:r>
        <w:rPr>
          <w:rFonts w:ascii="Arial"/>
          <w:i/>
          <w:color w:val="231F20"/>
          <w:sz w:val="20"/>
        </w:rPr>
        <w:t>Line 6i </w:t>
      </w:r>
      <w:r>
        <w:rPr>
          <w:color w:val="231F20"/>
          <w:sz w:val="20"/>
        </w:rPr>
        <w:t>under </w:t>
      </w:r>
      <w:r>
        <w:rPr>
          <w:rFonts w:ascii="Arial"/>
          <w:i/>
          <w:color w:val="231F20"/>
          <w:sz w:val="20"/>
        </w:rPr>
        <w:t>Instructions for Schedule 3 </w:t>
      </w:r>
      <w:r>
        <w:rPr>
          <w:color w:val="231F20"/>
          <w:sz w:val="20"/>
        </w:rPr>
        <w:t>in the Instructions for Form 1040 for details on the qualified electric</w:t>
      </w:r>
      <w:r>
        <w:rPr>
          <w:color w:val="231F20"/>
          <w:spacing w:val="-14"/>
          <w:sz w:val="20"/>
        </w:rPr>
        <w:t> </w:t>
      </w:r>
      <w:r>
        <w:rPr>
          <w:color w:val="231F20"/>
          <w:sz w:val="20"/>
        </w:rPr>
        <w:t>vehicle</w:t>
      </w:r>
      <w:r>
        <w:rPr>
          <w:color w:val="231F20"/>
          <w:spacing w:val="-14"/>
          <w:sz w:val="20"/>
        </w:rPr>
        <w:t> </w:t>
      </w:r>
      <w:r>
        <w:rPr>
          <w:color w:val="231F20"/>
          <w:sz w:val="20"/>
        </w:rPr>
        <w:t>credit</w:t>
      </w:r>
      <w:r>
        <w:rPr>
          <w:color w:val="231F20"/>
          <w:spacing w:val="-14"/>
          <w:sz w:val="20"/>
        </w:rPr>
        <w:t> </w:t>
      </w:r>
      <w:r>
        <w:rPr>
          <w:color w:val="231F20"/>
          <w:sz w:val="20"/>
        </w:rPr>
        <w:t>from</w:t>
      </w:r>
      <w:r>
        <w:rPr>
          <w:color w:val="231F20"/>
          <w:spacing w:val="-14"/>
          <w:sz w:val="20"/>
        </w:rPr>
        <w:t> </w:t>
      </w:r>
      <w:r>
        <w:rPr>
          <w:color w:val="231F20"/>
          <w:sz w:val="20"/>
        </w:rPr>
        <w:t>Form</w:t>
      </w:r>
      <w:r>
        <w:rPr>
          <w:color w:val="231F20"/>
          <w:spacing w:val="-14"/>
          <w:sz w:val="20"/>
        </w:rPr>
        <w:t> </w:t>
      </w:r>
      <w:r>
        <w:rPr>
          <w:color w:val="231F20"/>
          <w:sz w:val="20"/>
        </w:rPr>
        <w:t>8834.</w:t>
      </w:r>
    </w:p>
    <w:p>
      <w:pPr>
        <w:pStyle w:val="BodyText"/>
        <w:spacing w:before="11"/>
        <w:ind w:left="0"/>
      </w:pPr>
    </w:p>
    <w:p>
      <w:pPr>
        <w:pStyle w:val="BodyText"/>
        <w:spacing w:line="220" w:lineRule="auto" w:before="1"/>
        <w:rPr>
          <w:rFonts w:ascii="Arial Black" w:hAnsi="Arial Black"/>
        </w:rPr>
      </w:pPr>
      <w:r>
        <w:rPr>
          <w:rFonts w:ascii="Arial Black" w:hAnsi="Arial Black"/>
          <w:color w:val="231F20"/>
          <w:w w:val="85"/>
        </w:rPr>
        <w:t>Line 6j—Alternative Fuel Vehicle </w:t>
      </w:r>
      <w:r>
        <w:rPr>
          <w:rFonts w:ascii="Arial Black" w:hAnsi="Arial Black"/>
          <w:color w:val="231F20"/>
          <w:w w:val="90"/>
        </w:rPr>
        <w:t>Refueling</w:t>
      </w:r>
      <w:r>
        <w:rPr>
          <w:rFonts w:ascii="Arial Black" w:hAnsi="Arial Black"/>
          <w:color w:val="231F20"/>
          <w:spacing w:val="-4"/>
          <w:w w:val="90"/>
        </w:rPr>
        <w:t> </w:t>
      </w:r>
      <w:r>
        <w:rPr>
          <w:rFonts w:ascii="Arial Black" w:hAnsi="Arial Black"/>
          <w:color w:val="231F20"/>
          <w:w w:val="90"/>
        </w:rPr>
        <w:t>Property</w:t>
      </w:r>
      <w:r>
        <w:rPr>
          <w:rFonts w:ascii="Arial Black" w:hAnsi="Arial Black"/>
          <w:color w:val="231F20"/>
          <w:spacing w:val="-4"/>
          <w:w w:val="90"/>
        </w:rPr>
        <w:t> </w:t>
      </w:r>
      <w:r>
        <w:rPr>
          <w:rFonts w:ascii="Arial Black" w:hAnsi="Arial Black"/>
          <w:color w:val="231F20"/>
          <w:w w:val="90"/>
        </w:rPr>
        <w:t>Credit</w:t>
      </w:r>
      <w:r>
        <w:rPr>
          <w:rFonts w:ascii="Arial Black" w:hAnsi="Arial Black"/>
          <w:color w:val="231F20"/>
          <w:spacing w:val="-4"/>
          <w:w w:val="90"/>
        </w:rPr>
        <w:t> </w:t>
      </w:r>
      <w:r>
        <w:rPr>
          <w:rFonts w:ascii="Arial Black" w:hAnsi="Arial Black"/>
          <w:color w:val="231F20"/>
          <w:w w:val="90"/>
        </w:rPr>
        <w:t>From </w:t>
      </w:r>
      <w:r>
        <w:rPr>
          <w:rFonts w:ascii="Arial Black" w:hAnsi="Arial Black"/>
          <w:color w:val="231F20"/>
        </w:rPr>
        <w:t>Form 8911</w:t>
      </w:r>
    </w:p>
    <w:p>
      <w:pPr>
        <w:spacing w:line="232" w:lineRule="auto" w:before="217"/>
        <w:ind w:left="119" w:right="122"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6j</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w:t>
      </w:r>
      <w:r>
        <w:rPr>
          <w:rFonts w:ascii="Arial"/>
          <w:i/>
          <w:color w:val="231F20"/>
          <w:spacing w:val="-14"/>
          <w:sz w:val="20"/>
        </w:rPr>
        <w:t> </w:t>
      </w:r>
      <w:r>
        <w:rPr>
          <w:rFonts w:ascii="Arial"/>
          <w:i/>
          <w:color w:val="231F20"/>
          <w:sz w:val="20"/>
        </w:rPr>
        <w:t>3</w:t>
      </w:r>
      <w:r>
        <w:rPr>
          <w:rFonts w:ascii="Arial"/>
          <w:i/>
          <w:color w:val="231F20"/>
          <w:spacing w:val="-14"/>
          <w:sz w:val="20"/>
        </w:rPr>
        <w:t> </w:t>
      </w:r>
      <w:r>
        <w:rPr>
          <w:color w:val="231F20"/>
          <w:sz w:val="20"/>
        </w:rPr>
        <w:t>in</w:t>
      </w:r>
      <w:r>
        <w:rPr>
          <w:color w:val="231F20"/>
          <w:spacing w:val="-13"/>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 Form 1040 for details on the alternative fuel vehicle refueling property credit from Form 8911.</w:t>
      </w:r>
    </w:p>
    <w:p>
      <w:pPr>
        <w:pStyle w:val="BodyText"/>
        <w:spacing w:line="220" w:lineRule="auto" w:before="115"/>
        <w:ind w:left="120" w:right="122"/>
        <w:rPr>
          <w:rFonts w:ascii="Arial Black" w:hAnsi="Arial Black"/>
        </w:rPr>
      </w:pPr>
      <w:r>
        <w:rPr/>
        <w:br w:type="column"/>
      </w:r>
      <w:r>
        <w:rPr>
          <w:rFonts w:ascii="Arial Black" w:hAnsi="Arial Black"/>
          <w:color w:val="231F20"/>
          <w:w w:val="85"/>
        </w:rPr>
        <w:t>Line 6k—Credit to Holders of Tax </w:t>
      </w:r>
      <w:r>
        <w:rPr>
          <w:rFonts w:ascii="Arial Black" w:hAnsi="Arial Black"/>
          <w:color w:val="231F20"/>
          <w:spacing w:val="-8"/>
        </w:rPr>
        <w:t>Credit</w:t>
      </w:r>
      <w:r>
        <w:rPr>
          <w:rFonts w:ascii="Arial Black" w:hAnsi="Arial Black"/>
          <w:color w:val="231F20"/>
          <w:spacing w:val="-12"/>
        </w:rPr>
        <w:t> </w:t>
      </w:r>
      <w:r>
        <w:rPr>
          <w:rFonts w:ascii="Arial Black" w:hAnsi="Arial Black"/>
          <w:color w:val="231F20"/>
          <w:spacing w:val="-8"/>
        </w:rPr>
        <w:t>Bonds</w:t>
      </w:r>
      <w:r>
        <w:rPr>
          <w:rFonts w:ascii="Arial Black" w:hAnsi="Arial Black"/>
          <w:color w:val="231F20"/>
          <w:spacing w:val="-12"/>
        </w:rPr>
        <w:t> </w:t>
      </w:r>
      <w:r>
        <w:rPr>
          <w:rFonts w:ascii="Arial Black" w:hAnsi="Arial Black"/>
          <w:color w:val="231F20"/>
          <w:spacing w:val="-8"/>
        </w:rPr>
        <w:t>From</w:t>
      </w:r>
      <w:r>
        <w:rPr>
          <w:rFonts w:ascii="Arial Black" w:hAnsi="Arial Black"/>
          <w:color w:val="231F20"/>
          <w:spacing w:val="-12"/>
        </w:rPr>
        <w:t> </w:t>
      </w:r>
      <w:r>
        <w:rPr>
          <w:rFonts w:ascii="Arial Black" w:hAnsi="Arial Black"/>
          <w:color w:val="231F20"/>
          <w:spacing w:val="-8"/>
        </w:rPr>
        <w:t>Form</w:t>
      </w:r>
      <w:r>
        <w:rPr>
          <w:rFonts w:ascii="Arial Black" w:hAnsi="Arial Black"/>
          <w:color w:val="231F20"/>
          <w:spacing w:val="-12"/>
        </w:rPr>
        <w:t> </w:t>
      </w:r>
      <w:r>
        <w:rPr>
          <w:rFonts w:ascii="Arial Black" w:hAnsi="Arial Black"/>
          <w:color w:val="231F20"/>
          <w:spacing w:val="-8"/>
        </w:rPr>
        <w:t>8912</w:t>
      </w:r>
    </w:p>
    <w:p>
      <w:pPr>
        <w:spacing w:line="232" w:lineRule="auto" w:before="244"/>
        <w:ind w:left="120" w:right="181" w:firstLine="0"/>
        <w:jc w:val="left"/>
        <w:rPr>
          <w:sz w:val="20"/>
        </w:rPr>
      </w:pPr>
      <w:r>
        <w:rPr>
          <w:color w:val="231F20"/>
          <w:sz w:val="20"/>
        </w:rPr>
        <w:t>See </w:t>
      </w:r>
      <w:r>
        <w:rPr>
          <w:rFonts w:ascii="Arial"/>
          <w:i/>
          <w:color w:val="231F20"/>
          <w:sz w:val="20"/>
        </w:rPr>
        <w:t>Line 6k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5"/>
          <w:sz w:val="20"/>
        </w:rPr>
        <w:t> </w:t>
      </w:r>
      <w:r>
        <w:rPr>
          <w:color w:val="231F20"/>
          <w:sz w:val="20"/>
        </w:rPr>
        <w:t>1040</w:t>
      </w:r>
      <w:r>
        <w:rPr>
          <w:color w:val="231F20"/>
          <w:spacing w:val="-5"/>
          <w:sz w:val="20"/>
        </w:rPr>
        <w:t> </w:t>
      </w:r>
      <w:r>
        <w:rPr>
          <w:color w:val="231F20"/>
          <w:sz w:val="20"/>
        </w:rPr>
        <w:t>for</w:t>
      </w:r>
      <w:r>
        <w:rPr>
          <w:color w:val="231F20"/>
          <w:spacing w:val="-5"/>
          <w:sz w:val="20"/>
        </w:rPr>
        <w:t> </w:t>
      </w:r>
      <w:r>
        <w:rPr>
          <w:color w:val="231F20"/>
          <w:sz w:val="20"/>
        </w:rPr>
        <w:t>details</w:t>
      </w:r>
      <w:r>
        <w:rPr>
          <w:color w:val="231F20"/>
          <w:spacing w:val="-5"/>
          <w:sz w:val="20"/>
        </w:rPr>
        <w:t> </w:t>
      </w:r>
      <w:r>
        <w:rPr>
          <w:color w:val="231F20"/>
          <w:sz w:val="20"/>
        </w:rPr>
        <w:t>on</w:t>
      </w:r>
      <w:r>
        <w:rPr>
          <w:color w:val="231F20"/>
          <w:spacing w:val="-5"/>
          <w:sz w:val="20"/>
        </w:rPr>
        <w:t> </w:t>
      </w:r>
      <w:r>
        <w:rPr>
          <w:color w:val="231F20"/>
          <w:sz w:val="20"/>
        </w:rPr>
        <w:t>the</w:t>
      </w:r>
      <w:r>
        <w:rPr>
          <w:color w:val="231F20"/>
          <w:spacing w:val="-5"/>
          <w:sz w:val="20"/>
        </w:rPr>
        <w:t> </w:t>
      </w:r>
      <w:r>
        <w:rPr>
          <w:color w:val="231F20"/>
          <w:sz w:val="20"/>
        </w:rPr>
        <w:t>credit</w:t>
      </w:r>
      <w:r>
        <w:rPr>
          <w:color w:val="231F20"/>
          <w:spacing w:val="-5"/>
          <w:sz w:val="20"/>
        </w:rPr>
        <w:t> </w:t>
      </w:r>
      <w:r>
        <w:rPr>
          <w:color w:val="231F20"/>
          <w:sz w:val="20"/>
        </w:rPr>
        <w:t>to holders</w:t>
      </w:r>
      <w:r>
        <w:rPr>
          <w:color w:val="231F20"/>
          <w:spacing w:val="-14"/>
          <w:sz w:val="20"/>
        </w:rPr>
        <w:t> </w:t>
      </w:r>
      <w:r>
        <w:rPr>
          <w:color w:val="231F20"/>
          <w:sz w:val="20"/>
        </w:rPr>
        <w:t>of</w:t>
      </w:r>
      <w:r>
        <w:rPr>
          <w:color w:val="231F20"/>
          <w:spacing w:val="-14"/>
          <w:sz w:val="20"/>
        </w:rPr>
        <w:t> </w:t>
      </w:r>
      <w:r>
        <w:rPr>
          <w:color w:val="231F20"/>
          <w:sz w:val="20"/>
        </w:rPr>
        <w:t>tax</w:t>
      </w:r>
      <w:r>
        <w:rPr>
          <w:color w:val="231F20"/>
          <w:spacing w:val="-14"/>
          <w:sz w:val="20"/>
        </w:rPr>
        <w:t> </w:t>
      </w:r>
      <w:r>
        <w:rPr>
          <w:color w:val="231F20"/>
          <w:sz w:val="20"/>
        </w:rPr>
        <w:t>credit</w:t>
      </w:r>
      <w:r>
        <w:rPr>
          <w:color w:val="231F20"/>
          <w:spacing w:val="-14"/>
          <w:sz w:val="20"/>
        </w:rPr>
        <w:t> </w:t>
      </w:r>
      <w:r>
        <w:rPr>
          <w:color w:val="231F20"/>
          <w:sz w:val="20"/>
        </w:rPr>
        <w:t>bonds</w:t>
      </w:r>
      <w:r>
        <w:rPr>
          <w:color w:val="231F20"/>
          <w:spacing w:val="-14"/>
          <w:sz w:val="20"/>
        </w:rPr>
        <w:t> </w:t>
      </w:r>
      <w:r>
        <w:rPr>
          <w:color w:val="231F20"/>
          <w:sz w:val="20"/>
        </w:rPr>
        <w:t>from</w:t>
      </w:r>
      <w:r>
        <w:rPr>
          <w:color w:val="231F20"/>
          <w:spacing w:val="-14"/>
          <w:sz w:val="20"/>
        </w:rPr>
        <w:t> </w:t>
      </w:r>
      <w:r>
        <w:rPr>
          <w:color w:val="231F20"/>
          <w:sz w:val="20"/>
        </w:rPr>
        <w:t>Form </w:t>
      </w:r>
      <w:r>
        <w:rPr>
          <w:color w:val="231F20"/>
          <w:spacing w:val="-2"/>
          <w:sz w:val="20"/>
        </w:rPr>
        <w:t>8912.</w:t>
      </w:r>
    </w:p>
    <w:p>
      <w:pPr>
        <w:pStyle w:val="BodyText"/>
        <w:spacing w:before="12"/>
        <w:ind w:left="0"/>
      </w:pPr>
    </w:p>
    <w:p>
      <w:pPr>
        <w:pStyle w:val="BodyText"/>
        <w:spacing w:line="220" w:lineRule="auto"/>
        <w:ind w:left="120" w:right="122"/>
        <w:rPr>
          <w:rFonts w:ascii="Arial Black" w:hAnsi="Arial Black"/>
        </w:rPr>
      </w:pP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6l—Amount</w:t>
      </w:r>
      <w:r>
        <w:rPr>
          <w:rFonts w:ascii="Arial Black" w:hAnsi="Arial Black"/>
          <w:color w:val="231F20"/>
          <w:spacing w:val="-8"/>
          <w:w w:val="90"/>
        </w:rPr>
        <w:t> </w:t>
      </w:r>
      <w:r>
        <w:rPr>
          <w:rFonts w:ascii="Arial Black" w:hAnsi="Arial Black"/>
          <w:color w:val="231F20"/>
          <w:spacing w:val="-2"/>
          <w:w w:val="90"/>
        </w:rPr>
        <w:t>on</w:t>
      </w:r>
      <w:r>
        <w:rPr>
          <w:rFonts w:ascii="Arial Black" w:hAnsi="Arial Black"/>
          <w:color w:val="231F20"/>
          <w:spacing w:val="-9"/>
          <w:w w:val="90"/>
        </w:rPr>
        <w:t> </w:t>
      </w:r>
      <w:r>
        <w:rPr>
          <w:rFonts w:ascii="Arial Black" w:hAnsi="Arial Black"/>
          <w:color w:val="231F20"/>
          <w:spacing w:val="-2"/>
          <w:w w:val="90"/>
        </w:rPr>
        <w:t>Form</w:t>
      </w:r>
      <w:r>
        <w:rPr>
          <w:rFonts w:ascii="Arial Black" w:hAnsi="Arial Black"/>
          <w:color w:val="231F20"/>
          <w:spacing w:val="-8"/>
          <w:w w:val="90"/>
        </w:rPr>
        <w:t> </w:t>
      </w:r>
      <w:r>
        <w:rPr>
          <w:rFonts w:ascii="Arial Black" w:hAnsi="Arial Black"/>
          <w:color w:val="231F20"/>
          <w:spacing w:val="-2"/>
          <w:w w:val="90"/>
        </w:rPr>
        <w:t>8978, </w:t>
      </w:r>
      <w:r>
        <w:rPr>
          <w:rFonts w:ascii="Arial Black" w:hAnsi="Arial Black"/>
          <w:color w:val="231F20"/>
        </w:rPr>
        <w:t>Line 14</w:t>
      </w:r>
    </w:p>
    <w:p>
      <w:pPr>
        <w:spacing w:line="232" w:lineRule="auto" w:before="244"/>
        <w:ind w:left="120" w:right="215" w:firstLine="0"/>
        <w:jc w:val="left"/>
        <w:rPr>
          <w:sz w:val="20"/>
        </w:rPr>
      </w:pPr>
      <w:r>
        <w:rPr>
          <w:color w:val="231F20"/>
          <w:sz w:val="20"/>
        </w:rPr>
        <w:t>See </w:t>
      </w:r>
      <w:r>
        <w:rPr>
          <w:rFonts w:ascii="Arial"/>
          <w:i/>
          <w:color w:val="231F20"/>
          <w:sz w:val="20"/>
        </w:rPr>
        <w:t>Line 6l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amount from Form 8978.</w:t>
      </w:r>
    </w:p>
    <w:p>
      <w:pPr>
        <w:pStyle w:val="BodyText"/>
        <w:spacing w:line="228" w:lineRule="auto" w:before="76"/>
        <w:ind w:right="157"/>
      </w:pPr>
      <w:r>
        <w:rPr>
          <w:rFonts w:ascii="Arial Black" w:hAnsi="Arial Black"/>
          <w:color w:val="231F20"/>
        </w:rPr>
        <w:t>Exception.</w:t>
      </w:r>
      <w:r>
        <w:rPr>
          <w:rFonts w:ascii="Arial Black" w:hAnsi="Arial Black"/>
          <w:color w:val="231F20"/>
          <w:spacing w:val="23"/>
        </w:rPr>
        <w:t> </w:t>
      </w:r>
      <w:r>
        <w:rPr>
          <w:color w:val="231F20"/>
        </w:rPr>
        <w:t>If</w:t>
      </w:r>
      <w:r>
        <w:rPr>
          <w:color w:val="231F20"/>
          <w:spacing w:val="-12"/>
        </w:rPr>
        <w:t> </w:t>
      </w:r>
      <w:r>
        <w:rPr>
          <w:color w:val="231F20"/>
        </w:rPr>
        <w:t>you</w:t>
      </w:r>
      <w:r>
        <w:rPr>
          <w:color w:val="231F20"/>
          <w:spacing w:val="-12"/>
        </w:rPr>
        <w:t> </w:t>
      </w:r>
      <w:r>
        <w:rPr>
          <w:color w:val="231F20"/>
        </w:rPr>
        <w:t>use</w:t>
      </w:r>
      <w:r>
        <w:rPr>
          <w:color w:val="231F20"/>
          <w:spacing w:val="-12"/>
        </w:rPr>
        <w:t> </w:t>
      </w:r>
      <w:r>
        <w:rPr>
          <w:color w:val="231F20"/>
        </w:rPr>
        <w:t>the</w:t>
      </w:r>
      <w:r>
        <w:rPr>
          <w:color w:val="231F20"/>
          <w:spacing w:val="-12"/>
        </w:rPr>
        <w:t> </w:t>
      </w:r>
      <w:r>
        <w:rPr>
          <w:color w:val="231F20"/>
        </w:rPr>
        <w:t>Negative Form</w:t>
      </w:r>
      <w:r>
        <w:rPr>
          <w:color w:val="231F20"/>
          <w:spacing w:val="20"/>
        </w:rPr>
        <w:t> </w:t>
      </w:r>
      <w:r>
        <w:rPr>
          <w:color w:val="231F20"/>
        </w:rPr>
        <w:t>8978</w:t>
      </w:r>
      <w:r>
        <w:rPr>
          <w:color w:val="231F20"/>
          <w:spacing w:val="23"/>
        </w:rPr>
        <w:t> </w:t>
      </w:r>
      <w:r>
        <w:rPr>
          <w:color w:val="231F20"/>
        </w:rPr>
        <w:t>Adjustment</w:t>
      </w:r>
      <w:r>
        <w:rPr>
          <w:color w:val="231F20"/>
          <w:spacing w:val="80"/>
          <w:w w:val="150"/>
        </w:rPr>
        <w:t> </w:t>
      </w:r>
      <w:r>
        <w:rPr>
          <w:color w:val="231F20"/>
        </w:rPr>
        <w:t>Worksheet—Schedule</w:t>
      </w:r>
      <w:r>
        <w:rPr>
          <w:color w:val="231F20"/>
          <w:spacing w:val="-14"/>
        </w:rPr>
        <w:t> </w:t>
      </w:r>
      <w:r>
        <w:rPr>
          <w:color w:val="231F20"/>
        </w:rPr>
        <w:t>3</w:t>
      </w:r>
      <w:r>
        <w:rPr>
          <w:color w:val="231F20"/>
          <w:spacing w:val="-14"/>
        </w:rPr>
        <w:t> </w:t>
      </w:r>
      <w:r>
        <w:rPr>
          <w:color w:val="231F20"/>
        </w:rPr>
        <w:t>(Line</w:t>
      </w:r>
      <w:r>
        <w:rPr>
          <w:color w:val="231F20"/>
          <w:spacing w:val="-14"/>
        </w:rPr>
        <w:t> </w:t>
      </w:r>
      <w:r>
        <w:rPr>
          <w:color w:val="231F20"/>
        </w:rPr>
        <w:t>6l),</w:t>
      </w:r>
      <w:r>
        <w:rPr>
          <w:color w:val="231F20"/>
          <w:spacing w:val="-14"/>
        </w:rPr>
        <w:t> </w:t>
      </w:r>
      <w:r>
        <w:rPr>
          <w:color w:val="231F20"/>
        </w:rPr>
        <w:t>you will use the same line of Form</w:t>
      </w:r>
    </w:p>
    <w:p>
      <w:pPr>
        <w:pStyle w:val="BodyText"/>
        <w:spacing w:line="232" w:lineRule="auto"/>
        <w:ind w:right="119"/>
      </w:pPr>
      <w:r>
        <w:rPr>
          <w:color w:val="231F20"/>
        </w:rPr>
        <w:t>1040-NR</w:t>
      </w:r>
      <w:r>
        <w:rPr>
          <w:color w:val="231F20"/>
          <w:spacing w:val="-14"/>
        </w:rPr>
        <w:t> </w:t>
      </w:r>
      <w:r>
        <w:rPr>
          <w:color w:val="231F20"/>
        </w:rPr>
        <w:t>that</w:t>
      </w:r>
      <w:r>
        <w:rPr>
          <w:color w:val="231F20"/>
          <w:spacing w:val="-14"/>
        </w:rPr>
        <w:t> </w:t>
      </w:r>
      <w:r>
        <w:rPr>
          <w:color w:val="231F20"/>
        </w:rPr>
        <w:t>is</w:t>
      </w:r>
      <w:r>
        <w:rPr>
          <w:color w:val="231F20"/>
          <w:spacing w:val="-14"/>
        </w:rPr>
        <w:t> </w:t>
      </w:r>
      <w:r>
        <w:rPr>
          <w:color w:val="231F20"/>
        </w:rPr>
        <w:t>used</w:t>
      </w:r>
      <w:r>
        <w:rPr>
          <w:color w:val="231F20"/>
          <w:spacing w:val="-14"/>
        </w:rPr>
        <w:t> </w:t>
      </w:r>
      <w:r>
        <w:rPr>
          <w:color w:val="231F20"/>
        </w:rPr>
        <w:t>for</w:t>
      </w:r>
      <w:r>
        <w:rPr>
          <w:color w:val="231F20"/>
          <w:spacing w:val="-14"/>
        </w:rPr>
        <w:t> </w:t>
      </w:r>
      <w:r>
        <w:rPr>
          <w:color w:val="231F20"/>
        </w:rPr>
        <w:t>Form</w:t>
      </w:r>
      <w:r>
        <w:rPr>
          <w:color w:val="231F20"/>
          <w:spacing w:val="-14"/>
        </w:rPr>
        <w:t> </w:t>
      </w:r>
      <w:r>
        <w:rPr>
          <w:color w:val="231F20"/>
        </w:rPr>
        <w:t>1040</w:t>
      </w:r>
      <w:r>
        <w:rPr>
          <w:color w:val="231F20"/>
          <w:spacing w:val="-14"/>
        </w:rPr>
        <w:t> </w:t>
      </w:r>
      <w:r>
        <w:rPr>
          <w:color w:val="231F20"/>
        </w:rPr>
        <w:t>or </w:t>
      </w:r>
      <w:r>
        <w:rPr>
          <w:color w:val="231F20"/>
          <w:spacing w:val="-2"/>
        </w:rPr>
        <w:t>1040-SR.</w:t>
      </w:r>
    </w:p>
    <w:p>
      <w:pPr>
        <w:pStyle w:val="BodyText"/>
        <w:spacing w:before="9"/>
        <w:ind w:left="0"/>
      </w:pPr>
    </w:p>
    <w:p>
      <w:pPr>
        <w:pStyle w:val="BodyText"/>
        <w:spacing w:line="220" w:lineRule="auto"/>
        <w:rPr>
          <w:rFonts w:ascii="Arial Black" w:hAnsi="Arial Black"/>
        </w:rPr>
      </w:pPr>
      <w:r>
        <w:rPr>
          <w:rFonts w:ascii="Arial Black" w:hAnsi="Arial Black"/>
          <w:color w:val="231F20"/>
          <w:spacing w:val="-8"/>
        </w:rPr>
        <w:t>Line 6m—Credit for Previously </w:t>
      </w:r>
      <w:r>
        <w:rPr>
          <w:rFonts w:ascii="Arial Black" w:hAnsi="Arial Black"/>
          <w:color w:val="231F20"/>
          <w:w w:val="85"/>
        </w:rPr>
        <w:t>Owned Clean Vehicles From </w:t>
      </w:r>
      <w:r>
        <w:rPr>
          <w:rFonts w:ascii="Arial Black" w:hAnsi="Arial Black"/>
          <w:color w:val="231F20"/>
          <w:w w:val="85"/>
        </w:rPr>
        <w:t>Form </w:t>
      </w:r>
      <w:r>
        <w:rPr>
          <w:rFonts w:ascii="Arial Black" w:hAnsi="Arial Black"/>
          <w:color w:val="231F20"/>
          <w:spacing w:val="-4"/>
        </w:rPr>
        <w:t>8936</w:t>
      </w:r>
    </w:p>
    <w:p>
      <w:pPr>
        <w:spacing w:line="232" w:lineRule="auto" w:before="244"/>
        <w:ind w:left="119" w:right="122"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6m</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3 </w:t>
      </w:r>
      <w:r>
        <w:rPr>
          <w:color w:val="231F20"/>
          <w:sz w:val="20"/>
        </w:rPr>
        <w:t>in the Instructions for Form 1040 for details.</w:t>
      </w:r>
    </w:p>
    <w:p>
      <w:pPr>
        <w:pStyle w:val="BodyText"/>
        <w:spacing w:before="11"/>
        <w:ind w:left="0"/>
      </w:pPr>
    </w:p>
    <w:p>
      <w:pPr>
        <w:pStyle w:val="BodyText"/>
        <w:spacing w:line="220" w:lineRule="auto"/>
        <w:rPr>
          <w:rFonts w:ascii="Arial Black" w:hAnsi="Arial Black"/>
        </w:rPr>
      </w:pPr>
      <w:r>
        <w:rPr>
          <w:rFonts w:ascii="Arial Black" w:hAnsi="Arial Black"/>
          <w:color w:val="231F20"/>
          <w:spacing w:val="-2"/>
          <w:w w:val="90"/>
        </w:rPr>
        <w:t>Line</w:t>
      </w:r>
      <w:r>
        <w:rPr>
          <w:rFonts w:ascii="Arial Black" w:hAnsi="Arial Black"/>
          <w:color w:val="231F20"/>
          <w:spacing w:val="-10"/>
          <w:w w:val="90"/>
        </w:rPr>
        <w:t> </w:t>
      </w:r>
      <w:r>
        <w:rPr>
          <w:rFonts w:ascii="Arial Black" w:hAnsi="Arial Black"/>
          <w:color w:val="231F20"/>
          <w:spacing w:val="-2"/>
          <w:w w:val="90"/>
        </w:rPr>
        <w:t>6z—Other</w:t>
      </w:r>
      <w:r>
        <w:rPr>
          <w:rFonts w:ascii="Arial Black" w:hAnsi="Arial Black"/>
          <w:color w:val="231F20"/>
          <w:spacing w:val="-8"/>
          <w:w w:val="90"/>
        </w:rPr>
        <w:t> </w:t>
      </w:r>
      <w:r>
        <w:rPr>
          <w:rFonts w:ascii="Arial Black" w:hAnsi="Arial Black"/>
          <w:color w:val="231F20"/>
          <w:spacing w:val="-2"/>
          <w:w w:val="90"/>
        </w:rPr>
        <w:t>Nonrefundable </w:t>
      </w:r>
      <w:r>
        <w:rPr>
          <w:rFonts w:ascii="Arial Black" w:hAnsi="Arial Black"/>
          <w:color w:val="231F20"/>
          <w:spacing w:val="-2"/>
        </w:rPr>
        <w:t>Credits</w:t>
      </w:r>
    </w:p>
    <w:p>
      <w:pPr>
        <w:spacing w:line="232" w:lineRule="auto" w:before="243"/>
        <w:ind w:left="119" w:right="215"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6z</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w:t>
      </w:r>
      <w:r>
        <w:rPr>
          <w:rFonts w:ascii="Arial"/>
          <w:i/>
          <w:color w:val="231F20"/>
          <w:spacing w:val="-3"/>
          <w:sz w:val="20"/>
        </w:rPr>
        <w:t> </w:t>
      </w:r>
      <w:r>
        <w:rPr>
          <w:rFonts w:ascii="Arial"/>
          <w:i/>
          <w:color w:val="231F20"/>
          <w:sz w:val="20"/>
        </w:rPr>
        <w:t>3</w:t>
      </w:r>
      <w:r>
        <w:rPr>
          <w:rFonts w:ascii="Arial"/>
          <w:i/>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Instructions</w:t>
      </w:r>
      <w:r>
        <w:rPr>
          <w:color w:val="231F20"/>
          <w:spacing w:val="-3"/>
          <w:sz w:val="20"/>
        </w:rPr>
        <w:t> </w:t>
      </w:r>
      <w:r>
        <w:rPr>
          <w:color w:val="231F20"/>
          <w:sz w:val="20"/>
        </w:rPr>
        <w:t>for Form 1040 for details on other nonrefundable credits.</w:t>
      </w:r>
    </w:p>
    <w:p>
      <w:pPr>
        <w:pStyle w:val="BodyText"/>
        <w:spacing w:before="34"/>
        <w:ind w:left="0"/>
      </w:pPr>
    </w:p>
    <w:p>
      <w:pPr>
        <w:pStyle w:val="BodyText"/>
        <w:rPr>
          <w:rFonts w:ascii="Arial Black" w:hAnsi="Arial Black"/>
        </w:rPr>
      </w:pPr>
      <w:r>
        <w:rPr>
          <w:rFonts w:ascii="Arial Black" w:hAnsi="Arial Black"/>
          <w:color w:val="231F20"/>
          <w:w w:val="85"/>
        </w:rPr>
        <w:t>Line</w:t>
      </w:r>
      <w:r>
        <w:rPr>
          <w:rFonts w:ascii="Arial Black" w:hAnsi="Arial Black"/>
          <w:color w:val="231F20"/>
          <w:spacing w:val="-3"/>
        </w:rPr>
        <w:t> </w:t>
      </w:r>
      <w:r>
        <w:rPr>
          <w:rFonts w:ascii="Arial Black" w:hAnsi="Arial Black"/>
          <w:color w:val="231F20"/>
          <w:w w:val="85"/>
        </w:rPr>
        <w:t>9—Net</w:t>
      </w:r>
      <w:r>
        <w:rPr>
          <w:rFonts w:ascii="Arial Black" w:hAnsi="Arial Black"/>
          <w:color w:val="231F20"/>
          <w:spacing w:val="-3"/>
        </w:rPr>
        <w:t> </w:t>
      </w:r>
      <w:r>
        <w:rPr>
          <w:rFonts w:ascii="Arial Black" w:hAnsi="Arial Black"/>
          <w:color w:val="231F20"/>
          <w:w w:val="85"/>
        </w:rPr>
        <w:t>Premium</w:t>
      </w:r>
      <w:r>
        <w:rPr>
          <w:rFonts w:ascii="Arial Black" w:hAnsi="Arial Black"/>
          <w:color w:val="231F20"/>
          <w:spacing w:val="-3"/>
        </w:rPr>
        <w:t> </w:t>
      </w:r>
      <w:r>
        <w:rPr>
          <w:rFonts w:ascii="Arial Black" w:hAnsi="Arial Black"/>
          <w:color w:val="231F20"/>
          <w:w w:val="85"/>
        </w:rPr>
        <w:t>Tax</w:t>
      </w:r>
      <w:r>
        <w:rPr>
          <w:rFonts w:ascii="Arial Black" w:hAnsi="Arial Black"/>
          <w:color w:val="231F20"/>
          <w:spacing w:val="-3"/>
        </w:rPr>
        <w:t> </w:t>
      </w:r>
      <w:r>
        <w:rPr>
          <w:rFonts w:ascii="Arial Black" w:hAnsi="Arial Black"/>
          <w:color w:val="231F20"/>
          <w:spacing w:val="-2"/>
          <w:w w:val="85"/>
        </w:rPr>
        <w:t>Credit</w:t>
      </w:r>
    </w:p>
    <w:p>
      <w:pPr>
        <w:spacing w:line="232" w:lineRule="auto" w:before="238"/>
        <w:ind w:left="119" w:right="449" w:firstLine="0"/>
        <w:jc w:val="left"/>
        <w:rPr>
          <w:sz w:val="20"/>
        </w:rPr>
      </w:pPr>
      <w:r>
        <w:rPr>
          <w:color w:val="231F20"/>
          <w:sz w:val="20"/>
        </w:rPr>
        <w:t>See</w:t>
      </w:r>
      <w:r>
        <w:rPr>
          <w:color w:val="231F20"/>
          <w:spacing w:val="-13"/>
          <w:sz w:val="20"/>
        </w:rPr>
        <w:t> </w:t>
      </w:r>
      <w:r>
        <w:rPr>
          <w:rFonts w:ascii="Arial"/>
          <w:i/>
          <w:color w:val="231F20"/>
          <w:sz w:val="20"/>
        </w:rPr>
        <w:t>Line</w:t>
      </w:r>
      <w:r>
        <w:rPr>
          <w:rFonts w:ascii="Arial"/>
          <w:i/>
          <w:color w:val="231F20"/>
          <w:spacing w:val="-13"/>
          <w:sz w:val="20"/>
        </w:rPr>
        <w:t> </w:t>
      </w:r>
      <w:r>
        <w:rPr>
          <w:rFonts w:ascii="Arial"/>
          <w:i/>
          <w:color w:val="231F20"/>
          <w:sz w:val="20"/>
        </w:rPr>
        <w:t>9</w:t>
      </w:r>
      <w:r>
        <w:rPr>
          <w:rFonts w:ascii="Arial"/>
          <w:i/>
          <w:color w:val="231F20"/>
          <w:spacing w:val="-13"/>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3"/>
          <w:sz w:val="20"/>
        </w:rPr>
        <w:t> </w:t>
      </w:r>
      <w:r>
        <w:rPr>
          <w:rFonts w:ascii="Arial"/>
          <w:i/>
          <w:color w:val="231F20"/>
          <w:sz w:val="20"/>
        </w:rPr>
        <w:t>for Schedule</w:t>
      </w:r>
      <w:r>
        <w:rPr>
          <w:rFonts w:ascii="Arial"/>
          <w:i/>
          <w:color w:val="231F20"/>
          <w:spacing w:val="-14"/>
          <w:sz w:val="20"/>
        </w:rPr>
        <w:t> </w:t>
      </w:r>
      <w:r>
        <w:rPr>
          <w:rFonts w:ascii="Arial"/>
          <w:i/>
          <w:color w:val="231F20"/>
          <w:sz w:val="20"/>
        </w:rPr>
        <w:t>3</w:t>
      </w:r>
      <w:r>
        <w:rPr>
          <w:rFonts w:ascii="Arial"/>
          <w:i/>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Instructions</w:t>
      </w:r>
      <w:r>
        <w:rPr>
          <w:color w:val="231F20"/>
          <w:spacing w:val="-14"/>
          <w:sz w:val="20"/>
        </w:rPr>
        <w:t> </w:t>
      </w:r>
      <w:r>
        <w:rPr>
          <w:color w:val="231F20"/>
          <w:sz w:val="20"/>
        </w:rPr>
        <w:t>for Form</w:t>
      </w:r>
      <w:r>
        <w:rPr>
          <w:color w:val="231F20"/>
          <w:spacing w:val="-2"/>
          <w:sz w:val="20"/>
        </w:rPr>
        <w:t> </w:t>
      </w:r>
      <w:r>
        <w:rPr>
          <w:color w:val="231F20"/>
          <w:sz w:val="20"/>
        </w:rPr>
        <w:t>1040</w:t>
      </w:r>
      <w:r>
        <w:rPr>
          <w:color w:val="231F20"/>
          <w:spacing w:val="-2"/>
          <w:sz w:val="20"/>
        </w:rPr>
        <w:t> </w:t>
      </w:r>
      <w:r>
        <w:rPr>
          <w:color w:val="231F20"/>
          <w:sz w:val="20"/>
        </w:rPr>
        <w:t>for</w:t>
      </w:r>
      <w:r>
        <w:rPr>
          <w:color w:val="231F20"/>
          <w:spacing w:val="-2"/>
          <w:sz w:val="20"/>
        </w:rPr>
        <w:t> </w:t>
      </w:r>
      <w:r>
        <w:rPr>
          <w:color w:val="231F20"/>
          <w:sz w:val="20"/>
        </w:rPr>
        <w:t>details</w:t>
      </w:r>
      <w:r>
        <w:rPr>
          <w:color w:val="231F20"/>
          <w:spacing w:val="-2"/>
          <w:sz w:val="20"/>
        </w:rPr>
        <w:t> </w:t>
      </w:r>
      <w:r>
        <w:rPr>
          <w:color w:val="231F20"/>
          <w:sz w:val="20"/>
        </w:rPr>
        <w:t>on</w:t>
      </w:r>
      <w:r>
        <w:rPr>
          <w:color w:val="231F20"/>
          <w:spacing w:val="-2"/>
          <w:sz w:val="20"/>
        </w:rPr>
        <w:t> </w:t>
      </w:r>
      <w:r>
        <w:rPr>
          <w:color w:val="231F20"/>
          <w:sz w:val="20"/>
        </w:rPr>
        <w:t>the</w:t>
      </w:r>
      <w:r>
        <w:rPr>
          <w:color w:val="231F20"/>
          <w:spacing w:val="-2"/>
          <w:sz w:val="20"/>
        </w:rPr>
        <w:t> </w:t>
      </w:r>
      <w:r>
        <w:rPr>
          <w:color w:val="231F20"/>
          <w:sz w:val="20"/>
        </w:rPr>
        <w:t>net premium tax credit.</w:t>
      </w:r>
    </w:p>
    <w:p>
      <w:pPr>
        <w:pStyle w:val="BodyText"/>
        <w:spacing w:line="230" w:lineRule="auto" w:before="74"/>
        <w:ind w:right="122"/>
      </w:pPr>
      <w:r>
        <w:rPr>
          <w:rFonts w:ascii="Arial Black" w:hAnsi="Arial Black"/>
          <w:color w:val="231F20"/>
        </w:rPr>
        <w:t>Exception.</w:t>
      </w:r>
      <w:r>
        <w:rPr>
          <w:rFonts w:ascii="Arial Black" w:hAnsi="Arial Black"/>
          <w:color w:val="231F20"/>
          <w:spacing w:val="18"/>
        </w:rPr>
        <w:t> </w:t>
      </w:r>
      <w:r>
        <w:rPr>
          <w:color w:val="231F20"/>
        </w:rPr>
        <w:t>You</w:t>
      </w:r>
      <w:r>
        <w:rPr>
          <w:color w:val="231F20"/>
          <w:spacing w:val="-14"/>
        </w:rPr>
        <w:t> </w:t>
      </w:r>
      <w:r>
        <w:rPr>
          <w:color w:val="231F20"/>
        </w:rPr>
        <w:t>can</w:t>
      </w:r>
      <w:r>
        <w:rPr>
          <w:color w:val="231F20"/>
          <w:spacing w:val="-14"/>
        </w:rPr>
        <w:t> </w:t>
      </w:r>
      <w:r>
        <w:rPr>
          <w:color w:val="231F20"/>
        </w:rPr>
        <w:t>claim</w:t>
      </w:r>
      <w:r>
        <w:rPr>
          <w:color w:val="231F20"/>
          <w:spacing w:val="-14"/>
        </w:rPr>
        <w:t> </w:t>
      </w:r>
      <w:r>
        <w:rPr>
          <w:color w:val="231F20"/>
        </w:rPr>
        <w:t>the premium tax credit for dependents only if you’re a U.S. national; a resident</w:t>
      </w:r>
      <w:r>
        <w:rPr>
          <w:color w:val="231F20"/>
          <w:spacing w:val="-14"/>
        </w:rPr>
        <w:t> </w:t>
      </w:r>
      <w:r>
        <w:rPr>
          <w:color w:val="231F20"/>
        </w:rPr>
        <w:t>of</w:t>
      </w:r>
      <w:r>
        <w:rPr>
          <w:color w:val="231F20"/>
          <w:spacing w:val="-14"/>
        </w:rPr>
        <w:t> </w:t>
      </w:r>
      <w:r>
        <w:rPr>
          <w:color w:val="231F20"/>
        </w:rPr>
        <w:t>Canada,</w:t>
      </w:r>
      <w:r>
        <w:rPr>
          <w:color w:val="231F20"/>
          <w:spacing w:val="-14"/>
        </w:rPr>
        <w:t> </w:t>
      </w:r>
      <w:r>
        <w:rPr>
          <w:color w:val="231F20"/>
        </w:rPr>
        <w:t>Mexico,</w:t>
      </w:r>
      <w:r>
        <w:rPr>
          <w:color w:val="231F20"/>
          <w:spacing w:val="-14"/>
        </w:rPr>
        <w:t> </w:t>
      </w:r>
      <w:r>
        <w:rPr>
          <w:color w:val="231F20"/>
        </w:rPr>
        <w:t>or</w:t>
      </w:r>
      <w:r>
        <w:rPr>
          <w:color w:val="231F20"/>
          <w:spacing w:val="-14"/>
        </w:rPr>
        <w:t> </w:t>
      </w:r>
      <w:r>
        <w:rPr>
          <w:color w:val="231F20"/>
        </w:rPr>
        <w:t>South Korea; or a student or a business apprentice eligible for the benefits of Article 21(2) of the United States– India Income Tax Treaty.</w:t>
      </w:r>
    </w:p>
    <w:p>
      <w:pPr>
        <w:pStyle w:val="BodyText"/>
        <w:spacing w:line="232" w:lineRule="auto" w:before="65"/>
        <w:ind w:right="215" w:firstLine="240"/>
      </w:pPr>
      <w:r>
        <w:rPr>
          <w:color w:val="231F20"/>
          <w:spacing w:val="-2"/>
        </w:rPr>
        <w:t>If</w:t>
      </w:r>
      <w:r>
        <w:rPr>
          <w:color w:val="231F20"/>
          <w:spacing w:val="-10"/>
        </w:rPr>
        <w:t> </w:t>
      </w:r>
      <w:r>
        <w:rPr>
          <w:color w:val="231F20"/>
          <w:spacing w:val="-2"/>
        </w:rPr>
        <w:t>you’re</w:t>
      </w:r>
      <w:r>
        <w:rPr>
          <w:color w:val="231F20"/>
          <w:spacing w:val="-10"/>
        </w:rPr>
        <w:t> </w:t>
      </w:r>
      <w:r>
        <w:rPr>
          <w:color w:val="231F20"/>
          <w:spacing w:val="-2"/>
        </w:rPr>
        <w:t>filing</w:t>
      </w:r>
      <w:r>
        <w:rPr>
          <w:color w:val="231F20"/>
          <w:spacing w:val="-10"/>
        </w:rPr>
        <w:t> </w:t>
      </w:r>
      <w:r>
        <w:rPr>
          <w:color w:val="231F20"/>
          <w:spacing w:val="-2"/>
        </w:rPr>
        <w:t>Form</w:t>
      </w:r>
      <w:r>
        <w:rPr>
          <w:color w:val="231F20"/>
          <w:spacing w:val="-10"/>
        </w:rPr>
        <w:t> </w:t>
      </w:r>
      <w:r>
        <w:rPr>
          <w:color w:val="231F20"/>
          <w:spacing w:val="-2"/>
        </w:rPr>
        <w:t>1040-NR</w:t>
      </w:r>
      <w:r>
        <w:rPr>
          <w:color w:val="231F20"/>
          <w:spacing w:val="-10"/>
        </w:rPr>
        <w:t> </w:t>
      </w:r>
      <w:r>
        <w:rPr>
          <w:color w:val="231F20"/>
          <w:spacing w:val="-2"/>
        </w:rPr>
        <w:t>and </w:t>
      </w:r>
      <w:r>
        <w:rPr>
          <w:color w:val="231F20"/>
        </w:rPr>
        <w:t>considered married for federal tax purposes, you can’t claim the net premium</w:t>
      </w:r>
      <w:r>
        <w:rPr>
          <w:color w:val="231F20"/>
          <w:spacing w:val="-14"/>
        </w:rPr>
        <w:t> </w:t>
      </w:r>
      <w:r>
        <w:rPr>
          <w:color w:val="231F20"/>
        </w:rPr>
        <w:t>tax</w:t>
      </w:r>
      <w:r>
        <w:rPr>
          <w:color w:val="231F20"/>
          <w:spacing w:val="-14"/>
        </w:rPr>
        <w:t> </w:t>
      </w:r>
      <w:r>
        <w:rPr>
          <w:color w:val="231F20"/>
        </w:rPr>
        <w:t>credit</w:t>
      </w:r>
      <w:r>
        <w:rPr>
          <w:color w:val="231F20"/>
          <w:spacing w:val="-14"/>
        </w:rPr>
        <w:t> </w:t>
      </w:r>
      <w:r>
        <w:rPr>
          <w:color w:val="231F20"/>
        </w:rPr>
        <w:t>unless</w:t>
      </w:r>
      <w:r>
        <w:rPr>
          <w:color w:val="231F20"/>
          <w:spacing w:val="-14"/>
        </w:rPr>
        <w:t> </w:t>
      </w:r>
      <w:r>
        <w:rPr>
          <w:color w:val="231F20"/>
        </w:rPr>
        <w:t>you</w:t>
      </w:r>
      <w:r>
        <w:rPr>
          <w:color w:val="231F20"/>
          <w:spacing w:val="-14"/>
        </w:rPr>
        <w:t> </w:t>
      </w:r>
      <w:r>
        <w:rPr>
          <w:color w:val="231F20"/>
        </w:rPr>
        <w:t>meet the</w:t>
      </w:r>
      <w:r>
        <w:rPr>
          <w:color w:val="231F20"/>
          <w:spacing w:val="-6"/>
        </w:rPr>
        <w:t> </w:t>
      </w:r>
      <w:r>
        <w:rPr>
          <w:color w:val="231F20"/>
        </w:rPr>
        <w:t>criteria</w:t>
      </w:r>
      <w:r>
        <w:rPr>
          <w:color w:val="231F20"/>
          <w:spacing w:val="-6"/>
        </w:rPr>
        <w:t> </w:t>
      </w:r>
      <w:r>
        <w:rPr>
          <w:color w:val="231F20"/>
        </w:rPr>
        <w:t>of</w:t>
      </w:r>
      <w:r>
        <w:rPr>
          <w:color w:val="231F20"/>
          <w:spacing w:val="-6"/>
        </w:rPr>
        <w:t> </w:t>
      </w:r>
      <w:r>
        <w:rPr>
          <w:color w:val="231F20"/>
        </w:rPr>
        <w:t>one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exceptions under </w:t>
      </w:r>
      <w:r>
        <w:rPr>
          <w:rFonts w:ascii="Arial" w:hAnsi="Arial"/>
          <w:i/>
          <w:color w:val="231F20"/>
        </w:rPr>
        <w:t>Married taxpayers </w:t>
      </w:r>
      <w:r>
        <w:rPr>
          <w:color w:val="231F20"/>
        </w:rPr>
        <w:t>in the Instructions for Form 8962.</w:t>
      </w:r>
    </w:p>
    <w:p>
      <w:pPr>
        <w:pStyle w:val="BodyText"/>
        <w:spacing w:after="0" w:line="232" w:lineRule="auto"/>
        <w:sectPr>
          <w:pgSz w:w="12240" w:h="15840"/>
          <w:pgMar w:header="0" w:footer="638" w:top="440" w:bottom="820" w:left="720" w:right="720"/>
          <w:cols w:num="3" w:equalWidth="0">
            <w:col w:w="3515" w:space="85"/>
            <w:col w:w="3506" w:space="94"/>
            <w:col w:w="3600"/>
          </w:cols>
        </w:sectPr>
      </w:pPr>
    </w:p>
    <w:p>
      <w:pPr>
        <w:pStyle w:val="BodyText"/>
        <w:spacing w:line="220" w:lineRule="auto" w:before="115"/>
        <w:ind w:left="120" w:right="74"/>
        <w:rPr>
          <w:rFonts w:ascii="Arial Black" w:hAnsi="Arial Black"/>
        </w:rPr>
      </w:pPr>
      <w:bookmarkStart w:name="State and Local Income Taxes" w:id="290"/>
      <w:bookmarkEnd w:id="290"/>
      <w:r>
        <w:rPr/>
      </w:r>
      <w:bookmarkStart w:name="_bookmark167" w:id="291"/>
      <w:bookmarkEnd w:id="291"/>
      <w:r>
        <w:rPr/>
      </w:r>
      <w:bookmarkStart w:name="_bookmark168" w:id="292"/>
      <w:bookmarkEnd w:id="292"/>
      <w:r>
        <w:rPr/>
      </w:r>
      <w:r>
        <w:rPr>
          <w:rFonts w:ascii="Arial Black" w:hAnsi="Arial Black"/>
          <w:color w:val="231F20"/>
          <w:spacing w:val="-6"/>
        </w:rPr>
        <w:t>Line</w:t>
      </w:r>
      <w:r>
        <w:rPr>
          <w:rFonts w:ascii="Arial Black" w:hAnsi="Arial Black"/>
          <w:color w:val="231F20"/>
          <w:spacing w:val="-13"/>
        </w:rPr>
        <w:t> </w:t>
      </w:r>
      <w:r>
        <w:rPr>
          <w:rFonts w:ascii="Arial Black" w:hAnsi="Arial Black"/>
          <w:color w:val="231F20"/>
          <w:spacing w:val="-6"/>
        </w:rPr>
        <w:t>10—Amount</w:t>
      </w:r>
      <w:r>
        <w:rPr>
          <w:rFonts w:ascii="Arial Black" w:hAnsi="Arial Black"/>
          <w:color w:val="231F20"/>
          <w:spacing w:val="-13"/>
        </w:rPr>
        <w:t> </w:t>
      </w:r>
      <w:r>
        <w:rPr>
          <w:rFonts w:ascii="Arial Black" w:hAnsi="Arial Black"/>
          <w:color w:val="231F20"/>
          <w:spacing w:val="-6"/>
        </w:rPr>
        <w:t>Paid</w:t>
      </w:r>
      <w:r>
        <w:rPr>
          <w:rFonts w:ascii="Arial Black" w:hAnsi="Arial Black"/>
          <w:color w:val="231F20"/>
          <w:spacing w:val="-13"/>
        </w:rPr>
        <w:t> </w:t>
      </w:r>
      <w:r>
        <w:rPr>
          <w:rFonts w:ascii="Arial Black" w:hAnsi="Arial Black"/>
          <w:color w:val="231F20"/>
          <w:spacing w:val="-6"/>
        </w:rPr>
        <w:t>With </w:t>
      </w:r>
      <w:r>
        <w:rPr>
          <w:rFonts w:ascii="Arial Black" w:hAnsi="Arial Black"/>
          <w:color w:val="231F20"/>
          <w:w w:val="85"/>
        </w:rPr>
        <w:t>Request for Extension To File</w:t>
      </w:r>
    </w:p>
    <w:p>
      <w:pPr>
        <w:spacing w:line="232" w:lineRule="auto" w:before="244"/>
        <w:ind w:left="119" w:right="74" w:firstLine="0"/>
        <w:jc w:val="left"/>
        <w:rPr>
          <w:sz w:val="20"/>
        </w:rPr>
      </w:pPr>
      <w:r>
        <w:rPr>
          <w:color w:val="231F20"/>
          <w:sz w:val="20"/>
        </w:rPr>
        <w:t>See </w:t>
      </w:r>
      <w:r>
        <w:rPr>
          <w:rFonts w:ascii="Arial"/>
          <w:i/>
          <w:color w:val="231F20"/>
          <w:sz w:val="20"/>
        </w:rPr>
        <w:t>Line 10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amount paid with a request for extension to </w:t>
      </w:r>
      <w:r>
        <w:rPr>
          <w:color w:val="231F20"/>
          <w:spacing w:val="-2"/>
          <w:sz w:val="20"/>
        </w:rPr>
        <w:t>file.</w:t>
      </w:r>
    </w:p>
    <w:p>
      <w:pPr>
        <w:pStyle w:val="BodyText"/>
        <w:spacing w:line="228" w:lineRule="auto" w:before="77"/>
        <w:ind w:right="52"/>
      </w:pPr>
      <w:r>
        <w:rPr>
          <w:rFonts w:ascii="Arial Black"/>
          <w:color w:val="231F20"/>
        </w:rPr>
        <w:t>Exception.</w:t>
      </w:r>
      <w:r>
        <w:rPr>
          <w:rFonts w:ascii="Arial Black"/>
          <w:color w:val="231F20"/>
          <w:spacing w:val="3"/>
        </w:rPr>
        <w:t> </w:t>
      </w:r>
      <w:r>
        <w:rPr>
          <w:color w:val="231F20"/>
        </w:rPr>
        <w:t>The</w:t>
      </w:r>
      <w:r>
        <w:rPr>
          <w:color w:val="231F20"/>
          <w:spacing w:val="-14"/>
        </w:rPr>
        <w:t> </w:t>
      </w:r>
      <w:r>
        <w:rPr>
          <w:color w:val="231F20"/>
        </w:rPr>
        <w:t>discussion</w:t>
      </w:r>
      <w:r>
        <w:rPr>
          <w:color w:val="231F20"/>
          <w:spacing w:val="-14"/>
        </w:rPr>
        <w:t> </w:t>
      </w:r>
      <w:r>
        <w:rPr>
          <w:color w:val="231F20"/>
        </w:rPr>
        <w:t>of</w:t>
      </w:r>
      <w:r>
        <w:rPr>
          <w:color w:val="231F20"/>
          <w:spacing w:val="-14"/>
        </w:rPr>
        <w:t> </w:t>
      </w:r>
      <w:r>
        <w:rPr>
          <w:color w:val="231F20"/>
        </w:rPr>
        <w:t>Form 2350</w:t>
      </w:r>
      <w:r>
        <w:rPr>
          <w:color w:val="231F20"/>
          <w:spacing w:val="-14"/>
        </w:rPr>
        <w:t> </w:t>
      </w:r>
      <w:r>
        <w:rPr>
          <w:color w:val="231F20"/>
        </w:rPr>
        <w:t>does</w:t>
      </w:r>
      <w:r>
        <w:rPr>
          <w:color w:val="231F20"/>
          <w:spacing w:val="-14"/>
        </w:rPr>
        <w:t> </w:t>
      </w:r>
      <w:r>
        <w:rPr>
          <w:color w:val="231F20"/>
        </w:rPr>
        <w:t>not</w:t>
      </w:r>
      <w:r>
        <w:rPr>
          <w:color w:val="231F20"/>
          <w:spacing w:val="-14"/>
        </w:rPr>
        <w:t> </w:t>
      </w:r>
      <w:r>
        <w:rPr>
          <w:color w:val="231F20"/>
        </w:rPr>
        <w:t>apply</w:t>
      </w:r>
      <w:r>
        <w:rPr>
          <w:color w:val="231F20"/>
          <w:spacing w:val="-14"/>
        </w:rPr>
        <w:t> </w:t>
      </w:r>
      <w:r>
        <w:rPr>
          <w:color w:val="231F20"/>
        </w:rPr>
        <w:t>to</w:t>
      </w:r>
      <w:r>
        <w:rPr>
          <w:color w:val="231F20"/>
          <w:spacing w:val="-14"/>
        </w:rPr>
        <w:t> </w:t>
      </w:r>
      <w:r>
        <w:rPr>
          <w:color w:val="231F20"/>
        </w:rPr>
        <w:t>you.</w:t>
      </w:r>
      <w:r>
        <w:rPr>
          <w:color w:val="231F20"/>
          <w:spacing w:val="-14"/>
        </w:rPr>
        <w:t> </w:t>
      </w:r>
      <w:r>
        <w:rPr>
          <w:color w:val="231F20"/>
        </w:rPr>
        <w:t>That</w:t>
      </w:r>
      <w:r>
        <w:rPr>
          <w:color w:val="231F20"/>
          <w:spacing w:val="-13"/>
        </w:rPr>
        <w:t> </w:t>
      </w:r>
      <w:r>
        <w:rPr>
          <w:color w:val="231F20"/>
        </w:rPr>
        <w:t>form is</w:t>
      </w:r>
      <w:r>
        <w:rPr>
          <w:color w:val="231F20"/>
          <w:spacing w:val="-1"/>
        </w:rPr>
        <w:t> </w:t>
      </w:r>
      <w:r>
        <w:rPr>
          <w:color w:val="231F20"/>
        </w:rPr>
        <w:t>for</w:t>
      </w:r>
      <w:r>
        <w:rPr>
          <w:color w:val="231F20"/>
          <w:spacing w:val="-1"/>
        </w:rPr>
        <w:t> </w:t>
      </w:r>
      <w:r>
        <w:rPr>
          <w:color w:val="231F20"/>
        </w:rPr>
        <w:t>U.S</w:t>
      </w:r>
      <w:r>
        <w:rPr>
          <w:color w:val="231F20"/>
          <w:spacing w:val="-1"/>
        </w:rPr>
        <w:t> </w:t>
      </w:r>
      <w:r>
        <w:rPr>
          <w:color w:val="231F20"/>
        </w:rPr>
        <w:t>citizens</w:t>
      </w:r>
      <w:r>
        <w:rPr>
          <w:color w:val="231F20"/>
          <w:spacing w:val="-1"/>
        </w:rPr>
        <w:t> </w:t>
      </w:r>
      <w:r>
        <w:rPr>
          <w:color w:val="231F20"/>
        </w:rPr>
        <w:t>and</w:t>
      </w:r>
      <w:r>
        <w:rPr>
          <w:color w:val="231F20"/>
          <w:spacing w:val="-1"/>
        </w:rPr>
        <w:t> </w:t>
      </w:r>
      <w:r>
        <w:rPr>
          <w:color w:val="231F20"/>
        </w:rPr>
        <w:t>resident</w:t>
      </w:r>
      <w:r>
        <w:rPr>
          <w:color w:val="231F20"/>
          <w:spacing w:val="-1"/>
        </w:rPr>
        <w:t> </w:t>
      </w:r>
      <w:r>
        <w:rPr>
          <w:color w:val="231F20"/>
        </w:rPr>
        <w:t>aliens </w:t>
      </w:r>
      <w:r>
        <w:rPr>
          <w:color w:val="231F20"/>
          <w:spacing w:val="-2"/>
        </w:rPr>
        <w:t>abroad.</w:t>
      </w:r>
    </w:p>
    <w:p>
      <w:pPr>
        <w:pStyle w:val="BodyText"/>
        <w:spacing w:before="8"/>
        <w:ind w:left="0"/>
      </w:pPr>
    </w:p>
    <w:p>
      <w:pPr>
        <w:pStyle w:val="BodyText"/>
        <w:spacing w:line="220" w:lineRule="auto"/>
        <w:ind w:right="92"/>
        <w:rPr>
          <w:rFonts w:ascii="Arial Black" w:hAnsi="Arial Black"/>
        </w:rPr>
      </w:pPr>
      <w:bookmarkStart w:name="_bookmark169" w:id="293"/>
      <w:bookmarkEnd w:id="293"/>
      <w:r>
        <w:rPr/>
      </w:r>
      <w:r>
        <w:rPr>
          <w:rFonts w:ascii="Arial Black" w:hAnsi="Arial Black"/>
          <w:color w:val="231F20"/>
          <w:w w:val="85"/>
        </w:rPr>
        <w:t>Line 11—Excess Social Security </w:t>
      </w:r>
      <w:r>
        <w:rPr>
          <w:rFonts w:ascii="Arial Black" w:hAnsi="Arial Black"/>
          <w:color w:val="231F20"/>
          <w:spacing w:val="-4"/>
          <w:w w:val="95"/>
        </w:rPr>
        <w:t>and</w:t>
      </w:r>
      <w:r>
        <w:rPr>
          <w:rFonts w:ascii="Arial Black" w:hAnsi="Arial Black"/>
          <w:color w:val="231F20"/>
          <w:spacing w:val="-10"/>
          <w:w w:val="95"/>
        </w:rPr>
        <w:t> </w:t>
      </w:r>
      <w:r>
        <w:rPr>
          <w:rFonts w:ascii="Arial Black" w:hAnsi="Arial Black"/>
          <w:color w:val="231F20"/>
          <w:spacing w:val="-4"/>
          <w:w w:val="95"/>
        </w:rPr>
        <w:t>Tier</w:t>
      </w:r>
      <w:r>
        <w:rPr>
          <w:rFonts w:ascii="Arial Black" w:hAnsi="Arial Black"/>
          <w:color w:val="231F20"/>
          <w:spacing w:val="-10"/>
          <w:w w:val="95"/>
        </w:rPr>
        <w:t> </w:t>
      </w:r>
      <w:r>
        <w:rPr>
          <w:rFonts w:ascii="Arial Black" w:hAnsi="Arial Black"/>
          <w:color w:val="231F20"/>
          <w:spacing w:val="-4"/>
          <w:w w:val="95"/>
        </w:rPr>
        <w:t>1</w:t>
      </w:r>
      <w:r>
        <w:rPr>
          <w:rFonts w:ascii="Arial Black" w:hAnsi="Arial Black"/>
          <w:color w:val="231F20"/>
          <w:spacing w:val="-9"/>
          <w:w w:val="95"/>
        </w:rPr>
        <w:t> </w:t>
      </w:r>
      <w:r>
        <w:rPr>
          <w:rFonts w:ascii="Arial Black" w:hAnsi="Arial Black"/>
          <w:color w:val="231F20"/>
          <w:spacing w:val="-4"/>
          <w:w w:val="95"/>
        </w:rPr>
        <w:t>RRTA</w:t>
      </w:r>
      <w:r>
        <w:rPr>
          <w:rFonts w:ascii="Arial Black" w:hAnsi="Arial Black"/>
          <w:color w:val="231F20"/>
          <w:spacing w:val="-10"/>
          <w:w w:val="95"/>
        </w:rPr>
        <w:t> </w:t>
      </w:r>
      <w:r>
        <w:rPr>
          <w:rFonts w:ascii="Arial Black" w:hAnsi="Arial Black"/>
          <w:color w:val="231F20"/>
          <w:spacing w:val="-4"/>
          <w:w w:val="95"/>
        </w:rPr>
        <w:t>Tax</w:t>
      </w:r>
      <w:r>
        <w:rPr>
          <w:rFonts w:ascii="Arial Black" w:hAnsi="Arial Black"/>
          <w:color w:val="231F20"/>
          <w:spacing w:val="-10"/>
          <w:w w:val="95"/>
        </w:rPr>
        <w:t> </w:t>
      </w:r>
      <w:r>
        <w:rPr>
          <w:rFonts w:ascii="Arial Black" w:hAnsi="Arial Black"/>
          <w:color w:val="231F20"/>
          <w:spacing w:val="-4"/>
          <w:w w:val="95"/>
        </w:rPr>
        <w:t>Withheld</w:t>
      </w:r>
    </w:p>
    <w:p>
      <w:pPr>
        <w:spacing w:line="232" w:lineRule="auto" w:before="243"/>
        <w:ind w:left="119" w:right="36" w:firstLine="0"/>
        <w:jc w:val="left"/>
        <w:rPr>
          <w:sz w:val="20"/>
        </w:rPr>
      </w:pPr>
      <w:bookmarkStart w:name="_bookmark170" w:id="294"/>
      <w:bookmarkEnd w:id="294"/>
      <w:r>
        <w:rPr/>
      </w:r>
      <w:r>
        <w:rPr>
          <w:color w:val="231F20"/>
          <w:sz w:val="20"/>
        </w:rPr>
        <w:t>See </w:t>
      </w:r>
      <w:r>
        <w:rPr>
          <w:rFonts w:ascii="Arial"/>
          <w:i/>
          <w:color w:val="231F20"/>
          <w:sz w:val="20"/>
        </w:rPr>
        <w:t>Line 11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excess</w:t>
      </w:r>
      <w:r>
        <w:rPr>
          <w:color w:val="231F20"/>
          <w:spacing w:val="-14"/>
          <w:sz w:val="20"/>
        </w:rPr>
        <w:t> </w:t>
      </w:r>
      <w:r>
        <w:rPr>
          <w:color w:val="231F20"/>
          <w:sz w:val="20"/>
        </w:rPr>
        <w:t>social security</w:t>
      </w:r>
      <w:r>
        <w:rPr>
          <w:color w:val="231F20"/>
          <w:spacing w:val="-6"/>
          <w:sz w:val="20"/>
        </w:rPr>
        <w:t> </w:t>
      </w:r>
      <w:r>
        <w:rPr>
          <w:color w:val="231F20"/>
          <w:sz w:val="20"/>
        </w:rPr>
        <w:t>and</w:t>
      </w:r>
      <w:r>
        <w:rPr>
          <w:color w:val="231F20"/>
          <w:spacing w:val="-6"/>
          <w:sz w:val="20"/>
        </w:rPr>
        <w:t> </w:t>
      </w:r>
      <w:r>
        <w:rPr>
          <w:color w:val="231F20"/>
          <w:sz w:val="20"/>
        </w:rPr>
        <w:t>tier</w:t>
      </w:r>
      <w:r>
        <w:rPr>
          <w:color w:val="231F20"/>
          <w:spacing w:val="-6"/>
          <w:sz w:val="20"/>
        </w:rPr>
        <w:t> </w:t>
      </w:r>
      <w:r>
        <w:rPr>
          <w:color w:val="231F20"/>
          <w:sz w:val="20"/>
        </w:rPr>
        <w:t>1</w:t>
      </w:r>
      <w:r>
        <w:rPr>
          <w:color w:val="231F20"/>
          <w:spacing w:val="-6"/>
          <w:sz w:val="20"/>
        </w:rPr>
        <w:t> </w:t>
      </w:r>
      <w:r>
        <w:rPr>
          <w:color w:val="231F20"/>
          <w:sz w:val="20"/>
        </w:rPr>
        <w:t>RRTA</w:t>
      </w:r>
      <w:r>
        <w:rPr>
          <w:color w:val="231F20"/>
          <w:spacing w:val="-6"/>
          <w:sz w:val="20"/>
        </w:rPr>
        <w:t> </w:t>
      </w:r>
      <w:r>
        <w:rPr>
          <w:color w:val="231F20"/>
          <w:sz w:val="20"/>
        </w:rPr>
        <w:t>tax</w:t>
      </w:r>
      <w:r>
        <w:rPr>
          <w:color w:val="231F20"/>
          <w:spacing w:val="-6"/>
          <w:sz w:val="20"/>
        </w:rPr>
        <w:t> </w:t>
      </w:r>
      <w:r>
        <w:rPr>
          <w:color w:val="231F20"/>
          <w:sz w:val="20"/>
        </w:rPr>
        <w:t>withheld.</w:t>
      </w:r>
    </w:p>
    <w:p>
      <w:pPr>
        <w:pStyle w:val="BodyText"/>
        <w:spacing w:line="230" w:lineRule="auto" w:before="75"/>
        <w:ind w:right="29"/>
      </w:pPr>
      <w:r>
        <w:rPr>
          <w:rFonts w:ascii="Arial Black" w:hAnsi="Arial Black"/>
          <w:color w:val="231F20"/>
          <w:spacing w:val="-4"/>
        </w:rPr>
        <w:t>Exception.</w:t>
      </w:r>
      <w:r>
        <w:rPr>
          <w:rFonts w:ascii="Arial Black" w:hAnsi="Arial Black"/>
          <w:color w:val="231F20"/>
          <w:spacing w:val="-2"/>
        </w:rPr>
        <w:t> </w:t>
      </w:r>
      <w:r>
        <w:rPr>
          <w:color w:val="231F20"/>
          <w:spacing w:val="-4"/>
        </w:rPr>
        <w:t>Only</w:t>
      </w:r>
      <w:r>
        <w:rPr>
          <w:color w:val="231F20"/>
          <w:spacing w:val="-10"/>
        </w:rPr>
        <w:t> </w:t>
      </w:r>
      <w:r>
        <w:rPr>
          <w:color w:val="231F20"/>
          <w:spacing w:val="-4"/>
        </w:rPr>
        <w:t>use</w:t>
      </w:r>
      <w:r>
        <w:rPr>
          <w:color w:val="231F20"/>
          <w:spacing w:val="-10"/>
        </w:rPr>
        <w:t> </w:t>
      </w:r>
      <w:r>
        <w:rPr>
          <w:color w:val="231F20"/>
          <w:spacing w:val="-4"/>
        </w:rPr>
        <w:t>the</w:t>
      </w:r>
      <w:r>
        <w:rPr>
          <w:color w:val="231F20"/>
          <w:spacing w:val="-10"/>
        </w:rPr>
        <w:t> </w:t>
      </w:r>
      <w:r>
        <w:rPr>
          <w:color w:val="231F20"/>
          <w:spacing w:val="-4"/>
        </w:rPr>
        <w:t>guidance</w:t>
      </w:r>
      <w:r>
        <w:rPr>
          <w:color w:val="231F20"/>
          <w:spacing w:val="-10"/>
        </w:rPr>
        <w:t> </w:t>
      </w:r>
      <w:r>
        <w:rPr>
          <w:color w:val="231F20"/>
          <w:spacing w:val="-4"/>
        </w:rPr>
        <w:t>for </w:t>
      </w:r>
      <w:bookmarkStart w:name="Instructions for Schedule A (Form 1040-N" w:id="295"/>
      <w:bookmarkEnd w:id="295"/>
      <w:r>
        <w:rPr>
          <w:color w:val="231F20"/>
          <w:w w:val="99"/>
        </w:rPr>
      </w:r>
      <w:bookmarkStart w:name="_bookmark171" w:id="296"/>
      <w:bookmarkEnd w:id="296"/>
      <w:r>
        <w:rPr>
          <w:color w:val="231F20"/>
        </w:rPr>
        <w:t>th</w:t>
      </w:r>
      <w:r>
        <w:rPr>
          <w:color w:val="231F20"/>
        </w:rPr>
        <w:t>e</w:t>
      </w:r>
      <w:r>
        <w:rPr>
          <w:color w:val="231F20"/>
          <w:spacing w:val="-13"/>
        </w:rPr>
        <w:t> </w:t>
      </w:r>
      <w:r>
        <w:rPr>
          <w:color w:val="231F20"/>
        </w:rPr>
        <w:t>filing</w:t>
      </w:r>
      <w:r>
        <w:rPr>
          <w:color w:val="231F20"/>
          <w:spacing w:val="-13"/>
        </w:rPr>
        <w:t> </w:t>
      </w:r>
      <w:r>
        <w:rPr>
          <w:color w:val="231F20"/>
        </w:rPr>
        <w:t>status</w:t>
      </w:r>
      <w:r>
        <w:rPr>
          <w:color w:val="231F20"/>
          <w:spacing w:val="-13"/>
        </w:rPr>
        <w:t> </w:t>
      </w:r>
      <w:r>
        <w:rPr>
          <w:color w:val="231F20"/>
        </w:rPr>
        <w:t>you</w:t>
      </w:r>
      <w:r>
        <w:rPr>
          <w:color w:val="231F20"/>
          <w:spacing w:val="-13"/>
        </w:rPr>
        <w:t> </w:t>
      </w:r>
      <w:r>
        <w:rPr>
          <w:color w:val="231F20"/>
        </w:rPr>
        <w:t>checked</w:t>
      </w:r>
      <w:r>
        <w:rPr>
          <w:color w:val="231F20"/>
          <w:spacing w:val="-13"/>
        </w:rPr>
        <w:t> </w:t>
      </w:r>
      <w:r>
        <w:rPr>
          <w:color w:val="231F20"/>
        </w:rPr>
        <w:t>at</w:t>
      </w:r>
      <w:r>
        <w:rPr>
          <w:color w:val="231F20"/>
          <w:spacing w:val="-13"/>
        </w:rPr>
        <w:t> </w:t>
      </w:r>
      <w:r>
        <w:rPr>
          <w:color w:val="231F20"/>
        </w:rPr>
        <w:t>the</w:t>
      </w:r>
      <w:r>
        <w:rPr>
          <w:color w:val="231F20"/>
          <w:spacing w:val="-13"/>
        </w:rPr>
        <w:t> </w:t>
      </w:r>
      <w:r>
        <w:rPr>
          <w:color w:val="231F20"/>
        </w:rPr>
        <w:t>top of page 1 of Form 1040-NR. No other guidance</w:t>
      </w:r>
      <w:r>
        <w:rPr>
          <w:color w:val="231F20"/>
          <w:spacing w:val="-13"/>
        </w:rPr>
        <w:t> </w:t>
      </w:r>
      <w:r>
        <w:rPr>
          <w:color w:val="231F20"/>
        </w:rPr>
        <w:t>in</w:t>
      </w:r>
      <w:r>
        <w:rPr>
          <w:color w:val="231F20"/>
          <w:spacing w:val="-13"/>
        </w:rPr>
        <w:t> </w:t>
      </w:r>
      <w:r>
        <w:rPr>
          <w:rFonts w:ascii="Arial" w:hAnsi="Arial"/>
          <w:i/>
          <w:color w:val="231F20"/>
        </w:rPr>
        <w:t>Line</w:t>
      </w:r>
      <w:r>
        <w:rPr>
          <w:rFonts w:ascii="Arial" w:hAnsi="Arial"/>
          <w:i/>
          <w:color w:val="231F20"/>
          <w:spacing w:val="-13"/>
        </w:rPr>
        <w:t> </w:t>
      </w:r>
      <w:r>
        <w:rPr>
          <w:rFonts w:ascii="Arial" w:hAnsi="Arial"/>
          <w:i/>
          <w:color w:val="231F20"/>
        </w:rPr>
        <w:t>11</w:t>
      </w:r>
      <w:r>
        <w:rPr>
          <w:rFonts w:ascii="Arial" w:hAnsi="Arial"/>
          <w:i/>
          <w:color w:val="231F20"/>
          <w:spacing w:val="-13"/>
        </w:rPr>
        <w:t> </w:t>
      </w:r>
      <w:r>
        <w:rPr>
          <w:color w:val="231F20"/>
        </w:rPr>
        <w:t>under</w:t>
      </w:r>
      <w:r>
        <w:rPr>
          <w:color w:val="231F20"/>
          <w:spacing w:val="-14"/>
        </w:rPr>
        <w:t> </w:t>
      </w:r>
      <w:r>
        <w:rPr>
          <w:rFonts w:ascii="Arial" w:hAnsi="Arial"/>
          <w:i/>
          <w:color w:val="231F20"/>
        </w:rPr>
        <w:t>Instructions for Schedule 3 </w:t>
      </w:r>
      <w:r>
        <w:rPr>
          <w:color w:val="231F20"/>
        </w:rPr>
        <w:t>in the Instructions for Form</w:t>
      </w:r>
      <w:r>
        <w:rPr>
          <w:color w:val="231F20"/>
          <w:spacing w:val="-9"/>
        </w:rPr>
        <w:t> </w:t>
      </w:r>
      <w:r>
        <w:rPr>
          <w:color w:val="231F20"/>
        </w:rPr>
        <w:t>1040</w:t>
      </w:r>
      <w:r>
        <w:rPr>
          <w:color w:val="231F20"/>
          <w:spacing w:val="-9"/>
        </w:rPr>
        <w:t> </w:t>
      </w:r>
      <w:r>
        <w:rPr>
          <w:color w:val="231F20"/>
        </w:rPr>
        <w:t>will</w:t>
      </w:r>
      <w:r>
        <w:rPr>
          <w:color w:val="231F20"/>
          <w:spacing w:val="-9"/>
        </w:rPr>
        <w:t> </w:t>
      </w:r>
      <w:r>
        <w:rPr>
          <w:color w:val="231F20"/>
        </w:rPr>
        <w:t>apply</w:t>
      </w:r>
      <w:r>
        <w:rPr>
          <w:color w:val="231F20"/>
          <w:spacing w:val="-9"/>
        </w:rPr>
        <w:t> </w:t>
      </w:r>
      <w:r>
        <w:rPr>
          <w:color w:val="231F20"/>
        </w:rPr>
        <w:t>to</w:t>
      </w:r>
      <w:r>
        <w:rPr>
          <w:color w:val="231F20"/>
          <w:spacing w:val="-9"/>
        </w:rPr>
        <w:t> </w:t>
      </w:r>
      <w:r>
        <w:rPr>
          <w:color w:val="231F20"/>
        </w:rPr>
        <w:t>you.</w:t>
      </w:r>
      <w:r>
        <w:rPr>
          <w:color w:val="231F20"/>
          <w:spacing w:val="-9"/>
        </w:rPr>
        <w:t> </w:t>
      </w:r>
      <w:r>
        <w:rPr>
          <w:color w:val="231F20"/>
        </w:rPr>
        <w:t>You</w:t>
      </w:r>
      <w:r>
        <w:rPr>
          <w:color w:val="231F20"/>
          <w:spacing w:val="-9"/>
        </w:rPr>
        <w:t> </w:t>
      </w:r>
      <w:r>
        <w:rPr>
          <w:color w:val="231F20"/>
        </w:rPr>
        <w:t>can’t claim excess social security or tier 1 RRTA tax withheld for your spouse.</w:t>
      </w:r>
    </w:p>
    <w:p>
      <w:pPr>
        <w:pStyle w:val="BodyText"/>
        <w:spacing w:before="12"/>
        <w:ind w:left="0"/>
      </w:pPr>
    </w:p>
    <w:p>
      <w:pPr>
        <w:pStyle w:val="BodyText"/>
        <w:spacing w:line="220" w:lineRule="auto"/>
        <w:ind w:right="74"/>
        <w:rPr>
          <w:rFonts w:ascii="Arial Black" w:hAnsi="Arial Black"/>
        </w:rPr>
      </w:pPr>
      <w:bookmarkStart w:name="_bookmark172" w:id="297"/>
      <w:bookmarkEnd w:id="297"/>
      <w:r>
        <w:rPr/>
      </w:r>
      <w:r>
        <w:rPr>
          <w:rFonts w:ascii="Arial Black" w:hAnsi="Arial Black"/>
          <w:color w:val="231F20"/>
          <w:w w:val="85"/>
        </w:rPr>
        <w:t>Line 12—Credit for Federal Tax on </w:t>
      </w:r>
      <w:r>
        <w:rPr>
          <w:rFonts w:ascii="Arial Black" w:hAnsi="Arial Black"/>
          <w:color w:val="231F20"/>
          <w:spacing w:val="-2"/>
        </w:rPr>
        <w:t>Fuels</w:t>
      </w:r>
    </w:p>
    <w:p>
      <w:pPr>
        <w:spacing w:line="232" w:lineRule="auto" w:before="244"/>
        <w:ind w:left="119" w:right="74" w:firstLine="0"/>
        <w:jc w:val="left"/>
        <w:rPr>
          <w:sz w:val="20"/>
        </w:rPr>
      </w:pPr>
      <w:r>
        <w:rPr>
          <w:color w:val="231F20"/>
          <w:sz w:val="20"/>
        </w:rPr>
        <w:t>See </w:t>
      </w:r>
      <w:r>
        <w:rPr>
          <w:rFonts w:ascii="Arial"/>
          <w:i/>
          <w:color w:val="231F20"/>
          <w:sz w:val="20"/>
        </w:rPr>
        <w:t>Line 12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credit</w:t>
      </w:r>
      <w:r>
        <w:rPr>
          <w:color w:val="231F20"/>
          <w:spacing w:val="-14"/>
          <w:sz w:val="20"/>
        </w:rPr>
        <w:t> </w:t>
      </w:r>
      <w:r>
        <w:rPr>
          <w:color w:val="231F20"/>
          <w:sz w:val="20"/>
        </w:rPr>
        <w:t>for federal tax on fuels.</w:t>
      </w:r>
    </w:p>
    <w:p>
      <w:pPr>
        <w:pStyle w:val="BodyText"/>
        <w:spacing w:before="11"/>
        <w:ind w:left="0"/>
      </w:pPr>
    </w:p>
    <w:p>
      <w:pPr>
        <w:pStyle w:val="BodyText"/>
        <w:spacing w:line="220" w:lineRule="auto"/>
        <w:ind w:right="74"/>
        <w:rPr>
          <w:rFonts w:ascii="Arial Black" w:hAnsi="Arial Black"/>
        </w:rPr>
      </w:pPr>
      <w:bookmarkStart w:name="_bookmark173" w:id="298"/>
      <w:bookmarkEnd w:id="298"/>
      <w:r>
        <w:rPr/>
      </w:r>
      <w:r>
        <w:rPr>
          <w:rFonts w:ascii="Arial Black" w:hAnsi="Arial Black"/>
          <w:color w:val="231F20"/>
          <w:spacing w:val="-8"/>
        </w:rPr>
        <w:t>Lines</w:t>
      </w:r>
      <w:r>
        <w:rPr>
          <w:rFonts w:ascii="Arial Black" w:hAnsi="Arial Black"/>
          <w:color w:val="231F20"/>
          <w:spacing w:val="-10"/>
        </w:rPr>
        <w:t> </w:t>
      </w:r>
      <w:r>
        <w:rPr>
          <w:rFonts w:ascii="Arial Black" w:hAnsi="Arial Black"/>
          <w:color w:val="231F20"/>
          <w:spacing w:val="-8"/>
        </w:rPr>
        <w:t>13a</w:t>
      </w:r>
      <w:r>
        <w:rPr>
          <w:rFonts w:ascii="Arial Black" w:hAnsi="Arial Black"/>
          <w:color w:val="231F20"/>
          <w:spacing w:val="-10"/>
        </w:rPr>
        <w:t> </w:t>
      </w:r>
      <w:r>
        <w:rPr>
          <w:rFonts w:ascii="Arial Black" w:hAnsi="Arial Black"/>
          <w:color w:val="231F20"/>
          <w:spacing w:val="-8"/>
        </w:rPr>
        <w:t>Through</w:t>
      </w:r>
      <w:r>
        <w:rPr>
          <w:rFonts w:ascii="Arial Black" w:hAnsi="Arial Black"/>
          <w:color w:val="231F20"/>
          <w:spacing w:val="-10"/>
        </w:rPr>
        <w:t> </w:t>
      </w:r>
      <w:r>
        <w:rPr>
          <w:rFonts w:ascii="Arial Black" w:hAnsi="Arial Black"/>
          <w:color w:val="231F20"/>
          <w:spacing w:val="-8"/>
        </w:rPr>
        <w:t>13z—Other </w:t>
      </w:r>
      <w:r>
        <w:rPr>
          <w:rFonts w:ascii="Arial Black" w:hAnsi="Arial Black"/>
          <w:color w:val="231F20"/>
          <w:w w:val="85"/>
        </w:rPr>
        <w:t>Payments or Refundable Credits</w:t>
      </w:r>
    </w:p>
    <w:p>
      <w:pPr>
        <w:spacing w:line="232" w:lineRule="auto" w:before="244"/>
        <w:ind w:left="119" w:right="52"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13b</w:t>
      </w:r>
      <w:r>
        <w:rPr>
          <w:rFonts w:ascii="Arial"/>
          <w:i/>
          <w:color w:val="231F20"/>
          <w:spacing w:val="-14"/>
          <w:sz w:val="20"/>
        </w:rPr>
        <w:t> </w:t>
      </w:r>
      <w:r>
        <w:rPr>
          <w:color w:val="231F20"/>
          <w:sz w:val="20"/>
        </w:rPr>
        <w:t>through</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13z</w:t>
      </w:r>
      <w:r>
        <w:rPr>
          <w:rFonts w:ascii="Arial"/>
          <w:i/>
          <w:color w:val="231F20"/>
          <w:spacing w:val="-14"/>
          <w:sz w:val="20"/>
        </w:rPr>
        <w:t> </w:t>
      </w:r>
      <w:r>
        <w:rPr>
          <w:color w:val="231F20"/>
          <w:sz w:val="20"/>
        </w:rPr>
        <w:t>below for details and exceptions.</w:t>
      </w:r>
    </w:p>
    <w:p>
      <w:pPr>
        <w:pStyle w:val="BodyText"/>
        <w:spacing w:before="9"/>
        <w:ind w:left="0"/>
      </w:pPr>
    </w:p>
    <w:p>
      <w:pPr>
        <w:pStyle w:val="BodyText"/>
        <w:spacing w:line="220" w:lineRule="auto"/>
        <w:ind w:right="93"/>
        <w:jc w:val="both"/>
        <w:rPr>
          <w:rFonts w:ascii="Arial Black" w:hAnsi="Arial Black"/>
        </w:rPr>
      </w:pPr>
      <w:r>
        <w:rPr>
          <w:rFonts w:ascii="Arial Black" w:hAnsi="Arial Black"/>
          <w:color w:val="231F20"/>
          <w:w w:val="85"/>
        </w:rPr>
        <w:t>Line 13b—Credit for Repayment of Amounts Included in Income From </w:t>
      </w:r>
      <w:r>
        <w:rPr>
          <w:rFonts w:ascii="Arial Black" w:hAnsi="Arial Black"/>
          <w:color w:val="231F20"/>
          <w:spacing w:val="-2"/>
        </w:rPr>
        <w:t>Earlier</w:t>
      </w:r>
      <w:r>
        <w:rPr>
          <w:rFonts w:ascii="Arial Black" w:hAnsi="Arial Black"/>
          <w:color w:val="231F20"/>
          <w:spacing w:val="-15"/>
        </w:rPr>
        <w:t> </w:t>
      </w:r>
      <w:r>
        <w:rPr>
          <w:rFonts w:ascii="Arial Black" w:hAnsi="Arial Black"/>
          <w:color w:val="231F20"/>
          <w:spacing w:val="-2"/>
        </w:rPr>
        <w:t>Years</w:t>
      </w:r>
    </w:p>
    <w:p>
      <w:pPr>
        <w:spacing w:line="232" w:lineRule="auto" w:before="244"/>
        <w:ind w:left="119" w:right="74" w:firstLine="0"/>
        <w:jc w:val="left"/>
        <w:rPr>
          <w:sz w:val="20"/>
        </w:rPr>
      </w:pPr>
      <w:r>
        <w:rPr>
          <w:color w:val="231F20"/>
          <w:sz w:val="20"/>
        </w:rPr>
        <w:t>See </w:t>
      </w:r>
      <w:r>
        <w:rPr>
          <w:rFonts w:ascii="Arial"/>
          <w:i/>
          <w:color w:val="231F20"/>
          <w:sz w:val="20"/>
        </w:rPr>
        <w:t>Line 13b </w:t>
      </w:r>
      <w:r>
        <w:rPr>
          <w:color w:val="231F20"/>
          <w:sz w:val="20"/>
        </w:rPr>
        <w:t>under </w:t>
      </w:r>
      <w:r>
        <w:rPr>
          <w:rFonts w:ascii="Arial"/>
          <w:i/>
          <w:color w:val="231F20"/>
          <w:sz w:val="20"/>
        </w:rPr>
        <w:t>Instructions for Schedule 3 </w:t>
      </w:r>
      <w:r>
        <w:rPr>
          <w:color w:val="231F20"/>
          <w:sz w:val="20"/>
        </w:rPr>
        <w:t>in the Instructions for Form</w:t>
      </w:r>
      <w:r>
        <w:rPr>
          <w:color w:val="231F20"/>
          <w:spacing w:val="-14"/>
          <w:sz w:val="20"/>
        </w:rPr>
        <w:t> </w:t>
      </w:r>
      <w:r>
        <w:rPr>
          <w:color w:val="231F20"/>
          <w:sz w:val="20"/>
        </w:rPr>
        <w:t>1040</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credit</w:t>
      </w:r>
      <w:r>
        <w:rPr>
          <w:color w:val="231F20"/>
          <w:spacing w:val="-14"/>
          <w:sz w:val="20"/>
        </w:rPr>
        <w:t> </w:t>
      </w:r>
      <w:r>
        <w:rPr>
          <w:color w:val="231F20"/>
          <w:sz w:val="20"/>
        </w:rPr>
        <w:t>for repayment of amounts included in income from earlier years.</w:t>
      </w:r>
    </w:p>
    <w:p>
      <w:pPr>
        <w:pStyle w:val="BodyText"/>
        <w:spacing w:before="12"/>
        <w:ind w:left="0"/>
      </w:pPr>
    </w:p>
    <w:p>
      <w:pPr>
        <w:pStyle w:val="BodyText"/>
        <w:spacing w:line="220" w:lineRule="auto"/>
        <w:ind w:right="74"/>
        <w:rPr>
          <w:rFonts w:ascii="Arial Black" w:hAnsi="Arial Black"/>
        </w:rPr>
      </w:pPr>
      <w:r>
        <w:rPr>
          <w:rFonts w:ascii="Arial Black" w:hAnsi="Arial Black"/>
          <w:color w:val="231F20"/>
          <w:w w:val="85"/>
        </w:rPr>
        <w:t>Line 13c—Elective </w:t>
      </w:r>
      <w:r>
        <w:rPr>
          <w:rFonts w:ascii="Arial Black" w:hAnsi="Arial Black"/>
          <w:color w:val="231F20"/>
          <w:w w:val="85"/>
        </w:rPr>
        <w:t>Payment </w:t>
      </w:r>
      <w:bookmarkStart w:name="_bookmark174" w:id="299"/>
      <w:bookmarkEnd w:id="299"/>
      <w:r>
        <w:rPr>
          <w:rFonts w:ascii="Arial Black" w:hAnsi="Arial Black"/>
          <w:color w:val="231F20"/>
          <w:spacing w:val="-8"/>
        </w:rPr>
        <w:t>Electio</w:t>
      </w:r>
      <w:r>
        <w:rPr>
          <w:rFonts w:ascii="Arial Black" w:hAnsi="Arial Black"/>
          <w:color w:val="231F20"/>
          <w:spacing w:val="-8"/>
        </w:rPr>
        <w:t>n</w:t>
      </w:r>
      <w:r>
        <w:rPr>
          <w:rFonts w:ascii="Arial Black" w:hAnsi="Arial Black"/>
          <w:color w:val="231F20"/>
          <w:spacing w:val="-13"/>
        </w:rPr>
        <w:t> </w:t>
      </w:r>
      <w:r>
        <w:rPr>
          <w:rFonts w:ascii="Arial Black" w:hAnsi="Arial Black"/>
          <w:color w:val="231F20"/>
          <w:spacing w:val="-8"/>
        </w:rPr>
        <w:t>From</w:t>
      </w:r>
      <w:r>
        <w:rPr>
          <w:rFonts w:ascii="Arial Black" w:hAnsi="Arial Black"/>
          <w:color w:val="231F20"/>
          <w:spacing w:val="-13"/>
        </w:rPr>
        <w:t> </w:t>
      </w:r>
      <w:r>
        <w:rPr>
          <w:rFonts w:ascii="Arial Black" w:hAnsi="Arial Black"/>
          <w:color w:val="231F20"/>
          <w:spacing w:val="-8"/>
        </w:rPr>
        <w:t>Form</w:t>
      </w:r>
      <w:r>
        <w:rPr>
          <w:rFonts w:ascii="Arial Black" w:hAnsi="Arial Black"/>
          <w:color w:val="231F20"/>
          <w:spacing w:val="-13"/>
        </w:rPr>
        <w:t> </w:t>
      </w:r>
      <w:r>
        <w:rPr>
          <w:rFonts w:ascii="Arial Black" w:hAnsi="Arial Black"/>
          <w:color w:val="231F20"/>
          <w:spacing w:val="-8"/>
        </w:rPr>
        <w:t>3800</w:t>
      </w:r>
    </w:p>
    <w:p>
      <w:pPr>
        <w:spacing w:line="232" w:lineRule="auto" w:before="244"/>
        <w:ind w:left="119" w:right="74"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13c</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3 </w:t>
      </w:r>
      <w:r>
        <w:rPr>
          <w:color w:val="231F20"/>
          <w:sz w:val="20"/>
        </w:rPr>
        <w:t>in the Instructions for Form 1040 for details.</w:t>
      </w:r>
    </w:p>
    <w:p>
      <w:pPr>
        <w:pStyle w:val="BodyText"/>
        <w:spacing w:line="220" w:lineRule="auto" w:before="115"/>
        <w:ind w:left="120"/>
        <w:rPr>
          <w:rFonts w:ascii="Arial Black" w:hAnsi="Arial Black"/>
        </w:rPr>
      </w:pPr>
      <w:r>
        <w:rPr/>
        <w:br w:type="column"/>
      </w:r>
      <w:r>
        <w:rPr>
          <w:rFonts w:ascii="Arial Black" w:hAnsi="Arial Black"/>
          <w:color w:val="231F20"/>
          <w:w w:val="85"/>
        </w:rPr>
        <w:t>Line 13d—Deferred Amount of Net </w:t>
      </w:r>
      <w:r>
        <w:rPr>
          <w:rFonts w:ascii="Arial Black" w:hAnsi="Arial Black"/>
          <w:color w:val="231F20"/>
          <w:w w:val="90"/>
        </w:rPr>
        <w:t>Section 965 Tax Liability</w:t>
      </w:r>
    </w:p>
    <w:p>
      <w:pPr>
        <w:pStyle w:val="BodyText"/>
        <w:spacing w:line="232" w:lineRule="auto" w:before="219"/>
        <w:ind w:left="120" w:right="636"/>
      </w:pPr>
      <w:r>
        <w:rPr>
          <w:color w:val="231F20"/>
          <w:spacing w:val="-2"/>
        </w:rPr>
        <w:t>Leave</w:t>
      </w:r>
      <w:r>
        <w:rPr>
          <w:color w:val="231F20"/>
          <w:spacing w:val="-10"/>
        </w:rPr>
        <w:t> </w:t>
      </w:r>
      <w:r>
        <w:rPr>
          <w:color w:val="231F20"/>
          <w:spacing w:val="-2"/>
        </w:rPr>
        <w:t>Schedule</w:t>
      </w:r>
      <w:r>
        <w:rPr>
          <w:color w:val="231F20"/>
          <w:spacing w:val="-10"/>
        </w:rPr>
        <w:t> </w:t>
      </w:r>
      <w:r>
        <w:rPr>
          <w:color w:val="231F20"/>
          <w:spacing w:val="-2"/>
        </w:rPr>
        <w:t>3</w:t>
      </w:r>
      <w:r>
        <w:rPr>
          <w:color w:val="231F20"/>
          <w:spacing w:val="-10"/>
        </w:rPr>
        <w:t> </w:t>
      </w:r>
      <w:r>
        <w:rPr>
          <w:color w:val="231F20"/>
          <w:spacing w:val="-2"/>
        </w:rPr>
        <w:t>(Form</w:t>
      </w:r>
      <w:r>
        <w:rPr>
          <w:color w:val="231F20"/>
          <w:spacing w:val="-10"/>
        </w:rPr>
        <w:t> </w:t>
      </w:r>
      <w:r>
        <w:rPr>
          <w:color w:val="231F20"/>
          <w:spacing w:val="-2"/>
        </w:rPr>
        <w:t>1040), </w:t>
      </w:r>
      <w:r>
        <w:rPr>
          <w:color w:val="231F20"/>
        </w:rPr>
        <w:t>line</w:t>
      </w:r>
      <w:r>
        <w:rPr>
          <w:color w:val="231F20"/>
          <w:spacing w:val="-14"/>
        </w:rPr>
        <w:t> </w:t>
      </w:r>
      <w:r>
        <w:rPr>
          <w:color w:val="231F20"/>
        </w:rPr>
        <w:t>13d,</w:t>
      </w:r>
      <w:r>
        <w:rPr>
          <w:color w:val="231F20"/>
          <w:spacing w:val="-14"/>
        </w:rPr>
        <w:t> </w:t>
      </w:r>
      <w:r>
        <w:rPr>
          <w:color w:val="231F20"/>
        </w:rPr>
        <w:t>blank.</w:t>
      </w:r>
      <w:r>
        <w:rPr>
          <w:color w:val="231F20"/>
          <w:spacing w:val="-13"/>
        </w:rPr>
        <w:t> </w:t>
      </w:r>
      <w:r>
        <w:rPr>
          <w:color w:val="231F20"/>
        </w:rPr>
        <w:t>Net</w:t>
      </w:r>
      <w:r>
        <w:rPr>
          <w:color w:val="231F20"/>
          <w:spacing w:val="-14"/>
        </w:rPr>
        <w:t> </w:t>
      </w:r>
      <w:r>
        <w:rPr>
          <w:color w:val="231F20"/>
        </w:rPr>
        <w:t>section</w:t>
      </w:r>
      <w:r>
        <w:rPr>
          <w:color w:val="231F20"/>
          <w:spacing w:val="-14"/>
        </w:rPr>
        <w:t> </w:t>
      </w:r>
      <w:r>
        <w:rPr>
          <w:color w:val="231F20"/>
        </w:rPr>
        <w:t>965 inclusions don’t apply to Form 1040-NR filers.</w:t>
      </w:r>
    </w:p>
    <w:p>
      <w:pPr>
        <w:pStyle w:val="BodyText"/>
        <w:spacing w:before="11"/>
        <w:ind w:left="0"/>
      </w:pPr>
    </w:p>
    <w:p>
      <w:pPr>
        <w:pStyle w:val="BodyText"/>
        <w:spacing w:line="220" w:lineRule="auto"/>
        <w:ind w:left="120"/>
        <w:rPr>
          <w:rFonts w:ascii="Arial Black" w:hAnsi="Arial Black"/>
        </w:rPr>
      </w:pPr>
      <w:r>
        <w:rPr>
          <w:rFonts w:ascii="Arial Black" w:hAnsi="Arial Black"/>
          <w:color w:val="231F20"/>
          <w:spacing w:val="-2"/>
          <w:w w:val="90"/>
        </w:rPr>
        <w:t>Line</w:t>
      </w:r>
      <w:r>
        <w:rPr>
          <w:rFonts w:ascii="Arial Black" w:hAnsi="Arial Black"/>
          <w:color w:val="231F20"/>
          <w:spacing w:val="-8"/>
          <w:w w:val="90"/>
        </w:rPr>
        <w:t> </w:t>
      </w:r>
      <w:r>
        <w:rPr>
          <w:rFonts w:ascii="Arial Black" w:hAnsi="Arial Black"/>
          <w:color w:val="231F20"/>
          <w:spacing w:val="-2"/>
          <w:w w:val="90"/>
        </w:rPr>
        <w:t>13z—</w:t>
      </w:r>
      <w:r>
        <w:rPr>
          <w:rFonts w:ascii="Arial Black" w:hAnsi="Arial Black"/>
          <w:color w:val="231F20"/>
          <w:spacing w:val="-8"/>
          <w:w w:val="90"/>
        </w:rPr>
        <w:t> </w:t>
      </w:r>
      <w:r>
        <w:rPr>
          <w:rFonts w:ascii="Arial Black" w:hAnsi="Arial Black"/>
          <w:color w:val="231F20"/>
          <w:spacing w:val="-2"/>
          <w:w w:val="90"/>
        </w:rPr>
        <w:t>Other</w:t>
      </w:r>
      <w:r>
        <w:rPr>
          <w:rFonts w:ascii="Arial Black" w:hAnsi="Arial Black"/>
          <w:color w:val="231F20"/>
          <w:spacing w:val="-9"/>
          <w:w w:val="90"/>
        </w:rPr>
        <w:t> </w:t>
      </w:r>
      <w:r>
        <w:rPr>
          <w:rFonts w:ascii="Arial Black" w:hAnsi="Arial Black"/>
          <w:color w:val="231F20"/>
          <w:spacing w:val="-2"/>
          <w:w w:val="90"/>
        </w:rPr>
        <w:t>Refundable </w:t>
      </w:r>
      <w:r>
        <w:rPr>
          <w:rFonts w:ascii="Arial Black" w:hAnsi="Arial Black"/>
          <w:color w:val="231F20"/>
          <w:spacing w:val="-2"/>
        </w:rPr>
        <w:t>Credits</w:t>
      </w:r>
    </w:p>
    <w:p>
      <w:pPr>
        <w:spacing w:line="232" w:lineRule="auto" w:before="219"/>
        <w:ind w:left="120" w:right="51" w:firstLine="0"/>
        <w:jc w:val="left"/>
        <w:rPr>
          <w:sz w:val="20"/>
        </w:rPr>
      </w:pPr>
      <w:r>
        <w:rPr>
          <w:color w:val="231F20"/>
          <w:sz w:val="20"/>
        </w:rPr>
        <w:t>See</w:t>
      </w:r>
      <w:r>
        <w:rPr>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13z</w:t>
      </w:r>
      <w:r>
        <w:rPr>
          <w:rFonts w:ascii="Arial"/>
          <w:i/>
          <w:color w:val="231F20"/>
          <w:spacing w:val="-14"/>
          <w:sz w:val="20"/>
        </w:rPr>
        <w:t> </w:t>
      </w:r>
      <w:r>
        <w:rPr>
          <w:color w:val="231F20"/>
          <w:sz w:val="20"/>
        </w:rPr>
        <w:t>under</w:t>
      </w:r>
      <w:r>
        <w:rPr>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 Schedule 3 </w:t>
      </w:r>
      <w:r>
        <w:rPr>
          <w:color w:val="231F20"/>
          <w:sz w:val="20"/>
        </w:rPr>
        <w:t>in the Instructions for Form 1040 for details on other refundable credits.</w:t>
      </w:r>
    </w:p>
    <w:p>
      <w:pPr>
        <w:pStyle w:val="BodyText"/>
        <w:spacing w:line="230" w:lineRule="auto" w:before="74"/>
        <w:ind w:left="120" w:right="482"/>
      </w:pPr>
      <w:r>
        <w:rPr>
          <w:rFonts w:ascii="Arial Black" w:hAnsi="Arial Black"/>
          <w:color w:val="231F20"/>
        </w:rPr>
        <w:t>Exception.</w:t>
      </w:r>
      <w:r>
        <w:rPr>
          <w:rFonts w:ascii="Arial Black" w:hAnsi="Arial Black"/>
          <w:color w:val="231F20"/>
          <w:spacing w:val="28"/>
        </w:rPr>
        <w:t> </w:t>
      </w:r>
      <w:r>
        <w:rPr>
          <w:color w:val="231F20"/>
        </w:rPr>
        <w:t>In</w:t>
      </w:r>
      <w:r>
        <w:rPr>
          <w:color w:val="231F20"/>
          <w:spacing w:val="-10"/>
        </w:rPr>
        <w:t> </w:t>
      </w:r>
      <w:r>
        <w:rPr>
          <w:rFonts w:ascii="Arial" w:hAnsi="Arial"/>
          <w:i/>
          <w:color w:val="231F20"/>
        </w:rPr>
        <w:t>Line</w:t>
      </w:r>
      <w:r>
        <w:rPr>
          <w:rFonts w:ascii="Arial" w:hAnsi="Arial"/>
          <w:i/>
          <w:color w:val="231F20"/>
          <w:spacing w:val="-10"/>
        </w:rPr>
        <w:t> </w:t>
      </w:r>
      <w:r>
        <w:rPr>
          <w:rFonts w:ascii="Arial" w:hAnsi="Arial"/>
          <w:i/>
          <w:color w:val="231F20"/>
        </w:rPr>
        <w:t>13z</w:t>
      </w:r>
      <w:r>
        <w:rPr>
          <w:rFonts w:ascii="Arial" w:hAnsi="Arial"/>
          <w:i/>
          <w:color w:val="231F20"/>
          <w:spacing w:val="-10"/>
        </w:rPr>
        <w:t> </w:t>
      </w:r>
      <w:r>
        <w:rPr>
          <w:color w:val="231F20"/>
        </w:rPr>
        <w:t>under </w:t>
      </w:r>
      <w:r>
        <w:rPr>
          <w:rFonts w:ascii="Arial" w:hAnsi="Arial"/>
          <w:i/>
          <w:color w:val="231F20"/>
        </w:rPr>
        <w:t>Instructions</w:t>
      </w:r>
      <w:r>
        <w:rPr>
          <w:rFonts w:ascii="Arial" w:hAnsi="Arial"/>
          <w:i/>
          <w:color w:val="231F20"/>
          <w:spacing w:val="-7"/>
        </w:rPr>
        <w:t> </w:t>
      </w:r>
      <w:r>
        <w:rPr>
          <w:rFonts w:ascii="Arial" w:hAnsi="Arial"/>
          <w:i/>
          <w:color w:val="231F20"/>
        </w:rPr>
        <w:t>for</w:t>
      </w:r>
      <w:r>
        <w:rPr>
          <w:rFonts w:ascii="Arial" w:hAnsi="Arial"/>
          <w:i/>
          <w:color w:val="231F20"/>
          <w:spacing w:val="-7"/>
        </w:rPr>
        <w:t> </w:t>
      </w:r>
      <w:r>
        <w:rPr>
          <w:rFonts w:ascii="Arial" w:hAnsi="Arial"/>
          <w:i/>
          <w:color w:val="231F20"/>
        </w:rPr>
        <w:t>Schedule</w:t>
      </w:r>
      <w:r>
        <w:rPr>
          <w:rFonts w:ascii="Arial" w:hAnsi="Arial"/>
          <w:i/>
          <w:color w:val="231F20"/>
          <w:spacing w:val="-7"/>
        </w:rPr>
        <w:t> </w:t>
      </w:r>
      <w:r>
        <w:rPr>
          <w:rFonts w:ascii="Arial" w:hAnsi="Arial"/>
          <w:i/>
          <w:color w:val="231F20"/>
        </w:rPr>
        <w:t>3</w:t>
      </w:r>
      <w:r>
        <w:rPr>
          <w:rFonts w:ascii="Arial" w:hAnsi="Arial"/>
          <w:i/>
          <w:color w:val="231F20"/>
          <w:spacing w:val="-7"/>
        </w:rPr>
        <w:t> </w:t>
      </w:r>
      <w:r>
        <w:rPr>
          <w:color w:val="231F20"/>
        </w:rPr>
        <w:t>in</w:t>
      </w:r>
      <w:r>
        <w:rPr>
          <w:color w:val="231F20"/>
          <w:spacing w:val="-7"/>
        </w:rPr>
        <w:t> </w:t>
      </w:r>
      <w:r>
        <w:rPr>
          <w:color w:val="231F20"/>
        </w:rPr>
        <w:t>the Instructions for Form 1040, the discussion</w:t>
      </w:r>
      <w:r>
        <w:rPr>
          <w:color w:val="231F20"/>
          <w:spacing w:val="-14"/>
        </w:rPr>
        <w:t> </w:t>
      </w:r>
      <w:r>
        <w:rPr>
          <w:color w:val="231F20"/>
        </w:rPr>
        <w:t>of</w:t>
      </w:r>
      <w:r>
        <w:rPr>
          <w:color w:val="231F20"/>
          <w:spacing w:val="-14"/>
        </w:rPr>
        <w:t> </w:t>
      </w:r>
      <w:r>
        <w:rPr>
          <w:color w:val="231F20"/>
        </w:rPr>
        <w:t>section</w:t>
      </w:r>
      <w:r>
        <w:rPr>
          <w:color w:val="231F20"/>
          <w:spacing w:val="-14"/>
        </w:rPr>
        <w:t> </w:t>
      </w:r>
      <w:r>
        <w:rPr>
          <w:color w:val="231F20"/>
        </w:rPr>
        <w:t>960</w:t>
      </w:r>
      <w:r>
        <w:rPr>
          <w:color w:val="231F20"/>
          <w:spacing w:val="-14"/>
        </w:rPr>
        <w:t> </w:t>
      </w:r>
      <w:r>
        <w:rPr>
          <w:color w:val="231F20"/>
        </w:rPr>
        <w:t>doesn’t apply</w:t>
      </w:r>
      <w:r>
        <w:rPr>
          <w:color w:val="231F20"/>
          <w:spacing w:val="-7"/>
        </w:rPr>
        <w:t> </w:t>
      </w:r>
      <w:r>
        <w:rPr>
          <w:color w:val="231F20"/>
        </w:rPr>
        <w:t>to</w:t>
      </w:r>
      <w:r>
        <w:rPr>
          <w:color w:val="231F20"/>
          <w:spacing w:val="-7"/>
        </w:rPr>
        <w:t> </w:t>
      </w:r>
      <w:r>
        <w:rPr>
          <w:color w:val="231F20"/>
        </w:rPr>
        <w:t>you.</w:t>
      </w:r>
      <w:r>
        <w:rPr>
          <w:color w:val="231F20"/>
          <w:spacing w:val="-7"/>
        </w:rPr>
        <w:t> </w:t>
      </w:r>
      <w:r>
        <w:rPr>
          <w:color w:val="231F20"/>
        </w:rPr>
        <w:t>Persons</w:t>
      </w:r>
      <w:r>
        <w:rPr>
          <w:color w:val="231F20"/>
          <w:spacing w:val="-7"/>
        </w:rPr>
        <w:t> </w:t>
      </w:r>
      <w:r>
        <w:rPr>
          <w:color w:val="231F20"/>
        </w:rPr>
        <w:t>filing</w:t>
      </w:r>
      <w:r>
        <w:rPr>
          <w:color w:val="231F20"/>
          <w:spacing w:val="-7"/>
        </w:rPr>
        <w:t> </w:t>
      </w:r>
      <w:r>
        <w:rPr>
          <w:color w:val="231F20"/>
        </w:rPr>
        <w:t>Form 1040-NR can’t claim that credit.</w:t>
      </w:r>
    </w:p>
    <w:p>
      <w:pPr>
        <w:pStyle w:val="BodyText"/>
        <w:spacing w:before="1"/>
        <w:ind w:left="0"/>
        <w:rPr>
          <w:sz w:val="17"/>
        </w:rPr>
      </w:pPr>
      <w:r>
        <w:rPr>
          <w:sz w:val="17"/>
        </w:rPr>
        <mc:AlternateContent>
          <mc:Choice Requires="wps">
            <w:drawing>
              <wp:anchor distT="0" distB="0" distL="0" distR="0" allowOverlap="1" layoutInCell="1" locked="0" behindDoc="1" simplePos="0" relativeHeight="487625216">
                <wp:simplePos x="0" y="0"/>
                <wp:positionH relativeFrom="page">
                  <wp:posOffset>2819400</wp:posOffset>
                </wp:positionH>
                <wp:positionV relativeFrom="paragraph">
                  <wp:posOffset>140240</wp:posOffset>
                </wp:positionV>
                <wp:extent cx="2133600"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22pt;margin-top:11.042592pt;width:168pt;height:.1pt;mso-position-horizontal-relative:page;mso-position-vertical-relative:paragraph;z-index:-15691264;mso-wrap-distance-left:0;mso-wrap-distance-right:0" id="docshape216" coordorigin="4440,221" coordsize="3360,0" path="m4440,221l7800,221e" filled="false" stroked="true" strokeweight="2pt" strokecolor="#231f20">
                <v:path arrowok="t"/>
                <v:stroke dashstyle="solid"/>
                <w10:wrap type="topAndBottom"/>
              </v:shape>
            </w:pict>
          </mc:Fallback>
        </mc:AlternateContent>
      </w:r>
    </w:p>
    <w:p>
      <w:pPr>
        <w:pStyle w:val="Heading2"/>
        <w:spacing w:line="182" w:lineRule="auto"/>
        <w:ind w:left="119" w:right="926"/>
      </w:pPr>
      <w:r>
        <w:rPr>
          <w:color w:val="231F20"/>
          <w:spacing w:val="-6"/>
        </w:rPr>
        <w:t>Instructions</w:t>
      </w:r>
      <w:r>
        <w:rPr>
          <w:color w:val="231F20"/>
          <w:spacing w:val="-17"/>
        </w:rPr>
        <w:t> </w:t>
      </w:r>
      <w:r>
        <w:rPr>
          <w:color w:val="231F20"/>
          <w:spacing w:val="-6"/>
        </w:rPr>
        <w:t>for Schedule</w:t>
      </w:r>
      <w:r>
        <w:rPr>
          <w:color w:val="231F20"/>
          <w:spacing w:val="-17"/>
        </w:rPr>
        <w:t> </w:t>
      </w:r>
      <w:r>
        <w:rPr>
          <w:color w:val="231F20"/>
          <w:spacing w:val="-6"/>
        </w:rPr>
        <w:t>A</w:t>
      </w:r>
      <w:r>
        <w:rPr>
          <w:color w:val="231F20"/>
          <w:spacing w:val="-17"/>
        </w:rPr>
        <w:t> </w:t>
      </w:r>
      <w:r>
        <w:rPr>
          <w:color w:val="231F20"/>
          <w:spacing w:val="-6"/>
        </w:rPr>
        <w:t>(Form </w:t>
      </w:r>
      <w:r>
        <w:rPr>
          <w:color w:val="231F20"/>
          <w:spacing w:val="-2"/>
          <w:w w:val="85"/>
        </w:rPr>
        <w:t>1040-NR)—Itemized</w:t>
      </w:r>
    </w:p>
    <w:p>
      <w:pPr>
        <w:tabs>
          <w:tab w:pos="3479" w:val="left" w:leader="none"/>
        </w:tabs>
        <w:spacing w:line="302" w:lineRule="exact" w:before="0"/>
        <w:ind w:left="119" w:right="0" w:firstLine="0"/>
        <w:jc w:val="left"/>
        <w:rPr>
          <w:rFonts w:ascii="Arial Black"/>
          <w:sz w:val="26"/>
        </w:rPr>
      </w:pPr>
      <w:r>
        <w:rPr>
          <w:rFonts w:ascii="Arial Black"/>
          <w:color w:val="231F20"/>
          <w:spacing w:val="-2"/>
          <w:sz w:val="26"/>
          <w:u w:val="single" w:color="231F20"/>
        </w:rPr>
        <w:t>Deductions</w:t>
      </w:r>
      <w:r>
        <w:rPr>
          <w:rFonts w:ascii="Arial Black"/>
          <w:color w:val="231F20"/>
          <w:sz w:val="26"/>
          <w:u w:val="single" w:color="231F20"/>
        </w:rPr>
        <w:tab/>
      </w:r>
    </w:p>
    <w:p>
      <w:pPr>
        <w:spacing w:before="79"/>
        <w:ind w:left="816" w:right="0" w:firstLine="0"/>
        <w:jc w:val="left"/>
        <w:rPr>
          <w:rFonts w:ascii="Arial"/>
          <w:b/>
          <w:i/>
          <w:sz w:val="20"/>
        </w:rPr>
      </w:pPr>
      <w:r>
        <w:rPr>
          <w:rFonts w:ascii="Arial"/>
          <w:b/>
          <w:i/>
          <w:sz w:val="20"/>
        </w:rPr>
        <mc:AlternateContent>
          <mc:Choice Requires="wps">
            <w:drawing>
              <wp:anchor distT="0" distB="0" distL="0" distR="0" allowOverlap="1" layoutInCell="1" locked="0" behindDoc="0" simplePos="0" relativeHeight="15767040">
                <wp:simplePos x="0" y="0"/>
                <wp:positionH relativeFrom="page">
                  <wp:posOffset>2819400</wp:posOffset>
                </wp:positionH>
                <wp:positionV relativeFrom="paragraph">
                  <wp:posOffset>75587</wp:posOffset>
                </wp:positionV>
                <wp:extent cx="387350" cy="38735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387350" cy="387350"/>
                          <a:chExt cx="387350" cy="387350"/>
                        </a:xfrm>
                      </wpg:grpSpPr>
                      <wps:wsp>
                        <wps:cNvPr id="235" name="Graphic 235"/>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37" name="Textbox 237"/>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38" name="Textbox 238"/>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5.951792pt;width:30.5pt;height:30.5pt;mso-position-horizontal-relative:page;mso-position-vertical-relative:paragraph;z-index:15767040" id="docshapegroup217" coordorigin="4440,119" coordsize="610,610">
                <v:shape style="position:absolute;left:4440;top:119;width:610;height:610" id="docshape218" coordorigin="4440,119" coordsize="610,610" path="m5011,119l4478,119,4463,122,4451,130,4443,142,4440,157,4440,690,4443,705,4451,717,4463,725,4478,728,5011,728,5026,725,5038,717,5046,705,5049,690,5049,157,5046,142,5038,130,5026,122,5011,119xe" filled="true" fillcolor="#000000" stroked="false">
                  <v:path arrowok="t"/>
                  <v:fill type="solid"/>
                </v:shape>
                <v:shape style="position:absolute;left:4507;top:186;width:474;height:407" id="docshape219" coordorigin="4508,187" coordsize="474,407" path="m4745,187l4508,593,4982,593,4745,187xe" filled="true" fillcolor="#ffffff" stroked="false">
                  <v:path arrowok="t"/>
                  <v:fill type="solid"/>
                </v:shape>
                <v:shape style="position:absolute;left:4468;top:589;width:563;height:131" type="#_x0000_t202" id="docshape220"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200;width:144;height:444" type="#_x0000_t202" id="docshape221"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b/>
          <w:i/>
          <w:color w:val="231F20"/>
          <w:sz w:val="20"/>
        </w:rPr>
        <w:t>Before</w:t>
      </w:r>
      <w:r>
        <w:rPr>
          <w:rFonts w:ascii="Arial"/>
          <w:b/>
          <w:i/>
          <w:color w:val="231F20"/>
          <w:spacing w:val="-10"/>
          <w:sz w:val="20"/>
        </w:rPr>
        <w:t> </w:t>
      </w:r>
      <w:r>
        <w:rPr>
          <w:rFonts w:ascii="Arial"/>
          <w:b/>
          <w:i/>
          <w:color w:val="231F20"/>
          <w:sz w:val="20"/>
        </w:rPr>
        <w:t>you</w:t>
      </w:r>
      <w:r>
        <w:rPr>
          <w:rFonts w:ascii="Arial"/>
          <w:b/>
          <w:i/>
          <w:color w:val="231F20"/>
          <w:spacing w:val="-9"/>
          <w:sz w:val="20"/>
        </w:rPr>
        <w:t> </w:t>
      </w:r>
      <w:r>
        <w:rPr>
          <w:rFonts w:ascii="Arial"/>
          <w:b/>
          <w:i/>
          <w:color w:val="231F20"/>
          <w:spacing w:val="-2"/>
          <w:sz w:val="20"/>
        </w:rPr>
        <w:t>begin:</w:t>
      </w:r>
    </w:p>
    <w:p>
      <w:pPr>
        <w:pStyle w:val="BodyText"/>
        <w:spacing w:before="210"/>
        <w:ind w:left="0"/>
        <w:rPr>
          <w:rFonts w:ascii="Arial"/>
          <w:b/>
          <w:i/>
        </w:rPr>
      </w:pPr>
    </w:p>
    <w:p>
      <w:pPr>
        <w:pStyle w:val="ListParagraph"/>
        <w:numPr>
          <w:ilvl w:val="0"/>
          <w:numId w:val="25"/>
        </w:numPr>
        <w:tabs>
          <w:tab w:pos="329" w:val="left" w:leader="none"/>
        </w:tabs>
        <w:spacing w:line="225" w:lineRule="auto" w:before="0" w:after="0"/>
        <w:ind w:left="120" w:right="515" w:firstLine="15"/>
        <w:jc w:val="left"/>
        <w:rPr>
          <w:rFonts w:ascii="Arial" w:hAnsi="Arial"/>
          <w:i/>
          <w:sz w:val="20"/>
        </w:rPr>
      </w:pPr>
      <w:r>
        <w:rPr>
          <w:rFonts w:ascii="Arial" w:hAnsi="Arial"/>
          <w:i/>
          <w:color w:val="231F20"/>
          <w:position w:val="1"/>
          <w:sz w:val="20"/>
        </w:rPr>
        <w:t>Do</w:t>
      </w:r>
      <w:r>
        <w:rPr>
          <w:rFonts w:ascii="Arial" w:hAnsi="Arial"/>
          <w:i/>
          <w:color w:val="231F20"/>
          <w:spacing w:val="-7"/>
          <w:position w:val="1"/>
          <w:sz w:val="20"/>
        </w:rPr>
        <w:t> </w:t>
      </w:r>
      <w:r>
        <w:rPr>
          <w:rFonts w:ascii="Arial" w:hAnsi="Arial"/>
          <w:b/>
          <w:i/>
          <w:color w:val="231F20"/>
          <w:position w:val="1"/>
          <w:sz w:val="20"/>
        </w:rPr>
        <w:t>not</w:t>
      </w:r>
      <w:r>
        <w:rPr>
          <w:rFonts w:ascii="Arial" w:hAnsi="Arial"/>
          <w:b/>
          <w:i/>
          <w:color w:val="231F20"/>
          <w:spacing w:val="-7"/>
          <w:position w:val="1"/>
          <w:sz w:val="20"/>
        </w:rPr>
        <w:t> </w:t>
      </w:r>
      <w:r>
        <w:rPr>
          <w:rFonts w:ascii="Arial" w:hAnsi="Arial"/>
          <w:i/>
          <w:color w:val="231F20"/>
          <w:position w:val="1"/>
          <w:sz w:val="20"/>
        </w:rPr>
        <w:t>use</w:t>
      </w:r>
      <w:r>
        <w:rPr>
          <w:rFonts w:ascii="Arial" w:hAnsi="Arial"/>
          <w:i/>
          <w:color w:val="231F20"/>
          <w:spacing w:val="-7"/>
          <w:position w:val="1"/>
          <w:sz w:val="20"/>
        </w:rPr>
        <w:t> </w:t>
      </w:r>
      <w:r>
        <w:rPr>
          <w:rFonts w:ascii="Arial" w:hAnsi="Arial"/>
          <w:i/>
          <w:color w:val="231F20"/>
          <w:position w:val="1"/>
          <w:sz w:val="20"/>
        </w:rPr>
        <w:t>Schedule</w:t>
      </w:r>
      <w:r>
        <w:rPr>
          <w:rFonts w:ascii="Arial" w:hAnsi="Arial"/>
          <w:i/>
          <w:color w:val="231F20"/>
          <w:spacing w:val="-7"/>
          <w:position w:val="1"/>
          <w:sz w:val="20"/>
        </w:rPr>
        <w:t> </w:t>
      </w:r>
      <w:r>
        <w:rPr>
          <w:rFonts w:ascii="Arial" w:hAnsi="Arial"/>
          <w:i/>
          <w:color w:val="231F20"/>
          <w:position w:val="1"/>
          <w:sz w:val="20"/>
        </w:rPr>
        <w:t>A</w:t>
      </w:r>
      <w:r>
        <w:rPr>
          <w:rFonts w:ascii="Arial" w:hAnsi="Arial"/>
          <w:i/>
          <w:color w:val="231F20"/>
          <w:spacing w:val="-7"/>
          <w:position w:val="1"/>
          <w:sz w:val="20"/>
        </w:rPr>
        <w:t> </w:t>
      </w:r>
      <w:r>
        <w:rPr>
          <w:rFonts w:ascii="Arial" w:hAnsi="Arial"/>
          <w:i/>
          <w:color w:val="231F20"/>
          <w:position w:val="1"/>
          <w:sz w:val="20"/>
        </w:rPr>
        <w:t>(Form </w:t>
      </w:r>
      <w:r>
        <w:rPr>
          <w:rFonts w:ascii="Arial" w:hAnsi="Arial"/>
          <w:i/>
          <w:color w:val="231F20"/>
          <w:sz w:val="20"/>
        </w:rPr>
        <w:t>1040-NR) with Form 1040 or 1040-SR.</w:t>
      </w:r>
      <w:r>
        <w:rPr>
          <w:rFonts w:ascii="Arial" w:hAnsi="Arial"/>
          <w:i/>
          <w:color w:val="231F20"/>
          <w:spacing w:val="-14"/>
          <w:sz w:val="20"/>
        </w:rPr>
        <w:t> </w:t>
      </w:r>
      <w:r>
        <w:rPr>
          <w:rFonts w:ascii="Arial" w:hAnsi="Arial"/>
          <w:i/>
          <w:color w:val="231F20"/>
          <w:sz w:val="20"/>
        </w:rPr>
        <w:t>Use</w:t>
      </w:r>
      <w:r>
        <w:rPr>
          <w:rFonts w:ascii="Arial" w:hAnsi="Arial"/>
          <w:i/>
          <w:color w:val="231F20"/>
          <w:spacing w:val="-14"/>
          <w:sz w:val="20"/>
        </w:rPr>
        <w:t> </w:t>
      </w:r>
      <w:r>
        <w:rPr>
          <w:rFonts w:ascii="Arial" w:hAnsi="Arial"/>
          <w:i/>
          <w:color w:val="231F20"/>
          <w:sz w:val="20"/>
        </w:rPr>
        <w:t>Schedule</w:t>
      </w:r>
      <w:r>
        <w:rPr>
          <w:rFonts w:ascii="Arial" w:hAnsi="Arial"/>
          <w:i/>
          <w:color w:val="231F20"/>
          <w:spacing w:val="-14"/>
          <w:sz w:val="20"/>
        </w:rPr>
        <w:t> </w:t>
      </w:r>
      <w:r>
        <w:rPr>
          <w:rFonts w:ascii="Arial" w:hAnsi="Arial"/>
          <w:i/>
          <w:color w:val="231F20"/>
          <w:sz w:val="20"/>
        </w:rPr>
        <w:t>A</w:t>
      </w:r>
      <w:r>
        <w:rPr>
          <w:rFonts w:ascii="Arial" w:hAnsi="Arial"/>
          <w:i/>
          <w:color w:val="231F20"/>
          <w:spacing w:val="-14"/>
          <w:sz w:val="20"/>
        </w:rPr>
        <w:t> </w:t>
      </w:r>
      <w:r>
        <w:rPr>
          <w:rFonts w:ascii="Arial" w:hAnsi="Arial"/>
          <w:i/>
          <w:color w:val="231F20"/>
          <w:sz w:val="20"/>
        </w:rPr>
        <w:t>(Form</w:t>
      </w:r>
    </w:p>
    <w:p>
      <w:pPr>
        <w:spacing w:line="232" w:lineRule="auto" w:before="0"/>
        <w:ind w:left="120" w:right="102" w:firstLine="0"/>
        <w:jc w:val="left"/>
        <w:rPr>
          <w:rFonts w:ascii="Arial"/>
          <w:i/>
          <w:sz w:val="20"/>
        </w:rPr>
      </w:pPr>
      <w:r>
        <w:rPr>
          <w:rFonts w:ascii="Arial"/>
          <w:i/>
          <w:color w:val="231F20"/>
          <w:sz w:val="20"/>
        </w:rPr>
        <w:t>1040-NR)</w:t>
      </w:r>
      <w:r>
        <w:rPr>
          <w:rFonts w:ascii="Arial"/>
          <w:i/>
          <w:color w:val="231F20"/>
          <w:spacing w:val="-14"/>
          <w:sz w:val="20"/>
        </w:rPr>
        <w:t> </w:t>
      </w:r>
      <w:r>
        <w:rPr>
          <w:rFonts w:ascii="Arial"/>
          <w:i/>
          <w:color w:val="231F20"/>
          <w:sz w:val="20"/>
        </w:rPr>
        <w:t>only</w:t>
      </w:r>
      <w:r>
        <w:rPr>
          <w:rFonts w:ascii="Arial"/>
          <w:i/>
          <w:color w:val="231F20"/>
          <w:spacing w:val="-14"/>
          <w:sz w:val="20"/>
        </w:rPr>
        <w:t> </w:t>
      </w:r>
      <w:r>
        <w:rPr>
          <w:rFonts w:ascii="Arial"/>
          <w:i/>
          <w:color w:val="231F20"/>
          <w:sz w:val="20"/>
        </w:rPr>
        <w:t>with</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1040-</w:t>
      </w:r>
      <w:r>
        <w:rPr>
          <w:rFonts w:ascii="Arial"/>
          <w:i/>
          <w:color w:val="231F20"/>
          <w:sz w:val="20"/>
        </w:rPr>
        <w:t>NR. Use Schedule A (Form 1040) with Form 1040 or 1040-SR.</w:t>
      </w:r>
    </w:p>
    <w:p>
      <w:pPr>
        <w:pStyle w:val="ListParagraph"/>
        <w:numPr>
          <w:ilvl w:val="0"/>
          <w:numId w:val="25"/>
        </w:numPr>
        <w:tabs>
          <w:tab w:pos="329" w:val="left" w:leader="none"/>
        </w:tabs>
        <w:spacing w:line="216" w:lineRule="auto" w:before="0" w:after="0"/>
        <w:ind w:left="120" w:right="301" w:firstLine="15"/>
        <w:jc w:val="left"/>
        <w:rPr>
          <w:rFonts w:ascii="Arial" w:hAnsi="Arial"/>
          <w:i/>
          <w:sz w:val="20"/>
        </w:rPr>
      </w:pPr>
      <w:r>
        <w:rPr>
          <w:rFonts w:ascii="Arial" w:hAnsi="Arial"/>
          <w:i/>
          <w:color w:val="231F20"/>
          <w:position w:val="1"/>
          <w:sz w:val="20"/>
        </w:rPr>
        <w:t>Use</w:t>
      </w:r>
      <w:r>
        <w:rPr>
          <w:rFonts w:ascii="Arial" w:hAnsi="Arial"/>
          <w:i/>
          <w:color w:val="231F20"/>
          <w:spacing w:val="-14"/>
          <w:position w:val="1"/>
          <w:sz w:val="20"/>
        </w:rPr>
        <w:t> </w:t>
      </w:r>
      <w:r>
        <w:rPr>
          <w:rFonts w:ascii="Arial" w:hAnsi="Arial"/>
          <w:i/>
          <w:color w:val="231F20"/>
          <w:position w:val="1"/>
          <w:sz w:val="20"/>
        </w:rPr>
        <w:t>only</w:t>
      </w:r>
      <w:r>
        <w:rPr>
          <w:rFonts w:ascii="Arial" w:hAnsi="Arial"/>
          <w:i/>
          <w:color w:val="231F20"/>
          <w:spacing w:val="-14"/>
          <w:position w:val="1"/>
          <w:sz w:val="20"/>
        </w:rPr>
        <w:t> </w:t>
      </w:r>
      <w:r>
        <w:rPr>
          <w:rFonts w:ascii="Arial" w:hAnsi="Arial"/>
          <w:i/>
          <w:color w:val="231F20"/>
          <w:position w:val="1"/>
          <w:sz w:val="20"/>
        </w:rPr>
        <w:t>these</w:t>
      </w:r>
      <w:r>
        <w:rPr>
          <w:rFonts w:ascii="Arial" w:hAnsi="Arial"/>
          <w:i/>
          <w:color w:val="231F20"/>
          <w:spacing w:val="-14"/>
          <w:position w:val="1"/>
          <w:sz w:val="20"/>
        </w:rPr>
        <w:t> </w:t>
      </w:r>
      <w:r>
        <w:rPr>
          <w:rFonts w:ascii="Arial" w:hAnsi="Arial"/>
          <w:i/>
          <w:color w:val="231F20"/>
          <w:position w:val="1"/>
          <w:sz w:val="20"/>
        </w:rPr>
        <w:t>instructions</w:t>
      </w:r>
      <w:r>
        <w:rPr>
          <w:rFonts w:ascii="Arial" w:hAnsi="Arial"/>
          <w:i/>
          <w:color w:val="231F20"/>
          <w:spacing w:val="-14"/>
          <w:position w:val="1"/>
          <w:sz w:val="20"/>
        </w:rPr>
        <w:t> </w:t>
      </w:r>
      <w:r>
        <w:rPr>
          <w:rFonts w:ascii="Arial" w:hAnsi="Arial"/>
          <w:i/>
          <w:color w:val="231F20"/>
          <w:position w:val="1"/>
          <w:sz w:val="20"/>
        </w:rPr>
        <w:t>when </w:t>
      </w:r>
      <w:r>
        <w:rPr>
          <w:rFonts w:ascii="Arial" w:hAnsi="Arial"/>
          <w:i/>
          <w:color w:val="231F20"/>
          <w:sz w:val="20"/>
        </w:rPr>
        <w:t>completing Schedule A (Form</w:t>
      </w:r>
    </w:p>
    <w:p>
      <w:pPr>
        <w:spacing w:line="232" w:lineRule="auto" w:before="0"/>
        <w:ind w:left="120" w:right="51" w:firstLine="0"/>
        <w:jc w:val="left"/>
        <w:rPr>
          <w:rFonts w:ascii="Arial" w:hAnsi="Arial"/>
          <w:i/>
          <w:sz w:val="20"/>
        </w:rPr>
      </w:pPr>
      <w:r>
        <w:rPr>
          <w:rFonts w:ascii="Arial" w:hAnsi="Arial"/>
          <w:i/>
          <w:color w:val="231F20"/>
          <w:sz w:val="20"/>
        </w:rPr>
        <w:t>1040-NR).</w:t>
      </w:r>
      <w:r>
        <w:rPr>
          <w:rFonts w:ascii="Arial" w:hAnsi="Arial"/>
          <w:i/>
          <w:color w:val="231F20"/>
          <w:spacing w:val="-14"/>
          <w:sz w:val="20"/>
        </w:rPr>
        <w:t> </w:t>
      </w:r>
      <w:r>
        <w:rPr>
          <w:rFonts w:ascii="Arial" w:hAnsi="Arial"/>
          <w:i/>
          <w:color w:val="231F20"/>
          <w:sz w:val="20"/>
        </w:rPr>
        <w:t>Don’t</w:t>
      </w:r>
      <w:r>
        <w:rPr>
          <w:rFonts w:ascii="Arial" w:hAnsi="Arial"/>
          <w:i/>
          <w:color w:val="231F20"/>
          <w:spacing w:val="-14"/>
          <w:sz w:val="20"/>
        </w:rPr>
        <w:t> </w:t>
      </w:r>
      <w:r>
        <w:rPr>
          <w:rFonts w:ascii="Arial" w:hAnsi="Arial"/>
          <w:i/>
          <w:color w:val="231F20"/>
          <w:sz w:val="20"/>
        </w:rPr>
        <w:t>use</w:t>
      </w:r>
      <w:r>
        <w:rPr>
          <w:rFonts w:ascii="Arial" w:hAnsi="Arial"/>
          <w:i/>
          <w:color w:val="231F20"/>
          <w:spacing w:val="-14"/>
          <w:sz w:val="20"/>
        </w:rPr>
        <w:t> </w:t>
      </w:r>
      <w:r>
        <w:rPr>
          <w:rFonts w:ascii="Arial" w:hAnsi="Arial"/>
          <w:i/>
          <w:color w:val="231F20"/>
          <w:sz w:val="20"/>
        </w:rPr>
        <w:t>the</w:t>
      </w:r>
      <w:r>
        <w:rPr>
          <w:rFonts w:ascii="Arial" w:hAnsi="Arial"/>
          <w:i/>
          <w:color w:val="231F20"/>
          <w:spacing w:val="-14"/>
          <w:sz w:val="20"/>
        </w:rPr>
        <w:t> </w:t>
      </w:r>
      <w:r>
        <w:rPr>
          <w:rFonts w:ascii="Arial" w:hAnsi="Arial"/>
          <w:i/>
          <w:color w:val="231F20"/>
          <w:sz w:val="20"/>
        </w:rPr>
        <w:t>instructions for any other Schedule A.</w:t>
      </w:r>
    </w:p>
    <w:p>
      <w:pPr>
        <w:pStyle w:val="ListParagraph"/>
        <w:numPr>
          <w:ilvl w:val="0"/>
          <w:numId w:val="25"/>
        </w:numPr>
        <w:tabs>
          <w:tab w:pos="329" w:val="left" w:leader="none"/>
        </w:tabs>
        <w:spacing w:line="216" w:lineRule="auto" w:before="0" w:after="0"/>
        <w:ind w:left="120" w:right="122" w:firstLine="15"/>
        <w:jc w:val="left"/>
        <w:rPr>
          <w:rFonts w:ascii="Arial" w:hAnsi="Arial"/>
          <w:i/>
          <w:sz w:val="20"/>
        </w:rPr>
      </w:pPr>
      <w:r>
        <w:rPr>
          <w:rFonts w:ascii="Arial" w:hAnsi="Arial"/>
          <w:i/>
          <w:color w:val="231F20"/>
          <w:position w:val="1"/>
          <w:sz w:val="20"/>
        </w:rPr>
        <w:t>Don’t</w:t>
      </w:r>
      <w:r>
        <w:rPr>
          <w:rFonts w:ascii="Arial" w:hAnsi="Arial"/>
          <w:i/>
          <w:color w:val="231F20"/>
          <w:spacing w:val="-14"/>
          <w:position w:val="1"/>
          <w:sz w:val="20"/>
        </w:rPr>
        <w:t> </w:t>
      </w:r>
      <w:r>
        <w:rPr>
          <w:rFonts w:ascii="Arial" w:hAnsi="Arial"/>
          <w:i/>
          <w:color w:val="231F20"/>
          <w:position w:val="1"/>
          <w:sz w:val="20"/>
        </w:rPr>
        <w:t>include</w:t>
      </w:r>
      <w:r>
        <w:rPr>
          <w:rFonts w:ascii="Arial" w:hAnsi="Arial"/>
          <w:i/>
          <w:color w:val="231F20"/>
          <w:spacing w:val="-14"/>
          <w:position w:val="1"/>
          <w:sz w:val="20"/>
        </w:rPr>
        <w:t> </w:t>
      </w:r>
      <w:r>
        <w:rPr>
          <w:rFonts w:ascii="Arial" w:hAnsi="Arial"/>
          <w:i/>
          <w:color w:val="231F20"/>
          <w:position w:val="1"/>
          <w:sz w:val="20"/>
        </w:rPr>
        <w:t>on</w:t>
      </w:r>
      <w:r>
        <w:rPr>
          <w:rFonts w:ascii="Arial" w:hAnsi="Arial"/>
          <w:i/>
          <w:color w:val="231F20"/>
          <w:spacing w:val="-14"/>
          <w:position w:val="1"/>
          <w:sz w:val="20"/>
        </w:rPr>
        <w:t> </w:t>
      </w:r>
      <w:r>
        <w:rPr>
          <w:rFonts w:ascii="Arial" w:hAnsi="Arial"/>
          <w:i/>
          <w:color w:val="231F20"/>
          <w:position w:val="1"/>
          <w:sz w:val="20"/>
        </w:rPr>
        <w:t>Schedule</w:t>
      </w:r>
      <w:r>
        <w:rPr>
          <w:rFonts w:ascii="Arial" w:hAnsi="Arial"/>
          <w:i/>
          <w:color w:val="231F20"/>
          <w:spacing w:val="-14"/>
          <w:position w:val="1"/>
          <w:sz w:val="20"/>
        </w:rPr>
        <w:t> </w:t>
      </w:r>
      <w:r>
        <w:rPr>
          <w:rFonts w:ascii="Arial" w:hAnsi="Arial"/>
          <w:i/>
          <w:color w:val="231F20"/>
          <w:position w:val="1"/>
          <w:sz w:val="20"/>
        </w:rPr>
        <w:t>A</w:t>
      </w:r>
      <w:r>
        <w:rPr>
          <w:rFonts w:ascii="Arial" w:hAnsi="Arial"/>
          <w:i/>
          <w:color w:val="231F20"/>
          <w:spacing w:val="-14"/>
          <w:position w:val="1"/>
          <w:sz w:val="20"/>
        </w:rPr>
        <w:t> </w:t>
      </w:r>
      <w:r>
        <w:rPr>
          <w:rFonts w:ascii="Arial" w:hAnsi="Arial"/>
          <w:i/>
          <w:color w:val="231F20"/>
          <w:position w:val="1"/>
          <w:sz w:val="20"/>
        </w:rPr>
        <w:t>(Form </w:t>
      </w:r>
      <w:r>
        <w:rPr>
          <w:rFonts w:ascii="Arial" w:hAnsi="Arial"/>
          <w:i/>
          <w:color w:val="231F20"/>
          <w:sz w:val="20"/>
        </w:rPr>
        <w:t>1040-NR)</w:t>
      </w:r>
      <w:r>
        <w:rPr>
          <w:rFonts w:ascii="Arial" w:hAnsi="Arial"/>
          <w:i/>
          <w:color w:val="231F20"/>
          <w:spacing w:val="-14"/>
          <w:sz w:val="20"/>
        </w:rPr>
        <w:t> </w:t>
      </w:r>
      <w:r>
        <w:rPr>
          <w:rFonts w:ascii="Arial" w:hAnsi="Arial"/>
          <w:i/>
          <w:color w:val="231F20"/>
          <w:sz w:val="20"/>
        </w:rPr>
        <w:t>items</w:t>
      </w:r>
      <w:r>
        <w:rPr>
          <w:rFonts w:ascii="Arial" w:hAnsi="Arial"/>
          <w:i/>
          <w:color w:val="231F20"/>
          <w:spacing w:val="-14"/>
          <w:sz w:val="20"/>
        </w:rPr>
        <w:t> </w:t>
      </w:r>
      <w:r>
        <w:rPr>
          <w:rFonts w:ascii="Arial" w:hAnsi="Arial"/>
          <w:i/>
          <w:color w:val="231F20"/>
          <w:sz w:val="20"/>
        </w:rPr>
        <w:t>deducted</w:t>
      </w:r>
      <w:r>
        <w:rPr>
          <w:rFonts w:ascii="Arial" w:hAnsi="Arial"/>
          <w:i/>
          <w:color w:val="231F20"/>
          <w:spacing w:val="-14"/>
          <w:sz w:val="20"/>
        </w:rPr>
        <w:t> </w:t>
      </w:r>
      <w:r>
        <w:rPr>
          <w:rFonts w:ascii="Arial" w:hAnsi="Arial"/>
          <w:i/>
          <w:color w:val="231F20"/>
          <w:sz w:val="20"/>
        </w:rPr>
        <w:t>elsewhere,</w:t>
      </w:r>
    </w:p>
    <w:p>
      <w:pPr>
        <w:spacing w:line="232" w:lineRule="auto" w:before="0"/>
        <w:ind w:left="120" w:right="51" w:firstLine="0"/>
        <w:jc w:val="left"/>
        <w:rPr>
          <w:rFonts w:ascii="Arial"/>
          <w:i/>
          <w:sz w:val="20"/>
        </w:rPr>
      </w:pPr>
      <w:r>
        <w:rPr>
          <w:rFonts w:ascii="Arial"/>
          <w:i/>
          <w:color w:val="231F20"/>
          <w:sz w:val="20"/>
        </w:rPr>
        <w:t>such as on Form 1040-NR or Schedule</w:t>
      </w:r>
      <w:r>
        <w:rPr>
          <w:rFonts w:ascii="Arial"/>
          <w:i/>
          <w:color w:val="231F20"/>
          <w:spacing w:val="-14"/>
          <w:sz w:val="20"/>
        </w:rPr>
        <w:t> </w:t>
      </w:r>
      <w:r>
        <w:rPr>
          <w:rFonts w:ascii="Arial"/>
          <w:i/>
          <w:color w:val="231F20"/>
          <w:sz w:val="20"/>
        </w:rPr>
        <w:t>C,</w:t>
      </w:r>
      <w:r>
        <w:rPr>
          <w:rFonts w:ascii="Arial"/>
          <w:i/>
          <w:color w:val="231F20"/>
          <w:spacing w:val="-14"/>
          <w:sz w:val="20"/>
        </w:rPr>
        <w:t> </w:t>
      </w:r>
      <w:r>
        <w:rPr>
          <w:rFonts w:ascii="Arial"/>
          <w:i/>
          <w:color w:val="231F20"/>
          <w:sz w:val="20"/>
        </w:rPr>
        <w:t>E,</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F</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1040).</w:t>
      </w:r>
    </w:p>
    <w:p>
      <w:pPr>
        <w:pStyle w:val="BodyText"/>
        <w:spacing w:before="12"/>
        <w:ind w:left="0"/>
        <w:rPr>
          <w:rFonts w:ascii="Arial"/>
          <w:i/>
        </w:rPr>
      </w:pPr>
    </w:p>
    <w:p>
      <w:pPr>
        <w:pStyle w:val="BodyText"/>
        <w:spacing w:line="230" w:lineRule="auto" w:before="1"/>
        <w:ind w:left="120" w:right="49"/>
      </w:pPr>
      <w:r>
        <w:rPr>
          <w:rFonts w:ascii="Arial Black" w:hAnsi="Arial Black"/>
          <w:color w:val="231F20"/>
        </w:rPr>
        <w:t>Note.</w:t>
      </w:r>
      <w:r>
        <w:rPr>
          <w:rFonts w:ascii="Arial Black" w:hAnsi="Arial Black"/>
          <w:color w:val="231F20"/>
          <w:spacing w:val="40"/>
        </w:rPr>
        <w:t> </w:t>
      </w:r>
      <w:r>
        <w:rPr>
          <w:color w:val="231F20"/>
        </w:rPr>
        <w:t>Except as provided in </w:t>
      </w:r>
      <w:hyperlink w:history="true" w:anchor="_bookmark174">
        <w:r>
          <w:rPr>
            <w:rFonts w:ascii="Arial" w:hAnsi="Arial"/>
            <w:i/>
            <w:color w:val="0056A2"/>
            <w:u w:val="single" w:color="0055A1"/>
          </w:rPr>
          <w:t>Exception</w:t>
        </w:r>
      </w:hyperlink>
      <w:r>
        <w:rPr>
          <w:rFonts w:ascii="Arial" w:hAnsi="Arial"/>
          <w:i/>
          <w:color w:val="0056A2"/>
        </w:rPr>
        <w:t> </w:t>
      </w:r>
      <w:r>
        <w:rPr>
          <w:color w:val="231F20"/>
        </w:rPr>
        <w:t>next, include only deductions and losses properly allocated and apportioned to income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w:t>
      </w:r>
      <w:r>
        <w:rPr>
          <w:color w:val="231F20"/>
          <w:spacing w:val="-2"/>
        </w:rPr>
        <w:t> </w:t>
      </w:r>
      <w:r>
        <w:rPr>
          <w:color w:val="231F20"/>
        </w:rPr>
        <w:t>business.</w:t>
      </w:r>
      <w:r>
        <w:rPr>
          <w:color w:val="231F20"/>
          <w:spacing w:val="-2"/>
        </w:rPr>
        <w:t> </w:t>
      </w:r>
      <w:r>
        <w:rPr>
          <w:color w:val="231F20"/>
        </w:rPr>
        <w:t>Don’t</w:t>
      </w:r>
      <w:r>
        <w:rPr>
          <w:color w:val="231F20"/>
          <w:spacing w:val="-2"/>
        </w:rPr>
        <w:t> </w:t>
      </w:r>
      <w:r>
        <w:rPr>
          <w:color w:val="231F20"/>
        </w:rPr>
        <w:t>include</w:t>
      </w:r>
      <w:r>
        <w:rPr>
          <w:color w:val="231F20"/>
          <w:spacing w:val="-2"/>
        </w:rPr>
        <w:t> </w:t>
      </w:r>
      <w:r>
        <w:rPr>
          <w:color w:val="231F20"/>
        </w:rPr>
        <w:t>deductions and/or losses that relate to exempt income or to income that isn’t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 business. See section 861(b).</w:t>
      </w:r>
    </w:p>
    <w:p>
      <w:pPr>
        <w:spacing w:line="232" w:lineRule="auto" w:before="131"/>
        <w:ind w:left="120" w:right="0" w:firstLine="240"/>
        <w:jc w:val="left"/>
        <w:rPr>
          <w:sz w:val="20"/>
        </w:rPr>
      </w:pPr>
      <w:r>
        <w:rPr>
          <w:rFonts w:ascii="Arial"/>
          <w:b/>
          <w:i/>
          <w:color w:val="231F20"/>
          <w:sz w:val="20"/>
        </w:rPr>
        <w:t>Exception.</w:t>
      </w:r>
      <w:r>
        <w:rPr>
          <w:rFonts w:ascii="Arial"/>
          <w:b/>
          <w:i/>
          <w:color w:val="231F20"/>
          <w:spacing w:val="8"/>
          <w:sz w:val="20"/>
        </w:rPr>
        <w:t> </w:t>
      </w:r>
      <w:r>
        <w:rPr>
          <w:color w:val="231F20"/>
          <w:sz w:val="20"/>
        </w:rPr>
        <w:t>You</w:t>
      </w:r>
      <w:r>
        <w:rPr>
          <w:color w:val="231F20"/>
          <w:spacing w:val="-14"/>
          <w:sz w:val="20"/>
        </w:rPr>
        <w:t> </w:t>
      </w:r>
      <w:r>
        <w:rPr>
          <w:color w:val="231F20"/>
          <w:sz w:val="20"/>
        </w:rPr>
        <w:t>can</w:t>
      </w:r>
      <w:r>
        <w:rPr>
          <w:color w:val="231F20"/>
          <w:spacing w:val="-14"/>
          <w:sz w:val="20"/>
        </w:rPr>
        <w:t> </w:t>
      </w:r>
      <w:r>
        <w:rPr>
          <w:color w:val="231F20"/>
          <w:sz w:val="20"/>
        </w:rPr>
        <w:t>deduct</w:t>
      </w:r>
      <w:r>
        <w:rPr>
          <w:color w:val="231F20"/>
          <w:spacing w:val="-14"/>
          <w:sz w:val="20"/>
        </w:rPr>
        <w:t> </w:t>
      </w:r>
      <w:r>
        <w:rPr>
          <w:color w:val="231F20"/>
          <w:sz w:val="20"/>
        </w:rPr>
        <w:t>certain charitable contributions and casualty and theft losses even if they do not relate to your effectively connected income. See </w:t>
      </w:r>
      <w:hyperlink w:history="true" w:anchor="_bookmark175">
        <w:r>
          <w:rPr>
            <w:rFonts w:ascii="Arial"/>
            <w:i/>
            <w:color w:val="0056A2"/>
            <w:sz w:val="20"/>
            <w:u w:val="single" w:color="0055A1"/>
          </w:rPr>
          <w:t>Gifts to U.S. Charities</w:t>
        </w:r>
      </w:hyperlink>
      <w:r>
        <w:rPr>
          <w:rFonts w:ascii="Arial"/>
          <w:i/>
          <w:color w:val="0056A2"/>
          <w:sz w:val="20"/>
        </w:rPr>
        <w:t> </w:t>
      </w:r>
      <w:r>
        <w:rPr>
          <w:color w:val="231F20"/>
          <w:sz w:val="20"/>
        </w:rPr>
        <w:t>and </w:t>
      </w:r>
      <w:hyperlink w:history="true" w:anchor="_bookmark188">
        <w:r>
          <w:rPr>
            <w:rFonts w:ascii="Arial"/>
            <w:i/>
            <w:color w:val="0056A2"/>
            <w:sz w:val="20"/>
            <w:u w:val="single" w:color="0055A1"/>
          </w:rPr>
          <w:t>Casualty and Theft Losses</w:t>
        </w:r>
      </w:hyperlink>
      <w:r>
        <w:rPr>
          <w:color w:val="231F20"/>
          <w:sz w:val="20"/>
        </w:rPr>
        <w:t>, later.</w:t>
      </w:r>
    </w:p>
    <w:p>
      <w:pPr>
        <w:spacing w:line="240" w:lineRule="auto" w:before="6" w:after="24"/>
        <w:rPr>
          <w:sz w:val="10"/>
        </w:rPr>
      </w:pPr>
      <w:r>
        <w:rPr/>
        <w:br w:type="column"/>
      </w:r>
      <w:r>
        <w:rPr>
          <w:sz w:val="10"/>
        </w:rPr>
      </w:r>
    </w:p>
    <w:p>
      <w:pPr>
        <w:pStyle w:val="BodyText"/>
        <w:spacing w:line="20" w:lineRule="exact"/>
        <w:ind w:left="120"/>
        <w:rPr>
          <w:sz w:val="2"/>
        </w:rPr>
      </w:pPr>
      <w:r>
        <w:rPr>
          <w:sz w:val="2"/>
        </w:rPr>
        <mc:AlternateContent>
          <mc:Choice Requires="wps">
            <w:drawing>
              <wp:inline distT="0" distB="0" distL="0" distR="0">
                <wp:extent cx="2133600" cy="6350"/>
                <wp:effectExtent l="9525" t="0" r="0" b="3175"/>
                <wp:docPr id="239" name="Group 239"/>
                <wp:cNvGraphicFramePr>
                  <a:graphicFrameLocks/>
                </wp:cNvGraphicFramePr>
                <a:graphic>
                  <a:graphicData uri="http://schemas.microsoft.com/office/word/2010/wordprocessingGroup">
                    <wpg:wgp>
                      <wpg:cNvPr id="239" name="Group 239"/>
                      <wpg:cNvGrpSpPr/>
                      <wpg:grpSpPr>
                        <a:xfrm>
                          <a:off x="0" y="0"/>
                          <a:ext cx="2133600" cy="6350"/>
                          <a:chExt cx="2133600" cy="6350"/>
                        </a:xfrm>
                      </wpg:grpSpPr>
                      <wps:wsp>
                        <wps:cNvPr id="240" name="Graphic 240"/>
                        <wps:cNvSpPr/>
                        <wps:spPr>
                          <a:xfrm>
                            <a:off x="0" y="3175"/>
                            <a:ext cx="2133600" cy="1270"/>
                          </a:xfrm>
                          <a:custGeom>
                            <a:avLst/>
                            <a:gdLst/>
                            <a:ahLst/>
                            <a:cxnLst/>
                            <a:rect l="l" t="t" r="r" b="b"/>
                            <a:pathLst>
                              <a:path w="2133600" h="0">
                                <a:moveTo>
                                  <a:pt x="0" y="0"/>
                                </a:moveTo>
                                <a:lnTo>
                                  <a:pt x="21336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5pt;mso-position-horizontal-relative:char;mso-position-vertical-relative:line" id="docshapegroup222" coordorigin="0,0" coordsize="3360,10">
                <v:line style="position:absolute" from="0,5" to="3360,5" stroked="true" strokeweight=".5pt" strokecolor="#231f20">
                  <v:stroke dashstyle="solid"/>
                </v:line>
              </v:group>
            </w:pict>
          </mc:Fallback>
        </mc:AlternateContent>
      </w:r>
      <w:r>
        <w:rPr>
          <w:sz w:val="2"/>
        </w:rPr>
      </w:r>
    </w:p>
    <w:p>
      <w:pPr>
        <w:pStyle w:val="Heading3"/>
        <w:spacing w:before="26"/>
        <w:ind w:left="119"/>
      </w:pPr>
      <w:r>
        <w:rPr>
          <w:color w:val="231F20"/>
          <w:w w:val="85"/>
        </w:rPr>
        <w:t>State</w:t>
      </w:r>
      <w:r>
        <w:rPr>
          <w:color w:val="231F20"/>
          <w:spacing w:val="-8"/>
        </w:rPr>
        <w:t> </w:t>
      </w:r>
      <w:r>
        <w:rPr>
          <w:color w:val="231F20"/>
          <w:w w:val="85"/>
        </w:rPr>
        <w:t>and</w:t>
      </w:r>
      <w:r>
        <w:rPr>
          <w:color w:val="231F20"/>
          <w:spacing w:val="-7"/>
        </w:rPr>
        <w:t> </w:t>
      </w:r>
      <w:r>
        <w:rPr>
          <w:color w:val="231F20"/>
          <w:w w:val="85"/>
        </w:rPr>
        <w:t>Local</w:t>
      </w:r>
      <w:r>
        <w:rPr>
          <w:color w:val="231F20"/>
          <w:spacing w:val="-7"/>
        </w:rPr>
        <w:t> </w:t>
      </w:r>
      <w:r>
        <w:rPr>
          <w:color w:val="231F20"/>
          <w:w w:val="85"/>
        </w:rPr>
        <w:t>Income</w:t>
      </w:r>
      <w:r>
        <w:rPr>
          <w:color w:val="231F20"/>
          <w:spacing w:val="-7"/>
        </w:rPr>
        <w:t> </w:t>
      </w:r>
      <w:r>
        <w:rPr>
          <w:color w:val="231F20"/>
          <w:spacing w:val="-2"/>
          <w:w w:val="85"/>
        </w:rPr>
        <w:t>Taxes</w:t>
      </w:r>
    </w:p>
    <w:p>
      <w:pPr>
        <w:pStyle w:val="BodyText"/>
        <w:spacing w:line="228" w:lineRule="auto" w:before="60"/>
        <w:ind w:right="122"/>
      </w:pPr>
      <w:r>
        <w:rPr>
          <w:rFonts w:ascii="Arial Black"/>
          <w:color w:val="231F20"/>
        </w:rPr>
        <w:t>Line</w:t>
      </w:r>
      <w:r>
        <w:rPr>
          <w:rFonts w:ascii="Arial Black"/>
          <w:color w:val="231F20"/>
          <w:spacing w:val="-10"/>
        </w:rPr>
        <w:t> </w:t>
      </w:r>
      <w:r>
        <w:rPr>
          <w:rFonts w:ascii="Arial Black"/>
          <w:color w:val="231F20"/>
        </w:rPr>
        <w:t>1a.</w:t>
      </w:r>
      <w:r>
        <w:rPr>
          <w:rFonts w:ascii="Arial Black"/>
          <w:color w:val="231F20"/>
          <w:spacing w:val="39"/>
        </w:rPr>
        <w:t> </w:t>
      </w:r>
      <w:r>
        <w:rPr>
          <w:color w:val="231F20"/>
        </w:rPr>
        <w:t>You</w:t>
      </w:r>
      <w:r>
        <w:rPr>
          <w:color w:val="231F20"/>
          <w:spacing w:val="-4"/>
        </w:rPr>
        <w:t> </w:t>
      </w:r>
      <w:r>
        <w:rPr>
          <w:color w:val="231F20"/>
        </w:rPr>
        <w:t>can</w:t>
      </w:r>
      <w:r>
        <w:rPr>
          <w:color w:val="231F20"/>
          <w:spacing w:val="-4"/>
        </w:rPr>
        <w:t> </w:t>
      </w:r>
      <w:r>
        <w:rPr>
          <w:color w:val="231F20"/>
        </w:rPr>
        <w:t>deduct</w:t>
      </w:r>
      <w:r>
        <w:rPr>
          <w:color w:val="231F20"/>
          <w:spacing w:val="-4"/>
        </w:rPr>
        <w:t> </w:t>
      </w:r>
      <w:r>
        <w:rPr>
          <w:color w:val="231F20"/>
        </w:rPr>
        <w:t>state</w:t>
      </w:r>
      <w:r>
        <w:rPr>
          <w:color w:val="231F20"/>
          <w:spacing w:val="-4"/>
        </w:rPr>
        <w:t> </w:t>
      </w:r>
      <w:r>
        <w:rPr>
          <w:color w:val="231F20"/>
        </w:rPr>
        <w:t>and local income taxes you paid or that were</w:t>
      </w:r>
      <w:r>
        <w:rPr>
          <w:color w:val="231F20"/>
          <w:spacing w:val="-14"/>
        </w:rPr>
        <w:t> </w:t>
      </w:r>
      <w:r>
        <w:rPr>
          <w:color w:val="231F20"/>
        </w:rPr>
        <w:t>withheld</w:t>
      </w:r>
      <w:r>
        <w:rPr>
          <w:color w:val="231F20"/>
          <w:spacing w:val="-14"/>
        </w:rPr>
        <w:t> </w:t>
      </w:r>
      <w:r>
        <w:rPr>
          <w:color w:val="231F20"/>
        </w:rPr>
        <w:t>from</w:t>
      </w:r>
      <w:r>
        <w:rPr>
          <w:color w:val="231F20"/>
          <w:spacing w:val="-14"/>
        </w:rPr>
        <w:t> </w:t>
      </w:r>
      <w:r>
        <w:rPr>
          <w:color w:val="231F20"/>
        </w:rPr>
        <w:t>your</w:t>
      </w:r>
      <w:r>
        <w:rPr>
          <w:color w:val="231F20"/>
          <w:spacing w:val="-14"/>
        </w:rPr>
        <w:t> </w:t>
      </w:r>
      <w:r>
        <w:rPr>
          <w:color w:val="231F20"/>
        </w:rPr>
        <w:t>salary</w:t>
      </w:r>
      <w:r>
        <w:rPr>
          <w:color w:val="231F20"/>
          <w:spacing w:val="-14"/>
        </w:rPr>
        <w:t> </w:t>
      </w:r>
      <w:r>
        <w:rPr>
          <w:color w:val="231F20"/>
        </w:rPr>
        <w:t>during 2024 on income connected with a</w:t>
      </w:r>
    </w:p>
    <w:p>
      <w:pPr>
        <w:pStyle w:val="BodyText"/>
        <w:spacing w:line="232" w:lineRule="auto"/>
        <w:ind w:right="120"/>
      </w:pPr>
      <w:r>
        <w:rPr>
          <w:color w:val="231F20"/>
        </w:rPr>
        <w:t>U.S.</w:t>
      </w:r>
      <w:r>
        <w:rPr>
          <w:color w:val="231F20"/>
          <w:spacing w:val="-14"/>
        </w:rPr>
        <w:t> </w:t>
      </w:r>
      <w:r>
        <w:rPr>
          <w:color w:val="231F20"/>
        </w:rPr>
        <w:t>trade</w:t>
      </w:r>
      <w:r>
        <w:rPr>
          <w:color w:val="231F20"/>
          <w:spacing w:val="-14"/>
        </w:rPr>
        <w:t> </w:t>
      </w:r>
      <w:r>
        <w:rPr>
          <w:color w:val="231F20"/>
        </w:rPr>
        <w:t>or</w:t>
      </w:r>
      <w:r>
        <w:rPr>
          <w:color w:val="231F20"/>
          <w:spacing w:val="-14"/>
        </w:rPr>
        <w:t> </w:t>
      </w:r>
      <w:r>
        <w:rPr>
          <w:color w:val="231F20"/>
        </w:rPr>
        <w:t>business.</w:t>
      </w:r>
      <w:r>
        <w:rPr>
          <w:color w:val="231F20"/>
          <w:spacing w:val="-14"/>
        </w:rPr>
        <w:t> </w:t>
      </w:r>
      <w:r>
        <w:rPr>
          <w:color w:val="231F20"/>
        </w:rPr>
        <w:t>If,</w:t>
      </w:r>
      <w:r>
        <w:rPr>
          <w:color w:val="231F20"/>
          <w:spacing w:val="-14"/>
        </w:rPr>
        <w:t> </w:t>
      </w:r>
      <w:r>
        <w:rPr>
          <w:color w:val="231F20"/>
        </w:rPr>
        <w:t>during</w:t>
      </w:r>
      <w:r>
        <w:rPr>
          <w:color w:val="231F20"/>
          <w:spacing w:val="-14"/>
        </w:rPr>
        <w:t> </w:t>
      </w:r>
      <w:r>
        <w:rPr>
          <w:color w:val="231F20"/>
        </w:rPr>
        <w:t>2024, you</w:t>
      </w:r>
      <w:r>
        <w:rPr>
          <w:color w:val="231F20"/>
          <w:spacing w:val="-13"/>
        </w:rPr>
        <w:t> </w:t>
      </w:r>
      <w:r>
        <w:rPr>
          <w:color w:val="231F20"/>
        </w:rPr>
        <w:t>received</w:t>
      </w:r>
      <w:r>
        <w:rPr>
          <w:color w:val="231F20"/>
          <w:spacing w:val="-13"/>
        </w:rPr>
        <w:t> </w:t>
      </w:r>
      <w:r>
        <w:rPr>
          <w:color w:val="231F20"/>
        </w:rPr>
        <w:t>any</w:t>
      </w:r>
      <w:r>
        <w:rPr>
          <w:color w:val="231F20"/>
          <w:spacing w:val="-13"/>
        </w:rPr>
        <w:t> </w:t>
      </w:r>
      <w:r>
        <w:rPr>
          <w:color w:val="231F20"/>
        </w:rPr>
        <w:t>refunds</w:t>
      </w:r>
      <w:r>
        <w:rPr>
          <w:color w:val="231F20"/>
          <w:spacing w:val="-13"/>
        </w:rPr>
        <w:t> </w:t>
      </w:r>
      <w:r>
        <w:rPr>
          <w:color w:val="231F20"/>
        </w:rPr>
        <w:t>of,</w:t>
      </w:r>
      <w:r>
        <w:rPr>
          <w:color w:val="231F20"/>
          <w:spacing w:val="-13"/>
        </w:rPr>
        <w:t> </w:t>
      </w:r>
      <w:r>
        <w:rPr>
          <w:color w:val="231F20"/>
        </w:rPr>
        <w:t>or</w:t>
      </w:r>
      <w:r>
        <w:rPr>
          <w:color w:val="231F20"/>
          <w:spacing w:val="-13"/>
        </w:rPr>
        <w:t> </w:t>
      </w:r>
      <w:r>
        <w:rPr>
          <w:color w:val="231F20"/>
        </w:rPr>
        <w:t>credits for, income tax paid in earlier years, do</w:t>
      </w:r>
      <w:r>
        <w:rPr>
          <w:color w:val="231F20"/>
          <w:spacing w:val="-4"/>
        </w:rPr>
        <w:t> </w:t>
      </w:r>
      <w:r>
        <w:rPr>
          <w:color w:val="231F20"/>
        </w:rPr>
        <w:t>not</w:t>
      </w:r>
      <w:r>
        <w:rPr>
          <w:color w:val="231F20"/>
          <w:spacing w:val="-4"/>
        </w:rPr>
        <w:t> </w:t>
      </w:r>
      <w:r>
        <w:rPr>
          <w:color w:val="231F20"/>
        </w:rPr>
        <w:t>subtract</w:t>
      </w:r>
      <w:r>
        <w:rPr>
          <w:color w:val="231F20"/>
          <w:spacing w:val="-4"/>
        </w:rPr>
        <w:t> </w:t>
      </w:r>
      <w:r>
        <w:rPr>
          <w:color w:val="231F20"/>
        </w:rPr>
        <w:t>them</w:t>
      </w:r>
      <w:r>
        <w:rPr>
          <w:color w:val="231F20"/>
          <w:spacing w:val="-4"/>
        </w:rPr>
        <w:t> </w:t>
      </w:r>
      <w:r>
        <w:rPr>
          <w:color w:val="231F20"/>
        </w:rPr>
        <w:t>from</w:t>
      </w:r>
      <w:r>
        <w:rPr>
          <w:color w:val="231F20"/>
          <w:spacing w:val="-4"/>
        </w:rPr>
        <w:t> </w:t>
      </w:r>
      <w:r>
        <w:rPr>
          <w:color w:val="231F20"/>
        </w:rPr>
        <w:t>the</w:t>
      </w:r>
      <w:r>
        <w:rPr>
          <w:color w:val="231F20"/>
          <w:spacing w:val="-4"/>
        </w:rPr>
        <w:t> </w:t>
      </w:r>
      <w:r>
        <w:rPr>
          <w:color w:val="231F20"/>
        </w:rPr>
        <w:t>amount you deduct here. Also, don’t reduce your deduction by any state or local income</w:t>
      </w:r>
      <w:r>
        <w:rPr>
          <w:color w:val="231F20"/>
          <w:spacing w:val="-13"/>
        </w:rPr>
        <w:t> </w:t>
      </w:r>
      <w:r>
        <w:rPr>
          <w:color w:val="231F20"/>
        </w:rPr>
        <w:t>tax</w:t>
      </w:r>
      <w:r>
        <w:rPr>
          <w:color w:val="231F20"/>
          <w:spacing w:val="-13"/>
        </w:rPr>
        <w:t> </w:t>
      </w:r>
      <w:r>
        <w:rPr>
          <w:color w:val="231F20"/>
        </w:rPr>
        <w:t>refund</w:t>
      </w:r>
      <w:r>
        <w:rPr>
          <w:color w:val="231F20"/>
          <w:spacing w:val="-13"/>
        </w:rPr>
        <w:t> </w:t>
      </w:r>
      <w:r>
        <w:rPr>
          <w:color w:val="231F20"/>
        </w:rPr>
        <w:t>or</w:t>
      </w:r>
      <w:r>
        <w:rPr>
          <w:color w:val="231F20"/>
          <w:spacing w:val="-13"/>
        </w:rPr>
        <w:t> </w:t>
      </w:r>
      <w:r>
        <w:rPr>
          <w:color w:val="231F20"/>
        </w:rPr>
        <w:t>credit</w:t>
      </w:r>
      <w:r>
        <w:rPr>
          <w:color w:val="231F20"/>
          <w:spacing w:val="-13"/>
        </w:rPr>
        <w:t> </w:t>
      </w:r>
      <w:r>
        <w:rPr>
          <w:color w:val="231F20"/>
        </w:rPr>
        <w:t>you</w:t>
      </w:r>
      <w:r>
        <w:rPr>
          <w:color w:val="231F20"/>
          <w:spacing w:val="-13"/>
        </w:rPr>
        <w:t> </w:t>
      </w:r>
      <w:r>
        <w:rPr>
          <w:color w:val="231F20"/>
        </w:rPr>
        <w:t>expect to receive for 2024. Instead, see the instructions for </w:t>
      </w:r>
      <w:hyperlink w:history="true" w:anchor="_bookmark131">
        <w:r>
          <w:rPr>
            <w:color w:val="0056A2"/>
            <w:u w:val="single" w:color="0055A1"/>
          </w:rPr>
          <w:t>Schedule 1, line 1</w:t>
        </w:r>
      </w:hyperlink>
      <w:r>
        <w:rPr>
          <w:color w:val="231F20"/>
        </w:rPr>
        <w:t>, earlier, in these instructions.</w:t>
      </w:r>
    </w:p>
    <w:p>
      <w:pPr>
        <w:pStyle w:val="BodyText"/>
        <w:spacing w:line="196" w:lineRule="auto" w:before="110"/>
        <w:ind w:right="122"/>
      </w:pPr>
      <w:r>
        <w:rPr>
          <w:rFonts w:ascii="Arial Black"/>
          <w:color w:val="231F20"/>
          <w:w w:val="90"/>
        </w:rPr>
        <w:t>Safe</w:t>
      </w:r>
      <w:r>
        <w:rPr>
          <w:rFonts w:ascii="Arial Black"/>
          <w:color w:val="231F20"/>
          <w:spacing w:val="-10"/>
          <w:w w:val="90"/>
        </w:rPr>
        <w:t> </w:t>
      </w:r>
      <w:r>
        <w:rPr>
          <w:rFonts w:ascii="Arial Black"/>
          <w:color w:val="231F20"/>
          <w:w w:val="90"/>
        </w:rPr>
        <w:t>harbor</w:t>
      </w:r>
      <w:r>
        <w:rPr>
          <w:rFonts w:ascii="Arial Black"/>
          <w:color w:val="231F20"/>
          <w:spacing w:val="-10"/>
          <w:w w:val="90"/>
        </w:rPr>
        <w:t> </w:t>
      </w:r>
      <w:r>
        <w:rPr>
          <w:rFonts w:ascii="Arial Black"/>
          <w:color w:val="231F20"/>
          <w:w w:val="90"/>
        </w:rPr>
        <w:t>for</w:t>
      </w:r>
      <w:r>
        <w:rPr>
          <w:rFonts w:ascii="Arial Black"/>
          <w:color w:val="231F20"/>
          <w:spacing w:val="-11"/>
          <w:w w:val="90"/>
        </w:rPr>
        <w:t> </w:t>
      </w:r>
      <w:r>
        <w:rPr>
          <w:rFonts w:ascii="Arial Black"/>
          <w:color w:val="231F20"/>
          <w:w w:val="90"/>
        </w:rPr>
        <w:t>certain</w:t>
      </w:r>
      <w:r>
        <w:rPr>
          <w:rFonts w:ascii="Arial Black"/>
          <w:color w:val="231F20"/>
          <w:spacing w:val="-10"/>
          <w:w w:val="90"/>
        </w:rPr>
        <w:t> </w:t>
      </w:r>
      <w:r>
        <w:rPr>
          <w:rFonts w:ascii="Arial Black"/>
          <w:color w:val="231F20"/>
          <w:w w:val="90"/>
        </w:rPr>
        <w:t>charitable contributions made in exchange for</w:t>
      </w:r>
      <w:r>
        <w:rPr>
          <w:rFonts w:ascii="Arial Black"/>
          <w:color w:val="231F20"/>
          <w:spacing w:val="-1"/>
          <w:w w:val="90"/>
        </w:rPr>
        <w:t> </w:t>
      </w:r>
      <w:r>
        <w:rPr>
          <w:rFonts w:ascii="Arial Black"/>
          <w:color w:val="231F20"/>
          <w:w w:val="90"/>
        </w:rPr>
        <w:t>a</w:t>
      </w:r>
      <w:r>
        <w:rPr>
          <w:rFonts w:ascii="Arial Black"/>
          <w:color w:val="231F20"/>
          <w:spacing w:val="-1"/>
          <w:w w:val="90"/>
        </w:rPr>
        <w:t> </w:t>
      </w:r>
      <w:r>
        <w:rPr>
          <w:rFonts w:ascii="Arial Black"/>
          <w:color w:val="231F20"/>
          <w:w w:val="90"/>
        </w:rPr>
        <w:t>state</w:t>
      </w:r>
      <w:r>
        <w:rPr>
          <w:rFonts w:ascii="Arial Black"/>
          <w:color w:val="231F20"/>
          <w:spacing w:val="-1"/>
          <w:w w:val="90"/>
        </w:rPr>
        <w:t> </w:t>
      </w:r>
      <w:r>
        <w:rPr>
          <w:rFonts w:ascii="Arial Black"/>
          <w:color w:val="231F20"/>
          <w:w w:val="90"/>
        </w:rPr>
        <w:t>or</w:t>
      </w:r>
      <w:r>
        <w:rPr>
          <w:rFonts w:ascii="Arial Black"/>
          <w:color w:val="231F20"/>
          <w:spacing w:val="-1"/>
          <w:w w:val="90"/>
        </w:rPr>
        <w:t> </w:t>
      </w:r>
      <w:r>
        <w:rPr>
          <w:rFonts w:ascii="Arial Black"/>
          <w:color w:val="231F20"/>
          <w:w w:val="90"/>
        </w:rPr>
        <w:t>local</w:t>
      </w:r>
      <w:r>
        <w:rPr>
          <w:rFonts w:ascii="Arial Black"/>
          <w:color w:val="231F20"/>
          <w:spacing w:val="-1"/>
          <w:w w:val="90"/>
        </w:rPr>
        <w:t> </w:t>
      </w:r>
      <w:r>
        <w:rPr>
          <w:rFonts w:ascii="Arial Black"/>
          <w:color w:val="231F20"/>
          <w:w w:val="90"/>
        </w:rPr>
        <w:t>income</w:t>
      </w:r>
      <w:r>
        <w:rPr>
          <w:rFonts w:ascii="Arial Black"/>
          <w:color w:val="231F20"/>
          <w:spacing w:val="-1"/>
          <w:w w:val="90"/>
        </w:rPr>
        <w:t> </w:t>
      </w:r>
      <w:r>
        <w:rPr>
          <w:rFonts w:ascii="Arial Black"/>
          <w:color w:val="231F20"/>
          <w:w w:val="90"/>
        </w:rPr>
        <w:t>tax </w:t>
      </w:r>
      <w:r>
        <w:rPr>
          <w:rFonts w:ascii="Arial Black"/>
          <w:color w:val="231F20"/>
        </w:rPr>
        <w:t>credit.</w:t>
      </w:r>
      <w:r>
        <w:rPr>
          <w:rFonts w:ascii="Arial Black"/>
          <w:color w:val="231F20"/>
          <w:spacing w:val="40"/>
        </w:rPr>
        <w:t> </w:t>
      </w:r>
      <w:r>
        <w:rPr>
          <w:color w:val="231F20"/>
        </w:rPr>
        <w:t>If</w:t>
      </w:r>
      <w:r>
        <w:rPr>
          <w:color w:val="231F20"/>
          <w:spacing w:val="-3"/>
        </w:rPr>
        <w:t> </w:t>
      </w:r>
      <w:r>
        <w:rPr>
          <w:color w:val="231F20"/>
        </w:rPr>
        <w:t>you</w:t>
      </w:r>
      <w:r>
        <w:rPr>
          <w:color w:val="231F20"/>
          <w:spacing w:val="-3"/>
        </w:rPr>
        <w:t> </w:t>
      </w:r>
      <w:r>
        <w:rPr>
          <w:color w:val="231F20"/>
        </w:rPr>
        <w:t>made</w:t>
      </w:r>
      <w:r>
        <w:rPr>
          <w:color w:val="231F20"/>
          <w:spacing w:val="-3"/>
        </w:rPr>
        <w:t> </w:t>
      </w:r>
      <w:r>
        <w:rPr>
          <w:color w:val="231F20"/>
        </w:rPr>
        <w:t>a</w:t>
      </w:r>
      <w:r>
        <w:rPr>
          <w:color w:val="231F20"/>
          <w:spacing w:val="-3"/>
        </w:rPr>
        <w:t> </w:t>
      </w:r>
      <w:r>
        <w:rPr>
          <w:color w:val="231F20"/>
        </w:rPr>
        <w:t>charitable contribution</w:t>
      </w:r>
      <w:r>
        <w:rPr>
          <w:color w:val="231F20"/>
          <w:spacing w:val="-14"/>
        </w:rPr>
        <w:t> </w:t>
      </w:r>
      <w:r>
        <w:rPr>
          <w:color w:val="231F20"/>
        </w:rPr>
        <w:t>in</w:t>
      </w:r>
      <w:r>
        <w:rPr>
          <w:color w:val="231F20"/>
          <w:spacing w:val="-14"/>
        </w:rPr>
        <w:t> </w:t>
      </w:r>
      <w:r>
        <w:rPr>
          <w:color w:val="231F20"/>
        </w:rPr>
        <w:t>exchange</w:t>
      </w:r>
      <w:r>
        <w:rPr>
          <w:color w:val="231F20"/>
          <w:spacing w:val="-14"/>
        </w:rPr>
        <w:t> </w:t>
      </w:r>
      <w:r>
        <w:rPr>
          <w:color w:val="231F20"/>
        </w:rPr>
        <w:t>for</w:t>
      </w:r>
      <w:r>
        <w:rPr>
          <w:color w:val="231F20"/>
          <w:spacing w:val="-14"/>
        </w:rPr>
        <w:t> </w:t>
      </w:r>
      <w:r>
        <w:rPr>
          <w:color w:val="231F20"/>
        </w:rPr>
        <w:t>a</w:t>
      </w:r>
      <w:r>
        <w:rPr>
          <w:color w:val="231F20"/>
          <w:spacing w:val="-14"/>
        </w:rPr>
        <w:t> </w:t>
      </w:r>
      <w:r>
        <w:rPr>
          <w:color w:val="231F20"/>
        </w:rPr>
        <w:t>state</w:t>
      </w:r>
      <w:r>
        <w:rPr>
          <w:color w:val="231F20"/>
          <w:spacing w:val="-14"/>
        </w:rPr>
        <w:t> </w:t>
      </w:r>
      <w:r>
        <w:rPr>
          <w:color w:val="231F20"/>
        </w:rPr>
        <w:t>or</w:t>
      </w:r>
    </w:p>
    <w:p>
      <w:pPr>
        <w:pStyle w:val="BodyText"/>
        <w:spacing w:line="232" w:lineRule="auto" w:before="5"/>
        <w:ind w:right="115"/>
      </w:pPr>
      <w:r>
        <w:rPr>
          <w:color w:val="231F20"/>
        </w:rPr>
        <w:t>local income tax credit and your charitable</w:t>
      </w:r>
      <w:r>
        <w:rPr>
          <w:color w:val="231F20"/>
          <w:spacing w:val="-14"/>
        </w:rPr>
        <w:t> </w:t>
      </w:r>
      <w:r>
        <w:rPr>
          <w:color w:val="231F20"/>
        </w:rPr>
        <w:t>contribution</w:t>
      </w:r>
      <w:r>
        <w:rPr>
          <w:color w:val="231F20"/>
          <w:spacing w:val="-14"/>
        </w:rPr>
        <w:t> </w:t>
      </w:r>
      <w:r>
        <w:rPr>
          <w:color w:val="231F20"/>
        </w:rPr>
        <w:t>deduction</w:t>
      </w:r>
      <w:r>
        <w:rPr>
          <w:color w:val="231F20"/>
          <w:spacing w:val="-14"/>
        </w:rPr>
        <w:t> </w:t>
      </w:r>
      <w:r>
        <w:rPr>
          <w:color w:val="231F20"/>
        </w:rPr>
        <w:t>must be reduced as a result of receiving or expecting</w:t>
      </w:r>
      <w:r>
        <w:rPr>
          <w:color w:val="231F20"/>
          <w:spacing w:val="-14"/>
        </w:rPr>
        <w:t> </w:t>
      </w:r>
      <w:r>
        <w:rPr>
          <w:color w:val="231F20"/>
        </w:rPr>
        <w:t>to</w:t>
      </w:r>
      <w:r>
        <w:rPr>
          <w:color w:val="231F20"/>
          <w:spacing w:val="-14"/>
        </w:rPr>
        <w:t> </w:t>
      </w:r>
      <w:r>
        <w:rPr>
          <w:color w:val="231F20"/>
        </w:rPr>
        <w:t>receive</w:t>
      </w:r>
      <w:r>
        <w:rPr>
          <w:color w:val="231F20"/>
          <w:spacing w:val="-14"/>
        </w:rPr>
        <w:t> </w:t>
      </w:r>
      <w:r>
        <w:rPr>
          <w:color w:val="231F20"/>
        </w:rPr>
        <w:t>the</w:t>
      </w:r>
      <w:r>
        <w:rPr>
          <w:color w:val="231F20"/>
          <w:spacing w:val="-14"/>
        </w:rPr>
        <w:t> </w:t>
      </w:r>
      <w:r>
        <w:rPr>
          <w:color w:val="231F20"/>
        </w:rPr>
        <w:t>tax</w:t>
      </w:r>
      <w:r>
        <w:rPr>
          <w:color w:val="231F20"/>
          <w:spacing w:val="-14"/>
        </w:rPr>
        <w:t> </w:t>
      </w:r>
      <w:r>
        <w:rPr>
          <w:color w:val="231F20"/>
        </w:rPr>
        <w:t>credit,</w:t>
      </w:r>
      <w:r>
        <w:rPr>
          <w:color w:val="231F20"/>
          <w:spacing w:val="-14"/>
        </w:rPr>
        <w:t> </w:t>
      </w:r>
      <w:r>
        <w:rPr>
          <w:color w:val="231F20"/>
        </w:rPr>
        <w:t>you may qualify for a safe harbor that allows you to treat some or all of the disallowed</w:t>
      </w:r>
      <w:r>
        <w:rPr>
          <w:color w:val="231F20"/>
          <w:spacing w:val="-14"/>
        </w:rPr>
        <w:t> </w:t>
      </w:r>
      <w:r>
        <w:rPr>
          <w:color w:val="231F20"/>
        </w:rPr>
        <w:t>charitable</w:t>
      </w:r>
      <w:r>
        <w:rPr>
          <w:color w:val="231F20"/>
          <w:spacing w:val="-14"/>
        </w:rPr>
        <w:t> </w:t>
      </w:r>
      <w:r>
        <w:rPr>
          <w:color w:val="231F20"/>
        </w:rPr>
        <w:t>contribution</w:t>
      </w:r>
      <w:r>
        <w:rPr>
          <w:color w:val="231F20"/>
          <w:spacing w:val="-14"/>
        </w:rPr>
        <w:t> </w:t>
      </w:r>
      <w:r>
        <w:rPr>
          <w:color w:val="231F20"/>
        </w:rPr>
        <w:t>as</w:t>
      </w:r>
      <w:r>
        <w:rPr>
          <w:color w:val="231F20"/>
          <w:spacing w:val="-14"/>
        </w:rPr>
        <w:t> </w:t>
      </w:r>
      <w:r>
        <w:rPr>
          <w:color w:val="231F20"/>
        </w:rPr>
        <w:t>a payment of state and local income </w:t>
      </w:r>
      <w:r>
        <w:rPr>
          <w:color w:val="231F20"/>
          <w:spacing w:val="-2"/>
        </w:rPr>
        <w:t>taxes.</w:t>
      </w:r>
    </w:p>
    <w:p>
      <w:pPr>
        <w:pStyle w:val="BodyText"/>
        <w:spacing w:line="232" w:lineRule="auto" w:before="68"/>
        <w:ind w:firstLine="240"/>
      </w:pPr>
      <w:r>
        <w:rPr>
          <w:color w:val="231F20"/>
        </w:rPr>
        <w:t>The</w:t>
      </w:r>
      <w:r>
        <w:rPr>
          <w:color w:val="231F20"/>
          <w:spacing w:val="-14"/>
        </w:rPr>
        <w:t> </w:t>
      </w:r>
      <w:r>
        <w:rPr>
          <w:color w:val="231F20"/>
        </w:rPr>
        <w:t>safe</w:t>
      </w:r>
      <w:r>
        <w:rPr>
          <w:color w:val="231F20"/>
          <w:spacing w:val="-14"/>
        </w:rPr>
        <w:t> </w:t>
      </w:r>
      <w:r>
        <w:rPr>
          <w:color w:val="231F20"/>
        </w:rPr>
        <w:t>harbor</w:t>
      </w:r>
      <w:r>
        <w:rPr>
          <w:color w:val="231F20"/>
          <w:spacing w:val="-14"/>
        </w:rPr>
        <w:t> </w:t>
      </w:r>
      <w:r>
        <w:rPr>
          <w:color w:val="231F20"/>
        </w:rPr>
        <w:t>applies</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meet the following conditions.</w:t>
      </w:r>
    </w:p>
    <w:p>
      <w:pPr>
        <w:pStyle w:val="ListParagraph"/>
        <w:numPr>
          <w:ilvl w:val="0"/>
          <w:numId w:val="26"/>
        </w:numPr>
        <w:tabs>
          <w:tab w:pos="658" w:val="left" w:leader="none"/>
        </w:tabs>
        <w:spacing w:line="232" w:lineRule="auto" w:before="62" w:after="0"/>
        <w:ind w:left="119" w:right="133" w:firstLine="240"/>
        <w:jc w:val="left"/>
        <w:rPr>
          <w:sz w:val="20"/>
        </w:rPr>
      </w:pPr>
      <w:r>
        <w:rPr>
          <w:color w:val="231F20"/>
          <w:sz w:val="20"/>
        </w:rPr>
        <w:t>You</w:t>
      </w:r>
      <w:r>
        <w:rPr>
          <w:color w:val="231F20"/>
          <w:spacing w:val="-14"/>
          <w:sz w:val="20"/>
        </w:rPr>
        <w:t> </w:t>
      </w:r>
      <w:r>
        <w:rPr>
          <w:color w:val="231F20"/>
          <w:sz w:val="20"/>
        </w:rPr>
        <w:t>made</w:t>
      </w:r>
      <w:r>
        <w:rPr>
          <w:color w:val="231F20"/>
          <w:spacing w:val="-14"/>
          <w:sz w:val="20"/>
        </w:rPr>
        <w:t> </w:t>
      </w:r>
      <w:r>
        <w:rPr>
          <w:color w:val="231F20"/>
          <w:sz w:val="20"/>
        </w:rPr>
        <w:t>a</w:t>
      </w:r>
      <w:r>
        <w:rPr>
          <w:color w:val="231F20"/>
          <w:spacing w:val="-14"/>
          <w:sz w:val="20"/>
        </w:rPr>
        <w:t> </w:t>
      </w:r>
      <w:r>
        <w:rPr>
          <w:color w:val="231F20"/>
          <w:sz w:val="20"/>
        </w:rPr>
        <w:t>cash</w:t>
      </w:r>
      <w:r>
        <w:rPr>
          <w:color w:val="231F20"/>
          <w:spacing w:val="-14"/>
          <w:sz w:val="20"/>
        </w:rPr>
        <w:t> </w:t>
      </w:r>
      <w:r>
        <w:rPr>
          <w:color w:val="231F20"/>
          <w:sz w:val="20"/>
        </w:rPr>
        <w:t>contribution</w:t>
      </w:r>
      <w:r>
        <w:rPr>
          <w:color w:val="231F20"/>
          <w:spacing w:val="-14"/>
          <w:sz w:val="20"/>
        </w:rPr>
        <w:t> </w:t>
      </w:r>
      <w:r>
        <w:rPr>
          <w:color w:val="231F20"/>
          <w:sz w:val="20"/>
        </w:rPr>
        <w:t>to an entity described in section 170(c).</w:t>
      </w:r>
    </w:p>
    <w:p>
      <w:pPr>
        <w:pStyle w:val="ListParagraph"/>
        <w:numPr>
          <w:ilvl w:val="0"/>
          <w:numId w:val="26"/>
        </w:numPr>
        <w:tabs>
          <w:tab w:pos="658" w:val="left" w:leader="none"/>
        </w:tabs>
        <w:spacing w:line="232" w:lineRule="auto" w:before="62" w:after="0"/>
        <w:ind w:left="119" w:right="358" w:firstLine="240"/>
        <w:jc w:val="left"/>
        <w:rPr>
          <w:sz w:val="20"/>
        </w:rPr>
      </w:pPr>
      <w:r>
        <w:rPr>
          <w:color w:val="231F20"/>
          <w:sz w:val="20"/>
        </w:rPr>
        <w:t>In return for the cash contribution,</w:t>
      </w:r>
      <w:r>
        <w:rPr>
          <w:color w:val="231F20"/>
          <w:spacing w:val="-14"/>
          <w:sz w:val="20"/>
        </w:rPr>
        <w:t> </w:t>
      </w:r>
      <w:r>
        <w:rPr>
          <w:color w:val="231F20"/>
          <w:sz w:val="20"/>
        </w:rPr>
        <w:t>you</w:t>
      </w:r>
      <w:r>
        <w:rPr>
          <w:color w:val="231F20"/>
          <w:spacing w:val="-14"/>
          <w:sz w:val="20"/>
        </w:rPr>
        <w:t> </w:t>
      </w:r>
      <w:r>
        <w:rPr>
          <w:color w:val="231F20"/>
          <w:sz w:val="20"/>
        </w:rPr>
        <w:t>received</w:t>
      </w:r>
      <w:r>
        <w:rPr>
          <w:color w:val="231F20"/>
          <w:spacing w:val="-14"/>
          <w:sz w:val="20"/>
        </w:rPr>
        <w:t> </w:t>
      </w:r>
      <w:r>
        <w:rPr>
          <w:color w:val="231F20"/>
          <w:sz w:val="20"/>
        </w:rPr>
        <w:t>a</w:t>
      </w:r>
      <w:r>
        <w:rPr>
          <w:color w:val="231F20"/>
          <w:spacing w:val="-14"/>
          <w:sz w:val="20"/>
        </w:rPr>
        <w:t> </w:t>
      </w:r>
      <w:r>
        <w:rPr>
          <w:color w:val="231F20"/>
          <w:sz w:val="20"/>
        </w:rPr>
        <w:t>state</w:t>
      </w:r>
      <w:r>
        <w:rPr>
          <w:color w:val="231F20"/>
          <w:spacing w:val="-14"/>
          <w:sz w:val="20"/>
        </w:rPr>
        <w:t> </w:t>
      </w:r>
      <w:r>
        <w:rPr>
          <w:color w:val="231F20"/>
          <w:sz w:val="20"/>
        </w:rPr>
        <w:t>or local income tax credit.</w:t>
      </w:r>
    </w:p>
    <w:p>
      <w:pPr>
        <w:pStyle w:val="ListParagraph"/>
        <w:numPr>
          <w:ilvl w:val="0"/>
          <w:numId w:val="26"/>
        </w:numPr>
        <w:tabs>
          <w:tab w:pos="658" w:val="left" w:leader="none"/>
        </w:tabs>
        <w:spacing w:line="232" w:lineRule="auto" w:before="63" w:after="0"/>
        <w:ind w:left="119" w:right="122" w:firstLine="240"/>
        <w:jc w:val="left"/>
        <w:rPr>
          <w:sz w:val="20"/>
        </w:rPr>
      </w:pPr>
      <w:r>
        <w:rPr>
          <w:color w:val="231F20"/>
          <w:spacing w:val="-2"/>
          <w:sz w:val="20"/>
        </w:rPr>
        <w:t>You</w:t>
      </w:r>
      <w:r>
        <w:rPr>
          <w:color w:val="231F20"/>
          <w:spacing w:val="-12"/>
          <w:sz w:val="20"/>
        </w:rPr>
        <w:t> </w:t>
      </w:r>
      <w:r>
        <w:rPr>
          <w:color w:val="231F20"/>
          <w:spacing w:val="-2"/>
          <w:sz w:val="20"/>
        </w:rPr>
        <w:t>must</w:t>
      </w:r>
      <w:r>
        <w:rPr>
          <w:color w:val="231F20"/>
          <w:spacing w:val="-12"/>
          <w:sz w:val="20"/>
        </w:rPr>
        <w:t> </w:t>
      </w:r>
      <w:r>
        <w:rPr>
          <w:color w:val="231F20"/>
          <w:spacing w:val="-2"/>
          <w:sz w:val="20"/>
        </w:rPr>
        <w:t>reduce</w:t>
      </w:r>
      <w:r>
        <w:rPr>
          <w:color w:val="231F20"/>
          <w:spacing w:val="-12"/>
          <w:sz w:val="20"/>
        </w:rPr>
        <w:t> </w:t>
      </w:r>
      <w:r>
        <w:rPr>
          <w:color w:val="231F20"/>
          <w:spacing w:val="-2"/>
          <w:sz w:val="20"/>
        </w:rPr>
        <w:t>your</w:t>
      </w:r>
      <w:r>
        <w:rPr>
          <w:color w:val="231F20"/>
          <w:spacing w:val="-12"/>
          <w:sz w:val="20"/>
        </w:rPr>
        <w:t> </w:t>
      </w:r>
      <w:r>
        <w:rPr>
          <w:color w:val="231F20"/>
          <w:spacing w:val="-2"/>
          <w:sz w:val="20"/>
        </w:rPr>
        <w:t>charitable </w:t>
      </w:r>
      <w:r>
        <w:rPr>
          <w:color w:val="231F20"/>
          <w:sz w:val="20"/>
        </w:rPr>
        <w:t>contribution amount by the amount of the</w:t>
      </w:r>
      <w:r>
        <w:rPr>
          <w:color w:val="231F20"/>
          <w:spacing w:val="-14"/>
          <w:sz w:val="20"/>
        </w:rPr>
        <w:t> </w:t>
      </w:r>
      <w:r>
        <w:rPr>
          <w:color w:val="231F20"/>
          <w:sz w:val="20"/>
        </w:rPr>
        <w:t>state</w:t>
      </w:r>
      <w:r>
        <w:rPr>
          <w:color w:val="231F20"/>
          <w:spacing w:val="-14"/>
          <w:sz w:val="20"/>
        </w:rPr>
        <w:t> </w:t>
      </w:r>
      <w:r>
        <w:rPr>
          <w:color w:val="231F20"/>
          <w:sz w:val="20"/>
        </w:rPr>
        <w:t>or</w:t>
      </w:r>
      <w:r>
        <w:rPr>
          <w:color w:val="231F20"/>
          <w:spacing w:val="-14"/>
          <w:sz w:val="20"/>
        </w:rPr>
        <w:t> </w:t>
      </w:r>
      <w:r>
        <w:rPr>
          <w:color w:val="231F20"/>
          <w:sz w:val="20"/>
        </w:rPr>
        <w:t>local</w:t>
      </w:r>
      <w:r>
        <w:rPr>
          <w:color w:val="231F20"/>
          <w:spacing w:val="-14"/>
          <w:sz w:val="20"/>
        </w:rPr>
        <w:t> </w:t>
      </w:r>
      <w:r>
        <w:rPr>
          <w:color w:val="231F20"/>
          <w:sz w:val="20"/>
        </w:rPr>
        <w:t>income</w:t>
      </w:r>
      <w:r>
        <w:rPr>
          <w:color w:val="231F20"/>
          <w:spacing w:val="-13"/>
          <w:sz w:val="20"/>
        </w:rPr>
        <w:t> </w:t>
      </w:r>
      <w:r>
        <w:rPr>
          <w:color w:val="231F20"/>
          <w:sz w:val="20"/>
        </w:rPr>
        <w:t>tax</w:t>
      </w:r>
      <w:r>
        <w:rPr>
          <w:color w:val="231F20"/>
          <w:spacing w:val="-14"/>
          <w:sz w:val="20"/>
        </w:rPr>
        <w:t> </w:t>
      </w:r>
      <w:r>
        <w:rPr>
          <w:color w:val="231F20"/>
          <w:sz w:val="20"/>
        </w:rPr>
        <w:t>credit</w:t>
      </w:r>
      <w:r>
        <w:rPr>
          <w:color w:val="231F20"/>
          <w:spacing w:val="-14"/>
          <w:sz w:val="20"/>
        </w:rPr>
        <w:t> </w:t>
      </w:r>
      <w:r>
        <w:rPr>
          <w:color w:val="231F20"/>
          <w:sz w:val="20"/>
        </w:rPr>
        <w:t>you </w:t>
      </w:r>
      <w:r>
        <w:rPr>
          <w:color w:val="231F20"/>
          <w:spacing w:val="-2"/>
          <w:sz w:val="20"/>
        </w:rPr>
        <w:t>receive.</w:t>
      </w:r>
    </w:p>
    <w:p>
      <w:pPr>
        <w:pStyle w:val="BodyText"/>
        <w:spacing w:line="232" w:lineRule="auto" w:before="123"/>
        <w:ind w:right="115" w:firstLine="240"/>
      </w:pPr>
      <w:r>
        <w:rPr>
          <w:color w:val="231F20"/>
        </w:rPr>
        <w:t>If</w:t>
      </w:r>
      <w:r>
        <w:rPr>
          <w:color w:val="231F20"/>
          <w:spacing w:val="-13"/>
        </w:rPr>
        <w:t> </w:t>
      </w:r>
      <w:r>
        <w:rPr>
          <w:color w:val="231F20"/>
        </w:rPr>
        <w:t>you</w:t>
      </w:r>
      <w:r>
        <w:rPr>
          <w:color w:val="231F20"/>
          <w:spacing w:val="-13"/>
        </w:rPr>
        <w:t> </w:t>
      </w:r>
      <w:r>
        <w:rPr>
          <w:color w:val="231F20"/>
        </w:rPr>
        <w:t>meet</w:t>
      </w:r>
      <w:r>
        <w:rPr>
          <w:color w:val="231F20"/>
          <w:spacing w:val="-13"/>
        </w:rPr>
        <w:t> </w:t>
      </w:r>
      <w:r>
        <w:rPr>
          <w:color w:val="231F20"/>
        </w:rPr>
        <w:t>these</w:t>
      </w:r>
      <w:r>
        <w:rPr>
          <w:color w:val="231F20"/>
          <w:spacing w:val="-13"/>
        </w:rPr>
        <w:t> </w:t>
      </w:r>
      <w:r>
        <w:rPr>
          <w:color w:val="231F20"/>
        </w:rPr>
        <w:t>conditions,</w:t>
      </w:r>
      <w:r>
        <w:rPr>
          <w:color w:val="231F20"/>
          <w:spacing w:val="-13"/>
        </w:rPr>
        <w:t> </w:t>
      </w:r>
      <w:r>
        <w:rPr>
          <w:color w:val="231F20"/>
        </w:rPr>
        <w:t>and</w:t>
      </w:r>
      <w:r>
        <w:rPr>
          <w:color w:val="231F20"/>
          <w:spacing w:val="-13"/>
        </w:rPr>
        <w:t> </w:t>
      </w:r>
      <w:r>
        <w:rPr>
          <w:color w:val="231F20"/>
        </w:rPr>
        <w:t>to the extent you apply the state or local income tax credit to this or a prior year's state or local income tax</w:t>
      </w:r>
      <w:r>
        <w:rPr>
          <w:color w:val="231F20"/>
        </w:rPr>
        <w:t> liability, you may include this amount on line 1a. To the extent you apply a portion</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credit</w:t>
      </w:r>
      <w:r>
        <w:rPr>
          <w:color w:val="231F20"/>
          <w:spacing w:val="-13"/>
        </w:rPr>
        <w:t> </w:t>
      </w:r>
      <w:r>
        <w:rPr>
          <w:color w:val="231F20"/>
        </w:rPr>
        <w:t>to</w:t>
      </w:r>
      <w:r>
        <w:rPr>
          <w:color w:val="231F20"/>
          <w:spacing w:val="-13"/>
        </w:rPr>
        <w:t> </w:t>
      </w:r>
      <w:r>
        <w:rPr>
          <w:color w:val="231F20"/>
        </w:rPr>
        <w:t>offset</w:t>
      </w:r>
      <w:r>
        <w:rPr>
          <w:color w:val="231F20"/>
          <w:spacing w:val="-13"/>
        </w:rPr>
        <w:t> </w:t>
      </w:r>
      <w:r>
        <w:rPr>
          <w:color w:val="231F20"/>
        </w:rPr>
        <w:t>your</w:t>
      </w:r>
      <w:r>
        <w:rPr>
          <w:color w:val="231F20"/>
          <w:spacing w:val="-13"/>
        </w:rPr>
        <w:t> </w:t>
      </w:r>
      <w:r>
        <w:rPr>
          <w:color w:val="231F20"/>
        </w:rPr>
        <w:t>state or local income tax liability in a subsequent year (as permitted by law), you may treat this amount as state or local income tax paid in the year the credit is applied.</w:t>
      </w:r>
    </w:p>
    <w:p>
      <w:pPr>
        <w:pStyle w:val="BodyText"/>
        <w:spacing w:line="232" w:lineRule="auto" w:before="71"/>
        <w:ind w:right="115" w:firstLine="240"/>
      </w:pPr>
      <w:r>
        <w:rPr>
          <w:color w:val="231F20"/>
        </w:rPr>
        <w:t>For more information about this </w:t>
      </w:r>
      <w:r>
        <w:rPr>
          <w:color w:val="231F20"/>
          <w:spacing w:val="-2"/>
        </w:rPr>
        <w:t>safe</w:t>
      </w:r>
      <w:r>
        <w:rPr>
          <w:color w:val="231F20"/>
          <w:spacing w:val="-12"/>
        </w:rPr>
        <w:t> </w:t>
      </w:r>
      <w:r>
        <w:rPr>
          <w:color w:val="231F20"/>
          <w:spacing w:val="-2"/>
        </w:rPr>
        <w:t>harbor</w:t>
      </w:r>
      <w:r>
        <w:rPr>
          <w:color w:val="231F20"/>
          <w:spacing w:val="-12"/>
        </w:rPr>
        <w:t> </w:t>
      </w:r>
      <w:r>
        <w:rPr>
          <w:color w:val="231F20"/>
          <w:spacing w:val="-2"/>
        </w:rPr>
        <w:t>and</w:t>
      </w:r>
      <w:r>
        <w:rPr>
          <w:color w:val="231F20"/>
          <w:spacing w:val="-12"/>
        </w:rPr>
        <w:t> </w:t>
      </w:r>
      <w:r>
        <w:rPr>
          <w:color w:val="231F20"/>
          <w:spacing w:val="-2"/>
        </w:rPr>
        <w:t>examples,</w:t>
      </w:r>
      <w:r>
        <w:rPr>
          <w:color w:val="231F20"/>
          <w:spacing w:val="-12"/>
        </w:rPr>
        <w:t> </w:t>
      </w:r>
      <w:r>
        <w:rPr>
          <w:color w:val="231F20"/>
          <w:spacing w:val="-2"/>
        </w:rPr>
        <w:t>see</w:t>
      </w:r>
      <w:r>
        <w:rPr>
          <w:color w:val="231F20"/>
          <w:spacing w:val="-12"/>
        </w:rPr>
        <w:t> </w:t>
      </w:r>
      <w:r>
        <w:rPr>
          <w:color w:val="231F20"/>
          <w:spacing w:val="-2"/>
        </w:rPr>
        <w:t>Treas. </w:t>
      </w:r>
      <w:r>
        <w:rPr>
          <w:color w:val="231F20"/>
        </w:rPr>
        <w:t>Reg. 1.164-3(j).</w:t>
      </w:r>
    </w:p>
    <w:p>
      <w:pPr>
        <w:pStyle w:val="BodyText"/>
        <w:spacing w:line="216" w:lineRule="auto" w:before="87"/>
        <w:ind w:right="217"/>
      </w:pPr>
      <w:r>
        <w:rPr>
          <w:rFonts w:ascii="Arial Black"/>
          <w:color w:val="231F20"/>
          <w:spacing w:val="-2"/>
        </w:rPr>
        <w:t>Line</w:t>
      </w:r>
      <w:r>
        <w:rPr>
          <w:rFonts w:ascii="Arial Black"/>
          <w:color w:val="231F20"/>
          <w:spacing w:val="-15"/>
        </w:rPr>
        <w:t> </w:t>
      </w:r>
      <w:r>
        <w:rPr>
          <w:rFonts w:ascii="Arial Black"/>
          <w:color w:val="231F20"/>
          <w:spacing w:val="-2"/>
        </w:rPr>
        <w:t>1b.</w:t>
      </w:r>
      <w:r>
        <w:rPr>
          <w:rFonts w:ascii="Arial Black"/>
          <w:color w:val="231F20"/>
          <w:spacing w:val="-3"/>
        </w:rPr>
        <w:t> </w:t>
      </w:r>
      <w:r>
        <w:rPr>
          <w:color w:val="231F20"/>
          <w:spacing w:val="-2"/>
        </w:rPr>
        <w:t>The</w:t>
      </w:r>
      <w:r>
        <w:rPr>
          <w:color w:val="231F20"/>
          <w:spacing w:val="-12"/>
        </w:rPr>
        <w:t> </w:t>
      </w:r>
      <w:r>
        <w:rPr>
          <w:color w:val="231F20"/>
          <w:spacing w:val="-2"/>
        </w:rPr>
        <w:t>deduction</w:t>
      </w:r>
      <w:r>
        <w:rPr>
          <w:color w:val="231F20"/>
          <w:spacing w:val="-11"/>
        </w:rPr>
        <w:t> </w:t>
      </w:r>
      <w:r>
        <w:rPr>
          <w:color w:val="231F20"/>
          <w:spacing w:val="-2"/>
        </w:rPr>
        <w:t>for</w:t>
      </w:r>
      <w:r>
        <w:rPr>
          <w:color w:val="231F20"/>
          <w:spacing w:val="-12"/>
        </w:rPr>
        <w:t> </w:t>
      </w:r>
      <w:r>
        <w:rPr>
          <w:color w:val="231F20"/>
          <w:spacing w:val="-2"/>
        </w:rPr>
        <w:t>state</w:t>
      </w:r>
      <w:r>
        <w:rPr>
          <w:color w:val="231F20"/>
          <w:spacing w:val="-12"/>
        </w:rPr>
        <w:t> </w:t>
      </w:r>
      <w:r>
        <w:rPr>
          <w:color w:val="231F20"/>
          <w:spacing w:val="-2"/>
        </w:rPr>
        <w:t>and </w:t>
      </w:r>
      <w:r>
        <w:rPr>
          <w:color w:val="231F20"/>
        </w:rPr>
        <w:t>local taxes is generally limited to</w:t>
      </w:r>
    </w:p>
    <w:p>
      <w:pPr>
        <w:pStyle w:val="BodyText"/>
        <w:spacing w:line="232" w:lineRule="auto" w:before="3"/>
        <w:ind w:right="482"/>
      </w:pPr>
      <w:r>
        <w:rPr>
          <w:color w:val="231F20"/>
        </w:rPr>
        <w:t>$10,000 ($5,000 if married filing separately).</w:t>
      </w:r>
      <w:r>
        <w:rPr>
          <w:color w:val="231F20"/>
          <w:spacing w:val="-14"/>
        </w:rPr>
        <w:t> </w:t>
      </w:r>
      <w:r>
        <w:rPr>
          <w:color w:val="231F20"/>
        </w:rPr>
        <w:t>On</w:t>
      </w:r>
      <w:r>
        <w:rPr>
          <w:color w:val="231F20"/>
          <w:spacing w:val="-14"/>
        </w:rPr>
        <w:t> </w:t>
      </w:r>
      <w:r>
        <w:rPr>
          <w:color w:val="231F20"/>
        </w:rPr>
        <w:t>Schedule</w:t>
      </w:r>
      <w:r>
        <w:rPr>
          <w:color w:val="231F20"/>
          <w:spacing w:val="-14"/>
        </w:rPr>
        <w:t> </w:t>
      </w:r>
      <w:r>
        <w:rPr>
          <w:color w:val="231F20"/>
        </w:rPr>
        <w:t>A</w:t>
      </w:r>
      <w:r>
        <w:rPr>
          <w:color w:val="231F20"/>
          <w:spacing w:val="-14"/>
        </w:rPr>
        <w:t> </w:t>
      </w:r>
      <w:r>
        <w:rPr>
          <w:color w:val="231F20"/>
        </w:rPr>
        <w:t>(Form</w:t>
      </w:r>
    </w:p>
    <w:p>
      <w:pPr>
        <w:pStyle w:val="BodyText"/>
        <w:spacing w:after="0" w:line="232" w:lineRule="auto"/>
        <w:sectPr>
          <w:pgSz w:w="12240" w:h="15840"/>
          <w:pgMar w:header="0" w:footer="638" w:top="440" w:bottom="820" w:left="720" w:right="720"/>
          <w:cols w:num="3" w:equalWidth="0">
            <w:col w:w="3515" w:space="85"/>
            <w:col w:w="3521" w:space="79"/>
            <w:col w:w="3600"/>
          </w:cols>
        </w:sectPr>
      </w:pPr>
    </w:p>
    <w:p>
      <w:pPr>
        <w:pStyle w:val="BodyText"/>
        <w:spacing w:line="232" w:lineRule="auto" w:before="138"/>
        <w:ind w:left="120" w:right="38"/>
      </w:pPr>
      <w:r>
        <w:rPr>
          <w:color w:val="231F20"/>
        </w:rPr>
        <w:t>1040-NR),</w:t>
      </w:r>
      <w:r>
        <w:rPr>
          <w:color w:val="231F20"/>
          <w:spacing w:val="-14"/>
        </w:rPr>
        <w:t> </w:t>
      </w:r>
      <w:r>
        <w:rPr>
          <w:color w:val="231F20"/>
        </w:rPr>
        <w:t>line</w:t>
      </w:r>
      <w:r>
        <w:rPr>
          <w:color w:val="231F20"/>
          <w:spacing w:val="-14"/>
        </w:rPr>
        <w:t> </w:t>
      </w:r>
      <w:r>
        <w:rPr>
          <w:color w:val="231F20"/>
        </w:rPr>
        <w:t>1b,</w:t>
      </w:r>
      <w:r>
        <w:rPr>
          <w:color w:val="231F20"/>
          <w:spacing w:val="-14"/>
        </w:rPr>
        <w:t> </w:t>
      </w:r>
      <w:r>
        <w:rPr>
          <w:color w:val="231F20"/>
        </w:rPr>
        <w:t>enter</w:t>
      </w:r>
      <w:r>
        <w:rPr>
          <w:color w:val="231F20"/>
          <w:spacing w:val="-14"/>
        </w:rPr>
        <w:t> </w:t>
      </w:r>
      <w:r>
        <w:rPr>
          <w:color w:val="231F20"/>
        </w:rPr>
        <w:t>the</w:t>
      </w:r>
      <w:r>
        <w:rPr>
          <w:color w:val="231F20"/>
          <w:spacing w:val="-14"/>
        </w:rPr>
        <w:t> </w:t>
      </w:r>
      <w:r>
        <w:rPr>
          <w:color w:val="231F20"/>
        </w:rPr>
        <w:t>amount that</w:t>
      </w:r>
      <w:r>
        <w:rPr>
          <w:color w:val="231F20"/>
          <w:spacing w:val="-5"/>
        </w:rPr>
        <w:t> </w:t>
      </w:r>
      <w:r>
        <w:rPr>
          <w:color w:val="231F20"/>
        </w:rPr>
        <w:t>is</w:t>
      </w:r>
      <w:r>
        <w:rPr>
          <w:color w:val="231F20"/>
          <w:spacing w:val="-5"/>
        </w:rPr>
        <w:t> </w:t>
      </w:r>
      <w:r>
        <w:rPr>
          <w:color w:val="231F20"/>
        </w:rPr>
        <w:t>the</w:t>
      </w:r>
      <w:r>
        <w:rPr>
          <w:color w:val="231F20"/>
          <w:spacing w:val="-5"/>
        </w:rPr>
        <w:t> </w:t>
      </w:r>
      <w:r>
        <w:rPr>
          <w:color w:val="231F20"/>
        </w:rPr>
        <w:t>smaller</w:t>
      </w:r>
      <w:r>
        <w:rPr>
          <w:color w:val="231F20"/>
          <w:spacing w:val="-5"/>
        </w:rPr>
        <w:t> </w:t>
      </w:r>
      <w:r>
        <w:rPr>
          <w:color w:val="231F20"/>
        </w:rPr>
        <w:t>of</w:t>
      </w:r>
      <w:r>
        <w:rPr>
          <w:color w:val="231F20"/>
          <w:spacing w:val="-5"/>
        </w:rPr>
        <w:t> </w:t>
      </w:r>
      <w:r>
        <w:rPr>
          <w:color w:val="231F20"/>
        </w:rPr>
        <w:t>state</w:t>
      </w:r>
      <w:r>
        <w:rPr>
          <w:color w:val="231F20"/>
          <w:spacing w:val="-5"/>
        </w:rPr>
        <w:t> </w:t>
      </w:r>
      <w:r>
        <w:rPr>
          <w:color w:val="231F20"/>
        </w:rPr>
        <w:t>and</w:t>
      </w:r>
      <w:r>
        <w:rPr>
          <w:color w:val="231F20"/>
          <w:spacing w:val="-5"/>
        </w:rPr>
        <w:t> </w:t>
      </w:r>
      <w:r>
        <w:rPr>
          <w:color w:val="231F20"/>
        </w:rPr>
        <w:t>local income taxes from line 1a and</w:t>
      </w:r>
    </w:p>
    <w:p>
      <w:pPr>
        <w:pStyle w:val="BodyText"/>
        <w:spacing w:line="232" w:lineRule="auto" w:before="3"/>
        <w:ind w:left="120" w:right="38"/>
      </w:pPr>
      <w:r>
        <w:rPr>
          <w:color w:val="231F20"/>
        </w:rPr>
        <w:t>$10,000</w:t>
      </w:r>
      <w:r>
        <w:rPr>
          <w:color w:val="231F20"/>
          <w:spacing w:val="-14"/>
        </w:rPr>
        <w:t> </w:t>
      </w:r>
      <w:r>
        <w:rPr>
          <w:color w:val="231F20"/>
        </w:rPr>
        <w:t>($5,000</w:t>
      </w:r>
      <w:r>
        <w:rPr>
          <w:color w:val="231F20"/>
          <w:spacing w:val="-14"/>
        </w:rPr>
        <w:t> </w:t>
      </w:r>
      <w:r>
        <w:rPr>
          <w:color w:val="231F20"/>
        </w:rPr>
        <w:t>if</w:t>
      </w:r>
      <w:r>
        <w:rPr>
          <w:color w:val="231F20"/>
          <w:spacing w:val="-14"/>
        </w:rPr>
        <w:t> </w:t>
      </w:r>
      <w:r>
        <w:rPr>
          <w:color w:val="231F20"/>
        </w:rPr>
        <w:t>married</w:t>
      </w:r>
      <w:r>
        <w:rPr>
          <w:color w:val="231F20"/>
          <w:spacing w:val="-14"/>
        </w:rPr>
        <w:t> </w:t>
      </w:r>
      <w:r>
        <w:rPr>
          <w:color w:val="231F20"/>
        </w:rPr>
        <w:t>filing </w:t>
      </w:r>
      <w:r>
        <w:rPr>
          <w:color w:val="231F20"/>
          <w:spacing w:val="-2"/>
        </w:rPr>
        <w:t>separately).</w:t>
      </w:r>
    </w:p>
    <w:p>
      <w:pPr>
        <w:pStyle w:val="Heading3"/>
        <w:spacing w:before="64"/>
      </w:pPr>
      <w:bookmarkStart w:name="Gifts to U.S. Charities" w:id="300"/>
      <w:bookmarkEnd w:id="300"/>
      <w:r>
        <w:rPr/>
      </w:r>
      <w:bookmarkStart w:name="_bookmark175" w:id="301"/>
      <w:bookmarkEnd w:id="301"/>
      <w:r>
        <w:rPr/>
      </w:r>
      <w:bookmarkStart w:name="_bookmark176" w:id="302"/>
      <w:bookmarkEnd w:id="302"/>
      <w:r>
        <w:rPr/>
      </w:r>
      <w:r>
        <w:rPr>
          <w:color w:val="231F20"/>
          <w:w w:val="85"/>
        </w:rPr>
        <w:t>Gifts</w:t>
      </w:r>
      <w:r>
        <w:rPr>
          <w:color w:val="231F20"/>
          <w:spacing w:val="-3"/>
          <w:w w:val="85"/>
        </w:rPr>
        <w:t> </w:t>
      </w:r>
      <w:r>
        <w:rPr>
          <w:color w:val="231F20"/>
          <w:w w:val="85"/>
        </w:rPr>
        <w:t>to</w:t>
      </w:r>
      <w:r>
        <w:rPr>
          <w:color w:val="231F20"/>
          <w:spacing w:val="-2"/>
          <w:w w:val="85"/>
        </w:rPr>
        <w:t> </w:t>
      </w:r>
      <w:r>
        <w:rPr>
          <w:color w:val="231F20"/>
          <w:w w:val="85"/>
        </w:rPr>
        <w:t>U.S.</w:t>
      </w:r>
      <w:r>
        <w:rPr>
          <w:color w:val="231F20"/>
          <w:spacing w:val="-2"/>
          <w:w w:val="85"/>
        </w:rPr>
        <w:t> Charities</w:t>
      </w:r>
    </w:p>
    <w:p>
      <w:pPr>
        <w:pStyle w:val="BodyText"/>
        <w:spacing w:before="207"/>
        <w:ind w:left="120"/>
        <w:rPr>
          <w:rFonts w:ascii="Arial Black"/>
        </w:rPr>
      </w:pPr>
      <w:bookmarkStart w:name="_bookmark177" w:id="303"/>
      <w:bookmarkEnd w:id="303"/>
      <w:r>
        <w:rPr/>
      </w:r>
      <w:r>
        <w:rPr>
          <w:rFonts w:ascii="Arial Black"/>
          <w:color w:val="231F20"/>
          <w:w w:val="85"/>
        </w:rPr>
        <w:t>Lines</w:t>
      </w:r>
      <w:r>
        <w:rPr>
          <w:rFonts w:ascii="Arial Black"/>
          <w:color w:val="231F20"/>
          <w:spacing w:val="6"/>
        </w:rPr>
        <w:t> </w:t>
      </w:r>
      <w:r>
        <w:rPr>
          <w:rFonts w:ascii="Arial Black"/>
          <w:color w:val="231F20"/>
          <w:w w:val="85"/>
        </w:rPr>
        <w:t>2</w:t>
      </w:r>
      <w:r>
        <w:rPr>
          <w:rFonts w:ascii="Arial Black"/>
          <w:color w:val="231F20"/>
          <w:spacing w:val="6"/>
        </w:rPr>
        <w:t> </w:t>
      </w:r>
      <w:r>
        <w:rPr>
          <w:rFonts w:ascii="Arial Black"/>
          <w:color w:val="231F20"/>
          <w:w w:val="85"/>
        </w:rPr>
        <w:t>Through</w:t>
      </w:r>
      <w:r>
        <w:rPr>
          <w:rFonts w:ascii="Arial Black"/>
          <w:color w:val="231F20"/>
          <w:spacing w:val="6"/>
        </w:rPr>
        <w:t> </w:t>
      </w:r>
      <w:r>
        <w:rPr>
          <w:rFonts w:ascii="Arial Black"/>
          <w:color w:val="231F20"/>
          <w:spacing w:val="-10"/>
          <w:w w:val="85"/>
        </w:rPr>
        <w:t>4</w:t>
      </w:r>
    </w:p>
    <w:p>
      <w:pPr>
        <w:pStyle w:val="BodyText"/>
        <w:spacing w:line="232" w:lineRule="auto" w:before="234"/>
        <w:ind w:left="120" w:right="38"/>
      </w:pPr>
      <w:r>
        <w:rPr>
          <w:color w:val="231F20"/>
        </w:rPr>
        <w:t>You can deduct contributions or gifts you gave to U.S. organizations that are religious, charitable, educational, scientific, or literary in purpose. You can</w:t>
      </w:r>
      <w:r>
        <w:rPr>
          <w:color w:val="231F20"/>
          <w:spacing w:val="-14"/>
        </w:rPr>
        <w:t> </w:t>
      </w:r>
      <w:r>
        <w:rPr>
          <w:color w:val="231F20"/>
        </w:rPr>
        <w:t>also</w:t>
      </w:r>
      <w:r>
        <w:rPr>
          <w:color w:val="231F20"/>
          <w:spacing w:val="-14"/>
        </w:rPr>
        <w:t> </w:t>
      </w:r>
      <w:r>
        <w:rPr>
          <w:color w:val="231F20"/>
        </w:rPr>
        <w:t>deduct</w:t>
      </w:r>
      <w:r>
        <w:rPr>
          <w:color w:val="231F20"/>
          <w:spacing w:val="-14"/>
        </w:rPr>
        <w:t> </w:t>
      </w:r>
      <w:r>
        <w:rPr>
          <w:color w:val="231F20"/>
        </w:rPr>
        <w:t>what</w:t>
      </w:r>
      <w:r>
        <w:rPr>
          <w:color w:val="231F20"/>
          <w:spacing w:val="-14"/>
        </w:rPr>
        <w:t> </w:t>
      </w:r>
      <w:r>
        <w:rPr>
          <w:color w:val="231F20"/>
        </w:rPr>
        <w:t>you</w:t>
      </w:r>
      <w:r>
        <w:rPr>
          <w:color w:val="231F20"/>
          <w:spacing w:val="-14"/>
        </w:rPr>
        <w:t> </w:t>
      </w:r>
      <w:r>
        <w:rPr>
          <w:color w:val="231F20"/>
        </w:rPr>
        <w:t>gave</w:t>
      </w:r>
      <w:r>
        <w:rPr>
          <w:color w:val="231F20"/>
          <w:spacing w:val="-14"/>
        </w:rPr>
        <w:t> </w:t>
      </w:r>
      <w:r>
        <w:rPr>
          <w:color w:val="231F20"/>
        </w:rPr>
        <w:t>to</w:t>
      </w:r>
      <w:r>
        <w:rPr>
          <w:color w:val="231F20"/>
          <w:spacing w:val="-14"/>
        </w:rPr>
        <w:t> </w:t>
      </w:r>
      <w:r>
        <w:rPr>
          <w:color w:val="231F20"/>
        </w:rPr>
        <w:t>U.S. organizations that work to prevent cruelty</w:t>
      </w:r>
      <w:r>
        <w:rPr>
          <w:color w:val="231F20"/>
          <w:spacing w:val="-1"/>
        </w:rPr>
        <w:t> </w:t>
      </w:r>
      <w:r>
        <w:rPr>
          <w:color w:val="231F20"/>
        </w:rPr>
        <w:t>to</w:t>
      </w:r>
      <w:r>
        <w:rPr>
          <w:color w:val="231F20"/>
          <w:spacing w:val="-1"/>
        </w:rPr>
        <w:t> </w:t>
      </w:r>
      <w:r>
        <w:rPr>
          <w:color w:val="231F20"/>
        </w:rPr>
        <w:t>children</w:t>
      </w:r>
      <w:r>
        <w:rPr>
          <w:color w:val="231F20"/>
          <w:spacing w:val="-1"/>
        </w:rPr>
        <w:t> </w:t>
      </w:r>
      <w:r>
        <w:rPr>
          <w:color w:val="231F20"/>
        </w:rPr>
        <w:t>or</w:t>
      </w:r>
      <w:r>
        <w:rPr>
          <w:color w:val="231F20"/>
          <w:spacing w:val="-1"/>
        </w:rPr>
        <w:t> </w:t>
      </w:r>
      <w:r>
        <w:rPr>
          <w:color w:val="231F20"/>
        </w:rPr>
        <w:t>animals.</w:t>
      </w:r>
      <w:r>
        <w:rPr>
          <w:color w:val="231F20"/>
          <w:spacing w:val="-1"/>
        </w:rPr>
        <w:t> </w:t>
      </w:r>
      <w:r>
        <w:rPr>
          <w:color w:val="231F20"/>
        </w:rPr>
        <w:t>Certain whaling captains may be able to deduct expenses paid in 2024 for Native</w:t>
      </w:r>
      <w:r>
        <w:rPr>
          <w:color w:val="231F20"/>
          <w:spacing w:val="-5"/>
        </w:rPr>
        <w:t> </w:t>
      </w:r>
      <w:r>
        <w:rPr>
          <w:color w:val="231F20"/>
        </w:rPr>
        <w:t>Alaskan</w:t>
      </w:r>
      <w:r>
        <w:rPr>
          <w:color w:val="231F20"/>
          <w:spacing w:val="-5"/>
        </w:rPr>
        <w:t> </w:t>
      </w:r>
      <w:r>
        <w:rPr>
          <w:color w:val="231F20"/>
        </w:rPr>
        <w:t>subsistence</w:t>
      </w:r>
      <w:r>
        <w:rPr>
          <w:color w:val="231F20"/>
          <w:spacing w:val="-5"/>
        </w:rPr>
        <w:t> </w:t>
      </w:r>
      <w:r>
        <w:rPr>
          <w:color w:val="231F20"/>
        </w:rPr>
        <w:t>bowhead whale</w:t>
      </w:r>
      <w:r>
        <w:rPr>
          <w:color w:val="231F20"/>
          <w:spacing w:val="-14"/>
        </w:rPr>
        <w:t> </w:t>
      </w:r>
      <w:r>
        <w:rPr>
          <w:color w:val="231F20"/>
        </w:rPr>
        <w:t>hunting</w:t>
      </w:r>
      <w:r>
        <w:rPr>
          <w:color w:val="231F20"/>
          <w:spacing w:val="-14"/>
        </w:rPr>
        <w:t> </w:t>
      </w:r>
      <w:r>
        <w:rPr>
          <w:color w:val="231F20"/>
        </w:rPr>
        <w:t>activities.</w:t>
      </w:r>
      <w:r>
        <w:rPr>
          <w:color w:val="231F20"/>
          <w:spacing w:val="-14"/>
        </w:rPr>
        <w:t> </w:t>
      </w:r>
      <w:r>
        <w:rPr>
          <w:color w:val="231F20"/>
        </w:rPr>
        <w:t>See</w:t>
      </w:r>
      <w:r>
        <w:rPr>
          <w:color w:val="231F20"/>
          <w:spacing w:val="-14"/>
        </w:rPr>
        <w:t> </w:t>
      </w:r>
      <w:r>
        <w:rPr>
          <w:color w:val="231F20"/>
        </w:rPr>
        <w:t>Pub.</w:t>
      </w:r>
      <w:r>
        <w:rPr>
          <w:color w:val="231F20"/>
          <w:spacing w:val="-14"/>
        </w:rPr>
        <w:t> </w:t>
      </w:r>
      <w:r>
        <w:rPr>
          <w:color w:val="231F20"/>
        </w:rPr>
        <w:t>526 for details.</w:t>
      </w:r>
    </w:p>
    <w:p>
      <w:pPr>
        <w:pStyle w:val="BodyText"/>
        <w:spacing w:before="17"/>
        <w:ind w:left="0"/>
      </w:pPr>
    </w:p>
    <w:p>
      <w:pPr>
        <w:pStyle w:val="BodyText"/>
        <w:spacing w:line="232" w:lineRule="auto"/>
        <w:ind w:left="120" w:right="38" w:firstLine="240"/>
      </w:pPr>
      <w:bookmarkStart w:name="_bookmark178" w:id="304"/>
      <w:bookmarkEnd w:id="304"/>
      <w:r>
        <w:rPr/>
      </w:r>
      <w:r>
        <w:rPr>
          <w:color w:val="231F20"/>
        </w:rPr>
        <w:t>To verify an organization's charitable</w:t>
      </w:r>
      <w:r>
        <w:rPr>
          <w:color w:val="231F20"/>
          <w:spacing w:val="-14"/>
        </w:rPr>
        <w:t> </w:t>
      </w:r>
      <w:r>
        <w:rPr>
          <w:color w:val="231F20"/>
        </w:rPr>
        <w:t>status,</w:t>
      </w:r>
      <w:r>
        <w:rPr>
          <w:color w:val="231F20"/>
          <w:spacing w:val="-14"/>
        </w:rPr>
        <w:t> </w:t>
      </w:r>
      <w:r>
        <w:rPr>
          <w:color w:val="231F20"/>
        </w:rPr>
        <w:t>you</w:t>
      </w:r>
      <w:r>
        <w:rPr>
          <w:color w:val="231F20"/>
          <w:spacing w:val="-14"/>
        </w:rPr>
        <w:t> </w:t>
      </w:r>
      <w:r>
        <w:rPr>
          <w:color w:val="231F20"/>
        </w:rPr>
        <w:t>can</w:t>
      </w:r>
      <w:r>
        <w:rPr>
          <w:color w:val="231F20"/>
          <w:spacing w:val="-14"/>
        </w:rPr>
        <w:t> </w:t>
      </w:r>
      <w:r>
        <w:rPr>
          <w:color w:val="231F20"/>
        </w:rPr>
        <w:t>do</w:t>
      </w:r>
      <w:r>
        <w:rPr>
          <w:color w:val="231F20"/>
          <w:spacing w:val="-14"/>
        </w:rPr>
        <w:t> </w:t>
      </w:r>
      <w:r>
        <w:rPr>
          <w:color w:val="231F20"/>
        </w:rPr>
        <w:t>the </w:t>
      </w:r>
      <w:r>
        <w:rPr>
          <w:color w:val="231F20"/>
          <w:spacing w:val="-2"/>
        </w:rPr>
        <w:t>following.</w:t>
      </w:r>
    </w:p>
    <w:p>
      <w:pPr>
        <w:pStyle w:val="ListParagraph"/>
        <w:numPr>
          <w:ilvl w:val="0"/>
          <w:numId w:val="27"/>
        </w:numPr>
        <w:tabs>
          <w:tab w:pos="328" w:val="left" w:leader="none"/>
        </w:tabs>
        <w:spacing w:line="216" w:lineRule="auto" w:before="0" w:after="0"/>
        <w:ind w:left="119" w:right="360" w:firstLine="15"/>
        <w:jc w:val="left"/>
        <w:rPr>
          <w:sz w:val="20"/>
        </w:rPr>
      </w:pPr>
      <w:r>
        <w:rPr>
          <w:color w:val="231F20"/>
          <w:position w:val="1"/>
          <w:sz w:val="20"/>
        </w:rPr>
        <w:t>Check with the organization to </w:t>
      </w:r>
      <w:bookmarkStart w:name="_bookmark179" w:id="305"/>
      <w:bookmarkEnd w:id="305"/>
      <w:r>
        <w:rPr>
          <w:color w:val="231F20"/>
          <w:sz w:val="20"/>
        </w:rPr>
        <w:t>which</w:t>
      </w:r>
      <w:r>
        <w:rPr>
          <w:color w:val="231F20"/>
          <w:spacing w:val="-14"/>
          <w:sz w:val="20"/>
        </w:rPr>
        <w:t> </w:t>
      </w:r>
      <w:r>
        <w:rPr>
          <w:color w:val="231F20"/>
          <w:sz w:val="20"/>
        </w:rPr>
        <w:t>you</w:t>
      </w:r>
      <w:r>
        <w:rPr>
          <w:color w:val="231F20"/>
          <w:spacing w:val="-14"/>
          <w:sz w:val="20"/>
        </w:rPr>
        <w:t> </w:t>
      </w:r>
      <w:r>
        <w:rPr>
          <w:color w:val="231F20"/>
          <w:sz w:val="20"/>
        </w:rPr>
        <w:t>made</w:t>
      </w:r>
      <w:r>
        <w:rPr>
          <w:color w:val="231F20"/>
          <w:spacing w:val="-14"/>
          <w:sz w:val="20"/>
        </w:rPr>
        <w:t> </w:t>
      </w:r>
      <w:r>
        <w:rPr>
          <w:color w:val="231F20"/>
          <w:sz w:val="20"/>
        </w:rPr>
        <w:t>the</w:t>
      </w:r>
      <w:r>
        <w:rPr>
          <w:color w:val="231F20"/>
          <w:spacing w:val="-14"/>
          <w:sz w:val="20"/>
        </w:rPr>
        <w:t> </w:t>
      </w:r>
      <w:r>
        <w:rPr>
          <w:color w:val="231F20"/>
          <w:sz w:val="20"/>
        </w:rPr>
        <w:t>donation.</w:t>
      </w:r>
      <w:r>
        <w:rPr>
          <w:color w:val="231F20"/>
          <w:spacing w:val="-14"/>
          <w:sz w:val="20"/>
        </w:rPr>
        <w:t> </w:t>
      </w:r>
      <w:r>
        <w:rPr>
          <w:color w:val="231F20"/>
          <w:sz w:val="20"/>
        </w:rPr>
        <w:t>The</w:t>
      </w:r>
    </w:p>
    <w:p>
      <w:pPr>
        <w:pStyle w:val="BodyText"/>
        <w:spacing w:line="232" w:lineRule="auto"/>
        <w:ind w:right="35"/>
      </w:pPr>
      <w:r>
        <w:rPr>
          <w:color w:val="231F20"/>
        </w:rPr>
        <w:t>organization</w:t>
      </w:r>
      <w:r>
        <w:rPr>
          <w:color w:val="231F20"/>
          <w:spacing w:val="-14"/>
        </w:rPr>
        <w:t> </w:t>
      </w:r>
      <w:r>
        <w:rPr>
          <w:color w:val="231F20"/>
        </w:rPr>
        <w:t>should</w:t>
      </w:r>
      <w:r>
        <w:rPr>
          <w:color w:val="231F20"/>
          <w:spacing w:val="-14"/>
        </w:rPr>
        <w:t> </w:t>
      </w:r>
      <w:r>
        <w:rPr>
          <w:color w:val="231F20"/>
        </w:rPr>
        <w:t>be</w:t>
      </w:r>
      <w:r>
        <w:rPr>
          <w:color w:val="231F20"/>
          <w:spacing w:val="-14"/>
        </w:rPr>
        <w:t> </w:t>
      </w:r>
      <w:r>
        <w:rPr>
          <w:color w:val="231F20"/>
        </w:rPr>
        <w:t>able</w:t>
      </w:r>
      <w:r>
        <w:rPr>
          <w:color w:val="231F20"/>
          <w:spacing w:val="-14"/>
        </w:rPr>
        <w:t> </w:t>
      </w:r>
      <w:r>
        <w:rPr>
          <w:color w:val="231F20"/>
        </w:rPr>
        <w:t>to</w:t>
      </w:r>
      <w:r>
        <w:rPr>
          <w:color w:val="231F20"/>
          <w:spacing w:val="-14"/>
        </w:rPr>
        <w:t> </w:t>
      </w:r>
      <w:r>
        <w:rPr>
          <w:color w:val="231F20"/>
        </w:rPr>
        <w:t>provide you with verification of its charitable </w:t>
      </w:r>
      <w:r>
        <w:rPr>
          <w:color w:val="231F20"/>
          <w:spacing w:val="-2"/>
        </w:rPr>
        <w:t>status.</w:t>
      </w:r>
    </w:p>
    <w:p>
      <w:pPr>
        <w:pStyle w:val="ListParagraph"/>
        <w:numPr>
          <w:ilvl w:val="0"/>
          <w:numId w:val="27"/>
        </w:numPr>
        <w:tabs>
          <w:tab w:pos="329" w:val="left" w:leader="none"/>
        </w:tabs>
        <w:spacing w:line="233" w:lineRule="exact" w:before="0" w:after="0"/>
        <w:ind w:left="329" w:right="0" w:hanging="194"/>
        <w:jc w:val="left"/>
        <w:rPr>
          <w:position w:val="1"/>
          <w:sz w:val="20"/>
        </w:rPr>
      </w:pPr>
      <w:r>
        <w:rPr>
          <w:color w:val="231F20"/>
          <w:position w:val="1"/>
          <w:sz w:val="20"/>
        </w:rPr>
        <w:t>Use</w:t>
      </w:r>
      <w:r>
        <w:rPr>
          <w:color w:val="231F20"/>
          <w:spacing w:val="-13"/>
          <w:position w:val="1"/>
          <w:sz w:val="20"/>
        </w:rPr>
        <w:t> </w:t>
      </w:r>
      <w:r>
        <w:rPr>
          <w:color w:val="231F20"/>
          <w:position w:val="1"/>
          <w:sz w:val="20"/>
        </w:rPr>
        <w:t>our</w:t>
      </w:r>
      <w:r>
        <w:rPr>
          <w:color w:val="231F20"/>
          <w:spacing w:val="-13"/>
          <w:position w:val="1"/>
          <w:sz w:val="20"/>
        </w:rPr>
        <w:t> </w:t>
      </w:r>
      <w:r>
        <w:rPr>
          <w:color w:val="231F20"/>
          <w:position w:val="1"/>
          <w:sz w:val="20"/>
        </w:rPr>
        <w:t>online</w:t>
      </w:r>
      <w:r>
        <w:rPr>
          <w:color w:val="231F20"/>
          <w:spacing w:val="-12"/>
          <w:position w:val="1"/>
          <w:sz w:val="20"/>
        </w:rPr>
        <w:t> </w:t>
      </w:r>
      <w:r>
        <w:rPr>
          <w:color w:val="231F20"/>
          <w:position w:val="1"/>
          <w:sz w:val="20"/>
        </w:rPr>
        <w:t>search</w:t>
      </w:r>
      <w:r>
        <w:rPr>
          <w:color w:val="231F20"/>
          <w:spacing w:val="-13"/>
          <w:position w:val="1"/>
          <w:sz w:val="20"/>
        </w:rPr>
        <w:t> </w:t>
      </w:r>
      <w:r>
        <w:rPr>
          <w:color w:val="231F20"/>
          <w:position w:val="1"/>
          <w:sz w:val="20"/>
        </w:rPr>
        <w:t>tool</w:t>
      </w:r>
      <w:r>
        <w:rPr>
          <w:color w:val="231F20"/>
          <w:spacing w:val="-12"/>
          <w:position w:val="1"/>
          <w:sz w:val="20"/>
        </w:rPr>
        <w:t> </w:t>
      </w:r>
      <w:r>
        <w:rPr>
          <w:color w:val="231F20"/>
          <w:spacing w:val="-5"/>
          <w:position w:val="1"/>
          <w:sz w:val="20"/>
        </w:rPr>
        <w:t>at</w:t>
      </w:r>
    </w:p>
    <w:p>
      <w:pPr>
        <w:pStyle w:val="BodyText"/>
        <w:spacing w:line="232" w:lineRule="auto"/>
        <w:ind w:right="532"/>
      </w:pPr>
      <w:hyperlink r:id="rId87">
        <w:r>
          <w:rPr>
            <w:rFonts w:ascii="Arial"/>
            <w:i/>
            <w:color w:val="0056A2"/>
            <w:u w:val="single" w:color="0055A1"/>
          </w:rPr>
          <w:t>IRS.gov/TEOS</w:t>
        </w:r>
      </w:hyperlink>
      <w:r>
        <w:rPr>
          <w:rFonts w:ascii="Arial"/>
          <w:i/>
          <w:color w:val="0056A2"/>
        </w:rPr>
        <w:t> </w:t>
      </w:r>
      <w:r>
        <w:rPr>
          <w:color w:val="231F20"/>
        </w:rPr>
        <w:t>to see if an organization</w:t>
      </w:r>
      <w:r>
        <w:rPr>
          <w:color w:val="231F20"/>
          <w:spacing w:val="-14"/>
        </w:rPr>
        <w:t> </w:t>
      </w:r>
      <w:r>
        <w:rPr>
          <w:color w:val="231F20"/>
        </w:rPr>
        <w:t>is</w:t>
      </w:r>
      <w:r>
        <w:rPr>
          <w:color w:val="231F20"/>
          <w:spacing w:val="-14"/>
        </w:rPr>
        <w:t> </w:t>
      </w:r>
      <w:r>
        <w:rPr>
          <w:color w:val="231F20"/>
        </w:rPr>
        <w:t>eligible</w:t>
      </w:r>
      <w:r>
        <w:rPr>
          <w:color w:val="231F20"/>
          <w:spacing w:val="-14"/>
        </w:rPr>
        <w:t> </w:t>
      </w:r>
      <w:r>
        <w:rPr>
          <w:color w:val="231F20"/>
        </w:rPr>
        <w:t>to</w:t>
      </w:r>
      <w:r>
        <w:rPr>
          <w:color w:val="231F20"/>
          <w:spacing w:val="-14"/>
        </w:rPr>
        <w:t> </w:t>
      </w:r>
      <w:r>
        <w:rPr>
          <w:color w:val="231F20"/>
        </w:rPr>
        <w:t>receive tax-deductible contributions.</w:t>
      </w:r>
    </w:p>
    <w:p>
      <w:pPr>
        <w:pStyle w:val="BodyText"/>
        <w:spacing w:line="211" w:lineRule="auto" w:before="80"/>
        <w:ind w:right="38"/>
      </w:pPr>
      <w:r>
        <w:rPr>
          <w:rFonts w:ascii="Arial Black"/>
          <w:color w:val="231F20"/>
          <w:w w:val="85"/>
        </w:rPr>
        <w:t>Examples of U.S. qualified charita- </w:t>
      </w:r>
      <w:r>
        <w:rPr>
          <w:rFonts w:ascii="Arial Black"/>
          <w:color w:val="231F20"/>
          <w:spacing w:val="-8"/>
        </w:rPr>
        <w:t>ble</w:t>
      </w:r>
      <w:r>
        <w:rPr>
          <w:rFonts w:ascii="Arial Black"/>
          <w:color w:val="231F20"/>
          <w:spacing w:val="-13"/>
        </w:rPr>
        <w:t> </w:t>
      </w:r>
      <w:r>
        <w:rPr>
          <w:rFonts w:ascii="Arial Black"/>
          <w:color w:val="231F20"/>
          <w:spacing w:val="-8"/>
        </w:rPr>
        <w:t>organizations.</w:t>
      </w:r>
      <w:r>
        <w:rPr>
          <w:rFonts w:ascii="Arial Black"/>
          <w:color w:val="231F20"/>
          <w:spacing w:val="-2"/>
        </w:rPr>
        <w:t> </w:t>
      </w:r>
      <w:r>
        <w:rPr>
          <w:color w:val="231F20"/>
          <w:spacing w:val="-8"/>
        </w:rPr>
        <w:t>Examples</w:t>
      </w:r>
      <w:r>
        <w:rPr>
          <w:color w:val="231F20"/>
          <w:spacing w:val="-7"/>
        </w:rPr>
        <w:t> </w:t>
      </w:r>
      <w:r>
        <w:rPr>
          <w:color w:val="231F20"/>
          <w:spacing w:val="-8"/>
        </w:rPr>
        <w:t>of</w:t>
      </w:r>
      <w:r>
        <w:rPr>
          <w:color w:val="231F20"/>
          <w:spacing w:val="-7"/>
        </w:rPr>
        <w:t> </w:t>
      </w:r>
      <w:r>
        <w:rPr>
          <w:color w:val="231F20"/>
          <w:spacing w:val="-8"/>
        </w:rPr>
        <w:t>U.S. </w:t>
      </w:r>
      <w:r>
        <w:rPr>
          <w:color w:val="231F20"/>
        </w:rPr>
        <w:t>qualified charitable organizations include the following.</w:t>
      </w:r>
    </w:p>
    <w:p>
      <w:pPr>
        <w:pStyle w:val="ListParagraph"/>
        <w:numPr>
          <w:ilvl w:val="0"/>
          <w:numId w:val="27"/>
        </w:numPr>
        <w:tabs>
          <w:tab w:pos="328" w:val="left" w:leader="none"/>
        </w:tabs>
        <w:spacing w:line="225" w:lineRule="auto" w:before="0" w:after="0"/>
        <w:ind w:left="119" w:right="178" w:firstLine="15"/>
        <w:jc w:val="left"/>
        <w:rPr>
          <w:sz w:val="20"/>
        </w:rPr>
      </w:pPr>
      <w:r>
        <w:rPr>
          <w:color w:val="231F20"/>
          <w:spacing w:val="-2"/>
          <w:position w:val="1"/>
          <w:sz w:val="20"/>
        </w:rPr>
        <w:t>Churches,</w:t>
      </w:r>
      <w:r>
        <w:rPr>
          <w:color w:val="231F20"/>
          <w:spacing w:val="-8"/>
          <w:position w:val="1"/>
          <w:sz w:val="20"/>
        </w:rPr>
        <w:t> </w:t>
      </w:r>
      <w:r>
        <w:rPr>
          <w:color w:val="231F20"/>
          <w:spacing w:val="-2"/>
          <w:position w:val="1"/>
          <w:sz w:val="20"/>
        </w:rPr>
        <w:t>mosques,</w:t>
      </w:r>
      <w:r>
        <w:rPr>
          <w:color w:val="231F20"/>
          <w:spacing w:val="-8"/>
          <w:position w:val="1"/>
          <w:sz w:val="20"/>
        </w:rPr>
        <w:t> </w:t>
      </w:r>
      <w:r>
        <w:rPr>
          <w:color w:val="231F20"/>
          <w:spacing w:val="-2"/>
          <w:position w:val="1"/>
          <w:sz w:val="20"/>
        </w:rPr>
        <w:t>synagogues, </w:t>
      </w:r>
      <w:r>
        <w:rPr>
          <w:color w:val="231F20"/>
          <w:sz w:val="20"/>
        </w:rPr>
        <w:t>temples, and other religious </w:t>
      </w:r>
      <w:r>
        <w:rPr>
          <w:color w:val="231F20"/>
          <w:spacing w:val="-2"/>
          <w:sz w:val="20"/>
        </w:rPr>
        <w:t>organizations.</w:t>
      </w:r>
    </w:p>
    <w:p>
      <w:pPr>
        <w:pStyle w:val="ListParagraph"/>
        <w:numPr>
          <w:ilvl w:val="0"/>
          <w:numId w:val="27"/>
        </w:numPr>
        <w:tabs>
          <w:tab w:pos="328" w:val="left" w:leader="none"/>
        </w:tabs>
        <w:spacing w:line="216" w:lineRule="auto" w:before="0" w:after="0"/>
        <w:ind w:left="119" w:right="165" w:firstLine="15"/>
        <w:jc w:val="left"/>
        <w:rPr>
          <w:sz w:val="20"/>
        </w:rPr>
      </w:pPr>
      <w:r>
        <w:rPr>
          <w:color w:val="231F20"/>
          <w:position w:val="1"/>
          <w:sz w:val="20"/>
        </w:rPr>
        <w:t>Scouts</w:t>
      </w:r>
      <w:r>
        <w:rPr>
          <w:color w:val="231F20"/>
          <w:spacing w:val="-14"/>
          <w:position w:val="1"/>
          <w:sz w:val="20"/>
        </w:rPr>
        <w:t> </w:t>
      </w:r>
      <w:r>
        <w:rPr>
          <w:color w:val="231F20"/>
          <w:position w:val="1"/>
          <w:sz w:val="20"/>
        </w:rPr>
        <w:t>BSA,</w:t>
      </w:r>
      <w:r>
        <w:rPr>
          <w:color w:val="231F20"/>
          <w:spacing w:val="-14"/>
          <w:position w:val="1"/>
          <w:sz w:val="20"/>
        </w:rPr>
        <w:t> </w:t>
      </w:r>
      <w:r>
        <w:rPr>
          <w:color w:val="231F20"/>
          <w:position w:val="1"/>
          <w:sz w:val="20"/>
        </w:rPr>
        <w:t>Boys</w:t>
      </w:r>
      <w:r>
        <w:rPr>
          <w:color w:val="231F20"/>
          <w:spacing w:val="-14"/>
          <w:position w:val="1"/>
          <w:sz w:val="20"/>
        </w:rPr>
        <w:t> </w:t>
      </w:r>
      <w:r>
        <w:rPr>
          <w:color w:val="231F20"/>
          <w:position w:val="1"/>
          <w:sz w:val="20"/>
        </w:rPr>
        <w:t>and</w:t>
      </w:r>
      <w:r>
        <w:rPr>
          <w:color w:val="231F20"/>
          <w:spacing w:val="-14"/>
          <w:position w:val="1"/>
          <w:sz w:val="20"/>
        </w:rPr>
        <w:t> </w:t>
      </w:r>
      <w:r>
        <w:rPr>
          <w:color w:val="231F20"/>
          <w:position w:val="1"/>
          <w:sz w:val="20"/>
        </w:rPr>
        <w:t>Girls</w:t>
      </w:r>
      <w:r>
        <w:rPr>
          <w:color w:val="231F20"/>
          <w:spacing w:val="-14"/>
          <w:position w:val="1"/>
          <w:sz w:val="20"/>
        </w:rPr>
        <w:t> </w:t>
      </w:r>
      <w:r>
        <w:rPr>
          <w:color w:val="231F20"/>
          <w:position w:val="1"/>
          <w:sz w:val="20"/>
        </w:rPr>
        <w:t>Clubs </w:t>
      </w:r>
      <w:r>
        <w:rPr>
          <w:color w:val="231F20"/>
          <w:sz w:val="20"/>
        </w:rPr>
        <w:t>of America, CARE, Girl Scouts,</w:t>
      </w:r>
    </w:p>
    <w:p>
      <w:pPr>
        <w:pStyle w:val="BodyText"/>
        <w:spacing w:line="232" w:lineRule="auto"/>
        <w:ind w:right="536"/>
      </w:pPr>
      <w:r>
        <w:rPr>
          <w:color w:val="231F20"/>
        </w:rPr>
        <w:t>Goodwill</w:t>
      </w:r>
      <w:r>
        <w:rPr>
          <w:color w:val="231F20"/>
          <w:spacing w:val="-1"/>
        </w:rPr>
        <w:t> </w:t>
      </w:r>
      <w:r>
        <w:rPr>
          <w:color w:val="231F20"/>
        </w:rPr>
        <w:t>Industries,</w:t>
      </w:r>
      <w:r>
        <w:rPr>
          <w:color w:val="231F20"/>
          <w:spacing w:val="-1"/>
        </w:rPr>
        <w:t> </w:t>
      </w:r>
      <w:r>
        <w:rPr>
          <w:color w:val="231F20"/>
        </w:rPr>
        <w:t>Red</w:t>
      </w:r>
      <w:r>
        <w:rPr>
          <w:color w:val="231F20"/>
          <w:spacing w:val="-1"/>
        </w:rPr>
        <w:t> </w:t>
      </w:r>
      <w:r>
        <w:rPr>
          <w:color w:val="231F20"/>
        </w:rPr>
        <w:t>Cross, </w:t>
      </w:r>
      <w:r>
        <w:rPr>
          <w:color w:val="231F20"/>
          <w:spacing w:val="-2"/>
        </w:rPr>
        <w:t>Salvation</w:t>
      </w:r>
      <w:r>
        <w:rPr>
          <w:color w:val="231F20"/>
          <w:spacing w:val="-10"/>
        </w:rPr>
        <w:t> </w:t>
      </w:r>
      <w:r>
        <w:rPr>
          <w:color w:val="231F20"/>
          <w:spacing w:val="-2"/>
        </w:rPr>
        <w:t>Army,</w:t>
      </w:r>
      <w:r>
        <w:rPr>
          <w:color w:val="231F20"/>
          <w:spacing w:val="-9"/>
        </w:rPr>
        <w:t> </w:t>
      </w:r>
      <w:r>
        <w:rPr>
          <w:color w:val="231F20"/>
          <w:spacing w:val="-2"/>
        </w:rPr>
        <w:t>and</w:t>
      </w:r>
      <w:r>
        <w:rPr>
          <w:color w:val="231F20"/>
          <w:spacing w:val="-9"/>
        </w:rPr>
        <w:t> </w:t>
      </w:r>
      <w:r>
        <w:rPr>
          <w:color w:val="231F20"/>
          <w:spacing w:val="-2"/>
        </w:rPr>
        <w:t>United</w:t>
      </w:r>
      <w:r>
        <w:rPr>
          <w:color w:val="231F20"/>
          <w:spacing w:val="-9"/>
        </w:rPr>
        <w:t> </w:t>
      </w:r>
      <w:r>
        <w:rPr>
          <w:color w:val="231F20"/>
          <w:spacing w:val="-7"/>
        </w:rPr>
        <w:t>Way.</w:t>
      </w:r>
    </w:p>
    <w:p>
      <w:pPr>
        <w:pStyle w:val="ListParagraph"/>
        <w:numPr>
          <w:ilvl w:val="0"/>
          <w:numId w:val="27"/>
        </w:numPr>
        <w:tabs>
          <w:tab w:pos="329" w:val="left" w:leader="none"/>
        </w:tabs>
        <w:spacing w:line="216" w:lineRule="auto" w:before="0" w:after="0"/>
        <w:ind w:left="120" w:right="230" w:firstLine="15"/>
        <w:jc w:val="left"/>
        <w:rPr>
          <w:sz w:val="20"/>
        </w:rPr>
      </w:pPr>
      <w:r>
        <w:rPr>
          <w:color w:val="231F20"/>
          <w:position w:val="1"/>
          <w:sz w:val="20"/>
        </w:rPr>
        <w:t>Fraternal</w:t>
      </w:r>
      <w:r>
        <w:rPr>
          <w:color w:val="231F20"/>
          <w:spacing w:val="-14"/>
          <w:position w:val="1"/>
          <w:sz w:val="20"/>
        </w:rPr>
        <w:t> </w:t>
      </w:r>
      <w:r>
        <w:rPr>
          <w:color w:val="231F20"/>
          <w:position w:val="1"/>
          <w:sz w:val="20"/>
        </w:rPr>
        <w:t>orders,</w:t>
      </w:r>
      <w:r>
        <w:rPr>
          <w:color w:val="231F20"/>
          <w:spacing w:val="-14"/>
          <w:position w:val="1"/>
          <w:sz w:val="20"/>
        </w:rPr>
        <w:t> </w:t>
      </w:r>
      <w:r>
        <w:rPr>
          <w:color w:val="231F20"/>
          <w:position w:val="1"/>
          <w:sz w:val="20"/>
        </w:rPr>
        <w:t>if</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gifts</w:t>
      </w:r>
      <w:r>
        <w:rPr>
          <w:color w:val="231F20"/>
          <w:spacing w:val="-14"/>
          <w:position w:val="1"/>
          <w:sz w:val="20"/>
        </w:rPr>
        <w:t> </w:t>
      </w:r>
      <w:r>
        <w:rPr>
          <w:color w:val="231F20"/>
          <w:position w:val="1"/>
          <w:sz w:val="20"/>
        </w:rPr>
        <w:t>will</w:t>
      </w:r>
      <w:r>
        <w:rPr>
          <w:color w:val="231F20"/>
          <w:spacing w:val="-14"/>
          <w:position w:val="1"/>
          <w:sz w:val="20"/>
        </w:rPr>
        <w:t> </w:t>
      </w:r>
      <w:r>
        <w:rPr>
          <w:color w:val="231F20"/>
          <w:position w:val="1"/>
          <w:sz w:val="20"/>
        </w:rPr>
        <w:t>be </w:t>
      </w:r>
      <w:r>
        <w:rPr>
          <w:color w:val="231F20"/>
          <w:sz w:val="20"/>
        </w:rPr>
        <w:t>used for the purposes listed under</w:t>
      </w:r>
    </w:p>
    <w:p>
      <w:pPr>
        <w:spacing w:line="211" w:lineRule="exact" w:before="0"/>
        <w:ind w:left="120" w:right="0" w:firstLine="0"/>
        <w:jc w:val="left"/>
        <w:rPr>
          <w:sz w:val="20"/>
        </w:rPr>
      </w:pPr>
      <w:hyperlink w:history="true" w:anchor="_bookmark177">
        <w:r>
          <w:rPr>
            <w:rFonts w:ascii="Arial"/>
            <w:i/>
            <w:color w:val="0056A2"/>
            <w:sz w:val="20"/>
            <w:u w:val="single" w:color="0055A1"/>
          </w:rPr>
          <w:t>Lines</w:t>
        </w:r>
        <w:r>
          <w:rPr>
            <w:rFonts w:ascii="Arial"/>
            <w:i/>
            <w:color w:val="0056A2"/>
            <w:spacing w:val="-12"/>
            <w:sz w:val="20"/>
            <w:u w:val="single" w:color="0055A1"/>
          </w:rPr>
          <w:t> </w:t>
        </w:r>
        <w:r>
          <w:rPr>
            <w:rFonts w:ascii="Arial"/>
            <w:i/>
            <w:color w:val="0056A2"/>
            <w:sz w:val="20"/>
            <w:u w:val="single" w:color="0055A1"/>
          </w:rPr>
          <w:t>2</w:t>
        </w:r>
        <w:r>
          <w:rPr>
            <w:rFonts w:ascii="Arial"/>
            <w:i/>
            <w:color w:val="0056A2"/>
            <w:spacing w:val="-12"/>
            <w:sz w:val="20"/>
            <w:u w:val="single" w:color="0055A1"/>
          </w:rPr>
          <w:t> </w:t>
        </w:r>
        <w:r>
          <w:rPr>
            <w:rFonts w:ascii="Arial"/>
            <w:i/>
            <w:color w:val="0056A2"/>
            <w:sz w:val="20"/>
            <w:u w:val="single" w:color="0055A1"/>
          </w:rPr>
          <w:t>Through</w:t>
        </w:r>
        <w:r>
          <w:rPr>
            <w:rFonts w:ascii="Arial"/>
            <w:i/>
            <w:color w:val="0056A2"/>
            <w:spacing w:val="-12"/>
            <w:sz w:val="20"/>
            <w:u w:val="single" w:color="0055A1"/>
          </w:rPr>
          <w:t> </w:t>
        </w:r>
        <w:r>
          <w:rPr>
            <w:rFonts w:ascii="Arial"/>
            <w:i/>
            <w:color w:val="0056A2"/>
            <w:sz w:val="20"/>
            <w:u w:val="single" w:color="0055A1"/>
          </w:rPr>
          <w:t>4</w:t>
        </w:r>
      </w:hyperlink>
      <w:r>
        <w:rPr>
          <w:color w:val="231F20"/>
          <w:sz w:val="20"/>
        </w:rPr>
        <w:t>,</w:t>
      </w:r>
      <w:r>
        <w:rPr>
          <w:color w:val="231F20"/>
          <w:spacing w:val="-12"/>
          <w:sz w:val="20"/>
        </w:rPr>
        <w:t> </w:t>
      </w:r>
      <w:r>
        <w:rPr>
          <w:color w:val="231F20"/>
          <w:spacing w:val="-2"/>
          <w:sz w:val="20"/>
        </w:rPr>
        <w:t>earlier.</w:t>
      </w:r>
    </w:p>
    <w:p>
      <w:pPr>
        <w:pStyle w:val="ListParagraph"/>
        <w:numPr>
          <w:ilvl w:val="0"/>
          <w:numId w:val="27"/>
        </w:numPr>
        <w:tabs>
          <w:tab w:pos="328" w:val="left" w:leader="none"/>
        </w:tabs>
        <w:spacing w:line="216" w:lineRule="auto" w:before="0" w:after="0"/>
        <w:ind w:left="119" w:right="660" w:firstLine="15"/>
        <w:jc w:val="left"/>
        <w:rPr>
          <w:sz w:val="20"/>
        </w:rPr>
      </w:pPr>
      <w:r>
        <w:rPr>
          <w:color w:val="231F20"/>
          <w:spacing w:val="-2"/>
          <w:position w:val="1"/>
          <w:sz w:val="20"/>
        </w:rPr>
        <w:t>Veterans'</w:t>
      </w:r>
      <w:r>
        <w:rPr>
          <w:color w:val="231F20"/>
          <w:spacing w:val="-11"/>
          <w:position w:val="1"/>
          <w:sz w:val="20"/>
        </w:rPr>
        <w:t> </w:t>
      </w:r>
      <w:r>
        <w:rPr>
          <w:color w:val="231F20"/>
          <w:spacing w:val="-2"/>
          <w:position w:val="1"/>
          <w:sz w:val="20"/>
        </w:rPr>
        <w:t>groups</w:t>
      </w:r>
      <w:r>
        <w:rPr>
          <w:color w:val="231F20"/>
          <w:spacing w:val="-11"/>
          <w:position w:val="1"/>
          <w:sz w:val="20"/>
        </w:rPr>
        <w:t> </w:t>
      </w:r>
      <w:r>
        <w:rPr>
          <w:color w:val="231F20"/>
          <w:spacing w:val="-2"/>
          <w:position w:val="1"/>
          <w:sz w:val="20"/>
        </w:rPr>
        <w:t>and</w:t>
      </w:r>
      <w:r>
        <w:rPr>
          <w:color w:val="231F20"/>
          <w:spacing w:val="-11"/>
          <w:position w:val="1"/>
          <w:sz w:val="20"/>
        </w:rPr>
        <w:t> </w:t>
      </w:r>
      <w:r>
        <w:rPr>
          <w:color w:val="231F20"/>
          <w:spacing w:val="-2"/>
          <w:position w:val="1"/>
          <w:sz w:val="20"/>
        </w:rPr>
        <w:t>certain </w:t>
      </w:r>
      <w:r>
        <w:rPr>
          <w:color w:val="231F20"/>
          <w:sz w:val="20"/>
        </w:rPr>
        <w:t>cultural groups.</w:t>
      </w:r>
    </w:p>
    <w:p>
      <w:pPr>
        <w:pStyle w:val="ListParagraph"/>
        <w:numPr>
          <w:ilvl w:val="0"/>
          <w:numId w:val="27"/>
        </w:numPr>
        <w:tabs>
          <w:tab w:pos="329" w:val="left" w:leader="none"/>
        </w:tabs>
        <w:spacing w:line="216" w:lineRule="auto" w:before="0" w:after="0"/>
        <w:ind w:left="120" w:right="395" w:firstLine="15"/>
        <w:jc w:val="left"/>
        <w:rPr>
          <w:sz w:val="20"/>
        </w:rPr>
      </w:pPr>
      <w:r>
        <w:rPr>
          <w:color w:val="231F20"/>
          <w:position w:val="1"/>
          <w:sz w:val="20"/>
        </w:rPr>
        <w:t>Nonprofit</w:t>
      </w:r>
      <w:r>
        <w:rPr>
          <w:color w:val="231F20"/>
          <w:spacing w:val="-14"/>
          <w:position w:val="1"/>
          <w:sz w:val="20"/>
        </w:rPr>
        <w:t> </w:t>
      </w:r>
      <w:r>
        <w:rPr>
          <w:color w:val="231F20"/>
          <w:position w:val="1"/>
          <w:sz w:val="20"/>
        </w:rPr>
        <w:t>hospitals</w:t>
      </w:r>
      <w:r>
        <w:rPr>
          <w:color w:val="231F20"/>
          <w:spacing w:val="-14"/>
          <w:position w:val="1"/>
          <w:sz w:val="20"/>
        </w:rPr>
        <w:t> </w:t>
      </w:r>
      <w:r>
        <w:rPr>
          <w:color w:val="231F20"/>
          <w:position w:val="1"/>
          <w:sz w:val="20"/>
        </w:rPr>
        <w:t>and</w:t>
      </w:r>
      <w:r>
        <w:rPr>
          <w:color w:val="231F20"/>
          <w:spacing w:val="-14"/>
          <w:position w:val="1"/>
          <w:sz w:val="20"/>
        </w:rPr>
        <w:t> </w:t>
      </w:r>
      <w:r>
        <w:rPr>
          <w:color w:val="231F20"/>
          <w:position w:val="1"/>
          <w:sz w:val="20"/>
        </w:rPr>
        <w:t>medical </w:t>
      </w:r>
      <w:r>
        <w:rPr>
          <w:color w:val="231F20"/>
          <w:sz w:val="20"/>
        </w:rPr>
        <w:t>research organizations.</w:t>
      </w:r>
    </w:p>
    <w:p>
      <w:pPr>
        <w:pStyle w:val="ListParagraph"/>
        <w:numPr>
          <w:ilvl w:val="0"/>
          <w:numId w:val="27"/>
        </w:numPr>
        <w:tabs>
          <w:tab w:pos="329" w:val="left" w:leader="none"/>
        </w:tabs>
        <w:spacing w:line="216" w:lineRule="auto" w:before="0" w:after="0"/>
        <w:ind w:left="120" w:right="252" w:firstLine="15"/>
        <w:jc w:val="left"/>
        <w:rPr>
          <w:sz w:val="20"/>
        </w:rPr>
      </w:pPr>
      <w:r>
        <w:rPr>
          <w:color w:val="231F20"/>
          <w:position w:val="1"/>
          <w:sz w:val="20"/>
        </w:rPr>
        <w:t>Most nonprofit educational </w:t>
      </w:r>
      <w:r>
        <w:rPr>
          <w:color w:val="231F20"/>
          <w:sz w:val="20"/>
        </w:rPr>
        <w:t>organizations,</w:t>
      </w:r>
      <w:r>
        <w:rPr>
          <w:color w:val="231F20"/>
          <w:spacing w:val="-14"/>
          <w:sz w:val="20"/>
        </w:rPr>
        <w:t> </w:t>
      </w:r>
      <w:r>
        <w:rPr>
          <w:color w:val="231F20"/>
          <w:sz w:val="20"/>
        </w:rPr>
        <w:t>such</w:t>
      </w:r>
      <w:r>
        <w:rPr>
          <w:color w:val="231F20"/>
          <w:spacing w:val="-14"/>
          <w:sz w:val="20"/>
        </w:rPr>
        <w:t> </w:t>
      </w:r>
      <w:r>
        <w:rPr>
          <w:color w:val="231F20"/>
          <w:sz w:val="20"/>
        </w:rPr>
        <w:t>as</w:t>
      </w:r>
      <w:r>
        <w:rPr>
          <w:color w:val="231F20"/>
          <w:spacing w:val="-14"/>
          <w:sz w:val="20"/>
        </w:rPr>
        <w:t> </w:t>
      </w:r>
      <w:r>
        <w:rPr>
          <w:color w:val="231F20"/>
          <w:sz w:val="20"/>
        </w:rPr>
        <w:t>colleges,</w:t>
      </w:r>
      <w:r>
        <w:rPr>
          <w:color w:val="231F20"/>
          <w:spacing w:val="-14"/>
          <w:sz w:val="20"/>
        </w:rPr>
        <w:t> </w:t>
      </w:r>
      <w:r>
        <w:rPr>
          <w:color w:val="231F20"/>
          <w:sz w:val="20"/>
        </w:rPr>
        <w:t>but</w:t>
      </w:r>
    </w:p>
    <w:p>
      <w:pPr>
        <w:pStyle w:val="BodyText"/>
        <w:spacing w:line="232" w:lineRule="auto"/>
        <w:ind w:left="120" w:right="38"/>
      </w:pPr>
      <w:r>
        <w:rPr>
          <w:color w:val="231F20"/>
        </w:rPr>
        <w:t>only</w:t>
      </w:r>
      <w:r>
        <w:rPr>
          <w:color w:val="231F20"/>
          <w:spacing w:val="-14"/>
        </w:rPr>
        <w:t> </w:t>
      </w:r>
      <w:r>
        <w:rPr>
          <w:color w:val="231F20"/>
        </w:rPr>
        <w:t>if</w:t>
      </w:r>
      <w:r>
        <w:rPr>
          <w:color w:val="231F20"/>
          <w:spacing w:val="-14"/>
        </w:rPr>
        <w:t> </w:t>
      </w:r>
      <w:r>
        <w:rPr>
          <w:color w:val="231F20"/>
        </w:rPr>
        <w:t>your</w:t>
      </w:r>
      <w:r>
        <w:rPr>
          <w:color w:val="231F20"/>
          <w:spacing w:val="-14"/>
        </w:rPr>
        <w:t> </w:t>
      </w:r>
      <w:r>
        <w:rPr>
          <w:color w:val="231F20"/>
        </w:rPr>
        <w:t>contribution</w:t>
      </w:r>
      <w:r>
        <w:rPr>
          <w:color w:val="231F20"/>
          <w:spacing w:val="-14"/>
        </w:rPr>
        <w:t> </w:t>
      </w:r>
      <w:r>
        <w:rPr>
          <w:color w:val="231F20"/>
        </w:rPr>
        <w:t>isn’t</w:t>
      </w:r>
      <w:r>
        <w:rPr>
          <w:color w:val="231F20"/>
          <w:spacing w:val="-14"/>
        </w:rPr>
        <w:t> </w:t>
      </w:r>
      <w:r>
        <w:rPr>
          <w:color w:val="231F20"/>
        </w:rPr>
        <w:t>a substitute for tuition or other enrollment fees.</w:t>
      </w:r>
    </w:p>
    <w:p>
      <w:pPr>
        <w:pStyle w:val="ListParagraph"/>
        <w:numPr>
          <w:ilvl w:val="0"/>
          <w:numId w:val="27"/>
        </w:numPr>
        <w:tabs>
          <w:tab w:pos="328" w:val="left" w:leader="none"/>
        </w:tabs>
        <w:spacing w:line="216" w:lineRule="auto" w:before="0" w:after="0"/>
        <w:ind w:left="119" w:right="174" w:firstLine="15"/>
        <w:jc w:val="left"/>
        <w:rPr>
          <w:sz w:val="20"/>
        </w:rPr>
      </w:pPr>
      <w:r>
        <w:rPr>
          <w:color w:val="231F20"/>
          <w:position w:val="1"/>
          <w:sz w:val="20"/>
        </w:rPr>
        <w:t>Federal, state, and local </w:t>
      </w:r>
      <w:r>
        <w:rPr>
          <w:color w:val="231F20"/>
          <w:sz w:val="20"/>
        </w:rPr>
        <w:t>governments</w:t>
      </w:r>
      <w:r>
        <w:rPr>
          <w:color w:val="231F20"/>
          <w:spacing w:val="-14"/>
          <w:sz w:val="20"/>
        </w:rPr>
        <w:t> </w:t>
      </w:r>
      <w:r>
        <w:rPr>
          <w:color w:val="231F20"/>
          <w:sz w:val="20"/>
        </w:rPr>
        <w:t>if</w:t>
      </w:r>
      <w:r>
        <w:rPr>
          <w:color w:val="231F20"/>
          <w:spacing w:val="-14"/>
          <w:sz w:val="20"/>
        </w:rPr>
        <w:t> </w:t>
      </w:r>
      <w:r>
        <w:rPr>
          <w:color w:val="231F20"/>
          <w:sz w:val="20"/>
        </w:rPr>
        <w:t>the</w:t>
      </w:r>
      <w:r>
        <w:rPr>
          <w:color w:val="231F20"/>
          <w:spacing w:val="-14"/>
          <w:sz w:val="20"/>
        </w:rPr>
        <w:t> </w:t>
      </w:r>
      <w:r>
        <w:rPr>
          <w:color w:val="231F20"/>
          <w:sz w:val="20"/>
        </w:rPr>
        <w:t>gifts</w:t>
      </w:r>
      <w:r>
        <w:rPr>
          <w:color w:val="231F20"/>
          <w:spacing w:val="-14"/>
          <w:sz w:val="20"/>
        </w:rPr>
        <w:t> </w:t>
      </w:r>
      <w:r>
        <w:rPr>
          <w:color w:val="231F20"/>
          <w:sz w:val="20"/>
        </w:rPr>
        <w:t>are</w:t>
      </w:r>
      <w:r>
        <w:rPr>
          <w:color w:val="231F20"/>
          <w:spacing w:val="-14"/>
          <w:sz w:val="20"/>
        </w:rPr>
        <w:t> </w:t>
      </w:r>
      <w:r>
        <w:rPr>
          <w:color w:val="231F20"/>
          <w:sz w:val="20"/>
        </w:rPr>
        <w:t>solely</w:t>
      </w:r>
      <w:r>
        <w:rPr>
          <w:color w:val="231F20"/>
          <w:spacing w:val="-14"/>
          <w:sz w:val="20"/>
        </w:rPr>
        <w:t> </w:t>
      </w:r>
      <w:r>
        <w:rPr>
          <w:color w:val="231F20"/>
          <w:sz w:val="20"/>
        </w:rPr>
        <w:t>for</w:t>
      </w:r>
    </w:p>
    <w:p>
      <w:pPr>
        <w:pStyle w:val="BodyText"/>
        <w:spacing w:line="228" w:lineRule="exact"/>
      </w:pPr>
      <w:r>
        <w:rPr>
          <w:color w:val="231F20"/>
        </w:rPr>
        <w:t>public</w:t>
      </w:r>
      <w:r>
        <w:rPr>
          <w:color w:val="231F20"/>
          <w:spacing w:val="-7"/>
        </w:rPr>
        <w:t> </w:t>
      </w:r>
      <w:r>
        <w:rPr>
          <w:color w:val="231F20"/>
          <w:spacing w:val="-2"/>
        </w:rPr>
        <w:t>purposes.</w:t>
      </w:r>
    </w:p>
    <w:p>
      <w:pPr>
        <w:pStyle w:val="BodyText"/>
        <w:spacing w:line="269" w:lineRule="exact" w:before="18"/>
        <w:ind w:left="120"/>
        <w:rPr>
          <w:rFonts w:ascii="Arial Black"/>
        </w:rPr>
      </w:pPr>
      <w:bookmarkStart w:name="_bookmark180" w:id="306"/>
      <w:bookmarkEnd w:id="306"/>
      <w:r>
        <w:rPr/>
      </w:r>
      <w:r>
        <w:rPr>
          <w:rFonts w:ascii="Arial Black"/>
          <w:color w:val="231F20"/>
          <w:w w:val="85"/>
        </w:rPr>
        <w:t>Amounts</w:t>
      </w:r>
      <w:r>
        <w:rPr>
          <w:rFonts w:ascii="Arial Black"/>
          <w:color w:val="231F20"/>
          <w:spacing w:val="7"/>
        </w:rPr>
        <w:t> </w:t>
      </w:r>
      <w:r>
        <w:rPr>
          <w:rFonts w:ascii="Arial Black"/>
          <w:color w:val="231F20"/>
          <w:w w:val="85"/>
        </w:rPr>
        <w:t>you</w:t>
      </w:r>
      <w:r>
        <w:rPr>
          <w:rFonts w:ascii="Arial Black"/>
          <w:color w:val="231F20"/>
          <w:spacing w:val="7"/>
        </w:rPr>
        <w:t> </w:t>
      </w:r>
      <w:r>
        <w:rPr>
          <w:rFonts w:ascii="Arial Black"/>
          <w:color w:val="231F20"/>
          <w:w w:val="85"/>
        </w:rPr>
        <w:t>can</w:t>
      </w:r>
      <w:r>
        <w:rPr>
          <w:rFonts w:ascii="Arial Black"/>
          <w:color w:val="231F20"/>
          <w:spacing w:val="7"/>
        </w:rPr>
        <w:t> </w:t>
      </w:r>
      <w:r>
        <w:rPr>
          <w:rFonts w:ascii="Arial Black"/>
          <w:color w:val="231F20"/>
          <w:spacing w:val="-2"/>
          <w:w w:val="85"/>
        </w:rPr>
        <w:t>deduct.</w:t>
      </w:r>
    </w:p>
    <w:p>
      <w:pPr>
        <w:pStyle w:val="BodyText"/>
        <w:spacing w:line="217" w:lineRule="exact"/>
        <w:ind w:left="120"/>
      </w:pPr>
      <w:r>
        <w:rPr>
          <w:color w:val="231F20"/>
        </w:rPr>
        <w:t>Contributions</w:t>
      </w:r>
      <w:r>
        <w:rPr>
          <w:color w:val="231F20"/>
          <w:spacing w:val="-11"/>
        </w:rPr>
        <w:t> </w:t>
      </w:r>
      <w:r>
        <w:rPr>
          <w:color w:val="231F20"/>
        </w:rPr>
        <w:t>can</w:t>
      </w:r>
      <w:r>
        <w:rPr>
          <w:color w:val="231F20"/>
          <w:spacing w:val="-11"/>
        </w:rPr>
        <w:t> </w:t>
      </w:r>
      <w:r>
        <w:rPr>
          <w:color w:val="231F20"/>
        </w:rPr>
        <w:t>be</w:t>
      </w:r>
      <w:r>
        <w:rPr>
          <w:color w:val="231F20"/>
          <w:spacing w:val="-10"/>
        </w:rPr>
        <w:t> </w:t>
      </w:r>
      <w:r>
        <w:rPr>
          <w:color w:val="231F20"/>
        </w:rPr>
        <w:t>in</w:t>
      </w:r>
      <w:r>
        <w:rPr>
          <w:color w:val="231F20"/>
          <w:spacing w:val="-11"/>
        </w:rPr>
        <w:t> </w:t>
      </w:r>
      <w:r>
        <w:rPr>
          <w:color w:val="231F20"/>
          <w:spacing w:val="-2"/>
        </w:rPr>
        <w:t>cash,</w:t>
      </w:r>
    </w:p>
    <w:p>
      <w:pPr>
        <w:pStyle w:val="BodyText"/>
        <w:spacing w:line="232" w:lineRule="auto" w:before="138"/>
        <w:ind w:right="38"/>
      </w:pPr>
      <w:r>
        <w:rPr/>
        <w:br w:type="column"/>
      </w:r>
      <w:r>
        <w:rPr>
          <w:color w:val="231F20"/>
        </w:rPr>
        <w:t>property, or out-of-pocket expenses you paid to do volunteer work for the kinds of organizations described earlier. If you drove to and from the volunteer work, you can take the actual</w:t>
      </w:r>
      <w:r>
        <w:rPr>
          <w:color w:val="231F20"/>
          <w:spacing w:val="-11"/>
        </w:rPr>
        <w:t> </w:t>
      </w:r>
      <w:r>
        <w:rPr>
          <w:color w:val="231F20"/>
        </w:rPr>
        <w:t>cost</w:t>
      </w:r>
      <w:r>
        <w:rPr>
          <w:color w:val="231F20"/>
          <w:spacing w:val="-11"/>
        </w:rPr>
        <w:t> </w:t>
      </w:r>
      <w:r>
        <w:rPr>
          <w:color w:val="231F20"/>
        </w:rPr>
        <w:t>of</w:t>
      </w:r>
      <w:r>
        <w:rPr>
          <w:color w:val="231F20"/>
          <w:spacing w:val="-11"/>
        </w:rPr>
        <w:t> </w:t>
      </w:r>
      <w:r>
        <w:rPr>
          <w:color w:val="231F20"/>
        </w:rPr>
        <w:t>gas</w:t>
      </w:r>
      <w:r>
        <w:rPr>
          <w:color w:val="231F20"/>
          <w:spacing w:val="-11"/>
        </w:rPr>
        <w:t> </w:t>
      </w:r>
      <w:r>
        <w:rPr>
          <w:color w:val="231F20"/>
        </w:rPr>
        <w:t>and</w:t>
      </w:r>
      <w:r>
        <w:rPr>
          <w:color w:val="231F20"/>
          <w:spacing w:val="-11"/>
        </w:rPr>
        <w:t> </w:t>
      </w:r>
      <w:r>
        <w:rPr>
          <w:color w:val="231F20"/>
        </w:rPr>
        <w:t>oil</w:t>
      </w:r>
      <w:r>
        <w:rPr>
          <w:color w:val="231F20"/>
          <w:spacing w:val="-11"/>
        </w:rPr>
        <w:t> </w:t>
      </w:r>
      <w:r>
        <w:rPr>
          <w:color w:val="231F20"/>
        </w:rPr>
        <w:t>or</w:t>
      </w:r>
      <w:r>
        <w:rPr>
          <w:color w:val="231F20"/>
          <w:spacing w:val="-11"/>
        </w:rPr>
        <w:t> </w:t>
      </w:r>
      <w:r>
        <w:rPr>
          <w:color w:val="231F20"/>
        </w:rPr>
        <w:t>14</w:t>
      </w:r>
      <w:r>
        <w:rPr>
          <w:color w:val="231F20"/>
          <w:spacing w:val="-11"/>
        </w:rPr>
        <w:t> </w:t>
      </w:r>
      <w:r>
        <w:rPr>
          <w:color w:val="231F20"/>
        </w:rPr>
        <w:t>cents</w:t>
      </w:r>
      <w:r>
        <w:rPr>
          <w:color w:val="231F20"/>
          <w:spacing w:val="-11"/>
        </w:rPr>
        <w:t> </w:t>
      </w:r>
      <w:r>
        <w:rPr>
          <w:color w:val="231F20"/>
        </w:rPr>
        <w:t>a mile. Add parking and tolls to the amount you claim under either method, but don’t deduct any amounts that were repaid to you.</w:t>
      </w:r>
    </w:p>
    <w:p>
      <w:pPr>
        <w:pStyle w:val="BodyText"/>
        <w:spacing w:line="232" w:lineRule="auto" w:before="78"/>
        <w:ind w:right="43"/>
      </w:pPr>
      <w:r>
        <w:rPr>
          <w:rFonts w:ascii="Arial Black" w:hAnsi="Arial Black"/>
          <w:color w:val="231F20"/>
          <w:w w:val="90"/>
        </w:rPr>
        <w:t>Gifts</w:t>
      </w:r>
      <w:r>
        <w:rPr>
          <w:rFonts w:ascii="Arial Black" w:hAnsi="Arial Black"/>
          <w:color w:val="231F20"/>
          <w:spacing w:val="-10"/>
          <w:w w:val="90"/>
        </w:rPr>
        <w:t> </w:t>
      </w:r>
      <w:r>
        <w:rPr>
          <w:rFonts w:ascii="Arial Black" w:hAnsi="Arial Black"/>
          <w:color w:val="231F20"/>
          <w:w w:val="90"/>
        </w:rPr>
        <w:t>from</w:t>
      </w:r>
      <w:r>
        <w:rPr>
          <w:rFonts w:ascii="Arial Black" w:hAnsi="Arial Black"/>
          <w:color w:val="231F20"/>
          <w:spacing w:val="-10"/>
          <w:w w:val="90"/>
        </w:rPr>
        <w:t> </w:t>
      </w:r>
      <w:r>
        <w:rPr>
          <w:rFonts w:ascii="Arial Black" w:hAnsi="Arial Black"/>
          <w:color w:val="231F20"/>
          <w:w w:val="90"/>
        </w:rPr>
        <w:t>which</w:t>
      </w:r>
      <w:r>
        <w:rPr>
          <w:rFonts w:ascii="Arial Black" w:hAnsi="Arial Black"/>
          <w:color w:val="231F20"/>
          <w:spacing w:val="-11"/>
          <w:w w:val="90"/>
        </w:rPr>
        <w:t> </w:t>
      </w:r>
      <w:r>
        <w:rPr>
          <w:rFonts w:ascii="Arial Black" w:hAnsi="Arial Black"/>
          <w:color w:val="231F20"/>
          <w:w w:val="90"/>
        </w:rPr>
        <w:t>you</w:t>
      </w:r>
      <w:r>
        <w:rPr>
          <w:rFonts w:ascii="Arial Black" w:hAnsi="Arial Black"/>
          <w:color w:val="231F20"/>
          <w:spacing w:val="-10"/>
          <w:w w:val="90"/>
        </w:rPr>
        <w:t> </w:t>
      </w:r>
      <w:r>
        <w:rPr>
          <w:rFonts w:ascii="Arial Black" w:hAnsi="Arial Black"/>
          <w:color w:val="231F20"/>
          <w:w w:val="90"/>
        </w:rPr>
        <w:t>benefit.</w:t>
      </w:r>
      <w:r>
        <w:rPr>
          <w:rFonts w:ascii="Arial Black" w:hAnsi="Arial Black"/>
          <w:color w:val="231F20"/>
          <w:spacing w:val="-1"/>
        </w:rPr>
        <w:t> </w:t>
      </w:r>
      <w:r>
        <w:rPr>
          <w:color w:val="231F20"/>
          <w:w w:val="90"/>
        </w:rPr>
        <w:t>If</w:t>
      </w:r>
      <w:r>
        <w:rPr>
          <w:color w:val="231F20"/>
          <w:spacing w:val="-9"/>
          <w:w w:val="90"/>
        </w:rPr>
        <w:t> </w:t>
      </w:r>
      <w:r>
        <w:rPr>
          <w:color w:val="231F20"/>
          <w:w w:val="90"/>
        </w:rPr>
        <w:t>you </w:t>
      </w:r>
      <w:r>
        <w:rPr>
          <w:color w:val="231F20"/>
        </w:rPr>
        <w:t>made a gift and received a benefit in return,</w:t>
      </w:r>
      <w:r>
        <w:rPr>
          <w:color w:val="231F20"/>
          <w:spacing w:val="-14"/>
        </w:rPr>
        <w:t> </w:t>
      </w:r>
      <w:r>
        <w:rPr>
          <w:color w:val="231F20"/>
        </w:rPr>
        <w:t>such</w:t>
      </w:r>
      <w:r>
        <w:rPr>
          <w:color w:val="231F20"/>
          <w:spacing w:val="-14"/>
        </w:rPr>
        <w:t> </w:t>
      </w:r>
      <w:r>
        <w:rPr>
          <w:color w:val="231F20"/>
        </w:rPr>
        <w:t>as</w:t>
      </w:r>
      <w:r>
        <w:rPr>
          <w:color w:val="231F20"/>
          <w:spacing w:val="-14"/>
        </w:rPr>
        <w:t> </w:t>
      </w:r>
      <w:r>
        <w:rPr>
          <w:color w:val="231F20"/>
        </w:rPr>
        <w:t>food,</w:t>
      </w:r>
      <w:r>
        <w:rPr>
          <w:color w:val="231F20"/>
          <w:spacing w:val="-14"/>
        </w:rPr>
        <w:t> </w:t>
      </w:r>
      <w:r>
        <w:rPr>
          <w:color w:val="231F20"/>
        </w:rPr>
        <w:t>entertainment,</w:t>
      </w:r>
      <w:r>
        <w:rPr>
          <w:color w:val="231F20"/>
          <w:spacing w:val="-14"/>
        </w:rPr>
        <w:t> </w:t>
      </w:r>
      <w:r>
        <w:rPr>
          <w:color w:val="231F20"/>
        </w:rPr>
        <w:t>or merchandise, you can generally deduct only the amount that is more than the value of the benefit. But this rule doesn’t apply to certain membership benefits provided in return</w:t>
      </w:r>
      <w:r>
        <w:rPr>
          <w:color w:val="231F20"/>
          <w:spacing w:val="-14"/>
        </w:rPr>
        <w:t> </w:t>
      </w:r>
      <w:r>
        <w:rPr>
          <w:color w:val="231F20"/>
        </w:rPr>
        <w:t>for</w:t>
      </w:r>
      <w:r>
        <w:rPr>
          <w:color w:val="231F20"/>
          <w:spacing w:val="-14"/>
        </w:rPr>
        <w:t> </w:t>
      </w:r>
      <w:r>
        <w:rPr>
          <w:color w:val="231F20"/>
        </w:rPr>
        <w:t>an</w:t>
      </w:r>
      <w:r>
        <w:rPr>
          <w:color w:val="231F20"/>
          <w:spacing w:val="-14"/>
        </w:rPr>
        <w:t> </w:t>
      </w:r>
      <w:r>
        <w:rPr>
          <w:color w:val="231F20"/>
        </w:rPr>
        <w:t>annual</w:t>
      </w:r>
      <w:r>
        <w:rPr>
          <w:color w:val="231F20"/>
          <w:spacing w:val="-14"/>
        </w:rPr>
        <w:t> </w:t>
      </w:r>
      <w:r>
        <w:rPr>
          <w:color w:val="231F20"/>
        </w:rPr>
        <w:t>payment</w:t>
      </w:r>
      <w:r>
        <w:rPr>
          <w:color w:val="231F20"/>
          <w:spacing w:val="-14"/>
        </w:rPr>
        <w:t> </w:t>
      </w:r>
      <w:r>
        <w:rPr>
          <w:color w:val="231F20"/>
        </w:rPr>
        <w:t>of</w:t>
      </w:r>
      <w:r>
        <w:rPr>
          <w:color w:val="231F20"/>
          <w:spacing w:val="-14"/>
        </w:rPr>
        <w:t> </w:t>
      </w:r>
      <w:r>
        <w:rPr>
          <w:color w:val="231F20"/>
        </w:rPr>
        <w:t>$75</w:t>
      </w:r>
      <w:r>
        <w:rPr>
          <w:color w:val="231F20"/>
          <w:spacing w:val="-14"/>
        </w:rPr>
        <w:t> </w:t>
      </w:r>
      <w:r>
        <w:rPr>
          <w:color w:val="231F20"/>
        </w:rPr>
        <w:t>or less or to certain items or benefits of token</w:t>
      </w:r>
      <w:r>
        <w:rPr>
          <w:color w:val="231F20"/>
          <w:spacing w:val="-14"/>
        </w:rPr>
        <w:t> </w:t>
      </w:r>
      <w:r>
        <w:rPr>
          <w:color w:val="231F20"/>
        </w:rPr>
        <w:t>value.</w:t>
      </w:r>
      <w:r>
        <w:rPr>
          <w:color w:val="231F20"/>
          <w:spacing w:val="-14"/>
        </w:rPr>
        <w:t> </w:t>
      </w:r>
      <w:r>
        <w:rPr>
          <w:color w:val="231F20"/>
        </w:rPr>
        <w:t>For</w:t>
      </w:r>
      <w:r>
        <w:rPr>
          <w:color w:val="231F20"/>
          <w:spacing w:val="-14"/>
        </w:rPr>
        <w:t> </w:t>
      </w:r>
      <w:r>
        <w:rPr>
          <w:color w:val="231F20"/>
        </w:rPr>
        <w:t>details,</w:t>
      </w:r>
      <w:r>
        <w:rPr>
          <w:color w:val="231F20"/>
          <w:spacing w:val="-14"/>
        </w:rPr>
        <w:t> </w:t>
      </w:r>
      <w:r>
        <w:rPr>
          <w:color w:val="231F20"/>
        </w:rPr>
        <w:t>see</w:t>
      </w:r>
      <w:r>
        <w:rPr>
          <w:color w:val="231F20"/>
          <w:spacing w:val="-14"/>
        </w:rPr>
        <w:t> </w:t>
      </w:r>
      <w:r>
        <w:rPr>
          <w:color w:val="231F20"/>
        </w:rPr>
        <w:t>Pub.</w:t>
      </w:r>
      <w:r>
        <w:rPr>
          <w:color w:val="231F20"/>
          <w:spacing w:val="-14"/>
        </w:rPr>
        <w:t> </w:t>
      </w:r>
      <w:r>
        <w:rPr>
          <w:color w:val="231F20"/>
        </w:rPr>
        <w:t>526.</w:t>
      </w:r>
    </w:p>
    <w:p>
      <w:pPr>
        <w:pStyle w:val="BodyText"/>
        <w:spacing w:line="232" w:lineRule="auto" w:before="71"/>
        <w:ind w:right="270" w:firstLine="240"/>
      </w:pPr>
      <w:r>
        <w:rPr>
          <w:rFonts w:ascii="Arial"/>
          <w:b/>
          <w:i/>
          <w:color w:val="231F20"/>
        </w:rPr>
        <w:t>Example.</w:t>
      </w:r>
      <w:r>
        <w:rPr>
          <w:rFonts w:ascii="Arial"/>
          <w:b/>
          <w:i/>
          <w:color w:val="231F20"/>
          <w:spacing w:val="40"/>
        </w:rPr>
        <w:t> </w:t>
      </w:r>
      <w:r>
        <w:rPr>
          <w:color w:val="231F20"/>
        </w:rPr>
        <w:t>You paid $70 to a charitable organization to attend a fund-raising</w:t>
      </w:r>
      <w:r>
        <w:rPr>
          <w:color w:val="231F20"/>
          <w:spacing w:val="-11"/>
        </w:rPr>
        <w:t> </w:t>
      </w:r>
      <w:r>
        <w:rPr>
          <w:color w:val="231F20"/>
        </w:rPr>
        <w:t>dinner</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value</w:t>
      </w:r>
      <w:r>
        <w:rPr>
          <w:color w:val="231F20"/>
          <w:spacing w:val="-11"/>
        </w:rPr>
        <w:t> </w:t>
      </w:r>
      <w:r>
        <w:rPr>
          <w:color w:val="231F20"/>
        </w:rPr>
        <w:t>of the</w:t>
      </w:r>
      <w:r>
        <w:rPr>
          <w:color w:val="231F20"/>
          <w:spacing w:val="-14"/>
        </w:rPr>
        <w:t> </w:t>
      </w:r>
      <w:r>
        <w:rPr>
          <w:color w:val="231F20"/>
        </w:rPr>
        <w:t>dinner</w:t>
      </w:r>
      <w:r>
        <w:rPr>
          <w:color w:val="231F20"/>
          <w:spacing w:val="-14"/>
        </w:rPr>
        <w:t> </w:t>
      </w:r>
      <w:r>
        <w:rPr>
          <w:color w:val="231F20"/>
        </w:rPr>
        <w:t>was</w:t>
      </w:r>
      <w:r>
        <w:rPr>
          <w:color w:val="231F20"/>
          <w:spacing w:val="-14"/>
        </w:rPr>
        <w:t> </w:t>
      </w:r>
      <w:r>
        <w:rPr>
          <w:color w:val="231F20"/>
        </w:rPr>
        <w:t>$40.</w:t>
      </w:r>
      <w:r>
        <w:rPr>
          <w:color w:val="231F20"/>
          <w:spacing w:val="-14"/>
        </w:rPr>
        <w:t> </w:t>
      </w:r>
      <w:r>
        <w:rPr>
          <w:color w:val="231F20"/>
        </w:rPr>
        <w:t>You</w:t>
      </w:r>
      <w:r>
        <w:rPr>
          <w:color w:val="231F20"/>
          <w:spacing w:val="-14"/>
        </w:rPr>
        <w:t> </w:t>
      </w:r>
      <w:r>
        <w:rPr>
          <w:color w:val="231F20"/>
        </w:rPr>
        <w:t>can</w:t>
      </w:r>
      <w:r>
        <w:rPr>
          <w:color w:val="231F20"/>
          <w:spacing w:val="-14"/>
        </w:rPr>
        <w:t> </w:t>
      </w:r>
      <w:r>
        <w:rPr>
          <w:color w:val="231F20"/>
        </w:rPr>
        <w:t>deduct only $30.</w:t>
      </w:r>
    </w:p>
    <w:p>
      <w:pPr>
        <w:pStyle w:val="BodyText"/>
        <w:spacing w:line="230" w:lineRule="auto" w:before="75"/>
        <w:ind w:right="157"/>
      </w:pPr>
      <w:r>
        <w:rPr>
          <w:rFonts w:ascii="Arial Black"/>
          <w:color w:val="231F20"/>
          <w:spacing w:val="-4"/>
        </w:rPr>
        <w:t>Gifts</w:t>
      </w:r>
      <w:r>
        <w:rPr>
          <w:rFonts w:ascii="Arial Black"/>
          <w:color w:val="231F20"/>
          <w:spacing w:val="-13"/>
        </w:rPr>
        <w:t> </w:t>
      </w:r>
      <w:r>
        <w:rPr>
          <w:rFonts w:ascii="Arial Black"/>
          <w:color w:val="231F20"/>
          <w:spacing w:val="-4"/>
        </w:rPr>
        <w:t>of</w:t>
      </w:r>
      <w:r>
        <w:rPr>
          <w:rFonts w:ascii="Arial Black"/>
          <w:color w:val="231F20"/>
          <w:spacing w:val="-13"/>
        </w:rPr>
        <w:t> </w:t>
      </w:r>
      <w:r>
        <w:rPr>
          <w:rFonts w:ascii="Arial Black"/>
          <w:color w:val="231F20"/>
          <w:spacing w:val="-4"/>
        </w:rPr>
        <w:t>$250</w:t>
      </w:r>
      <w:r>
        <w:rPr>
          <w:rFonts w:ascii="Arial Black"/>
          <w:color w:val="231F20"/>
          <w:spacing w:val="-13"/>
        </w:rPr>
        <w:t> </w:t>
      </w:r>
      <w:r>
        <w:rPr>
          <w:rFonts w:ascii="Arial Black"/>
          <w:color w:val="231F20"/>
          <w:spacing w:val="-4"/>
        </w:rPr>
        <w:t>or</w:t>
      </w:r>
      <w:r>
        <w:rPr>
          <w:rFonts w:ascii="Arial Black"/>
          <w:color w:val="231F20"/>
          <w:spacing w:val="-13"/>
        </w:rPr>
        <w:t> </w:t>
      </w:r>
      <w:r>
        <w:rPr>
          <w:rFonts w:ascii="Arial Black"/>
          <w:color w:val="231F20"/>
          <w:spacing w:val="-4"/>
        </w:rPr>
        <w:t>more.</w:t>
      </w:r>
      <w:r>
        <w:rPr>
          <w:rFonts w:ascii="Arial Black"/>
          <w:color w:val="231F20"/>
          <w:spacing w:val="-3"/>
        </w:rPr>
        <w:t> </w:t>
      </w:r>
      <w:r>
        <w:rPr>
          <w:color w:val="231F20"/>
          <w:spacing w:val="-4"/>
        </w:rPr>
        <w:t>You</w:t>
      </w:r>
      <w:r>
        <w:rPr>
          <w:color w:val="231F20"/>
          <w:spacing w:val="-10"/>
        </w:rPr>
        <w:t> </w:t>
      </w:r>
      <w:r>
        <w:rPr>
          <w:color w:val="231F20"/>
          <w:spacing w:val="-4"/>
        </w:rPr>
        <w:t>can </w:t>
      </w:r>
      <w:r>
        <w:rPr>
          <w:color w:val="231F20"/>
        </w:rPr>
        <w:t>deduct a gift of $250 or more only if </w:t>
      </w:r>
      <w:r>
        <w:rPr>
          <w:color w:val="231F20"/>
          <w:spacing w:val="-2"/>
        </w:rPr>
        <w:t>you</w:t>
      </w:r>
      <w:r>
        <w:rPr>
          <w:color w:val="231F20"/>
          <w:spacing w:val="-8"/>
        </w:rPr>
        <w:t> </w:t>
      </w:r>
      <w:r>
        <w:rPr>
          <w:color w:val="231F20"/>
          <w:spacing w:val="-2"/>
        </w:rPr>
        <w:t>have</w:t>
      </w:r>
      <w:r>
        <w:rPr>
          <w:color w:val="231F20"/>
          <w:spacing w:val="-8"/>
        </w:rPr>
        <w:t> </w:t>
      </w:r>
      <w:r>
        <w:rPr>
          <w:color w:val="231F20"/>
          <w:spacing w:val="-2"/>
        </w:rPr>
        <w:t>a</w:t>
      </w:r>
      <w:r>
        <w:rPr>
          <w:color w:val="231F20"/>
          <w:spacing w:val="-8"/>
        </w:rPr>
        <w:t> </w:t>
      </w:r>
      <w:r>
        <w:rPr>
          <w:color w:val="231F20"/>
          <w:spacing w:val="-2"/>
        </w:rPr>
        <w:t>contemporaneous</w:t>
      </w:r>
      <w:r>
        <w:rPr>
          <w:color w:val="231F20"/>
          <w:spacing w:val="-8"/>
        </w:rPr>
        <w:t> </w:t>
      </w:r>
      <w:r>
        <w:rPr>
          <w:color w:val="231F20"/>
          <w:spacing w:val="-2"/>
        </w:rPr>
        <w:t>written </w:t>
      </w:r>
      <w:r>
        <w:rPr>
          <w:color w:val="231F20"/>
        </w:rPr>
        <w:t>acknowledgment</w:t>
      </w:r>
      <w:r>
        <w:rPr>
          <w:color w:val="231F20"/>
          <w:spacing w:val="-8"/>
        </w:rPr>
        <w:t> </w:t>
      </w:r>
      <w:r>
        <w:rPr>
          <w:color w:val="231F20"/>
        </w:rPr>
        <w:t>from</w:t>
      </w:r>
      <w:r>
        <w:rPr>
          <w:color w:val="231F20"/>
          <w:spacing w:val="-8"/>
        </w:rPr>
        <w:t> </w:t>
      </w:r>
      <w:r>
        <w:rPr>
          <w:color w:val="231F20"/>
        </w:rPr>
        <w:t>the</w:t>
      </w:r>
      <w:r>
        <w:rPr>
          <w:color w:val="231F20"/>
          <w:spacing w:val="-8"/>
        </w:rPr>
        <w:t> </w:t>
      </w:r>
      <w:r>
        <w:rPr>
          <w:color w:val="231F20"/>
        </w:rPr>
        <w:t>charitable organization</w:t>
      </w:r>
      <w:r>
        <w:rPr>
          <w:color w:val="231F20"/>
          <w:spacing w:val="-14"/>
        </w:rPr>
        <w:t> </w:t>
      </w:r>
      <w:r>
        <w:rPr>
          <w:color w:val="231F20"/>
        </w:rPr>
        <w:t>showing</w:t>
      </w:r>
      <w:r>
        <w:rPr>
          <w:color w:val="231F20"/>
          <w:spacing w:val="-14"/>
        </w:rPr>
        <w:t> </w:t>
      </w:r>
      <w:r>
        <w:rPr>
          <w:color w:val="231F20"/>
        </w:rPr>
        <w:t>the</w:t>
      </w:r>
      <w:r>
        <w:rPr>
          <w:color w:val="231F20"/>
          <w:spacing w:val="-14"/>
        </w:rPr>
        <w:t> </w:t>
      </w:r>
      <w:r>
        <w:rPr>
          <w:color w:val="231F20"/>
        </w:rPr>
        <w:t>information in (1) and (2) next.</w:t>
      </w:r>
    </w:p>
    <w:p>
      <w:pPr>
        <w:pStyle w:val="ListParagraph"/>
        <w:numPr>
          <w:ilvl w:val="0"/>
          <w:numId w:val="28"/>
        </w:numPr>
        <w:tabs>
          <w:tab w:pos="658" w:val="left" w:leader="none"/>
        </w:tabs>
        <w:spacing w:line="232" w:lineRule="auto" w:before="59" w:after="0"/>
        <w:ind w:left="119" w:right="115" w:firstLine="240"/>
        <w:jc w:val="left"/>
        <w:rPr>
          <w:sz w:val="20"/>
        </w:rPr>
      </w:pPr>
      <w:r>
        <w:rPr>
          <w:color w:val="231F20"/>
          <w:sz w:val="20"/>
        </w:rPr>
        <w:t>The amount of any money contributed</w:t>
      </w:r>
      <w:r>
        <w:rPr>
          <w:color w:val="231F20"/>
          <w:spacing w:val="-13"/>
          <w:sz w:val="20"/>
        </w:rPr>
        <w:t> </w:t>
      </w:r>
      <w:r>
        <w:rPr>
          <w:color w:val="231F20"/>
          <w:sz w:val="20"/>
        </w:rPr>
        <w:t>and</w:t>
      </w:r>
      <w:r>
        <w:rPr>
          <w:color w:val="231F20"/>
          <w:spacing w:val="-13"/>
          <w:sz w:val="20"/>
        </w:rPr>
        <w:t> </w:t>
      </w:r>
      <w:r>
        <w:rPr>
          <w:color w:val="231F20"/>
          <w:sz w:val="20"/>
        </w:rPr>
        <w:t>a</w:t>
      </w:r>
      <w:r>
        <w:rPr>
          <w:color w:val="231F20"/>
          <w:spacing w:val="-13"/>
          <w:sz w:val="20"/>
        </w:rPr>
        <w:t> </w:t>
      </w:r>
      <w:r>
        <w:rPr>
          <w:color w:val="231F20"/>
          <w:sz w:val="20"/>
        </w:rPr>
        <w:t>description</w:t>
      </w:r>
      <w:r>
        <w:rPr>
          <w:color w:val="231F20"/>
          <w:spacing w:val="-13"/>
          <w:sz w:val="20"/>
        </w:rPr>
        <w:t> </w:t>
      </w:r>
      <w:r>
        <w:rPr>
          <w:color w:val="231F20"/>
          <w:sz w:val="20"/>
        </w:rPr>
        <w:t>(but</w:t>
      </w:r>
      <w:r>
        <w:rPr>
          <w:color w:val="231F20"/>
          <w:spacing w:val="-13"/>
          <w:sz w:val="20"/>
        </w:rPr>
        <w:t> </w:t>
      </w:r>
      <w:r>
        <w:rPr>
          <w:color w:val="231F20"/>
          <w:sz w:val="20"/>
        </w:rPr>
        <w:t>not value) of any property donated.</w:t>
      </w:r>
    </w:p>
    <w:p>
      <w:pPr>
        <w:pStyle w:val="ListParagraph"/>
        <w:numPr>
          <w:ilvl w:val="0"/>
          <w:numId w:val="28"/>
        </w:numPr>
        <w:tabs>
          <w:tab w:pos="658" w:val="left" w:leader="none"/>
        </w:tabs>
        <w:spacing w:line="232" w:lineRule="auto" w:before="62" w:after="0"/>
        <w:ind w:left="119" w:right="96" w:firstLine="240"/>
        <w:jc w:val="left"/>
        <w:rPr>
          <w:sz w:val="20"/>
        </w:rPr>
      </w:pPr>
      <w:r>
        <w:rPr>
          <w:color w:val="231F20"/>
          <w:sz w:val="20"/>
        </w:rPr>
        <w:t>Whether</w:t>
      </w:r>
      <w:r>
        <w:rPr>
          <w:color w:val="231F20"/>
          <w:spacing w:val="-14"/>
          <w:sz w:val="20"/>
        </w:rPr>
        <w:t> </w:t>
      </w:r>
      <w:r>
        <w:rPr>
          <w:color w:val="231F20"/>
          <w:sz w:val="20"/>
        </w:rPr>
        <w:t>the</w:t>
      </w:r>
      <w:r>
        <w:rPr>
          <w:color w:val="231F20"/>
          <w:spacing w:val="-14"/>
          <w:sz w:val="20"/>
        </w:rPr>
        <w:t> </w:t>
      </w:r>
      <w:r>
        <w:rPr>
          <w:color w:val="231F20"/>
          <w:sz w:val="20"/>
        </w:rPr>
        <w:t>organization</w:t>
      </w:r>
      <w:r>
        <w:rPr>
          <w:color w:val="231F20"/>
          <w:spacing w:val="-14"/>
          <w:sz w:val="20"/>
        </w:rPr>
        <w:t> </w:t>
      </w:r>
      <w:r>
        <w:rPr>
          <w:color w:val="231F20"/>
          <w:sz w:val="20"/>
        </w:rPr>
        <w:t>did</w:t>
      </w:r>
      <w:r>
        <w:rPr>
          <w:color w:val="231F20"/>
          <w:spacing w:val="-14"/>
          <w:sz w:val="20"/>
        </w:rPr>
        <w:t> </w:t>
      </w:r>
      <w:r>
        <w:rPr>
          <w:color w:val="231F20"/>
          <w:sz w:val="20"/>
        </w:rPr>
        <w:t>or didn’t</w:t>
      </w:r>
      <w:r>
        <w:rPr>
          <w:color w:val="231F20"/>
          <w:spacing w:val="-4"/>
          <w:sz w:val="20"/>
        </w:rPr>
        <w:t> </w:t>
      </w:r>
      <w:r>
        <w:rPr>
          <w:color w:val="231F20"/>
          <w:sz w:val="20"/>
        </w:rPr>
        <w:t>give</w:t>
      </w:r>
      <w:r>
        <w:rPr>
          <w:color w:val="231F20"/>
          <w:spacing w:val="-4"/>
          <w:sz w:val="20"/>
        </w:rPr>
        <w:t> </w:t>
      </w:r>
      <w:r>
        <w:rPr>
          <w:color w:val="231F20"/>
          <w:sz w:val="20"/>
        </w:rPr>
        <w:t>you</w:t>
      </w:r>
      <w:r>
        <w:rPr>
          <w:color w:val="231F20"/>
          <w:spacing w:val="-4"/>
          <w:sz w:val="20"/>
        </w:rPr>
        <w:t> </w:t>
      </w:r>
      <w:r>
        <w:rPr>
          <w:color w:val="231F20"/>
          <w:sz w:val="20"/>
        </w:rPr>
        <w:t>any</w:t>
      </w:r>
      <w:r>
        <w:rPr>
          <w:color w:val="231F20"/>
          <w:spacing w:val="-4"/>
          <w:sz w:val="20"/>
        </w:rPr>
        <w:t> </w:t>
      </w:r>
      <w:r>
        <w:rPr>
          <w:color w:val="231F20"/>
          <w:sz w:val="20"/>
        </w:rPr>
        <w:t>goods</w:t>
      </w:r>
      <w:r>
        <w:rPr>
          <w:color w:val="231F20"/>
          <w:spacing w:val="-4"/>
          <w:sz w:val="20"/>
        </w:rPr>
        <w:t> </w:t>
      </w:r>
      <w:r>
        <w:rPr>
          <w:color w:val="231F20"/>
          <w:sz w:val="20"/>
        </w:rPr>
        <w:t>or</w:t>
      </w:r>
      <w:r>
        <w:rPr>
          <w:color w:val="231F20"/>
          <w:spacing w:val="-4"/>
          <w:sz w:val="20"/>
        </w:rPr>
        <w:t> </w:t>
      </w:r>
      <w:r>
        <w:rPr>
          <w:color w:val="231F20"/>
          <w:sz w:val="20"/>
        </w:rPr>
        <w:t>services in return for your contribution. If you did receive any goods or services, a description</w:t>
      </w:r>
      <w:r>
        <w:rPr>
          <w:color w:val="231F20"/>
          <w:spacing w:val="-1"/>
          <w:sz w:val="20"/>
        </w:rPr>
        <w:t> </w:t>
      </w:r>
      <w:r>
        <w:rPr>
          <w:color w:val="231F20"/>
          <w:sz w:val="20"/>
        </w:rPr>
        <w:t>and</w:t>
      </w:r>
      <w:r>
        <w:rPr>
          <w:color w:val="231F20"/>
          <w:spacing w:val="-1"/>
          <w:sz w:val="20"/>
        </w:rPr>
        <w:t> </w:t>
      </w:r>
      <w:r>
        <w:rPr>
          <w:color w:val="231F20"/>
          <w:sz w:val="20"/>
        </w:rPr>
        <w:t>estimate</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value must</w:t>
      </w:r>
      <w:r>
        <w:rPr>
          <w:color w:val="231F20"/>
          <w:spacing w:val="-14"/>
          <w:sz w:val="20"/>
        </w:rPr>
        <w:t> </w:t>
      </w:r>
      <w:r>
        <w:rPr>
          <w:color w:val="231F20"/>
          <w:sz w:val="20"/>
        </w:rPr>
        <w:t>be</w:t>
      </w:r>
      <w:r>
        <w:rPr>
          <w:color w:val="231F20"/>
          <w:spacing w:val="-14"/>
          <w:sz w:val="20"/>
        </w:rPr>
        <w:t> </w:t>
      </w:r>
      <w:r>
        <w:rPr>
          <w:color w:val="231F20"/>
          <w:sz w:val="20"/>
        </w:rPr>
        <w:t>included.</w:t>
      </w:r>
      <w:r>
        <w:rPr>
          <w:color w:val="231F20"/>
          <w:spacing w:val="-14"/>
          <w:sz w:val="20"/>
        </w:rPr>
        <w:t> </w:t>
      </w:r>
      <w:r>
        <w:rPr>
          <w:color w:val="231F20"/>
          <w:sz w:val="20"/>
        </w:rPr>
        <w:t>If</w:t>
      </w:r>
      <w:r>
        <w:rPr>
          <w:color w:val="231F20"/>
          <w:spacing w:val="-14"/>
          <w:sz w:val="20"/>
        </w:rPr>
        <w:t> </w:t>
      </w:r>
      <w:r>
        <w:rPr>
          <w:color w:val="231F20"/>
          <w:sz w:val="20"/>
        </w:rPr>
        <w:t>you</w:t>
      </w:r>
      <w:r>
        <w:rPr>
          <w:color w:val="231F20"/>
          <w:spacing w:val="-14"/>
          <w:sz w:val="20"/>
        </w:rPr>
        <w:t> </w:t>
      </w:r>
      <w:r>
        <w:rPr>
          <w:color w:val="231F20"/>
          <w:sz w:val="20"/>
        </w:rPr>
        <w:t>received</w:t>
      </w:r>
      <w:r>
        <w:rPr>
          <w:color w:val="231F20"/>
          <w:spacing w:val="-14"/>
          <w:sz w:val="20"/>
        </w:rPr>
        <w:t> </w:t>
      </w:r>
      <w:r>
        <w:rPr>
          <w:color w:val="231F20"/>
          <w:sz w:val="20"/>
        </w:rPr>
        <w:t>only intangible religious benefits (such as admission to a religious ceremony), the</w:t>
      </w:r>
      <w:r>
        <w:rPr>
          <w:color w:val="231F20"/>
          <w:spacing w:val="-10"/>
          <w:sz w:val="20"/>
        </w:rPr>
        <w:t> </w:t>
      </w:r>
      <w:r>
        <w:rPr>
          <w:color w:val="231F20"/>
          <w:sz w:val="20"/>
        </w:rPr>
        <w:t>organization</w:t>
      </w:r>
      <w:r>
        <w:rPr>
          <w:color w:val="231F20"/>
          <w:spacing w:val="-10"/>
          <w:sz w:val="20"/>
        </w:rPr>
        <w:t> </w:t>
      </w:r>
      <w:r>
        <w:rPr>
          <w:color w:val="231F20"/>
          <w:sz w:val="20"/>
        </w:rPr>
        <w:t>must</w:t>
      </w:r>
      <w:r>
        <w:rPr>
          <w:color w:val="231F20"/>
          <w:spacing w:val="-10"/>
          <w:sz w:val="20"/>
        </w:rPr>
        <w:t> </w:t>
      </w:r>
      <w:r>
        <w:rPr>
          <w:color w:val="231F20"/>
          <w:sz w:val="20"/>
        </w:rPr>
        <w:t>state</w:t>
      </w:r>
      <w:r>
        <w:rPr>
          <w:color w:val="231F20"/>
          <w:spacing w:val="-10"/>
          <w:sz w:val="20"/>
        </w:rPr>
        <w:t> </w:t>
      </w:r>
      <w:r>
        <w:rPr>
          <w:color w:val="231F20"/>
          <w:sz w:val="20"/>
        </w:rPr>
        <w:t>this,</w:t>
      </w:r>
      <w:r>
        <w:rPr>
          <w:color w:val="231F20"/>
          <w:spacing w:val="-10"/>
          <w:sz w:val="20"/>
        </w:rPr>
        <w:t> </w:t>
      </w:r>
      <w:r>
        <w:rPr>
          <w:color w:val="231F20"/>
          <w:sz w:val="20"/>
        </w:rPr>
        <w:t>but</w:t>
      </w:r>
      <w:r>
        <w:rPr>
          <w:color w:val="231F20"/>
          <w:spacing w:val="-10"/>
          <w:sz w:val="20"/>
        </w:rPr>
        <w:t> </w:t>
      </w:r>
      <w:r>
        <w:rPr>
          <w:color w:val="231F20"/>
          <w:sz w:val="20"/>
        </w:rPr>
        <w:t>it doesn’t</w:t>
      </w:r>
      <w:r>
        <w:rPr>
          <w:color w:val="231F20"/>
          <w:spacing w:val="-2"/>
          <w:sz w:val="20"/>
        </w:rPr>
        <w:t> </w:t>
      </w:r>
      <w:r>
        <w:rPr>
          <w:color w:val="231F20"/>
          <w:sz w:val="20"/>
        </w:rPr>
        <w:t>have</w:t>
      </w:r>
      <w:r>
        <w:rPr>
          <w:color w:val="231F20"/>
          <w:spacing w:val="-2"/>
          <w:sz w:val="20"/>
        </w:rPr>
        <w:t> </w:t>
      </w:r>
      <w:r>
        <w:rPr>
          <w:color w:val="231F20"/>
          <w:sz w:val="20"/>
        </w:rPr>
        <w:t>to</w:t>
      </w:r>
      <w:r>
        <w:rPr>
          <w:color w:val="231F20"/>
          <w:spacing w:val="-2"/>
          <w:sz w:val="20"/>
        </w:rPr>
        <w:t> </w:t>
      </w:r>
      <w:r>
        <w:rPr>
          <w:color w:val="231F20"/>
          <w:sz w:val="20"/>
        </w:rPr>
        <w:t>describe</w:t>
      </w:r>
      <w:r>
        <w:rPr>
          <w:color w:val="231F20"/>
          <w:spacing w:val="-2"/>
          <w:sz w:val="20"/>
        </w:rPr>
        <w:t> </w:t>
      </w:r>
      <w:r>
        <w:rPr>
          <w:color w:val="231F20"/>
          <w:sz w:val="20"/>
        </w:rPr>
        <w:t>or</w:t>
      </w:r>
      <w:r>
        <w:rPr>
          <w:color w:val="231F20"/>
          <w:spacing w:val="-2"/>
          <w:sz w:val="20"/>
        </w:rPr>
        <w:t> </w:t>
      </w:r>
      <w:r>
        <w:rPr>
          <w:color w:val="231F20"/>
          <w:sz w:val="20"/>
        </w:rPr>
        <w:t>value</w:t>
      </w:r>
      <w:r>
        <w:rPr>
          <w:color w:val="231F20"/>
          <w:spacing w:val="-2"/>
          <w:sz w:val="20"/>
        </w:rPr>
        <w:t> </w:t>
      </w:r>
      <w:r>
        <w:rPr>
          <w:color w:val="231F20"/>
          <w:sz w:val="20"/>
        </w:rPr>
        <w:t>the </w:t>
      </w:r>
      <w:r>
        <w:rPr>
          <w:color w:val="231F20"/>
          <w:spacing w:val="-2"/>
          <w:sz w:val="20"/>
        </w:rPr>
        <w:t>benefit.</w:t>
      </w:r>
    </w:p>
    <w:p>
      <w:pPr>
        <w:pStyle w:val="BodyText"/>
        <w:spacing w:line="232" w:lineRule="auto" w:before="131"/>
        <w:ind w:right="82" w:firstLine="240"/>
      </w:pPr>
      <w:r>
        <w:rPr>
          <w:color w:val="231F20"/>
        </w:rPr>
        <w:t>In</w:t>
      </w:r>
      <w:r>
        <w:rPr>
          <w:color w:val="231F20"/>
          <w:spacing w:val="-7"/>
        </w:rPr>
        <w:t> </w:t>
      </w:r>
      <w:r>
        <w:rPr>
          <w:color w:val="231F20"/>
        </w:rPr>
        <w:t>figuring</w:t>
      </w:r>
      <w:r>
        <w:rPr>
          <w:color w:val="231F20"/>
          <w:spacing w:val="-7"/>
        </w:rPr>
        <w:t> </w:t>
      </w:r>
      <w:r>
        <w:rPr>
          <w:color w:val="231F20"/>
        </w:rPr>
        <w:t>whether</w:t>
      </w:r>
      <w:r>
        <w:rPr>
          <w:color w:val="231F20"/>
          <w:spacing w:val="-7"/>
        </w:rPr>
        <w:t> </w:t>
      </w:r>
      <w:r>
        <w:rPr>
          <w:color w:val="231F20"/>
        </w:rPr>
        <w:t>a</w:t>
      </w:r>
      <w:r>
        <w:rPr>
          <w:color w:val="231F20"/>
          <w:spacing w:val="-7"/>
        </w:rPr>
        <w:t> </w:t>
      </w:r>
      <w:r>
        <w:rPr>
          <w:color w:val="231F20"/>
        </w:rPr>
        <w:t>gift</w:t>
      </w:r>
      <w:r>
        <w:rPr>
          <w:color w:val="231F20"/>
          <w:spacing w:val="-7"/>
        </w:rPr>
        <w:t> </w:t>
      </w:r>
      <w:r>
        <w:rPr>
          <w:color w:val="231F20"/>
        </w:rPr>
        <w:t>is</w:t>
      </w:r>
      <w:r>
        <w:rPr>
          <w:color w:val="231F20"/>
          <w:spacing w:val="-7"/>
        </w:rPr>
        <w:t> </w:t>
      </w:r>
      <w:r>
        <w:rPr>
          <w:color w:val="231F20"/>
        </w:rPr>
        <w:t>$250</w:t>
      </w:r>
      <w:r>
        <w:rPr>
          <w:color w:val="231F20"/>
          <w:spacing w:val="-7"/>
        </w:rPr>
        <w:t> </w:t>
      </w:r>
      <w:r>
        <w:rPr>
          <w:color w:val="231F20"/>
        </w:rPr>
        <w:t>or more, don’t combine separate donations. For example, if you gave your</w:t>
      </w:r>
      <w:r>
        <w:rPr>
          <w:color w:val="231F20"/>
          <w:spacing w:val="-10"/>
        </w:rPr>
        <w:t> </w:t>
      </w:r>
      <w:r>
        <w:rPr>
          <w:color w:val="231F20"/>
        </w:rPr>
        <w:t>church</w:t>
      </w:r>
      <w:r>
        <w:rPr>
          <w:color w:val="231F20"/>
          <w:spacing w:val="-10"/>
        </w:rPr>
        <w:t> </w:t>
      </w:r>
      <w:r>
        <w:rPr>
          <w:color w:val="231F20"/>
        </w:rPr>
        <w:t>$25</w:t>
      </w:r>
      <w:r>
        <w:rPr>
          <w:color w:val="231F20"/>
          <w:spacing w:val="-10"/>
        </w:rPr>
        <w:t> </w:t>
      </w:r>
      <w:r>
        <w:rPr>
          <w:color w:val="231F20"/>
        </w:rPr>
        <w:t>each</w:t>
      </w:r>
      <w:r>
        <w:rPr>
          <w:color w:val="231F20"/>
          <w:spacing w:val="-10"/>
        </w:rPr>
        <w:t> </w:t>
      </w:r>
      <w:r>
        <w:rPr>
          <w:color w:val="231F20"/>
        </w:rPr>
        <w:t>week</w:t>
      </w:r>
      <w:r>
        <w:rPr>
          <w:color w:val="231F20"/>
          <w:spacing w:val="-10"/>
        </w:rPr>
        <w:t> </w:t>
      </w:r>
      <w:r>
        <w:rPr>
          <w:color w:val="231F20"/>
        </w:rPr>
        <w:t>for</w:t>
      </w:r>
      <w:r>
        <w:rPr>
          <w:color w:val="231F20"/>
          <w:spacing w:val="-10"/>
        </w:rPr>
        <w:t> </w:t>
      </w:r>
      <w:r>
        <w:rPr>
          <w:color w:val="231F20"/>
        </w:rPr>
        <w:t>a</w:t>
      </w:r>
      <w:r>
        <w:rPr>
          <w:color w:val="231F20"/>
          <w:spacing w:val="-10"/>
        </w:rPr>
        <w:t> </w:t>
      </w:r>
      <w:r>
        <w:rPr>
          <w:color w:val="231F20"/>
        </w:rPr>
        <w:t>total of</w:t>
      </w:r>
      <w:r>
        <w:rPr>
          <w:color w:val="231F20"/>
          <w:spacing w:val="-8"/>
        </w:rPr>
        <w:t> </w:t>
      </w:r>
      <w:r>
        <w:rPr>
          <w:color w:val="231F20"/>
        </w:rPr>
        <w:t>$1,300,</w:t>
      </w:r>
      <w:r>
        <w:rPr>
          <w:color w:val="231F20"/>
          <w:spacing w:val="-8"/>
        </w:rPr>
        <w:t> </w:t>
      </w:r>
      <w:r>
        <w:rPr>
          <w:color w:val="231F20"/>
        </w:rPr>
        <w:t>treat</w:t>
      </w:r>
      <w:r>
        <w:rPr>
          <w:color w:val="231F20"/>
          <w:spacing w:val="-8"/>
        </w:rPr>
        <w:t> </w:t>
      </w:r>
      <w:r>
        <w:rPr>
          <w:color w:val="231F20"/>
        </w:rPr>
        <w:t>each</w:t>
      </w:r>
      <w:r>
        <w:rPr>
          <w:color w:val="231F20"/>
          <w:spacing w:val="-8"/>
        </w:rPr>
        <w:t> </w:t>
      </w:r>
      <w:r>
        <w:rPr>
          <w:color w:val="231F20"/>
        </w:rPr>
        <w:t>$25</w:t>
      </w:r>
      <w:r>
        <w:rPr>
          <w:color w:val="231F20"/>
          <w:spacing w:val="-8"/>
        </w:rPr>
        <w:t> </w:t>
      </w:r>
      <w:r>
        <w:rPr>
          <w:color w:val="231F20"/>
        </w:rPr>
        <w:t>payment</w:t>
      </w:r>
      <w:r>
        <w:rPr>
          <w:color w:val="231F20"/>
          <w:spacing w:val="-8"/>
        </w:rPr>
        <w:t> </w:t>
      </w:r>
      <w:r>
        <w:rPr>
          <w:color w:val="231F20"/>
        </w:rPr>
        <w:t>as a</w:t>
      </w:r>
      <w:r>
        <w:rPr>
          <w:color w:val="231F20"/>
          <w:spacing w:val="-14"/>
        </w:rPr>
        <w:t> </w:t>
      </w:r>
      <w:r>
        <w:rPr>
          <w:color w:val="231F20"/>
        </w:rPr>
        <w:t>separate</w:t>
      </w:r>
      <w:r>
        <w:rPr>
          <w:color w:val="231F20"/>
          <w:spacing w:val="-14"/>
        </w:rPr>
        <w:t> </w:t>
      </w:r>
      <w:r>
        <w:rPr>
          <w:color w:val="231F20"/>
        </w:rPr>
        <w:t>gift.</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made</w:t>
      </w:r>
      <w:r>
        <w:rPr>
          <w:color w:val="231F20"/>
          <w:spacing w:val="-13"/>
        </w:rPr>
        <w:t> </w:t>
      </w:r>
      <w:r>
        <w:rPr>
          <w:color w:val="231F20"/>
        </w:rPr>
        <w:t>donations through</w:t>
      </w:r>
      <w:r>
        <w:rPr>
          <w:color w:val="231F20"/>
          <w:spacing w:val="-14"/>
        </w:rPr>
        <w:t> </w:t>
      </w:r>
      <w:r>
        <w:rPr>
          <w:color w:val="231F20"/>
        </w:rPr>
        <w:t>payroll</w:t>
      </w:r>
      <w:r>
        <w:rPr>
          <w:color w:val="231F20"/>
          <w:spacing w:val="-14"/>
        </w:rPr>
        <w:t> </w:t>
      </w:r>
      <w:r>
        <w:rPr>
          <w:color w:val="231F20"/>
        </w:rPr>
        <w:t>deductions,</w:t>
      </w:r>
      <w:r>
        <w:rPr>
          <w:color w:val="231F20"/>
          <w:spacing w:val="-14"/>
        </w:rPr>
        <w:t> </w:t>
      </w:r>
      <w:r>
        <w:rPr>
          <w:color w:val="231F20"/>
        </w:rPr>
        <w:t>treat</w:t>
      </w:r>
      <w:r>
        <w:rPr>
          <w:color w:val="231F20"/>
          <w:spacing w:val="-14"/>
        </w:rPr>
        <w:t> </w:t>
      </w:r>
      <w:r>
        <w:rPr>
          <w:color w:val="231F20"/>
        </w:rPr>
        <w:t>each deduction from each paycheck as a separate gift. See Pub. 526 if you made</w:t>
      </w:r>
      <w:r>
        <w:rPr>
          <w:color w:val="231F20"/>
          <w:spacing w:val="-4"/>
        </w:rPr>
        <w:t> </w:t>
      </w:r>
      <w:r>
        <w:rPr>
          <w:color w:val="231F20"/>
        </w:rPr>
        <w:t>a</w:t>
      </w:r>
      <w:r>
        <w:rPr>
          <w:color w:val="231F20"/>
          <w:spacing w:val="-4"/>
        </w:rPr>
        <w:t> </w:t>
      </w:r>
      <w:r>
        <w:rPr>
          <w:color w:val="231F20"/>
        </w:rPr>
        <w:t>separate</w:t>
      </w:r>
      <w:r>
        <w:rPr>
          <w:color w:val="231F20"/>
          <w:spacing w:val="-4"/>
        </w:rPr>
        <w:t> </w:t>
      </w:r>
      <w:r>
        <w:rPr>
          <w:color w:val="231F20"/>
        </w:rPr>
        <w:t>gift</w:t>
      </w:r>
      <w:r>
        <w:rPr>
          <w:color w:val="231F20"/>
          <w:spacing w:val="-4"/>
        </w:rPr>
        <w:t> </w:t>
      </w:r>
      <w:r>
        <w:rPr>
          <w:color w:val="231F20"/>
        </w:rPr>
        <w:t>of</w:t>
      </w:r>
      <w:r>
        <w:rPr>
          <w:color w:val="231F20"/>
          <w:spacing w:val="-4"/>
        </w:rPr>
        <w:t> </w:t>
      </w:r>
      <w:r>
        <w:rPr>
          <w:color w:val="231F20"/>
        </w:rPr>
        <w:t>$250</w:t>
      </w:r>
      <w:r>
        <w:rPr>
          <w:color w:val="231F20"/>
          <w:spacing w:val="-4"/>
        </w:rPr>
        <w:t> </w:t>
      </w:r>
      <w:r>
        <w:rPr>
          <w:color w:val="231F20"/>
        </w:rPr>
        <w:t>or</w:t>
      </w:r>
      <w:r>
        <w:rPr>
          <w:color w:val="231F20"/>
          <w:spacing w:val="-4"/>
        </w:rPr>
        <w:t> </w:t>
      </w:r>
      <w:r>
        <w:rPr>
          <w:color w:val="231F20"/>
        </w:rPr>
        <w:t>more through payroll deduction.</w:t>
      </w:r>
    </w:p>
    <w:p>
      <w:pPr>
        <w:pStyle w:val="BodyText"/>
        <w:spacing w:line="232" w:lineRule="auto" w:before="70"/>
        <w:ind w:right="51" w:firstLine="240"/>
      </w:pPr>
      <w:r>
        <w:rPr>
          <w:color w:val="231F20"/>
        </w:rPr>
        <w:t>To</w:t>
      </w:r>
      <w:r>
        <w:rPr>
          <w:color w:val="231F20"/>
          <w:spacing w:val="-8"/>
        </w:rPr>
        <w:t> </w:t>
      </w:r>
      <w:r>
        <w:rPr>
          <w:color w:val="231F20"/>
        </w:rPr>
        <w:t>be</w:t>
      </w:r>
      <w:r>
        <w:rPr>
          <w:color w:val="231F20"/>
          <w:spacing w:val="-8"/>
        </w:rPr>
        <w:t> </w:t>
      </w:r>
      <w:r>
        <w:rPr>
          <w:color w:val="231F20"/>
        </w:rPr>
        <w:t>contemporaneous,</w:t>
      </w:r>
      <w:r>
        <w:rPr>
          <w:color w:val="231F20"/>
          <w:spacing w:val="-8"/>
        </w:rPr>
        <w:t> </w:t>
      </w:r>
      <w:r>
        <w:rPr>
          <w:color w:val="231F20"/>
        </w:rPr>
        <w:t>you</w:t>
      </w:r>
      <w:r>
        <w:rPr>
          <w:color w:val="231F20"/>
          <w:spacing w:val="-8"/>
        </w:rPr>
        <w:t> </w:t>
      </w:r>
      <w:r>
        <w:rPr>
          <w:color w:val="231F20"/>
        </w:rPr>
        <w:t>must get the written acknowledgment from the</w:t>
      </w:r>
      <w:r>
        <w:rPr>
          <w:color w:val="231F20"/>
          <w:spacing w:val="-14"/>
        </w:rPr>
        <w:t> </w:t>
      </w:r>
      <w:r>
        <w:rPr>
          <w:color w:val="231F20"/>
        </w:rPr>
        <w:t>charitable</w:t>
      </w:r>
      <w:r>
        <w:rPr>
          <w:color w:val="231F20"/>
          <w:spacing w:val="-14"/>
        </w:rPr>
        <w:t> </w:t>
      </w:r>
      <w:r>
        <w:rPr>
          <w:color w:val="231F20"/>
        </w:rPr>
        <w:t>organization</w:t>
      </w:r>
      <w:r>
        <w:rPr>
          <w:color w:val="231F20"/>
          <w:spacing w:val="-14"/>
        </w:rPr>
        <w:t> </w:t>
      </w:r>
      <w:r>
        <w:rPr>
          <w:color w:val="231F20"/>
        </w:rPr>
        <w:t>by</w:t>
      </w:r>
      <w:r>
        <w:rPr>
          <w:color w:val="231F20"/>
          <w:spacing w:val="-14"/>
        </w:rPr>
        <w:t> </w:t>
      </w:r>
      <w:r>
        <w:rPr>
          <w:color w:val="231F20"/>
        </w:rPr>
        <w:t>the</w:t>
      </w:r>
      <w:r>
        <w:rPr>
          <w:color w:val="231F20"/>
          <w:spacing w:val="-14"/>
        </w:rPr>
        <w:t> </w:t>
      </w:r>
      <w:r>
        <w:rPr>
          <w:color w:val="231F20"/>
        </w:rPr>
        <w:t>date you file your return or the due date</w:t>
      </w:r>
    </w:p>
    <w:p>
      <w:pPr>
        <w:pStyle w:val="BodyText"/>
        <w:spacing w:line="232" w:lineRule="auto" w:before="138"/>
        <w:ind w:right="323"/>
      </w:pPr>
      <w:r>
        <w:rPr/>
        <w:br w:type="column"/>
      </w:r>
      <w:r>
        <w:rPr>
          <w:color w:val="231F20"/>
        </w:rPr>
        <w:t>(including</w:t>
      </w:r>
      <w:r>
        <w:rPr>
          <w:color w:val="231F20"/>
          <w:spacing w:val="-6"/>
        </w:rPr>
        <w:t> </w:t>
      </w:r>
      <w:r>
        <w:rPr>
          <w:color w:val="231F20"/>
        </w:rPr>
        <w:t>extensions)</w:t>
      </w:r>
      <w:r>
        <w:rPr>
          <w:color w:val="231F20"/>
          <w:spacing w:val="-6"/>
        </w:rPr>
        <w:t> </w:t>
      </w:r>
      <w:r>
        <w:rPr>
          <w:color w:val="231F20"/>
        </w:rPr>
        <w:t>for</w:t>
      </w:r>
      <w:r>
        <w:rPr>
          <w:color w:val="231F20"/>
          <w:spacing w:val="-6"/>
        </w:rPr>
        <w:t> </w:t>
      </w:r>
      <w:r>
        <w:rPr>
          <w:color w:val="231F20"/>
        </w:rPr>
        <w:t>filing</w:t>
      </w:r>
      <w:r>
        <w:rPr>
          <w:color w:val="231F20"/>
          <w:spacing w:val="-6"/>
        </w:rPr>
        <w:t> </w:t>
      </w:r>
      <w:r>
        <w:rPr>
          <w:color w:val="231F20"/>
        </w:rPr>
        <w:t>your return, whichever is earlier. Don’t attach</w:t>
      </w:r>
      <w:r>
        <w:rPr>
          <w:color w:val="231F20"/>
          <w:spacing w:val="-14"/>
        </w:rPr>
        <w:t> </w:t>
      </w:r>
      <w:r>
        <w:rPr>
          <w:color w:val="231F20"/>
        </w:rPr>
        <w:t>the</w:t>
      </w:r>
      <w:r>
        <w:rPr>
          <w:color w:val="231F20"/>
          <w:spacing w:val="-14"/>
        </w:rPr>
        <w:t> </w:t>
      </w:r>
      <w:r>
        <w:rPr>
          <w:color w:val="231F20"/>
        </w:rPr>
        <w:t>contemporaneous</w:t>
      </w:r>
      <w:r>
        <w:rPr>
          <w:color w:val="231F20"/>
          <w:spacing w:val="-14"/>
        </w:rPr>
        <w:t> </w:t>
      </w:r>
      <w:r>
        <w:rPr>
          <w:color w:val="231F20"/>
        </w:rPr>
        <w:t>written acknowledgment to your return.</w:t>
      </w:r>
    </w:p>
    <w:p>
      <w:pPr>
        <w:pStyle w:val="BodyText"/>
        <w:spacing w:line="228" w:lineRule="exact"/>
      </w:pPr>
      <w:r>
        <w:rPr>
          <w:color w:val="231F20"/>
        </w:rPr>
        <w:t>Instead,</w:t>
      </w:r>
      <w:r>
        <w:rPr>
          <w:color w:val="231F20"/>
          <w:spacing w:val="-13"/>
        </w:rPr>
        <w:t> </w:t>
      </w:r>
      <w:r>
        <w:rPr>
          <w:color w:val="231F20"/>
        </w:rPr>
        <w:t>keep</w:t>
      </w:r>
      <w:r>
        <w:rPr>
          <w:color w:val="231F20"/>
          <w:spacing w:val="-13"/>
        </w:rPr>
        <w:t> </w:t>
      </w:r>
      <w:r>
        <w:rPr>
          <w:color w:val="231F20"/>
        </w:rPr>
        <w:t>it</w:t>
      </w:r>
      <w:r>
        <w:rPr>
          <w:color w:val="231F20"/>
          <w:spacing w:val="-12"/>
        </w:rPr>
        <w:t> </w:t>
      </w:r>
      <w:r>
        <w:rPr>
          <w:color w:val="231F20"/>
        </w:rPr>
        <w:t>for</w:t>
      </w:r>
      <w:r>
        <w:rPr>
          <w:color w:val="231F20"/>
          <w:spacing w:val="-13"/>
        </w:rPr>
        <w:t> </w:t>
      </w:r>
      <w:r>
        <w:rPr>
          <w:color w:val="231F20"/>
        </w:rPr>
        <w:t>your</w:t>
      </w:r>
      <w:r>
        <w:rPr>
          <w:color w:val="231F20"/>
          <w:spacing w:val="-13"/>
        </w:rPr>
        <w:t> </w:t>
      </w:r>
      <w:r>
        <w:rPr>
          <w:color w:val="231F20"/>
          <w:spacing w:val="-2"/>
        </w:rPr>
        <w:t>records.</w:t>
      </w:r>
    </w:p>
    <w:p>
      <w:pPr>
        <w:pStyle w:val="BodyText"/>
        <w:spacing w:line="211" w:lineRule="auto" w:before="88"/>
        <w:ind w:right="122"/>
      </w:pPr>
      <w:r>
        <w:rPr>
          <w:rFonts w:ascii="Arial Black"/>
          <w:color w:val="231F20"/>
          <w:spacing w:val="-8"/>
        </w:rPr>
        <w:t>Limit</w:t>
      </w:r>
      <w:r>
        <w:rPr>
          <w:rFonts w:ascii="Arial Black"/>
          <w:color w:val="231F20"/>
          <w:spacing w:val="-15"/>
        </w:rPr>
        <w:t> </w:t>
      </w:r>
      <w:r>
        <w:rPr>
          <w:rFonts w:ascii="Arial Black"/>
          <w:color w:val="231F20"/>
          <w:spacing w:val="-8"/>
        </w:rPr>
        <w:t>on</w:t>
      </w:r>
      <w:r>
        <w:rPr>
          <w:rFonts w:ascii="Arial Black"/>
          <w:color w:val="231F20"/>
          <w:spacing w:val="-13"/>
        </w:rPr>
        <w:t> </w:t>
      </w:r>
      <w:r>
        <w:rPr>
          <w:rFonts w:ascii="Arial Black"/>
          <w:color w:val="231F20"/>
          <w:spacing w:val="-8"/>
        </w:rPr>
        <w:t>the</w:t>
      </w:r>
      <w:r>
        <w:rPr>
          <w:rFonts w:ascii="Arial Black"/>
          <w:color w:val="231F20"/>
          <w:spacing w:val="-13"/>
        </w:rPr>
        <w:t> </w:t>
      </w:r>
      <w:r>
        <w:rPr>
          <w:rFonts w:ascii="Arial Black"/>
          <w:color w:val="231F20"/>
          <w:spacing w:val="-8"/>
        </w:rPr>
        <w:t>amount</w:t>
      </w:r>
      <w:r>
        <w:rPr>
          <w:rFonts w:ascii="Arial Black"/>
          <w:color w:val="231F20"/>
          <w:spacing w:val="-13"/>
        </w:rPr>
        <w:t> </w:t>
      </w:r>
      <w:r>
        <w:rPr>
          <w:rFonts w:ascii="Arial Black"/>
          <w:color w:val="231F20"/>
          <w:spacing w:val="-8"/>
        </w:rPr>
        <w:t>you</w:t>
      </w:r>
      <w:r>
        <w:rPr>
          <w:rFonts w:ascii="Arial Black"/>
          <w:color w:val="231F20"/>
          <w:spacing w:val="-13"/>
        </w:rPr>
        <w:t> </w:t>
      </w:r>
      <w:r>
        <w:rPr>
          <w:rFonts w:ascii="Arial Black"/>
          <w:color w:val="231F20"/>
          <w:spacing w:val="-8"/>
        </w:rPr>
        <w:t>can</w:t>
      </w:r>
      <w:r>
        <w:rPr>
          <w:rFonts w:ascii="Arial Black"/>
          <w:color w:val="231F20"/>
          <w:spacing w:val="-13"/>
        </w:rPr>
        <w:t> </w:t>
      </w:r>
      <w:r>
        <w:rPr>
          <w:rFonts w:ascii="Arial Black"/>
          <w:color w:val="231F20"/>
          <w:spacing w:val="-8"/>
        </w:rPr>
        <w:t>de- </w:t>
      </w:r>
      <w:r>
        <w:rPr>
          <w:rFonts w:ascii="Arial Black"/>
          <w:color w:val="231F20"/>
        </w:rPr>
        <w:t>duct.</w:t>
      </w:r>
      <w:r>
        <w:rPr>
          <w:rFonts w:ascii="Arial Black"/>
          <w:color w:val="231F20"/>
          <w:spacing w:val="40"/>
        </w:rPr>
        <w:t> </w:t>
      </w:r>
      <w:r>
        <w:rPr>
          <w:color w:val="231F20"/>
        </w:rPr>
        <w:t>See Pub. 526 to figure the amount</w:t>
      </w:r>
      <w:r>
        <w:rPr>
          <w:color w:val="231F20"/>
          <w:spacing w:val="-14"/>
        </w:rPr>
        <w:t> </w:t>
      </w:r>
      <w:r>
        <w:rPr>
          <w:color w:val="231F20"/>
        </w:rPr>
        <w:t>of</w:t>
      </w:r>
      <w:r>
        <w:rPr>
          <w:color w:val="231F20"/>
          <w:spacing w:val="-14"/>
        </w:rPr>
        <w:t> </w:t>
      </w:r>
      <w:r>
        <w:rPr>
          <w:color w:val="231F20"/>
        </w:rPr>
        <w:t>your</w:t>
      </w:r>
      <w:r>
        <w:rPr>
          <w:color w:val="231F20"/>
          <w:spacing w:val="-14"/>
        </w:rPr>
        <w:t> </w:t>
      </w:r>
      <w:r>
        <w:rPr>
          <w:color w:val="231F20"/>
        </w:rPr>
        <w:t>deduction</w:t>
      </w:r>
      <w:r>
        <w:rPr>
          <w:color w:val="231F20"/>
          <w:spacing w:val="-14"/>
        </w:rPr>
        <w:t> </w:t>
      </w:r>
      <w:r>
        <w:rPr>
          <w:color w:val="231F20"/>
        </w:rPr>
        <w:t>if</w:t>
      </w:r>
      <w:r>
        <w:rPr>
          <w:color w:val="231F20"/>
          <w:spacing w:val="-14"/>
        </w:rPr>
        <w:t> </w:t>
      </w:r>
      <w:r>
        <w:rPr>
          <w:color w:val="231F20"/>
        </w:rPr>
        <w:t>any</w:t>
      </w:r>
      <w:r>
        <w:rPr>
          <w:color w:val="231F20"/>
          <w:spacing w:val="-14"/>
        </w:rPr>
        <w:t> </w:t>
      </w:r>
      <w:r>
        <w:rPr>
          <w:color w:val="231F20"/>
        </w:rPr>
        <w:t>of</w:t>
      </w:r>
      <w:r>
        <w:rPr>
          <w:color w:val="231F20"/>
          <w:spacing w:val="-14"/>
        </w:rPr>
        <w:t> </w:t>
      </w:r>
      <w:r>
        <w:rPr>
          <w:color w:val="231F20"/>
        </w:rPr>
        <w:t>the following applies.</w:t>
      </w:r>
    </w:p>
    <w:p>
      <w:pPr>
        <w:pStyle w:val="ListParagraph"/>
        <w:numPr>
          <w:ilvl w:val="0"/>
          <w:numId w:val="29"/>
        </w:numPr>
        <w:tabs>
          <w:tab w:pos="658" w:val="left" w:leader="none"/>
        </w:tabs>
        <w:spacing w:line="232" w:lineRule="auto" w:before="66" w:after="0"/>
        <w:ind w:left="119" w:right="448" w:firstLine="240"/>
        <w:jc w:val="left"/>
        <w:rPr>
          <w:sz w:val="20"/>
        </w:rPr>
      </w:pPr>
      <w:r>
        <w:rPr>
          <w:color w:val="231F20"/>
          <w:sz w:val="20"/>
        </w:rPr>
        <w:t>Your cash contributions or contributions of ordinary income property</w:t>
      </w:r>
      <w:r>
        <w:rPr>
          <w:color w:val="231F20"/>
          <w:spacing w:val="-9"/>
          <w:sz w:val="20"/>
        </w:rPr>
        <w:t> </w:t>
      </w:r>
      <w:r>
        <w:rPr>
          <w:color w:val="231F20"/>
          <w:sz w:val="20"/>
        </w:rPr>
        <w:t>are</w:t>
      </w:r>
      <w:r>
        <w:rPr>
          <w:color w:val="231F20"/>
          <w:spacing w:val="-9"/>
          <w:sz w:val="20"/>
        </w:rPr>
        <w:t> </w:t>
      </w:r>
      <w:r>
        <w:rPr>
          <w:color w:val="231F20"/>
          <w:sz w:val="20"/>
        </w:rPr>
        <w:t>more</w:t>
      </w:r>
      <w:r>
        <w:rPr>
          <w:color w:val="231F20"/>
          <w:spacing w:val="-9"/>
          <w:sz w:val="20"/>
        </w:rPr>
        <w:t> </w:t>
      </w:r>
      <w:r>
        <w:rPr>
          <w:color w:val="231F20"/>
          <w:sz w:val="20"/>
        </w:rPr>
        <w:t>than</w:t>
      </w:r>
      <w:r>
        <w:rPr>
          <w:color w:val="231F20"/>
          <w:spacing w:val="-9"/>
          <w:sz w:val="20"/>
        </w:rPr>
        <w:t> </w:t>
      </w:r>
      <w:r>
        <w:rPr>
          <w:color w:val="231F20"/>
          <w:sz w:val="20"/>
        </w:rPr>
        <w:t>30%</w:t>
      </w:r>
      <w:r>
        <w:rPr>
          <w:color w:val="231F20"/>
          <w:spacing w:val="-9"/>
          <w:sz w:val="20"/>
        </w:rPr>
        <w:t> </w:t>
      </w:r>
      <w:r>
        <w:rPr>
          <w:color w:val="231F20"/>
          <w:sz w:val="20"/>
        </w:rPr>
        <w:t>of</w:t>
      </w:r>
      <w:r>
        <w:rPr>
          <w:color w:val="231F20"/>
          <w:spacing w:val="-9"/>
          <w:sz w:val="20"/>
        </w:rPr>
        <w:t> </w:t>
      </w:r>
      <w:r>
        <w:rPr>
          <w:color w:val="231F20"/>
          <w:sz w:val="20"/>
        </w:rPr>
        <w:t>the amount</w:t>
      </w:r>
      <w:r>
        <w:rPr>
          <w:color w:val="231F20"/>
          <w:spacing w:val="-14"/>
          <w:sz w:val="20"/>
        </w:rPr>
        <w:t> </w:t>
      </w:r>
      <w:r>
        <w:rPr>
          <w:color w:val="231F20"/>
          <w:sz w:val="20"/>
        </w:rPr>
        <w:t>on</w:t>
      </w:r>
      <w:r>
        <w:rPr>
          <w:color w:val="231F20"/>
          <w:spacing w:val="-14"/>
          <w:sz w:val="20"/>
        </w:rPr>
        <w:t> </w:t>
      </w:r>
      <w:r>
        <w:rPr>
          <w:color w:val="231F20"/>
          <w:sz w:val="20"/>
        </w:rPr>
        <w:t>Form</w:t>
      </w:r>
      <w:r>
        <w:rPr>
          <w:color w:val="231F20"/>
          <w:spacing w:val="-13"/>
          <w:sz w:val="20"/>
        </w:rPr>
        <w:t> </w:t>
      </w:r>
      <w:r>
        <w:rPr>
          <w:color w:val="231F20"/>
          <w:sz w:val="20"/>
        </w:rPr>
        <w:t>1040-NR,</w:t>
      </w:r>
      <w:r>
        <w:rPr>
          <w:color w:val="231F20"/>
          <w:spacing w:val="-14"/>
          <w:sz w:val="20"/>
        </w:rPr>
        <w:t> </w:t>
      </w:r>
      <w:r>
        <w:rPr>
          <w:color w:val="231F20"/>
          <w:sz w:val="20"/>
        </w:rPr>
        <w:t>line</w:t>
      </w:r>
      <w:r>
        <w:rPr>
          <w:color w:val="231F20"/>
          <w:spacing w:val="-14"/>
          <w:sz w:val="20"/>
        </w:rPr>
        <w:t> </w:t>
      </w:r>
      <w:r>
        <w:rPr>
          <w:color w:val="231F20"/>
          <w:spacing w:val="-5"/>
          <w:sz w:val="20"/>
        </w:rPr>
        <w:t>11.</w:t>
      </w:r>
    </w:p>
    <w:p>
      <w:pPr>
        <w:pStyle w:val="ListParagraph"/>
        <w:numPr>
          <w:ilvl w:val="0"/>
          <w:numId w:val="29"/>
        </w:numPr>
        <w:tabs>
          <w:tab w:pos="658" w:val="left" w:leader="none"/>
        </w:tabs>
        <w:spacing w:line="232" w:lineRule="auto" w:before="64" w:after="0"/>
        <w:ind w:left="119" w:right="448" w:firstLine="240"/>
        <w:jc w:val="left"/>
        <w:rPr>
          <w:sz w:val="20"/>
        </w:rPr>
      </w:pPr>
      <w:r>
        <w:rPr>
          <w:color w:val="231F20"/>
          <w:sz w:val="20"/>
        </w:rPr>
        <w:t>Your gifts of capital gain property</w:t>
      </w:r>
      <w:r>
        <w:rPr>
          <w:color w:val="231F20"/>
          <w:spacing w:val="-9"/>
          <w:sz w:val="20"/>
        </w:rPr>
        <w:t> </w:t>
      </w:r>
      <w:r>
        <w:rPr>
          <w:color w:val="231F20"/>
          <w:sz w:val="20"/>
        </w:rPr>
        <w:t>are</w:t>
      </w:r>
      <w:r>
        <w:rPr>
          <w:color w:val="231F20"/>
          <w:spacing w:val="-9"/>
          <w:sz w:val="20"/>
        </w:rPr>
        <w:t> </w:t>
      </w:r>
      <w:r>
        <w:rPr>
          <w:color w:val="231F20"/>
          <w:sz w:val="20"/>
        </w:rPr>
        <w:t>more</w:t>
      </w:r>
      <w:r>
        <w:rPr>
          <w:color w:val="231F20"/>
          <w:spacing w:val="-9"/>
          <w:sz w:val="20"/>
        </w:rPr>
        <w:t> </w:t>
      </w:r>
      <w:r>
        <w:rPr>
          <w:color w:val="231F20"/>
          <w:sz w:val="20"/>
        </w:rPr>
        <w:t>than</w:t>
      </w:r>
      <w:r>
        <w:rPr>
          <w:color w:val="231F20"/>
          <w:spacing w:val="-9"/>
          <w:sz w:val="20"/>
        </w:rPr>
        <w:t> </w:t>
      </w:r>
      <w:r>
        <w:rPr>
          <w:color w:val="231F20"/>
          <w:sz w:val="20"/>
        </w:rPr>
        <w:t>20%</w:t>
      </w:r>
      <w:r>
        <w:rPr>
          <w:color w:val="231F20"/>
          <w:spacing w:val="-9"/>
          <w:sz w:val="20"/>
        </w:rPr>
        <w:t> </w:t>
      </w:r>
      <w:r>
        <w:rPr>
          <w:color w:val="231F20"/>
          <w:sz w:val="20"/>
        </w:rPr>
        <w:t>of</w:t>
      </w:r>
      <w:r>
        <w:rPr>
          <w:color w:val="231F20"/>
          <w:spacing w:val="-9"/>
          <w:sz w:val="20"/>
        </w:rPr>
        <w:t> </w:t>
      </w:r>
      <w:r>
        <w:rPr>
          <w:color w:val="231F20"/>
          <w:sz w:val="20"/>
        </w:rPr>
        <w:t>the amount</w:t>
      </w:r>
      <w:r>
        <w:rPr>
          <w:color w:val="231F20"/>
          <w:spacing w:val="-14"/>
          <w:sz w:val="20"/>
        </w:rPr>
        <w:t> </w:t>
      </w:r>
      <w:r>
        <w:rPr>
          <w:color w:val="231F20"/>
          <w:sz w:val="20"/>
        </w:rPr>
        <w:t>on</w:t>
      </w:r>
      <w:r>
        <w:rPr>
          <w:color w:val="231F20"/>
          <w:spacing w:val="-14"/>
          <w:sz w:val="20"/>
        </w:rPr>
        <w:t> </w:t>
      </w:r>
      <w:r>
        <w:rPr>
          <w:color w:val="231F20"/>
          <w:sz w:val="20"/>
        </w:rPr>
        <w:t>Form</w:t>
      </w:r>
      <w:r>
        <w:rPr>
          <w:color w:val="231F20"/>
          <w:spacing w:val="-14"/>
          <w:sz w:val="20"/>
        </w:rPr>
        <w:t> </w:t>
      </w:r>
      <w:r>
        <w:rPr>
          <w:color w:val="231F20"/>
          <w:sz w:val="20"/>
        </w:rPr>
        <w:t>1040-NR,</w:t>
      </w:r>
      <w:r>
        <w:rPr>
          <w:color w:val="231F20"/>
          <w:spacing w:val="-14"/>
          <w:sz w:val="20"/>
        </w:rPr>
        <w:t> </w:t>
      </w:r>
      <w:r>
        <w:rPr>
          <w:color w:val="231F20"/>
          <w:sz w:val="20"/>
        </w:rPr>
        <w:t>line</w:t>
      </w:r>
      <w:r>
        <w:rPr>
          <w:color w:val="231F20"/>
          <w:spacing w:val="-14"/>
          <w:sz w:val="20"/>
        </w:rPr>
        <w:t> </w:t>
      </w:r>
      <w:r>
        <w:rPr>
          <w:color w:val="231F20"/>
          <w:sz w:val="20"/>
        </w:rPr>
        <w:t>11.</w:t>
      </w:r>
    </w:p>
    <w:p>
      <w:pPr>
        <w:pStyle w:val="ListParagraph"/>
        <w:numPr>
          <w:ilvl w:val="0"/>
          <w:numId w:val="29"/>
        </w:numPr>
        <w:tabs>
          <w:tab w:pos="658" w:val="left" w:leader="none"/>
        </w:tabs>
        <w:spacing w:line="232" w:lineRule="auto" w:before="63" w:after="0"/>
        <w:ind w:left="119" w:right="236" w:firstLine="240"/>
        <w:jc w:val="left"/>
        <w:rPr>
          <w:sz w:val="20"/>
        </w:rPr>
      </w:pPr>
      <w:r>
        <w:rPr>
          <w:color w:val="231F20"/>
          <w:sz w:val="20"/>
        </w:rPr>
        <w:t>You</w:t>
      </w:r>
      <w:r>
        <w:rPr>
          <w:color w:val="231F20"/>
          <w:spacing w:val="-1"/>
          <w:sz w:val="20"/>
        </w:rPr>
        <w:t> </w:t>
      </w:r>
      <w:r>
        <w:rPr>
          <w:color w:val="231F20"/>
          <w:sz w:val="20"/>
        </w:rPr>
        <w:t>gave</w:t>
      </w:r>
      <w:r>
        <w:rPr>
          <w:color w:val="231F20"/>
          <w:spacing w:val="-1"/>
          <w:sz w:val="20"/>
        </w:rPr>
        <w:t> </w:t>
      </w:r>
      <w:r>
        <w:rPr>
          <w:color w:val="231F20"/>
          <w:sz w:val="20"/>
        </w:rPr>
        <w:t>gifts</w:t>
      </w:r>
      <w:r>
        <w:rPr>
          <w:color w:val="231F20"/>
          <w:spacing w:val="-1"/>
          <w:sz w:val="20"/>
        </w:rPr>
        <w:t> </w:t>
      </w:r>
      <w:r>
        <w:rPr>
          <w:color w:val="231F20"/>
          <w:sz w:val="20"/>
        </w:rPr>
        <w:t>of</w:t>
      </w:r>
      <w:r>
        <w:rPr>
          <w:color w:val="231F20"/>
          <w:spacing w:val="-1"/>
          <w:sz w:val="20"/>
        </w:rPr>
        <w:t> </w:t>
      </w:r>
      <w:r>
        <w:rPr>
          <w:color w:val="231F20"/>
          <w:sz w:val="20"/>
        </w:rPr>
        <w:t>property</w:t>
      </w:r>
      <w:r>
        <w:rPr>
          <w:color w:val="231F20"/>
          <w:spacing w:val="-1"/>
          <w:sz w:val="20"/>
        </w:rPr>
        <w:t> </w:t>
      </w:r>
      <w:r>
        <w:rPr>
          <w:color w:val="231F20"/>
          <w:sz w:val="20"/>
        </w:rPr>
        <w:t>that increased</w:t>
      </w:r>
      <w:r>
        <w:rPr>
          <w:color w:val="231F20"/>
          <w:spacing w:val="-14"/>
          <w:sz w:val="20"/>
        </w:rPr>
        <w:t> </w:t>
      </w:r>
      <w:r>
        <w:rPr>
          <w:color w:val="231F20"/>
          <w:sz w:val="20"/>
        </w:rPr>
        <w:t>in</w:t>
      </w:r>
      <w:r>
        <w:rPr>
          <w:color w:val="231F20"/>
          <w:spacing w:val="-14"/>
          <w:sz w:val="20"/>
        </w:rPr>
        <w:t> </w:t>
      </w:r>
      <w:r>
        <w:rPr>
          <w:color w:val="231F20"/>
          <w:sz w:val="20"/>
        </w:rPr>
        <w:t>value</w:t>
      </w:r>
      <w:r>
        <w:rPr>
          <w:color w:val="231F20"/>
          <w:spacing w:val="-14"/>
          <w:sz w:val="20"/>
        </w:rPr>
        <w:t> </w:t>
      </w:r>
      <w:r>
        <w:rPr>
          <w:color w:val="231F20"/>
          <w:sz w:val="20"/>
        </w:rPr>
        <w:t>or</w:t>
      </w:r>
      <w:r>
        <w:rPr>
          <w:color w:val="231F20"/>
          <w:spacing w:val="-14"/>
          <w:sz w:val="20"/>
        </w:rPr>
        <w:t> </w:t>
      </w:r>
      <w:r>
        <w:rPr>
          <w:color w:val="231F20"/>
          <w:sz w:val="20"/>
        </w:rPr>
        <w:t>gave</w:t>
      </w:r>
      <w:r>
        <w:rPr>
          <w:color w:val="231F20"/>
          <w:spacing w:val="-14"/>
          <w:sz w:val="20"/>
        </w:rPr>
        <w:t> </w:t>
      </w:r>
      <w:r>
        <w:rPr>
          <w:color w:val="231F20"/>
          <w:sz w:val="20"/>
        </w:rPr>
        <w:t>gifts</w:t>
      </w:r>
      <w:r>
        <w:rPr>
          <w:color w:val="231F20"/>
          <w:spacing w:val="-14"/>
          <w:sz w:val="20"/>
        </w:rPr>
        <w:t> </w:t>
      </w:r>
      <w:r>
        <w:rPr>
          <w:color w:val="231F20"/>
          <w:sz w:val="20"/>
        </w:rPr>
        <w:t>of</w:t>
      </w:r>
      <w:r>
        <w:rPr>
          <w:color w:val="231F20"/>
          <w:spacing w:val="-14"/>
          <w:sz w:val="20"/>
        </w:rPr>
        <w:t> </w:t>
      </w:r>
      <w:r>
        <w:rPr>
          <w:color w:val="231F20"/>
          <w:sz w:val="20"/>
        </w:rPr>
        <w:t>the use of property.</w:t>
      </w:r>
    </w:p>
    <w:p>
      <w:pPr>
        <w:pStyle w:val="BodyText"/>
        <w:spacing w:before="178"/>
        <w:ind w:left="0"/>
      </w:pPr>
    </w:p>
    <w:p>
      <w:pPr>
        <w:pStyle w:val="BodyText"/>
        <w:spacing w:line="255" w:lineRule="exact" w:before="1"/>
        <w:rPr>
          <w:rFonts w:ascii="Arial Black" w:hAnsi="Arial Black"/>
        </w:rPr>
      </w:pPr>
      <w:r>
        <w:rPr>
          <w:rFonts w:ascii="Arial Black" w:hAnsi="Arial Black"/>
          <w:color w:val="231F20"/>
          <w:w w:val="85"/>
        </w:rPr>
        <w:t>Amounts</w:t>
      </w:r>
      <w:r>
        <w:rPr>
          <w:rFonts w:ascii="Arial Black" w:hAnsi="Arial Black"/>
          <w:color w:val="231F20"/>
          <w:spacing w:val="6"/>
        </w:rPr>
        <w:t> </w:t>
      </w:r>
      <w:r>
        <w:rPr>
          <w:rFonts w:ascii="Arial Black" w:hAnsi="Arial Black"/>
          <w:color w:val="231F20"/>
          <w:w w:val="85"/>
        </w:rPr>
        <w:t>you</w:t>
      </w:r>
      <w:r>
        <w:rPr>
          <w:rFonts w:ascii="Arial Black" w:hAnsi="Arial Black"/>
          <w:color w:val="231F20"/>
          <w:spacing w:val="7"/>
        </w:rPr>
        <w:t> </w:t>
      </w:r>
      <w:r>
        <w:rPr>
          <w:rFonts w:ascii="Arial Black" w:hAnsi="Arial Black"/>
          <w:color w:val="231F20"/>
          <w:w w:val="85"/>
        </w:rPr>
        <w:t>can’t</w:t>
      </w:r>
      <w:r>
        <w:rPr>
          <w:rFonts w:ascii="Arial Black" w:hAnsi="Arial Black"/>
          <w:color w:val="231F20"/>
          <w:spacing w:val="6"/>
        </w:rPr>
        <w:t> </w:t>
      </w:r>
      <w:r>
        <w:rPr>
          <w:rFonts w:ascii="Arial Black" w:hAnsi="Arial Black"/>
          <w:color w:val="231F20"/>
          <w:spacing w:val="-2"/>
          <w:w w:val="85"/>
        </w:rPr>
        <w:t>deduct.</w:t>
      </w:r>
    </w:p>
    <w:p>
      <w:pPr>
        <w:pStyle w:val="ListParagraph"/>
        <w:numPr>
          <w:ilvl w:val="0"/>
          <w:numId w:val="27"/>
        </w:numPr>
        <w:tabs>
          <w:tab w:pos="328" w:val="left" w:leader="none"/>
        </w:tabs>
        <w:spacing w:line="225" w:lineRule="auto" w:before="0" w:after="0"/>
        <w:ind w:left="119" w:right="313" w:firstLine="15"/>
        <w:jc w:val="left"/>
        <w:rPr>
          <w:sz w:val="20"/>
        </w:rPr>
      </w:pPr>
      <w:r>
        <w:rPr>
          <w:color w:val="231F20"/>
          <w:position w:val="1"/>
          <w:sz w:val="20"/>
        </w:rPr>
        <w:t>Certain</w:t>
      </w:r>
      <w:r>
        <w:rPr>
          <w:color w:val="231F20"/>
          <w:spacing w:val="-14"/>
          <w:position w:val="1"/>
          <w:sz w:val="20"/>
        </w:rPr>
        <w:t> </w:t>
      </w:r>
      <w:r>
        <w:rPr>
          <w:color w:val="231F20"/>
          <w:position w:val="1"/>
          <w:sz w:val="20"/>
        </w:rPr>
        <w:t>contributions</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charitable </w:t>
      </w:r>
      <w:r>
        <w:rPr>
          <w:color w:val="231F20"/>
          <w:sz w:val="20"/>
        </w:rPr>
        <w:t>organizations,</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extent</w:t>
      </w:r>
      <w:r>
        <w:rPr>
          <w:color w:val="231F20"/>
          <w:spacing w:val="-9"/>
          <w:sz w:val="20"/>
        </w:rPr>
        <w:t> </w:t>
      </w:r>
      <w:r>
        <w:rPr>
          <w:color w:val="231F20"/>
          <w:sz w:val="20"/>
        </w:rPr>
        <w:t>that</w:t>
      </w:r>
      <w:r>
        <w:rPr>
          <w:color w:val="231F20"/>
          <w:spacing w:val="-9"/>
          <w:sz w:val="20"/>
        </w:rPr>
        <w:t> </w:t>
      </w:r>
      <w:r>
        <w:rPr>
          <w:color w:val="231F20"/>
          <w:sz w:val="20"/>
        </w:rPr>
        <w:t>you receive a state or local income tax</w:t>
      </w:r>
    </w:p>
    <w:p>
      <w:pPr>
        <w:pStyle w:val="BodyText"/>
        <w:spacing w:line="232" w:lineRule="auto"/>
        <w:ind w:right="373"/>
      </w:pPr>
      <w:r>
        <w:rPr>
          <w:color w:val="231F20"/>
        </w:rPr>
        <w:t>credit</w:t>
      </w:r>
      <w:r>
        <w:rPr>
          <w:color w:val="231F20"/>
          <w:spacing w:val="-14"/>
        </w:rPr>
        <w:t> </w:t>
      </w:r>
      <w:r>
        <w:rPr>
          <w:color w:val="231F20"/>
        </w:rPr>
        <w:t>in</w:t>
      </w:r>
      <w:r>
        <w:rPr>
          <w:color w:val="231F20"/>
          <w:spacing w:val="-14"/>
        </w:rPr>
        <w:t> </w:t>
      </w:r>
      <w:r>
        <w:rPr>
          <w:color w:val="231F20"/>
        </w:rPr>
        <w:t>return</w:t>
      </w:r>
      <w:r>
        <w:rPr>
          <w:color w:val="231F20"/>
          <w:spacing w:val="-14"/>
        </w:rPr>
        <w:t> </w:t>
      </w:r>
      <w:r>
        <w:rPr>
          <w:color w:val="231F20"/>
        </w:rPr>
        <w:t>for</w:t>
      </w:r>
      <w:r>
        <w:rPr>
          <w:color w:val="231F20"/>
          <w:spacing w:val="-14"/>
        </w:rPr>
        <w:t> </w:t>
      </w:r>
      <w:r>
        <w:rPr>
          <w:color w:val="231F20"/>
        </w:rPr>
        <w:t>your</w:t>
      </w:r>
      <w:r>
        <w:rPr>
          <w:color w:val="231F20"/>
          <w:spacing w:val="-14"/>
        </w:rPr>
        <w:t> </w:t>
      </w:r>
      <w:r>
        <w:rPr>
          <w:color w:val="231F20"/>
        </w:rPr>
        <w:t>contribution. See Pub. 526 for more details and </w:t>
      </w:r>
      <w:r>
        <w:rPr>
          <w:color w:val="231F20"/>
          <w:spacing w:val="-2"/>
        </w:rPr>
        <w:t>exceptions.</w:t>
      </w:r>
    </w:p>
    <w:p>
      <w:pPr>
        <w:pStyle w:val="BodyText"/>
        <w:spacing w:line="232" w:lineRule="auto" w:before="89"/>
        <w:ind w:left="815" w:right="115"/>
      </w:pPr>
      <w:r>
        <w:rPr/>
        <mc:AlternateContent>
          <mc:Choice Requires="wps">
            <w:drawing>
              <wp:anchor distT="0" distB="0" distL="0" distR="0" allowOverlap="1" layoutInCell="1" locked="0" behindDoc="0" simplePos="0" relativeHeight="15767552">
                <wp:simplePos x="0" y="0"/>
                <wp:positionH relativeFrom="page">
                  <wp:posOffset>5105400</wp:posOffset>
                </wp:positionH>
                <wp:positionV relativeFrom="paragraph">
                  <wp:posOffset>78329</wp:posOffset>
                </wp:positionV>
                <wp:extent cx="387350" cy="38735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387350" cy="387350"/>
                          <a:chExt cx="387350" cy="387350"/>
                        </a:xfrm>
                      </wpg:grpSpPr>
                      <wps:wsp>
                        <wps:cNvPr id="242" name="Graphic 242"/>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244" name="Textbox 244"/>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02pt;margin-top:6.167698pt;width:30.5pt;height:30.5pt;mso-position-horizontal-relative:page;mso-position-vertical-relative:paragraph;z-index:15767552" id="docshapegroup223" coordorigin="8040,123" coordsize="610,610">
                <v:shape style="position:absolute;left:8040;top:123;width:610;height:610" id="docshape224" coordorigin="8040,123" coordsize="610,610" path="m8611,123l8078,123,8063,126,8051,135,8043,147,8040,161,8040,695,8043,709,8051,721,8063,730,8078,733,8611,733,8626,730,8638,721,8646,709,8649,695,8649,161,8646,147,8638,135,8626,126,8611,123xe" filled="true" fillcolor="#000000" stroked="false">
                  <v:path arrowok="t"/>
                  <v:fill type="solid"/>
                </v:shape>
                <v:shape style="position:absolute;left:8090;top:174;width:508;height:508" id="docshape225" coordorigin="8091,174" coordsize="508,508" path="m8345,174l8277,183,8217,209,8165,249,8125,300,8100,361,8091,428,8100,495,8125,556,8165,607,8217,647,8277,673,8345,682,8412,673,8473,647,8524,607,8564,556,8589,495,8598,428,8589,361,8564,300,8524,249,8473,209,8412,183,8345,174xe" filled="true" fillcolor="#ffffff" stroked="false">
                  <v:path arrowok="t"/>
                  <v:fill type="solid"/>
                </v:shape>
                <v:shape style="position:absolute;left:8040;top:123;width:610;height:610" type="#_x0000_t202" id="docshape226"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rPr>
        <w:t>See </w:t>
      </w:r>
      <w:hyperlink w:history="true" w:anchor="_bookmark170">
        <w:r>
          <w:rPr>
            <w:color w:val="0056A2"/>
            <w:u w:val="single" w:color="0055A1"/>
          </w:rPr>
          <w:t>Safe harbor for certain</w:t>
        </w:r>
      </w:hyperlink>
      <w:r>
        <w:rPr>
          <w:color w:val="0056A2"/>
        </w:rPr>
        <w:t> </w:t>
      </w:r>
      <w:hyperlink w:history="true" w:anchor="_bookmark170">
        <w:r>
          <w:rPr>
            <w:color w:val="0056A2"/>
            <w:u w:val="single" w:color="0055A1"/>
          </w:rPr>
          <w:t>charitable contributions made</w:t>
        </w:r>
      </w:hyperlink>
      <w:r>
        <w:rPr>
          <w:color w:val="0056A2"/>
        </w:rPr>
        <w:t> </w:t>
      </w:r>
      <w:hyperlink w:history="true" w:anchor="_bookmark170">
        <w:r>
          <w:rPr>
            <w:color w:val="0056A2"/>
            <w:u w:val="single" w:color="0055A1"/>
          </w:rPr>
          <w:t>in</w:t>
        </w:r>
        <w:r>
          <w:rPr>
            <w:color w:val="0056A2"/>
            <w:spacing w:val="-14"/>
            <w:u w:val="single" w:color="0055A1"/>
          </w:rPr>
          <w:t> </w:t>
        </w:r>
        <w:r>
          <w:rPr>
            <w:color w:val="0056A2"/>
            <w:u w:val="single" w:color="0055A1"/>
          </w:rPr>
          <w:t>exchange</w:t>
        </w:r>
        <w:r>
          <w:rPr>
            <w:color w:val="0056A2"/>
            <w:spacing w:val="-14"/>
            <w:u w:val="single" w:color="0055A1"/>
          </w:rPr>
          <w:t> </w:t>
        </w:r>
        <w:r>
          <w:rPr>
            <w:color w:val="0056A2"/>
            <w:u w:val="single" w:color="0055A1"/>
          </w:rPr>
          <w:t>for</w:t>
        </w:r>
        <w:r>
          <w:rPr>
            <w:color w:val="0056A2"/>
            <w:spacing w:val="-14"/>
            <w:u w:val="single" w:color="0055A1"/>
          </w:rPr>
          <w:t> </w:t>
        </w:r>
        <w:r>
          <w:rPr>
            <w:color w:val="0056A2"/>
            <w:u w:val="single" w:color="0055A1"/>
          </w:rPr>
          <w:t>a</w:t>
        </w:r>
        <w:r>
          <w:rPr>
            <w:color w:val="0056A2"/>
            <w:spacing w:val="-14"/>
            <w:u w:val="single" w:color="0055A1"/>
          </w:rPr>
          <w:t> </w:t>
        </w:r>
        <w:r>
          <w:rPr>
            <w:color w:val="0056A2"/>
            <w:u w:val="single" w:color="0055A1"/>
          </w:rPr>
          <w:t>state</w:t>
        </w:r>
        <w:r>
          <w:rPr>
            <w:color w:val="0056A2"/>
            <w:spacing w:val="-14"/>
            <w:u w:val="single" w:color="0055A1"/>
          </w:rPr>
          <w:t> </w:t>
        </w:r>
        <w:r>
          <w:rPr>
            <w:color w:val="0056A2"/>
            <w:u w:val="single" w:color="0055A1"/>
          </w:rPr>
          <w:t>or</w:t>
        </w:r>
        <w:r>
          <w:rPr>
            <w:color w:val="0056A2"/>
            <w:spacing w:val="-14"/>
            <w:u w:val="single" w:color="0055A1"/>
          </w:rPr>
          <w:t> </w:t>
        </w:r>
        <w:r>
          <w:rPr>
            <w:color w:val="0056A2"/>
            <w:u w:val="single" w:color="0055A1"/>
          </w:rPr>
          <w:t>local</w:t>
        </w:r>
      </w:hyperlink>
    </w:p>
    <w:p>
      <w:pPr>
        <w:spacing w:line="232" w:lineRule="auto" w:before="3"/>
        <w:ind w:left="119" w:right="348" w:firstLine="0"/>
        <w:jc w:val="left"/>
        <w:rPr>
          <w:rFonts w:ascii="Arial"/>
          <w:i/>
          <w:sz w:val="20"/>
        </w:rPr>
      </w:pPr>
      <w:hyperlink w:history="true" w:anchor="_bookmark170">
        <w:r>
          <w:rPr>
            <w:color w:val="0056A2"/>
            <w:sz w:val="20"/>
            <w:u w:val="single" w:color="0055A1"/>
          </w:rPr>
          <w:t>income tax credit</w:t>
        </w:r>
      </w:hyperlink>
      <w:r>
        <w:rPr>
          <w:rFonts w:ascii="Arial"/>
          <w:i/>
          <w:color w:val="231F20"/>
          <w:sz w:val="20"/>
        </w:rPr>
        <w:t>, earlier, under </w:t>
      </w:r>
      <w:r>
        <w:rPr>
          <w:color w:val="231F20"/>
          <w:sz w:val="20"/>
        </w:rPr>
        <w:t>Line 1a</w:t>
      </w:r>
      <w:r>
        <w:rPr>
          <w:rFonts w:ascii="Arial"/>
          <w:i/>
          <w:color w:val="231F20"/>
          <w:sz w:val="20"/>
        </w:rPr>
        <w:t>, if your cash contribution is disallowed</w:t>
      </w:r>
      <w:r>
        <w:rPr>
          <w:rFonts w:ascii="Arial"/>
          <w:i/>
          <w:color w:val="231F20"/>
          <w:spacing w:val="-14"/>
          <w:sz w:val="20"/>
        </w:rPr>
        <w:t> </w:t>
      </w:r>
      <w:r>
        <w:rPr>
          <w:rFonts w:ascii="Arial"/>
          <w:i/>
          <w:color w:val="231F20"/>
          <w:sz w:val="20"/>
        </w:rPr>
        <w:t>because</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received</w:t>
      </w:r>
      <w:r>
        <w:rPr>
          <w:rFonts w:ascii="Arial"/>
          <w:i/>
          <w:color w:val="231F20"/>
          <w:spacing w:val="-14"/>
          <w:sz w:val="20"/>
        </w:rPr>
        <w:t> </w:t>
      </w:r>
      <w:r>
        <w:rPr>
          <w:rFonts w:ascii="Arial"/>
          <w:i/>
          <w:color w:val="231F20"/>
          <w:sz w:val="20"/>
        </w:rPr>
        <w:t>or expected to receive a credit.</w:t>
      </w:r>
    </w:p>
    <w:p>
      <w:pPr>
        <w:pStyle w:val="ListParagraph"/>
        <w:numPr>
          <w:ilvl w:val="0"/>
          <w:numId w:val="27"/>
        </w:numPr>
        <w:tabs>
          <w:tab w:pos="328" w:val="left" w:leader="none"/>
        </w:tabs>
        <w:spacing w:line="228" w:lineRule="auto" w:before="82" w:after="0"/>
        <w:ind w:left="119" w:right="191" w:firstLine="15"/>
        <w:jc w:val="left"/>
        <w:rPr>
          <w:sz w:val="20"/>
        </w:rPr>
      </w:pPr>
      <w:r>
        <w:rPr>
          <w:color w:val="231F20"/>
          <w:position w:val="1"/>
          <w:sz w:val="20"/>
        </w:rPr>
        <w:t>An</w:t>
      </w:r>
      <w:r>
        <w:rPr>
          <w:color w:val="231F20"/>
          <w:spacing w:val="-14"/>
          <w:position w:val="1"/>
          <w:sz w:val="20"/>
        </w:rPr>
        <w:t> </w:t>
      </w:r>
      <w:r>
        <w:rPr>
          <w:color w:val="231F20"/>
          <w:position w:val="1"/>
          <w:sz w:val="20"/>
        </w:rPr>
        <w:t>amount</w:t>
      </w:r>
      <w:r>
        <w:rPr>
          <w:color w:val="231F20"/>
          <w:spacing w:val="-14"/>
          <w:position w:val="1"/>
          <w:sz w:val="20"/>
        </w:rPr>
        <w:t> </w:t>
      </w:r>
      <w:r>
        <w:rPr>
          <w:color w:val="231F20"/>
          <w:position w:val="1"/>
          <w:sz w:val="20"/>
        </w:rPr>
        <w:t>paid</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for</w:t>
      </w:r>
      <w:r>
        <w:rPr>
          <w:color w:val="231F20"/>
          <w:spacing w:val="-13"/>
          <w:position w:val="1"/>
          <w:sz w:val="20"/>
        </w:rPr>
        <w:t> </w:t>
      </w:r>
      <w:r>
        <w:rPr>
          <w:color w:val="231F20"/>
          <w:position w:val="1"/>
          <w:sz w:val="20"/>
        </w:rPr>
        <w:t>the</w:t>
      </w:r>
      <w:r>
        <w:rPr>
          <w:color w:val="231F20"/>
          <w:spacing w:val="-14"/>
          <w:position w:val="1"/>
          <w:sz w:val="20"/>
        </w:rPr>
        <w:t> </w:t>
      </w:r>
      <w:r>
        <w:rPr>
          <w:color w:val="231F20"/>
          <w:position w:val="1"/>
          <w:sz w:val="20"/>
        </w:rPr>
        <w:t>benefit </w:t>
      </w:r>
      <w:r>
        <w:rPr>
          <w:color w:val="231F20"/>
          <w:sz w:val="20"/>
        </w:rPr>
        <w:t>of</w:t>
      </w:r>
      <w:r>
        <w:rPr>
          <w:color w:val="231F20"/>
          <w:spacing w:val="-7"/>
          <w:sz w:val="20"/>
        </w:rPr>
        <w:t> </w:t>
      </w:r>
      <w:r>
        <w:rPr>
          <w:color w:val="231F20"/>
          <w:sz w:val="20"/>
        </w:rPr>
        <w:t>a</w:t>
      </w:r>
      <w:r>
        <w:rPr>
          <w:color w:val="231F20"/>
          <w:spacing w:val="-7"/>
          <w:sz w:val="20"/>
        </w:rPr>
        <w:t> </w:t>
      </w:r>
      <w:r>
        <w:rPr>
          <w:color w:val="231F20"/>
          <w:sz w:val="20"/>
        </w:rPr>
        <w:t>college</w:t>
      </w:r>
      <w:r>
        <w:rPr>
          <w:color w:val="231F20"/>
          <w:spacing w:val="-7"/>
          <w:sz w:val="20"/>
        </w:rPr>
        <w:t> </w:t>
      </w:r>
      <w:r>
        <w:rPr>
          <w:color w:val="231F20"/>
          <w:sz w:val="20"/>
        </w:rPr>
        <w:t>or</w:t>
      </w:r>
      <w:r>
        <w:rPr>
          <w:color w:val="231F20"/>
          <w:spacing w:val="-7"/>
          <w:sz w:val="20"/>
        </w:rPr>
        <w:t> </w:t>
      </w:r>
      <w:r>
        <w:rPr>
          <w:color w:val="231F20"/>
          <w:sz w:val="20"/>
        </w:rPr>
        <w:t>university</w:t>
      </w:r>
      <w:r>
        <w:rPr>
          <w:color w:val="231F20"/>
          <w:spacing w:val="-7"/>
          <w:sz w:val="20"/>
        </w:rPr>
        <w:t> </w:t>
      </w:r>
      <w:r>
        <w:rPr>
          <w:color w:val="231F20"/>
          <w:sz w:val="20"/>
        </w:rPr>
        <w:t>in</w:t>
      </w:r>
      <w:r>
        <w:rPr>
          <w:color w:val="231F20"/>
          <w:spacing w:val="-7"/>
          <w:sz w:val="20"/>
        </w:rPr>
        <w:t> </w:t>
      </w:r>
      <w:r>
        <w:rPr>
          <w:color w:val="231F20"/>
          <w:sz w:val="20"/>
        </w:rPr>
        <w:t>exchange for the right to purchase tickets to an athletic event in the college’s or university's stadium.</w:t>
      </w:r>
    </w:p>
    <w:p>
      <w:pPr>
        <w:pStyle w:val="ListParagraph"/>
        <w:numPr>
          <w:ilvl w:val="0"/>
          <w:numId w:val="27"/>
        </w:numPr>
        <w:tabs>
          <w:tab w:pos="328" w:val="left" w:leader="none"/>
        </w:tabs>
        <w:spacing w:line="225" w:lineRule="auto" w:before="0" w:after="0"/>
        <w:ind w:left="119" w:right="287" w:firstLine="15"/>
        <w:jc w:val="both"/>
        <w:rPr>
          <w:sz w:val="20"/>
        </w:rPr>
      </w:pPr>
      <w:r>
        <w:rPr>
          <w:color w:val="231F20"/>
          <w:position w:val="1"/>
          <w:sz w:val="20"/>
        </w:rPr>
        <w:t>Travel</w:t>
      </w:r>
      <w:r>
        <w:rPr>
          <w:color w:val="231F20"/>
          <w:spacing w:val="-8"/>
          <w:position w:val="1"/>
          <w:sz w:val="20"/>
        </w:rPr>
        <w:t> </w:t>
      </w:r>
      <w:r>
        <w:rPr>
          <w:color w:val="231F20"/>
          <w:position w:val="1"/>
          <w:sz w:val="20"/>
        </w:rPr>
        <w:t>expenses</w:t>
      </w:r>
      <w:r>
        <w:rPr>
          <w:color w:val="231F20"/>
          <w:spacing w:val="-8"/>
          <w:position w:val="1"/>
          <w:sz w:val="20"/>
        </w:rPr>
        <w:t> </w:t>
      </w:r>
      <w:r>
        <w:rPr>
          <w:color w:val="231F20"/>
          <w:position w:val="1"/>
          <w:sz w:val="20"/>
        </w:rPr>
        <w:t>(including</w:t>
      </w:r>
      <w:r>
        <w:rPr>
          <w:color w:val="231F20"/>
          <w:spacing w:val="-8"/>
          <w:position w:val="1"/>
          <w:sz w:val="20"/>
        </w:rPr>
        <w:t> </w:t>
      </w:r>
      <w:r>
        <w:rPr>
          <w:color w:val="231F20"/>
          <w:position w:val="1"/>
          <w:sz w:val="20"/>
        </w:rPr>
        <w:t>meals </w:t>
      </w:r>
      <w:r>
        <w:rPr>
          <w:color w:val="231F20"/>
          <w:sz w:val="20"/>
        </w:rPr>
        <w:t>and lodging) while away from home performing</w:t>
      </w:r>
      <w:r>
        <w:rPr>
          <w:color w:val="231F20"/>
          <w:spacing w:val="-13"/>
          <w:sz w:val="20"/>
        </w:rPr>
        <w:t> </w:t>
      </w:r>
      <w:r>
        <w:rPr>
          <w:color w:val="231F20"/>
          <w:sz w:val="20"/>
        </w:rPr>
        <w:t>donated</w:t>
      </w:r>
      <w:r>
        <w:rPr>
          <w:color w:val="231F20"/>
          <w:spacing w:val="-13"/>
          <w:sz w:val="20"/>
        </w:rPr>
        <w:t> </w:t>
      </w:r>
      <w:r>
        <w:rPr>
          <w:color w:val="231F20"/>
          <w:sz w:val="20"/>
        </w:rPr>
        <w:t>services,</w:t>
      </w:r>
      <w:r>
        <w:rPr>
          <w:color w:val="231F20"/>
          <w:spacing w:val="-13"/>
          <w:sz w:val="20"/>
        </w:rPr>
        <w:t> </w:t>
      </w:r>
      <w:r>
        <w:rPr>
          <w:color w:val="231F20"/>
          <w:spacing w:val="-2"/>
          <w:sz w:val="20"/>
        </w:rPr>
        <w:t>unless</w:t>
      </w:r>
    </w:p>
    <w:p>
      <w:pPr>
        <w:pStyle w:val="BodyText"/>
        <w:spacing w:line="232" w:lineRule="auto"/>
        <w:ind w:right="122"/>
      </w:pPr>
      <w:r>
        <w:rPr>
          <w:color w:val="231F20"/>
        </w:rPr>
        <w:t>there</w:t>
      </w:r>
      <w:r>
        <w:rPr>
          <w:color w:val="231F20"/>
          <w:spacing w:val="-14"/>
        </w:rPr>
        <w:t> </w:t>
      </w:r>
      <w:r>
        <w:rPr>
          <w:color w:val="231F20"/>
        </w:rPr>
        <w:t>was</w:t>
      </w:r>
      <w:r>
        <w:rPr>
          <w:color w:val="231F20"/>
          <w:spacing w:val="-14"/>
        </w:rPr>
        <w:t> </w:t>
      </w:r>
      <w:r>
        <w:rPr>
          <w:color w:val="231F20"/>
        </w:rPr>
        <w:t>no</w:t>
      </w:r>
      <w:r>
        <w:rPr>
          <w:color w:val="231F20"/>
          <w:spacing w:val="-14"/>
        </w:rPr>
        <w:t> </w:t>
      </w:r>
      <w:r>
        <w:rPr>
          <w:color w:val="231F20"/>
        </w:rPr>
        <w:t>significant</w:t>
      </w:r>
      <w:r>
        <w:rPr>
          <w:color w:val="231F20"/>
          <w:spacing w:val="-14"/>
        </w:rPr>
        <w:t> </w:t>
      </w:r>
      <w:r>
        <w:rPr>
          <w:color w:val="231F20"/>
        </w:rPr>
        <w:t>element</w:t>
      </w:r>
      <w:r>
        <w:rPr>
          <w:color w:val="231F20"/>
          <w:spacing w:val="-14"/>
        </w:rPr>
        <w:t> </w:t>
      </w:r>
      <w:r>
        <w:rPr>
          <w:color w:val="231F20"/>
        </w:rPr>
        <w:t>of personal pleasure, recreation, or vacation in the travel.</w:t>
      </w:r>
    </w:p>
    <w:p>
      <w:pPr>
        <w:pStyle w:val="ListParagraph"/>
        <w:numPr>
          <w:ilvl w:val="0"/>
          <w:numId w:val="27"/>
        </w:numPr>
        <w:tabs>
          <w:tab w:pos="329" w:val="left" w:leader="none"/>
        </w:tabs>
        <w:spacing w:line="219" w:lineRule="exact" w:before="0" w:after="0"/>
        <w:ind w:left="329" w:right="0" w:hanging="194"/>
        <w:jc w:val="left"/>
        <w:rPr>
          <w:position w:val="1"/>
          <w:sz w:val="20"/>
        </w:rPr>
      </w:pPr>
      <w:r>
        <w:rPr>
          <w:color w:val="231F20"/>
          <w:spacing w:val="-2"/>
          <w:position w:val="1"/>
          <w:sz w:val="20"/>
        </w:rPr>
        <w:t>Political</w:t>
      </w:r>
      <w:r>
        <w:rPr>
          <w:color w:val="231F20"/>
          <w:spacing w:val="-10"/>
          <w:position w:val="1"/>
          <w:sz w:val="20"/>
        </w:rPr>
        <w:t> </w:t>
      </w:r>
      <w:r>
        <w:rPr>
          <w:color w:val="231F20"/>
          <w:spacing w:val="-2"/>
          <w:position w:val="1"/>
          <w:sz w:val="20"/>
        </w:rPr>
        <w:t>contributions.</w:t>
      </w:r>
    </w:p>
    <w:p>
      <w:pPr>
        <w:pStyle w:val="ListParagraph"/>
        <w:numPr>
          <w:ilvl w:val="0"/>
          <w:numId w:val="27"/>
        </w:numPr>
        <w:tabs>
          <w:tab w:pos="328" w:val="left" w:leader="none"/>
        </w:tabs>
        <w:spacing w:line="228" w:lineRule="auto" w:before="0" w:after="0"/>
        <w:ind w:left="119" w:right="161" w:firstLine="15"/>
        <w:jc w:val="left"/>
        <w:rPr>
          <w:sz w:val="20"/>
        </w:rPr>
      </w:pPr>
      <w:r>
        <w:rPr>
          <w:color w:val="231F20"/>
          <w:position w:val="1"/>
          <w:sz w:val="20"/>
        </w:rPr>
        <w:t>Dues, fees, or bills paid to country </w:t>
      </w:r>
      <w:r>
        <w:rPr>
          <w:color w:val="231F20"/>
          <w:sz w:val="20"/>
        </w:rPr>
        <w:t>clubs, lodges, fraternal orders, or similar</w:t>
      </w:r>
      <w:r>
        <w:rPr>
          <w:color w:val="231F20"/>
          <w:spacing w:val="-14"/>
          <w:sz w:val="20"/>
        </w:rPr>
        <w:t> </w:t>
      </w:r>
      <w:r>
        <w:rPr>
          <w:color w:val="231F20"/>
          <w:sz w:val="20"/>
        </w:rPr>
        <w:t>groups,</w:t>
      </w:r>
      <w:r>
        <w:rPr>
          <w:color w:val="231F20"/>
          <w:spacing w:val="-14"/>
          <w:sz w:val="20"/>
        </w:rPr>
        <w:t> </w:t>
      </w:r>
      <w:r>
        <w:rPr>
          <w:color w:val="231F20"/>
          <w:sz w:val="20"/>
        </w:rPr>
        <w:t>unless</w:t>
      </w:r>
      <w:r>
        <w:rPr>
          <w:color w:val="231F20"/>
          <w:spacing w:val="-14"/>
          <w:sz w:val="20"/>
        </w:rPr>
        <w:t> </w:t>
      </w:r>
      <w:r>
        <w:rPr>
          <w:color w:val="231F20"/>
          <w:sz w:val="20"/>
        </w:rPr>
        <w:t>the</w:t>
      </w:r>
      <w:r>
        <w:rPr>
          <w:color w:val="231F20"/>
          <w:spacing w:val="-14"/>
          <w:sz w:val="20"/>
        </w:rPr>
        <w:t> </w:t>
      </w:r>
      <w:r>
        <w:rPr>
          <w:color w:val="231F20"/>
          <w:sz w:val="20"/>
        </w:rPr>
        <w:t>contribution or gift is to be used exclusively for </w:t>
      </w:r>
      <w:r>
        <w:rPr>
          <w:color w:val="231F20"/>
          <w:spacing w:val="-2"/>
          <w:sz w:val="20"/>
        </w:rPr>
        <w:t>religious,</w:t>
      </w:r>
      <w:r>
        <w:rPr>
          <w:color w:val="231F20"/>
          <w:spacing w:val="-3"/>
          <w:sz w:val="20"/>
        </w:rPr>
        <w:t> </w:t>
      </w:r>
      <w:r>
        <w:rPr>
          <w:color w:val="231F20"/>
          <w:spacing w:val="-2"/>
          <w:sz w:val="20"/>
        </w:rPr>
        <w:t>charitable,</w:t>
      </w:r>
      <w:r>
        <w:rPr>
          <w:color w:val="231F20"/>
          <w:spacing w:val="-3"/>
          <w:sz w:val="20"/>
        </w:rPr>
        <w:t> </w:t>
      </w:r>
      <w:r>
        <w:rPr>
          <w:color w:val="231F20"/>
          <w:spacing w:val="-2"/>
          <w:sz w:val="20"/>
        </w:rPr>
        <w:t>scientific,</w:t>
      </w:r>
      <w:r>
        <w:rPr>
          <w:color w:val="231F20"/>
          <w:spacing w:val="-3"/>
          <w:sz w:val="20"/>
        </w:rPr>
        <w:t> </w:t>
      </w:r>
      <w:r>
        <w:rPr>
          <w:color w:val="231F20"/>
          <w:spacing w:val="-2"/>
          <w:sz w:val="20"/>
        </w:rPr>
        <w:t>literary,</w:t>
      </w:r>
    </w:p>
    <w:p>
      <w:pPr>
        <w:pStyle w:val="BodyText"/>
        <w:spacing w:line="232" w:lineRule="auto"/>
        <w:ind w:right="477"/>
        <w:jc w:val="both"/>
      </w:pPr>
      <w:r>
        <w:rPr>
          <w:color w:val="231F20"/>
        </w:rPr>
        <w:t>or</w:t>
      </w:r>
      <w:r>
        <w:rPr>
          <w:color w:val="231F20"/>
          <w:spacing w:val="-14"/>
        </w:rPr>
        <w:t> </w:t>
      </w:r>
      <w:r>
        <w:rPr>
          <w:color w:val="231F20"/>
        </w:rPr>
        <w:t>educational</w:t>
      </w:r>
      <w:r>
        <w:rPr>
          <w:color w:val="231F20"/>
          <w:spacing w:val="-14"/>
        </w:rPr>
        <w:t> </w:t>
      </w:r>
      <w:r>
        <w:rPr>
          <w:color w:val="231F20"/>
        </w:rPr>
        <w:t>purposes,</w:t>
      </w:r>
      <w:r>
        <w:rPr>
          <w:color w:val="231F20"/>
          <w:spacing w:val="-14"/>
        </w:rPr>
        <w:t> </w:t>
      </w:r>
      <w:r>
        <w:rPr>
          <w:color w:val="231F20"/>
        </w:rPr>
        <w:t>or</w:t>
      </w:r>
      <w:r>
        <w:rPr>
          <w:color w:val="231F20"/>
          <w:spacing w:val="-14"/>
        </w:rPr>
        <w:t> </w:t>
      </w:r>
      <w:r>
        <w:rPr>
          <w:color w:val="231F20"/>
        </w:rPr>
        <w:t>for</w:t>
      </w:r>
      <w:r>
        <w:rPr>
          <w:color w:val="231F20"/>
          <w:spacing w:val="-14"/>
        </w:rPr>
        <w:t> </w:t>
      </w:r>
      <w:r>
        <w:rPr>
          <w:color w:val="231F20"/>
        </w:rPr>
        <w:t>the prevention</w:t>
      </w:r>
      <w:r>
        <w:rPr>
          <w:color w:val="231F20"/>
          <w:spacing w:val="-10"/>
        </w:rPr>
        <w:t> </w:t>
      </w:r>
      <w:r>
        <w:rPr>
          <w:color w:val="231F20"/>
        </w:rPr>
        <w:t>of</w:t>
      </w:r>
      <w:r>
        <w:rPr>
          <w:color w:val="231F20"/>
          <w:spacing w:val="-10"/>
        </w:rPr>
        <w:t> </w:t>
      </w:r>
      <w:r>
        <w:rPr>
          <w:color w:val="231F20"/>
        </w:rPr>
        <w:t>cruelty</w:t>
      </w:r>
      <w:r>
        <w:rPr>
          <w:color w:val="231F20"/>
          <w:spacing w:val="-10"/>
        </w:rPr>
        <w:t> </w:t>
      </w:r>
      <w:r>
        <w:rPr>
          <w:color w:val="231F20"/>
        </w:rPr>
        <w:t>to</w:t>
      </w:r>
      <w:r>
        <w:rPr>
          <w:color w:val="231F20"/>
          <w:spacing w:val="-10"/>
        </w:rPr>
        <w:t> </w:t>
      </w:r>
      <w:r>
        <w:rPr>
          <w:color w:val="231F20"/>
        </w:rPr>
        <w:t>children</w:t>
      </w:r>
      <w:r>
        <w:rPr>
          <w:color w:val="231F20"/>
          <w:spacing w:val="-10"/>
        </w:rPr>
        <w:t> </w:t>
      </w:r>
      <w:r>
        <w:rPr>
          <w:color w:val="231F20"/>
        </w:rPr>
        <w:t>or </w:t>
      </w:r>
      <w:r>
        <w:rPr>
          <w:color w:val="231F20"/>
          <w:spacing w:val="-2"/>
        </w:rPr>
        <w:t>animals.</w:t>
      </w:r>
    </w:p>
    <w:p>
      <w:pPr>
        <w:pStyle w:val="ListParagraph"/>
        <w:numPr>
          <w:ilvl w:val="0"/>
          <w:numId w:val="27"/>
        </w:numPr>
        <w:tabs>
          <w:tab w:pos="328" w:val="left" w:leader="none"/>
        </w:tabs>
        <w:spacing w:line="216" w:lineRule="auto" w:before="0" w:after="0"/>
        <w:ind w:left="119" w:right="159" w:firstLine="15"/>
        <w:jc w:val="left"/>
        <w:rPr>
          <w:sz w:val="20"/>
        </w:rPr>
      </w:pPr>
      <w:r>
        <w:rPr>
          <w:color w:val="231F20"/>
          <w:position w:val="1"/>
          <w:sz w:val="20"/>
        </w:rPr>
        <w:t>Cost of raffle, bingo, or lottery </w:t>
      </w:r>
      <w:r>
        <w:rPr>
          <w:color w:val="231F20"/>
          <w:sz w:val="20"/>
        </w:rPr>
        <w:t>tickets.</w:t>
      </w:r>
      <w:r>
        <w:rPr>
          <w:color w:val="231F20"/>
          <w:spacing w:val="-14"/>
          <w:sz w:val="20"/>
        </w:rPr>
        <w:t> </w:t>
      </w:r>
      <w:r>
        <w:rPr>
          <w:color w:val="231F20"/>
          <w:sz w:val="20"/>
        </w:rPr>
        <w:t>But</w:t>
      </w:r>
      <w:r>
        <w:rPr>
          <w:color w:val="231F20"/>
          <w:spacing w:val="-14"/>
          <w:sz w:val="20"/>
        </w:rPr>
        <w:t> </w:t>
      </w:r>
      <w:r>
        <w:rPr>
          <w:color w:val="231F20"/>
          <w:sz w:val="20"/>
        </w:rPr>
        <w:t>you</w:t>
      </w:r>
      <w:r>
        <w:rPr>
          <w:color w:val="231F20"/>
          <w:spacing w:val="-14"/>
          <w:sz w:val="20"/>
        </w:rPr>
        <w:t> </w:t>
      </w:r>
      <w:r>
        <w:rPr>
          <w:color w:val="231F20"/>
          <w:sz w:val="20"/>
        </w:rPr>
        <w:t>may</w:t>
      </w:r>
      <w:r>
        <w:rPr>
          <w:color w:val="231F20"/>
          <w:spacing w:val="-14"/>
          <w:sz w:val="20"/>
        </w:rPr>
        <w:t> </w:t>
      </w:r>
      <w:r>
        <w:rPr>
          <w:color w:val="231F20"/>
          <w:sz w:val="20"/>
        </w:rPr>
        <w:t>be</w:t>
      </w:r>
      <w:r>
        <w:rPr>
          <w:color w:val="231F20"/>
          <w:spacing w:val="-14"/>
          <w:sz w:val="20"/>
        </w:rPr>
        <w:t> </w:t>
      </w:r>
      <w:r>
        <w:rPr>
          <w:color w:val="231F20"/>
          <w:sz w:val="20"/>
        </w:rPr>
        <w:t>able</w:t>
      </w:r>
      <w:r>
        <w:rPr>
          <w:color w:val="231F20"/>
          <w:spacing w:val="-14"/>
          <w:sz w:val="20"/>
        </w:rPr>
        <w:t> </w:t>
      </w:r>
      <w:r>
        <w:rPr>
          <w:color w:val="231F20"/>
          <w:sz w:val="20"/>
        </w:rPr>
        <w:t>to</w:t>
      </w:r>
      <w:r>
        <w:rPr>
          <w:color w:val="231F20"/>
          <w:spacing w:val="-14"/>
          <w:sz w:val="20"/>
        </w:rPr>
        <w:t> </w:t>
      </w:r>
      <w:r>
        <w:rPr>
          <w:color w:val="231F20"/>
          <w:sz w:val="20"/>
        </w:rPr>
        <w:t>deduct</w:t>
      </w:r>
    </w:p>
    <w:p>
      <w:pPr>
        <w:pStyle w:val="BodyText"/>
        <w:spacing w:line="232" w:lineRule="auto"/>
        <w:ind w:right="181"/>
      </w:pPr>
      <w:r>
        <w:rPr>
          <w:color w:val="231F20"/>
        </w:rPr>
        <w:t>these</w:t>
      </w:r>
      <w:r>
        <w:rPr>
          <w:color w:val="231F20"/>
          <w:spacing w:val="-14"/>
        </w:rPr>
        <w:t> </w:t>
      </w:r>
      <w:r>
        <w:rPr>
          <w:color w:val="231F20"/>
        </w:rPr>
        <w:t>expenses</w:t>
      </w:r>
      <w:r>
        <w:rPr>
          <w:color w:val="231F20"/>
          <w:spacing w:val="-14"/>
        </w:rPr>
        <w:t> </w:t>
      </w:r>
      <w:r>
        <w:rPr>
          <w:color w:val="231F20"/>
        </w:rPr>
        <w:t>on</w:t>
      </w:r>
      <w:r>
        <w:rPr>
          <w:color w:val="231F20"/>
          <w:spacing w:val="-14"/>
        </w:rPr>
        <w:t> </w:t>
      </w:r>
      <w:r>
        <w:rPr>
          <w:color w:val="231F20"/>
        </w:rPr>
        <w:t>line</w:t>
      </w:r>
      <w:r>
        <w:rPr>
          <w:color w:val="231F20"/>
          <w:spacing w:val="-14"/>
        </w:rPr>
        <w:t> </w:t>
      </w:r>
      <w:r>
        <w:rPr>
          <w:color w:val="231F20"/>
        </w:rPr>
        <w:t>7.</w:t>
      </w:r>
      <w:r>
        <w:rPr>
          <w:color w:val="231F20"/>
          <w:spacing w:val="-14"/>
        </w:rPr>
        <w:t> </w:t>
      </w:r>
      <w:r>
        <w:rPr>
          <w:color w:val="231F20"/>
        </w:rPr>
        <w:t>See</w:t>
      </w:r>
      <w:r>
        <w:rPr>
          <w:color w:val="231F20"/>
          <w:spacing w:val="-14"/>
        </w:rPr>
        <w:t> </w:t>
      </w:r>
      <w:hyperlink w:history="true" w:anchor="_bookmark186">
        <w:r>
          <w:rPr>
            <w:rFonts w:ascii="Arial"/>
            <w:i/>
            <w:color w:val="0056A2"/>
            <w:u w:val="single" w:color="0055A1"/>
          </w:rPr>
          <w:t>Line</w:t>
        </w:r>
        <w:r>
          <w:rPr>
            <w:rFonts w:ascii="Arial"/>
            <w:i/>
            <w:color w:val="0056A2"/>
            <w:spacing w:val="-14"/>
            <w:u w:val="single" w:color="0055A1"/>
          </w:rPr>
          <w:t> </w:t>
        </w:r>
        <w:r>
          <w:rPr>
            <w:rFonts w:ascii="Arial"/>
            <w:i/>
            <w:color w:val="0056A2"/>
            <w:u w:val="single" w:color="0055A1"/>
          </w:rPr>
          <w:t>7</w:t>
        </w:r>
      </w:hyperlink>
      <w:r>
        <w:rPr>
          <w:color w:val="231F20"/>
        </w:rPr>
        <w:t>, later, for more information on gambling losses.</w:t>
      </w:r>
    </w:p>
    <w:p>
      <w:pPr>
        <w:pStyle w:val="ListParagraph"/>
        <w:numPr>
          <w:ilvl w:val="0"/>
          <w:numId w:val="27"/>
        </w:numPr>
        <w:tabs>
          <w:tab w:pos="329" w:val="left" w:leader="none"/>
        </w:tabs>
        <w:spacing w:line="245" w:lineRule="exact" w:before="0" w:after="0"/>
        <w:ind w:left="329" w:right="0" w:hanging="194"/>
        <w:jc w:val="left"/>
        <w:rPr>
          <w:position w:val="1"/>
          <w:sz w:val="20"/>
        </w:rPr>
      </w:pPr>
      <w:r>
        <w:rPr>
          <w:color w:val="231F20"/>
          <w:spacing w:val="-2"/>
          <w:position w:val="1"/>
          <w:sz w:val="20"/>
        </w:rPr>
        <w:t>Value</w:t>
      </w:r>
      <w:r>
        <w:rPr>
          <w:color w:val="231F20"/>
          <w:spacing w:val="-10"/>
          <w:position w:val="1"/>
          <w:sz w:val="20"/>
        </w:rPr>
        <w:t> </w:t>
      </w:r>
      <w:r>
        <w:rPr>
          <w:color w:val="231F20"/>
          <w:spacing w:val="-2"/>
          <w:position w:val="1"/>
          <w:sz w:val="20"/>
        </w:rPr>
        <w:t>of</w:t>
      </w:r>
      <w:r>
        <w:rPr>
          <w:color w:val="231F20"/>
          <w:spacing w:val="-9"/>
          <w:position w:val="1"/>
          <w:sz w:val="20"/>
        </w:rPr>
        <w:t> </w:t>
      </w:r>
      <w:r>
        <w:rPr>
          <w:color w:val="231F20"/>
          <w:spacing w:val="-2"/>
          <w:position w:val="1"/>
          <w:sz w:val="20"/>
        </w:rPr>
        <w:t>your</w:t>
      </w:r>
      <w:r>
        <w:rPr>
          <w:color w:val="231F20"/>
          <w:spacing w:val="-9"/>
          <w:position w:val="1"/>
          <w:sz w:val="20"/>
        </w:rPr>
        <w:t> </w:t>
      </w:r>
      <w:r>
        <w:rPr>
          <w:color w:val="231F20"/>
          <w:spacing w:val="-2"/>
          <w:position w:val="1"/>
          <w:sz w:val="20"/>
        </w:rPr>
        <w:t>time</w:t>
      </w:r>
      <w:r>
        <w:rPr>
          <w:color w:val="231F20"/>
          <w:spacing w:val="-10"/>
          <w:position w:val="1"/>
          <w:sz w:val="20"/>
        </w:rPr>
        <w:t> </w:t>
      </w:r>
      <w:r>
        <w:rPr>
          <w:color w:val="231F20"/>
          <w:spacing w:val="-2"/>
          <w:position w:val="1"/>
          <w:sz w:val="20"/>
        </w:rPr>
        <w:t>or</w:t>
      </w:r>
      <w:r>
        <w:rPr>
          <w:color w:val="231F20"/>
          <w:spacing w:val="-9"/>
          <w:position w:val="1"/>
          <w:sz w:val="20"/>
        </w:rPr>
        <w:t> </w:t>
      </w:r>
      <w:r>
        <w:rPr>
          <w:color w:val="231F20"/>
          <w:spacing w:val="-2"/>
          <w:position w:val="1"/>
          <w:sz w:val="20"/>
        </w:rPr>
        <w:t>services.</w:t>
      </w:r>
    </w:p>
    <w:p>
      <w:pPr>
        <w:pStyle w:val="ListParagraph"/>
        <w:spacing w:after="0" w:line="245" w:lineRule="exact"/>
        <w:jc w:val="left"/>
        <w:rPr>
          <w:position w:val="1"/>
          <w:sz w:val="20"/>
        </w:rPr>
        <w:sectPr>
          <w:pgSz w:w="12240" w:h="15840"/>
          <w:pgMar w:header="0" w:footer="638" w:top="420" w:bottom="820" w:left="720" w:right="720"/>
          <w:cols w:num="3" w:equalWidth="0">
            <w:col w:w="3499" w:space="101"/>
            <w:col w:w="3512" w:space="88"/>
            <w:col w:w="3600"/>
          </w:cols>
        </w:sectPr>
      </w:pPr>
    </w:p>
    <w:p>
      <w:pPr>
        <w:pStyle w:val="ListParagraph"/>
        <w:numPr>
          <w:ilvl w:val="0"/>
          <w:numId w:val="27"/>
        </w:numPr>
        <w:tabs>
          <w:tab w:pos="329" w:val="left" w:leader="none"/>
        </w:tabs>
        <w:spacing w:line="216" w:lineRule="auto" w:before="167" w:after="0"/>
        <w:ind w:left="120" w:right="495" w:firstLine="15"/>
        <w:jc w:val="left"/>
        <w:rPr>
          <w:sz w:val="20"/>
        </w:rPr>
      </w:pPr>
      <w:r>
        <w:rPr>
          <w:color w:val="231F20"/>
          <w:position w:val="1"/>
          <w:sz w:val="20"/>
        </w:rPr>
        <w:t>Value</w:t>
      </w:r>
      <w:r>
        <w:rPr>
          <w:color w:val="231F20"/>
          <w:spacing w:val="-14"/>
          <w:position w:val="1"/>
          <w:sz w:val="20"/>
        </w:rPr>
        <w:t> </w:t>
      </w:r>
      <w:r>
        <w:rPr>
          <w:color w:val="231F20"/>
          <w:position w:val="1"/>
          <w:sz w:val="20"/>
        </w:rPr>
        <w:t>of</w:t>
      </w:r>
      <w:r>
        <w:rPr>
          <w:color w:val="231F20"/>
          <w:spacing w:val="-14"/>
          <w:position w:val="1"/>
          <w:sz w:val="20"/>
        </w:rPr>
        <w:t> </w:t>
      </w:r>
      <w:r>
        <w:rPr>
          <w:color w:val="231F20"/>
          <w:position w:val="1"/>
          <w:sz w:val="20"/>
        </w:rPr>
        <w:t>blood</w:t>
      </w:r>
      <w:r>
        <w:rPr>
          <w:color w:val="231F20"/>
          <w:spacing w:val="-14"/>
          <w:position w:val="1"/>
          <w:sz w:val="20"/>
        </w:rPr>
        <w:t> </w:t>
      </w:r>
      <w:r>
        <w:rPr>
          <w:color w:val="231F20"/>
          <w:position w:val="1"/>
          <w:sz w:val="20"/>
        </w:rPr>
        <w:t>given</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a</w:t>
      </w:r>
      <w:r>
        <w:rPr>
          <w:color w:val="231F20"/>
          <w:spacing w:val="-14"/>
          <w:position w:val="1"/>
          <w:sz w:val="20"/>
        </w:rPr>
        <w:t> </w:t>
      </w:r>
      <w:r>
        <w:rPr>
          <w:color w:val="231F20"/>
          <w:position w:val="1"/>
          <w:sz w:val="20"/>
        </w:rPr>
        <w:t>blood </w:t>
      </w:r>
      <w:r>
        <w:rPr>
          <w:color w:val="231F20"/>
          <w:spacing w:val="-2"/>
          <w:sz w:val="20"/>
        </w:rPr>
        <w:t>bank.</w:t>
      </w:r>
    </w:p>
    <w:p>
      <w:pPr>
        <w:pStyle w:val="ListParagraph"/>
        <w:numPr>
          <w:ilvl w:val="0"/>
          <w:numId w:val="27"/>
        </w:numPr>
        <w:tabs>
          <w:tab w:pos="328" w:val="left" w:leader="none"/>
        </w:tabs>
        <w:spacing w:line="216" w:lineRule="auto" w:before="0" w:after="0"/>
        <w:ind w:left="119" w:right="132" w:firstLine="15"/>
        <w:jc w:val="left"/>
        <w:rPr>
          <w:sz w:val="20"/>
        </w:rPr>
      </w:pPr>
      <w:r>
        <w:rPr>
          <w:color w:val="231F20"/>
          <w:position w:val="1"/>
          <w:sz w:val="20"/>
        </w:rPr>
        <w:t>The transfer of a future interest in </w:t>
      </w:r>
      <w:r>
        <w:rPr>
          <w:color w:val="231F20"/>
          <w:spacing w:val="-2"/>
          <w:sz w:val="20"/>
        </w:rPr>
        <w:t>tangible</w:t>
      </w:r>
      <w:r>
        <w:rPr>
          <w:color w:val="231F20"/>
          <w:spacing w:val="-12"/>
          <w:sz w:val="20"/>
        </w:rPr>
        <w:t> </w:t>
      </w:r>
      <w:r>
        <w:rPr>
          <w:color w:val="231F20"/>
          <w:spacing w:val="-2"/>
          <w:sz w:val="20"/>
        </w:rPr>
        <w:t>personal</w:t>
      </w:r>
      <w:r>
        <w:rPr>
          <w:color w:val="231F20"/>
          <w:spacing w:val="-12"/>
          <w:sz w:val="20"/>
        </w:rPr>
        <w:t> </w:t>
      </w:r>
      <w:r>
        <w:rPr>
          <w:color w:val="231F20"/>
          <w:spacing w:val="-2"/>
          <w:sz w:val="20"/>
        </w:rPr>
        <w:t>property.</w:t>
      </w:r>
      <w:r>
        <w:rPr>
          <w:color w:val="231F20"/>
          <w:spacing w:val="-12"/>
          <w:sz w:val="20"/>
        </w:rPr>
        <w:t> </w:t>
      </w:r>
      <w:r>
        <w:rPr>
          <w:color w:val="231F20"/>
          <w:spacing w:val="-2"/>
          <w:sz w:val="20"/>
        </w:rPr>
        <w:t>Generally,</w:t>
      </w:r>
    </w:p>
    <w:p>
      <w:pPr>
        <w:pStyle w:val="BodyText"/>
        <w:spacing w:line="232" w:lineRule="auto"/>
        <w:ind w:right="42"/>
      </w:pPr>
      <w:r>
        <w:rPr>
          <w:color w:val="231F20"/>
        </w:rPr>
        <w:t>no</w:t>
      </w:r>
      <w:r>
        <w:rPr>
          <w:color w:val="231F20"/>
          <w:spacing w:val="-14"/>
        </w:rPr>
        <w:t> </w:t>
      </w:r>
      <w:r>
        <w:rPr>
          <w:color w:val="231F20"/>
        </w:rPr>
        <w:t>deduction</w:t>
      </w:r>
      <w:r>
        <w:rPr>
          <w:color w:val="231F20"/>
          <w:spacing w:val="-14"/>
        </w:rPr>
        <w:t> </w:t>
      </w:r>
      <w:r>
        <w:rPr>
          <w:color w:val="231F20"/>
        </w:rPr>
        <w:t>is</w:t>
      </w:r>
      <w:r>
        <w:rPr>
          <w:color w:val="231F20"/>
          <w:spacing w:val="-14"/>
        </w:rPr>
        <w:t> </w:t>
      </w:r>
      <w:r>
        <w:rPr>
          <w:color w:val="231F20"/>
        </w:rPr>
        <w:t>allowed</w:t>
      </w:r>
      <w:r>
        <w:rPr>
          <w:color w:val="231F20"/>
          <w:spacing w:val="-14"/>
        </w:rPr>
        <w:t> </w:t>
      </w:r>
      <w:r>
        <w:rPr>
          <w:color w:val="231F20"/>
        </w:rPr>
        <w:t>until</w:t>
      </w:r>
      <w:r>
        <w:rPr>
          <w:color w:val="231F20"/>
          <w:spacing w:val="-14"/>
        </w:rPr>
        <w:t> </w:t>
      </w:r>
      <w:r>
        <w:rPr>
          <w:color w:val="231F20"/>
        </w:rPr>
        <w:t>the</w:t>
      </w:r>
      <w:r>
        <w:rPr>
          <w:color w:val="231F20"/>
          <w:spacing w:val="-14"/>
        </w:rPr>
        <w:t> </w:t>
      </w:r>
      <w:r>
        <w:rPr>
          <w:color w:val="231F20"/>
        </w:rPr>
        <w:t>entire interest has been transferred.</w:t>
      </w:r>
    </w:p>
    <w:p>
      <w:pPr>
        <w:pStyle w:val="ListParagraph"/>
        <w:numPr>
          <w:ilvl w:val="0"/>
          <w:numId w:val="27"/>
        </w:numPr>
        <w:tabs>
          <w:tab w:pos="328" w:val="left" w:leader="none"/>
        </w:tabs>
        <w:spacing w:line="216" w:lineRule="auto" w:before="0" w:after="0"/>
        <w:ind w:left="119" w:right="159" w:firstLine="15"/>
        <w:jc w:val="left"/>
        <w:rPr>
          <w:sz w:val="20"/>
        </w:rPr>
      </w:pPr>
      <w:r>
        <w:rPr>
          <w:color w:val="231F20"/>
          <w:position w:val="1"/>
          <w:sz w:val="20"/>
        </w:rPr>
        <w:t>Gifts</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individuals</w:t>
      </w:r>
      <w:r>
        <w:rPr>
          <w:color w:val="231F20"/>
          <w:spacing w:val="-14"/>
          <w:position w:val="1"/>
          <w:sz w:val="20"/>
        </w:rPr>
        <w:t> </w:t>
      </w:r>
      <w:r>
        <w:rPr>
          <w:color w:val="231F20"/>
          <w:position w:val="1"/>
          <w:sz w:val="20"/>
        </w:rPr>
        <w:t>and</w:t>
      </w:r>
      <w:r>
        <w:rPr>
          <w:color w:val="231F20"/>
          <w:spacing w:val="-14"/>
          <w:position w:val="1"/>
          <w:sz w:val="20"/>
        </w:rPr>
        <w:t> </w:t>
      </w:r>
      <w:r>
        <w:rPr>
          <w:color w:val="231F20"/>
          <w:position w:val="1"/>
          <w:sz w:val="20"/>
        </w:rPr>
        <w:t>groups</w:t>
      </w:r>
      <w:r>
        <w:rPr>
          <w:color w:val="231F20"/>
          <w:spacing w:val="-14"/>
          <w:position w:val="1"/>
          <w:sz w:val="20"/>
        </w:rPr>
        <w:t> </w:t>
      </w:r>
      <w:r>
        <w:rPr>
          <w:color w:val="231F20"/>
          <w:position w:val="1"/>
          <w:sz w:val="20"/>
        </w:rPr>
        <w:t>that </w:t>
      </w:r>
      <w:r>
        <w:rPr>
          <w:color w:val="231F20"/>
          <w:sz w:val="20"/>
        </w:rPr>
        <w:t>are operated for personal profit.</w:t>
      </w:r>
    </w:p>
    <w:p>
      <w:pPr>
        <w:pStyle w:val="ListParagraph"/>
        <w:numPr>
          <w:ilvl w:val="0"/>
          <w:numId w:val="27"/>
        </w:numPr>
        <w:tabs>
          <w:tab w:pos="329" w:val="left" w:leader="none"/>
        </w:tabs>
        <w:spacing w:line="216" w:lineRule="auto" w:before="0" w:after="0"/>
        <w:ind w:left="120" w:right="281" w:firstLine="15"/>
        <w:jc w:val="left"/>
        <w:rPr>
          <w:sz w:val="20"/>
        </w:rPr>
      </w:pPr>
      <w:r>
        <w:rPr>
          <w:color w:val="231F20"/>
          <w:spacing w:val="-2"/>
          <w:position w:val="1"/>
          <w:sz w:val="20"/>
        </w:rPr>
        <w:t>Gifts</w:t>
      </w:r>
      <w:r>
        <w:rPr>
          <w:color w:val="231F20"/>
          <w:spacing w:val="-7"/>
          <w:position w:val="1"/>
          <w:sz w:val="20"/>
        </w:rPr>
        <w:t> </w:t>
      </w:r>
      <w:r>
        <w:rPr>
          <w:color w:val="231F20"/>
          <w:spacing w:val="-2"/>
          <w:position w:val="1"/>
          <w:sz w:val="20"/>
        </w:rPr>
        <w:t>to</w:t>
      </w:r>
      <w:r>
        <w:rPr>
          <w:color w:val="231F20"/>
          <w:spacing w:val="-7"/>
          <w:position w:val="1"/>
          <w:sz w:val="20"/>
        </w:rPr>
        <w:t> </w:t>
      </w:r>
      <w:r>
        <w:rPr>
          <w:color w:val="231F20"/>
          <w:spacing w:val="-2"/>
          <w:position w:val="1"/>
          <w:sz w:val="20"/>
        </w:rPr>
        <w:t>foreign</w:t>
      </w:r>
      <w:r>
        <w:rPr>
          <w:color w:val="231F20"/>
          <w:spacing w:val="-7"/>
          <w:position w:val="1"/>
          <w:sz w:val="20"/>
        </w:rPr>
        <w:t> </w:t>
      </w:r>
      <w:r>
        <w:rPr>
          <w:color w:val="231F20"/>
          <w:spacing w:val="-2"/>
          <w:position w:val="1"/>
          <w:sz w:val="20"/>
        </w:rPr>
        <w:t>organizations.</w:t>
      </w:r>
      <w:r>
        <w:rPr>
          <w:color w:val="231F20"/>
          <w:spacing w:val="-7"/>
          <w:position w:val="1"/>
          <w:sz w:val="20"/>
        </w:rPr>
        <w:t> </w:t>
      </w:r>
      <w:r>
        <w:rPr>
          <w:color w:val="231F20"/>
          <w:spacing w:val="-2"/>
          <w:position w:val="1"/>
          <w:sz w:val="20"/>
        </w:rPr>
        <w:t>But </w:t>
      </w:r>
      <w:r>
        <w:rPr>
          <w:color w:val="231F20"/>
          <w:sz w:val="20"/>
        </w:rPr>
        <w:t>you may be able to deduct gifts to</w:t>
      </w:r>
    </w:p>
    <w:p>
      <w:pPr>
        <w:pStyle w:val="BodyText"/>
        <w:spacing w:line="232" w:lineRule="auto"/>
        <w:ind w:left="120" w:right="38"/>
      </w:pPr>
      <w:r>
        <w:rPr>
          <w:color w:val="231F20"/>
          <w:spacing w:val="-2"/>
        </w:rPr>
        <w:t>certain</w:t>
      </w:r>
      <w:r>
        <w:rPr>
          <w:color w:val="231F20"/>
          <w:spacing w:val="-8"/>
        </w:rPr>
        <w:t> </w:t>
      </w:r>
      <w:r>
        <w:rPr>
          <w:color w:val="231F20"/>
          <w:spacing w:val="-2"/>
        </w:rPr>
        <w:t>U.S.</w:t>
      </w:r>
      <w:r>
        <w:rPr>
          <w:color w:val="231F20"/>
          <w:spacing w:val="-8"/>
        </w:rPr>
        <w:t> </w:t>
      </w:r>
      <w:r>
        <w:rPr>
          <w:color w:val="231F20"/>
          <w:spacing w:val="-2"/>
        </w:rPr>
        <w:t>organizations</w:t>
      </w:r>
      <w:r>
        <w:rPr>
          <w:color w:val="231F20"/>
          <w:spacing w:val="-8"/>
        </w:rPr>
        <w:t> </w:t>
      </w:r>
      <w:r>
        <w:rPr>
          <w:color w:val="231F20"/>
          <w:spacing w:val="-2"/>
        </w:rPr>
        <w:t>that</w:t>
      </w:r>
      <w:r>
        <w:rPr>
          <w:color w:val="231F20"/>
          <w:spacing w:val="-8"/>
        </w:rPr>
        <w:t> </w:t>
      </w:r>
      <w:r>
        <w:rPr>
          <w:color w:val="231F20"/>
          <w:spacing w:val="-2"/>
        </w:rPr>
        <w:t>transfer </w:t>
      </w:r>
      <w:bookmarkStart w:name="_bookmark182" w:id="307"/>
      <w:bookmarkEnd w:id="307"/>
      <w:r>
        <w:rPr>
          <w:color w:val="231F20"/>
        </w:rPr>
        <w:t>funds</w:t>
      </w:r>
      <w:r>
        <w:rPr>
          <w:color w:val="231F20"/>
        </w:rPr>
        <w:t> to foreign charities and certain Canadian, Israeli, and Mexican charities. For details and exceptions, </w:t>
      </w:r>
      <w:bookmarkStart w:name="_bookmark181" w:id="308"/>
      <w:bookmarkEnd w:id="308"/>
      <w:r>
        <w:rPr>
          <w:color w:val="231F20"/>
        </w:rPr>
        <w:t>se</w:t>
      </w:r>
      <w:r>
        <w:rPr>
          <w:color w:val="231F20"/>
        </w:rPr>
        <w:t>e Pub. 526.</w:t>
      </w:r>
    </w:p>
    <w:p>
      <w:pPr>
        <w:pStyle w:val="ListParagraph"/>
        <w:numPr>
          <w:ilvl w:val="0"/>
          <w:numId w:val="27"/>
        </w:numPr>
        <w:tabs>
          <w:tab w:pos="328" w:val="left" w:leader="none"/>
        </w:tabs>
        <w:spacing w:line="216" w:lineRule="auto" w:before="0" w:after="0"/>
        <w:ind w:left="119" w:right="303" w:firstLine="15"/>
        <w:jc w:val="left"/>
        <w:rPr>
          <w:sz w:val="20"/>
        </w:rPr>
      </w:pPr>
      <w:r>
        <w:rPr>
          <w:color w:val="231F20"/>
          <w:position w:val="1"/>
          <w:sz w:val="20"/>
        </w:rPr>
        <w:t>Gifts</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organizations</w:t>
      </w:r>
      <w:r>
        <w:rPr>
          <w:color w:val="231F20"/>
          <w:spacing w:val="-14"/>
          <w:position w:val="1"/>
          <w:sz w:val="20"/>
        </w:rPr>
        <w:t> </w:t>
      </w:r>
      <w:r>
        <w:rPr>
          <w:color w:val="231F20"/>
          <w:position w:val="1"/>
          <w:sz w:val="20"/>
        </w:rPr>
        <w:t>engaged</w:t>
      </w:r>
      <w:r>
        <w:rPr>
          <w:color w:val="231F20"/>
          <w:spacing w:val="-14"/>
          <w:position w:val="1"/>
          <w:sz w:val="20"/>
        </w:rPr>
        <w:t> </w:t>
      </w:r>
      <w:r>
        <w:rPr>
          <w:color w:val="231F20"/>
          <w:position w:val="1"/>
          <w:sz w:val="20"/>
        </w:rPr>
        <w:t>in </w:t>
      </w:r>
      <w:r>
        <w:rPr>
          <w:color w:val="231F20"/>
          <w:sz w:val="20"/>
        </w:rPr>
        <w:t>certain</w:t>
      </w:r>
      <w:r>
        <w:rPr>
          <w:color w:val="231F20"/>
          <w:spacing w:val="-10"/>
          <w:sz w:val="20"/>
        </w:rPr>
        <w:t> </w:t>
      </w:r>
      <w:r>
        <w:rPr>
          <w:color w:val="231F20"/>
          <w:sz w:val="20"/>
        </w:rPr>
        <w:t>political</w:t>
      </w:r>
      <w:r>
        <w:rPr>
          <w:color w:val="231F20"/>
          <w:spacing w:val="-10"/>
          <w:sz w:val="20"/>
        </w:rPr>
        <w:t> </w:t>
      </w:r>
      <w:r>
        <w:rPr>
          <w:color w:val="231F20"/>
          <w:sz w:val="20"/>
        </w:rPr>
        <w:t>activities</w:t>
      </w:r>
      <w:r>
        <w:rPr>
          <w:color w:val="231F20"/>
          <w:spacing w:val="-10"/>
          <w:sz w:val="20"/>
        </w:rPr>
        <w:t> </w:t>
      </w:r>
      <w:r>
        <w:rPr>
          <w:color w:val="231F20"/>
          <w:sz w:val="20"/>
        </w:rPr>
        <w:t>that</w:t>
      </w:r>
      <w:r>
        <w:rPr>
          <w:color w:val="231F20"/>
          <w:spacing w:val="-10"/>
          <w:sz w:val="20"/>
        </w:rPr>
        <w:t> </w:t>
      </w:r>
      <w:r>
        <w:rPr>
          <w:color w:val="231F20"/>
          <w:sz w:val="20"/>
        </w:rPr>
        <w:t>are</w:t>
      </w:r>
      <w:r>
        <w:rPr>
          <w:color w:val="231F20"/>
          <w:spacing w:val="-10"/>
          <w:sz w:val="20"/>
        </w:rPr>
        <w:t> </w:t>
      </w:r>
      <w:r>
        <w:rPr>
          <w:color w:val="231F20"/>
          <w:sz w:val="20"/>
        </w:rPr>
        <w:t>of</w:t>
      </w:r>
    </w:p>
    <w:p>
      <w:pPr>
        <w:pStyle w:val="BodyText"/>
        <w:spacing w:line="232" w:lineRule="auto"/>
        <w:ind w:right="38"/>
      </w:pPr>
      <w:r>
        <w:rPr>
          <w:color w:val="231F20"/>
        </w:rPr>
        <w:t>direct</w:t>
      </w:r>
      <w:r>
        <w:rPr>
          <w:color w:val="231F20"/>
          <w:spacing w:val="-14"/>
        </w:rPr>
        <w:t> </w:t>
      </w:r>
      <w:r>
        <w:rPr>
          <w:color w:val="231F20"/>
        </w:rPr>
        <w:t>financial</w:t>
      </w:r>
      <w:r>
        <w:rPr>
          <w:color w:val="231F20"/>
          <w:spacing w:val="-14"/>
        </w:rPr>
        <w:t> </w:t>
      </w:r>
      <w:r>
        <w:rPr>
          <w:color w:val="231F20"/>
        </w:rPr>
        <w:t>interest</w:t>
      </w:r>
      <w:r>
        <w:rPr>
          <w:color w:val="231F20"/>
          <w:spacing w:val="-14"/>
        </w:rPr>
        <w:t> </w:t>
      </w:r>
      <w:r>
        <w:rPr>
          <w:color w:val="231F20"/>
        </w:rPr>
        <w:t>to</w:t>
      </w:r>
      <w:r>
        <w:rPr>
          <w:color w:val="231F20"/>
          <w:spacing w:val="-14"/>
        </w:rPr>
        <w:t> </w:t>
      </w:r>
      <w:r>
        <w:rPr>
          <w:color w:val="231F20"/>
        </w:rPr>
        <w:t>your</w:t>
      </w:r>
      <w:r>
        <w:rPr>
          <w:color w:val="231F20"/>
          <w:spacing w:val="-14"/>
        </w:rPr>
        <w:t> </w:t>
      </w:r>
      <w:r>
        <w:rPr>
          <w:color w:val="231F20"/>
        </w:rPr>
        <w:t>trade</w:t>
      </w:r>
      <w:r>
        <w:rPr>
          <w:color w:val="231F20"/>
          <w:spacing w:val="-14"/>
        </w:rPr>
        <w:t> </w:t>
      </w:r>
      <w:r>
        <w:rPr>
          <w:color w:val="231F20"/>
        </w:rPr>
        <w:t>or business. See section 170(f)(9).</w:t>
      </w:r>
    </w:p>
    <w:p>
      <w:pPr>
        <w:pStyle w:val="ListParagraph"/>
        <w:numPr>
          <w:ilvl w:val="0"/>
          <w:numId w:val="27"/>
        </w:numPr>
        <w:tabs>
          <w:tab w:pos="329" w:val="left" w:leader="none"/>
        </w:tabs>
        <w:spacing w:line="216" w:lineRule="auto" w:before="0" w:after="0"/>
        <w:ind w:left="120" w:right="95" w:firstLine="15"/>
        <w:jc w:val="left"/>
        <w:rPr>
          <w:sz w:val="20"/>
        </w:rPr>
      </w:pPr>
      <w:r>
        <w:rPr>
          <w:color w:val="231F20"/>
          <w:position w:val="1"/>
          <w:sz w:val="20"/>
        </w:rPr>
        <w:t>Gifts</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groups</w:t>
      </w:r>
      <w:r>
        <w:rPr>
          <w:color w:val="231F20"/>
          <w:spacing w:val="-14"/>
          <w:position w:val="1"/>
          <w:sz w:val="20"/>
        </w:rPr>
        <w:t> </w:t>
      </w:r>
      <w:r>
        <w:rPr>
          <w:color w:val="231F20"/>
          <w:position w:val="1"/>
          <w:sz w:val="20"/>
        </w:rPr>
        <w:t>whose</w:t>
      </w:r>
      <w:r>
        <w:rPr>
          <w:color w:val="231F20"/>
          <w:spacing w:val="-14"/>
          <w:position w:val="1"/>
          <w:sz w:val="20"/>
        </w:rPr>
        <w:t> </w:t>
      </w:r>
      <w:r>
        <w:rPr>
          <w:color w:val="231F20"/>
          <w:position w:val="1"/>
          <w:sz w:val="20"/>
        </w:rPr>
        <w:t>purpose</w:t>
      </w:r>
      <w:r>
        <w:rPr>
          <w:color w:val="231F20"/>
          <w:spacing w:val="-14"/>
          <w:position w:val="1"/>
          <w:sz w:val="20"/>
        </w:rPr>
        <w:t> </w:t>
      </w:r>
      <w:r>
        <w:rPr>
          <w:color w:val="231F20"/>
          <w:position w:val="1"/>
          <w:sz w:val="20"/>
        </w:rPr>
        <w:t>is</w:t>
      </w:r>
      <w:r>
        <w:rPr>
          <w:color w:val="231F20"/>
          <w:spacing w:val="-13"/>
          <w:position w:val="1"/>
          <w:sz w:val="20"/>
        </w:rPr>
        <w:t> </w:t>
      </w:r>
      <w:r>
        <w:rPr>
          <w:color w:val="231F20"/>
          <w:position w:val="1"/>
          <w:sz w:val="20"/>
        </w:rPr>
        <w:t>to </w:t>
      </w:r>
      <w:r>
        <w:rPr>
          <w:color w:val="231F20"/>
          <w:sz w:val="20"/>
        </w:rPr>
        <w:t>lobby for changes in the laws.</w:t>
      </w:r>
    </w:p>
    <w:p>
      <w:pPr>
        <w:pStyle w:val="ListParagraph"/>
        <w:numPr>
          <w:ilvl w:val="0"/>
          <w:numId w:val="27"/>
        </w:numPr>
        <w:tabs>
          <w:tab w:pos="328" w:val="left" w:leader="none"/>
        </w:tabs>
        <w:spacing w:line="216" w:lineRule="auto" w:before="0" w:after="0"/>
        <w:ind w:left="119" w:right="377" w:firstLine="15"/>
        <w:jc w:val="left"/>
        <w:rPr>
          <w:sz w:val="20"/>
        </w:rPr>
      </w:pPr>
      <w:r>
        <w:rPr>
          <w:color w:val="231F20"/>
          <w:position w:val="1"/>
          <w:sz w:val="20"/>
        </w:rPr>
        <w:t>Gifts</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civic</w:t>
      </w:r>
      <w:r>
        <w:rPr>
          <w:color w:val="231F20"/>
          <w:spacing w:val="-14"/>
          <w:position w:val="1"/>
          <w:sz w:val="20"/>
        </w:rPr>
        <w:t> </w:t>
      </w:r>
      <w:r>
        <w:rPr>
          <w:color w:val="231F20"/>
          <w:position w:val="1"/>
          <w:sz w:val="20"/>
        </w:rPr>
        <w:t>leagues,</w:t>
      </w:r>
      <w:r>
        <w:rPr>
          <w:color w:val="231F20"/>
          <w:spacing w:val="-14"/>
          <w:position w:val="1"/>
          <w:sz w:val="20"/>
        </w:rPr>
        <w:t> </w:t>
      </w:r>
      <w:r>
        <w:rPr>
          <w:color w:val="231F20"/>
          <w:position w:val="1"/>
          <w:sz w:val="20"/>
        </w:rPr>
        <w:t>social</w:t>
      </w:r>
      <w:r>
        <w:rPr>
          <w:color w:val="231F20"/>
          <w:spacing w:val="-14"/>
          <w:position w:val="1"/>
          <w:sz w:val="20"/>
        </w:rPr>
        <w:t> </w:t>
      </w:r>
      <w:r>
        <w:rPr>
          <w:color w:val="231F20"/>
          <w:position w:val="1"/>
          <w:sz w:val="20"/>
        </w:rPr>
        <w:t>and </w:t>
      </w:r>
      <w:bookmarkStart w:name="_bookmark183" w:id="309"/>
      <w:bookmarkEnd w:id="309"/>
      <w:r>
        <w:rPr>
          <w:color w:val="231F20"/>
          <w:sz w:val="20"/>
        </w:rPr>
        <w:t>spo</w:t>
      </w:r>
      <w:r>
        <w:rPr>
          <w:color w:val="231F20"/>
          <w:sz w:val="20"/>
        </w:rPr>
        <w:t>rts clubs, labor unions, and</w:t>
      </w:r>
    </w:p>
    <w:p>
      <w:pPr>
        <w:pStyle w:val="BodyText"/>
        <w:spacing w:line="211" w:lineRule="exact"/>
      </w:pPr>
      <w:r>
        <w:rPr>
          <w:color w:val="231F20"/>
        </w:rPr>
        <w:t>chambers</w:t>
      </w:r>
      <w:r>
        <w:rPr>
          <w:color w:val="231F20"/>
          <w:spacing w:val="-12"/>
        </w:rPr>
        <w:t> </w:t>
      </w:r>
      <w:r>
        <w:rPr>
          <w:color w:val="231F20"/>
        </w:rPr>
        <w:t>of</w:t>
      </w:r>
      <w:r>
        <w:rPr>
          <w:color w:val="231F20"/>
          <w:spacing w:val="-11"/>
        </w:rPr>
        <w:t> </w:t>
      </w:r>
      <w:r>
        <w:rPr>
          <w:color w:val="231F20"/>
          <w:spacing w:val="-2"/>
        </w:rPr>
        <w:t>commerce.</w:t>
      </w:r>
    </w:p>
    <w:p>
      <w:pPr>
        <w:pStyle w:val="ListParagraph"/>
        <w:numPr>
          <w:ilvl w:val="0"/>
          <w:numId w:val="27"/>
        </w:numPr>
        <w:tabs>
          <w:tab w:pos="328" w:val="left" w:leader="none"/>
        </w:tabs>
        <w:spacing w:line="228" w:lineRule="auto" w:before="0" w:after="0"/>
        <w:ind w:left="119" w:right="115" w:firstLine="15"/>
        <w:jc w:val="left"/>
        <w:rPr>
          <w:sz w:val="20"/>
        </w:rPr>
      </w:pPr>
      <w:r>
        <w:rPr>
          <w:color w:val="231F20"/>
          <w:position w:val="1"/>
          <w:sz w:val="20"/>
        </w:rPr>
        <w:t>Value of benefits received in </w:t>
      </w:r>
      <w:r>
        <w:rPr>
          <w:color w:val="231F20"/>
          <w:sz w:val="20"/>
        </w:rPr>
        <w:t>connection with a contribution to a </w:t>
      </w:r>
      <w:r>
        <w:rPr>
          <w:color w:val="231F20"/>
          <w:spacing w:val="-2"/>
          <w:sz w:val="20"/>
        </w:rPr>
        <w:t>charitable</w:t>
      </w:r>
      <w:r>
        <w:rPr>
          <w:color w:val="231F20"/>
          <w:spacing w:val="-7"/>
          <w:sz w:val="20"/>
        </w:rPr>
        <w:t> </w:t>
      </w:r>
      <w:r>
        <w:rPr>
          <w:color w:val="231F20"/>
          <w:spacing w:val="-2"/>
          <w:sz w:val="20"/>
        </w:rPr>
        <w:t>organization.</w:t>
      </w:r>
      <w:r>
        <w:rPr>
          <w:color w:val="231F20"/>
          <w:spacing w:val="-7"/>
          <w:sz w:val="20"/>
        </w:rPr>
        <w:t> </w:t>
      </w:r>
      <w:r>
        <w:rPr>
          <w:color w:val="231F20"/>
          <w:spacing w:val="-2"/>
          <w:sz w:val="20"/>
        </w:rPr>
        <w:t>See</w:t>
      </w:r>
      <w:r>
        <w:rPr>
          <w:color w:val="231F20"/>
          <w:spacing w:val="-7"/>
          <w:sz w:val="20"/>
        </w:rPr>
        <w:t> </w:t>
      </w:r>
      <w:r>
        <w:rPr>
          <w:color w:val="231F20"/>
          <w:spacing w:val="-2"/>
          <w:sz w:val="20"/>
        </w:rPr>
        <w:t>Pub.</w:t>
      </w:r>
      <w:r>
        <w:rPr>
          <w:color w:val="231F20"/>
          <w:spacing w:val="-7"/>
          <w:sz w:val="20"/>
        </w:rPr>
        <w:t> </w:t>
      </w:r>
      <w:r>
        <w:rPr>
          <w:color w:val="231F20"/>
          <w:spacing w:val="-2"/>
          <w:sz w:val="20"/>
        </w:rPr>
        <w:t>526 </w:t>
      </w:r>
      <w:r>
        <w:rPr>
          <w:color w:val="231F20"/>
          <w:sz w:val="20"/>
        </w:rPr>
        <w:t>for exceptions.</w:t>
      </w:r>
    </w:p>
    <w:p>
      <w:pPr>
        <w:pStyle w:val="ListParagraph"/>
        <w:numPr>
          <w:ilvl w:val="0"/>
          <w:numId w:val="27"/>
        </w:numPr>
        <w:tabs>
          <w:tab w:pos="329" w:val="left" w:leader="none"/>
        </w:tabs>
        <w:spacing w:line="243" w:lineRule="exact" w:before="0" w:after="0"/>
        <w:ind w:left="329" w:right="0" w:hanging="194"/>
        <w:jc w:val="left"/>
        <w:rPr>
          <w:position w:val="1"/>
          <w:sz w:val="20"/>
        </w:rPr>
      </w:pPr>
      <w:r>
        <w:rPr>
          <w:color w:val="231F20"/>
          <w:position w:val="1"/>
          <w:sz w:val="20"/>
        </w:rPr>
        <w:t>Cost</w:t>
      </w:r>
      <w:r>
        <w:rPr>
          <w:color w:val="231F20"/>
          <w:spacing w:val="-7"/>
          <w:position w:val="1"/>
          <w:sz w:val="20"/>
        </w:rPr>
        <w:t> </w:t>
      </w:r>
      <w:r>
        <w:rPr>
          <w:color w:val="231F20"/>
          <w:position w:val="1"/>
          <w:sz w:val="20"/>
        </w:rPr>
        <w:t>of</w:t>
      </w:r>
      <w:r>
        <w:rPr>
          <w:color w:val="231F20"/>
          <w:spacing w:val="-7"/>
          <w:position w:val="1"/>
          <w:sz w:val="20"/>
        </w:rPr>
        <w:t> </w:t>
      </w:r>
      <w:r>
        <w:rPr>
          <w:color w:val="231F20"/>
          <w:spacing w:val="-2"/>
          <w:position w:val="1"/>
          <w:sz w:val="20"/>
        </w:rPr>
        <w:t>tuition.</w:t>
      </w:r>
    </w:p>
    <w:p>
      <w:pPr>
        <w:pStyle w:val="BodyText"/>
        <w:spacing w:before="160"/>
        <w:rPr>
          <w:rFonts w:ascii="Arial Black" w:hAnsi="Arial Black"/>
        </w:rPr>
      </w:pPr>
      <w:r>
        <w:rPr>
          <w:rFonts w:ascii="Arial Black" w:hAnsi="Arial Black"/>
          <w:color w:val="231F20"/>
          <w:spacing w:val="-2"/>
          <w:w w:val="90"/>
        </w:rPr>
        <w:t>Line</w:t>
      </w:r>
      <w:r>
        <w:rPr>
          <w:rFonts w:ascii="Arial Black" w:hAnsi="Arial Black"/>
          <w:color w:val="231F20"/>
          <w:spacing w:val="-4"/>
          <w:w w:val="90"/>
        </w:rPr>
        <w:t> </w:t>
      </w:r>
      <w:r>
        <w:rPr>
          <w:rFonts w:ascii="Arial Black" w:hAnsi="Arial Black"/>
          <w:color w:val="231F20"/>
          <w:spacing w:val="-2"/>
          <w:w w:val="90"/>
        </w:rPr>
        <w:t>2—Gifts</w:t>
      </w:r>
      <w:r>
        <w:rPr>
          <w:rFonts w:ascii="Arial Black" w:hAnsi="Arial Black"/>
          <w:color w:val="231F20"/>
          <w:spacing w:val="-3"/>
          <w:w w:val="90"/>
        </w:rPr>
        <w:t> </w:t>
      </w:r>
      <w:r>
        <w:rPr>
          <w:rFonts w:ascii="Arial Black" w:hAnsi="Arial Black"/>
          <w:color w:val="231F20"/>
          <w:spacing w:val="-2"/>
          <w:w w:val="90"/>
        </w:rPr>
        <w:t>by</w:t>
      </w:r>
      <w:r>
        <w:rPr>
          <w:rFonts w:ascii="Arial Black" w:hAnsi="Arial Black"/>
          <w:color w:val="231F20"/>
          <w:spacing w:val="-4"/>
          <w:w w:val="90"/>
        </w:rPr>
        <w:t> </w:t>
      </w:r>
      <w:r>
        <w:rPr>
          <w:rFonts w:ascii="Arial Black" w:hAnsi="Arial Black"/>
          <w:color w:val="231F20"/>
          <w:spacing w:val="-2"/>
          <w:w w:val="90"/>
        </w:rPr>
        <w:t>Cash</w:t>
      </w:r>
      <w:r>
        <w:rPr>
          <w:rFonts w:ascii="Arial Black" w:hAnsi="Arial Black"/>
          <w:color w:val="231F20"/>
          <w:spacing w:val="-3"/>
          <w:w w:val="90"/>
        </w:rPr>
        <w:t> </w:t>
      </w:r>
      <w:r>
        <w:rPr>
          <w:rFonts w:ascii="Arial Black" w:hAnsi="Arial Black"/>
          <w:color w:val="231F20"/>
          <w:spacing w:val="-2"/>
          <w:w w:val="90"/>
        </w:rPr>
        <w:t>or</w:t>
      </w:r>
      <w:r>
        <w:rPr>
          <w:rFonts w:ascii="Arial Black" w:hAnsi="Arial Black"/>
          <w:color w:val="231F20"/>
          <w:spacing w:val="-3"/>
          <w:w w:val="90"/>
        </w:rPr>
        <w:t> </w:t>
      </w:r>
      <w:r>
        <w:rPr>
          <w:rFonts w:ascii="Arial Black" w:hAnsi="Arial Black"/>
          <w:color w:val="231F20"/>
          <w:spacing w:val="-2"/>
          <w:w w:val="90"/>
        </w:rPr>
        <w:t>Check</w:t>
      </w:r>
    </w:p>
    <w:p>
      <w:pPr>
        <w:pStyle w:val="BodyText"/>
        <w:spacing w:line="232" w:lineRule="auto" w:before="178"/>
        <w:ind w:right="38"/>
      </w:pPr>
      <w:r>
        <w:rPr>
          <w:color w:val="231F20"/>
        </w:rPr>
        <w:t>Enter on line 2 the total value of gifts you made in cash or by check (including out-of-pocket expenses) unless a limit on deducting gifts applies to you. For more information about</w:t>
      </w:r>
      <w:r>
        <w:rPr>
          <w:color w:val="231F20"/>
          <w:spacing w:val="-14"/>
        </w:rPr>
        <w:t> </w:t>
      </w:r>
      <w:r>
        <w:rPr>
          <w:color w:val="231F20"/>
        </w:rPr>
        <w:t>the</w:t>
      </w:r>
      <w:r>
        <w:rPr>
          <w:color w:val="231F20"/>
          <w:spacing w:val="-14"/>
        </w:rPr>
        <w:t> </w:t>
      </w:r>
      <w:r>
        <w:rPr>
          <w:color w:val="231F20"/>
        </w:rPr>
        <w:t>limits</w:t>
      </w:r>
      <w:r>
        <w:rPr>
          <w:color w:val="231F20"/>
          <w:spacing w:val="-14"/>
        </w:rPr>
        <w:t> </w:t>
      </w:r>
      <w:r>
        <w:rPr>
          <w:color w:val="231F20"/>
        </w:rPr>
        <w:t>on</w:t>
      </w:r>
      <w:r>
        <w:rPr>
          <w:color w:val="231F20"/>
          <w:spacing w:val="-14"/>
        </w:rPr>
        <w:t> </w:t>
      </w:r>
      <w:r>
        <w:rPr>
          <w:color w:val="231F20"/>
        </w:rPr>
        <w:t>deducting</w:t>
      </w:r>
      <w:r>
        <w:rPr>
          <w:color w:val="231F20"/>
          <w:spacing w:val="-14"/>
        </w:rPr>
        <w:t> </w:t>
      </w:r>
      <w:r>
        <w:rPr>
          <w:color w:val="231F20"/>
        </w:rPr>
        <w:t>gifts,</w:t>
      </w:r>
      <w:r>
        <w:rPr>
          <w:color w:val="231F20"/>
          <w:spacing w:val="-13"/>
        </w:rPr>
        <w:t> </w:t>
      </w:r>
      <w:r>
        <w:rPr>
          <w:color w:val="231F20"/>
        </w:rPr>
        <w:t>see </w:t>
      </w:r>
      <w:hyperlink w:history="true" w:anchor="_bookmark176">
        <w:r>
          <w:rPr>
            <w:color w:val="0056A2"/>
            <w:u w:val="single" w:color="0055A1"/>
          </w:rPr>
          <w:t>Limit on the amount you can deduct</w:t>
        </w:r>
      </w:hyperlink>
      <w:r>
        <w:rPr>
          <w:color w:val="231F20"/>
        </w:rPr>
        <w:t>, earlier.</w:t>
      </w:r>
      <w:r>
        <w:rPr>
          <w:color w:val="231F20"/>
          <w:spacing w:val="-14"/>
        </w:rPr>
        <w:t> </w:t>
      </w:r>
      <w:r>
        <w:rPr>
          <w:color w:val="231F20"/>
        </w:rPr>
        <w:t>If</w:t>
      </w:r>
      <w:r>
        <w:rPr>
          <w:color w:val="231F20"/>
          <w:spacing w:val="-14"/>
        </w:rPr>
        <w:t> </w:t>
      </w:r>
      <w:r>
        <w:rPr>
          <w:color w:val="231F20"/>
        </w:rPr>
        <w:t>your</w:t>
      </w:r>
      <w:r>
        <w:rPr>
          <w:color w:val="231F20"/>
          <w:spacing w:val="-14"/>
        </w:rPr>
        <w:t> </w:t>
      </w:r>
      <w:r>
        <w:rPr>
          <w:color w:val="231F20"/>
        </w:rPr>
        <w:t>deduction</w:t>
      </w:r>
      <w:r>
        <w:rPr>
          <w:color w:val="231F20"/>
          <w:spacing w:val="-14"/>
        </w:rPr>
        <w:t> </w:t>
      </w:r>
      <w:r>
        <w:rPr>
          <w:color w:val="231F20"/>
        </w:rPr>
        <w:t>is</w:t>
      </w:r>
      <w:r>
        <w:rPr>
          <w:color w:val="231F20"/>
          <w:spacing w:val="-14"/>
        </w:rPr>
        <w:t> </w:t>
      </w:r>
      <w:r>
        <w:rPr>
          <w:color w:val="231F20"/>
        </w:rPr>
        <w:t>limited,</w:t>
      </w:r>
      <w:r>
        <w:rPr>
          <w:color w:val="231F20"/>
          <w:spacing w:val="-14"/>
        </w:rPr>
        <w:t> </w:t>
      </w:r>
      <w:r>
        <w:rPr>
          <w:color w:val="231F20"/>
        </w:rPr>
        <w:t>you may have a carryover to next year.</w:t>
      </w:r>
    </w:p>
    <w:p>
      <w:pPr>
        <w:pStyle w:val="BodyText"/>
        <w:spacing w:before="3"/>
      </w:pPr>
      <w:r>
        <w:rPr>
          <w:color w:val="231F20"/>
          <w:spacing w:val="-2"/>
        </w:rPr>
        <w:t>See</w:t>
      </w:r>
      <w:r>
        <w:rPr>
          <w:color w:val="231F20"/>
          <w:spacing w:val="-8"/>
        </w:rPr>
        <w:t> </w:t>
      </w:r>
      <w:r>
        <w:rPr>
          <w:color w:val="231F20"/>
          <w:spacing w:val="-2"/>
        </w:rPr>
        <w:t>Pub.</w:t>
      </w:r>
      <w:r>
        <w:rPr>
          <w:color w:val="231F20"/>
          <w:spacing w:val="-7"/>
        </w:rPr>
        <w:t> </w:t>
      </w:r>
      <w:r>
        <w:rPr>
          <w:color w:val="231F20"/>
          <w:spacing w:val="-2"/>
        </w:rPr>
        <w:t>526</w:t>
      </w:r>
      <w:r>
        <w:rPr>
          <w:color w:val="231F20"/>
          <w:spacing w:val="-7"/>
        </w:rPr>
        <w:t> </w:t>
      </w:r>
      <w:r>
        <w:rPr>
          <w:color w:val="231F20"/>
          <w:spacing w:val="-2"/>
        </w:rPr>
        <w:t>for</w:t>
      </w:r>
      <w:r>
        <w:rPr>
          <w:color w:val="231F20"/>
          <w:spacing w:val="-8"/>
        </w:rPr>
        <w:t> </w:t>
      </w:r>
      <w:r>
        <w:rPr>
          <w:color w:val="231F20"/>
          <w:spacing w:val="-2"/>
        </w:rPr>
        <w:t>more</w:t>
      </w:r>
      <w:r>
        <w:rPr>
          <w:color w:val="231F20"/>
          <w:spacing w:val="-7"/>
        </w:rPr>
        <w:t> </w:t>
      </w:r>
      <w:r>
        <w:rPr>
          <w:color w:val="231F20"/>
          <w:spacing w:val="-2"/>
        </w:rPr>
        <w:t>information.</w:t>
      </w:r>
    </w:p>
    <w:p>
      <w:pPr>
        <w:pStyle w:val="BodyText"/>
        <w:spacing w:line="201" w:lineRule="auto" w:before="96"/>
        <w:ind w:left="120" w:right="48"/>
      </w:pPr>
      <w:r>
        <w:rPr>
          <w:rFonts w:ascii="Arial Black"/>
          <w:color w:val="231F20"/>
          <w:spacing w:val="-8"/>
        </w:rPr>
        <w:t>Deduction</w:t>
      </w:r>
      <w:r>
        <w:rPr>
          <w:rFonts w:ascii="Arial Black"/>
          <w:color w:val="231F20"/>
          <w:spacing w:val="-11"/>
        </w:rPr>
        <w:t> </w:t>
      </w:r>
      <w:r>
        <w:rPr>
          <w:rFonts w:ascii="Arial Black"/>
          <w:color w:val="231F20"/>
          <w:spacing w:val="-8"/>
        </w:rPr>
        <w:t>for</w:t>
      </w:r>
      <w:r>
        <w:rPr>
          <w:rFonts w:ascii="Arial Black"/>
          <w:color w:val="231F20"/>
          <w:spacing w:val="-11"/>
        </w:rPr>
        <w:t> </w:t>
      </w:r>
      <w:r>
        <w:rPr>
          <w:rFonts w:ascii="Arial Black"/>
          <w:color w:val="231F20"/>
          <w:spacing w:val="-8"/>
        </w:rPr>
        <w:t>gifts</w:t>
      </w:r>
      <w:r>
        <w:rPr>
          <w:rFonts w:ascii="Arial Black"/>
          <w:color w:val="231F20"/>
          <w:spacing w:val="-11"/>
        </w:rPr>
        <w:t> </w:t>
      </w:r>
      <w:r>
        <w:rPr>
          <w:rFonts w:ascii="Arial Black"/>
          <w:color w:val="231F20"/>
          <w:spacing w:val="-8"/>
        </w:rPr>
        <w:t>by</w:t>
      </w:r>
      <w:r>
        <w:rPr>
          <w:rFonts w:ascii="Arial Black"/>
          <w:color w:val="231F20"/>
          <w:spacing w:val="-11"/>
        </w:rPr>
        <w:t> </w:t>
      </w:r>
      <w:r>
        <w:rPr>
          <w:rFonts w:ascii="Arial Black"/>
          <w:color w:val="231F20"/>
          <w:spacing w:val="-8"/>
        </w:rPr>
        <w:t>cash</w:t>
      </w:r>
      <w:r>
        <w:rPr>
          <w:rFonts w:ascii="Arial Black"/>
          <w:color w:val="231F20"/>
          <w:spacing w:val="-11"/>
        </w:rPr>
        <w:t> </w:t>
      </w:r>
      <w:r>
        <w:rPr>
          <w:rFonts w:ascii="Arial Black"/>
          <w:color w:val="231F20"/>
          <w:spacing w:val="-8"/>
        </w:rPr>
        <w:t>or </w:t>
      </w:r>
      <w:r>
        <w:rPr>
          <w:rFonts w:ascii="Arial Black"/>
          <w:color w:val="231F20"/>
        </w:rPr>
        <w:t>check</w:t>
      </w:r>
      <w:r>
        <w:rPr>
          <w:rFonts w:ascii="Arial Black"/>
          <w:color w:val="231F20"/>
          <w:spacing w:val="-17"/>
        </w:rPr>
        <w:t> </w:t>
      </w:r>
      <w:r>
        <w:rPr>
          <w:rFonts w:ascii="Arial Black"/>
          <w:color w:val="231F20"/>
        </w:rPr>
        <w:t>limited.</w:t>
      </w:r>
      <w:r>
        <w:rPr>
          <w:rFonts w:ascii="Arial Black"/>
          <w:color w:val="231F20"/>
          <w:spacing w:val="-2"/>
        </w:rPr>
        <w:t> </w:t>
      </w:r>
      <w:r>
        <w:rPr>
          <w:color w:val="231F20"/>
        </w:rPr>
        <w:t>If</w:t>
      </w:r>
      <w:r>
        <w:rPr>
          <w:color w:val="231F20"/>
          <w:spacing w:val="-14"/>
        </w:rPr>
        <w:t> </w:t>
      </w:r>
      <w:r>
        <w:rPr>
          <w:color w:val="231F20"/>
        </w:rPr>
        <w:t>your</w:t>
      </w:r>
      <w:r>
        <w:rPr>
          <w:color w:val="231F20"/>
          <w:spacing w:val="-14"/>
        </w:rPr>
        <w:t> </w:t>
      </w:r>
      <w:r>
        <w:rPr>
          <w:color w:val="231F20"/>
        </w:rPr>
        <w:t>deduction</w:t>
      </w:r>
      <w:r>
        <w:rPr>
          <w:color w:val="231F20"/>
          <w:spacing w:val="-14"/>
        </w:rPr>
        <w:t> </w:t>
      </w:r>
      <w:r>
        <w:rPr>
          <w:color w:val="231F20"/>
        </w:rPr>
        <w:t>for the</w:t>
      </w:r>
      <w:r>
        <w:rPr>
          <w:color w:val="231F20"/>
          <w:spacing w:val="-13"/>
        </w:rPr>
        <w:t> </w:t>
      </w:r>
      <w:r>
        <w:rPr>
          <w:color w:val="231F20"/>
        </w:rPr>
        <w:t>gifts</w:t>
      </w:r>
      <w:r>
        <w:rPr>
          <w:color w:val="231F20"/>
          <w:spacing w:val="-13"/>
        </w:rPr>
        <w:t> </w:t>
      </w:r>
      <w:r>
        <w:rPr>
          <w:color w:val="231F20"/>
        </w:rPr>
        <w:t>you</w:t>
      </w:r>
      <w:r>
        <w:rPr>
          <w:color w:val="231F20"/>
          <w:spacing w:val="-13"/>
        </w:rPr>
        <w:t> </w:t>
      </w:r>
      <w:r>
        <w:rPr>
          <w:color w:val="231F20"/>
        </w:rPr>
        <w:t>made</w:t>
      </w:r>
      <w:r>
        <w:rPr>
          <w:color w:val="231F20"/>
          <w:spacing w:val="-13"/>
        </w:rPr>
        <w:t> </w:t>
      </w:r>
      <w:r>
        <w:rPr>
          <w:color w:val="231F20"/>
        </w:rPr>
        <w:t>in</w:t>
      </w:r>
      <w:r>
        <w:rPr>
          <w:color w:val="231F20"/>
          <w:spacing w:val="-13"/>
        </w:rPr>
        <w:t> </w:t>
      </w:r>
      <w:r>
        <w:rPr>
          <w:color w:val="231F20"/>
        </w:rPr>
        <w:t>cash</w:t>
      </w:r>
      <w:r>
        <w:rPr>
          <w:color w:val="231F20"/>
          <w:spacing w:val="-13"/>
        </w:rPr>
        <w:t> </w:t>
      </w:r>
      <w:r>
        <w:rPr>
          <w:color w:val="231F20"/>
        </w:rPr>
        <w:t>or</w:t>
      </w:r>
      <w:r>
        <w:rPr>
          <w:color w:val="231F20"/>
          <w:spacing w:val="-13"/>
        </w:rPr>
        <w:t> </w:t>
      </w:r>
      <w:r>
        <w:rPr>
          <w:color w:val="231F20"/>
        </w:rPr>
        <w:t>by</w:t>
      </w:r>
      <w:r>
        <w:rPr>
          <w:color w:val="231F20"/>
          <w:spacing w:val="-13"/>
        </w:rPr>
        <w:t> </w:t>
      </w:r>
      <w:r>
        <w:rPr>
          <w:color w:val="231F20"/>
        </w:rPr>
        <w:t>check</w:t>
      </w:r>
    </w:p>
    <w:p>
      <w:pPr>
        <w:pStyle w:val="BodyText"/>
        <w:spacing w:line="232" w:lineRule="auto" w:before="8"/>
        <w:ind w:left="120" w:right="38"/>
      </w:pPr>
      <w:r>
        <w:rPr>
          <w:color w:val="231F20"/>
        </w:rPr>
        <w:t>is limited, see Pub. 526 to figure the amount</w:t>
      </w:r>
      <w:r>
        <w:rPr>
          <w:color w:val="231F20"/>
          <w:spacing w:val="-14"/>
        </w:rPr>
        <w:t> </w:t>
      </w:r>
      <w:r>
        <w:rPr>
          <w:color w:val="231F20"/>
        </w:rPr>
        <w:t>you</w:t>
      </w:r>
      <w:r>
        <w:rPr>
          <w:color w:val="231F20"/>
          <w:spacing w:val="-14"/>
        </w:rPr>
        <w:t> </w:t>
      </w:r>
      <w:r>
        <w:rPr>
          <w:color w:val="231F20"/>
        </w:rPr>
        <w:t>can</w:t>
      </w:r>
      <w:r>
        <w:rPr>
          <w:color w:val="231F20"/>
          <w:spacing w:val="-14"/>
        </w:rPr>
        <w:t> </w:t>
      </w:r>
      <w:r>
        <w:rPr>
          <w:color w:val="231F20"/>
        </w:rPr>
        <w:t>deduct.</w:t>
      </w:r>
      <w:r>
        <w:rPr>
          <w:color w:val="231F20"/>
          <w:spacing w:val="-14"/>
        </w:rPr>
        <w:t> </w:t>
      </w:r>
      <w:r>
        <w:rPr>
          <w:color w:val="231F20"/>
        </w:rPr>
        <w:t>Only</w:t>
      </w:r>
      <w:r>
        <w:rPr>
          <w:color w:val="231F20"/>
          <w:spacing w:val="-14"/>
        </w:rPr>
        <w:t> </w:t>
      </w:r>
      <w:r>
        <w:rPr>
          <w:color w:val="231F20"/>
        </w:rPr>
        <w:t>enter</w:t>
      </w:r>
      <w:r>
        <w:rPr>
          <w:color w:val="231F20"/>
          <w:spacing w:val="-14"/>
        </w:rPr>
        <w:t> </w:t>
      </w:r>
      <w:r>
        <w:rPr>
          <w:color w:val="231F20"/>
        </w:rPr>
        <w:t>on line</w:t>
      </w:r>
      <w:r>
        <w:rPr>
          <w:color w:val="231F20"/>
          <w:spacing w:val="-5"/>
        </w:rPr>
        <w:t> </w:t>
      </w:r>
      <w:r>
        <w:rPr>
          <w:color w:val="231F20"/>
        </w:rPr>
        <w:t>2</w:t>
      </w:r>
      <w:r>
        <w:rPr>
          <w:color w:val="231F20"/>
          <w:spacing w:val="-5"/>
        </w:rPr>
        <w:t> </w:t>
      </w:r>
      <w:r>
        <w:rPr>
          <w:color w:val="231F20"/>
        </w:rPr>
        <w:t>the</w:t>
      </w:r>
      <w:r>
        <w:rPr>
          <w:color w:val="231F20"/>
          <w:spacing w:val="-5"/>
        </w:rPr>
        <w:t> </w:t>
      </w:r>
      <w:r>
        <w:rPr>
          <w:color w:val="231F20"/>
        </w:rPr>
        <w:t>deductible</w:t>
      </w:r>
      <w:r>
        <w:rPr>
          <w:color w:val="231F20"/>
          <w:spacing w:val="-5"/>
        </w:rPr>
        <w:t> </w:t>
      </w:r>
      <w:r>
        <w:rPr>
          <w:color w:val="231F20"/>
        </w:rPr>
        <w:t>value</w:t>
      </w:r>
      <w:r>
        <w:rPr>
          <w:color w:val="231F20"/>
          <w:spacing w:val="-5"/>
        </w:rPr>
        <w:t> </w:t>
      </w:r>
      <w:r>
        <w:rPr>
          <w:color w:val="231F20"/>
        </w:rPr>
        <w:t>of</w:t>
      </w:r>
      <w:r>
        <w:rPr>
          <w:color w:val="231F20"/>
          <w:spacing w:val="-5"/>
        </w:rPr>
        <w:t> </w:t>
      </w:r>
      <w:r>
        <w:rPr>
          <w:color w:val="231F20"/>
        </w:rPr>
        <w:t>gifts</w:t>
      </w:r>
      <w:r>
        <w:rPr>
          <w:color w:val="231F20"/>
          <w:spacing w:val="-5"/>
        </w:rPr>
        <w:t> </w:t>
      </w:r>
      <w:r>
        <w:rPr>
          <w:color w:val="231F20"/>
        </w:rPr>
        <w:t>you made in cash or by check.</w:t>
      </w:r>
    </w:p>
    <w:p>
      <w:pPr>
        <w:pStyle w:val="BodyText"/>
        <w:spacing w:line="232" w:lineRule="auto" w:before="72"/>
        <w:ind w:left="120" w:right="43"/>
      </w:pPr>
      <w:bookmarkStart w:name="_bookmark184" w:id="310"/>
      <w:bookmarkEnd w:id="310"/>
      <w:r>
        <w:rPr/>
      </w:r>
      <w:r>
        <w:rPr>
          <w:rFonts w:ascii="Arial Black"/>
          <w:color w:val="231F20"/>
          <w:spacing w:val="-6"/>
        </w:rPr>
        <w:t>Recordkeeping.</w:t>
      </w:r>
      <w:r>
        <w:rPr>
          <w:rFonts w:ascii="Arial Black"/>
          <w:color w:val="231F20"/>
          <w:spacing w:val="-3"/>
        </w:rPr>
        <w:t> </w:t>
      </w:r>
      <w:r>
        <w:rPr>
          <w:color w:val="231F20"/>
          <w:spacing w:val="-6"/>
        </w:rPr>
        <w:t>For</w:t>
      </w:r>
      <w:r>
        <w:rPr>
          <w:color w:val="231F20"/>
          <w:spacing w:val="-8"/>
        </w:rPr>
        <w:t> </w:t>
      </w:r>
      <w:r>
        <w:rPr>
          <w:color w:val="231F20"/>
          <w:spacing w:val="-6"/>
        </w:rPr>
        <w:t>any</w:t>
      </w:r>
      <w:r>
        <w:rPr>
          <w:color w:val="231F20"/>
          <w:spacing w:val="-8"/>
        </w:rPr>
        <w:t> </w:t>
      </w:r>
      <w:r>
        <w:rPr>
          <w:color w:val="231F20"/>
          <w:spacing w:val="-6"/>
        </w:rPr>
        <w:t>contribution </w:t>
      </w:r>
      <w:r>
        <w:rPr>
          <w:color w:val="231F20"/>
        </w:rPr>
        <w:t>made in cash, regardless of the amount, you must maintain as a record of the contribution a bank record (such as a canceled check or credit card statement) or a written record from the charity. The written record must include the name of the charity, date, and amount of the contribution.</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made</w:t>
      </w:r>
      <w:r>
        <w:rPr>
          <w:color w:val="231F20"/>
          <w:spacing w:val="-14"/>
        </w:rPr>
        <w:t> </w:t>
      </w:r>
      <w:r>
        <w:rPr>
          <w:color w:val="231F20"/>
        </w:rPr>
        <w:t>contributions through payroll deduction, see Pub.</w:t>
      </w:r>
    </w:p>
    <w:p>
      <w:pPr>
        <w:pStyle w:val="BodyText"/>
        <w:spacing w:line="232" w:lineRule="auto"/>
        <w:ind w:left="120" w:right="38"/>
      </w:pPr>
      <w:r>
        <w:rPr>
          <w:color w:val="231F20"/>
        </w:rPr>
        <w:t>526</w:t>
      </w:r>
      <w:r>
        <w:rPr>
          <w:color w:val="231F20"/>
          <w:spacing w:val="-14"/>
        </w:rPr>
        <w:t> </w:t>
      </w:r>
      <w:r>
        <w:rPr>
          <w:color w:val="231F20"/>
        </w:rPr>
        <w:t>for</w:t>
      </w:r>
      <w:r>
        <w:rPr>
          <w:color w:val="231F20"/>
          <w:spacing w:val="-14"/>
        </w:rPr>
        <w:t> </w:t>
      </w:r>
      <w:r>
        <w:rPr>
          <w:color w:val="231F20"/>
        </w:rPr>
        <w:t>information</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records</w:t>
      </w:r>
      <w:r>
        <w:rPr>
          <w:color w:val="231F20"/>
          <w:spacing w:val="-14"/>
        </w:rPr>
        <w:t> </w:t>
      </w:r>
      <w:r>
        <w:rPr>
          <w:color w:val="231F20"/>
        </w:rPr>
        <w:t>you</w:t>
      </w:r>
      <w:r>
        <w:rPr>
          <w:color w:val="231F20"/>
        </w:rPr>
        <w:t> must</w:t>
      </w:r>
      <w:r>
        <w:rPr>
          <w:color w:val="231F20"/>
          <w:spacing w:val="-1"/>
        </w:rPr>
        <w:t> </w:t>
      </w:r>
      <w:r>
        <w:rPr>
          <w:color w:val="231F20"/>
        </w:rPr>
        <w:t>keep.</w:t>
      </w:r>
      <w:r>
        <w:rPr>
          <w:color w:val="231F20"/>
          <w:spacing w:val="-1"/>
        </w:rPr>
        <w:t> </w:t>
      </w:r>
      <w:r>
        <w:rPr>
          <w:color w:val="231F20"/>
        </w:rPr>
        <w:t>Don’t</w:t>
      </w:r>
      <w:r>
        <w:rPr>
          <w:color w:val="231F20"/>
          <w:spacing w:val="-1"/>
        </w:rPr>
        <w:t> </w:t>
      </w:r>
      <w:r>
        <w:rPr>
          <w:color w:val="231F20"/>
        </w:rPr>
        <w:t>attach</w:t>
      </w:r>
      <w:r>
        <w:rPr>
          <w:color w:val="231F20"/>
          <w:spacing w:val="-1"/>
        </w:rPr>
        <w:t> </w:t>
      </w:r>
      <w:r>
        <w:rPr>
          <w:color w:val="231F20"/>
        </w:rPr>
        <w:t>the</w:t>
      </w:r>
      <w:r>
        <w:rPr>
          <w:color w:val="231F20"/>
          <w:spacing w:val="-1"/>
        </w:rPr>
        <w:t> </w:t>
      </w:r>
      <w:r>
        <w:rPr>
          <w:color w:val="231F20"/>
        </w:rPr>
        <w:t>record</w:t>
      </w:r>
      <w:r>
        <w:rPr>
          <w:color w:val="231F20"/>
          <w:spacing w:val="-1"/>
        </w:rPr>
        <w:t> </w:t>
      </w:r>
      <w:r>
        <w:rPr>
          <w:color w:val="231F20"/>
        </w:rPr>
        <w:t>to</w:t>
      </w:r>
    </w:p>
    <w:p>
      <w:pPr>
        <w:pStyle w:val="BodyText"/>
        <w:spacing w:line="232" w:lineRule="auto" w:before="178"/>
        <w:ind w:right="85"/>
      </w:pPr>
      <w:r>
        <w:rPr/>
        <w:br w:type="column"/>
      </w:r>
      <w:r>
        <w:rPr>
          <w:color w:val="231F20"/>
        </w:rPr>
        <w:t>your</w:t>
      </w:r>
      <w:r>
        <w:rPr>
          <w:color w:val="231F20"/>
          <w:spacing w:val="-14"/>
        </w:rPr>
        <w:t> </w:t>
      </w:r>
      <w:r>
        <w:rPr>
          <w:color w:val="231F20"/>
        </w:rPr>
        <w:t>tax</w:t>
      </w:r>
      <w:r>
        <w:rPr>
          <w:color w:val="231F20"/>
          <w:spacing w:val="-14"/>
        </w:rPr>
        <w:t> </w:t>
      </w:r>
      <w:r>
        <w:rPr>
          <w:color w:val="231F20"/>
        </w:rPr>
        <w:t>return.</w:t>
      </w:r>
      <w:r>
        <w:rPr>
          <w:color w:val="231F20"/>
          <w:spacing w:val="-14"/>
        </w:rPr>
        <w:t> </w:t>
      </w:r>
      <w:r>
        <w:rPr>
          <w:color w:val="231F20"/>
        </w:rPr>
        <w:t>Instead,</w:t>
      </w:r>
      <w:r>
        <w:rPr>
          <w:color w:val="231F20"/>
          <w:spacing w:val="-14"/>
        </w:rPr>
        <w:t> </w:t>
      </w:r>
      <w:r>
        <w:rPr>
          <w:color w:val="231F20"/>
        </w:rPr>
        <w:t>keep</w:t>
      </w:r>
      <w:r>
        <w:rPr>
          <w:color w:val="231F20"/>
          <w:spacing w:val="-14"/>
        </w:rPr>
        <w:t> </w:t>
      </w:r>
      <w:r>
        <w:rPr>
          <w:color w:val="231F20"/>
        </w:rPr>
        <w:t>it</w:t>
      </w:r>
      <w:r>
        <w:rPr>
          <w:color w:val="231F20"/>
          <w:spacing w:val="-14"/>
        </w:rPr>
        <w:t> </w:t>
      </w:r>
      <w:r>
        <w:rPr>
          <w:color w:val="231F20"/>
        </w:rPr>
        <w:t>with your other tax records.</w:t>
      </w:r>
    </w:p>
    <w:p>
      <w:pPr>
        <w:pStyle w:val="BodyText"/>
        <w:spacing w:line="232" w:lineRule="auto" w:before="62"/>
        <w:ind w:right="116" w:firstLine="240"/>
      </w:pPr>
      <w:r>
        <w:rPr>
          <w:color w:val="231F20"/>
        </w:rPr>
        <w:t>For</w:t>
      </w:r>
      <w:r>
        <w:rPr>
          <w:color w:val="231F20"/>
          <w:spacing w:val="-4"/>
        </w:rPr>
        <w:t> </w:t>
      </w:r>
      <w:r>
        <w:rPr>
          <w:color w:val="231F20"/>
        </w:rPr>
        <w:t>contributions</w:t>
      </w:r>
      <w:r>
        <w:rPr>
          <w:color w:val="231F20"/>
          <w:spacing w:val="-4"/>
        </w:rPr>
        <w:t> </w:t>
      </w:r>
      <w:r>
        <w:rPr>
          <w:color w:val="231F20"/>
        </w:rPr>
        <w:t>of</w:t>
      </w:r>
      <w:r>
        <w:rPr>
          <w:color w:val="231F20"/>
          <w:spacing w:val="-4"/>
        </w:rPr>
        <w:t> </w:t>
      </w:r>
      <w:r>
        <w:rPr>
          <w:color w:val="231F20"/>
        </w:rPr>
        <w:t>$250</w:t>
      </w:r>
      <w:r>
        <w:rPr>
          <w:color w:val="231F20"/>
          <w:spacing w:val="-4"/>
        </w:rPr>
        <w:t> </w:t>
      </w:r>
      <w:r>
        <w:rPr>
          <w:color w:val="231F20"/>
        </w:rPr>
        <w:t>or</w:t>
      </w:r>
      <w:r>
        <w:rPr>
          <w:color w:val="231F20"/>
          <w:spacing w:val="-4"/>
        </w:rPr>
        <w:t> </w:t>
      </w:r>
      <w:r>
        <w:rPr>
          <w:color w:val="231F20"/>
        </w:rPr>
        <w:t>more, you must also have a contemporaneous written acknowledgment from the charitable organization. See </w:t>
      </w:r>
      <w:hyperlink w:history="true" w:anchor="_bookmark179">
        <w:r>
          <w:rPr>
            <w:rFonts w:ascii="Arial" w:hAnsi="Arial"/>
            <w:i/>
            <w:color w:val="0056A2"/>
            <w:u w:val="single" w:color="0055A1"/>
          </w:rPr>
          <w:t>Gifts of $250 or</w:t>
        </w:r>
      </w:hyperlink>
      <w:r>
        <w:rPr>
          <w:rFonts w:ascii="Arial" w:hAnsi="Arial"/>
          <w:i/>
          <w:color w:val="0056A2"/>
        </w:rPr>
        <w:t> </w:t>
      </w:r>
      <w:hyperlink w:history="true" w:anchor="_bookmark179">
        <w:r>
          <w:rPr>
            <w:rFonts w:ascii="Arial" w:hAnsi="Arial"/>
            <w:i/>
            <w:color w:val="0056A2"/>
            <w:u w:val="single" w:color="0055A1"/>
          </w:rPr>
          <w:t>more</w:t>
        </w:r>
      </w:hyperlink>
      <w:r>
        <w:rPr>
          <w:color w:val="231F20"/>
        </w:rPr>
        <w:t>, earlier, for more information. You</w:t>
      </w:r>
      <w:r>
        <w:rPr>
          <w:color w:val="231F20"/>
          <w:spacing w:val="-3"/>
        </w:rPr>
        <w:t> </w:t>
      </w:r>
      <w:r>
        <w:rPr>
          <w:color w:val="231F20"/>
        </w:rPr>
        <w:t>will</w:t>
      </w:r>
      <w:r>
        <w:rPr>
          <w:color w:val="231F20"/>
          <w:spacing w:val="-3"/>
        </w:rPr>
        <w:t> </w:t>
      </w:r>
      <w:r>
        <w:rPr>
          <w:color w:val="231F20"/>
        </w:rPr>
        <w:t>still</w:t>
      </w:r>
      <w:r>
        <w:rPr>
          <w:color w:val="231F20"/>
          <w:spacing w:val="-3"/>
        </w:rPr>
        <w:t> </w:t>
      </w:r>
      <w:r>
        <w:rPr>
          <w:color w:val="231F20"/>
        </w:rPr>
        <w:t>need</w:t>
      </w:r>
      <w:r>
        <w:rPr>
          <w:color w:val="231F20"/>
          <w:spacing w:val="-3"/>
        </w:rPr>
        <w:t> </w:t>
      </w:r>
      <w:r>
        <w:rPr>
          <w:color w:val="231F20"/>
        </w:rPr>
        <w:t>to</w:t>
      </w:r>
      <w:r>
        <w:rPr>
          <w:color w:val="231F20"/>
          <w:spacing w:val="-3"/>
        </w:rPr>
        <w:t> </w:t>
      </w:r>
      <w:r>
        <w:rPr>
          <w:color w:val="231F20"/>
        </w:rPr>
        <w:t>keep</w:t>
      </w:r>
      <w:r>
        <w:rPr>
          <w:color w:val="231F20"/>
          <w:spacing w:val="-3"/>
        </w:rPr>
        <w:t> </w:t>
      </w:r>
      <w:r>
        <w:rPr>
          <w:color w:val="231F20"/>
        </w:rPr>
        <w:t>a</w:t>
      </w:r>
      <w:r>
        <w:rPr>
          <w:color w:val="231F20"/>
          <w:spacing w:val="-3"/>
        </w:rPr>
        <w:t> </w:t>
      </w:r>
      <w:r>
        <w:rPr>
          <w:color w:val="231F20"/>
        </w:rPr>
        <w:t>record</w:t>
      </w:r>
      <w:r>
        <w:rPr>
          <w:color w:val="231F20"/>
          <w:spacing w:val="-3"/>
        </w:rPr>
        <w:t> </w:t>
      </w:r>
      <w:r>
        <w:rPr>
          <w:color w:val="231F20"/>
        </w:rPr>
        <w:t>of when</w:t>
      </w:r>
      <w:r>
        <w:rPr>
          <w:color w:val="231F20"/>
          <w:spacing w:val="-14"/>
        </w:rPr>
        <w:t> </w:t>
      </w:r>
      <w:r>
        <w:rPr>
          <w:color w:val="231F20"/>
        </w:rPr>
        <w:t>you</w:t>
      </w:r>
      <w:r>
        <w:rPr>
          <w:color w:val="231F20"/>
          <w:spacing w:val="-14"/>
        </w:rPr>
        <w:t> </w:t>
      </w:r>
      <w:r>
        <w:rPr>
          <w:color w:val="231F20"/>
        </w:rPr>
        <w:t>made</w:t>
      </w:r>
      <w:r>
        <w:rPr>
          <w:color w:val="231F20"/>
          <w:spacing w:val="-14"/>
        </w:rPr>
        <w:t> </w:t>
      </w:r>
      <w:r>
        <w:rPr>
          <w:color w:val="231F20"/>
        </w:rPr>
        <w:t>the</w:t>
      </w:r>
      <w:r>
        <w:rPr>
          <w:color w:val="231F20"/>
          <w:spacing w:val="-14"/>
        </w:rPr>
        <w:t> </w:t>
      </w:r>
      <w:r>
        <w:rPr>
          <w:color w:val="231F20"/>
        </w:rPr>
        <w:t>cash</w:t>
      </w:r>
      <w:r>
        <w:rPr>
          <w:color w:val="231F20"/>
          <w:spacing w:val="-14"/>
        </w:rPr>
        <w:t> </w:t>
      </w:r>
      <w:r>
        <w:rPr>
          <w:color w:val="231F20"/>
        </w:rPr>
        <w:t>contribution if the contemporaneous written acknowledgment</w:t>
      </w:r>
      <w:r>
        <w:rPr>
          <w:color w:val="231F20"/>
          <w:spacing w:val="-14"/>
        </w:rPr>
        <w:t> </w:t>
      </w:r>
      <w:r>
        <w:rPr>
          <w:color w:val="231F20"/>
        </w:rPr>
        <w:t>doesn’t</w:t>
      </w:r>
      <w:r>
        <w:rPr>
          <w:color w:val="231F20"/>
          <w:spacing w:val="-14"/>
        </w:rPr>
        <w:t> </w:t>
      </w:r>
      <w:r>
        <w:rPr>
          <w:color w:val="231F20"/>
        </w:rPr>
        <w:t>include</w:t>
      </w:r>
      <w:r>
        <w:rPr>
          <w:color w:val="231F20"/>
          <w:spacing w:val="-14"/>
        </w:rPr>
        <w:t> </w:t>
      </w:r>
      <w:r>
        <w:rPr>
          <w:color w:val="231F20"/>
        </w:rPr>
        <w:t>that </w:t>
      </w:r>
      <w:r>
        <w:rPr>
          <w:color w:val="231F20"/>
          <w:spacing w:val="-2"/>
        </w:rPr>
        <w:t>information.</w:t>
      </w:r>
    </w:p>
    <w:p>
      <w:pPr>
        <w:pStyle w:val="BodyText"/>
        <w:spacing w:before="17"/>
        <w:ind w:left="0"/>
      </w:pPr>
    </w:p>
    <w:p>
      <w:pPr>
        <w:pStyle w:val="BodyText"/>
        <w:spacing w:line="220" w:lineRule="auto"/>
        <w:ind w:right="451"/>
        <w:rPr>
          <w:rFonts w:ascii="Arial Black" w:hAnsi="Arial Black"/>
        </w:rPr>
      </w:pPr>
      <w:r>
        <w:rPr>
          <w:rFonts w:ascii="Arial Black" w:hAnsi="Arial Black"/>
          <w:color w:val="231F20"/>
          <w:w w:val="90"/>
        </w:rPr>
        <w:t>Line</w:t>
      </w:r>
      <w:r>
        <w:rPr>
          <w:rFonts w:ascii="Arial Black" w:hAnsi="Arial Black"/>
          <w:color w:val="231F20"/>
          <w:spacing w:val="-10"/>
          <w:w w:val="90"/>
        </w:rPr>
        <w:t> </w:t>
      </w:r>
      <w:r>
        <w:rPr>
          <w:rFonts w:ascii="Arial Black" w:hAnsi="Arial Black"/>
          <w:color w:val="231F20"/>
          <w:w w:val="90"/>
        </w:rPr>
        <w:t>3—Other</w:t>
      </w:r>
      <w:r>
        <w:rPr>
          <w:rFonts w:ascii="Arial Black" w:hAnsi="Arial Black"/>
          <w:color w:val="231F20"/>
          <w:spacing w:val="-10"/>
          <w:w w:val="90"/>
        </w:rPr>
        <w:t> </w:t>
      </w:r>
      <w:r>
        <w:rPr>
          <w:rFonts w:ascii="Arial Black" w:hAnsi="Arial Black"/>
          <w:color w:val="231F20"/>
          <w:w w:val="90"/>
        </w:rPr>
        <w:t>Than</w:t>
      </w:r>
      <w:r>
        <w:rPr>
          <w:rFonts w:ascii="Arial Black" w:hAnsi="Arial Black"/>
          <w:color w:val="231F20"/>
          <w:spacing w:val="-11"/>
          <w:w w:val="90"/>
        </w:rPr>
        <w:t> </w:t>
      </w:r>
      <w:r>
        <w:rPr>
          <w:rFonts w:ascii="Arial Black" w:hAnsi="Arial Black"/>
          <w:color w:val="231F20"/>
          <w:w w:val="90"/>
        </w:rPr>
        <w:t>by</w:t>
      </w:r>
      <w:r>
        <w:rPr>
          <w:rFonts w:ascii="Arial Black" w:hAnsi="Arial Black"/>
          <w:color w:val="231F20"/>
          <w:spacing w:val="-10"/>
          <w:w w:val="90"/>
        </w:rPr>
        <w:t> </w:t>
      </w:r>
      <w:r>
        <w:rPr>
          <w:rFonts w:ascii="Arial Black" w:hAnsi="Arial Black"/>
          <w:color w:val="231F20"/>
          <w:w w:val="90"/>
        </w:rPr>
        <w:t>Cash</w:t>
      </w:r>
      <w:r>
        <w:rPr>
          <w:rFonts w:ascii="Arial Black" w:hAnsi="Arial Black"/>
          <w:color w:val="231F20"/>
          <w:spacing w:val="-10"/>
          <w:w w:val="90"/>
        </w:rPr>
        <w:t> </w:t>
      </w:r>
      <w:r>
        <w:rPr>
          <w:rFonts w:ascii="Arial Black" w:hAnsi="Arial Black"/>
          <w:color w:val="231F20"/>
          <w:w w:val="90"/>
        </w:rPr>
        <w:t>or </w:t>
      </w:r>
      <w:r>
        <w:rPr>
          <w:rFonts w:ascii="Arial Black" w:hAnsi="Arial Black"/>
          <w:color w:val="231F20"/>
          <w:spacing w:val="-2"/>
        </w:rPr>
        <w:t>Check</w:t>
      </w:r>
    </w:p>
    <w:p>
      <w:pPr>
        <w:pStyle w:val="BodyText"/>
        <w:spacing w:line="232" w:lineRule="auto" w:before="244"/>
        <w:ind w:right="52"/>
      </w:pPr>
      <w:r>
        <w:rPr>
          <w:color w:val="231F20"/>
        </w:rPr>
        <w:t>Enter on line 3 the total value of your contributions</w:t>
      </w:r>
      <w:r>
        <w:rPr>
          <w:color w:val="231F20"/>
          <w:spacing w:val="-13"/>
        </w:rPr>
        <w:t> </w:t>
      </w:r>
      <w:r>
        <w:rPr>
          <w:color w:val="231F20"/>
        </w:rPr>
        <w:t>of</w:t>
      </w:r>
      <w:r>
        <w:rPr>
          <w:color w:val="231F20"/>
          <w:spacing w:val="-13"/>
        </w:rPr>
        <w:t> </w:t>
      </w:r>
      <w:r>
        <w:rPr>
          <w:color w:val="231F20"/>
        </w:rPr>
        <w:t>property</w:t>
      </w:r>
      <w:r>
        <w:rPr>
          <w:color w:val="231F20"/>
          <w:spacing w:val="-13"/>
        </w:rPr>
        <w:t> </w:t>
      </w:r>
      <w:r>
        <w:rPr>
          <w:color w:val="231F20"/>
        </w:rPr>
        <w:t>other</w:t>
      </w:r>
      <w:r>
        <w:rPr>
          <w:color w:val="231F20"/>
          <w:spacing w:val="-13"/>
        </w:rPr>
        <w:t> </w:t>
      </w:r>
      <w:r>
        <w:rPr>
          <w:color w:val="231F20"/>
        </w:rPr>
        <w:t>than</w:t>
      </w:r>
      <w:r>
        <w:rPr>
          <w:color w:val="231F20"/>
          <w:spacing w:val="-13"/>
        </w:rPr>
        <w:t> </w:t>
      </w:r>
      <w:r>
        <w:rPr>
          <w:color w:val="231F20"/>
        </w:rPr>
        <w:t>by cash or check unless a limit on deducting gifts applies to you. For more information about the limits on deducting gifts, see </w:t>
      </w:r>
      <w:hyperlink w:history="true" w:anchor="_bookmark176">
        <w:r>
          <w:rPr>
            <w:color w:val="0056A2"/>
            <w:u w:val="single" w:color="0055A1"/>
          </w:rPr>
          <w:t>Limit on the</w:t>
        </w:r>
      </w:hyperlink>
      <w:r>
        <w:rPr>
          <w:color w:val="0056A2"/>
        </w:rPr>
        <w:t> </w:t>
      </w:r>
      <w:hyperlink w:history="true" w:anchor="_bookmark176">
        <w:r>
          <w:rPr>
            <w:color w:val="0056A2"/>
            <w:u w:val="single" w:color="0055A1"/>
          </w:rPr>
          <w:t>amount</w:t>
        </w:r>
        <w:r>
          <w:rPr>
            <w:color w:val="0056A2"/>
            <w:spacing w:val="-14"/>
            <w:u w:val="single" w:color="0055A1"/>
          </w:rPr>
          <w:t> </w:t>
        </w:r>
        <w:r>
          <w:rPr>
            <w:color w:val="0056A2"/>
            <w:u w:val="single" w:color="0055A1"/>
          </w:rPr>
          <w:t>you</w:t>
        </w:r>
        <w:r>
          <w:rPr>
            <w:color w:val="0056A2"/>
            <w:spacing w:val="-14"/>
            <w:u w:val="single" w:color="0055A1"/>
          </w:rPr>
          <w:t> </w:t>
        </w:r>
        <w:r>
          <w:rPr>
            <w:color w:val="0056A2"/>
            <w:u w:val="single" w:color="0055A1"/>
          </w:rPr>
          <w:t>can</w:t>
        </w:r>
        <w:r>
          <w:rPr>
            <w:color w:val="0056A2"/>
            <w:spacing w:val="-14"/>
            <w:u w:val="single" w:color="0055A1"/>
          </w:rPr>
          <w:t> </w:t>
        </w:r>
        <w:r>
          <w:rPr>
            <w:color w:val="0056A2"/>
            <w:u w:val="single" w:color="0055A1"/>
          </w:rPr>
          <w:t>deduct</w:t>
        </w:r>
      </w:hyperlink>
      <w:r>
        <w:rPr>
          <w:color w:val="231F20"/>
        </w:rPr>
        <w:t>,</w:t>
      </w:r>
      <w:r>
        <w:rPr>
          <w:color w:val="231F20"/>
          <w:spacing w:val="-14"/>
        </w:rPr>
        <w:t> </w:t>
      </w:r>
      <w:r>
        <w:rPr>
          <w:color w:val="231F20"/>
        </w:rPr>
        <w:t>earlier.</w:t>
      </w:r>
      <w:r>
        <w:rPr>
          <w:color w:val="231F20"/>
          <w:spacing w:val="-14"/>
        </w:rPr>
        <w:t> </w:t>
      </w:r>
      <w:r>
        <w:rPr>
          <w:color w:val="231F20"/>
        </w:rPr>
        <w:t>If</w:t>
      </w:r>
      <w:r>
        <w:rPr>
          <w:color w:val="231F20"/>
          <w:spacing w:val="-14"/>
        </w:rPr>
        <w:t> </w:t>
      </w:r>
      <w:r>
        <w:rPr>
          <w:color w:val="231F20"/>
        </w:rPr>
        <w:t>your deduction is limited, you may have a carryover to next year. See Pub. 526 for more information.</w:t>
      </w:r>
    </w:p>
    <w:p>
      <w:pPr>
        <w:pStyle w:val="BodyText"/>
        <w:spacing w:line="211" w:lineRule="auto" w:before="97"/>
        <w:ind w:right="85"/>
      </w:pPr>
      <w:r>
        <w:rPr>
          <w:rFonts w:ascii="Arial Black"/>
          <w:color w:val="231F20"/>
          <w:w w:val="90"/>
        </w:rPr>
        <w:t>Deduction</w:t>
      </w:r>
      <w:r>
        <w:rPr>
          <w:rFonts w:ascii="Arial Black"/>
          <w:color w:val="231F20"/>
          <w:spacing w:val="-7"/>
          <w:w w:val="90"/>
        </w:rPr>
        <w:t> </w:t>
      </w:r>
      <w:r>
        <w:rPr>
          <w:rFonts w:ascii="Arial Black"/>
          <w:color w:val="231F20"/>
          <w:w w:val="90"/>
        </w:rPr>
        <w:t>for</w:t>
      </w:r>
      <w:r>
        <w:rPr>
          <w:rFonts w:ascii="Arial Black"/>
          <w:color w:val="231F20"/>
          <w:spacing w:val="-7"/>
          <w:w w:val="90"/>
        </w:rPr>
        <w:t> </w:t>
      </w:r>
      <w:r>
        <w:rPr>
          <w:rFonts w:ascii="Arial Black"/>
          <w:color w:val="231F20"/>
          <w:w w:val="90"/>
        </w:rPr>
        <w:t>gifts</w:t>
      </w:r>
      <w:r>
        <w:rPr>
          <w:rFonts w:ascii="Arial Black"/>
          <w:color w:val="231F20"/>
          <w:spacing w:val="-7"/>
          <w:w w:val="90"/>
        </w:rPr>
        <w:t> </w:t>
      </w:r>
      <w:r>
        <w:rPr>
          <w:rFonts w:ascii="Arial Black"/>
          <w:color w:val="231F20"/>
          <w:w w:val="90"/>
        </w:rPr>
        <w:t>other</w:t>
      </w:r>
      <w:r>
        <w:rPr>
          <w:rFonts w:ascii="Arial Black"/>
          <w:color w:val="231F20"/>
          <w:spacing w:val="-7"/>
          <w:w w:val="90"/>
        </w:rPr>
        <w:t> </w:t>
      </w:r>
      <w:r>
        <w:rPr>
          <w:rFonts w:ascii="Arial Black"/>
          <w:color w:val="231F20"/>
          <w:w w:val="90"/>
        </w:rPr>
        <w:t>than</w:t>
      </w:r>
      <w:r>
        <w:rPr>
          <w:rFonts w:ascii="Arial Black"/>
          <w:color w:val="231F20"/>
          <w:spacing w:val="-7"/>
          <w:w w:val="90"/>
        </w:rPr>
        <w:t> </w:t>
      </w:r>
      <w:r>
        <w:rPr>
          <w:rFonts w:ascii="Arial Black"/>
          <w:color w:val="231F20"/>
          <w:w w:val="90"/>
        </w:rPr>
        <w:t>by </w:t>
      </w:r>
      <w:r>
        <w:rPr>
          <w:rFonts w:ascii="Arial Black"/>
          <w:color w:val="231F20"/>
          <w:spacing w:val="-4"/>
        </w:rPr>
        <w:t>cash</w:t>
      </w:r>
      <w:r>
        <w:rPr>
          <w:rFonts w:ascii="Arial Black"/>
          <w:color w:val="231F20"/>
          <w:spacing w:val="-13"/>
        </w:rPr>
        <w:t> </w:t>
      </w:r>
      <w:r>
        <w:rPr>
          <w:rFonts w:ascii="Arial Black"/>
          <w:color w:val="231F20"/>
          <w:spacing w:val="-4"/>
        </w:rPr>
        <w:t>or</w:t>
      </w:r>
      <w:r>
        <w:rPr>
          <w:rFonts w:ascii="Arial Black"/>
          <w:color w:val="231F20"/>
          <w:spacing w:val="-13"/>
        </w:rPr>
        <w:t> </w:t>
      </w:r>
      <w:r>
        <w:rPr>
          <w:rFonts w:ascii="Arial Black"/>
          <w:color w:val="231F20"/>
          <w:spacing w:val="-4"/>
        </w:rPr>
        <w:t>check</w:t>
      </w:r>
      <w:r>
        <w:rPr>
          <w:rFonts w:ascii="Arial Black"/>
          <w:color w:val="231F20"/>
          <w:spacing w:val="-13"/>
        </w:rPr>
        <w:t> </w:t>
      </w:r>
      <w:r>
        <w:rPr>
          <w:rFonts w:ascii="Arial Black"/>
          <w:color w:val="231F20"/>
          <w:spacing w:val="-4"/>
        </w:rPr>
        <w:t>limited.</w:t>
      </w:r>
      <w:r>
        <w:rPr>
          <w:rFonts w:ascii="Arial Black"/>
          <w:color w:val="231F20"/>
          <w:spacing w:val="34"/>
        </w:rPr>
        <w:t> </w:t>
      </w:r>
      <w:r>
        <w:rPr>
          <w:color w:val="231F20"/>
          <w:spacing w:val="-4"/>
        </w:rPr>
        <w:t>If</w:t>
      </w:r>
      <w:r>
        <w:rPr>
          <w:color w:val="231F20"/>
          <w:spacing w:val="-10"/>
        </w:rPr>
        <w:t> </w:t>
      </w:r>
      <w:r>
        <w:rPr>
          <w:color w:val="231F20"/>
          <w:spacing w:val="-4"/>
        </w:rPr>
        <w:t>your </w:t>
      </w:r>
      <w:r>
        <w:rPr>
          <w:color w:val="231F20"/>
        </w:rPr>
        <w:t>deduction for the contributions of property</w:t>
      </w:r>
      <w:r>
        <w:rPr>
          <w:color w:val="231F20"/>
          <w:spacing w:val="-10"/>
        </w:rPr>
        <w:t> </w:t>
      </w:r>
      <w:r>
        <w:rPr>
          <w:color w:val="231F20"/>
        </w:rPr>
        <w:t>other</w:t>
      </w:r>
      <w:r>
        <w:rPr>
          <w:color w:val="231F20"/>
          <w:spacing w:val="-10"/>
        </w:rPr>
        <w:t> </w:t>
      </w:r>
      <w:r>
        <w:rPr>
          <w:color w:val="231F20"/>
        </w:rPr>
        <w:t>than</w:t>
      </w:r>
      <w:r>
        <w:rPr>
          <w:color w:val="231F20"/>
          <w:spacing w:val="-9"/>
        </w:rPr>
        <w:t> </w:t>
      </w:r>
      <w:r>
        <w:rPr>
          <w:color w:val="231F20"/>
        </w:rPr>
        <w:t>by</w:t>
      </w:r>
      <w:r>
        <w:rPr>
          <w:color w:val="231F20"/>
          <w:spacing w:val="-10"/>
        </w:rPr>
        <w:t> </w:t>
      </w:r>
      <w:r>
        <w:rPr>
          <w:color w:val="231F20"/>
        </w:rPr>
        <w:t>cash</w:t>
      </w:r>
      <w:r>
        <w:rPr>
          <w:color w:val="231F20"/>
          <w:spacing w:val="-10"/>
        </w:rPr>
        <w:t> </w:t>
      </w:r>
      <w:r>
        <w:rPr>
          <w:color w:val="231F20"/>
        </w:rPr>
        <w:t>or</w:t>
      </w:r>
      <w:r>
        <w:rPr>
          <w:color w:val="231F20"/>
          <w:spacing w:val="-9"/>
        </w:rPr>
        <w:t> </w:t>
      </w:r>
      <w:r>
        <w:rPr>
          <w:color w:val="231F20"/>
          <w:spacing w:val="-2"/>
        </w:rPr>
        <w:t>check</w:t>
      </w:r>
    </w:p>
    <w:p>
      <w:pPr>
        <w:pStyle w:val="BodyText"/>
        <w:spacing w:line="232" w:lineRule="auto" w:before="7"/>
        <w:ind w:right="39"/>
      </w:pPr>
      <w:r>
        <w:rPr>
          <w:color w:val="231F20"/>
        </w:rPr>
        <w:t>is limited, see Pub. 526 to figure the amount</w:t>
      </w:r>
      <w:r>
        <w:rPr>
          <w:color w:val="231F20"/>
          <w:spacing w:val="-14"/>
        </w:rPr>
        <w:t> </w:t>
      </w:r>
      <w:r>
        <w:rPr>
          <w:color w:val="231F20"/>
        </w:rPr>
        <w:t>you</w:t>
      </w:r>
      <w:r>
        <w:rPr>
          <w:color w:val="231F20"/>
          <w:spacing w:val="-14"/>
        </w:rPr>
        <w:t> </w:t>
      </w:r>
      <w:r>
        <w:rPr>
          <w:color w:val="231F20"/>
        </w:rPr>
        <w:t>can</w:t>
      </w:r>
      <w:r>
        <w:rPr>
          <w:color w:val="231F20"/>
          <w:spacing w:val="-14"/>
        </w:rPr>
        <w:t> </w:t>
      </w:r>
      <w:r>
        <w:rPr>
          <w:color w:val="231F20"/>
        </w:rPr>
        <w:t>deduct.</w:t>
      </w:r>
      <w:r>
        <w:rPr>
          <w:color w:val="231F20"/>
          <w:spacing w:val="-14"/>
        </w:rPr>
        <w:t> </w:t>
      </w:r>
      <w:r>
        <w:rPr>
          <w:color w:val="231F20"/>
        </w:rPr>
        <w:t>Only</w:t>
      </w:r>
      <w:r>
        <w:rPr>
          <w:color w:val="231F20"/>
          <w:spacing w:val="-14"/>
        </w:rPr>
        <w:t> </w:t>
      </w:r>
      <w:r>
        <w:rPr>
          <w:color w:val="231F20"/>
        </w:rPr>
        <w:t>enter</w:t>
      </w:r>
      <w:r>
        <w:rPr>
          <w:color w:val="231F20"/>
          <w:spacing w:val="-14"/>
        </w:rPr>
        <w:t> </w:t>
      </w:r>
      <w:r>
        <w:rPr>
          <w:color w:val="231F20"/>
        </w:rPr>
        <w:t>on line 3 the deductible value of your contributions</w:t>
      </w:r>
      <w:r>
        <w:rPr>
          <w:color w:val="231F20"/>
          <w:spacing w:val="-13"/>
        </w:rPr>
        <w:t> </w:t>
      </w:r>
      <w:r>
        <w:rPr>
          <w:color w:val="231F20"/>
        </w:rPr>
        <w:t>of</w:t>
      </w:r>
      <w:r>
        <w:rPr>
          <w:color w:val="231F20"/>
          <w:spacing w:val="-13"/>
        </w:rPr>
        <w:t> </w:t>
      </w:r>
      <w:r>
        <w:rPr>
          <w:color w:val="231F20"/>
        </w:rPr>
        <w:t>property</w:t>
      </w:r>
      <w:r>
        <w:rPr>
          <w:color w:val="231F20"/>
          <w:spacing w:val="-13"/>
        </w:rPr>
        <w:t> </w:t>
      </w:r>
      <w:r>
        <w:rPr>
          <w:color w:val="231F20"/>
        </w:rPr>
        <w:t>other</w:t>
      </w:r>
      <w:r>
        <w:rPr>
          <w:color w:val="231F20"/>
          <w:spacing w:val="-13"/>
        </w:rPr>
        <w:t> </w:t>
      </w:r>
      <w:r>
        <w:rPr>
          <w:color w:val="231F20"/>
        </w:rPr>
        <w:t>than</w:t>
      </w:r>
      <w:r>
        <w:rPr>
          <w:color w:val="231F20"/>
          <w:spacing w:val="-13"/>
        </w:rPr>
        <w:t> </w:t>
      </w:r>
      <w:r>
        <w:rPr>
          <w:color w:val="231F20"/>
        </w:rPr>
        <w:t>by cash or check.</w:t>
      </w:r>
    </w:p>
    <w:p>
      <w:pPr>
        <w:pStyle w:val="BodyText"/>
        <w:spacing w:line="211" w:lineRule="auto" w:before="93"/>
        <w:ind w:right="116"/>
      </w:pPr>
      <w:r>
        <w:rPr>
          <w:rFonts w:ascii="Arial Black"/>
          <w:color w:val="231F20"/>
          <w:spacing w:val="-8"/>
        </w:rPr>
        <w:t>Valuing</w:t>
      </w:r>
      <w:r>
        <w:rPr>
          <w:rFonts w:ascii="Arial Black"/>
          <w:color w:val="231F20"/>
          <w:spacing w:val="-10"/>
        </w:rPr>
        <w:t> </w:t>
      </w:r>
      <w:r>
        <w:rPr>
          <w:rFonts w:ascii="Arial Black"/>
          <w:color w:val="231F20"/>
          <w:spacing w:val="-8"/>
        </w:rPr>
        <w:t>contributions</w:t>
      </w:r>
      <w:r>
        <w:rPr>
          <w:rFonts w:ascii="Arial Black"/>
          <w:color w:val="231F20"/>
          <w:spacing w:val="-10"/>
        </w:rPr>
        <w:t> </w:t>
      </w:r>
      <w:r>
        <w:rPr>
          <w:rFonts w:ascii="Arial Black"/>
          <w:color w:val="231F20"/>
          <w:spacing w:val="-8"/>
        </w:rPr>
        <w:t>of</w:t>
      </w:r>
      <w:r>
        <w:rPr>
          <w:rFonts w:ascii="Arial Black"/>
          <w:color w:val="231F20"/>
          <w:spacing w:val="-10"/>
        </w:rPr>
        <w:t> </w:t>
      </w:r>
      <w:r>
        <w:rPr>
          <w:rFonts w:ascii="Arial Black"/>
          <w:color w:val="231F20"/>
          <w:spacing w:val="-8"/>
        </w:rPr>
        <w:t>used </w:t>
      </w:r>
      <w:r>
        <w:rPr>
          <w:rFonts w:ascii="Arial Black"/>
          <w:color w:val="231F20"/>
        </w:rPr>
        <w:t>items.</w:t>
      </w:r>
      <w:r>
        <w:rPr>
          <w:rFonts w:ascii="Arial Black"/>
          <w:color w:val="231F20"/>
          <w:spacing w:val="-5"/>
        </w:rPr>
        <w:t> </w:t>
      </w:r>
      <w:r>
        <w:rPr>
          <w:color w:val="231F20"/>
        </w:rPr>
        <w:t>If</w:t>
      </w:r>
      <w:r>
        <w:rPr>
          <w:color w:val="231F20"/>
          <w:spacing w:val="-14"/>
        </w:rPr>
        <w:t> </w:t>
      </w:r>
      <w:r>
        <w:rPr>
          <w:color w:val="231F20"/>
        </w:rPr>
        <w:t>you</w:t>
      </w:r>
      <w:r>
        <w:rPr>
          <w:color w:val="231F20"/>
          <w:spacing w:val="-14"/>
        </w:rPr>
        <w:t> </w:t>
      </w:r>
      <w:r>
        <w:rPr>
          <w:color w:val="231F20"/>
        </w:rPr>
        <w:t>gave</w:t>
      </w:r>
      <w:r>
        <w:rPr>
          <w:color w:val="231F20"/>
          <w:spacing w:val="-14"/>
        </w:rPr>
        <w:t> </w:t>
      </w:r>
      <w:r>
        <w:rPr>
          <w:color w:val="231F20"/>
        </w:rPr>
        <w:t>used</w:t>
      </w:r>
      <w:r>
        <w:rPr>
          <w:color w:val="231F20"/>
          <w:spacing w:val="-14"/>
        </w:rPr>
        <w:t> </w:t>
      </w:r>
      <w:r>
        <w:rPr>
          <w:color w:val="231F20"/>
        </w:rPr>
        <w:t>items,</w:t>
      </w:r>
      <w:r>
        <w:rPr>
          <w:color w:val="231F20"/>
          <w:spacing w:val="-13"/>
        </w:rPr>
        <w:t> </w:t>
      </w:r>
      <w:r>
        <w:rPr>
          <w:color w:val="231F20"/>
        </w:rPr>
        <w:t>such as clothing or furniture, deduct their </w:t>
      </w:r>
      <w:r>
        <w:rPr>
          <w:color w:val="231F20"/>
          <w:spacing w:val="-2"/>
        </w:rPr>
        <w:t>fair</w:t>
      </w:r>
      <w:r>
        <w:rPr>
          <w:color w:val="231F20"/>
          <w:spacing w:val="-10"/>
        </w:rPr>
        <w:t> </w:t>
      </w:r>
      <w:r>
        <w:rPr>
          <w:color w:val="231F20"/>
          <w:spacing w:val="-2"/>
        </w:rPr>
        <w:t>market</w:t>
      </w:r>
      <w:r>
        <w:rPr>
          <w:color w:val="231F20"/>
          <w:spacing w:val="-10"/>
        </w:rPr>
        <w:t> </w:t>
      </w:r>
      <w:r>
        <w:rPr>
          <w:color w:val="231F20"/>
          <w:spacing w:val="-2"/>
        </w:rPr>
        <w:t>value</w:t>
      </w:r>
      <w:r>
        <w:rPr>
          <w:color w:val="231F20"/>
          <w:spacing w:val="-10"/>
        </w:rPr>
        <w:t> </w:t>
      </w:r>
      <w:r>
        <w:rPr>
          <w:color w:val="231F20"/>
          <w:spacing w:val="-2"/>
        </w:rPr>
        <w:t>at</w:t>
      </w:r>
      <w:r>
        <w:rPr>
          <w:color w:val="231F20"/>
          <w:spacing w:val="-10"/>
        </w:rPr>
        <w:t> </w:t>
      </w:r>
      <w:r>
        <w:rPr>
          <w:color w:val="231F20"/>
          <w:spacing w:val="-2"/>
        </w:rPr>
        <w:t>the</w:t>
      </w:r>
      <w:r>
        <w:rPr>
          <w:color w:val="231F20"/>
          <w:spacing w:val="-10"/>
        </w:rPr>
        <w:t> </w:t>
      </w:r>
      <w:r>
        <w:rPr>
          <w:color w:val="231F20"/>
          <w:spacing w:val="-2"/>
        </w:rPr>
        <w:t>time</w:t>
      </w:r>
      <w:r>
        <w:rPr>
          <w:color w:val="231F20"/>
          <w:spacing w:val="-10"/>
        </w:rPr>
        <w:t> </w:t>
      </w:r>
      <w:r>
        <w:rPr>
          <w:color w:val="231F20"/>
          <w:spacing w:val="-2"/>
        </w:rPr>
        <w:t>you</w:t>
      </w:r>
      <w:r>
        <w:rPr>
          <w:color w:val="231F20"/>
          <w:spacing w:val="-10"/>
        </w:rPr>
        <w:t> </w:t>
      </w:r>
      <w:r>
        <w:rPr>
          <w:color w:val="231F20"/>
          <w:spacing w:val="-2"/>
        </w:rPr>
        <w:t>gave</w:t>
      </w:r>
    </w:p>
    <w:p>
      <w:pPr>
        <w:pStyle w:val="BodyText"/>
        <w:spacing w:line="232" w:lineRule="auto" w:before="7"/>
        <w:ind w:right="39"/>
      </w:pPr>
      <w:r>
        <w:rPr>
          <w:color w:val="231F20"/>
        </w:rPr>
        <w:t>them. Fair market value is what a willing</w:t>
      </w:r>
      <w:r>
        <w:rPr>
          <w:color w:val="231F20"/>
          <w:spacing w:val="-10"/>
        </w:rPr>
        <w:t> </w:t>
      </w:r>
      <w:r>
        <w:rPr>
          <w:color w:val="231F20"/>
        </w:rPr>
        <w:t>buyer</w:t>
      </w:r>
      <w:r>
        <w:rPr>
          <w:color w:val="231F20"/>
          <w:spacing w:val="-10"/>
        </w:rPr>
        <w:t> </w:t>
      </w:r>
      <w:r>
        <w:rPr>
          <w:color w:val="231F20"/>
        </w:rPr>
        <w:t>would</w:t>
      </w:r>
      <w:r>
        <w:rPr>
          <w:color w:val="231F20"/>
          <w:spacing w:val="-10"/>
        </w:rPr>
        <w:t> </w:t>
      </w:r>
      <w:r>
        <w:rPr>
          <w:color w:val="231F20"/>
        </w:rPr>
        <w:t>pay</w:t>
      </w:r>
      <w:r>
        <w:rPr>
          <w:color w:val="231F20"/>
          <w:spacing w:val="-10"/>
        </w:rPr>
        <w:t> </w:t>
      </w:r>
      <w:r>
        <w:rPr>
          <w:color w:val="231F20"/>
        </w:rPr>
        <w:t>a</w:t>
      </w:r>
      <w:r>
        <w:rPr>
          <w:color w:val="231F20"/>
          <w:spacing w:val="-10"/>
        </w:rPr>
        <w:t> </w:t>
      </w:r>
      <w:r>
        <w:rPr>
          <w:color w:val="231F20"/>
        </w:rPr>
        <w:t>willing</w:t>
      </w:r>
      <w:r>
        <w:rPr>
          <w:color w:val="231F20"/>
          <w:spacing w:val="-10"/>
        </w:rPr>
        <w:t> </w:t>
      </w:r>
      <w:r>
        <w:rPr>
          <w:color w:val="231F20"/>
        </w:rPr>
        <w:t>seller when neither has to buy or sell and both</w:t>
      </w:r>
      <w:r>
        <w:rPr>
          <w:color w:val="231F20"/>
          <w:spacing w:val="-14"/>
        </w:rPr>
        <w:t> </w:t>
      </w:r>
      <w:r>
        <w:rPr>
          <w:color w:val="231F20"/>
        </w:rPr>
        <w:t>are</w:t>
      </w:r>
      <w:r>
        <w:rPr>
          <w:color w:val="231F20"/>
          <w:spacing w:val="-14"/>
        </w:rPr>
        <w:t> </w:t>
      </w:r>
      <w:r>
        <w:rPr>
          <w:color w:val="231F20"/>
        </w:rPr>
        <w:t>aware</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conditions</w:t>
      </w:r>
      <w:r>
        <w:rPr>
          <w:color w:val="231F20"/>
          <w:spacing w:val="-14"/>
        </w:rPr>
        <w:t> </w:t>
      </w:r>
      <w:r>
        <w:rPr>
          <w:color w:val="231F20"/>
        </w:rPr>
        <w:t>of</w:t>
      </w:r>
      <w:r>
        <w:rPr>
          <w:color w:val="231F20"/>
          <w:spacing w:val="-14"/>
        </w:rPr>
        <w:t> </w:t>
      </w:r>
      <w:r>
        <w:rPr>
          <w:color w:val="231F20"/>
        </w:rPr>
        <w:t>the sale. For more details on determining the value of donated property, see Pub. 561.</w:t>
      </w:r>
    </w:p>
    <w:p>
      <w:pPr>
        <w:pStyle w:val="BodyText"/>
        <w:spacing w:line="216" w:lineRule="auto" w:before="90"/>
      </w:pPr>
      <w:r>
        <w:rPr>
          <w:rFonts w:ascii="Arial Black"/>
          <w:color w:val="231F20"/>
          <w:spacing w:val="-8"/>
        </w:rPr>
        <w:t>Deductions</w:t>
      </w:r>
      <w:r>
        <w:rPr>
          <w:rFonts w:ascii="Arial Black"/>
          <w:color w:val="231F20"/>
          <w:spacing w:val="-13"/>
        </w:rPr>
        <w:t> </w:t>
      </w:r>
      <w:r>
        <w:rPr>
          <w:rFonts w:ascii="Arial Black"/>
          <w:color w:val="231F20"/>
          <w:spacing w:val="-8"/>
        </w:rPr>
        <w:t>more</w:t>
      </w:r>
      <w:r>
        <w:rPr>
          <w:rFonts w:ascii="Arial Black"/>
          <w:color w:val="231F20"/>
          <w:spacing w:val="-13"/>
        </w:rPr>
        <w:t> </w:t>
      </w:r>
      <w:r>
        <w:rPr>
          <w:rFonts w:ascii="Arial Black"/>
          <w:color w:val="231F20"/>
          <w:spacing w:val="-8"/>
        </w:rPr>
        <w:t>than</w:t>
      </w:r>
      <w:r>
        <w:rPr>
          <w:rFonts w:ascii="Arial Black"/>
          <w:color w:val="231F20"/>
          <w:spacing w:val="-13"/>
        </w:rPr>
        <w:t> </w:t>
      </w:r>
      <w:r>
        <w:rPr>
          <w:rFonts w:ascii="Arial Black"/>
          <w:color w:val="231F20"/>
          <w:spacing w:val="-8"/>
        </w:rPr>
        <w:t>$500.</w:t>
      </w:r>
      <w:r>
        <w:rPr>
          <w:rFonts w:ascii="Arial Black"/>
          <w:color w:val="231F20"/>
          <w:spacing w:val="3"/>
        </w:rPr>
        <w:t> </w:t>
      </w:r>
      <w:r>
        <w:rPr>
          <w:color w:val="231F20"/>
          <w:spacing w:val="-8"/>
        </w:rPr>
        <w:t>If</w:t>
      </w:r>
      <w:r>
        <w:rPr>
          <w:color w:val="231F20"/>
          <w:spacing w:val="-7"/>
        </w:rPr>
        <w:t> </w:t>
      </w:r>
      <w:r>
        <w:rPr>
          <w:color w:val="231F20"/>
          <w:spacing w:val="-8"/>
        </w:rPr>
        <w:t>the </w:t>
      </w:r>
      <w:r>
        <w:rPr>
          <w:color w:val="231F20"/>
        </w:rPr>
        <w:t>amount</w:t>
      </w:r>
      <w:r>
        <w:rPr>
          <w:color w:val="231F20"/>
          <w:spacing w:val="-14"/>
        </w:rPr>
        <w:t> </w:t>
      </w:r>
      <w:r>
        <w:rPr>
          <w:color w:val="231F20"/>
        </w:rPr>
        <w:t>of</w:t>
      </w:r>
      <w:r>
        <w:rPr>
          <w:color w:val="231F20"/>
          <w:spacing w:val="-14"/>
        </w:rPr>
        <w:t> </w:t>
      </w:r>
      <w:r>
        <w:rPr>
          <w:color w:val="231F20"/>
        </w:rPr>
        <w:t>your</w:t>
      </w:r>
      <w:r>
        <w:rPr>
          <w:color w:val="231F20"/>
          <w:spacing w:val="-14"/>
        </w:rPr>
        <w:t> </w:t>
      </w:r>
      <w:r>
        <w:rPr>
          <w:color w:val="231F20"/>
        </w:rPr>
        <w:t>deduction</w:t>
      </w:r>
      <w:r>
        <w:rPr>
          <w:color w:val="231F20"/>
          <w:spacing w:val="-14"/>
        </w:rPr>
        <w:t> </w:t>
      </w:r>
      <w:r>
        <w:rPr>
          <w:color w:val="231F20"/>
        </w:rPr>
        <w:t>is</w:t>
      </w:r>
      <w:r>
        <w:rPr>
          <w:color w:val="231F20"/>
          <w:spacing w:val="-14"/>
        </w:rPr>
        <w:t> </w:t>
      </w:r>
      <w:r>
        <w:rPr>
          <w:color w:val="231F20"/>
        </w:rPr>
        <w:t>more</w:t>
      </w:r>
      <w:r>
        <w:rPr>
          <w:color w:val="231F20"/>
          <w:spacing w:val="-14"/>
        </w:rPr>
        <w:t> </w:t>
      </w:r>
      <w:r>
        <w:rPr>
          <w:color w:val="231F20"/>
        </w:rPr>
        <w:t>than</w:t>
      </w:r>
    </w:p>
    <w:p>
      <w:pPr>
        <w:pStyle w:val="BodyText"/>
        <w:spacing w:line="232" w:lineRule="auto" w:before="3"/>
        <w:ind w:right="85"/>
      </w:pPr>
      <w:r>
        <w:rPr>
          <w:color w:val="231F20"/>
        </w:rPr>
        <w:t>$500,</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complete</w:t>
      </w:r>
      <w:r>
        <w:rPr>
          <w:color w:val="231F20"/>
          <w:spacing w:val="-14"/>
        </w:rPr>
        <w:t> </w:t>
      </w:r>
      <w:r>
        <w:rPr>
          <w:color w:val="231F20"/>
        </w:rPr>
        <w:t>and</w:t>
      </w:r>
      <w:r>
        <w:rPr>
          <w:color w:val="231F20"/>
          <w:spacing w:val="-14"/>
        </w:rPr>
        <w:t> </w:t>
      </w:r>
      <w:r>
        <w:rPr>
          <w:color w:val="231F20"/>
        </w:rPr>
        <w:t>attach Form 8283. For this purpose, the “amount of your deduction” means your deduction before applying any income limits that could result in a carryover of contributions.</w:t>
      </w:r>
    </w:p>
    <w:p>
      <w:pPr>
        <w:spacing w:line="232" w:lineRule="auto" w:before="126"/>
        <w:ind w:left="119" w:right="39" w:firstLine="240"/>
        <w:jc w:val="left"/>
        <w:rPr>
          <w:sz w:val="20"/>
        </w:rPr>
      </w:pPr>
      <w:r>
        <w:rPr>
          <w:rFonts w:ascii="Arial"/>
          <w:b/>
          <w:i/>
          <w:color w:val="231F20"/>
          <w:sz w:val="20"/>
        </w:rPr>
        <w:t>Contribution of motor vehicle, boat,</w:t>
      </w:r>
      <w:r>
        <w:rPr>
          <w:rFonts w:ascii="Arial"/>
          <w:b/>
          <w:i/>
          <w:color w:val="231F20"/>
          <w:spacing w:val="-6"/>
          <w:sz w:val="20"/>
        </w:rPr>
        <w:t> </w:t>
      </w:r>
      <w:r>
        <w:rPr>
          <w:rFonts w:ascii="Arial"/>
          <w:b/>
          <w:i/>
          <w:color w:val="231F20"/>
          <w:sz w:val="20"/>
        </w:rPr>
        <w:t>or</w:t>
      </w:r>
      <w:r>
        <w:rPr>
          <w:rFonts w:ascii="Arial"/>
          <w:b/>
          <w:i/>
          <w:color w:val="231F20"/>
          <w:spacing w:val="-6"/>
          <w:sz w:val="20"/>
        </w:rPr>
        <w:t> </w:t>
      </w:r>
      <w:r>
        <w:rPr>
          <w:rFonts w:ascii="Arial"/>
          <w:b/>
          <w:i/>
          <w:color w:val="231F20"/>
          <w:sz w:val="20"/>
        </w:rPr>
        <w:t>airplane.</w:t>
      </w:r>
      <w:r>
        <w:rPr>
          <w:rFonts w:ascii="Arial"/>
          <w:b/>
          <w:i/>
          <w:color w:val="231F20"/>
          <w:spacing w:val="36"/>
          <w:sz w:val="20"/>
        </w:rPr>
        <w:t> </w:t>
      </w:r>
      <w:r>
        <w:rPr>
          <w:color w:val="231F20"/>
          <w:sz w:val="20"/>
        </w:rPr>
        <w:t>If</w:t>
      </w:r>
      <w:r>
        <w:rPr>
          <w:color w:val="231F20"/>
          <w:spacing w:val="-11"/>
          <w:sz w:val="20"/>
        </w:rPr>
        <w:t> </w:t>
      </w:r>
      <w:r>
        <w:rPr>
          <w:color w:val="231F20"/>
          <w:sz w:val="20"/>
        </w:rPr>
        <w:t>you</w:t>
      </w:r>
      <w:r>
        <w:rPr>
          <w:color w:val="231F20"/>
          <w:spacing w:val="-11"/>
          <w:sz w:val="20"/>
        </w:rPr>
        <w:t> </w:t>
      </w:r>
      <w:r>
        <w:rPr>
          <w:color w:val="231F20"/>
          <w:sz w:val="20"/>
        </w:rPr>
        <w:t>deduct</w:t>
      </w:r>
      <w:r>
        <w:rPr>
          <w:color w:val="231F20"/>
          <w:spacing w:val="-11"/>
          <w:sz w:val="20"/>
        </w:rPr>
        <w:t> </w:t>
      </w:r>
      <w:r>
        <w:rPr>
          <w:color w:val="231F20"/>
          <w:sz w:val="20"/>
        </w:rPr>
        <w:t>more than</w:t>
      </w:r>
      <w:r>
        <w:rPr>
          <w:color w:val="231F20"/>
          <w:spacing w:val="-11"/>
          <w:sz w:val="20"/>
        </w:rPr>
        <w:t> </w:t>
      </w:r>
      <w:r>
        <w:rPr>
          <w:color w:val="231F20"/>
          <w:sz w:val="20"/>
        </w:rPr>
        <w:t>$500</w:t>
      </w:r>
      <w:r>
        <w:rPr>
          <w:color w:val="231F20"/>
          <w:spacing w:val="-11"/>
          <w:sz w:val="20"/>
        </w:rPr>
        <w:t> </w:t>
      </w:r>
      <w:r>
        <w:rPr>
          <w:color w:val="231F20"/>
          <w:sz w:val="20"/>
        </w:rPr>
        <w:t>for</w:t>
      </w:r>
      <w:r>
        <w:rPr>
          <w:color w:val="231F20"/>
          <w:spacing w:val="-11"/>
          <w:sz w:val="20"/>
        </w:rPr>
        <w:t> </w:t>
      </w:r>
      <w:r>
        <w:rPr>
          <w:color w:val="231F20"/>
          <w:sz w:val="20"/>
        </w:rPr>
        <w:t>a</w:t>
      </w:r>
      <w:r>
        <w:rPr>
          <w:color w:val="231F20"/>
          <w:spacing w:val="-11"/>
          <w:sz w:val="20"/>
        </w:rPr>
        <w:t> </w:t>
      </w:r>
      <w:r>
        <w:rPr>
          <w:color w:val="231F20"/>
          <w:sz w:val="20"/>
        </w:rPr>
        <w:t>contribution</w:t>
      </w:r>
      <w:r>
        <w:rPr>
          <w:color w:val="231F20"/>
          <w:spacing w:val="-11"/>
          <w:sz w:val="20"/>
        </w:rPr>
        <w:t> </w:t>
      </w:r>
      <w:r>
        <w:rPr>
          <w:color w:val="231F20"/>
          <w:sz w:val="20"/>
        </w:rPr>
        <w:t>of</w:t>
      </w:r>
      <w:r>
        <w:rPr>
          <w:color w:val="231F20"/>
          <w:spacing w:val="-11"/>
          <w:sz w:val="20"/>
        </w:rPr>
        <w:t> </w:t>
      </w:r>
      <w:r>
        <w:rPr>
          <w:color w:val="231F20"/>
          <w:sz w:val="20"/>
        </w:rPr>
        <w:t>a</w:t>
      </w:r>
      <w:r>
        <w:rPr>
          <w:color w:val="231F20"/>
          <w:spacing w:val="-11"/>
          <w:sz w:val="20"/>
        </w:rPr>
        <w:t> </w:t>
      </w:r>
      <w:r>
        <w:rPr>
          <w:color w:val="231F20"/>
          <w:sz w:val="20"/>
        </w:rPr>
        <w:t>motor vehicle, boat, or airplane, you must also attach a statement from the charitable organization to your paper</w:t>
      </w:r>
    </w:p>
    <w:p>
      <w:pPr>
        <w:pStyle w:val="BodyText"/>
        <w:spacing w:line="232" w:lineRule="auto" w:before="178"/>
        <w:ind w:right="115"/>
      </w:pPr>
      <w:r>
        <w:rPr/>
        <w:br w:type="column"/>
      </w:r>
      <w:r>
        <w:rPr>
          <w:color w:val="231F20"/>
        </w:rPr>
        <w:t>return. The organization may use Form</w:t>
      </w:r>
      <w:r>
        <w:rPr>
          <w:color w:val="231F20"/>
          <w:spacing w:val="-14"/>
        </w:rPr>
        <w:t> </w:t>
      </w:r>
      <w:r>
        <w:rPr>
          <w:color w:val="231F20"/>
        </w:rPr>
        <w:t>1098-C</w:t>
      </w:r>
      <w:r>
        <w:rPr>
          <w:color w:val="231F20"/>
          <w:spacing w:val="-14"/>
        </w:rPr>
        <w:t> </w:t>
      </w:r>
      <w:r>
        <w:rPr>
          <w:color w:val="231F20"/>
        </w:rPr>
        <w:t>to</w:t>
      </w:r>
      <w:r>
        <w:rPr>
          <w:color w:val="231F20"/>
          <w:spacing w:val="-14"/>
        </w:rPr>
        <w:t> </w:t>
      </w:r>
      <w:r>
        <w:rPr>
          <w:color w:val="231F20"/>
        </w:rPr>
        <w:t>provide</w:t>
      </w:r>
      <w:r>
        <w:rPr>
          <w:color w:val="231F20"/>
          <w:spacing w:val="-14"/>
        </w:rPr>
        <w:t> </w:t>
      </w:r>
      <w:r>
        <w:rPr>
          <w:color w:val="231F20"/>
        </w:rPr>
        <w:t>the</w:t>
      </w:r>
      <w:r>
        <w:rPr>
          <w:color w:val="231F20"/>
          <w:spacing w:val="-14"/>
        </w:rPr>
        <w:t> </w:t>
      </w:r>
      <w:r>
        <w:rPr>
          <w:color w:val="231F20"/>
        </w:rPr>
        <w:t>required </w:t>
      </w:r>
      <w:r>
        <w:rPr>
          <w:color w:val="231F20"/>
          <w:spacing w:val="-2"/>
        </w:rPr>
        <w:t>information.</w:t>
      </w:r>
    </w:p>
    <w:p>
      <w:pPr>
        <w:pStyle w:val="BodyText"/>
        <w:spacing w:line="269" w:lineRule="exact" w:before="145"/>
      </w:pPr>
      <w:r>
        <w:rPr>
          <w:rFonts w:ascii="Arial Black"/>
          <w:color w:val="231F20"/>
          <w:spacing w:val="-4"/>
        </w:rPr>
        <w:t>Note.</w:t>
      </w:r>
      <w:r>
        <w:rPr>
          <w:rFonts w:ascii="Arial Black"/>
          <w:color w:val="231F20"/>
          <w:spacing w:val="30"/>
        </w:rPr>
        <w:t> </w:t>
      </w:r>
      <w:r>
        <w:rPr>
          <w:color w:val="231F20"/>
          <w:spacing w:val="-4"/>
        </w:rPr>
        <w:t>If</w:t>
      </w:r>
      <w:r>
        <w:rPr>
          <w:color w:val="231F20"/>
          <w:spacing w:val="-8"/>
        </w:rPr>
        <w:t> </w:t>
      </w:r>
      <w:r>
        <w:rPr>
          <w:color w:val="231F20"/>
          <w:spacing w:val="-4"/>
        </w:rPr>
        <w:t>your</w:t>
      </w:r>
      <w:r>
        <w:rPr>
          <w:color w:val="231F20"/>
          <w:spacing w:val="-8"/>
        </w:rPr>
        <w:t> </w:t>
      </w:r>
      <w:r>
        <w:rPr>
          <w:color w:val="231F20"/>
          <w:spacing w:val="-4"/>
        </w:rPr>
        <w:t>total</w:t>
      </w:r>
      <w:r>
        <w:rPr>
          <w:color w:val="231F20"/>
          <w:spacing w:val="-8"/>
        </w:rPr>
        <w:t> </w:t>
      </w:r>
      <w:r>
        <w:rPr>
          <w:color w:val="231F20"/>
          <w:spacing w:val="-4"/>
        </w:rPr>
        <w:t>deduction</w:t>
      </w:r>
      <w:r>
        <w:rPr>
          <w:color w:val="231F20"/>
          <w:spacing w:val="-8"/>
        </w:rPr>
        <w:t> </w:t>
      </w:r>
      <w:r>
        <w:rPr>
          <w:color w:val="231F20"/>
          <w:spacing w:val="-4"/>
        </w:rPr>
        <w:t>is</w:t>
      </w:r>
      <w:r>
        <w:rPr>
          <w:color w:val="231F20"/>
          <w:spacing w:val="-7"/>
        </w:rPr>
        <w:t> </w:t>
      </w:r>
      <w:r>
        <w:rPr>
          <w:color w:val="231F20"/>
          <w:spacing w:val="-4"/>
        </w:rPr>
        <w:t>over</w:t>
      </w:r>
    </w:p>
    <w:p>
      <w:pPr>
        <w:pStyle w:val="BodyText"/>
        <w:spacing w:line="232" w:lineRule="auto"/>
        <w:ind w:right="139"/>
      </w:pPr>
      <w:r>
        <w:rPr>
          <w:color w:val="231F20"/>
        </w:rPr>
        <w:t>$5,000</w:t>
      </w:r>
      <w:r>
        <w:rPr>
          <w:color w:val="231F20"/>
          <w:spacing w:val="-5"/>
        </w:rPr>
        <w:t> </w:t>
      </w:r>
      <w:r>
        <w:rPr>
          <w:color w:val="231F20"/>
        </w:rPr>
        <w:t>($500</w:t>
      </w:r>
      <w:r>
        <w:rPr>
          <w:color w:val="231F20"/>
          <w:spacing w:val="-5"/>
        </w:rPr>
        <w:t> </w:t>
      </w:r>
      <w:r>
        <w:rPr>
          <w:color w:val="231F20"/>
        </w:rPr>
        <w:t>for</w:t>
      </w:r>
      <w:r>
        <w:rPr>
          <w:color w:val="231F20"/>
          <w:spacing w:val="-5"/>
        </w:rPr>
        <w:t> </w:t>
      </w:r>
      <w:r>
        <w:rPr>
          <w:color w:val="231F20"/>
        </w:rPr>
        <w:t>certain</w:t>
      </w:r>
      <w:r>
        <w:rPr>
          <w:color w:val="231F20"/>
          <w:spacing w:val="-5"/>
        </w:rPr>
        <w:t> </w:t>
      </w:r>
      <w:r>
        <w:rPr>
          <w:color w:val="231F20"/>
        </w:rPr>
        <w:t>contributions of clothing and household items (see below)), you may also have to get appraisals of the values of the donated</w:t>
      </w:r>
      <w:r>
        <w:rPr>
          <w:color w:val="231F20"/>
          <w:spacing w:val="-14"/>
        </w:rPr>
        <w:t> </w:t>
      </w:r>
      <w:r>
        <w:rPr>
          <w:color w:val="231F20"/>
        </w:rPr>
        <w:t>property.</w:t>
      </w:r>
      <w:r>
        <w:rPr>
          <w:color w:val="231F20"/>
          <w:spacing w:val="-14"/>
        </w:rPr>
        <w:t> </w:t>
      </w:r>
      <w:r>
        <w:rPr>
          <w:color w:val="231F20"/>
        </w:rPr>
        <w:t>See</w:t>
      </w:r>
      <w:r>
        <w:rPr>
          <w:color w:val="231F20"/>
          <w:spacing w:val="-14"/>
        </w:rPr>
        <w:t> </w:t>
      </w:r>
      <w:r>
        <w:rPr>
          <w:color w:val="231F20"/>
        </w:rPr>
        <w:t>Form</w:t>
      </w:r>
      <w:r>
        <w:rPr>
          <w:color w:val="231F20"/>
          <w:spacing w:val="-14"/>
        </w:rPr>
        <w:t> </w:t>
      </w:r>
      <w:r>
        <w:rPr>
          <w:color w:val="231F20"/>
        </w:rPr>
        <w:t>8283</w:t>
      </w:r>
      <w:r>
        <w:rPr>
          <w:color w:val="231F20"/>
          <w:spacing w:val="-14"/>
        </w:rPr>
        <w:t> </w:t>
      </w:r>
      <w:r>
        <w:rPr>
          <w:color w:val="231F20"/>
        </w:rPr>
        <w:t>and its instructions for details.</w:t>
      </w:r>
    </w:p>
    <w:p>
      <w:pPr>
        <w:pStyle w:val="BodyText"/>
        <w:spacing w:line="211" w:lineRule="auto" w:before="86"/>
        <w:ind w:right="122"/>
      </w:pPr>
      <w:r>
        <w:rPr>
          <w:rFonts w:ascii="Arial Black"/>
          <w:color w:val="231F20"/>
          <w:spacing w:val="-6"/>
        </w:rPr>
        <w:t>Contributions</w:t>
      </w:r>
      <w:r>
        <w:rPr>
          <w:rFonts w:ascii="Arial Black"/>
          <w:color w:val="231F20"/>
          <w:spacing w:val="-13"/>
        </w:rPr>
        <w:t> </w:t>
      </w:r>
      <w:r>
        <w:rPr>
          <w:rFonts w:ascii="Arial Black"/>
          <w:color w:val="231F20"/>
          <w:spacing w:val="-6"/>
        </w:rPr>
        <w:t>of</w:t>
      </w:r>
      <w:r>
        <w:rPr>
          <w:rFonts w:ascii="Arial Black"/>
          <w:color w:val="231F20"/>
          <w:spacing w:val="-13"/>
        </w:rPr>
        <w:t> </w:t>
      </w:r>
      <w:r>
        <w:rPr>
          <w:rFonts w:ascii="Arial Black"/>
          <w:color w:val="231F20"/>
          <w:spacing w:val="-6"/>
        </w:rPr>
        <w:t>clothing</w:t>
      </w:r>
      <w:r>
        <w:rPr>
          <w:rFonts w:ascii="Arial Black"/>
          <w:color w:val="231F20"/>
          <w:spacing w:val="-13"/>
        </w:rPr>
        <w:t> </w:t>
      </w:r>
      <w:r>
        <w:rPr>
          <w:rFonts w:ascii="Arial Black"/>
          <w:color w:val="231F20"/>
          <w:spacing w:val="-6"/>
        </w:rPr>
        <w:t>and </w:t>
      </w:r>
      <w:r>
        <w:rPr>
          <w:rFonts w:ascii="Arial Black"/>
          <w:color w:val="231F20"/>
          <w:spacing w:val="-8"/>
        </w:rPr>
        <w:t>household</w:t>
      </w:r>
      <w:r>
        <w:rPr>
          <w:rFonts w:ascii="Arial Black"/>
          <w:color w:val="231F20"/>
          <w:spacing w:val="-15"/>
        </w:rPr>
        <w:t> </w:t>
      </w:r>
      <w:r>
        <w:rPr>
          <w:rFonts w:ascii="Arial Black"/>
          <w:color w:val="231F20"/>
          <w:spacing w:val="-8"/>
        </w:rPr>
        <w:t>items.</w:t>
      </w:r>
      <w:r>
        <w:rPr>
          <w:rFonts w:ascii="Arial Black"/>
          <w:color w:val="231F20"/>
          <w:spacing w:val="19"/>
        </w:rPr>
        <w:t> </w:t>
      </w:r>
      <w:r>
        <w:rPr>
          <w:color w:val="231F20"/>
          <w:spacing w:val="-8"/>
        </w:rPr>
        <w:t>A</w:t>
      </w:r>
      <w:r>
        <w:rPr>
          <w:color w:val="231F20"/>
          <w:spacing w:val="-7"/>
        </w:rPr>
        <w:t> </w:t>
      </w:r>
      <w:r>
        <w:rPr>
          <w:color w:val="231F20"/>
          <w:spacing w:val="-8"/>
        </w:rPr>
        <w:t>deduction</w:t>
      </w:r>
      <w:r>
        <w:rPr>
          <w:color w:val="231F20"/>
          <w:spacing w:val="-7"/>
        </w:rPr>
        <w:t> </w:t>
      </w:r>
      <w:r>
        <w:rPr>
          <w:color w:val="231F20"/>
          <w:spacing w:val="-8"/>
        </w:rPr>
        <w:t>for </w:t>
      </w:r>
      <w:r>
        <w:rPr>
          <w:color w:val="231F20"/>
        </w:rPr>
        <w:t>these contributions will be allowed only if the items are in good used</w:t>
      </w:r>
    </w:p>
    <w:p>
      <w:pPr>
        <w:pStyle w:val="BodyText"/>
        <w:spacing w:line="232" w:lineRule="auto" w:before="7"/>
        <w:ind w:right="141"/>
      </w:pPr>
      <w:r>
        <w:rPr>
          <w:color w:val="231F20"/>
        </w:rPr>
        <w:t>condition</w:t>
      </w:r>
      <w:r>
        <w:rPr>
          <w:color w:val="231F20"/>
          <w:spacing w:val="-3"/>
        </w:rPr>
        <w:t> </w:t>
      </w:r>
      <w:r>
        <w:rPr>
          <w:color w:val="231F20"/>
        </w:rPr>
        <w:t>or</w:t>
      </w:r>
      <w:r>
        <w:rPr>
          <w:color w:val="231F20"/>
          <w:spacing w:val="-3"/>
        </w:rPr>
        <w:t> </w:t>
      </w:r>
      <w:r>
        <w:rPr>
          <w:color w:val="231F20"/>
        </w:rPr>
        <w:t>better.</w:t>
      </w:r>
      <w:r>
        <w:rPr>
          <w:color w:val="231F20"/>
          <w:spacing w:val="-3"/>
        </w:rPr>
        <w:t> </w:t>
      </w:r>
      <w:r>
        <w:rPr>
          <w:color w:val="231F20"/>
        </w:rPr>
        <w:t>However,</w:t>
      </w:r>
      <w:r>
        <w:rPr>
          <w:color w:val="231F20"/>
          <w:spacing w:val="-3"/>
        </w:rPr>
        <w:t> </w:t>
      </w:r>
      <w:r>
        <w:rPr>
          <w:color w:val="231F20"/>
        </w:rPr>
        <w:t>this</w:t>
      </w:r>
      <w:r>
        <w:rPr>
          <w:color w:val="231F20"/>
          <w:spacing w:val="-3"/>
        </w:rPr>
        <w:t> </w:t>
      </w:r>
      <w:r>
        <w:rPr>
          <w:color w:val="231F20"/>
        </w:rPr>
        <w:t>rule doesn’t apply to a contribution of any single item for which a deduction of more than $500 is claimed and for which you include a qualified appraisal</w:t>
      </w:r>
      <w:r>
        <w:rPr>
          <w:color w:val="231F20"/>
          <w:spacing w:val="-14"/>
        </w:rPr>
        <w:t> </w:t>
      </w:r>
      <w:r>
        <w:rPr>
          <w:color w:val="231F20"/>
        </w:rPr>
        <w:t>and</w:t>
      </w:r>
      <w:r>
        <w:rPr>
          <w:color w:val="231F20"/>
          <w:spacing w:val="-14"/>
        </w:rPr>
        <w:t> </w:t>
      </w:r>
      <w:r>
        <w:rPr>
          <w:color w:val="231F20"/>
        </w:rPr>
        <w:t>Form</w:t>
      </w:r>
      <w:r>
        <w:rPr>
          <w:color w:val="231F20"/>
          <w:spacing w:val="-14"/>
        </w:rPr>
        <w:t> </w:t>
      </w:r>
      <w:r>
        <w:rPr>
          <w:color w:val="231F20"/>
        </w:rPr>
        <w:t>8283</w:t>
      </w:r>
      <w:r>
        <w:rPr>
          <w:color w:val="231F20"/>
          <w:spacing w:val="-14"/>
        </w:rPr>
        <w:t> </w:t>
      </w:r>
      <w:r>
        <w:rPr>
          <w:color w:val="231F20"/>
        </w:rPr>
        <w:t>with</w:t>
      </w:r>
      <w:r>
        <w:rPr>
          <w:color w:val="231F20"/>
          <w:spacing w:val="-14"/>
        </w:rPr>
        <w:t> </w:t>
      </w:r>
      <w:r>
        <w:rPr>
          <w:color w:val="231F20"/>
        </w:rPr>
        <w:t>your</w:t>
      </w:r>
      <w:r>
        <w:rPr>
          <w:color w:val="231F20"/>
          <w:spacing w:val="-14"/>
        </w:rPr>
        <w:t> </w:t>
      </w:r>
      <w:r>
        <w:rPr>
          <w:color w:val="231F20"/>
        </w:rPr>
        <w:t>tax </w:t>
      </w:r>
      <w:r>
        <w:rPr>
          <w:color w:val="231F20"/>
          <w:spacing w:val="-2"/>
        </w:rPr>
        <w:t>return.</w:t>
      </w:r>
    </w:p>
    <w:p>
      <w:pPr>
        <w:pStyle w:val="BodyText"/>
        <w:spacing w:line="232" w:lineRule="auto" w:before="75"/>
        <w:ind w:right="134"/>
      </w:pPr>
      <w:r>
        <w:rPr>
          <w:rFonts w:ascii="Arial Black"/>
          <w:color w:val="231F20"/>
        </w:rPr>
        <w:t>Recordkeeping.</w:t>
      </w:r>
      <w:r>
        <w:rPr>
          <w:rFonts w:ascii="Arial Black"/>
          <w:color w:val="231F20"/>
          <w:spacing w:val="-3"/>
        </w:rPr>
        <w:t> </w:t>
      </w:r>
      <w:r>
        <w:rPr>
          <w:color w:val="231F20"/>
        </w:rPr>
        <w:t>If</w:t>
      </w:r>
      <w:r>
        <w:rPr>
          <w:color w:val="231F20"/>
          <w:spacing w:val="-14"/>
        </w:rPr>
        <w:t> </w:t>
      </w:r>
      <w:r>
        <w:rPr>
          <w:color w:val="231F20"/>
        </w:rPr>
        <w:t>you</w:t>
      </w:r>
      <w:r>
        <w:rPr>
          <w:color w:val="231F20"/>
          <w:spacing w:val="-14"/>
        </w:rPr>
        <w:t> </w:t>
      </w:r>
      <w:r>
        <w:rPr>
          <w:color w:val="231F20"/>
        </w:rPr>
        <w:t>gave property,</w:t>
      </w:r>
      <w:r>
        <w:rPr>
          <w:color w:val="231F20"/>
          <w:spacing w:val="-13"/>
        </w:rPr>
        <w:t> </w:t>
      </w:r>
      <w:r>
        <w:rPr>
          <w:color w:val="231F20"/>
        </w:rPr>
        <w:t>you</w:t>
      </w:r>
      <w:r>
        <w:rPr>
          <w:color w:val="231F20"/>
          <w:spacing w:val="-13"/>
        </w:rPr>
        <w:t> </w:t>
      </w:r>
      <w:r>
        <w:rPr>
          <w:color w:val="231F20"/>
        </w:rPr>
        <w:t>should</w:t>
      </w:r>
      <w:r>
        <w:rPr>
          <w:color w:val="231F20"/>
          <w:spacing w:val="-13"/>
        </w:rPr>
        <w:t> </w:t>
      </w:r>
      <w:r>
        <w:rPr>
          <w:color w:val="231F20"/>
        </w:rPr>
        <w:t>keep</w:t>
      </w:r>
      <w:r>
        <w:rPr>
          <w:color w:val="231F20"/>
          <w:spacing w:val="-13"/>
        </w:rPr>
        <w:t> </w:t>
      </w:r>
      <w:r>
        <w:rPr>
          <w:color w:val="231F20"/>
        </w:rPr>
        <w:t>a</w:t>
      </w:r>
      <w:r>
        <w:rPr>
          <w:color w:val="231F20"/>
          <w:spacing w:val="-13"/>
        </w:rPr>
        <w:t> </w:t>
      </w:r>
      <w:r>
        <w:rPr>
          <w:color w:val="231F20"/>
        </w:rPr>
        <w:t>receipt</w:t>
      </w:r>
      <w:r>
        <w:rPr>
          <w:color w:val="231F20"/>
          <w:spacing w:val="-13"/>
        </w:rPr>
        <w:t> </w:t>
      </w:r>
      <w:r>
        <w:rPr>
          <w:color w:val="231F20"/>
        </w:rPr>
        <w:t>or written statement from the organization</w:t>
      </w:r>
      <w:r>
        <w:rPr>
          <w:color w:val="231F20"/>
          <w:spacing w:val="-14"/>
        </w:rPr>
        <w:t> </w:t>
      </w:r>
      <w:r>
        <w:rPr>
          <w:color w:val="231F20"/>
        </w:rPr>
        <w:t>you</w:t>
      </w:r>
      <w:r>
        <w:rPr>
          <w:color w:val="231F20"/>
          <w:spacing w:val="-14"/>
        </w:rPr>
        <w:t> </w:t>
      </w:r>
      <w:r>
        <w:rPr>
          <w:color w:val="231F20"/>
        </w:rPr>
        <w:t>gave</w:t>
      </w:r>
      <w:r>
        <w:rPr>
          <w:color w:val="231F20"/>
          <w:spacing w:val="-14"/>
        </w:rPr>
        <w:t> </w:t>
      </w:r>
      <w:r>
        <w:rPr>
          <w:color w:val="231F20"/>
        </w:rPr>
        <w:t>the</w:t>
      </w:r>
      <w:r>
        <w:rPr>
          <w:color w:val="231F20"/>
          <w:spacing w:val="-14"/>
        </w:rPr>
        <w:t> </w:t>
      </w:r>
      <w:r>
        <w:rPr>
          <w:color w:val="231F20"/>
        </w:rPr>
        <w:t>property</w:t>
      </w:r>
      <w:r>
        <w:rPr>
          <w:color w:val="231F20"/>
          <w:spacing w:val="-14"/>
        </w:rPr>
        <w:t> </w:t>
      </w:r>
      <w:r>
        <w:rPr>
          <w:color w:val="231F20"/>
        </w:rPr>
        <w:t>to, or</w:t>
      </w:r>
      <w:r>
        <w:rPr>
          <w:color w:val="231F20"/>
          <w:spacing w:val="-14"/>
        </w:rPr>
        <w:t> </w:t>
      </w:r>
      <w:r>
        <w:rPr>
          <w:color w:val="231F20"/>
        </w:rPr>
        <w:t>a</w:t>
      </w:r>
      <w:r>
        <w:rPr>
          <w:color w:val="231F20"/>
          <w:spacing w:val="-14"/>
        </w:rPr>
        <w:t> </w:t>
      </w:r>
      <w:r>
        <w:rPr>
          <w:color w:val="231F20"/>
        </w:rPr>
        <w:t>reliable</w:t>
      </w:r>
      <w:r>
        <w:rPr>
          <w:color w:val="231F20"/>
          <w:spacing w:val="-14"/>
        </w:rPr>
        <w:t> </w:t>
      </w:r>
      <w:r>
        <w:rPr>
          <w:color w:val="231F20"/>
        </w:rPr>
        <w:t>written</w:t>
      </w:r>
      <w:r>
        <w:rPr>
          <w:color w:val="231F20"/>
          <w:spacing w:val="-14"/>
        </w:rPr>
        <w:t> </w:t>
      </w:r>
      <w:r>
        <w:rPr>
          <w:color w:val="231F20"/>
        </w:rPr>
        <w:t>record,</w:t>
      </w:r>
      <w:r>
        <w:rPr>
          <w:color w:val="231F20"/>
          <w:spacing w:val="-14"/>
        </w:rPr>
        <w:t> </w:t>
      </w:r>
      <w:r>
        <w:rPr>
          <w:color w:val="231F20"/>
        </w:rPr>
        <w:t>that</w:t>
      </w:r>
      <w:r>
        <w:rPr>
          <w:color w:val="231F20"/>
          <w:spacing w:val="-14"/>
        </w:rPr>
        <w:t> </w:t>
      </w:r>
      <w:r>
        <w:rPr>
          <w:color w:val="231F20"/>
        </w:rPr>
        <w:t>shows the</w:t>
      </w:r>
      <w:r>
        <w:rPr>
          <w:color w:val="231F20"/>
          <w:spacing w:val="-12"/>
        </w:rPr>
        <w:t> </w:t>
      </w:r>
      <w:r>
        <w:rPr>
          <w:color w:val="231F20"/>
        </w:rPr>
        <w:t>organization's</w:t>
      </w:r>
      <w:r>
        <w:rPr>
          <w:color w:val="231F20"/>
          <w:spacing w:val="-12"/>
        </w:rPr>
        <w:t> </w:t>
      </w:r>
      <w:r>
        <w:rPr>
          <w:color w:val="231F20"/>
        </w:rPr>
        <w:t>name</w:t>
      </w:r>
      <w:r>
        <w:rPr>
          <w:color w:val="231F20"/>
          <w:spacing w:val="-12"/>
        </w:rPr>
        <w:t> </w:t>
      </w:r>
      <w:r>
        <w:rPr>
          <w:color w:val="231F20"/>
        </w:rPr>
        <w:t>and</w:t>
      </w:r>
      <w:r>
        <w:rPr>
          <w:color w:val="231F20"/>
          <w:spacing w:val="-12"/>
        </w:rPr>
        <w:t> </w:t>
      </w:r>
      <w:r>
        <w:rPr>
          <w:color w:val="231F20"/>
        </w:rPr>
        <w:t>address, the</w:t>
      </w:r>
      <w:r>
        <w:rPr>
          <w:color w:val="231F20"/>
          <w:spacing w:val="-9"/>
        </w:rPr>
        <w:t> </w:t>
      </w:r>
      <w:r>
        <w:rPr>
          <w:color w:val="231F20"/>
        </w:rPr>
        <w:t>date</w:t>
      </w:r>
      <w:r>
        <w:rPr>
          <w:color w:val="231F20"/>
          <w:spacing w:val="-9"/>
        </w:rPr>
        <w:t> </w:t>
      </w:r>
      <w:r>
        <w:rPr>
          <w:color w:val="231F20"/>
        </w:rPr>
        <w:t>and</w:t>
      </w:r>
      <w:r>
        <w:rPr>
          <w:color w:val="231F20"/>
          <w:spacing w:val="-9"/>
        </w:rPr>
        <w:t> </w:t>
      </w:r>
      <w:r>
        <w:rPr>
          <w:color w:val="231F20"/>
        </w:rPr>
        <w:t>location</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gift,</w:t>
      </w:r>
      <w:r>
        <w:rPr>
          <w:color w:val="231F20"/>
          <w:spacing w:val="-9"/>
        </w:rPr>
        <w:t> </w:t>
      </w:r>
      <w:r>
        <w:rPr>
          <w:color w:val="231F20"/>
        </w:rPr>
        <w:t>and</w:t>
      </w:r>
      <w:r>
        <w:rPr>
          <w:color w:val="231F20"/>
          <w:spacing w:val="-9"/>
        </w:rPr>
        <w:t> </w:t>
      </w:r>
      <w:r>
        <w:rPr>
          <w:color w:val="231F20"/>
        </w:rPr>
        <w:t>a description of the property. For each gift of property, you should also keep reliable written records that include the following.</w:t>
      </w:r>
    </w:p>
    <w:p>
      <w:pPr>
        <w:pStyle w:val="ListParagraph"/>
        <w:numPr>
          <w:ilvl w:val="0"/>
          <w:numId w:val="27"/>
        </w:numPr>
        <w:tabs>
          <w:tab w:pos="329" w:val="left" w:leader="none"/>
        </w:tabs>
        <w:spacing w:line="222" w:lineRule="exact" w:before="0" w:after="0"/>
        <w:ind w:left="329" w:right="0" w:hanging="194"/>
        <w:jc w:val="left"/>
        <w:rPr>
          <w:position w:val="1"/>
          <w:sz w:val="20"/>
        </w:rPr>
      </w:pPr>
      <w:r>
        <w:rPr>
          <w:color w:val="231F20"/>
          <w:position w:val="1"/>
          <w:sz w:val="20"/>
        </w:rPr>
        <w:t>How</w:t>
      </w:r>
      <w:r>
        <w:rPr>
          <w:color w:val="231F20"/>
          <w:spacing w:val="-13"/>
          <w:position w:val="1"/>
          <w:sz w:val="20"/>
        </w:rPr>
        <w:t> </w:t>
      </w:r>
      <w:r>
        <w:rPr>
          <w:color w:val="231F20"/>
          <w:position w:val="1"/>
          <w:sz w:val="20"/>
        </w:rPr>
        <w:t>you</w:t>
      </w:r>
      <w:r>
        <w:rPr>
          <w:color w:val="231F20"/>
          <w:spacing w:val="-12"/>
          <w:position w:val="1"/>
          <w:sz w:val="20"/>
        </w:rPr>
        <w:t> </w:t>
      </w:r>
      <w:r>
        <w:rPr>
          <w:color w:val="231F20"/>
          <w:position w:val="1"/>
          <w:sz w:val="20"/>
        </w:rPr>
        <w:t>figured</w:t>
      </w:r>
      <w:r>
        <w:rPr>
          <w:color w:val="231F20"/>
          <w:spacing w:val="-13"/>
          <w:position w:val="1"/>
          <w:sz w:val="20"/>
        </w:rPr>
        <w:t> </w:t>
      </w:r>
      <w:r>
        <w:rPr>
          <w:color w:val="231F20"/>
          <w:position w:val="1"/>
          <w:sz w:val="20"/>
        </w:rPr>
        <w:t>the</w:t>
      </w:r>
      <w:r>
        <w:rPr>
          <w:color w:val="231F20"/>
          <w:spacing w:val="-12"/>
          <w:position w:val="1"/>
          <w:sz w:val="20"/>
        </w:rPr>
        <w:t> </w:t>
      </w:r>
      <w:r>
        <w:rPr>
          <w:color w:val="231F20"/>
          <w:spacing w:val="-2"/>
          <w:position w:val="1"/>
          <w:sz w:val="20"/>
        </w:rPr>
        <w:t>property's</w:t>
      </w:r>
    </w:p>
    <w:p>
      <w:pPr>
        <w:pStyle w:val="BodyText"/>
        <w:spacing w:line="232" w:lineRule="auto"/>
        <w:ind w:right="117"/>
      </w:pPr>
      <w:r>
        <w:rPr>
          <w:color w:val="231F20"/>
        </w:rPr>
        <w:t>value at the time you gave it. If the value</w:t>
      </w:r>
      <w:r>
        <w:rPr>
          <w:color w:val="231F20"/>
          <w:spacing w:val="-14"/>
        </w:rPr>
        <w:t> </w:t>
      </w:r>
      <w:r>
        <w:rPr>
          <w:color w:val="231F20"/>
        </w:rPr>
        <w:t>was</w:t>
      </w:r>
      <w:r>
        <w:rPr>
          <w:color w:val="231F20"/>
          <w:spacing w:val="-14"/>
        </w:rPr>
        <w:t> </w:t>
      </w:r>
      <w:r>
        <w:rPr>
          <w:color w:val="231F20"/>
        </w:rPr>
        <w:t>determined</w:t>
      </w:r>
      <w:r>
        <w:rPr>
          <w:color w:val="231F20"/>
          <w:spacing w:val="-14"/>
        </w:rPr>
        <w:t> </w:t>
      </w:r>
      <w:r>
        <w:rPr>
          <w:color w:val="231F20"/>
        </w:rPr>
        <w:t>by</w:t>
      </w:r>
      <w:r>
        <w:rPr>
          <w:color w:val="231F20"/>
          <w:spacing w:val="-14"/>
        </w:rPr>
        <w:t> </w:t>
      </w:r>
      <w:r>
        <w:rPr>
          <w:color w:val="231F20"/>
        </w:rPr>
        <w:t>an</w:t>
      </w:r>
      <w:r>
        <w:rPr>
          <w:color w:val="231F20"/>
          <w:spacing w:val="-14"/>
        </w:rPr>
        <w:t> </w:t>
      </w:r>
      <w:r>
        <w:rPr>
          <w:color w:val="231F20"/>
        </w:rPr>
        <w:t>appraisal, keep a signed copy of the appraisal.</w:t>
      </w:r>
    </w:p>
    <w:p>
      <w:pPr>
        <w:pStyle w:val="ListParagraph"/>
        <w:numPr>
          <w:ilvl w:val="0"/>
          <w:numId w:val="27"/>
        </w:numPr>
        <w:tabs>
          <w:tab w:pos="329" w:val="left" w:leader="none"/>
        </w:tabs>
        <w:spacing w:line="216" w:lineRule="auto" w:before="0" w:after="0"/>
        <w:ind w:left="120" w:right="320" w:firstLine="15"/>
        <w:jc w:val="left"/>
        <w:rPr>
          <w:sz w:val="20"/>
        </w:rPr>
      </w:pPr>
      <w:r>
        <w:rPr>
          <w:color w:val="231F20"/>
          <w:position w:val="1"/>
          <w:sz w:val="20"/>
        </w:rPr>
        <w:t>The cost or other basis of the </w:t>
      </w:r>
      <w:r>
        <w:rPr>
          <w:color w:val="231F20"/>
          <w:sz w:val="20"/>
        </w:rPr>
        <w:t>property</w:t>
      </w:r>
      <w:r>
        <w:rPr>
          <w:color w:val="231F20"/>
          <w:spacing w:val="-14"/>
          <w:sz w:val="20"/>
        </w:rPr>
        <w:t> </w:t>
      </w:r>
      <w:r>
        <w:rPr>
          <w:color w:val="231F20"/>
          <w:sz w:val="20"/>
        </w:rPr>
        <w:t>if</w:t>
      </w:r>
      <w:r>
        <w:rPr>
          <w:color w:val="231F20"/>
          <w:spacing w:val="-14"/>
          <w:sz w:val="20"/>
        </w:rPr>
        <w:t> </w:t>
      </w:r>
      <w:r>
        <w:rPr>
          <w:color w:val="231F20"/>
          <w:sz w:val="20"/>
        </w:rPr>
        <w:t>you</w:t>
      </w:r>
      <w:r>
        <w:rPr>
          <w:color w:val="231F20"/>
          <w:spacing w:val="-14"/>
          <w:sz w:val="20"/>
        </w:rPr>
        <w:t> </w:t>
      </w:r>
      <w:r>
        <w:rPr>
          <w:color w:val="231F20"/>
          <w:sz w:val="20"/>
        </w:rPr>
        <w:t>must</w:t>
      </w:r>
      <w:r>
        <w:rPr>
          <w:color w:val="231F20"/>
          <w:spacing w:val="-14"/>
          <w:sz w:val="20"/>
        </w:rPr>
        <w:t> </w:t>
      </w:r>
      <w:r>
        <w:rPr>
          <w:color w:val="231F20"/>
          <w:sz w:val="20"/>
        </w:rPr>
        <w:t>reduce</w:t>
      </w:r>
      <w:r>
        <w:rPr>
          <w:color w:val="231F20"/>
          <w:spacing w:val="-14"/>
          <w:sz w:val="20"/>
        </w:rPr>
        <w:t> </w:t>
      </w:r>
      <w:r>
        <w:rPr>
          <w:color w:val="231F20"/>
          <w:sz w:val="20"/>
        </w:rPr>
        <w:t>it</w:t>
      </w:r>
      <w:r>
        <w:rPr>
          <w:color w:val="231F20"/>
          <w:spacing w:val="-14"/>
          <w:sz w:val="20"/>
        </w:rPr>
        <w:t> </w:t>
      </w:r>
      <w:r>
        <w:rPr>
          <w:color w:val="231F20"/>
          <w:sz w:val="20"/>
        </w:rPr>
        <w:t>by</w:t>
      </w:r>
      <w:r>
        <w:rPr>
          <w:color w:val="231F20"/>
          <w:spacing w:val="-14"/>
          <w:sz w:val="20"/>
        </w:rPr>
        <w:t> </w:t>
      </w:r>
      <w:r>
        <w:rPr>
          <w:color w:val="231F20"/>
          <w:sz w:val="20"/>
        </w:rPr>
        <w:t>any</w:t>
      </w:r>
    </w:p>
    <w:p>
      <w:pPr>
        <w:pStyle w:val="BodyText"/>
        <w:spacing w:line="232" w:lineRule="auto"/>
        <w:ind w:left="120" w:right="122"/>
      </w:pPr>
      <w:r>
        <w:rPr>
          <w:color w:val="231F20"/>
        </w:rPr>
        <w:t>ordinary income or capital gain that would have resulted if the property had</w:t>
      </w:r>
      <w:r>
        <w:rPr>
          <w:color w:val="231F20"/>
          <w:spacing w:val="-14"/>
        </w:rPr>
        <w:t> </w:t>
      </w:r>
      <w:r>
        <w:rPr>
          <w:color w:val="231F20"/>
        </w:rPr>
        <w:t>been</w:t>
      </w:r>
      <w:r>
        <w:rPr>
          <w:color w:val="231F20"/>
          <w:spacing w:val="-14"/>
        </w:rPr>
        <w:t> </w:t>
      </w:r>
      <w:r>
        <w:rPr>
          <w:color w:val="231F20"/>
        </w:rPr>
        <w:t>sold</w:t>
      </w:r>
      <w:r>
        <w:rPr>
          <w:color w:val="231F20"/>
          <w:spacing w:val="-14"/>
        </w:rPr>
        <w:t> </w:t>
      </w:r>
      <w:r>
        <w:rPr>
          <w:color w:val="231F20"/>
        </w:rPr>
        <w:t>at</w:t>
      </w:r>
      <w:r>
        <w:rPr>
          <w:color w:val="231F20"/>
          <w:spacing w:val="-14"/>
        </w:rPr>
        <w:t> </w:t>
      </w:r>
      <w:r>
        <w:rPr>
          <w:color w:val="231F20"/>
        </w:rPr>
        <w:t>its</w:t>
      </w:r>
      <w:r>
        <w:rPr>
          <w:color w:val="231F20"/>
          <w:spacing w:val="-14"/>
        </w:rPr>
        <w:t> </w:t>
      </w:r>
      <w:r>
        <w:rPr>
          <w:color w:val="231F20"/>
        </w:rPr>
        <w:t>fair</w:t>
      </w:r>
      <w:r>
        <w:rPr>
          <w:color w:val="231F20"/>
          <w:spacing w:val="-14"/>
        </w:rPr>
        <w:t> </w:t>
      </w:r>
      <w:r>
        <w:rPr>
          <w:color w:val="231F20"/>
        </w:rPr>
        <w:t>market</w:t>
      </w:r>
      <w:r>
        <w:rPr>
          <w:color w:val="231F20"/>
          <w:spacing w:val="-14"/>
        </w:rPr>
        <w:t> </w:t>
      </w:r>
      <w:r>
        <w:rPr>
          <w:color w:val="231F20"/>
        </w:rPr>
        <w:t>value.</w:t>
      </w:r>
    </w:p>
    <w:p>
      <w:pPr>
        <w:pStyle w:val="ListParagraph"/>
        <w:numPr>
          <w:ilvl w:val="0"/>
          <w:numId w:val="27"/>
        </w:numPr>
        <w:tabs>
          <w:tab w:pos="328" w:val="left" w:leader="none"/>
        </w:tabs>
        <w:spacing w:line="216" w:lineRule="auto" w:before="0" w:after="0"/>
        <w:ind w:left="119" w:right="345" w:firstLine="15"/>
        <w:jc w:val="left"/>
        <w:rPr>
          <w:sz w:val="20"/>
        </w:rPr>
      </w:pPr>
      <w:r>
        <w:rPr>
          <w:color w:val="231F20"/>
          <w:position w:val="1"/>
          <w:sz w:val="20"/>
        </w:rPr>
        <w:t>How</w:t>
      </w:r>
      <w:r>
        <w:rPr>
          <w:color w:val="231F20"/>
          <w:spacing w:val="-14"/>
          <w:position w:val="1"/>
          <w:sz w:val="20"/>
        </w:rPr>
        <w:t> </w:t>
      </w:r>
      <w:r>
        <w:rPr>
          <w:color w:val="231F20"/>
          <w:position w:val="1"/>
          <w:sz w:val="20"/>
        </w:rPr>
        <w:t>you</w:t>
      </w:r>
      <w:r>
        <w:rPr>
          <w:color w:val="231F20"/>
          <w:spacing w:val="-14"/>
          <w:position w:val="1"/>
          <w:sz w:val="20"/>
        </w:rPr>
        <w:t> </w:t>
      </w:r>
      <w:r>
        <w:rPr>
          <w:color w:val="231F20"/>
          <w:position w:val="1"/>
          <w:sz w:val="20"/>
        </w:rPr>
        <w:t>figured</w:t>
      </w:r>
      <w:r>
        <w:rPr>
          <w:color w:val="231F20"/>
          <w:spacing w:val="-14"/>
          <w:position w:val="1"/>
          <w:sz w:val="20"/>
        </w:rPr>
        <w:t> </w:t>
      </w:r>
      <w:r>
        <w:rPr>
          <w:color w:val="231F20"/>
          <w:position w:val="1"/>
          <w:sz w:val="20"/>
        </w:rPr>
        <w:t>your</w:t>
      </w:r>
      <w:r>
        <w:rPr>
          <w:color w:val="231F20"/>
          <w:spacing w:val="-14"/>
          <w:position w:val="1"/>
          <w:sz w:val="20"/>
        </w:rPr>
        <w:t> </w:t>
      </w:r>
      <w:r>
        <w:rPr>
          <w:color w:val="231F20"/>
          <w:position w:val="1"/>
          <w:sz w:val="20"/>
        </w:rPr>
        <w:t>deduction</w:t>
      </w:r>
      <w:r>
        <w:rPr>
          <w:color w:val="231F20"/>
          <w:spacing w:val="-14"/>
          <w:position w:val="1"/>
          <w:sz w:val="20"/>
        </w:rPr>
        <w:t> </w:t>
      </w:r>
      <w:r>
        <w:rPr>
          <w:color w:val="231F20"/>
          <w:position w:val="1"/>
          <w:sz w:val="20"/>
        </w:rPr>
        <w:t>if </w:t>
      </w:r>
      <w:r>
        <w:rPr>
          <w:color w:val="231F20"/>
          <w:sz w:val="20"/>
        </w:rPr>
        <w:t>you</w:t>
      </w:r>
      <w:r>
        <w:rPr>
          <w:color w:val="231F20"/>
          <w:spacing w:val="-14"/>
          <w:sz w:val="20"/>
        </w:rPr>
        <w:t> </w:t>
      </w:r>
      <w:r>
        <w:rPr>
          <w:color w:val="231F20"/>
          <w:sz w:val="20"/>
        </w:rPr>
        <w:t>chose</w:t>
      </w:r>
      <w:r>
        <w:rPr>
          <w:color w:val="231F20"/>
          <w:spacing w:val="-14"/>
          <w:sz w:val="20"/>
        </w:rPr>
        <w:t> </w:t>
      </w:r>
      <w:r>
        <w:rPr>
          <w:color w:val="231F20"/>
          <w:sz w:val="20"/>
        </w:rPr>
        <w:t>to</w:t>
      </w:r>
      <w:r>
        <w:rPr>
          <w:color w:val="231F20"/>
          <w:spacing w:val="-14"/>
          <w:sz w:val="20"/>
        </w:rPr>
        <w:t> </w:t>
      </w:r>
      <w:r>
        <w:rPr>
          <w:color w:val="231F20"/>
          <w:sz w:val="20"/>
        </w:rPr>
        <w:t>reduce</w:t>
      </w:r>
      <w:r>
        <w:rPr>
          <w:color w:val="231F20"/>
          <w:spacing w:val="-14"/>
          <w:sz w:val="20"/>
        </w:rPr>
        <w:t> </w:t>
      </w:r>
      <w:r>
        <w:rPr>
          <w:color w:val="231F20"/>
          <w:sz w:val="20"/>
        </w:rPr>
        <w:t>your</w:t>
      </w:r>
      <w:r>
        <w:rPr>
          <w:color w:val="231F20"/>
          <w:spacing w:val="-14"/>
          <w:sz w:val="20"/>
        </w:rPr>
        <w:t> </w:t>
      </w:r>
      <w:r>
        <w:rPr>
          <w:color w:val="231F20"/>
          <w:sz w:val="20"/>
        </w:rPr>
        <w:t>deduction</w:t>
      </w:r>
    </w:p>
    <w:p>
      <w:pPr>
        <w:pStyle w:val="BodyText"/>
        <w:spacing w:line="211" w:lineRule="exact"/>
      </w:pPr>
      <w:r>
        <w:rPr>
          <w:color w:val="231F20"/>
        </w:rPr>
        <w:t>for</w:t>
      </w:r>
      <w:r>
        <w:rPr>
          <w:color w:val="231F20"/>
          <w:spacing w:val="-11"/>
        </w:rPr>
        <w:t> </w:t>
      </w:r>
      <w:r>
        <w:rPr>
          <w:color w:val="231F20"/>
        </w:rPr>
        <w:t>gifts</w:t>
      </w:r>
      <w:r>
        <w:rPr>
          <w:color w:val="231F20"/>
          <w:spacing w:val="-11"/>
        </w:rPr>
        <w:t> </w:t>
      </w:r>
      <w:r>
        <w:rPr>
          <w:color w:val="231F20"/>
        </w:rPr>
        <w:t>of</w:t>
      </w:r>
      <w:r>
        <w:rPr>
          <w:color w:val="231F20"/>
          <w:spacing w:val="-11"/>
        </w:rPr>
        <w:t> </w:t>
      </w:r>
      <w:r>
        <w:rPr>
          <w:color w:val="231F20"/>
        </w:rPr>
        <w:t>capital</w:t>
      </w:r>
      <w:r>
        <w:rPr>
          <w:color w:val="231F20"/>
          <w:spacing w:val="-11"/>
        </w:rPr>
        <w:t> </w:t>
      </w:r>
      <w:r>
        <w:rPr>
          <w:color w:val="231F20"/>
        </w:rPr>
        <w:t>gain</w:t>
      </w:r>
      <w:r>
        <w:rPr>
          <w:color w:val="231F20"/>
          <w:spacing w:val="-11"/>
        </w:rPr>
        <w:t> </w:t>
      </w:r>
      <w:r>
        <w:rPr>
          <w:color w:val="231F20"/>
          <w:spacing w:val="-2"/>
        </w:rPr>
        <w:t>property.</w:t>
      </w:r>
    </w:p>
    <w:p>
      <w:pPr>
        <w:pStyle w:val="ListParagraph"/>
        <w:numPr>
          <w:ilvl w:val="0"/>
          <w:numId w:val="27"/>
        </w:numPr>
        <w:tabs>
          <w:tab w:pos="329" w:val="left" w:leader="none"/>
        </w:tabs>
        <w:spacing w:line="259" w:lineRule="exact" w:before="0" w:after="0"/>
        <w:ind w:left="329" w:right="0" w:hanging="194"/>
        <w:jc w:val="left"/>
        <w:rPr>
          <w:position w:val="1"/>
          <w:sz w:val="20"/>
        </w:rPr>
      </w:pPr>
      <w:r>
        <w:rPr>
          <w:color w:val="231F20"/>
          <w:position w:val="1"/>
          <w:sz w:val="20"/>
        </w:rPr>
        <w:t>Any</w:t>
      </w:r>
      <w:r>
        <w:rPr>
          <w:color w:val="231F20"/>
          <w:spacing w:val="-10"/>
          <w:position w:val="1"/>
          <w:sz w:val="20"/>
        </w:rPr>
        <w:t> </w:t>
      </w:r>
      <w:r>
        <w:rPr>
          <w:color w:val="231F20"/>
          <w:position w:val="1"/>
          <w:sz w:val="20"/>
        </w:rPr>
        <w:t>conditions</w:t>
      </w:r>
      <w:r>
        <w:rPr>
          <w:color w:val="231F20"/>
          <w:spacing w:val="-10"/>
          <w:position w:val="1"/>
          <w:sz w:val="20"/>
        </w:rPr>
        <w:t> </w:t>
      </w:r>
      <w:r>
        <w:rPr>
          <w:color w:val="231F20"/>
          <w:position w:val="1"/>
          <w:sz w:val="20"/>
        </w:rPr>
        <w:t>attached</w:t>
      </w:r>
      <w:r>
        <w:rPr>
          <w:color w:val="231F20"/>
          <w:spacing w:val="-9"/>
          <w:position w:val="1"/>
          <w:sz w:val="20"/>
        </w:rPr>
        <w:t> </w:t>
      </w:r>
      <w:r>
        <w:rPr>
          <w:color w:val="231F20"/>
          <w:position w:val="1"/>
          <w:sz w:val="20"/>
        </w:rPr>
        <w:t>to</w:t>
      </w:r>
      <w:r>
        <w:rPr>
          <w:color w:val="231F20"/>
          <w:spacing w:val="-10"/>
          <w:position w:val="1"/>
          <w:sz w:val="20"/>
        </w:rPr>
        <w:t> </w:t>
      </w:r>
      <w:r>
        <w:rPr>
          <w:color w:val="231F20"/>
          <w:position w:val="1"/>
          <w:sz w:val="20"/>
        </w:rPr>
        <w:t>the</w:t>
      </w:r>
      <w:r>
        <w:rPr>
          <w:color w:val="231F20"/>
          <w:spacing w:val="-10"/>
          <w:position w:val="1"/>
          <w:sz w:val="20"/>
        </w:rPr>
        <w:t> </w:t>
      </w:r>
      <w:r>
        <w:rPr>
          <w:color w:val="231F20"/>
          <w:spacing w:val="-2"/>
          <w:position w:val="1"/>
          <w:sz w:val="20"/>
        </w:rPr>
        <w:t>gift.</w:t>
      </w:r>
    </w:p>
    <w:p>
      <w:pPr>
        <w:pStyle w:val="BodyText"/>
        <w:spacing w:line="232" w:lineRule="auto" w:before="22"/>
        <w:ind w:right="122" w:firstLine="240"/>
      </w:pPr>
      <w:r>
        <w:rPr>
          <w:color w:val="231F20"/>
        </w:rPr>
        <w:t>If the gift of property is $250 or more, you must also have a contemporaneous written acknowledgment</w:t>
      </w:r>
      <w:r>
        <w:rPr>
          <w:color w:val="231F20"/>
          <w:spacing w:val="-3"/>
        </w:rPr>
        <w:t> </w:t>
      </w:r>
      <w:r>
        <w:rPr>
          <w:color w:val="231F20"/>
        </w:rPr>
        <w:t>from</w:t>
      </w:r>
      <w:r>
        <w:rPr>
          <w:color w:val="231F20"/>
          <w:spacing w:val="-3"/>
        </w:rPr>
        <w:t> </w:t>
      </w:r>
      <w:r>
        <w:rPr>
          <w:color w:val="231F20"/>
        </w:rPr>
        <w:t>the</w:t>
      </w:r>
      <w:r>
        <w:rPr>
          <w:color w:val="231F20"/>
          <w:spacing w:val="-3"/>
        </w:rPr>
        <w:t> </w:t>
      </w:r>
      <w:r>
        <w:rPr>
          <w:color w:val="231F20"/>
        </w:rPr>
        <w:t>charitable organization. See </w:t>
      </w:r>
      <w:hyperlink w:history="true" w:anchor="_bookmark179">
        <w:r>
          <w:rPr>
            <w:rFonts w:ascii="Arial" w:hAnsi="Arial"/>
            <w:i/>
            <w:color w:val="0056A2"/>
            <w:u w:val="single" w:color="0055A1"/>
          </w:rPr>
          <w:t>Gifts of $250 or</w:t>
        </w:r>
      </w:hyperlink>
      <w:r>
        <w:rPr>
          <w:rFonts w:ascii="Arial" w:hAnsi="Arial"/>
          <w:i/>
          <w:color w:val="0056A2"/>
        </w:rPr>
        <w:t> </w:t>
      </w:r>
      <w:hyperlink w:history="true" w:anchor="_bookmark179">
        <w:r>
          <w:rPr>
            <w:rFonts w:ascii="Arial" w:hAnsi="Arial"/>
            <w:i/>
            <w:color w:val="0056A2"/>
            <w:u w:val="single" w:color="0055A1"/>
          </w:rPr>
          <w:t>more</w:t>
        </w:r>
      </w:hyperlink>
      <w:r>
        <w:rPr>
          <w:color w:val="231F20"/>
        </w:rPr>
        <w:t>, earlier, for more information. Form 8283 doesn't satisfy the contemporaneous written acknowledgment</w:t>
      </w:r>
      <w:r>
        <w:rPr>
          <w:color w:val="231F20"/>
          <w:spacing w:val="-11"/>
        </w:rPr>
        <w:t> </w:t>
      </w:r>
      <w:r>
        <w:rPr>
          <w:color w:val="231F20"/>
        </w:rPr>
        <w:t>requirement,</w:t>
      </w:r>
      <w:r>
        <w:rPr>
          <w:color w:val="231F20"/>
          <w:spacing w:val="-11"/>
        </w:rPr>
        <w:t> </w:t>
      </w:r>
      <w:r>
        <w:rPr>
          <w:color w:val="231F20"/>
        </w:rPr>
        <w:t>and</w:t>
      </w:r>
      <w:r>
        <w:rPr>
          <w:color w:val="231F20"/>
          <w:spacing w:val="-11"/>
        </w:rPr>
        <w:t> </w:t>
      </w:r>
      <w:r>
        <w:rPr>
          <w:color w:val="231F20"/>
        </w:rPr>
        <w:t>a contemporaneous written acknowledgment</w:t>
      </w:r>
      <w:r>
        <w:rPr>
          <w:color w:val="231F20"/>
          <w:spacing w:val="-14"/>
        </w:rPr>
        <w:t> </w:t>
      </w:r>
      <w:r>
        <w:rPr>
          <w:color w:val="231F20"/>
        </w:rPr>
        <w:t>isn’t</w:t>
      </w:r>
      <w:r>
        <w:rPr>
          <w:color w:val="231F20"/>
          <w:spacing w:val="-14"/>
        </w:rPr>
        <w:t> </w:t>
      </w:r>
      <w:r>
        <w:rPr>
          <w:color w:val="231F20"/>
        </w:rPr>
        <w:t>a</w:t>
      </w:r>
      <w:r>
        <w:rPr>
          <w:color w:val="231F20"/>
          <w:spacing w:val="-14"/>
        </w:rPr>
        <w:t> </w:t>
      </w:r>
      <w:r>
        <w:rPr>
          <w:color w:val="231F20"/>
        </w:rPr>
        <w:t>substitute</w:t>
      </w:r>
      <w:r>
        <w:rPr>
          <w:color w:val="231F20"/>
          <w:spacing w:val="-14"/>
        </w:rPr>
        <w:t> </w:t>
      </w:r>
      <w:r>
        <w:rPr>
          <w:color w:val="231F20"/>
        </w:rPr>
        <w:t>for the other records you may need to keep if you gave property.</w:t>
      </w:r>
    </w:p>
    <w:p>
      <w:pPr>
        <w:pStyle w:val="BodyText"/>
        <w:spacing w:after="0" w:line="232" w:lineRule="auto"/>
        <w:sectPr>
          <w:pgSz w:w="12240" w:h="15840"/>
          <w:pgMar w:header="0" w:footer="638" w:top="380" w:bottom="820" w:left="720" w:right="720"/>
          <w:cols w:num="3" w:equalWidth="0">
            <w:col w:w="3518" w:space="82"/>
            <w:col w:w="3520" w:space="80"/>
            <w:col w:w="3600"/>
          </w:cols>
        </w:sectPr>
      </w:pPr>
    </w:p>
    <w:p>
      <w:pPr>
        <w:spacing w:line="232" w:lineRule="auto" w:before="138"/>
        <w:ind w:left="816"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68064">
                <wp:simplePos x="0" y="0"/>
                <wp:positionH relativeFrom="page">
                  <wp:posOffset>533400</wp:posOffset>
                </wp:positionH>
                <wp:positionV relativeFrom="paragraph">
                  <wp:posOffset>109219</wp:posOffset>
                </wp:positionV>
                <wp:extent cx="387350" cy="38735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387350" cy="387350"/>
                          <a:chExt cx="387350" cy="387350"/>
                        </a:xfrm>
                      </wpg:grpSpPr>
                      <wps:wsp>
                        <wps:cNvPr id="246" name="Graphic 24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48" name="Textbox 248"/>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49" name="Textbox 249"/>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8.599995pt;width:30.5pt;height:30.5pt;mso-position-horizontal-relative:page;mso-position-vertical-relative:paragraph;z-index:15768064" id="docshapegroup227" coordorigin="840,172" coordsize="610,610">
                <v:shape style="position:absolute;left:840;top:172;width:610;height:610" id="docshape228" coordorigin="840,172" coordsize="610,610" path="m1411,172l878,172,863,175,851,183,843,195,840,210,840,743,843,758,851,770,863,778,878,781,1411,781,1426,778,1438,770,1446,758,1449,743,1449,210,1446,195,1438,183,1426,175,1411,172xe" filled="true" fillcolor="#000000" stroked="false">
                  <v:path arrowok="t"/>
                  <v:fill type="solid"/>
                </v:shape>
                <v:shape style="position:absolute;left:907;top:239;width:474;height:407" id="docshape229" coordorigin="908,240" coordsize="474,407" path="m1145,240l908,646,1382,646,1145,240xe" filled="true" fillcolor="#ffffff" stroked="false">
                  <v:path arrowok="t"/>
                  <v:fill type="solid"/>
                </v:shape>
                <v:shape style="position:absolute;left:868;top:642;width:563;height:131" type="#_x0000_t202" id="docshape230"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53;width:144;height:444" type="#_x0000_t202" id="docshape231"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If</w:t>
      </w:r>
      <w:r>
        <w:rPr>
          <w:rFonts w:ascii="Arial"/>
          <w:i/>
          <w:color w:val="231F20"/>
          <w:spacing w:val="-14"/>
          <w:sz w:val="20"/>
        </w:rPr>
        <w:t> </w:t>
      </w:r>
      <w:r>
        <w:rPr>
          <w:rFonts w:ascii="Arial"/>
          <w:i/>
          <w:color w:val="231F20"/>
          <w:sz w:val="20"/>
        </w:rPr>
        <w:t>your</w:t>
      </w:r>
      <w:r>
        <w:rPr>
          <w:rFonts w:ascii="Arial"/>
          <w:i/>
          <w:color w:val="231F20"/>
          <w:spacing w:val="-14"/>
          <w:sz w:val="20"/>
        </w:rPr>
        <w:t> </w:t>
      </w:r>
      <w:r>
        <w:rPr>
          <w:rFonts w:ascii="Arial"/>
          <w:i/>
          <w:color w:val="231F20"/>
          <w:sz w:val="20"/>
        </w:rPr>
        <w:t>total</w:t>
      </w:r>
      <w:r>
        <w:rPr>
          <w:rFonts w:ascii="Arial"/>
          <w:i/>
          <w:color w:val="231F20"/>
          <w:spacing w:val="-14"/>
          <w:sz w:val="20"/>
        </w:rPr>
        <w:t> </w:t>
      </w:r>
      <w:r>
        <w:rPr>
          <w:rFonts w:ascii="Arial"/>
          <w:i/>
          <w:color w:val="231F20"/>
          <w:sz w:val="20"/>
        </w:rPr>
        <w:t>deduction</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gifts of property is over $500, you gave less than your entire</w:t>
      </w:r>
    </w:p>
    <w:p>
      <w:pPr>
        <w:spacing w:line="232" w:lineRule="auto" w:before="3"/>
        <w:ind w:left="120" w:right="0" w:firstLine="0"/>
        <w:jc w:val="left"/>
        <w:rPr>
          <w:rFonts w:ascii="Arial"/>
          <w:i/>
          <w:sz w:val="20"/>
        </w:rPr>
      </w:pPr>
      <w:r>
        <w:rPr>
          <w:rFonts w:ascii="Arial"/>
          <w:i/>
          <w:color w:val="231F20"/>
          <w:sz w:val="20"/>
        </w:rPr>
        <w:t>interest</w:t>
      </w:r>
      <w:r>
        <w:rPr>
          <w:rFonts w:ascii="Arial"/>
          <w:i/>
          <w:color w:val="231F20"/>
          <w:spacing w:val="-13"/>
          <w:sz w:val="20"/>
        </w:rPr>
        <w:t> </w:t>
      </w:r>
      <w:r>
        <w:rPr>
          <w:rFonts w:ascii="Arial"/>
          <w:i/>
          <w:color w:val="231F20"/>
          <w:sz w:val="20"/>
        </w:rPr>
        <w:t>in</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property,</w:t>
      </w:r>
      <w:r>
        <w:rPr>
          <w:rFonts w:ascii="Arial"/>
          <w:i/>
          <w:color w:val="231F20"/>
          <w:spacing w:val="-13"/>
          <w:sz w:val="20"/>
        </w:rPr>
        <w:t> </w:t>
      </w:r>
      <w:r>
        <w:rPr>
          <w:rFonts w:ascii="Arial"/>
          <w:i/>
          <w:color w:val="231F20"/>
          <w:sz w:val="20"/>
        </w:rPr>
        <w:t>or</w:t>
      </w:r>
      <w:r>
        <w:rPr>
          <w:rFonts w:ascii="Arial"/>
          <w:i/>
          <w:color w:val="231F20"/>
          <w:spacing w:val="-13"/>
          <w:sz w:val="20"/>
        </w:rPr>
        <w:t> </w:t>
      </w:r>
      <w:r>
        <w:rPr>
          <w:rFonts w:ascii="Arial"/>
          <w:i/>
          <w:color w:val="231F20"/>
          <w:sz w:val="20"/>
        </w:rPr>
        <w:t>you</w:t>
      </w:r>
      <w:r>
        <w:rPr>
          <w:rFonts w:ascii="Arial"/>
          <w:i/>
          <w:color w:val="231F20"/>
          <w:spacing w:val="-13"/>
          <w:sz w:val="20"/>
        </w:rPr>
        <w:t> </w:t>
      </w:r>
      <w:r>
        <w:rPr>
          <w:rFonts w:ascii="Arial"/>
          <w:i/>
          <w:color w:val="231F20"/>
          <w:sz w:val="20"/>
        </w:rPr>
        <w:t>made</w:t>
      </w:r>
      <w:r>
        <w:rPr>
          <w:rFonts w:ascii="Arial"/>
          <w:i/>
          <w:color w:val="231F20"/>
          <w:spacing w:val="-13"/>
          <w:sz w:val="20"/>
        </w:rPr>
        <w:t> </w:t>
      </w:r>
      <w:r>
        <w:rPr>
          <w:rFonts w:ascii="Arial"/>
          <w:i/>
          <w:color w:val="231F20"/>
          <w:sz w:val="20"/>
        </w:rPr>
        <w:t>a qualified conservation contribution, your</w:t>
      </w:r>
      <w:r>
        <w:rPr>
          <w:rFonts w:ascii="Arial"/>
          <w:i/>
          <w:color w:val="231F20"/>
          <w:spacing w:val="-14"/>
          <w:sz w:val="20"/>
        </w:rPr>
        <w:t> </w:t>
      </w:r>
      <w:r>
        <w:rPr>
          <w:rFonts w:ascii="Arial"/>
          <w:i/>
          <w:color w:val="231F20"/>
          <w:sz w:val="20"/>
        </w:rPr>
        <w:t>records</w:t>
      </w:r>
      <w:r>
        <w:rPr>
          <w:rFonts w:ascii="Arial"/>
          <w:i/>
          <w:color w:val="231F20"/>
          <w:spacing w:val="-14"/>
          <w:sz w:val="20"/>
        </w:rPr>
        <w:t> </w:t>
      </w:r>
      <w:r>
        <w:rPr>
          <w:rFonts w:ascii="Arial"/>
          <w:i/>
          <w:color w:val="231F20"/>
          <w:sz w:val="20"/>
        </w:rPr>
        <w:t>should</w:t>
      </w:r>
      <w:r>
        <w:rPr>
          <w:rFonts w:ascii="Arial"/>
          <w:i/>
          <w:color w:val="231F20"/>
          <w:spacing w:val="-14"/>
          <w:sz w:val="20"/>
        </w:rPr>
        <w:t> </w:t>
      </w:r>
      <w:r>
        <w:rPr>
          <w:rFonts w:ascii="Arial"/>
          <w:i/>
          <w:color w:val="231F20"/>
          <w:sz w:val="20"/>
        </w:rPr>
        <w:t>contain</w:t>
      </w:r>
      <w:r>
        <w:rPr>
          <w:rFonts w:ascii="Arial"/>
          <w:i/>
          <w:color w:val="231F20"/>
          <w:spacing w:val="-14"/>
          <w:sz w:val="20"/>
        </w:rPr>
        <w:t> </w:t>
      </w:r>
      <w:r>
        <w:rPr>
          <w:rFonts w:ascii="Arial"/>
          <w:i/>
          <w:color w:val="231F20"/>
          <w:sz w:val="20"/>
        </w:rPr>
        <w:t>additional information. See Pub. 526 for details.</w:t>
      </w:r>
    </w:p>
    <w:p>
      <w:pPr>
        <w:pStyle w:val="BodyText"/>
        <w:spacing w:before="93"/>
        <w:ind w:left="0"/>
        <w:rPr>
          <w:rFonts w:ascii="Arial"/>
          <w:i/>
        </w:rPr>
      </w:pPr>
    </w:p>
    <w:p>
      <w:pPr>
        <w:pStyle w:val="BodyText"/>
        <w:ind w:left="120"/>
        <w:rPr>
          <w:rFonts w:ascii="Arial Black" w:hAnsi="Arial Black"/>
        </w:rPr>
      </w:pPr>
      <w:bookmarkStart w:name="_bookmark185" w:id="311"/>
      <w:bookmarkEnd w:id="311"/>
      <w:r>
        <w:rPr/>
      </w:r>
      <w:r>
        <w:rPr>
          <w:rFonts w:ascii="Arial Black" w:hAnsi="Arial Black"/>
          <w:color w:val="231F20"/>
          <w:spacing w:val="-2"/>
          <w:w w:val="90"/>
        </w:rPr>
        <w:t>Line</w:t>
      </w:r>
      <w:r>
        <w:rPr>
          <w:rFonts w:ascii="Arial Black" w:hAnsi="Arial Black"/>
          <w:color w:val="231F20"/>
          <w:spacing w:val="-3"/>
          <w:w w:val="90"/>
        </w:rPr>
        <w:t> </w:t>
      </w:r>
      <w:r>
        <w:rPr>
          <w:rFonts w:ascii="Arial Black" w:hAnsi="Arial Black"/>
          <w:color w:val="231F20"/>
          <w:spacing w:val="-2"/>
          <w:w w:val="90"/>
        </w:rPr>
        <w:t>4—Carryover</w:t>
      </w:r>
      <w:r>
        <w:rPr>
          <w:rFonts w:ascii="Arial Black" w:hAnsi="Arial Black"/>
          <w:color w:val="231F20"/>
          <w:spacing w:val="-9"/>
        </w:rPr>
        <w:t> </w:t>
      </w:r>
      <w:r>
        <w:rPr>
          <w:rFonts w:ascii="Arial Black" w:hAnsi="Arial Black"/>
          <w:color w:val="231F20"/>
          <w:spacing w:val="-2"/>
          <w:w w:val="90"/>
        </w:rPr>
        <w:t>From</w:t>
      </w:r>
      <w:r>
        <w:rPr>
          <w:rFonts w:ascii="Arial Black" w:hAnsi="Arial Black"/>
          <w:color w:val="231F20"/>
          <w:spacing w:val="-9"/>
        </w:rPr>
        <w:t> </w:t>
      </w:r>
      <w:r>
        <w:rPr>
          <w:rFonts w:ascii="Arial Black" w:hAnsi="Arial Black"/>
          <w:color w:val="231F20"/>
          <w:spacing w:val="-2"/>
          <w:w w:val="90"/>
        </w:rPr>
        <w:t>Prior</w:t>
      </w:r>
      <w:r>
        <w:rPr>
          <w:rFonts w:ascii="Arial Black" w:hAnsi="Arial Black"/>
          <w:color w:val="231F20"/>
          <w:spacing w:val="-9"/>
        </w:rPr>
        <w:t> </w:t>
      </w:r>
      <w:r>
        <w:rPr>
          <w:rFonts w:ascii="Arial Black" w:hAnsi="Arial Black"/>
          <w:color w:val="231F20"/>
          <w:spacing w:val="-4"/>
          <w:w w:val="90"/>
        </w:rPr>
        <w:t>Year</w:t>
      </w:r>
    </w:p>
    <w:p>
      <w:pPr>
        <w:pStyle w:val="BodyText"/>
        <w:spacing w:line="232" w:lineRule="auto" w:before="238"/>
        <w:ind w:left="120" w:right="32"/>
      </w:pPr>
      <w:r>
        <w:rPr>
          <w:color w:val="231F20"/>
        </w:rPr>
        <w:t>You may have contributions that you couldn’t deduct in an earlier year because they exceeded the limits on the</w:t>
      </w:r>
      <w:r>
        <w:rPr>
          <w:color w:val="231F20"/>
          <w:spacing w:val="-7"/>
        </w:rPr>
        <w:t> </w:t>
      </w:r>
      <w:r>
        <w:rPr>
          <w:color w:val="231F20"/>
        </w:rPr>
        <w:t>amount</w:t>
      </w:r>
      <w:r>
        <w:rPr>
          <w:color w:val="231F20"/>
          <w:spacing w:val="-7"/>
        </w:rPr>
        <w:t> </w:t>
      </w:r>
      <w:r>
        <w:rPr>
          <w:color w:val="231F20"/>
        </w:rPr>
        <w:t>you</w:t>
      </w:r>
      <w:r>
        <w:rPr>
          <w:color w:val="231F20"/>
          <w:spacing w:val="-7"/>
        </w:rPr>
        <w:t> </w:t>
      </w:r>
      <w:r>
        <w:rPr>
          <w:color w:val="231F20"/>
        </w:rPr>
        <w:t>could</w:t>
      </w:r>
      <w:r>
        <w:rPr>
          <w:color w:val="231F20"/>
          <w:spacing w:val="-7"/>
        </w:rPr>
        <w:t> </w:t>
      </w:r>
      <w:r>
        <w:rPr>
          <w:color w:val="231F20"/>
        </w:rPr>
        <w:t>deduct.</w:t>
      </w:r>
      <w:r>
        <w:rPr>
          <w:color w:val="231F20"/>
          <w:spacing w:val="-7"/>
        </w:rPr>
        <w:t> </w:t>
      </w:r>
      <w:r>
        <w:rPr>
          <w:color w:val="231F20"/>
        </w:rPr>
        <w:t>In</w:t>
      </w:r>
      <w:r>
        <w:rPr>
          <w:color w:val="231F20"/>
          <w:spacing w:val="-7"/>
        </w:rPr>
        <w:t> </w:t>
      </w:r>
      <w:r>
        <w:rPr>
          <w:color w:val="231F20"/>
        </w:rPr>
        <w:t>most cases, you have 5 years to use contributions that were limited in an </w:t>
      </w:r>
      <w:r>
        <w:rPr>
          <w:color w:val="231F20"/>
          <w:spacing w:val="-2"/>
        </w:rPr>
        <w:t>earlier</w:t>
      </w:r>
      <w:r>
        <w:rPr>
          <w:color w:val="231F20"/>
          <w:spacing w:val="-10"/>
        </w:rPr>
        <w:t> </w:t>
      </w:r>
      <w:r>
        <w:rPr>
          <w:color w:val="231F20"/>
          <w:spacing w:val="-2"/>
        </w:rPr>
        <w:t>year.</w:t>
      </w:r>
      <w:r>
        <w:rPr>
          <w:color w:val="231F20"/>
          <w:spacing w:val="-10"/>
        </w:rPr>
        <w:t> </w:t>
      </w:r>
      <w:r>
        <w:rPr>
          <w:color w:val="231F20"/>
          <w:spacing w:val="-2"/>
        </w:rPr>
        <w:t>Generally,</w:t>
      </w:r>
      <w:r>
        <w:rPr>
          <w:color w:val="231F20"/>
          <w:spacing w:val="-10"/>
        </w:rPr>
        <w:t> </w:t>
      </w:r>
      <w:r>
        <w:rPr>
          <w:color w:val="231F20"/>
          <w:spacing w:val="-2"/>
        </w:rPr>
        <w:t>the</w:t>
      </w:r>
      <w:r>
        <w:rPr>
          <w:color w:val="231F20"/>
          <w:spacing w:val="-10"/>
        </w:rPr>
        <w:t> </w:t>
      </w:r>
      <w:r>
        <w:rPr>
          <w:color w:val="231F20"/>
          <w:spacing w:val="-2"/>
        </w:rPr>
        <w:t>same</w:t>
      </w:r>
      <w:r>
        <w:rPr>
          <w:color w:val="231F20"/>
          <w:spacing w:val="-10"/>
        </w:rPr>
        <w:t> </w:t>
      </w:r>
      <w:r>
        <w:rPr>
          <w:color w:val="231F20"/>
          <w:spacing w:val="-2"/>
        </w:rPr>
        <w:t>limits </w:t>
      </w:r>
      <w:r>
        <w:rPr>
          <w:color w:val="231F20"/>
        </w:rPr>
        <w:t>apply this year to your carryover amounts</w:t>
      </w:r>
      <w:r>
        <w:rPr>
          <w:color w:val="231F20"/>
          <w:spacing w:val="-7"/>
        </w:rPr>
        <w:t> </w:t>
      </w:r>
      <w:r>
        <w:rPr>
          <w:color w:val="231F20"/>
        </w:rPr>
        <w:t>as</w:t>
      </w:r>
      <w:r>
        <w:rPr>
          <w:color w:val="231F20"/>
          <w:spacing w:val="-7"/>
        </w:rPr>
        <w:t> </w:t>
      </w:r>
      <w:r>
        <w:rPr>
          <w:color w:val="231F20"/>
        </w:rPr>
        <w:t>applied</w:t>
      </w:r>
      <w:r>
        <w:rPr>
          <w:color w:val="231F20"/>
          <w:spacing w:val="-7"/>
        </w:rPr>
        <w:t> </w:t>
      </w:r>
      <w:r>
        <w:rPr>
          <w:color w:val="231F20"/>
        </w:rPr>
        <w:t>to</w:t>
      </w:r>
      <w:r>
        <w:rPr>
          <w:color w:val="231F20"/>
          <w:spacing w:val="-7"/>
        </w:rPr>
        <w:t> </w:t>
      </w:r>
      <w:r>
        <w:rPr>
          <w:color w:val="231F20"/>
        </w:rPr>
        <w:t>those</w:t>
      </w:r>
      <w:r>
        <w:rPr>
          <w:color w:val="231F20"/>
          <w:spacing w:val="-7"/>
        </w:rPr>
        <w:t> </w:t>
      </w:r>
      <w:r>
        <w:rPr>
          <w:color w:val="231F20"/>
        </w:rPr>
        <w:t>amounts in</w:t>
      </w:r>
      <w:r>
        <w:rPr>
          <w:color w:val="231F20"/>
          <w:spacing w:val="-14"/>
        </w:rPr>
        <w:t> </w:t>
      </w:r>
      <w:r>
        <w:rPr>
          <w:color w:val="231F20"/>
        </w:rPr>
        <w:t>the</w:t>
      </w:r>
      <w:r>
        <w:rPr>
          <w:color w:val="231F20"/>
          <w:spacing w:val="-14"/>
        </w:rPr>
        <w:t> </w:t>
      </w:r>
      <w:r>
        <w:rPr>
          <w:color w:val="231F20"/>
        </w:rPr>
        <w:t>earlier</w:t>
      </w:r>
      <w:r>
        <w:rPr>
          <w:color w:val="231F20"/>
          <w:spacing w:val="-14"/>
        </w:rPr>
        <w:t> </w:t>
      </w:r>
      <w:r>
        <w:rPr>
          <w:color w:val="231F20"/>
        </w:rPr>
        <w:t>year.</w:t>
      </w:r>
      <w:r>
        <w:rPr>
          <w:color w:val="231F20"/>
          <w:spacing w:val="-14"/>
        </w:rPr>
        <w:t> </w:t>
      </w:r>
      <w:r>
        <w:rPr>
          <w:color w:val="231F20"/>
        </w:rPr>
        <w:t>However,</w:t>
      </w:r>
      <w:r>
        <w:rPr>
          <w:color w:val="231F20"/>
          <w:spacing w:val="-14"/>
        </w:rPr>
        <w:t> </w:t>
      </w:r>
      <w:r>
        <w:rPr>
          <w:color w:val="231F20"/>
        </w:rPr>
        <w:t>carryover amounts from contributions made in 2020 or 2021 are subject to a 60% </w:t>
      </w:r>
      <w:bookmarkStart w:name="Other Itemized Deductions" w:id="312"/>
      <w:bookmarkEnd w:id="312"/>
      <w:r>
        <w:rPr>
          <w:color w:val="231F20"/>
        </w:rPr>
        <w:t>limitation</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deduct</w:t>
      </w:r>
      <w:r>
        <w:rPr>
          <w:color w:val="231F20"/>
          <w:spacing w:val="-11"/>
        </w:rPr>
        <w:t> </w:t>
      </w:r>
      <w:r>
        <w:rPr>
          <w:color w:val="231F20"/>
        </w:rPr>
        <w:t>those</w:t>
      </w:r>
      <w:r>
        <w:rPr>
          <w:color w:val="231F20"/>
          <w:spacing w:val="-11"/>
        </w:rPr>
        <w:t> </w:t>
      </w:r>
      <w:r>
        <w:rPr>
          <w:color w:val="231F20"/>
        </w:rPr>
        <w:t>amounts </w:t>
      </w:r>
      <w:bookmarkStart w:name="_bookmark186" w:id="313"/>
      <w:bookmarkEnd w:id="313"/>
      <w:r>
        <w:rPr>
          <w:color w:val="231F20"/>
        </w:rPr>
        <w:t>in</w:t>
      </w:r>
      <w:r>
        <w:rPr>
          <w:color w:val="231F20"/>
        </w:rPr>
        <w:t> 2024. After applying those limits, </w:t>
      </w:r>
      <w:bookmarkStart w:name="_bookmark187" w:id="314"/>
      <w:bookmarkEnd w:id="314"/>
      <w:r>
        <w:rPr>
          <w:color w:val="231F20"/>
        </w:rPr>
        <w:t>enter</w:t>
      </w:r>
      <w:r>
        <w:rPr>
          <w:color w:val="231F20"/>
        </w:rPr>
        <w:t> the amount of your carryover </w:t>
      </w:r>
      <w:r>
        <w:rPr>
          <w:color w:val="231F20"/>
          <w:spacing w:val="-2"/>
        </w:rPr>
        <w:t>that</w:t>
      </w:r>
      <w:r>
        <w:rPr>
          <w:color w:val="231F20"/>
          <w:spacing w:val="-9"/>
        </w:rPr>
        <w:t> </w:t>
      </w:r>
      <w:r>
        <w:rPr>
          <w:color w:val="231F20"/>
          <w:spacing w:val="-2"/>
        </w:rPr>
        <w:t>you’re</w:t>
      </w:r>
      <w:r>
        <w:rPr>
          <w:color w:val="231F20"/>
          <w:spacing w:val="-9"/>
        </w:rPr>
        <w:t> </w:t>
      </w:r>
      <w:r>
        <w:rPr>
          <w:color w:val="231F20"/>
          <w:spacing w:val="-2"/>
        </w:rPr>
        <w:t>allowed</w:t>
      </w:r>
      <w:r>
        <w:rPr>
          <w:color w:val="231F20"/>
          <w:spacing w:val="-9"/>
        </w:rPr>
        <w:t> </w:t>
      </w:r>
      <w:r>
        <w:rPr>
          <w:color w:val="231F20"/>
          <w:spacing w:val="-2"/>
        </w:rPr>
        <w:t>to</w:t>
      </w:r>
      <w:r>
        <w:rPr>
          <w:color w:val="231F20"/>
          <w:spacing w:val="-9"/>
        </w:rPr>
        <w:t> </w:t>
      </w:r>
      <w:r>
        <w:rPr>
          <w:color w:val="231F20"/>
          <w:spacing w:val="-2"/>
        </w:rPr>
        <w:t>deduct</w:t>
      </w:r>
      <w:r>
        <w:rPr>
          <w:color w:val="231F20"/>
          <w:spacing w:val="-9"/>
        </w:rPr>
        <w:t> </w:t>
      </w:r>
      <w:r>
        <w:rPr>
          <w:color w:val="231F20"/>
          <w:spacing w:val="-2"/>
        </w:rPr>
        <w:t>this</w:t>
      </w:r>
      <w:r>
        <w:rPr>
          <w:color w:val="231F20"/>
          <w:spacing w:val="-9"/>
        </w:rPr>
        <w:t> </w:t>
      </w:r>
      <w:r>
        <w:rPr>
          <w:color w:val="231F20"/>
          <w:spacing w:val="-2"/>
        </w:rPr>
        <w:t>year. </w:t>
      </w:r>
      <w:r>
        <w:rPr>
          <w:color w:val="231F20"/>
        </w:rPr>
        <w:t>See Pub. 526 for details.</w:t>
      </w:r>
    </w:p>
    <w:p>
      <w:pPr>
        <w:pStyle w:val="Heading3"/>
        <w:spacing w:before="79"/>
      </w:pPr>
      <w:bookmarkStart w:name="Casualty and Theft Losses" w:id="315"/>
      <w:bookmarkEnd w:id="315"/>
      <w:r>
        <w:rPr/>
      </w:r>
      <w:bookmarkStart w:name="_bookmark188" w:id="316"/>
      <w:bookmarkEnd w:id="316"/>
      <w:r>
        <w:rPr/>
      </w:r>
      <w:r>
        <w:rPr>
          <w:color w:val="231F20"/>
          <w:w w:val="85"/>
        </w:rPr>
        <w:t>Casualty</w:t>
      </w:r>
      <w:r>
        <w:rPr>
          <w:color w:val="231F20"/>
          <w:spacing w:val="-4"/>
        </w:rPr>
        <w:t> </w:t>
      </w:r>
      <w:r>
        <w:rPr>
          <w:color w:val="231F20"/>
          <w:w w:val="85"/>
        </w:rPr>
        <w:t>and</w:t>
      </w:r>
      <w:r>
        <w:rPr>
          <w:color w:val="231F20"/>
          <w:spacing w:val="-3"/>
        </w:rPr>
        <w:t> </w:t>
      </w:r>
      <w:r>
        <w:rPr>
          <w:color w:val="231F20"/>
          <w:w w:val="85"/>
        </w:rPr>
        <w:t>Theft</w:t>
      </w:r>
      <w:r>
        <w:rPr>
          <w:color w:val="231F20"/>
          <w:spacing w:val="-3"/>
        </w:rPr>
        <w:t> </w:t>
      </w:r>
      <w:r>
        <w:rPr>
          <w:color w:val="231F20"/>
          <w:spacing w:val="-2"/>
          <w:w w:val="85"/>
        </w:rPr>
        <w:t>Losses</w:t>
      </w:r>
    </w:p>
    <w:p>
      <w:pPr>
        <w:pStyle w:val="BodyText"/>
        <w:spacing w:before="207"/>
        <w:ind w:left="120"/>
        <w:rPr>
          <w:rFonts w:ascii="Arial Black" w:hAnsi="Arial Black"/>
        </w:rPr>
      </w:pPr>
      <w:r>
        <w:rPr>
          <w:rFonts w:ascii="Arial Black" w:hAnsi="Arial Black"/>
          <w:color w:val="231F20"/>
          <w:w w:val="85"/>
        </w:rPr>
        <w:t>Line</w:t>
      </w:r>
      <w:r>
        <w:rPr>
          <w:rFonts w:ascii="Arial Black" w:hAnsi="Arial Black"/>
          <w:color w:val="231F20"/>
          <w:spacing w:val="3"/>
        </w:rPr>
        <w:t> </w:t>
      </w:r>
      <w:r>
        <w:rPr>
          <w:rFonts w:ascii="Arial Black" w:hAnsi="Arial Black"/>
          <w:color w:val="231F20"/>
          <w:w w:val="85"/>
        </w:rPr>
        <w:t>6—Casualty</w:t>
      </w:r>
      <w:r>
        <w:rPr>
          <w:rFonts w:ascii="Arial Black" w:hAnsi="Arial Black"/>
          <w:color w:val="231F20"/>
          <w:spacing w:val="3"/>
        </w:rPr>
        <w:t> </w:t>
      </w:r>
      <w:r>
        <w:rPr>
          <w:rFonts w:ascii="Arial Black" w:hAnsi="Arial Black"/>
          <w:color w:val="231F20"/>
          <w:w w:val="85"/>
        </w:rPr>
        <w:t>or</w:t>
      </w:r>
      <w:r>
        <w:rPr>
          <w:rFonts w:ascii="Arial Black" w:hAnsi="Arial Black"/>
          <w:color w:val="231F20"/>
          <w:spacing w:val="4"/>
        </w:rPr>
        <w:t> </w:t>
      </w:r>
      <w:r>
        <w:rPr>
          <w:rFonts w:ascii="Arial Black" w:hAnsi="Arial Black"/>
          <w:color w:val="231F20"/>
          <w:w w:val="85"/>
        </w:rPr>
        <w:t>Theft</w:t>
      </w:r>
      <w:r>
        <w:rPr>
          <w:rFonts w:ascii="Arial Black" w:hAnsi="Arial Black"/>
          <w:color w:val="231F20"/>
          <w:spacing w:val="3"/>
        </w:rPr>
        <w:t> </w:t>
      </w:r>
      <w:r>
        <w:rPr>
          <w:rFonts w:ascii="Arial Black" w:hAnsi="Arial Black"/>
          <w:color w:val="231F20"/>
          <w:spacing w:val="-2"/>
          <w:w w:val="85"/>
        </w:rPr>
        <w:t>Loss(es)</w:t>
      </w:r>
    </w:p>
    <w:p>
      <w:pPr>
        <w:pStyle w:val="BodyText"/>
        <w:spacing w:line="232" w:lineRule="auto" w:before="238"/>
        <w:ind w:left="120" w:right="67"/>
      </w:pPr>
      <w:r>
        <w:rPr>
          <w:color w:val="231F20"/>
        </w:rPr>
        <w:t>Complete</w:t>
      </w:r>
      <w:r>
        <w:rPr>
          <w:color w:val="231F20"/>
          <w:spacing w:val="-7"/>
        </w:rPr>
        <w:t> </w:t>
      </w:r>
      <w:r>
        <w:rPr>
          <w:color w:val="231F20"/>
        </w:rPr>
        <w:t>and</w:t>
      </w:r>
      <w:r>
        <w:rPr>
          <w:color w:val="231F20"/>
          <w:spacing w:val="-7"/>
        </w:rPr>
        <w:t> </w:t>
      </w:r>
      <w:r>
        <w:rPr>
          <w:color w:val="231F20"/>
        </w:rPr>
        <w:t>attach</w:t>
      </w:r>
      <w:r>
        <w:rPr>
          <w:color w:val="231F20"/>
          <w:spacing w:val="-7"/>
        </w:rPr>
        <w:t> </w:t>
      </w:r>
      <w:r>
        <w:rPr>
          <w:color w:val="231F20"/>
        </w:rPr>
        <w:t>Form</w:t>
      </w:r>
      <w:r>
        <w:rPr>
          <w:color w:val="231F20"/>
          <w:spacing w:val="-7"/>
        </w:rPr>
        <w:t> </w:t>
      </w:r>
      <w:r>
        <w:rPr>
          <w:color w:val="231F20"/>
        </w:rPr>
        <w:t>4684</w:t>
      </w:r>
      <w:r>
        <w:rPr>
          <w:color w:val="231F20"/>
          <w:spacing w:val="-7"/>
        </w:rPr>
        <w:t> </w:t>
      </w:r>
      <w:r>
        <w:rPr>
          <w:color w:val="231F20"/>
        </w:rPr>
        <w:t>to figure</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of</w:t>
      </w:r>
      <w:r>
        <w:rPr>
          <w:color w:val="231F20"/>
          <w:spacing w:val="-14"/>
        </w:rPr>
        <w:t> </w:t>
      </w:r>
      <w:r>
        <w:rPr>
          <w:color w:val="231F20"/>
        </w:rPr>
        <w:t>your</w:t>
      </w:r>
      <w:r>
        <w:rPr>
          <w:color w:val="231F20"/>
          <w:spacing w:val="-14"/>
        </w:rPr>
        <w:t> </w:t>
      </w:r>
      <w:r>
        <w:rPr>
          <w:color w:val="231F20"/>
        </w:rPr>
        <w:t>loss.</w:t>
      </w:r>
      <w:r>
        <w:rPr>
          <w:color w:val="231F20"/>
          <w:spacing w:val="-14"/>
        </w:rPr>
        <w:t> </w:t>
      </w:r>
      <w:r>
        <w:rPr>
          <w:color w:val="231F20"/>
        </w:rPr>
        <w:t>Only enter the amount from Form 4684, line 18, on line 6.</w:t>
      </w:r>
    </w:p>
    <w:p>
      <w:pPr>
        <w:spacing w:line="232" w:lineRule="auto" w:before="103"/>
        <w:ind w:left="816" w:right="67"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68576">
                <wp:simplePos x="0" y="0"/>
                <wp:positionH relativeFrom="page">
                  <wp:posOffset>533400</wp:posOffset>
                </wp:positionH>
                <wp:positionV relativeFrom="paragraph">
                  <wp:posOffset>87285</wp:posOffset>
                </wp:positionV>
                <wp:extent cx="387350" cy="38735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387350" cy="387350"/>
                          <a:chExt cx="387350" cy="387350"/>
                        </a:xfrm>
                      </wpg:grpSpPr>
                      <wps:wsp>
                        <wps:cNvPr id="251" name="Graphic 251"/>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53" name="Textbox 253"/>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54" name="Textbox 254"/>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872901pt;width:30.5pt;height:30.5pt;mso-position-horizontal-relative:page;mso-position-vertical-relative:paragraph;z-index:15768576" id="docshapegroup232" coordorigin="840,137" coordsize="610,610">
                <v:shape style="position:absolute;left:840;top:137;width:610;height:610" id="docshape233" coordorigin="840,137" coordsize="610,610" path="m1411,137l878,137,863,140,851,149,843,161,840,176,840,709,843,723,851,736,863,744,878,747,1411,747,1426,744,1438,736,1446,723,1449,709,1449,176,1446,161,1438,149,1426,140,1411,137xe" filled="true" fillcolor="#000000" stroked="false">
                  <v:path arrowok="t"/>
                  <v:fill type="solid"/>
                </v:shape>
                <v:shape style="position:absolute;left:907;top:205;width:474;height:407" id="docshape234" coordorigin="908,205" coordsize="474,407" path="m1145,205l908,611,1382,611,1145,205xe" filled="true" fillcolor="#ffffff" stroked="false">
                  <v:path arrowok="t"/>
                  <v:fill type="solid"/>
                </v:shape>
                <v:shape style="position:absolute;left:868;top:608;width:563;height:131" type="#_x0000_t202" id="docshape235"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19;width:144;height:444" type="#_x0000_t202" id="docshape236"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color w:val="231F20"/>
          <w:sz w:val="20"/>
        </w:rPr>
        <w:t>Don’t enter a net qualified disaster</w:t>
      </w:r>
      <w:r>
        <w:rPr>
          <w:rFonts w:ascii="Arial" w:hAnsi="Arial"/>
          <w:i/>
          <w:color w:val="231F20"/>
          <w:spacing w:val="-14"/>
          <w:sz w:val="20"/>
        </w:rPr>
        <w:t> </w:t>
      </w:r>
      <w:r>
        <w:rPr>
          <w:rFonts w:ascii="Arial" w:hAnsi="Arial"/>
          <w:i/>
          <w:color w:val="231F20"/>
          <w:sz w:val="20"/>
        </w:rPr>
        <w:t>loss</w:t>
      </w:r>
      <w:r>
        <w:rPr>
          <w:rFonts w:ascii="Arial" w:hAnsi="Arial"/>
          <w:i/>
          <w:color w:val="231F20"/>
          <w:spacing w:val="-14"/>
          <w:sz w:val="20"/>
        </w:rPr>
        <w:t> </w:t>
      </w:r>
      <w:r>
        <w:rPr>
          <w:rFonts w:ascii="Arial" w:hAnsi="Arial"/>
          <w:i/>
          <w:color w:val="231F20"/>
          <w:sz w:val="20"/>
        </w:rPr>
        <w:t>from</w:t>
      </w:r>
      <w:r>
        <w:rPr>
          <w:rFonts w:ascii="Arial" w:hAnsi="Arial"/>
          <w:i/>
          <w:color w:val="231F20"/>
          <w:spacing w:val="-14"/>
          <w:sz w:val="20"/>
        </w:rPr>
        <w:t> </w:t>
      </w:r>
      <w:r>
        <w:rPr>
          <w:rFonts w:ascii="Arial" w:hAnsi="Arial"/>
          <w:i/>
          <w:color w:val="231F20"/>
          <w:sz w:val="20"/>
        </w:rPr>
        <w:t>Form</w:t>
      </w:r>
      <w:r>
        <w:rPr>
          <w:rFonts w:ascii="Arial" w:hAnsi="Arial"/>
          <w:i/>
          <w:color w:val="231F20"/>
          <w:spacing w:val="-14"/>
          <w:sz w:val="20"/>
        </w:rPr>
        <w:t> </w:t>
      </w:r>
      <w:r>
        <w:rPr>
          <w:rFonts w:ascii="Arial" w:hAnsi="Arial"/>
          <w:i/>
          <w:color w:val="231F20"/>
          <w:sz w:val="20"/>
        </w:rPr>
        <w:t>4684, line 15, on line 6. Instead,</w:t>
      </w:r>
    </w:p>
    <w:p>
      <w:pPr>
        <w:spacing w:line="232" w:lineRule="auto" w:before="3"/>
        <w:ind w:left="120" w:right="34" w:firstLine="0"/>
        <w:jc w:val="left"/>
        <w:rPr>
          <w:rFonts w:ascii="Arial"/>
          <w:i/>
          <w:sz w:val="20"/>
        </w:rPr>
      </w:pPr>
      <w:r>
        <w:rPr>
          <w:rFonts w:ascii="Arial"/>
          <w:i/>
          <w:color w:val="231F20"/>
          <w:sz w:val="20"/>
        </w:rPr>
        <w:t>enter that amount, if any, on line 7. See</w:t>
      </w:r>
      <w:r>
        <w:rPr>
          <w:rFonts w:ascii="Arial"/>
          <w:i/>
          <w:color w:val="231F20"/>
          <w:spacing w:val="-14"/>
          <w:sz w:val="20"/>
        </w:rPr>
        <w:t> </w:t>
      </w:r>
      <w:hyperlink w:history="true" w:anchor="_bookmark186">
        <w:r>
          <w:rPr>
            <w:color w:val="0056A2"/>
            <w:sz w:val="20"/>
            <w:u w:val="single" w:color="0055A1"/>
          </w:rPr>
          <w:t>Line</w:t>
        </w:r>
        <w:r>
          <w:rPr>
            <w:color w:val="0056A2"/>
            <w:spacing w:val="-14"/>
            <w:sz w:val="20"/>
            <w:u w:val="single" w:color="0055A1"/>
          </w:rPr>
          <w:t> </w:t>
        </w:r>
        <w:r>
          <w:rPr>
            <w:color w:val="0056A2"/>
            <w:sz w:val="20"/>
            <w:u w:val="single" w:color="0055A1"/>
          </w:rPr>
          <w:t>7</w:t>
        </w:r>
      </w:hyperlink>
      <w:r>
        <w:rPr>
          <w:rFonts w:ascii="Arial"/>
          <w:i/>
          <w:color w:val="231F20"/>
          <w:sz w:val="20"/>
        </w:rPr>
        <w:t>,</w:t>
      </w:r>
      <w:r>
        <w:rPr>
          <w:rFonts w:ascii="Arial"/>
          <w:i/>
          <w:color w:val="231F20"/>
          <w:spacing w:val="-14"/>
          <w:sz w:val="20"/>
        </w:rPr>
        <w:t> </w:t>
      </w:r>
      <w:r>
        <w:rPr>
          <w:rFonts w:ascii="Arial"/>
          <w:i/>
          <w:color w:val="231F20"/>
          <w:sz w:val="20"/>
        </w:rPr>
        <w:t>later,</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information</w:t>
      </w:r>
      <w:r>
        <w:rPr>
          <w:rFonts w:ascii="Arial"/>
          <w:i/>
          <w:color w:val="231F20"/>
          <w:spacing w:val="-14"/>
          <w:sz w:val="20"/>
        </w:rPr>
        <w:t> </w:t>
      </w:r>
      <w:r>
        <w:rPr>
          <w:rFonts w:ascii="Arial"/>
          <w:i/>
          <w:color w:val="231F20"/>
          <w:sz w:val="20"/>
        </w:rPr>
        <w:t>about reporting</w:t>
      </w:r>
      <w:r>
        <w:rPr>
          <w:rFonts w:ascii="Arial"/>
          <w:i/>
          <w:color w:val="231F20"/>
          <w:spacing w:val="-5"/>
          <w:sz w:val="20"/>
        </w:rPr>
        <w:t> </w:t>
      </w:r>
      <w:r>
        <w:rPr>
          <w:rFonts w:ascii="Arial"/>
          <w:i/>
          <w:color w:val="231F20"/>
          <w:sz w:val="20"/>
        </w:rPr>
        <w:t>a</w:t>
      </w:r>
      <w:r>
        <w:rPr>
          <w:rFonts w:ascii="Arial"/>
          <w:i/>
          <w:color w:val="231F20"/>
          <w:spacing w:val="-5"/>
          <w:sz w:val="20"/>
        </w:rPr>
        <w:t> </w:t>
      </w:r>
      <w:r>
        <w:rPr>
          <w:rFonts w:ascii="Arial"/>
          <w:i/>
          <w:color w:val="231F20"/>
          <w:sz w:val="20"/>
        </w:rPr>
        <w:t>net</w:t>
      </w:r>
      <w:r>
        <w:rPr>
          <w:rFonts w:ascii="Arial"/>
          <w:i/>
          <w:color w:val="231F20"/>
          <w:spacing w:val="-5"/>
          <w:sz w:val="20"/>
        </w:rPr>
        <w:t> </w:t>
      </w:r>
      <w:r>
        <w:rPr>
          <w:rFonts w:ascii="Arial"/>
          <w:i/>
          <w:color w:val="231F20"/>
          <w:sz w:val="20"/>
        </w:rPr>
        <w:t>qualified</w:t>
      </w:r>
      <w:r>
        <w:rPr>
          <w:rFonts w:ascii="Arial"/>
          <w:i/>
          <w:color w:val="231F20"/>
          <w:spacing w:val="-5"/>
          <w:sz w:val="20"/>
        </w:rPr>
        <w:t> </w:t>
      </w:r>
      <w:r>
        <w:rPr>
          <w:rFonts w:ascii="Arial"/>
          <w:i/>
          <w:color w:val="231F20"/>
          <w:sz w:val="20"/>
        </w:rPr>
        <w:t>disaster</w:t>
      </w:r>
      <w:r>
        <w:rPr>
          <w:rFonts w:ascii="Arial"/>
          <w:i/>
          <w:color w:val="231F20"/>
          <w:spacing w:val="-5"/>
          <w:sz w:val="20"/>
        </w:rPr>
        <w:t> </w:t>
      </w:r>
      <w:r>
        <w:rPr>
          <w:rFonts w:ascii="Arial"/>
          <w:i/>
          <w:color w:val="231F20"/>
          <w:sz w:val="20"/>
        </w:rPr>
        <w:t>loss.</w:t>
      </w:r>
    </w:p>
    <w:p>
      <w:pPr>
        <w:pStyle w:val="BodyText"/>
        <w:spacing w:before="113"/>
        <w:ind w:left="0"/>
        <w:rPr>
          <w:rFonts w:ascii="Arial"/>
          <w:i/>
        </w:rPr>
      </w:pPr>
    </w:p>
    <w:p>
      <w:pPr>
        <w:pStyle w:val="BodyText"/>
        <w:spacing w:line="232" w:lineRule="auto"/>
        <w:ind w:right="43" w:firstLine="240"/>
      </w:pPr>
      <w:bookmarkStart w:name="Total Itemized Deductions" w:id="317"/>
      <w:bookmarkEnd w:id="317"/>
      <w:r>
        <w:rPr/>
      </w:r>
      <w:r>
        <w:rPr>
          <w:color w:val="231F20"/>
        </w:rPr>
        <w:t>You may be able to deduct part or </w:t>
      </w:r>
      <w:bookmarkStart w:name="_bookmark189" w:id="318"/>
      <w:bookmarkEnd w:id="318"/>
      <w:r>
        <w:rPr>
          <w:color w:val="231F20"/>
        </w:rPr>
        <w:t>al</w:t>
      </w:r>
      <w:r>
        <w:rPr>
          <w:color w:val="231F20"/>
        </w:rPr>
        <w:t>l of each loss caused by theft, vandalism, fire, storm, or similar causes; car, boat, and other accidents;</w:t>
      </w:r>
      <w:r>
        <w:rPr>
          <w:color w:val="231F20"/>
          <w:spacing w:val="-6"/>
        </w:rPr>
        <w:t> </w:t>
      </w:r>
      <w:r>
        <w:rPr>
          <w:color w:val="231F20"/>
        </w:rPr>
        <w:t>and</w:t>
      </w:r>
      <w:r>
        <w:rPr>
          <w:color w:val="231F20"/>
          <w:spacing w:val="-6"/>
        </w:rPr>
        <w:t> </w:t>
      </w:r>
      <w:r>
        <w:rPr>
          <w:color w:val="231F20"/>
        </w:rPr>
        <w:t>corrosive</w:t>
      </w:r>
      <w:r>
        <w:rPr>
          <w:color w:val="231F20"/>
          <w:spacing w:val="-6"/>
        </w:rPr>
        <w:t> </w:t>
      </w:r>
      <w:r>
        <w:rPr>
          <w:color w:val="231F20"/>
        </w:rPr>
        <w:t>drywall.</w:t>
      </w:r>
      <w:r>
        <w:rPr>
          <w:color w:val="231F20"/>
          <w:spacing w:val="-6"/>
        </w:rPr>
        <w:t> </w:t>
      </w:r>
      <w:r>
        <w:rPr>
          <w:color w:val="231F20"/>
        </w:rPr>
        <w:t>You may also be able to deduct money you had in a financial institution but lost because of the insolvency or bankruptcy</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institution.</w:t>
      </w:r>
      <w:r>
        <w:rPr>
          <w:color w:val="231F20"/>
          <w:spacing w:val="-14"/>
        </w:rPr>
        <w:t> </w:t>
      </w:r>
      <w:r>
        <w:rPr>
          <w:color w:val="231F20"/>
        </w:rPr>
        <w:t>See</w:t>
      </w:r>
      <w:r>
        <w:rPr>
          <w:color w:val="231F20"/>
          <w:spacing w:val="-14"/>
        </w:rPr>
        <w:t> </w:t>
      </w:r>
      <w:r>
        <w:rPr>
          <w:color w:val="231F20"/>
        </w:rPr>
        <w:t>Pub. 547 for the limitations.</w:t>
      </w:r>
    </w:p>
    <w:p>
      <w:pPr>
        <w:pStyle w:val="BodyText"/>
        <w:spacing w:before="19"/>
        <w:ind w:left="0"/>
      </w:pPr>
    </w:p>
    <w:p>
      <w:pPr>
        <w:pStyle w:val="BodyText"/>
        <w:spacing w:line="232" w:lineRule="auto"/>
        <w:ind w:firstLine="240"/>
      </w:pPr>
      <w:r>
        <w:rPr>
          <w:color w:val="231F20"/>
          <w:spacing w:val="-2"/>
        </w:rPr>
        <w:t>You</w:t>
      </w:r>
      <w:r>
        <w:rPr>
          <w:color w:val="231F20"/>
          <w:spacing w:val="-9"/>
        </w:rPr>
        <w:t> </w:t>
      </w:r>
      <w:r>
        <w:rPr>
          <w:color w:val="231F20"/>
          <w:spacing w:val="-2"/>
        </w:rPr>
        <w:t>can</w:t>
      </w:r>
      <w:r>
        <w:rPr>
          <w:color w:val="231F20"/>
          <w:spacing w:val="-9"/>
        </w:rPr>
        <w:t> </w:t>
      </w:r>
      <w:r>
        <w:rPr>
          <w:color w:val="231F20"/>
          <w:spacing w:val="-2"/>
        </w:rPr>
        <w:t>only</w:t>
      </w:r>
      <w:r>
        <w:rPr>
          <w:color w:val="231F20"/>
          <w:spacing w:val="-9"/>
        </w:rPr>
        <w:t> </w:t>
      </w:r>
      <w:r>
        <w:rPr>
          <w:color w:val="231F20"/>
          <w:spacing w:val="-2"/>
        </w:rPr>
        <w:t>deduct</w:t>
      </w:r>
      <w:r>
        <w:rPr>
          <w:color w:val="231F20"/>
          <w:spacing w:val="-9"/>
        </w:rPr>
        <w:t> </w:t>
      </w:r>
      <w:r>
        <w:rPr>
          <w:color w:val="231F20"/>
          <w:spacing w:val="-2"/>
        </w:rPr>
        <w:t>nonbusiness/ </w:t>
      </w:r>
      <w:r>
        <w:rPr>
          <w:color w:val="231F20"/>
        </w:rPr>
        <w:t>personal casualty or theft losses attributable to a federally declared disaster and only to the extent that:</w:t>
      </w:r>
    </w:p>
    <w:p>
      <w:pPr>
        <w:pStyle w:val="ListParagraph"/>
        <w:numPr>
          <w:ilvl w:val="0"/>
          <w:numId w:val="30"/>
        </w:numPr>
        <w:tabs>
          <w:tab w:pos="658" w:val="left" w:leader="none"/>
        </w:tabs>
        <w:spacing w:line="232" w:lineRule="auto" w:before="64" w:after="0"/>
        <w:ind w:left="119" w:right="255" w:firstLine="240"/>
        <w:jc w:val="left"/>
        <w:rPr>
          <w:sz w:val="20"/>
        </w:rPr>
      </w:pPr>
      <w:r>
        <w:rPr>
          <w:color w:val="231F20"/>
          <w:sz w:val="20"/>
        </w:rPr>
        <w:t>The</w:t>
      </w:r>
      <w:r>
        <w:rPr>
          <w:color w:val="231F20"/>
          <w:spacing w:val="-14"/>
          <w:sz w:val="20"/>
        </w:rPr>
        <w:t> </w:t>
      </w:r>
      <w:r>
        <w:rPr>
          <w:color w:val="231F20"/>
          <w:sz w:val="20"/>
        </w:rPr>
        <w:t>amount</w:t>
      </w:r>
      <w:r>
        <w:rPr>
          <w:color w:val="231F20"/>
          <w:spacing w:val="-14"/>
          <w:sz w:val="20"/>
        </w:rPr>
        <w:t> </w:t>
      </w:r>
      <w:r>
        <w:rPr>
          <w:color w:val="231F20"/>
          <w:sz w:val="20"/>
        </w:rPr>
        <w:t>of</w:t>
      </w:r>
      <w:r>
        <w:rPr>
          <w:color w:val="231F20"/>
          <w:spacing w:val="-14"/>
          <w:sz w:val="20"/>
        </w:rPr>
        <w:t> </w:t>
      </w:r>
      <w:r>
        <w:rPr>
          <w:color w:val="231F20"/>
          <w:sz w:val="20"/>
        </w:rPr>
        <w:t>each</w:t>
      </w:r>
      <w:r>
        <w:rPr>
          <w:color w:val="231F20"/>
          <w:spacing w:val="-14"/>
          <w:sz w:val="20"/>
        </w:rPr>
        <w:t> </w:t>
      </w:r>
      <w:r>
        <w:rPr>
          <w:color w:val="231F20"/>
          <w:sz w:val="20"/>
        </w:rPr>
        <w:t>separate casualty or theft loss is more than</w:t>
      </w:r>
    </w:p>
    <w:p>
      <w:pPr>
        <w:pStyle w:val="BodyText"/>
        <w:spacing w:line="226" w:lineRule="exact"/>
      </w:pPr>
      <w:r>
        <w:rPr>
          <w:color w:val="231F20"/>
        </w:rPr>
        <w:t>$100;</w:t>
      </w:r>
      <w:r>
        <w:rPr>
          <w:color w:val="231F20"/>
          <w:spacing w:val="-7"/>
        </w:rPr>
        <w:t> </w:t>
      </w:r>
      <w:r>
        <w:rPr>
          <w:color w:val="231F20"/>
          <w:spacing w:val="-5"/>
        </w:rPr>
        <w:t>and</w:t>
      </w:r>
    </w:p>
    <w:p>
      <w:pPr>
        <w:pStyle w:val="ListParagraph"/>
        <w:numPr>
          <w:ilvl w:val="0"/>
          <w:numId w:val="30"/>
        </w:numPr>
        <w:tabs>
          <w:tab w:pos="659" w:val="left" w:leader="none"/>
        </w:tabs>
        <w:spacing w:line="232" w:lineRule="auto" w:before="138" w:after="0"/>
        <w:ind w:left="120" w:right="163" w:firstLine="240"/>
        <w:jc w:val="left"/>
        <w:rPr>
          <w:sz w:val="20"/>
        </w:rPr>
      </w:pPr>
      <w:r>
        <w:rPr/>
        <w:br w:type="column"/>
      </w:r>
      <w:r>
        <w:rPr>
          <w:color w:val="231F20"/>
          <w:sz w:val="20"/>
        </w:rPr>
        <w:t>The total amount of all losses during</w:t>
      </w:r>
      <w:r>
        <w:rPr>
          <w:color w:val="231F20"/>
          <w:spacing w:val="-14"/>
          <w:sz w:val="20"/>
        </w:rPr>
        <w:t> </w:t>
      </w:r>
      <w:r>
        <w:rPr>
          <w:color w:val="231F20"/>
          <w:sz w:val="20"/>
        </w:rPr>
        <w:t>the</w:t>
      </w:r>
      <w:r>
        <w:rPr>
          <w:color w:val="231F20"/>
          <w:spacing w:val="-14"/>
          <w:sz w:val="20"/>
        </w:rPr>
        <w:t> </w:t>
      </w:r>
      <w:r>
        <w:rPr>
          <w:color w:val="231F20"/>
          <w:sz w:val="20"/>
        </w:rPr>
        <w:t>year</w:t>
      </w:r>
      <w:r>
        <w:rPr>
          <w:color w:val="231F20"/>
          <w:spacing w:val="-14"/>
          <w:sz w:val="20"/>
        </w:rPr>
        <w:t> </w:t>
      </w:r>
      <w:r>
        <w:rPr>
          <w:color w:val="231F20"/>
          <w:sz w:val="20"/>
        </w:rPr>
        <w:t>(reduced</w:t>
      </w:r>
      <w:r>
        <w:rPr>
          <w:color w:val="231F20"/>
          <w:spacing w:val="-14"/>
          <w:sz w:val="20"/>
        </w:rPr>
        <w:t> </w:t>
      </w:r>
      <w:r>
        <w:rPr>
          <w:color w:val="231F20"/>
          <w:sz w:val="20"/>
        </w:rPr>
        <w:t>by</w:t>
      </w:r>
      <w:r>
        <w:rPr>
          <w:color w:val="231F20"/>
          <w:spacing w:val="-14"/>
          <w:sz w:val="20"/>
        </w:rPr>
        <w:t> </w:t>
      </w:r>
      <w:r>
        <w:rPr>
          <w:color w:val="231F20"/>
          <w:sz w:val="20"/>
        </w:rPr>
        <w:t>the</w:t>
      </w:r>
      <w:r>
        <w:rPr>
          <w:color w:val="231F20"/>
          <w:spacing w:val="-14"/>
          <w:sz w:val="20"/>
        </w:rPr>
        <w:t> </w:t>
      </w:r>
      <w:r>
        <w:rPr>
          <w:color w:val="231F20"/>
          <w:sz w:val="20"/>
        </w:rPr>
        <w:t>$100 limit discussed in (1)) is more than 10% of the amount shown on Form 1040-NR, line 11.</w:t>
      </w:r>
    </w:p>
    <w:p>
      <w:pPr>
        <w:spacing w:line="232" w:lineRule="auto" w:before="125"/>
        <w:ind w:left="816" w:right="328"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69088">
                <wp:simplePos x="0" y="0"/>
                <wp:positionH relativeFrom="page">
                  <wp:posOffset>2819400</wp:posOffset>
                </wp:positionH>
                <wp:positionV relativeFrom="paragraph">
                  <wp:posOffset>100707</wp:posOffset>
                </wp:positionV>
                <wp:extent cx="387350" cy="387350"/>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387350" cy="387350"/>
                          <a:chExt cx="387350" cy="387350"/>
                        </a:xfrm>
                      </wpg:grpSpPr>
                      <wps:wsp>
                        <wps:cNvPr id="256" name="Graphic 25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58" name="Textbox 258"/>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59" name="Textbox 259"/>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7.929721pt;width:30.5pt;height:30.5pt;mso-position-horizontal-relative:page;mso-position-vertical-relative:paragraph;z-index:15769088" id="docshapegroup237" coordorigin="4440,159" coordsize="610,610">
                <v:shape style="position:absolute;left:4440;top:158;width:610;height:610" id="docshape238" coordorigin="4440,159" coordsize="610,610" path="m5011,159l4478,159,4463,162,4451,170,4443,182,4440,197,4440,730,4443,745,4451,757,4463,765,4478,768,5011,768,5026,765,5038,757,5046,745,5049,730,5049,197,5046,182,5038,170,5026,162,5011,159xe" filled="true" fillcolor="#000000" stroked="false">
                  <v:path arrowok="t"/>
                  <v:fill type="solid"/>
                </v:shape>
                <v:shape style="position:absolute;left:4507;top:226;width:474;height:407" id="docshape239" coordorigin="4508,226" coordsize="474,407" path="m4745,226l4508,632,4982,632,4745,226xe" filled="true" fillcolor="#ffffff" stroked="false">
                  <v:path arrowok="t"/>
                  <v:fill type="solid"/>
                </v:shape>
                <v:shape style="position:absolute;left:4468;top:629;width:563;height:131" type="#_x0000_t202" id="docshape240"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240;width:144;height:444" type="#_x0000_t202" id="docshape241"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An exception to the rule limiting the deduction for personal</w:t>
      </w:r>
      <w:r>
        <w:rPr>
          <w:rFonts w:ascii="Arial"/>
          <w:i/>
          <w:color w:val="231F20"/>
          <w:spacing w:val="-14"/>
          <w:sz w:val="20"/>
        </w:rPr>
        <w:t> </w:t>
      </w:r>
      <w:r>
        <w:rPr>
          <w:rFonts w:ascii="Arial"/>
          <w:i/>
          <w:color w:val="231F20"/>
          <w:sz w:val="20"/>
        </w:rPr>
        <w:t>casualty</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theft</w:t>
      </w:r>
    </w:p>
    <w:p>
      <w:pPr>
        <w:spacing w:line="232" w:lineRule="auto" w:before="2"/>
        <w:ind w:left="120" w:right="82" w:firstLine="0"/>
        <w:jc w:val="left"/>
        <w:rPr>
          <w:rFonts w:ascii="Arial" w:hAnsi="Arial"/>
          <w:i/>
          <w:sz w:val="20"/>
        </w:rPr>
      </w:pPr>
      <w:r>
        <w:rPr>
          <w:rFonts w:ascii="Arial" w:hAnsi="Arial"/>
          <w:i/>
          <w:color w:val="231F20"/>
          <w:sz w:val="20"/>
        </w:rPr>
        <w:t>losses to federal casualty losses applies where you have personal casualty gains not attributable to a federally declared disaster. In this case, you may deduct personal casualty</w:t>
      </w:r>
      <w:r>
        <w:rPr>
          <w:rFonts w:ascii="Arial" w:hAnsi="Arial"/>
          <w:i/>
          <w:color w:val="231F20"/>
          <w:spacing w:val="-14"/>
          <w:sz w:val="20"/>
        </w:rPr>
        <w:t> </w:t>
      </w:r>
      <w:r>
        <w:rPr>
          <w:rFonts w:ascii="Arial" w:hAnsi="Arial"/>
          <w:i/>
          <w:color w:val="231F20"/>
          <w:sz w:val="20"/>
        </w:rPr>
        <w:t>losses</w:t>
      </w:r>
      <w:r>
        <w:rPr>
          <w:rFonts w:ascii="Arial" w:hAnsi="Arial"/>
          <w:i/>
          <w:color w:val="231F20"/>
          <w:spacing w:val="-14"/>
          <w:sz w:val="20"/>
        </w:rPr>
        <w:t> </w:t>
      </w:r>
      <w:r>
        <w:rPr>
          <w:rFonts w:ascii="Arial" w:hAnsi="Arial"/>
          <w:i/>
          <w:color w:val="231F20"/>
          <w:sz w:val="20"/>
        </w:rPr>
        <w:t>that</w:t>
      </w:r>
      <w:r>
        <w:rPr>
          <w:rFonts w:ascii="Arial" w:hAnsi="Arial"/>
          <w:i/>
          <w:color w:val="231F20"/>
          <w:spacing w:val="-14"/>
          <w:sz w:val="20"/>
        </w:rPr>
        <w:t> </w:t>
      </w:r>
      <w:r>
        <w:rPr>
          <w:rFonts w:ascii="Arial" w:hAnsi="Arial"/>
          <w:i/>
          <w:color w:val="231F20"/>
          <w:sz w:val="20"/>
        </w:rPr>
        <w:t>aren’t</w:t>
      </w:r>
      <w:r>
        <w:rPr>
          <w:rFonts w:ascii="Arial" w:hAnsi="Arial"/>
          <w:i/>
          <w:color w:val="231F20"/>
          <w:spacing w:val="-14"/>
          <w:sz w:val="20"/>
        </w:rPr>
        <w:t> </w:t>
      </w:r>
      <w:r>
        <w:rPr>
          <w:rFonts w:ascii="Arial" w:hAnsi="Arial"/>
          <w:i/>
          <w:color w:val="231F20"/>
          <w:sz w:val="20"/>
        </w:rPr>
        <w:t>attributable to</w:t>
      </w:r>
      <w:r>
        <w:rPr>
          <w:rFonts w:ascii="Arial" w:hAnsi="Arial"/>
          <w:i/>
          <w:color w:val="231F20"/>
          <w:spacing w:val="-3"/>
          <w:sz w:val="20"/>
        </w:rPr>
        <w:t> </w:t>
      </w:r>
      <w:r>
        <w:rPr>
          <w:rFonts w:ascii="Arial" w:hAnsi="Arial"/>
          <w:i/>
          <w:color w:val="231F20"/>
          <w:sz w:val="20"/>
        </w:rPr>
        <w:t>a</w:t>
      </w:r>
      <w:r>
        <w:rPr>
          <w:rFonts w:ascii="Arial" w:hAnsi="Arial"/>
          <w:i/>
          <w:color w:val="231F20"/>
          <w:spacing w:val="-3"/>
          <w:sz w:val="20"/>
        </w:rPr>
        <w:t> </w:t>
      </w:r>
      <w:r>
        <w:rPr>
          <w:rFonts w:ascii="Arial" w:hAnsi="Arial"/>
          <w:i/>
          <w:color w:val="231F20"/>
          <w:sz w:val="20"/>
        </w:rPr>
        <w:t>federally</w:t>
      </w:r>
      <w:r>
        <w:rPr>
          <w:rFonts w:ascii="Arial" w:hAnsi="Arial"/>
          <w:i/>
          <w:color w:val="231F20"/>
          <w:spacing w:val="-3"/>
          <w:sz w:val="20"/>
        </w:rPr>
        <w:t> </w:t>
      </w:r>
      <w:r>
        <w:rPr>
          <w:rFonts w:ascii="Arial" w:hAnsi="Arial"/>
          <w:i/>
          <w:color w:val="231F20"/>
          <w:sz w:val="20"/>
        </w:rPr>
        <w:t>declared</w:t>
      </w:r>
      <w:r>
        <w:rPr>
          <w:rFonts w:ascii="Arial" w:hAnsi="Arial"/>
          <w:i/>
          <w:color w:val="231F20"/>
          <w:spacing w:val="-3"/>
          <w:sz w:val="20"/>
        </w:rPr>
        <w:t> </w:t>
      </w:r>
      <w:r>
        <w:rPr>
          <w:rFonts w:ascii="Arial" w:hAnsi="Arial"/>
          <w:i/>
          <w:color w:val="231F20"/>
          <w:sz w:val="20"/>
        </w:rPr>
        <w:t>disaster</w:t>
      </w:r>
      <w:r>
        <w:rPr>
          <w:rFonts w:ascii="Arial" w:hAnsi="Arial"/>
          <w:i/>
          <w:color w:val="231F20"/>
          <w:spacing w:val="-3"/>
          <w:sz w:val="20"/>
        </w:rPr>
        <w:t> </w:t>
      </w:r>
      <w:r>
        <w:rPr>
          <w:rFonts w:ascii="Arial" w:hAnsi="Arial"/>
          <w:i/>
          <w:color w:val="231F20"/>
          <w:sz w:val="20"/>
        </w:rPr>
        <w:t>to</w:t>
      </w:r>
      <w:r>
        <w:rPr>
          <w:rFonts w:ascii="Arial" w:hAnsi="Arial"/>
          <w:i/>
          <w:color w:val="231F20"/>
          <w:spacing w:val="-3"/>
          <w:sz w:val="20"/>
        </w:rPr>
        <w:t> </w:t>
      </w:r>
      <w:r>
        <w:rPr>
          <w:rFonts w:ascii="Arial" w:hAnsi="Arial"/>
          <w:i/>
          <w:color w:val="231F20"/>
          <w:sz w:val="20"/>
        </w:rPr>
        <w:t>the extent they don't exceed your personal casualty gains.</w:t>
      </w:r>
    </w:p>
    <w:p>
      <w:pPr>
        <w:pStyle w:val="BodyText"/>
        <w:spacing w:before="58"/>
        <w:ind w:left="0"/>
        <w:rPr>
          <w:rFonts w:ascii="Arial"/>
          <w:i/>
        </w:rPr>
      </w:pPr>
    </w:p>
    <w:p>
      <w:pPr>
        <w:spacing w:line="232" w:lineRule="auto" w:before="1"/>
        <w:ind w:left="120" w:right="68" w:firstLine="240"/>
        <w:jc w:val="left"/>
        <w:rPr>
          <w:rFonts w:ascii="Arial"/>
          <w:i/>
          <w:sz w:val="20"/>
        </w:rPr>
      </w:pPr>
      <w:r>
        <w:rPr>
          <w:rFonts w:ascii="Arial"/>
          <w:i/>
          <w:color w:val="231F20"/>
          <w:sz w:val="20"/>
        </w:rPr>
        <w:t>See</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4684, Casualties</w:t>
      </w:r>
      <w:r>
        <w:rPr>
          <w:rFonts w:ascii="Arial"/>
          <w:i/>
          <w:color w:val="231F20"/>
          <w:spacing w:val="-3"/>
          <w:sz w:val="20"/>
        </w:rPr>
        <w:t> </w:t>
      </w:r>
      <w:r>
        <w:rPr>
          <w:rFonts w:ascii="Arial"/>
          <w:i/>
          <w:color w:val="231F20"/>
          <w:sz w:val="20"/>
        </w:rPr>
        <w:t>and</w:t>
      </w:r>
      <w:r>
        <w:rPr>
          <w:rFonts w:ascii="Arial"/>
          <w:i/>
          <w:color w:val="231F20"/>
          <w:spacing w:val="-3"/>
          <w:sz w:val="20"/>
        </w:rPr>
        <w:t> </w:t>
      </w:r>
      <w:r>
        <w:rPr>
          <w:rFonts w:ascii="Arial"/>
          <w:i/>
          <w:color w:val="231F20"/>
          <w:sz w:val="20"/>
        </w:rPr>
        <w:t>Thefts,</w:t>
      </w:r>
      <w:r>
        <w:rPr>
          <w:rFonts w:ascii="Arial"/>
          <w:i/>
          <w:color w:val="231F20"/>
          <w:spacing w:val="-3"/>
          <w:sz w:val="20"/>
        </w:rPr>
        <w:t> </w:t>
      </w:r>
      <w:r>
        <w:rPr>
          <w:rFonts w:ascii="Arial"/>
          <w:i/>
          <w:color w:val="231F20"/>
          <w:sz w:val="20"/>
        </w:rPr>
        <w:t>and</w:t>
      </w:r>
      <w:r>
        <w:rPr>
          <w:rFonts w:ascii="Arial"/>
          <w:i/>
          <w:color w:val="231F20"/>
          <w:spacing w:val="-3"/>
          <w:sz w:val="20"/>
        </w:rPr>
        <w:t> </w:t>
      </w:r>
      <w:r>
        <w:rPr>
          <w:rFonts w:ascii="Arial"/>
          <w:i/>
          <w:color w:val="231F20"/>
          <w:sz w:val="20"/>
        </w:rPr>
        <w:t>Pub.</w:t>
      </w:r>
      <w:r>
        <w:rPr>
          <w:rFonts w:ascii="Arial"/>
          <w:i/>
          <w:color w:val="231F20"/>
          <w:spacing w:val="-3"/>
          <w:sz w:val="20"/>
        </w:rPr>
        <w:t> </w:t>
      </w:r>
      <w:r>
        <w:rPr>
          <w:rFonts w:ascii="Arial"/>
          <w:i/>
          <w:color w:val="231F20"/>
          <w:sz w:val="20"/>
        </w:rPr>
        <w:t>547, Casualties,</w:t>
      </w:r>
      <w:r>
        <w:rPr>
          <w:rFonts w:ascii="Arial"/>
          <w:i/>
          <w:color w:val="231F20"/>
          <w:spacing w:val="-1"/>
          <w:sz w:val="20"/>
        </w:rPr>
        <w:t> </w:t>
      </w:r>
      <w:r>
        <w:rPr>
          <w:rFonts w:ascii="Arial"/>
          <w:i/>
          <w:color w:val="231F20"/>
          <w:sz w:val="20"/>
        </w:rPr>
        <w:t>Disasters,</w:t>
      </w:r>
      <w:r>
        <w:rPr>
          <w:rFonts w:ascii="Arial"/>
          <w:i/>
          <w:color w:val="231F20"/>
          <w:spacing w:val="-1"/>
          <w:sz w:val="20"/>
        </w:rPr>
        <w:t> </w:t>
      </w:r>
      <w:r>
        <w:rPr>
          <w:rFonts w:ascii="Arial"/>
          <w:i/>
          <w:color w:val="231F20"/>
          <w:sz w:val="20"/>
        </w:rPr>
        <w:t>and</w:t>
      </w:r>
      <w:r>
        <w:rPr>
          <w:rFonts w:ascii="Arial"/>
          <w:i/>
          <w:color w:val="231F20"/>
          <w:spacing w:val="-1"/>
          <w:sz w:val="20"/>
        </w:rPr>
        <w:t> </w:t>
      </w:r>
      <w:r>
        <w:rPr>
          <w:rFonts w:ascii="Arial"/>
          <w:i/>
          <w:color w:val="231F20"/>
          <w:sz w:val="20"/>
        </w:rPr>
        <w:t>Thefts,</w:t>
      </w:r>
      <w:r>
        <w:rPr>
          <w:rFonts w:ascii="Arial"/>
          <w:i/>
          <w:color w:val="231F20"/>
          <w:spacing w:val="-1"/>
          <w:sz w:val="20"/>
        </w:rPr>
        <w:t> </w:t>
      </w:r>
      <w:r>
        <w:rPr>
          <w:rFonts w:ascii="Arial"/>
          <w:i/>
          <w:color w:val="231F20"/>
          <w:sz w:val="20"/>
        </w:rPr>
        <w:t>for more information.</w:t>
      </w:r>
    </w:p>
    <w:p>
      <w:pPr>
        <w:pStyle w:val="Heading3"/>
        <w:spacing w:before="66"/>
      </w:pPr>
      <w:r>
        <w:rPr>
          <w:color w:val="231F20"/>
          <w:w w:val="85"/>
        </w:rPr>
        <w:t>Other</w:t>
      </w:r>
      <w:r>
        <w:rPr>
          <w:color w:val="231F20"/>
          <w:spacing w:val="-11"/>
        </w:rPr>
        <w:t> </w:t>
      </w:r>
      <w:r>
        <w:rPr>
          <w:color w:val="231F20"/>
          <w:w w:val="85"/>
        </w:rPr>
        <w:t>Itemized</w:t>
      </w:r>
      <w:r>
        <w:rPr>
          <w:color w:val="231F20"/>
          <w:spacing w:val="-11"/>
        </w:rPr>
        <w:t> </w:t>
      </w:r>
      <w:r>
        <w:rPr>
          <w:color w:val="231F20"/>
          <w:spacing w:val="-2"/>
          <w:w w:val="85"/>
        </w:rPr>
        <w:t>Deductions</w:t>
      </w:r>
    </w:p>
    <w:p>
      <w:pPr>
        <w:pStyle w:val="BodyText"/>
        <w:spacing w:before="27"/>
        <w:rPr>
          <w:rFonts w:ascii="Arial Black" w:hAnsi="Arial Black"/>
        </w:rPr>
      </w:pPr>
      <w:r>
        <w:rPr>
          <w:rFonts w:ascii="Arial Black" w:hAnsi="Arial Black"/>
          <w:color w:val="231F20"/>
          <w:w w:val="85"/>
        </w:rPr>
        <w:t>Line</w:t>
      </w:r>
      <w:r>
        <w:rPr>
          <w:rFonts w:ascii="Arial Black" w:hAnsi="Arial Black"/>
          <w:color w:val="231F20"/>
          <w:spacing w:val="9"/>
        </w:rPr>
        <w:t> </w:t>
      </w:r>
      <w:r>
        <w:rPr>
          <w:rFonts w:ascii="Arial Black" w:hAnsi="Arial Black"/>
          <w:color w:val="231F20"/>
          <w:w w:val="85"/>
        </w:rPr>
        <w:t>7—</w:t>
      </w:r>
      <w:r>
        <w:rPr>
          <w:rFonts w:ascii="Arial Black" w:hAnsi="Arial Black"/>
          <w:color w:val="231F20"/>
          <w:spacing w:val="-2"/>
          <w:w w:val="85"/>
        </w:rPr>
        <w:t>Other</w:t>
      </w:r>
    </w:p>
    <w:p>
      <w:pPr>
        <w:pStyle w:val="BodyText"/>
        <w:spacing w:line="199" w:lineRule="auto" w:before="117"/>
        <w:ind w:left="120" w:right="38"/>
      </w:pPr>
      <w:r>
        <w:rPr>
          <w:rFonts w:ascii="Arial Black" w:hAnsi="Arial Black"/>
          <w:color w:val="231F20"/>
          <w:w w:val="90"/>
        </w:rPr>
        <w:t>Increased standard deduction re- porting for certain students and </w:t>
      </w:r>
      <w:r>
        <w:rPr>
          <w:rFonts w:ascii="Arial Black" w:hAnsi="Arial Black"/>
          <w:color w:val="231F20"/>
          <w:spacing w:val="-2"/>
          <w:w w:val="90"/>
        </w:rPr>
        <w:t>business</w:t>
      </w:r>
      <w:r>
        <w:rPr>
          <w:rFonts w:ascii="Arial Black" w:hAnsi="Arial Black"/>
          <w:color w:val="231F20"/>
          <w:spacing w:val="-8"/>
          <w:w w:val="90"/>
        </w:rPr>
        <w:t> </w:t>
      </w:r>
      <w:r>
        <w:rPr>
          <w:rFonts w:ascii="Arial Black" w:hAnsi="Arial Black"/>
          <w:color w:val="231F20"/>
          <w:spacing w:val="-2"/>
          <w:w w:val="90"/>
        </w:rPr>
        <w:t>apprentices</w:t>
      </w:r>
      <w:r>
        <w:rPr>
          <w:rFonts w:ascii="Arial Black" w:hAnsi="Arial Black"/>
          <w:color w:val="231F20"/>
          <w:spacing w:val="-8"/>
          <w:w w:val="90"/>
        </w:rPr>
        <w:t> </w:t>
      </w:r>
      <w:r>
        <w:rPr>
          <w:rFonts w:ascii="Arial Black" w:hAnsi="Arial Black"/>
          <w:color w:val="231F20"/>
          <w:spacing w:val="-2"/>
          <w:w w:val="90"/>
        </w:rPr>
        <w:t>from</w:t>
      </w:r>
      <w:r>
        <w:rPr>
          <w:rFonts w:ascii="Arial Black" w:hAnsi="Arial Black"/>
          <w:color w:val="231F20"/>
          <w:spacing w:val="-9"/>
          <w:w w:val="90"/>
        </w:rPr>
        <w:t> </w:t>
      </w:r>
      <w:r>
        <w:rPr>
          <w:rFonts w:ascii="Arial Black" w:hAnsi="Arial Black"/>
          <w:color w:val="231F20"/>
          <w:spacing w:val="-2"/>
          <w:w w:val="90"/>
        </w:rPr>
        <w:t>India.</w:t>
      </w:r>
      <w:r>
        <w:rPr>
          <w:rFonts w:ascii="Arial Black" w:hAnsi="Arial Black"/>
          <w:color w:val="231F20"/>
          <w:spacing w:val="14"/>
        </w:rPr>
        <w:t> </w:t>
      </w:r>
      <w:r>
        <w:rPr>
          <w:color w:val="231F20"/>
          <w:spacing w:val="-2"/>
          <w:w w:val="90"/>
        </w:rPr>
        <w:t>If </w:t>
      </w:r>
      <w:r>
        <w:rPr>
          <w:color w:val="231F20"/>
        </w:rPr>
        <w:t>you’re a student or business</w:t>
      </w:r>
    </w:p>
    <w:p>
      <w:pPr>
        <w:pStyle w:val="BodyText"/>
        <w:spacing w:line="232" w:lineRule="auto" w:before="4"/>
        <w:ind w:left="120" w:right="64"/>
      </w:pPr>
      <w:r>
        <w:rPr>
          <w:color w:val="231F20"/>
        </w:rPr>
        <w:t>apprentice from India who is eligible for the benefits of Article 21(2) of the United States–India Income Tax Treaty,</w:t>
      </w:r>
      <w:r>
        <w:rPr>
          <w:color w:val="231F20"/>
          <w:spacing w:val="-8"/>
        </w:rPr>
        <w:t> </w:t>
      </w:r>
      <w:r>
        <w:rPr>
          <w:color w:val="231F20"/>
        </w:rPr>
        <w:t>if</w:t>
      </w:r>
      <w:r>
        <w:rPr>
          <w:color w:val="231F20"/>
          <w:spacing w:val="-8"/>
        </w:rPr>
        <w:t> </w:t>
      </w:r>
      <w:r>
        <w:rPr>
          <w:color w:val="231F20"/>
        </w:rPr>
        <w:t>you’re</w:t>
      </w:r>
      <w:r>
        <w:rPr>
          <w:color w:val="231F20"/>
          <w:spacing w:val="-8"/>
        </w:rPr>
        <w:t> </w:t>
      </w:r>
      <w:r>
        <w:rPr>
          <w:color w:val="231F20"/>
        </w:rPr>
        <w:t>electing</w:t>
      </w:r>
      <w:r>
        <w:rPr>
          <w:color w:val="231F20"/>
          <w:spacing w:val="-8"/>
        </w:rPr>
        <w:t> </w:t>
      </w:r>
      <w:r>
        <w:rPr>
          <w:color w:val="231F20"/>
        </w:rPr>
        <w:t>the</w:t>
      </w:r>
      <w:r>
        <w:rPr>
          <w:color w:val="231F20"/>
          <w:spacing w:val="-8"/>
        </w:rPr>
        <w:t> </w:t>
      </w:r>
      <w:r>
        <w:rPr>
          <w:color w:val="231F20"/>
        </w:rPr>
        <w:t>standard deduction, and if you have a net qualified</w:t>
      </w:r>
      <w:r>
        <w:rPr>
          <w:color w:val="231F20"/>
          <w:spacing w:val="-4"/>
        </w:rPr>
        <w:t> </w:t>
      </w:r>
      <w:r>
        <w:rPr>
          <w:color w:val="231F20"/>
        </w:rPr>
        <w:t>disaster</w:t>
      </w:r>
      <w:r>
        <w:rPr>
          <w:color w:val="231F20"/>
          <w:spacing w:val="-4"/>
        </w:rPr>
        <w:t> </w:t>
      </w:r>
      <w:r>
        <w:rPr>
          <w:color w:val="231F20"/>
        </w:rPr>
        <w:t>loss</w:t>
      </w:r>
      <w:r>
        <w:rPr>
          <w:color w:val="231F20"/>
          <w:spacing w:val="-4"/>
        </w:rPr>
        <w:t> </w:t>
      </w:r>
      <w:r>
        <w:rPr>
          <w:color w:val="231F20"/>
        </w:rPr>
        <w:t>on</w:t>
      </w:r>
      <w:r>
        <w:rPr>
          <w:color w:val="231F20"/>
          <w:spacing w:val="-4"/>
        </w:rPr>
        <w:t> </w:t>
      </w:r>
      <w:r>
        <w:rPr>
          <w:color w:val="231F20"/>
        </w:rPr>
        <w:t>Form</w:t>
      </w:r>
      <w:r>
        <w:rPr>
          <w:color w:val="231F20"/>
          <w:spacing w:val="-4"/>
        </w:rPr>
        <w:t> </w:t>
      </w:r>
      <w:r>
        <w:rPr>
          <w:color w:val="231F20"/>
        </w:rPr>
        <w:t>4684, line 15, you can claim an increased standard</w:t>
      </w:r>
      <w:r>
        <w:rPr>
          <w:color w:val="231F20"/>
          <w:spacing w:val="-14"/>
        </w:rPr>
        <w:t> </w:t>
      </w:r>
      <w:r>
        <w:rPr>
          <w:color w:val="231F20"/>
        </w:rPr>
        <w:t>deduction</w:t>
      </w:r>
      <w:r>
        <w:rPr>
          <w:color w:val="231F20"/>
          <w:spacing w:val="-14"/>
        </w:rPr>
        <w:t> </w:t>
      </w:r>
      <w:r>
        <w:rPr>
          <w:color w:val="231F20"/>
        </w:rPr>
        <w:t>using</w:t>
      </w:r>
      <w:r>
        <w:rPr>
          <w:color w:val="231F20"/>
          <w:spacing w:val="-14"/>
        </w:rPr>
        <w:t> </w:t>
      </w:r>
      <w:r>
        <w:rPr>
          <w:color w:val="231F20"/>
        </w:rPr>
        <w:t>Schedule</w:t>
      </w:r>
      <w:r>
        <w:rPr>
          <w:color w:val="231F20"/>
          <w:spacing w:val="-14"/>
        </w:rPr>
        <w:t> </w:t>
      </w:r>
      <w:r>
        <w:rPr>
          <w:color w:val="231F20"/>
        </w:rPr>
        <w:t>A (Form 1040-NR) by doing the </w:t>
      </w:r>
      <w:r>
        <w:rPr>
          <w:color w:val="231F20"/>
          <w:spacing w:val="-2"/>
        </w:rPr>
        <w:t>following.</w:t>
      </w:r>
    </w:p>
    <w:p>
      <w:pPr>
        <w:pStyle w:val="ListParagraph"/>
        <w:numPr>
          <w:ilvl w:val="0"/>
          <w:numId w:val="31"/>
        </w:numPr>
        <w:tabs>
          <w:tab w:pos="659" w:val="left" w:leader="none"/>
        </w:tabs>
        <w:spacing w:line="232" w:lineRule="auto" w:before="69" w:after="0"/>
        <w:ind w:left="120" w:right="40" w:firstLine="240"/>
        <w:jc w:val="left"/>
        <w:rPr>
          <w:sz w:val="20"/>
        </w:rPr>
      </w:pPr>
      <w:r>
        <w:rPr>
          <w:color w:val="231F20"/>
          <w:sz w:val="20"/>
        </w:rPr>
        <w:t>List the amount from Form 4684, line 15, as “Net Qualified Disaster Loss” on the dotted line next to</w:t>
      </w:r>
      <w:r>
        <w:rPr>
          <w:color w:val="231F20"/>
          <w:spacing w:val="-13"/>
          <w:sz w:val="20"/>
        </w:rPr>
        <w:t> </w:t>
      </w:r>
      <w:r>
        <w:rPr>
          <w:color w:val="231F20"/>
          <w:sz w:val="20"/>
        </w:rPr>
        <w:t>and</w:t>
      </w:r>
      <w:r>
        <w:rPr>
          <w:color w:val="231F20"/>
          <w:spacing w:val="-13"/>
          <w:sz w:val="20"/>
        </w:rPr>
        <w:t> </w:t>
      </w:r>
      <w:r>
        <w:rPr>
          <w:color w:val="231F20"/>
          <w:sz w:val="20"/>
        </w:rPr>
        <w:t>below</w:t>
      </w:r>
      <w:r>
        <w:rPr>
          <w:color w:val="231F20"/>
          <w:spacing w:val="-13"/>
          <w:sz w:val="20"/>
        </w:rPr>
        <w:t> </w:t>
      </w:r>
      <w:r>
        <w:rPr>
          <w:color w:val="231F20"/>
          <w:sz w:val="20"/>
        </w:rPr>
        <w:t>line</w:t>
      </w:r>
      <w:r>
        <w:rPr>
          <w:color w:val="231F20"/>
          <w:spacing w:val="-13"/>
          <w:sz w:val="20"/>
        </w:rPr>
        <w:t> </w:t>
      </w:r>
      <w:r>
        <w:rPr>
          <w:color w:val="231F20"/>
          <w:sz w:val="20"/>
        </w:rPr>
        <w:t>7</w:t>
      </w:r>
      <w:r>
        <w:rPr>
          <w:color w:val="231F20"/>
          <w:spacing w:val="-13"/>
          <w:sz w:val="20"/>
        </w:rPr>
        <w:t> </w:t>
      </w:r>
      <w:r>
        <w:rPr>
          <w:color w:val="231F20"/>
          <w:sz w:val="20"/>
        </w:rPr>
        <w:t>of</w:t>
      </w:r>
      <w:r>
        <w:rPr>
          <w:color w:val="231F20"/>
          <w:spacing w:val="-13"/>
          <w:sz w:val="20"/>
        </w:rPr>
        <w:t> </w:t>
      </w:r>
      <w:r>
        <w:rPr>
          <w:color w:val="231F20"/>
          <w:sz w:val="20"/>
        </w:rPr>
        <w:t>your</w:t>
      </w:r>
      <w:r>
        <w:rPr>
          <w:color w:val="231F20"/>
          <w:spacing w:val="-13"/>
          <w:sz w:val="20"/>
        </w:rPr>
        <w:t> </w:t>
      </w:r>
      <w:r>
        <w:rPr>
          <w:color w:val="231F20"/>
          <w:sz w:val="20"/>
        </w:rPr>
        <w:t>Schedule</w:t>
      </w:r>
      <w:r>
        <w:rPr>
          <w:color w:val="231F20"/>
          <w:spacing w:val="-13"/>
          <w:sz w:val="20"/>
        </w:rPr>
        <w:t> </w:t>
      </w:r>
      <w:r>
        <w:rPr>
          <w:color w:val="231F20"/>
          <w:sz w:val="20"/>
        </w:rPr>
        <w:t>A (Form 1040-NR), and attach Form 4684 to your Schedule A (Form</w:t>
      </w:r>
    </w:p>
    <w:p>
      <w:pPr>
        <w:pStyle w:val="BodyText"/>
        <w:ind w:left="120"/>
      </w:pPr>
      <w:r>
        <w:rPr>
          <w:color w:val="231F20"/>
          <w:spacing w:val="-2"/>
        </w:rPr>
        <w:t>1040-</w:t>
      </w:r>
      <w:r>
        <w:rPr>
          <w:color w:val="231F20"/>
          <w:spacing w:val="-4"/>
        </w:rPr>
        <w:t>NR).</w:t>
      </w:r>
    </w:p>
    <w:p>
      <w:pPr>
        <w:pStyle w:val="ListParagraph"/>
        <w:numPr>
          <w:ilvl w:val="0"/>
          <w:numId w:val="31"/>
        </w:numPr>
        <w:tabs>
          <w:tab w:pos="659" w:val="left" w:leader="none"/>
        </w:tabs>
        <w:spacing w:line="232" w:lineRule="auto" w:before="60" w:after="0"/>
        <w:ind w:left="120" w:right="56" w:firstLine="240"/>
        <w:jc w:val="left"/>
        <w:rPr>
          <w:sz w:val="20"/>
        </w:rPr>
      </w:pPr>
      <w:r>
        <w:rPr>
          <w:color w:val="231F20"/>
          <w:sz w:val="20"/>
        </w:rPr>
        <w:t>List your standard deduction amount as “Standard Deduction Claimed</w:t>
      </w:r>
      <w:r>
        <w:rPr>
          <w:color w:val="231F20"/>
          <w:spacing w:val="-14"/>
          <w:sz w:val="20"/>
        </w:rPr>
        <w:t> </w:t>
      </w:r>
      <w:r>
        <w:rPr>
          <w:color w:val="231F20"/>
          <w:sz w:val="20"/>
        </w:rPr>
        <w:t>With</w:t>
      </w:r>
      <w:r>
        <w:rPr>
          <w:color w:val="231F20"/>
          <w:spacing w:val="-14"/>
          <w:sz w:val="20"/>
        </w:rPr>
        <w:t> </w:t>
      </w:r>
      <w:r>
        <w:rPr>
          <w:color w:val="231F20"/>
          <w:sz w:val="20"/>
        </w:rPr>
        <w:t>Qualified</w:t>
      </w:r>
      <w:r>
        <w:rPr>
          <w:color w:val="231F20"/>
          <w:spacing w:val="-14"/>
          <w:sz w:val="20"/>
        </w:rPr>
        <w:t> </w:t>
      </w:r>
      <w:r>
        <w:rPr>
          <w:color w:val="231F20"/>
          <w:sz w:val="20"/>
        </w:rPr>
        <w:t>Disaster</w:t>
      </w:r>
      <w:r>
        <w:rPr>
          <w:color w:val="231F20"/>
          <w:spacing w:val="-14"/>
          <w:sz w:val="20"/>
        </w:rPr>
        <w:t> </w:t>
      </w:r>
      <w:r>
        <w:rPr>
          <w:color w:val="231F20"/>
          <w:sz w:val="20"/>
        </w:rPr>
        <w:t>Loss” on the dotted line next to line 7.</w:t>
      </w:r>
    </w:p>
    <w:p>
      <w:pPr>
        <w:pStyle w:val="ListParagraph"/>
        <w:numPr>
          <w:ilvl w:val="0"/>
          <w:numId w:val="31"/>
        </w:numPr>
        <w:tabs>
          <w:tab w:pos="659" w:val="left" w:leader="none"/>
        </w:tabs>
        <w:spacing w:line="232" w:lineRule="auto" w:before="63" w:after="0"/>
        <w:ind w:left="120" w:right="283" w:firstLine="240"/>
        <w:jc w:val="left"/>
        <w:rPr>
          <w:sz w:val="20"/>
        </w:rPr>
      </w:pPr>
      <w:r>
        <w:rPr>
          <w:color w:val="231F20"/>
          <w:sz w:val="20"/>
        </w:rPr>
        <w:t>Combine</w:t>
      </w:r>
      <w:r>
        <w:rPr>
          <w:color w:val="231F20"/>
          <w:spacing w:val="-14"/>
          <w:sz w:val="20"/>
        </w:rPr>
        <w:t> </w:t>
      </w:r>
      <w:r>
        <w:rPr>
          <w:color w:val="231F20"/>
          <w:sz w:val="20"/>
        </w:rPr>
        <w:t>the</w:t>
      </w:r>
      <w:r>
        <w:rPr>
          <w:color w:val="231F20"/>
          <w:spacing w:val="-14"/>
          <w:sz w:val="20"/>
        </w:rPr>
        <w:t> </w:t>
      </w:r>
      <w:r>
        <w:rPr>
          <w:color w:val="231F20"/>
          <w:sz w:val="20"/>
        </w:rPr>
        <w:t>two</w:t>
      </w:r>
      <w:r>
        <w:rPr>
          <w:color w:val="231F20"/>
          <w:spacing w:val="-14"/>
          <w:sz w:val="20"/>
        </w:rPr>
        <w:t> </w:t>
      </w:r>
      <w:r>
        <w:rPr>
          <w:color w:val="231F20"/>
          <w:sz w:val="20"/>
        </w:rPr>
        <w:t>amounts</w:t>
      </w:r>
      <w:r>
        <w:rPr>
          <w:color w:val="231F20"/>
          <w:spacing w:val="-14"/>
          <w:sz w:val="20"/>
        </w:rPr>
        <w:t> </w:t>
      </w:r>
      <w:r>
        <w:rPr>
          <w:color w:val="231F20"/>
          <w:sz w:val="20"/>
        </w:rPr>
        <w:t>on line 7 of your Schedule A (Form</w:t>
      </w:r>
    </w:p>
    <w:p>
      <w:pPr>
        <w:pStyle w:val="BodyText"/>
        <w:spacing w:line="232" w:lineRule="auto" w:before="2"/>
        <w:ind w:left="120" w:right="111"/>
      </w:pPr>
      <w:r>
        <w:rPr>
          <w:color w:val="231F20"/>
        </w:rPr>
        <w:t>1040-NR)</w:t>
      </w:r>
      <w:r>
        <w:rPr>
          <w:color w:val="231F20"/>
          <w:spacing w:val="-14"/>
        </w:rPr>
        <w:t> </w:t>
      </w:r>
      <w:r>
        <w:rPr>
          <w:color w:val="231F20"/>
        </w:rPr>
        <w:t>and</w:t>
      </w:r>
      <w:r>
        <w:rPr>
          <w:color w:val="231F20"/>
          <w:spacing w:val="-14"/>
        </w:rPr>
        <w:t> </w:t>
      </w:r>
      <w:r>
        <w:rPr>
          <w:color w:val="231F20"/>
        </w:rPr>
        <w:t>enter</w:t>
      </w:r>
      <w:r>
        <w:rPr>
          <w:color w:val="231F20"/>
          <w:spacing w:val="-14"/>
        </w:rPr>
        <w:t> </w:t>
      </w:r>
      <w:r>
        <w:rPr>
          <w:color w:val="231F20"/>
        </w:rPr>
        <w:t>the</w:t>
      </w:r>
      <w:r>
        <w:rPr>
          <w:color w:val="231F20"/>
          <w:spacing w:val="-14"/>
        </w:rPr>
        <w:t> </w:t>
      </w:r>
      <w:r>
        <w:rPr>
          <w:color w:val="231F20"/>
        </w:rPr>
        <w:t>sum</w:t>
      </w:r>
      <w:r>
        <w:rPr>
          <w:color w:val="231F20"/>
          <w:spacing w:val="-14"/>
        </w:rPr>
        <w:t> </w:t>
      </w:r>
      <w:r>
        <w:rPr>
          <w:color w:val="231F20"/>
        </w:rPr>
        <w:t>on</w:t>
      </w:r>
      <w:r>
        <w:rPr>
          <w:color w:val="231F20"/>
          <w:spacing w:val="-14"/>
        </w:rPr>
        <w:t> </w:t>
      </w:r>
      <w:r>
        <w:rPr>
          <w:color w:val="231F20"/>
        </w:rPr>
        <w:t>Form 1040-NR, line 12.</w:t>
      </w:r>
    </w:p>
    <w:p>
      <w:pPr>
        <w:spacing w:line="232" w:lineRule="auto" w:before="122"/>
        <w:ind w:left="816" w:right="64"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69600">
                <wp:simplePos x="0" y="0"/>
                <wp:positionH relativeFrom="page">
                  <wp:posOffset>2819400</wp:posOffset>
                </wp:positionH>
                <wp:positionV relativeFrom="paragraph">
                  <wp:posOffset>99048</wp:posOffset>
                </wp:positionV>
                <wp:extent cx="387350" cy="387350"/>
                <wp:effectExtent l="0" t="0" r="0" b="0"/>
                <wp:wrapNone/>
                <wp:docPr id="260" name="Group 260"/>
                <wp:cNvGraphicFramePr>
                  <a:graphicFrameLocks/>
                </wp:cNvGraphicFramePr>
                <a:graphic>
                  <a:graphicData uri="http://schemas.microsoft.com/office/word/2010/wordprocessingGroup">
                    <wpg:wgp>
                      <wpg:cNvPr id="260" name="Group 260"/>
                      <wpg:cNvGrpSpPr/>
                      <wpg:grpSpPr>
                        <a:xfrm>
                          <a:off x="0" y="0"/>
                          <a:ext cx="387350" cy="387350"/>
                          <a:chExt cx="387350" cy="387350"/>
                        </a:xfrm>
                      </wpg:grpSpPr>
                      <wps:wsp>
                        <wps:cNvPr id="261" name="Graphic 261"/>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63" name="Textbox 263"/>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64" name="Textbox 264"/>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7.799094pt;width:30.5pt;height:30.5pt;mso-position-horizontal-relative:page;mso-position-vertical-relative:paragraph;z-index:15769600" id="docshapegroup242" coordorigin="4440,156" coordsize="610,610">
                <v:shape style="position:absolute;left:4440;top:155;width:610;height:610" id="docshape243" coordorigin="4440,156" coordsize="610,610" path="m5011,156l4478,156,4463,159,4451,167,4443,179,4440,194,4440,727,4443,742,4451,754,4463,762,4478,765,5011,765,5026,762,5038,754,5046,742,5049,727,5049,194,5046,179,5038,167,5026,159,5011,156xe" filled="true" fillcolor="#000000" stroked="false">
                  <v:path arrowok="t"/>
                  <v:fill type="solid"/>
                </v:shape>
                <v:shape style="position:absolute;left:4507;top:223;width:474;height:407" id="docshape244" coordorigin="4508,224" coordsize="474,407" path="m4745,224l4508,630,4982,630,4745,224xe" filled="true" fillcolor="#ffffff" stroked="false">
                  <v:path arrowok="t"/>
                  <v:fill type="solid"/>
                </v:shape>
                <v:shape style="position:absolute;left:4468;top:626;width:563;height:131" type="#_x0000_t202" id="docshape245"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237;width:144;height:444" type="#_x0000_t202" id="docshape246"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color w:val="231F20"/>
          <w:sz w:val="20"/>
        </w:rPr>
        <w:t>Don’t</w:t>
      </w:r>
      <w:r>
        <w:rPr>
          <w:rFonts w:ascii="Arial" w:hAnsi="Arial"/>
          <w:i/>
          <w:color w:val="231F20"/>
          <w:spacing w:val="-14"/>
          <w:sz w:val="20"/>
        </w:rPr>
        <w:t> </w:t>
      </w:r>
      <w:r>
        <w:rPr>
          <w:rFonts w:ascii="Arial" w:hAnsi="Arial"/>
          <w:i/>
          <w:color w:val="231F20"/>
          <w:sz w:val="20"/>
        </w:rPr>
        <w:t>enter</w:t>
      </w:r>
      <w:r>
        <w:rPr>
          <w:rFonts w:ascii="Arial" w:hAnsi="Arial"/>
          <w:i/>
          <w:color w:val="231F20"/>
          <w:spacing w:val="-14"/>
          <w:sz w:val="20"/>
        </w:rPr>
        <w:t> </w:t>
      </w:r>
      <w:r>
        <w:rPr>
          <w:rFonts w:ascii="Arial" w:hAnsi="Arial"/>
          <w:i/>
          <w:color w:val="231F20"/>
          <w:sz w:val="20"/>
        </w:rPr>
        <w:t>an</w:t>
      </w:r>
      <w:r>
        <w:rPr>
          <w:rFonts w:ascii="Arial" w:hAnsi="Arial"/>
          <w:i/>
          <w:color w:val="231F20"/>
          <w:spacing w:val="-14"/>
          <w:sz w:val="20"/>
        </w:rPr>
        <w:t> </w:t>
      </w:r>
      <w:r>
        <w:rPr>
          <w:rFonts w:ascii="Arial" w:hAnsi="Arial"/>
          <w:i/>
          <w:color w:val="231F20"/>
          <w:sz w:val="20"/>
        </w:rPr>
        <w:t>amount</w:t>
      </w:r>
      <w:r>
        <w:rPr>
          <w:rFonts w:ascii="Arial" w:hAnsi="Arial"/>
          <w:i/>
          <w:color w:val="231F20"/>
          <w:spacing w:val="-14"/>
          <w:sz w:val="20"/>
        </w:rPr>
        <w:t> </w:t>
      </w:r>
      <w:r>
        <w:rPr>
          <w:rFonts w:ascii="Arial" w:hAnsi="Arial"/>
          <w:i/>
          <w:color w:val="231F20"/>
          <w:sz w:val="20"/>
        </w:rPr>
        <w:t>on</w:t>
      </w:r>
      <w:r>
        <w:rPr>
          <w:rFonts w:ascii="Arial" w:hAnsi="Arial"/>
          <w:i/>
          <w:color w:val="231F20"/>
          <w:spacing w:val="-14"/>
          <w:sz w:val="20"/>
        </w:rPr>
        <w:t> </w:t>
      </w:r>
      <w:r>
        <w:rPr>
          <w:rFonts w:ascii="Arial" w:hAnsi="Arial"/>
          <w:i/>
          <w:color w:val="231F20"/>
          <w:sz w:val="20"/>
        </w:rPr>
        <w:t>any other line of Schedule A (Form 1040-NR).</w:t>
      </w:r>
    </w:p>
    <w:p>
      <w:pPr>
        <w:pStyle w:val="BodyText"/>
        <w:spacing w:line="201" w:lineRule="auto" w:before="200"/>
        <w:ind w:left="120" w:right="38"/>
      </w:pPr>
      <w:r>
        <w:rPr>
          <w:rFonts w:ascii="Arial Black"/>
          <w:color w:val="231F20"/>
          <w:w w:val="90"/>
        </w:rPr>
        <w:t>Net</w:t>
      </w:r>
      <w:r>
        <w:rPr>
          <w:rFonts w:ascii="Arial Black"/>
          <w:color w:val="231F20"/>
          <w:spacing w:val="-2"/>
          <w:w w:val="90"/>
        </w:rPr>
        <w:t> </w:t>
      </w:r>
      <w:r>
        <w:rPr>
          <w:rFonts w:ascii="Arial Black"/>
          <w:color w:val="231F20"/>
          <w:w w:val="90"/>
        </w:rPr>
        <w:t>qualified</w:t>
      </w:r>
      <w:r>
        <w:rPr>
          <w:rFonts w:ascii="Arial Black"/>
          <w:color w:val="231F20"/>
          <w:spacing w:val="-2"/>
          <w:w w:val="90"/>
        </w:rPr>
        <w:t> </w:t>
      </w:r>
      <w:r>
        <w:rPr>
          <w:rFonts w:ascii="Arial Black"/>
          <w:color w:val="231F20"/>
          <w:w w:val="90"/>
        </w:rPr>
        <w:t>disaster</w:t>
      </w:r>
      <w:r>
        <w:rPr>
          <w:rFonts w:ascii="Arial Black"/>
          <w:color w:val="231F20"/>
          <w:spacing w:val="-2"/>
          <w:w w:val="90"/>
        </w:rPr>
        <w:t> </w:t>
      </w:r>
      <w:r>
        <w:rPr>
          <w:rFonts w:ascii="Arial Black"/>
          <w:color w:val="231F20"/>
          <w:w w:val="90"/>
        </w:rPr>
        <w:t>loss</w:t>
      </w:r>
      <w:r>
        <w:rPr>
          <w:rFonts w:ascii="Arial Black"/>
          <w:color w:val="231F20"/>
          <w:spacing w:val="-2"/>
          <w:w w:val="90"/>
        </w:rPr>
        <w:t> </w:t>
      </w:r>
      <w:r>
        <w:rPr>
          <w:rFonts w:ascii="Arial Black"/>
          <w:color w:val="231F20"/>
          <w:w w:val="90"/>
        </w:rPr>
        <w:t>report- </w:t>
      </w:r>
      <w:r>
        <w:rPr>
          <w:rFonts w:ascii="Arial Black"/>
          <w:color w:val="231F20"/>
        </w:rPr>
        <w:t>ing.</w:t>
      </w:r>
      <w:r>
        <w:rPr>
          <w:rFonts w:ascii="Arial Black"/>
          <w:color w:val="231F20"/>
          <w:spacing w:val="40"/>
        </w:rPr>
        <w:t> </w:t>
      </w:r>
      <w:r>
        <w:rPr>
          <w:color w:val="231F20"/>
        </w:rPr>
        <w:t>If you have a net qualified disaster</w:t>
      </w:r>
      <w:r>
        <w:rPr>
          <w:color w:val="231F20"/>
          <w:spacing w:val="-14"/>
        </w:rPr>
        <w:t> </w:t>
      </w:r>
      <w:r>
        <w:rPr>
          <w:color w:val="231F20"/>
        </w:rPr>
        <w:t>loss</w:t>
      </w:r>
      <w:r>
        <w:rPr>
          <w:color w:val="231F20"/>
          <w:spacing w:val="-14"/>
        </w:rPr>
        <w:t> </w:t>
      </w:r>
      <w:r>
        <w:rPr>
          <w:color w:val="231F20"/>
        </w:rPr>
        <w:t>on</w:t>
      </w:r>
      <w:r>
        <w:rPr>
          <w:color w:val="231F20"/>
          <w:spacing w:val="-14"/>
        </w:rPr>
        <w:t> </w:t>
      </w:r>
      <w:r>
        <w:rPr>
          <w:color w:val="231F20"/>
        </w:rPr>
        <w:t>Form</w:t>
      </w:r>
      <w:r>
        <w:rPr>
          <w:color w:val="231F20"/>
          <w:spacing w:val="-14"/>
        </w:rPr>
        <w:t> </w:t>
      </w:r>
      <w:r>
        <w:rPr>
          <w:color w:val="231F20"/>
        </w:rPr>
        <w:t>4684,</w:t>
      </w:r>
      <w:r>
        <w:rPr>
          <w:color w:val="231F20"/>
          <w:spacing w:val="-14"/>
        </w:rPr>
        <w:t> </w:t>
      </w:r>
      <w:r>
        <w:rPr>
          <w:color w:val="231F20"/>
        </w:rPr>
        <w:t>line</w:t>
      </w:r>
      <w:r>
        <w:rPr>
          <w:color w:val="231F20"/>
          <w:spacing w:val="-14"/>
        </w:rPr>
        <w:t> </w:t>
      </w:r>
      <w:r>
        <w:rPr>
          <w:color w:val="231F20"/>
        </w:rPr>
        <w:t>15,</w:t>
      </w:r>
      <w:r>
        <w:rPr>
          <w:color w:val="231F20"/>
          <w:spacing w:val="-14"/>
        </w:rPr>
        <w:t> </w:t>
      </w:r>
      <w:r>
        <w:rPr>
          <w:color w:val="231F20"/>
        </w:rPr>
        <w:t>of</w:t>
      </w:r>
    </w:p>
    <w:p>
      <w:pPr>
        <w:pStyle w:val="BodyText"/>
        <w:spacing w:line="232" w:lineRule="auto" w:before="138"/>
        <w:ind w:left="120" w:right="115"/>
      </w:pPr>
      <w:r>
        <w:rPr/>
        <w:br w:type="column"/>
      </w:r>
      <w:r>
        <w:rPr>
          <w:color w:val="231F20"/>
        </w:rPr>
        <w:t>property</w:t>
      </w:r>
      <w:r>
        <w:rPr>
          <w:color w:val="231F20"/>
          <w:spacing w:val="-14"/>
        </w:rPr>
        <w:t> </w:t>
      </w:r>
      <w:r>
        <w:rPr>
          <w:color w:val="231F20"/>
        </w:rPr>
        <w:t>located</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United</w:t>
      </w:r>
      <w:r>
        <w:rPr>
          <w:color w:val="231F20"/>
          <w:spacing w:val="-14"/>
        </w:rPr>
        <w:t> </w:t>
      </w:r>
      <w:r>
        <w:rPr>
          <w:color w:val="231F20"/>
        </w:rPr>
        <w:t>States, list the amount from Form 4684,</w:t>
      </w:r>
    </w:p>
    <w:p>
      <w:pPr>
        <w:pStyle w:val="BodyText"/>
        <w:spacing w:line="232" w:lineRule="auto" w:before="2"/>
        <w:ind w:left="120" w:right="122"/>
      </w:pPr>
      <w:r>
        <w:rPr>
          <w:color w:val="231F20"/>
        </w:rPr>
        <w:t>line</w:t>
      </w:r>
      <w:r>
        <w:rPr>
          <w:color w:val="231F20"/>
          <w:spacing w:val="-10"/>
        </w:rPr>
        <w:t> </w:t>
      </w:r>
      <w:r>
        <w:rPr>
          <w:color w:val="231F20"/>
        </w:rPr>
        <w:t>15,</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dotted</w:t>
      </w:r>
      <w:r>
        <w:rPr>
          <w:color w:val="231F20"/>
          <w:spacing w:val="-10"/>
        </w:rPr>
        <w:t> </w:t>
      </w:r>
      <w:r>
        <w:rPr>
          <w:color w:val="231F20"/>
        </w:rPr>
        <w:t>lines</w:t>
      </w:r>
      <w:r>
        <w:rPr>
          <w:color w:val="231F20"/>
          <w:spacing w:val="-10"/>
        </w:rPr>
        <w:t> </w:t>
      </w:r>
      <w:r>
        <w:rPr>
          <w:color w:val="231F20"/>
        </w:rPr>
        <w:t>next</w:t>
      </w:r>
      <w:r>
        <w:rPr>
          <w:color w:val="231F20"/>
          <w:spacing w:val="-10"/>
        </w:rPr>
        <w:t> </w:t>
      </w:r>
      <w:r>
        <w:rPr>
          <w:color w:val="231F20"/>
        </w:rPr>
        <w:t>to</w:t>
      </w:r>
      <w:r>
        <w:rPr>
          <w:color w:val="231F20"/>
          <w:spacing w:val="-10"/>
        </w:rPr>
        <w:t> </w:t>
      </w:r>
      <w:r>
        <w:rPr>
          <w:color w:val="231F20"/>
        </w:rPr>
        <w:t>and below</w:t>
      </w:r>
      <w:r>
        <w:rPr>
          <w:color w:val="231F20"/>
          <w:spacing w:val="-14"/>
        </w:rPr>
        <w:t> </w:t>
      </w:r>
      <w:r>
        <w:rPr>
          <w:color w:val="231F20"/>
        </w:rPr>
        <w:t>line</w:t>
      </w:r>
      <w:r>
        <w:rPr>
          <w:color w:val="231F20"/>
          <w:spacing w:val="-14"/>
        </w:rPr>
        <w:t> </w:t>
      </w:r>
      <w:r>
        <w:rPr>
          <w:color w:val="231F20"/>
        </w:rPr>
        <w:t>7</w:t>
      </w:r>
      <w:r>
        <w:rPr>
          <w:color w:val="231F20"/>
          <w:spacing w:val="-14"/>
        </w:rPr>
        <w:t> </w:t>
      </w:r>
      <w:r>
        <w:rPr>
          <w:color w:val="231F20"/>
        </w:rPr>
        <w:t>as</w:t>
      </w:r>
      <w:r>
        <w:rPr>
          <w:color w:val="231F20"/>
          <w:spacing w:val="-14"/>
        </w:rPr>
        <w:t> </w:t>
      </w:r>
      <w:r>
        <w:rPr>
          <w:color w:val="231F20"/>
        </w:rPr>
        <w:t>"Net</w:t>
      </w:r>
      <w:r>
        <w:rPr>
          <w:color w:val="231F20"/>
          <w:spacing w:val="-14"/>
        </w:rPr>
        <w:t> </w:t>
      </w:r>
      <w:r>
        <w:rPr>
          <w:color w:val="231F20"/>
        </w:rPr>
        <w:t>Qualified</w:t>
      </w:r>
      <w:r>
        <w:rPr>
          <w:color w:val="231F20"/>
          <w:spacing w:val="-14"/>
        </w:rPr>
        <w:t> </w:t>
      </w:r>
      <w:r>
        <w:rPr>
          <w:color w:val="231F20"/>
        </w:rPr>
        <w:t>Disaster Loss" and include with your other miscellaneous deductions on line 7.</w:t>
      </w:r>
    </w:p>
    <w:p>
      <w:pPr>
        <w:pStyle w:val="BodyText"/>
        <w:spacing w:line="228" w:lineRule="exact"/>
        <w:ind w:left="120"/>
      </w:pPr>
      <w:r>
        <w:rPr>
          <w:color w:val="231F20"/>
        </w:rPr>
        <w:t>Also</w:t>
      </w:r>
      <w:r>
        <w:rPr>
          <w:color w:val="231F20"/>
          <w:spacing w:val="-13"/>
        </w:rPr>
        <w:t> </w:t>
      </w:r>
      <w:r>
        <w:rPr>
          <w:color w:val="231F20"/>
        </w:rPr>
        <w:t>be</w:t>
      </w:r>
      <w:r>
        <w:rPr>
          <w:color w:val="231F20"/>
          <w:spacing w:val="-13"/>
        </w:rPr>
        <w:t> </w:t>
      </w:r>
      <w:r>
        <w:rPr>
          <w:color w:val="231F20"/>
        </w:rPr>
        <w:t>sure</w:t>
      </w:r>
      <w:r>
        <w:rPr>
          <w:color w:val="231F20"/>
          <w:spacing w:val="-13"/>
        </w:rPr>
        <w:t> </w:t>
      </w:r>
      <w:r>
        <w:rPr>
          <w:color w:val="231F20"/>
        </w:rPr>
        <w:t>to</w:t>
      </w:r>
      <w:r>
        <w:rPr>
          <w:color w:val="231F20"/>
          <w:spacing w:val="-12"/>
        </w:rPr>
        <w:t> </w:t>
      </w:r>
      <w:r>
        <w:rPr>
          <w:color w:val="231F20"/>
        </w:rPr>
        <w:t>attach</w:t>
      </w:r>
      <w:r>
        <w:rPr>
          <w:color w:val="231F20"/>
          <w:spacing w:val="-13"/>
        </w:rPr>
        <w:t> </w:t>
      </w:r>
      <w:r>
        <w:rPr>
          <w:color w:val="231F20"/>
        </w:rPr>
        <w:t>Form</w:t>
      </w:r>
      <w:r>
        <w:rPr>
          <w:color w:val="231F20"/>
          <w:spacing w:val="-13"/>
        </w:rPr>
        <w:t> </w:t>
      </w:r>
      <w:r>
        <w:rPr>
          <w:color w:val="231F20"/>
          <w:spacing w:val="-2"/>
        </w:rPr>
        <w:t>4684.</w:t>
      </w:r>
    </w:p>
    <w:p>
      <w:pPr>
        <w:spacing w:line="232" w:lineRule="auto" w:before="99"/>
        <w:ind w:left="816" w:right="449"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70112">
                <wp:simplePos x="0" y="0"/>
                <wp:positionH relativeFrom="page">
                  <wp:posOffset>5105400</wp:posOffset>
                </wp:positionH>
                <wp:positionV relativeFrom="paragraph">
                  <wp:posOffset>84763</wp:posOffset>
                </wp:positionV>
                <wp:extent cx="387350" cy="38735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387350" cy="387350"/>
                          <a:chExt cx="387350" cy="387350"/>
                        </a:xfrm>
                      </wpg:grpSpPr>
                      <wps:wsp>
                        <wps:cNvPr id="266" name="Graphic 26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68" name="Textbox 268"/>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69" name="Textbox 269"/>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02pt;margin-top:6.674265pt;width:30.5pt;height:30.5pt;mso-position-horizontal-relative:page;mso-position-vertical-relative:paragraph;z-index:15770112" id="docshapegroup247" coordorigin="8040,133" coordsize="610,610">
                <v:shape style="position:absolute;left:8040;top:133;width:610;height:610" id="docshape248" coordorigin="8040,133" coordsize="610,610" path="m8611,133l8078,133,8063,136,8051,145,8043,157,8040,172,8040,705,8043,719,8051,732,8063,740,8078,743,8611,743,8626,740,8638,732,8646,719,8649,705,8649,172,8646,157,8638,145,8626,136,8611,133xe" filled="true" fillcolor="#000000" stroked="false">
                  <v:path arrowok="t"/>
                  <v:fill type="solid"/>
                </v:shape>
                <v:shape style="position:absolute;left:8107;top:201;width:474;height:407" id="docshape249" coordorigin="8108,201" coordsize="474,407" path="m8345,201l8108,607,8582,607,8345,201xe" filled="true" fillcolor="#ffffff" stroked="false">
                  <v:path arrowok="t"/>
                  <v:fill type="solid"/>
                </v:shape>
                <v:shape style="position:absolute;left:8068;top:604;width:563;height:131" type="#_x0000_t202" id="docshape250"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8276;top:215;width:144;height:444" type="#_x0000_t202" id="docshape251"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Don't include your net qualified</w:t>
      </w:r>
      <w:r>
        <w:rPr>
          <w:rFonts w:ascii="Arial"/>
          <w:i/>
          <w:color w:val="231F20"/>
          <w:spacing w:val="-14"/>
          <w:sz w:val="20"/>
        </w:rPr>
        <w:t> </w:t>
      </w:r>
      <w:r>
        <w:rPr>
          <w:rFonts w:ascii="Arial"/>
          <w:i/>
          <w:color w:val="231F20"/>
          <w:sz w:val="20"/>
        </w:rPr>
        <w:t>disaster</w:t>
      </w:r>
      <w:r>
        <w:rPr>
          <w:rFonts w:ascii="Arial"/>
          <w:i/>
          <w:color w:val="231F20"/>
          <w:spacing w:val="-14"/>
          <w:sz w:val="20"/>
        </w:rPr>
        <w:t> </w:t>
      </w:r>
      <w:r>
        <w:rPr>
          <w:rFonts w:ascii="Arial"/>
          <w:i/>
          <w:color w:val="231F20"/>
          <w:sz w:val="20"/>
        </w:rPr>
        <w:t>loss</w:t>
      </w:r>
      <w:r>
        <w:rPr>
          <w:rFonts w:ascii="Arial"/>
          <w:i/>
          <w:color w:val="231F20"/>
          <w:spacing w:val="-14"/>
          <w:sz w:val="20"/>
        </w:rPr>
        <w:t> </w:t>
      </w:r>
      <w:r>
        <w:rPr>
          <w:rFonts w:ascii="Arial"/>
          <w:i/>
          <w:color w:val="231F20"/>
          <w:sz w:val="20"/>
        </w:rPr>
        <w:t>on line 6.</w:t>
      </w:r>
    </w:p>
    <w:p>
      <w:pPr>
        <w:pStyle w:val="BodyText"/>
        <w:spacing w:before="53"/>
        <w:ind w:left="0"/>
        <w:rPr>
          <w:rFonts w:ascii="Arial"/>
          <w:i/>
        </w:rPr>
      </w:pPr>
    </w:p>
    <w:p>
      <w:pPr>
        <w:pStyle w:val="BodyText"/>
        <w:spacing w:line="232" w:lineRule="auto"/>
        <w:ind w:left="120" w:right="164" w:firstLine="240"/>
      </w:pPr>
      <w:r>
        <w:rPr>
          <w:color w:val="231F20"/>
        </w:rPr>
        <w:t>Only certain expenses can be deducted on this line. List the type and</w:t>
      </w:r>
      <w:r>
        <w:rPr>
          <w:color w:val="231F20"/>
          <w:spacing w:val="-12"/>
        </w:rPr>
        <w:t> </w:t>
      </w:r>
      <w:r>
        <w:rPr>
          <w:color w:val="231F20"/>
        </w:rPr>
        <w:t>amount</w:t>
      </w:r>
      <w:r>
        <w:rPr>
          <w:color w:val="231F20"/>
          <w:spacing w:val="-12"/>
        </w:rPr>
        <w:t> </w:t>
      </w:r>
      <w:r>
        <w:rPr>
          <w:color w:val="231F20"/>
        </w:rPr>
        <w:t>of</w:t>
      </w:r>
      <w:r>
        <w:rPr>
          <w:color w:val="231F20"/>
          <w:spacing w:val="-12"/>
        </w:rPr>
        <w:t> </w:t>
      </w:r>
      <w:r>
        <w:rPr>
          <w:color w:val="231F20"/>
        </w:rPr>
        <w:t>each</w:t>
      </w:r>
      <w:r>
        <w:rPr>
          <w:color w:val="231F20"/>
          <w:spacing w:val="-12"/>
        </w:rPr>
        <w:t> </w:t>
      </w:r>
      <w:r>
        <w:rPr>
          <w:color w:val="231F20"/>
        </w:rPr>
        <w:t>such</w:t>
      </w:r>
      <w:r>
        <w:rPr>
          <w:color w:val="231F20"/>
          <w:spacing w:val="-12"/>
        </w:rPr>
        <w:t> </w:t>
      </w:r>
      <w:r>
        <w:rPr>
          <w:color w:val="231F20"/>
        </w:rPr>
        <w:t>expense</w:t>
      </w:r>
      <w:r>
        <w:rPr>
          <w:color w:val="231F20"/>
          <w:spacing w:val="-12"/>
        </w:rPr>
        <w:t> </w:t>
      </w:r>
      <w:r>
        <w:rPr>
          <w:color w:val="231F20"/>
        </w:rPr>
        <w:t>on the dotted lines next to line 7 and enter the total of these expenses on line 7. If you’re filing a paper return and</w:t>
      </w:r>
      <w:r>
        <w:rPr>
          <w:color w:val="231F20"/>
          <w:spacing w:val="-4"/>
        </w:rPr>
        <w:t> </w:t>
      </w:r>
      <w:r>
        <w:rPr>
          <w:color w:val="231F20"/>
        </w:rPr>
        <w:t>you</w:t>
      </w:r>
      <w:r>
        <w:rPr>
          <w:color w:val="231F20"/>
          <w:spacing w:val="-4"/>
        </w:rPr>
        <w:t> </w:t>
      </w:r>
      <w:r>
        <w:rPr>
          <w:color w:val="231F20"/>
        </w:rPr>
        <w:t>can’t</w:t>
      </w:r>
      <w:r>
        <w:rPr>
          <w:color w:val="231F20"/>
          <w:spacing w:val="-4"/>
        </w:rPr>
        <w:t> </w:t>
      </w:r>
      <w:r>
        <w:rPr>
          <w:color w:val="231F20"/>
        </w:rPr>
        <w:t>fit</w:t>
      </w:r>
      <w:r>
        <w:rPr>
          <w:color w:val="231F20"/>
          <w:spacing w:val="-4"/>
        </w:rPr>
        <w:t> </w:t>
      </w:r>
      <w:r>
        <w:rPr>
          <w:color w:val="231F20"/>
        </w:rPr>
        <w:t>all</w:t>
      </w:r>
      <w:r>
        <w:rPr>
          <w:color w:val="231F20"/>
          <w:spacing w:val="-4"/>
        </w:rPr>
        <w:t> </w:t>
      </w:r>
      <w:r>
        <w:rPr>
          <w:color w:val="231F20"/>
        </w:rPr>
        <w:t>your</w:t>
      </w:r>
      <w:r>
        <w:rPr>
          <w:color w:val="231F20"/>
          <w:spacing w:val="-4"/>
        </w:rPr>
        <w:t> </w:t>
      </w:r>
      <w:r>
        <w:rPr>
          <w:color w:val="231F20"/>
        </w:rPr>
        <w:t>expenses</w:t>
      </w:r>
      <w:r>
        <w:rPr>
          <w:color w:val="231F20"/>
          <w:spacing w:val="-4"/>
        </w:rPr>
        <w:t> </w:t>
      </w:r>
      <w:r>
        <w:rPr>
          <w:color w:val="231F20"/>
        </w:rPr>
        <w:t>on the</w:t>
      </w:r>
      <w:r>
        <w:rPr>
          <w:color w:val="231F20"/>
          <w:spacing w:val="-13"/>
        </w:rPr>
        <w:t> </w:t>
      </w:r>
      <w:r>
        <w:rPr>
          <w:color w:val="231F20"/>
        </w:rPr>
        <w:t>dotted</w:t>
      </w:r>
      <w:r>
        <w:rPr>
          <w:color w:val="231F20"/>
          <w:spacing w:val="-13"/>
        </w:rPr>
        <w:t> </w:t>
      </w:r>
      <w:r>
        <w:rPr>
          <w:color w:val="231F20"/>
        </w:rPr>
        <w:t>lines</w:t>
      </w:r>
      <w:r>
        <w:rPr>
          <w:color w:val="231F20"/>
          <w:spacing w:val="-13"/>
        </w:rPr>
        <w:t> </w:t>
      </w:r>
      <w:r>
        <w:rPr>
          <w:color w:val="231F20"/>
        </w:rPr>
        <w:t>next</w:t>
      </w:r>
      <w:r>
        <w:rPr>
          <w:color w:val="231F20"/>
          <w:spacing w:val="-13"/>
        </w:rPr>
        <w:t> </w:t>
      </w:r>
      <w:r>
        <w:rPr>
          <w:color w:val="231F20"/>
        </w:rPr>
        <w:t>to</w:t>
      </w:r>
      <w:r>
        <w:rPr>
          <w:color w:val="231F20"/>
          <w:spacing w:val="-13"/>
        </w:rPr>
        <w:t> </w:t>
      </w:r>
      <w:r>
        <w:rPr>
          <w:color w:val="231F20"/>
        </w:rPr>
        <w:t>line</w:t>
      </w:r>
      <w:r>
        <w:rPr>
          <w:color w:val="231F20"/>
          <w:spacing w:val="-13"/>
        </w:rPr>
        <w:t> </w:t>
      </w:r>
      <w:r>
        <w:rPr>
          <w:color w:val="231F20"/>
        </w:rPr>
        <w:t>7,</w:t>
      </w:r>
      <w:r>
        <w:rPr>
          <w:color w:val="231F20"/>
          <w:spacing w:val="-13"/>
        </w:rPr>
        <w:t> </w:t>
      </w:r>
      <w:r>
        <w:rPr>
          <w:color w:val="231F20"/>
        </w:rPr>
        <w:t>attach</w:t>
      </w:r>
      <w:r>
        <w:rPr>
          <w:color w:val="231F20"/>
          <w:spacing w:val="-13"/>
        </w:rPr>
        <w:t> </w:t>
      </w:r>
      <w:r>
        <w:rPr>
          <w:color w:val="231F20"/>
        </w:rPr>
        <w:t>a statement instead showing the type and amount of each expense. Enter one</w:t>
      </w:r>
      <w:r>
        <w:rPr>
          <w:color w:val="231F20"/>
          <w:spacing w:val="-10"/>
        </w:rPr>
        <w:t> </w:t>
      </w:r>
      <w:r>
        <w:rPr>
          <w:color w:val="231F20"/>
        </w:rPr>
        <w:t>total</w:t>
      </w:r>
      <w:r>
        <w:rPr>
          <w:color w:val="231F20"/>
          <w:spacing w:val="-10"/>
        </w:rPr>
        <w:t> </w:t>
      </w:r>
      <w:r>
        <w:rPr>
          <w:color w:val="231F20"/>
        </w:rPr>
        <w:t>on</w:t>
      </w:r>
      <w:r>
        <w:rPr>
          <w:color w:val="231F20"/>
          <w:spacing w:val="-10"/>
        </w:rPr>
        <w:t> </w:t>
      </w:r>
      <w:r>
        <w:rPr>
          <w:color w:val="231F20"/>
        </w:rPr>
        <w:t>line</w:t>
      </w:r>
      <w:r>
        <w:rPr>
          <w:color w:val="231F20"/>
          <w:spacing w:val="-10"/>
        </w:rPr>
        <w:t> </w:t>
      </w:r>
      <w:r>
        <w:rPr>
          <w:color w:val="231F20"/>
        </w:rPr>
        <w:t>7.</w:t>
      </w:r>
      <w:r>
        <w:rPr>
          <w:color w:val="231F20"/>
          <w:spacing w:val="-10"/>
        </w:rPr>
        <w:t> </w:t>
      </w:r>
      <w:r>
        <w:rPr>
          <w:color w:val="231F20"/>
        </w:rPr>
        <w:t>Examples</w:t>
      </w:r>
      <w:r>
        <w:rPr>
          <w:color w:val="231F20"/>
          <w:spacing w:val="-10"/>
        </w:rPr>
        <w:t> </w:t>
      </w:r>
      <w:r>
        <w:rPr>
          <w:color w:val="231F20"/>
        </w:rPr>
        <w:t>of</w:t>
      </w:r>
      <w:r>
        <w:rPr>
          <w:color w:val="231F20"/>
          <w:spacing w:val="-10"/>
        </w:rPr>
        <w:t> </w:t>
      </w:r>
      <w:r>
        <w:rPr>
          <w:color w:val="231F20"/>
        </w:rPr>
        <w:t>these expenses follow.</w:t>
      </w:r>
    </w:p>
    <w:p>
      <w:pPr>
        <w:pStyle w:val="ListParagraph"/>
        <w:numPr>
          <w:ilvl w:val="0"/>
          <w:numId w:val="27"/>
        </w:numPr>
        <w:tabs>
          <w:tab w:pos="329" w:val="left" w:leader="none"/>
        </w:tabs>
        <w:spacing w:line="228" w:lineRule="auto" w:before="0" w:after="0"/>
        <w:ind w:left="120" w:right="412" w:firstLine="15"/>
        <w:jc w:val="left"/>
        <w:rPr>
          <w:sz w:val="20"/>
        </w:rPr>
      </w:pPr>
      <w:r>
        <w:rPr>
          <w:color w:val="231F20"/>
          <w:position w:val="1"/>
          <w:sz w:val="20"/>
        </w:rPr>
        <w:t>Gambling losses effectively </w:t>
      </w:r>
      <w:r>
        <w:rPr>
          <w:color w:val="231F20"/>
          <w:sz w:val="20"/>
        </w:rPr>
        <w:t>connected with a U.S. trade or business</w:t>
      </w:r>
      <w:r>
        <w:rPr>
          <w:color w:val="231F20"/>
          <w:spacing w:val="-14"/>
          <w:sz w:val="20"/>
        </w:rPr>
        <w:t> </w:t>
      </w:r>
      <w:r>
        <w:rPr>
          <w:color w:val="231F20"/>
          <w:sz w:val="20"/>
        </w:rPr>
        <w:t>(gambling</w:t>
      </w:r>
      <w:r>
        <w:rPr>
          <w:color w:val="231F20"/>
          <w:spacing w:val="-14"/>
          <w:sz w:val="20"/>
        </w:rPr>
        <w:t> </w:t>
      </w:r>
      <w:r>
        <w:rPr>
          <w:color w:val="231F20"/>
          <w:sz w:val="20"/>
        </w:rPr>
        <w:t>losses</w:t>
      </w:r>
      <w:r>
        <w:rPr>
          <w:color w:val="231F20"/>
          <w:spacing w:val="-14"/>
          <w:sz w:val="20"/>
        </w:rPr>
        <w:t> </w:t>
      </w:r>
      <w:r>
        <w:rPr>
          <w:color w:val="231F20"/>
          <w:sz w:val="20"/>
        </w:rPr>
        <w:t>include, but aren't limited to, the cost of</w:t>
      </w:r>
    </w:p>
    <w:p>
      <w:pPr>
        <w:pStyle w:val="BodyText"/>
        <w:spacing w:line="232" w:lineRule="auto"/>
        <w:ind w:left="120" w:right="122"/>
      </w:pPr>
      <w:r>
        <w:rPr>
          <w:color w:val="231F20"/>
          <w:spacing w:val="-2"/>
        </w:rPr>
        <w:t>non-winning</w:t>
      </w:r>
      <w:r>
        <w:rPr>
          <w:color w:val="231F20"/>
          <w:spacing w:val="-8"/>
        </w:rPr>
        <w:t> </w:t>
      </w:r>
      <w:r>
        <w:rPr>
          <w:color w:val="231F20"/>
          <w:spacing w:val="-2"/>
        </w:rPr>
        <w:t>bingo,</w:t>
      </w:r>
      <w:r>
        <w:rPr>
          <w:color w:val="231F20"/>
          <w:spacing w:val="-8"/>
        </w:rPr>
        <w:t> </w:t>
      </w:r>
      <w:r>
        <w:rPr>
          <w:color w:val="231F20"/>
          <w:spacing w:val="-2"/>
        </w:rPr>
        <w:t>lottery,</w:t>
      </w:r>
      <w:r>
        <w:rPr>
          <w:color w:val="231F20"/>
          <w:spacing w:val="-8"/>
        </w:rPr>
        <w:t> </w:t>
      </w:r>
      <w:r>
        <w:rPr>
          <w:color w:val="231F20"/>
          <w:spacing w:val="-2"/>
        </w:rPr>
        <w:t>and</w:t>
      </w:r>
      <w:r>
        <w:rPr>
          <w:color w:val="231F20"/>
          <w:spacing w:val="-8"/>
        </w:rPr>
        <w:t> </w:t>
      </w:r>
      <w:r>
        <w:rPr>
          <w:color w:val="231F20"/>
          <w:spacing w:val="-2"/>
        </w:rPr>
        <w:t>raffle </w:t>
      </w:r>
      <w:r>
        <w:rPr>
          <w:color w:val="231F20"/>
        </w:rPr>
        <w:t>tickets), but only to the extent of gambling winnings reported on Schedule 1 (Form 1040), line 8b.</w:t>
      </w:r>
    </w:p>
    <w:p>
      <w:pPr>
        <w:pStyle w:val="ListParagraph"/>
        <w:numPr>
          <w:ilvl w:val="0"/>
          <w:numId w:val="27"/>
        </w:numPr>
        <w:tabs>
          <w:tab w:pos="329" w:val="left" w:leader="none"/>
        </w:tabs>
        <w:spacing w:line="234" w:lineRule="exact" w:before="0" w:after="0"/>
        <w:ind w:left="329" w:right="0" w:hanging="194"/>
        <w:jc w:val="left"/>
        <w:rPr>
          <w:position w:val="1"/>
          <w:sz w:val="20"/>
        </w:rPr>
      </w:pPr>
      <w:r>
        <w:rPr>
          <w:color w:val="231F20"/>
          <w:spacing w:val="-2"/>
          <w:position w:val="1"/>
          <w:sz w:val="20"/>
        </w:rPr>
        <w:t>Casualty</w:t>
      </w:r>
      <w:r>
        <w:rPr>
          <w:color w:val="231F20"/>
          <w:spacing w:val="-4"/>
          <w:position w:val="1"/>
          <w:sz w:val="20"/>
        </w:rPr>
        <w:t> </w:t>
      </w:r>
      <w:r>
        <w:rPr>
          <w:color w:val="231F20"/>
          <w:spacing w:val="-2"/>
          <w:position w:val="1"/>
          <w:sz w:val="20"/>
        </w:rPr>
        <w:t>and</w:t>
      </w:r>
      <w:r>
        <w:rPr>
          <w:color w:val="231F20"/>
          <w:spacing w:val="-3"/>
          <w:position w:val="1"/>
          <w:sz w:val="20"/>
        </w:rPr>
        <w:t> </w:t>
      </w:r>
      <w:r>
        <w:rPr>
          <w:color w:val="231F20"/>
          <w:spacing w:val="-2"/>
          <w:position w:val="1"/>
          <w:sz w:val="20"/>
        </w:rPr>
        <w:t>theft</w:t>
      </w:r>
      <w:r>
        <w:rPr>
          <w:color w:val="231F20"/>
          <w:spacing w:val="-4"/>
          <w:position w:val="1"/>
          <w:sz w:val="20"/>
        </w:rPr>
        <w:t> </w:t>
      </w:r>
      <w:r>
        <w:rPr>
          <w:color w:val="231F20"/>
          <w:spacing w:val="-2"/>
          <w:position w:val="1"/>
          <w:sz w:val="20"/>
        </w:rPr>
        <w:t>losses</w:t>
      </w:r>
      <w:r>
        <w:rPr>
          <w:color w:val="231F20"/>
          <w:spacing w:val="-3"/>
          <w:position w:val="1"/>
          <w:sz w:val="20"/>
        </w:rPr>
        <w:t> </w:t>
      </w:r>
      <w:r>
        <w:rPr>
          <w:color w:val="231F20"/>
          <w:spacing w:val="-5"/>
          <w:position w:val="1"/>
          <w:sz w:val="20"/>
        </w:rPr>
        <w:t>of</w:t>
      </w:r>
    </w:p>
    <w:p>
      <w:pPr>
        <w:pStyle w:val="BodyText"/>
        <w:spacing w:line="232" w:lineRule="auto"/>
        <w:ind w:left="120" w:right="150"/>
        <w:jc w:val="both"/>
      </w:pPr>
      <w:r>
        <w:rPr>
          <w:color w:val="231F20"/>
        </w:rPr>
        <w:t>income-producing</w:t>
      </w:r>
      <w:r>
        <w:rPr>
          <w:color w:val="231F20"/>
          <w:spacing w:val="-14"/>
        </w:rPr>
        <w:t> </w:t>
      </w:r>
      <w:r>
        <w:rPr>
          <w:color w:val="231F20"/>
        </w:rPr>
        <w:t>property</w:t>
      </w:r>
      <w:r>
        <w:rPr>
          <w:color w:val="231F20"/>
          <w:spacing w:val="-14"/>
        </w:rPr>
        <w:t> </w:t>
      </w:r>
      <w:r>
        <w:rPr>
          <w:color w:val="231F20"/>
        </w:rPr>
        <w:t>from</w:t>
      </w:r>
      <w:r>
        <w:rPr>
          <w:color w:val="231F20"/>
          <w:spacing w:val="-14"/>
        </w:rPr>
        <w:t> </w:t>
      </w:r>
      <w:r>
        <w:rPr>
          <w:color w:val="231F20"/>
        </w:rPr>
        <w:t>Form 4684,</w:t>
      </w:r>
      <w:r>
        <w:rPr>
          <w:color w:val="231F20"/>
          <w:spacing w:val="-14"/>
        </w:rPr>
        <w:t> </w:t>
      </w:r>
      <w:r>
        <w:rPr>
          <w:color w:val="231F20"/>
        </w:rPr>
        <w:t>lines</w:t>
      </w:r>
      <w:r>
        <w:rPr>
          <w:color w:val="231F20"/>
          <w:spacing w:val="-14"/>
        </w:rPr>
        <w:t> </w:t>
      </w:r>
      <w:r>
        <w:rPr>
          <w:color w:val="231F20"/>
        </w:rPr>
        <w:t>32</w:t>
      </w:r>
      <w:r>
        <w:rPr>
          <w:color w:val="231F20"/>
          <w:spacing w:val="-14"/>
        </w:rPr>
        <w:t> </w:t>
      </w:r>
      <w:r>
        <w:rPr>
          <w:color w:val="231F20"/>
        </w:rPr>
        <w:t>and</w:t>
      </w:r>
      <w:r>
        <w:rPr>
          <w:color w:val="231F20"/>
          <w:spacing w:val="-14"/>
        </w:rPr>
        <w:t> </w:t>
      </w:r>
      <w:r>
        <w:rPr>
          <w:color w:val="231F20"/>
        </w:rPr>
        <w:t>38b,</w:t>
      </w:r>
      <w:r>
        <w:rPr>
          <w:color w:val="231F20"/>
          <w:spacing w:val="-14"/>
        </w:rPr>
        <w:t> </w:t>
      </w:r>
      <w:r>
        <w:rPr>
          <w:color w:val="231F20"/>
        </w:rPr>
        <w:t>or</w:t>
      </w:r>
      <w:r>
        <w:rPr>
          <w:color w:val="231F20"/>
          <w:spacing w:val="-14"/>
        </w:rPr>
        <w:t> </w:t>
      </w:r>
      <w:r>
        <w:rPr>
          <w:color w:val="231F20"/>
        </w:rPr>
        <w:t>Form</w:t>
      </w:r>
      <w:r>
        <w:rPr>
          <w:color w:val="231F20"/>
          <w:spacing w:val="-14"/>
        </w:rPr>
        <w:t> </w:t>
      </w:r>
      <w:r>
        <w:rPr>
          <w:color w:val="231F20"/>
        </w:rPr>
        <w:t>4797, line 18a.</w:t>
      </w:r>
    </w:p>
    <w:p>
      <w:pPr>
        <w:pStyle w:val="ListParagraph"/>
        <w:numPr>
          <w:ilvl w:val="0"/>
          <w:numId w:val="27"/>
        </w:numPr>
        <w:tabs>
          <w:tab w:pos="329" w:val="left" w:leader="none"/>
        </w:tabs>
        <w:spacing w:line="216" w:lineRule="auto" w:before="0" w:after="0"/>
        <w:ind w:left="120" w:right="253" w:firstLine="15"/>
        <w:jc w:val="both"/>
        <w:rPr>
          <w:sz w:val="20"/>
        </w:rPr>
      </w:pPr>
      <w:r>
        <w:rPr>
          <w:color w:val="231F20"/>
          <w:position w:val="1"/>
          <w:sz w:val="20"/>
        </w:rPr>
        <w:t>Deduction for repayment of </w:t>
      </w:r>
      <w:r>
        <w:rPr>
          <w:color w:val="231F20"/>
          <w:sz w:val="20"/>
        </w:rPr>
        <w:t>amounts</w:t>
      </w:r>
      <w:r>
        <w:rPr>
          <w:color w:val="231F20"/>
          <w:spacing w:val="-14"/>
          <w:sz w:val="20"/>
        </w:rPr>
        <w:t> </w:t>
      </w:r>
      <w:r>
        <w:rPr>
          <w:color w:val="231F20"/>
          <w:sz w:val="20"/>
        </w:rPr>
        <w:t>under</w:t>
      </w:r>
      <w:r>
        <w:rPr>
          <w:color w:val="231F20"/>
          <w:spacing w:val="-14"/>
          <w:sz w:val="20"/>
        </w:rPr>
        <w:t> </w:t>
      </w:r>
      <w:r>
        <w:rPr>
          <w:color w:val="231F20"/>
          <w:sz w:val="20"/>
        </w:rPr>
        <w:t>a</w:t>
      </w:r>
      <w:r>
        <w:rPr>
          <w:color w:val="231F20"/>
          <w:spacing w:val="-14"/>
          <w:sz w:val="20"/>
        </w:rPr>
        <w:t> </w:t>
      </w:r>
      <w:r>
        <w:rPr>
          <w:color w:val="231F20"/>
          <w:sz w:val="20"/>
        </w:rPr>
        <w:t>claim</w:t>
      </w:r>
      <w:r>
        <w:rPr>
          <w:color w:val="231F20"/>
          <w:spacing w:val="-14"/>
          <w:sz w:val="20"/>
        </w:rPr>
        <w:t> </w:t>
      </w:r>
      <w:r>
        <w:rPr>
          <w:color w:val="231F20"/>
          <w:sz w:val="20"/>
        </w:rPr>
        <w:t>of</w:t>
      </w:r>
      <w:r>
        <w:rPr>
          <w:color w:val="231F20"/>
          <w:spacing w:val="-14"/>
          <w:sz w:val="20"/>
        </w:rPr>
        <w:t> </w:t>
      </w:r>
      <w:r>
        <w:rPr>
          <w:color w:val="231F20"/>
          <w:sz w:val="20"/>
        </w:rPr>
        <w:t>right</w:t>
      </w:r>
      <w:r>
        <w:rPr>
          <w:color w:val="231F20"/>
          <w:spacing w:val="-14"/>
          <w:sz w:val="20"/>
        </w:rPr>
        <w:t> </w:t>
      </w:r>
      <w:r>
        <w:rPr>
          <w:color w:val="231F20"/>
          <w:sz w:val="20"/>
        </w:rPr>
        <w:t>if</w:t>
      </w:r>
      <w:r>
        <w:rPr>
          <w:color w:val="231F20"/>
          <w:spacing w:val="-14"/>
          <w:sz w:val="20"/>
        </w:rPr>
        <w:t> </w:t>
      </w:r>
      <w:r>
        <w:rPr>
          <w:color w:val="231F20"/>
          <w:sz w:val="20"/>
        </w:rPr>
        <w:t>over</w:t>
      </w:r>
    </w:p>
    <w:p>
      <w:pPr>
        <w:pStyle w:val="BodyText"/>
        <w:spacing w:line="211" w:lineRule="exact"/>
        <w:ind w:left="120"/>
        <w:jc w:val="both"/>
      </w:pPr>
      <w:r>
        <w:rPr>
          <w:color w:val="231F20"/>
        </w:rPr>
        <w:t>$3,000.</w:t>
      </w:r>
      <w:r>
        <w:rPr>
          <w:color w:val="231F20"/>
          <w:spacing w:val="-15"/>
        </w:rPr>
        <w:t> </w:t>
      </w:r>
      <w:r>
        <w:rPr>
          <w:color w:val="231F20"/>
        </w:rPr>
        <w:t>See</w:t>
      </w:r>
      <w:r>
        <w:rPr>
          <w:color w:val="231F20"/>
          <w:spacing w:val="-13"/>
        </w:rPr>
        <w:t> </w:t>
      </w:r>
      <w:r>
        <w:rPr>
          <w:color w:val="231F20"/>
        </w:rPr>
        <w:t>Pub.</w:t>
      </w:r>
      <w:r>
        <w:rPr>
          <w:color w:val="231F20"/>
          <w:spacing w:val="-13"/>
        </w:rPr>
        <w:t> </w:t>
      </w:r>
      <w:r>
        <w:rPr>
          <w:color w:val="231F20"/>
        </w:rPr>
        <w:t>525</w:t>
      </w:r>
      <w:r>
        <w:rPr>
          <w:color w:val="231F20"/>
          <w:spacing w:val="-13"/>
        </w:rPr>
        <w:t> </w:t>
      </w:r>
      <w:r>
        <w:rPr>
          <w:color w:val="231F20"/>
        </w:rPr>
        <w:t>for</w:t>
      </w:r>
      <w:r>
        <w:rPr>
          <w:color w:val="231F20"/>
          <w:spacing w:val="-12"/>
        </w:rPr>
        <w:t> </w:t>
      </w:r>
      <w:r>
        <w:rPr>
          <w:color w:val="231F20"/>
          <w:spacing w:val="-2"/>
        </w:rPr>
        <w:t>details.</w:t>
      </w:r>
    </w:p>
    <w:p>
      <w:pPr>
        <w:pStyle w:val="ListParagraph"/>
        <w:numPr>
          <w:ilvl w:val="0"/>
          <w:numId w:val="27"/>
        </w:numPr>
        <w:tabs>
          <w:tab w:pos="328" w:val="left" w:leader="none"/>
        </w:tabs>
        <w:spacing w:line="216" w:lineRule="auto" w:before="0" w:after="0"/>
        <w:ind w:left="119" w:right="270" w:firstLine="15"/>
        <w:jc w:val="both"/>
        <w:rPr>
          <w:sz w:val="20"/>
        </w:rPr>
      </w:pPr>
      <w:r>
        <w:rPr>
          <w:color w:val="231F20"/>
          <w:spacing w:val="-2"/>
          <w:position w:val="1"/>
          <w:sz w:val="20"/>
        </w:rPr>
        <w:t>Certain</w:t>
      </w:r>
      <w:r>
        <w:rPr>
          <w:color w:val="231F20"/>
          <w:spacing w:val="-9"/>
          <w:position w:val="1"/>
          <w:sz w:val="20"/>
        </w:rPr>
        <w:t> </w:t>
      </w:r>
      <w:r>
        <w:rPr>
          <w:color w:val="231F20"/>
          <w:spacing w:val="-2"/>
          <w:position w:val="1"/>
          <w:sz w:val="20"/>
        </w:rPr>
        <w:t>unrecovered</w:t>
      </w:r>
      <w:r>
        <w:rPr>
          <w:color w:val="231F20"/>
          <w:spacing w:val="-9"/>
          <w:position w:val="1"/>
          <w:sz w:val="20"/>
        </w:rPr>
        <w:t> </w:t>
      </w:r>
      <w:r>
        <w:rPr>
          <w:color w:val="231F20"/>
          <w:spacing w:val="-2"/>
          <w:position w:val="1"/>
          <w:sz w:val="20"/>
        </w:rPr>
        <w:t>investment</w:t>
      </w:r>
      <w:r>
        <w:rPr>
          <w:color w:val="231F20"/>
          <w:spacing w:val="-9"/>
          <w:position w:val="1"/>
          <w:sz w:val="20"/>
        </w:rPr>
        <w:t> </w:t>
      </w:r>
      <w:r>
        <w:rPr>
          <w:color w:val="231F20"/>
          <w:spacing w:val="-2"/>
          <w:position w:val="1"/>
          <w:sz w:val="20"/>
        </w:rPr>
        <w:t>in </w:t>
      </w:r>
      <w:r>
        <w:rPr>
          <w:color w:val="231F20"/>
          <w:sz w:val="20"/>
        </w:rPr>
        <w:t>a pension.</w:t>
      </w:r>
    </w:p>
    <w:p>
      <w:pPr>
        <w:pStyle w:val="ListParagraph"/>
        <w:numPr>
          <w:ilvl w:val="0"/>
          <w:numId w:val="27"/>
        </w:numPr>
        <w:tabs>
          <w:tab w:pos="328" w:val="left" w:leader="none"/>
        </w:tabs>
        <w:spacing w:line="216" w:lineRule="auto" w:before="0" w:after="0"/>
        <w:ind w:left="119" w:right="234" w:firstLine="15"/>
        <w:jc w:val="both"/>
        <w:rPr>
          <w:sz w:val="20"/>
        </w:rPr>
      </w:pPr>
      <w:r>
        <w:rPr>
          <w:color w:val="231F20"/>
          <w:spacing w:val="-2"/>
          <w:position w:val="1"/>
          <w:sz w:val="20"/>
        </w:rPr>
        <w:t>Impairment-related</w:t>
      </w:r>
      <w:r>
        <w:rPr>
          <w:color w:val="231F20"/>
          <w:spacing w:val="-6"/>
          <w:position w:val="1"/>
          <w:sz w:val="20"/>
        </w:rPr>
        <w:t> </w:t>
      </w:r>
      <w:r>
        <w:rPr>
          <w:color w:val="231F20"/>
          <w:spacing w:val="-2"/>
          <w:position w:val="1"/>
          <w:sz w:val="20"/>
        </w:rPr>
        <w:t>work</w:t>
      </w:r>
      <w:r>
        <w:rPr>
          <w:color w:val="231F20"/>
          <w:spacing w:val="-6"/>
          <w:position w:val="1"/>
          <w:sz w:val="20"/>
        </w:rPr>
        <w:t> </w:t>
      </w:r>
      <w:r>
        <w:rPr>
          <w:color w:val="231F20"/>
          <w:spacing w:val="-2"/>
          <w:position w:val="1"/>
          <w:sz w:val="20"/>
        </w:rPr>
        <w:t>expenses </w:t>
      </w:r>
      <w:r>
        <w:rPr>
          <w:color w:val="231F20"/>
          <w:sz w:val="20"/>
        </w:rPr>
        <w:t>of a disabled person.</w:t>
      </w:r>
    </w:p>
    <w:p>
      <w:pPr>
        <w:pStyle w:val="BodyText"/>
        <w:spacing w:line="228" w:lineRule="exact"/>
        <w:jc w:val="both"/>
      </w:pPr>
      <w:r>
        <w:rPr>
          <w:color w:val="231F20"/>
          <w:spacing w:val="-2"/>
        </w:rPr>
        <w:t>For</w:t>
      </w:r>
      <w:r>
        <w:rPr>
          <w:color w:val="231F20"/>
          <w:spacing w:val="-7"/>
        </w:rPr>
        <w:t> </w:t>
      </w:r>
      <w:r>
        <w:rPr>
          <w:color w:val="231F20"/>
          <w:spacing w:val="-2"/>
        </w:rPr>
        <w:t>more</w:t>
      </w:r>
      <w:r>
        <w:rPr>
          <w:color w:val="231F20"/>
          <w:spacing w:val="-6"/>
        </w:rPr>
        <w:t> </w:t>
      </w:r>
      <w:r>
        <w:rPr>
          <w:color w:val="231F20"/>
          <w:spacing w:val="-2"/>
        </w:rPr>
        <w:t>details,</w:t>
      </w:r>
      <w:r>
        <w:rPr>
          <w:color w:val="231F20"/>
          <w:spacing w:val="-7"/>
        </w:rPr>
        <w:t> </w:t>
      </w:r>
      <w:r>
        <w:rPr>
          <w:color w:val="231F20"/>
          <w:spacing w:val="-2"/>
        </w:rPr>
        <w:t>see</w:t>
      </w:r>
      <w:r>
        <w:rPr>
          <w:color w:val="231F20"/>
          <w:spacing w:val="-6"/>
        </w:rPr>
        <w:t> </w:t>
      </w:r>
      <w:r>
        <w:rPr>
          <w:color w:val="231F20"/>
          <w:spacing w:val="-2"/>
        </w:rPr>
        <w:t>Pub.</w:t>
      </w:r>
      <w:r>
        <w:rPr>
          <w:color w:val="231F20"/>
          <w:spacing w:val="-7"/>
        </w:rPr>
        <w:t> </w:t>
      </w:r>
      <w:r>
        <w:rPr>
          <w:color w:val="231F20"/>
          <w:spacing w:val="-4"/>
        </w:rPr>
        <w:t>529.</w:t>
      </w:r>
    </w:p>
    <w:p>
      <w:pPr>
        <w:pStyle w:val="Heading3"/>
        <w:spacing w:before="36"/>
        <w:jc w:val="both"/>
      </w:pPr>
      <w:r>
        <w:rPr>
          <w:color w:val="231F20"/>
          <w:spacing w:val="-4"/>
          <w:w w:val="85"/>
        </w:rPr>
        <w:t>Total</w:t>
      </w:r>
      <w:r>
        <w:rPr>
          <w:color w:val="231F20"/>
          <w:spacing w:val="-6"/>
        </w:rPr>
        <w:t> </w:t>
      </w:r>
      <w:r>
        <w:rPr>
          <w:color w:val="231F20"/>
          <w:spacing w:val="-4"/>
          <w:w w:val="85"/>
        </w:rPr>
        <w:t>Itemized</w:t>
      </w:r>
      <w:r>
        <w:rPr>
          <w:color w:val="231F20"/>
          <w:spacing w:val="-5"/>
        </w:rPr>
        <w:t> </w:t>
      </w:r>
      <w:r>
        <w:rPr>
          <w:color w:val="231F20"/>
          <w:spacing w:val="-4"/>
          <w:w w:val="85"/>
        </w:rPr>
        <w:t>Deductions</w:t>
      </w:r>
    </w:p>
    <w:p>
      <w:pPr>
        <w:pStyle w:val="BodyText"/>
        <w:spacing w:before="26"/>
        <w:ind w:left="120"/>
        <w:jc w:val="both"/>
        <w:rPr>
          <w:rFonts w:ascii="Arial Black"/>
        </w:rPr>
      </w:pPr>
      <w:r>
        <w:rPr>
          <w:rFonts w:ascii="Arial Black"/>
          <w:color w:val="231F20"/>
          <w:w w:val="85"/>
        </w:rPr>
        <w:t>Line</w:t>
      </w:r>
      <w:r>
        <w:rPr>
          <w:rFonts w:ascii="Arial Black"/>
          <w:color w:val="231F20"/>
          <w:spacing w:val="-2"/>
        </w:rPr>
        <w:t> </w:t>
      </w:r>
      <w:r>
        <w:rPr>
          <w:rFonts w:ascii="Arial Black"/>
          <w:color w:val="231F20"/>
          <w:spacing w:val="-10"/>
          <w:w w:val="90"/>
        </w:rPr>
        <w:t>8</w:t>
      </w:r>
    </w:p>
    <w:p>
      <w:pPr>
        <w:pStyle w:val="BodyText"/>
        <w:spacing w:line="232" w:lineRule="auto" w:before="179"/>
        <w:ind w:left="120" w:right="215"/>
      </w:pPr>
      <w:r>
        <w:rPr>
          <w:color w:val="231F20"/>
        </w:rPr>
        <w:t>Enter</w:t>
      </w:r>
      <w:r>
        <w:rPr>
          <w:color w:val="231F20"/>
          <w:spacing w:val="-13"/>
        </w:rPr>
        <w:t> </w:t>
      </w:r>
      <w:r>
        <w:rPr>
          <w:color w:val="231F20"/>
        </w:rPr>
        <w:t>the</w:t>
      </w:r>
      <w:r>
        <w:rPr>
          <w:color w:val="231F20"/>
          <w:spacing w:val="-13"/>
        </w:rPr>
        <w:t> </w:t>
      </w:r>
      <w:r>
        <w:rPr>
          <w:color w:val="231F20"/>
        </w:rPr>
        <w:t>total</w:t>
      </w:r>
      <w:r>
        <w:rPr>
          <w:color w:val="231F20"/>
          <w:spacing w:val="-13"/>
        </w:rPr>
        <w:t> </w:t>
      </w:r>
      <w:r>
        <w:rPr>
          <w:color w:val="231F20"/>
        </w:rPr>
        <w:t>of</w:t>
      </w:r>
      <w:r>
        <w:rPr>
          <w:color w:val="231F20"/>
          <w:spacing w:val="-13"/>
        </w:rPr>
        <w:t> </w:t>
      </w:r>
      <w:r>
        <w:rPr>
          <w:color w:val="231F20"/>
        </w:rPr>
        <w:t>lines</w:t>
      </w:r>
      <w:r>
        <w:rPr>
          <w:color w:val="231F20"/>
          <w:spacing w:val="-13"/>
        </w:rPr>
        <w:t> </w:t>
      </w:r>
      <w:r>
        <w:rPr>
          <w:color w:val="231F20"/>
        </w:rPr>
        <w:t>1b,</w:t>
      </w:r>
      <w:r>
        <w:rPr>
          <w:color w:val="231F20"/>
          <w:spacing w:val="-13"/>
        </w:rPr>
        <w:t> </w:t>
      </w:r>
      <w:r>
        <w:rPr>
          <w:color w:val="231F20"/>
        </w:rPr>
        <w:t>5,</w:t>
      </w:r>
      <w:r>
        <w:rPr>
          <w:color w:val="231F20"/>
          <w:spacing w:val="-13"/>
        </w:rPr>
        <w:t> </w:t>
      </w:r>
      <w:r>
        <w:rPr>
          <w:color w:val="231F20"/>
        </w:rPr>
        <w:t>6,</w:t>
      </w:r>
      <w:r>
        <w:rPr>
          <w:color w:val="231F20"/>
          <w:spacing w:val="-13"/>
        </w:rPr>
        <w:t> </w:t>
      </w:r>
      <w:r>
        <w:rPr>
          <w:color w:val="231F20"/>
        </w:rPr>
        <w:t>and</w:t>
      </w:r>
      <w:r>
        <w:rPr>
          <w:color w:val="231F20"/>
          <w:spacing w:val="-13"/>
        </w:rPr>
        <w:t> </w:t>
      </w:r>
      <w:r>
        <w:rPr>
          <w:color w:val="231F20"/>
        </w:rPr>
        <w:t>7 on line 8. Also enter this amount on Form 1040-NR, line 12.</w:t>
      </w:r>
    </w:p>
    <w:p>
      <w:pPr>
        <w:pStyle w:val="BodyText"/>
        <w:spacing w:after="0" w:line="232" w:lineRule="auto"/>
        <w:sectPr>
          <w:pgSz w:w="12240" w:h="15840"/>
          <w:pgMar w:header="0" w:footer="638" w:top="420" w:bottom="820" w:left="720" w:right="720"/>
          <w:cols w:num="3" w:equalWidth="0">
            <w:col w:w="3493" w:space="107"/>
            <w:col w:w="3513" w:space="87"/>
            <w:col w:w="3600"/>
          </w:cols>
        </w:sectPr>
      </w:pPr>
    </w:p>
    <w:p>
      <w:pPr>
        <w:pStyle w:val="BodyText"/>
        <w:spacing w:before="7"/>
        <w:ind w:left="0"/>
        <w:rPr>
          <w:sz w:val="15"/>
        </w:rPr>
      </w:pPr>
    </w:p>
    <w:p>
      <w:pPr>
        <w:pStyle w:val="BodyText"/>
        <w:spacing w:line="20" w:lineRule="exact"/>
        <w:ind w:left="120"/>
        <w:rPr>
          <w:sz w:val="2"/>
        </w:rPr>
      </w:pPr>
      <w:r>
        <w:rPr>
          <w:sz w:val="2"/>
        </w:rPr>
        <mc:AlternateContent>
          <mc:Choice Requires="wps">
            <w:drawing>
              <wp:inline distT="0" distB="0" distL="0" distR="0">
                <wp:extent cx="2133600" cy="25400"/>
                <wp:effectExtent l="19050" t="0" r="9525" b="3175"/>
                <wp:docPr id="270" name="Group 270"/>
                <wp:cNvGraphicFramePr>
                  <a:graphicFrameLocks/>
                </wp:cNvGraphicFramePr>
                <a:graphic>
                  <a:graphicData uri="http://schemas.microsoft.com/office/word/2010/wordprocessingGroup">
                    <wpg:wgp>
                      <wpg:cNvPr id="270" name="Group 270"/>
                      <wpg:cNvGrpSpPr/>
                      <wpg:grpSpPr>
                        <a:xfrm>
                          <a:off x="0" y="0"/>
                          <a:ext cx="2133600" cy="25400"/>
                          <a:chExt cx="2133600" cy="25400"/>
                        </a:xfrm>
                      </wpg:grpSpPr>
                      <wps:wsp>
                        <wps:cNvPr id="271" name="Graphic 271"/>
                        <wps:cNvSpPr/>
                        <wps:spPr>
                          <a:xfrm>
                            <a:off x="0" y="1270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2pt;mso-position-horizontal-relative:char;mso-position-vertical-relative:line" id="docshapegroup252" coordorigin="0,0" coordsize="3360,40">
                <v:line style="position:absolute" from="0,20" to="3360,20" stroked="true" strokeweight="2pt" strokecolor="#231f20">
                  <v:stroke dashstyle="solid"/>
                </v:line>
              </v:group>
            </w:pict>
          </mc:Fallback>
        </mc:AlternateContent>
      </w:r>
      <w:r>
        <w:rPr>
          <w:sz w:val="2"/>
        </w:rPr>
      </w:r>
    </w:p>
    <w:p>
      <w:pPr>
        <w:pStyle w:val="Heading2"/>
        <w:spacing w:line="182" w:lineRule="auto"/>
        <w:ind w:right="170"/>
      </w:pPr>
      <w:bookmarkStart w:name="Instructions for Schedule NEC (Form 1040" w:id="319"/>
      <w:bookmarkEnd w:id="319"/>
      <w:r>
        <w:rPr/>
      </w:r>
      <w:bookmarkStart w:name="_bookmark190" w:id="320"/>
      <w:bookmarkEnd w:id="320"/>
      <w:r>
        <w:rPr/>
      </w:r>
      <w:bookmarkStart w:name="_bookmark191" w:id="321"/>
      <w:bookmarkEnd w:id="321"/>
      <w:r>
        <w:rPr/>
      </w:r>
      <w:r>
        <w:rPr>
          <w:color w:val="231F20"/>
          <w:spacing w:val="-6"/>
        </w:rPr>
        <w:t>Instructions</w:t>
      </w:r>
      <w:r>
        <w:rPr>
          <w:color w:val="231F20"/>
          <w:spacing w:val="-17"/>
        </w:rPr>
        <w:t> </w:t>
      </w:r>
      <w:r>
        <w:rPr>
          <w:color w:val="231F20"/>
          <w:spacing w:val="-6"/>
        </w:rPr>
        <w:t>for </w:t>
      </w:r>
      <w:r>
        <w:rPr>
          <w:color w:val="231F20"/>
          <w:spacing w:val="-2"/>
          <w:w w:val="90"/>
        </w:rPr>
        <w:t>Schedule</w:t>
      </w:r>
      <w:r>
        <w:rPr>
          <w:color w:val="231F20"/>
          <w:spacing w:val="-11"/>
          <w:w w:val="90"/>
        </w:rPr>
        <w:t> </w:t>
      </w:r>
      <w:r>
        <w:rPr>
          <w:color w:val="231F20"/>
          <w:spacing w:val="-2"/>
          <w:w w:val="90"/>
        </w:rPr>
        <w:t>NEC</w:t>
      </w:r>
      <w:r>
        <w:rPr>
          <w:color w:val="231F20"/>
          <w:spacing w:val="-12"/>
          <w:w w:val="90"/>
        </w:rPr>
        <w:t> </w:t>
      </w:r>
      <w:r>
        <w:rPr>
          <w:color w:val="231F20"/>
          <w:spacing w:val="-2"/>
          <w:w w:val="90"/>
        </w:rPr>
        <w:t>(Form</w:t>
      </w:r>
    </w:p>
    <w:p>
      <w:pPr>
        <w:spacing w:line="182" w:lineRule="auto" w:before="3"/>
        <w:ind w:left="120" w:right="85" w:firstLine="0"/>
        <w:jc w:val="left"/>
        <w:rPr>
          <w:rFonts w:ascii="Arial Black" w:hAnsi="Arial Black"/>
          <w:sz w:val="26"/>
        </w:rPr>
      </w:pPr>
      <w:r>
        <w:rPr>
          <w:rFonts w:ascii="Arial Black" w:hAnsi="Arial Black"/>
          <w:color w:val="231F20"/>
          <w:spacing w:val="-4"/>
          <w:w w:val="90"/>
          <w:sz w:val="26"/>
        </w:rPr>
        <w:t>1040-NR)—Tax</w:t>
      </w:r>
      <w:r>
        <w:rPr>
          <w:rFonts w:ascii="Arial Black" w:hAnsi="Arial Black"/>
          <w:color w:val="231F20"/>
          <w:spacing w:val="-9"/>
          <w:w w:val="90"/>
          <w:sz w:val="26"/>
        </w:rPr>
        <w:t> </w:t>
      </w:r>
      <w:r>
        <w:rPr>
          <w:rFonts w:ascii="Arial Black" w:hAnsi="Arial Black"/>
          <w:color w:val="231F20"/>
          <w:spacing w:val="-4"/>
          <w:w w:val="90"/>
          <w:sz w:val="26"/>
        </w:rPr>
        <w:t>on</w:t>
      </w:r>
      <w:r>
        <w:rPr>
          <w:rFonts w:ascii="Arial Black" w:hAnsi="Arial Black"/>
          <w:color w:val="231F20"/>
          <w:spacing w:val="-10"/>
          <w:w w:val="90"/>
          <w:sz w:val="26"/>
        </w:rPr>
        <w:t> </w:t>
      </w:r>
      <w:r>
        <w:rPr>
          <w:rFonts w:ascii="Arial Black" w:hAnsi="Arial Black"/>
          <w:color w:val="231F20"/>
          <w:spacing w:val="-4"/>
          <w:w w:val="90"/>
          <w:sz w:val="26"/>
        </w:rPr>
        <w:t>Income </w:t>
      </w:r>
      <w:r>
        <w:rPr>
          <w:rFonts w:ascii="Arial Black" w:hAnsi="Arial Black"/>
          <w:color w:val="231F20"/>
          <w:w w:val="85"/>
          <w:sz w:val="26"/>
        </w:rPr>
        <w:t>Not Effectively </w:t>
      </w:r>
      <w:r>
        <w:rPr>
          <w:rFonts w:ascii="Arial Black" w:hAnsi="Arial Black"/>
          <w:color w:val="231F20"/>
          <w:w w:val="85"/>
          <w:sz w:val="26"/>
        </w:rPr>
        <w:t>Connected </w:t>
      </w:r>
      <w:r>
        <w:rPr>
          <w:rFonts w:ascii="Arial Black" w:hAnsi="Arial Black"/>
          <w:color w:val="231F20"/>
          <w:spacing w:val="-12"/>
          <w:sz w:val="26"/>
        </w:rPr>
        <w:t>With</w:t>
      </w:r>
      <w:r>
        <w:rPr>
          <w:rFonts w:ascii="Arial Black" w:hAnsi="Arial Black"/>
          <w:color w:val="231F20"/>
          <w:spacing w:val="-17"/>
          <w:sz w:val="26"/>
        </w:rPr>
        <w:t> </w:t>
      </w:r>
      <w:r>
        <w:rPr>
          <w:rFonts w:ascii="Arial Black" w:hAnsi="Arial Black"/>
          <w:color w:val="231F20"/>
          <w:spacing w:val="-12"/>
          <w:sz w:val="26"/>
        </w:rPr>
        <w:t>a</w:t>
      </w:r>
      <w:r>
        <w:rPr>
          <w:rFonts w:ascii="Arial Black" w:hAnsi="Arial Black"/>
          <w:color w:val="231F20"/>
          <w:spacing w:val="-17"/>
          <w:sz w:val="26"/>
        </w:rPr>
        <w:t> </w:t>
      </w:r>
      <w:r>
        <w:rPr>
          <w:rFonts w:ascii="Arial Black" w:hAnsi="Arial Black"/>
          <w:color w:val="231F20"/>
          <w:spacing w:val="-12"/>
          <w:sz w:val="26"/>
        </w:rPr>
        <w:t>U.S.</w:t>
      </w:r>
      <w:r>
        <w:rPr>
          <w:rFonts w:ascii="Arial Black" w:hAnsi="Arial Black"/>
          <w:color w:val="231F20"/>
          <w:spacing w:val="-17"/>
          <w:sz w:val="26"/>
        </w:rPr>
        <w:t> </w:t>
      </w:r>
      <w:r>
        <w:rPr>
          <w:rFonts w:ascii="Arial Black" w:hAnsi="Arial Black"/>
          <w:color w:val="231F20"/>
          <w:spacing w:val="-12"/>
          <w:sz w:val="26"/>
        </w:rPr>
        <w:t>Trade</w:t>
      </w:r>
      <w:r>
        <w:rPr>
          <w:rFonts w:ascii="Arial Black" w:hAnsi="Arial Black"/>
          <w:color w:val="231F20"/>
          <w:spacing w:val="-17"/>
          <w:sz w:val="26"/>
        </w:rPr>
        <w:t> </w:t>
      </w:r>
      <w:r>
        <w:rPr>
          <w:rFonts w:ascii="Arial Black" w:hAnsi="Arial Black"/>
          <w:color w:val="231F20"/>
          <w:spacing w:val="-12"/>
          <w:sz w:val="26"/>
        </w:rPr>
        <w:t>or </w:t>
      </w:r>
      <w:bookmarkStart w:name="Categories of Noneffectively Connected I" w:id="322"/>
      <w:bookmarkEnd w:id="322"/>
      <w:r>
        <w:rPr>
          <w:rFonts w:ascii="Arial Black" w:hAnsi="Arial Black"/>
          <w:color w:val="231F20"/>
          <w:w w:val="90"/>
          <w:sz w:val="26"/>
        </w:rPr>
      </w:r>
      <w:bookmarkStart w:name="_bookmark192" w:id="323"/>
      <w:bookmarkEnd w:id="323"/>
      <w:r>
        <w:rPr>
          <w:rFonts w:ascii="Arial Black" w:hAnsi="Arial Black"/>
          <w:color w:val="231F20"/>
          <w:w w:val="90"/>
          <w:sz w:val="26"/>
        </w:rPr>
      </w:r>
      <w:bookmarkStart w:name="_bookmark193" w:id="324"/>
      <w:bookmarkEnd w:id="324"/>
      <w:r>
        <w:rPr>
          <w:rFonts w:ascii="Arial Black" w:hAnsi="Arial Black"/>
          <w:color w:val="231F20"/>
          <w:spacing w:val="-2"/>
          <w:sz w:val="26"/>
        </w:rPr>
        <w:t>Business</w:t>
      </w:r>
    </w:p>
    <w:p>
      <w:pPr>
        <w:pStyle w:val="BodyText"/>
        <w:ind w:left="0"/>
        <w:rPr>
          <w:rFonts w:ascii="Arial Black"/>
          <w:sz w:val="2"/>
        </w:rPr>
      </w:pPr>
    </w:p>
    <w:p>
      <w:pPr>
        <w:pStyle w:val="BodyText"/>
        <w:spacing w:line="20" w:lineRule="exact"/>
        <w:ind w:left="120" w:right="-29"/>
        <w:rPr>
          <w:rFonts w:ascii="Arial Black"/>
          <w:sz w:val="2"/>
        </w:rPr>
      </w:pPr>
      <w:r>
        <w:rPr>
          <w:rFonts w:ascii="Arial Black"/>
          <w:sz w:val="2"/>
        </w:rPr>
        <mc:AlternateContent>
          <mc:Choice Requires="wps">
            <w:drawing>
              <wp:inline distT="0" distB="0" distL="0" distR="0">
                <wp:extent cx="2133600" cy="6350"/>
                <wp:effectExtent l="9525" t="0" r="0" b="3175"/>
                <wp:docPr id="272" name="Group 272"/>
                <wp:cNvGraphicFramePr>
                  <a:graphicFrameLocks/>
                </wp:cNvGraphicFramePr>
                <a:graphic>
                  <a:graphicData uri="http://schemas.microsoft.com/office/word/2010/wordprocessingGroup">
                    <wpg:wgp>
                      <wpg:cNvPr id="272" name="Group 272"/>
                      <wpg:cNvGrpSpPr/>
                      <wpg:grpSpPr>
                        <a:xfrm>
                          <a:off x="0" y="0"/>
                          <a:ext cx="2133600" cy="6350"/>
                          <a:chExt cx="2133600" cy="6350"/>
                        </a:xfrm>
                      </wpg:grpSpPr>
                      <wps:wsp>
                        <wps:cNvPr id="273" name="Graphic 273"/>
                        <wps:cNvSpPr/>
                        <wps:spPr>
                          <a:xfrm>
                            <a:off x="0" y="3175"/>
                            <a:ext cx="2133600" cy="1270"/>
                          </a:xfrm>
                          <a:custGeom>
                            <a:avLst/>
                            <a:gdLst/>
                            <a:ahLst/>
                            <a:cxnLst/>
                            <a:rect l="l" t="t" r="r" b="b"/>
                            <a:pathLst>
                              <a:path w="2133600" h="0">
                                <a:moveTo>
                                  <a:pt x="2133600"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5pt;mso-position-horizontal-relative:char;mso-position-vertical-relative:line" id="docshapegroup253" coordorigin="0,0" coordsize="3360,10">
                <v:line style="position:absolute" from="3360,5" to="0,5" stroked="true" strokeweight=".5pt" strokecolor="#231f20">
                  <v:stroke dashstyle="solid"/>
                </v:line>
              </v:group>
            </w:pict>
          </mc:Fallback>
        </mc:AlternateContent>
      </w:r>
      <w:r>
        <w:rPr>
          <w:rFonts w:ascii="Arial Black"/>
          <w:sz w:val="2"/>
        </w:rPr>
      </w:r>
    </w:p>
    <w:p>
      <w:pPr>
        <w:spacing w:line="232" w:lineRule="auto" w:before="60"/>
        <w:ind w:left="815" w:right="85"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72160">
                <wp:simplePos x="0" y="0"/>
                <wp:positionH relativeFrom="page">
                  <wp:posOffset>533400</wp:posOffset>
                </wp:positionH>
                <wp:positionV relativeFrom="paragraph">
                  <wp:posOffset>59636</wp:posOffset>
                </wp:positionV>
                <wp:extent cx="387350" cy="38735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387350" cy="387350"/>
                          <a:chExt cx="387350" cy="387350"/>
                        </a:xfrm>
                      </wpg:grpSpPr>
                      <wps:wsp>
                        <wps:cNvPr id="275" name="Graphic 275"/>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77" name="Textbox 277"/>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78" name="Textbox 278"/>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4.695776pt;width:30.5pt;height:30.5pt;mso-position-horizontal-relative:page;mso-position-vertical-relative:paragraph;z-index:15772160" id="docshapegroup254" coordorigin="840,94" coordsize="610,610">
                <v:shape style="position:absolute;left:840;top:93;width:610;height:610" id="docshape255" coordorigin="840,94" coordsize="610,610" path="m1411,94l878,94,863,97,851,105,843,117,840,132,840,665,843,680,851,692,863,700,878,703,1411,703,1426,700,1438,692,1446,680,1449,665,1449,132,1446,117,1438,105,1426,97,1411,94xe" filled="true" fillcolor="#000000" stroked="false">
                  <v:path arrowok="t"/>
                  <v:fill type="solid"/>
                </v:shape>
                <v:shape style="position:absolute;left:907;top:161;width:474;height:407" id="docshape256" coordorigin="908,162" coordsize="474,407" path="m1145,162l908,568,1382,568,1145,162xe" filled="true" fillcolor="#ffffff" stroked="false">
                  <v:path arrowok="t"/>
                  <v:fill type="solid"/>
                </v:shape>
                <v:shape style="position:absolute;left:868;top:564;width:563;height:131" type="#_x0000_t202" id="docshape257"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175;width:144;height:444" type="#_x0000_t202" id="docshape258"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bookmarkStart w:name="Lines 1a, 1b, and 1c—Dividends" w:id="325"/>
      <w:bookmarkEnd w:id="325"/>
      <w:r>
        <w:rPr/>
      </w:r>
      <w:bookmarkStart w:name="_bookmark194" w:id="326"/>
      <w:bookmarkEnd w:id="326"/>
      <w:r>
        <w:rPr/>
      </w:r>
      <w:r>
        <w:rPr>
          <w:rFonts w:ascii="Arial"/>
          <w:i/>
          <w:color w:val="231F20"/>
          <w:sz w:val="20"/>
        </w:rPr>
        <w:t>Do </w:t>
      </w:r>
      <w:r>
        <w:rPr>
          <w:rFonts w:ascii="Arial"/>
          <w:b/>
          <w:i/>
          <w:color w:val="231F20"/>
          <w:sz w:val="20"/>
        </w:rPr>
        <w:t>not </w:t>
      </w:r>
      <w:r>
        <w:rPr>
          <w:rFonts w:ascii="Arial"/>
          <w:i/>
          <w:color w:val="231F20"/>
          <w:sz w:val="20"/>
        </w:rPr>
        <w:t>use Schedule NEC (Form 1040-NR) with Form 1040</w:t>
      </w:r>
      <w:r>
        <w:rPr>
          <w:rFonts w:ascii="Arial"/>
          <w:i/>
          <w:color w:val="231F20"/>
          <w:spacing w:val="-14"/>
          <w:sz w:val="20"/>
        </w:rPr>
        <w:t> </w:t>
      </w:r>
      <w:r>
        <w:rPr>
          <w:rFonts w:ascii="Arial"/>
          <w:i/>
          <w:color w:val="231F20"/>
          <w:sz w:val="20"/>
        </w:rPr>
        <w:t>or</w:t>
      </w:r>
      <w:r>
        <w:rPr>
          <w:rFonts w:ascii="Arial"/>
          <w:i/>
          <w:color w:val="231F20"/>
          <w:spacing w:val="-13"/>
          <w:sz w:val="20"/>
        </w:rPr>
        <w:t> </w:t>
      </w:r>
      <w:r>
        <w:rPr>
          <w:rFonts w:ascii="Arial"/>
          <w:i/>
          <w:color w:val="231F20"/>
          <w:sz w:val="20"/>
        </w:rPr>
        <w:t>Form</w:t>
      </w:r>
      <w:r>
        <w:rPr>
          <w:rFonts w:ascii="Arial"/>
          <w:i/>
          <w:color w:val="231F20"/>
          <w:spacing w:val="-14"/>
          <w:sz w:val="20"/>
        </w:rPr>
        <w:t> </w:t>
      </w:r>
      <w:r>
        <w:rPr>
          <w:rFonts w:ascii="Arial"/>
          <w:i/>
          <w:color w:val="231F20"/>
          <w:sz w:val="20"/>
        </w:rPr>
        <w:t>1040-SR.</w:t>
      </w:r>
      <w:r>
        <w:rPr>
          <w:rFonts w:ascii="Arial"/>
          <w:i/>
          <w:color w:val="231F20"/>
          <w:spacing w:val="-13"/>
          <w:sz w:val="20"/>
        </w:rPr>
        <w:t> </w:t>
      </w:r>
      <w:r>
        <w:rPr>
          <w:rFonts w:ascii="Arial"/>
          <w:i/>
          <w:color w:val="231F20"/>
          <w:spacing w:val="-5"/>
          <w:sz w:val="20"/>
        </w:rPr>
        <w:t>Use</w:t>
      </w:r>
    </w:p>
    <w:p>
      <w:pPr>
        <w:spacing w:line="232" w:lineRule="auto" w:before="3"/>
        <w:ind w:left="119" w:right="191" w:firstLine="0"/>
        <w:jc w:val="left"/>
        <w:rPr>
          <w:rFonts w:ascii="Arial"/>
          <w:i/>
          <w:sz w:val="20"/>
        </w:rPr>
      </w:pPr>
      <w:r>
        <w:rPr>
          <w:rFonts w:ascii="Arial"/>
          <w:i/>
          <w:color w:val="231F20"/>
          <w:sz w:val="20"/>
        </w:rPr>
        <w:t>Schedule</w:t>
      </w:r>
      <w:r>
        <w:rPr>
          <w:rFonts w:ascii="Arial"/>
          <w:i/>
          <w:color w:val="231F20"/>
          <w:spacing w:val="-14"/>
          <w:sz w:val="20"/>
        </w:rPr>
        <w:t> </w:t>
      </w:r>
      <w:r>
        <w:rPr>
          <w:rFonts w:ascii="Arial"/>
          <w:i/>
          <w:color w:val="231F20"/>
          <w:sz w:val="20"/>
        </w:rPr>
        <w:t>NEC</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1040-NR)</w:t>
      </w:r>
      <w:r>
        <w:rPr>
          <w:rFonts w:ascii="Arial"/>
          <w:i/>
          <w:color w:val="231F20"/>
          <w:spacing w:val="-14"/>
          <w:sz w:val="20"/>
        </w:rPr>
        <w:t> </w:t>
      </w:r>
      <w:r>
        <w:rPr>
          <w:rFonts w:ascii="Arial"/>
          <w:i/>
          <w:color w:val="231F20"/>
          <w:sz w:val="20"/>
        </w:rPr>
        <w:t>only with Form 1040-NR.</w:t>
      </w:r>
    </w:p>
    <w:p>
      <w:pPr>
        <w:pStyle w:val="BodyText"/>
        <w:spacing w:line="232" w:lineRule="auto" w:before="121"/>
        <w:ind w:right="32" w:firstLine="240"/>
      </w:pPr>
      <w:r>
        <w:rPr>
          <w:color w:val="231F20"/>
        </w:rPr>
        <w:t>Enter your income in the row that lists the correct category of income and</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column</w:t>
      </w:r>
      <w:r>
        <w:rPr>
          <w:color w:val="231F20"/>
          <w:spacing w:val="-10"/>
        </w:rPr>
        <w:t> </w:t>
      </w:r>
      <w:r>
        <w:rPr>
          <w:color w:val="231F20"/>
        </w:rPr>
        <w:t>that</w:t>
      </w:r>
      <w:r>
        <w:rPr>
          <w:color w:val="231F20"/>
          <w:spacing w:val="-10"/>
        </w:rPr>
        <w:t> </w:t>
      </w:r>
      <w:r>
        <w:rPr>
          <w:color w:val="231F20"/>
        </w:rPr>
        <w:t>lists</w:t>
      </w:r>
      <w:r>
        <w:rPr>
          <w:color w:val="231F20"/>
          <w:spacing w:val="-10"/>
        </w:rPr>
        <w:t> </w:t>
      </w:r>
      <w:r>
        <w:rPr>
          <w:color w:val="231F20"/>
        </w:rPr>
        <w:t>the</w:t>
      </w:r>
      <w:r>
        <w:rPr>
          <w:color w:val="231F20"/>
          <w:spacing w:val="-10"/>
        </w:rPr>
        <w:t> </w:t>
      </w:r>
      <w:r>
        <w:rPr>
          <w:color w:val="231F20"/>
        </w:rPr>
        <w:t>correct tax rate under a tax treaty or the general</w:t>
      </w:r>
      <w:r>
        <w:rPr>
          <w:color w:val="231F20"/>
          <w:spacing w:val="-14"/>
        </w:rPr>
        <w:t> </w:t>
      </w:r>
      <w:r>
        <w:rPr>
          <w:color w:val="231F20"/>
        </w:rPr>
        <w:t>U.S.</w:t>
      </w:r>
      <w:r>
        <w:rPr>
          <w:color w:val="231F20"/>
          <w:spacing w:val="-14"/>
        </w:rPr>
        <w:t> </w:t>
      </w:r>
      <w:r>
        <w:rPr>
          <w:color w:val="231F20"/>
        </w:rPr>
        <w:t>tax</w:t>
      </w:r>
      <w:r>
        <w:rPr>
          <w:color w:val="231F20"/>
          <w:spacing w:val="-14"/>
        </w:rPr>
        <w:t> </w:t>
      </w:r>
      <w:r>
        <w:rPr>
          <w:color w:val="231F20"/>
        </w:rPr>
        <w:t>rules.</w:t>
      </w:r>
      <w:r>
        <w:rPr>
          <w:color w:val="231F20"/>
          <w:spacing w:val="-14"/>
        </w:rPr>
        <w:t> </w:t>
      </w:r>
      <w:r>
        <w:rPr>
          <w:color w:val="231F20"/>
        </w:rPr>
        <w:t>Use</w:t>
      </w:r>
      <w:r>
        <w:rPr>
          <w:color w:val="231F20"/>
          <w:spacing w:val="-14"/>
        </w:rPr>
        <w:t> </w:t>
      </w:r>
      <w:r>
        <w:rPr>
          <w:color w:val="231F20"/>
        </w:rPr>
        <w:t>column</w:t>
      </w:r>
      <w:r>
        <w:rPr>
          <w:color w:val="231F20"/>
          <w:spacing w:val="-14"/>
        </w:rPr>
        <w:t> </w:t>
      </w:r>
      <w:r>
        <w:rPr>
          <w:color w:val="231F20"/>
        </w:rPr>
        <w:t>(d) if</w:t>
      </w:r>
      <w:r>
        <w:rPr>
          <w:color w:val="231F20"/>
          <w:spacing w:val="-10"/>
        </w:rPr>
        <w:t> </w:t>
      </w:r>
      <w:r>
        <w:rPr>
          <w:color w:val="231F20"/>
        </w:rPr>
        <w:t>the</w:t>
      </w:r>
      <w:r>
        <w:rPr>
          <w:color w:val="231F20"/>
          <w:spacing w:val="-10"/>
        </w:rPr>
        <w:t> </w:t>
      </w:r>
      <w:r>
        <w:rPr>
          <w:color w:val="231F20"/>
        </w:rPr>
        <w:t>income</w:t>
      </w:r>
      <w:r>
        <w:rPr>
          <w:color w:val="231F20"/>
          <w:spacing w:val="-10"/>
        </w:rPr>
        <w:t> </w:t>
      </w:r>
      <w:r>
        <w:rPr>
          <w:color w:val="231F20"/>
        </w:rPr>
        <w:t>is</w:t>
      </w:r>
      <w:r>
        <w:rPr>
          <w:color w:val="231F20"/>
          <w:spacing w:val="-10"/>
        </w:rPr>
        <w:t> </w:t>
      </w:r>
      <w:r>
        <w:rPr>
          <w:color w:val="231F20"/>
        </w:rPr>
        <w:t>subject</w:t>
      </w:r>
      <w:r>
        <w:rPr>
          <w:color w:val="231F20"/>
          <w:spacing w:val="-10"/>
        </w:rPr>
        <w:t> </w:t>
      </w:r>
      <w:r>
        <w:rPr>
          <w:color w:val="231F20"/>
        </w:rPr>
        <w:t>to</w:t>
      </w:r>
      <w:r>
        <w:rPr>
          <w:color w:val="231F20"/>
          <w:spacing w:val="-10"/>
        </w:rPr>
        <w:t> </w:t>
      </w:r>
      <w:r>
        <w:rPr>
          <w:color w:val="231F20"/>
        </w:rPr>
        <w:t>a</w:t>
      </w:r>
      <w:r>
        <w:rPr>
          <w:color w:val="231F20"/>
          <w:spacing w:val="-10"/>
        </w:rPr>
        <w:t> </w:t>
      </w:r>
      <w:r>
        <w:rPr>
          <w:color w:val="231F20"/>
        </w:rPr>
        <w:t>0%</w:t>
      </w:r>
      <w:r>
        <w:rPr>
          <w:color w:val="231F20"/>
          <w:spacing w:val="-10"/>
        </w:rPr>
        <w:t> </w:t>
      </w:r>
      <w:r>
        <w:rPr>
          <w:color w:val="231F20"/>
        </w:rPr>
        <w:t>rate</w:t>
      </w:r>
      <w:r>
        <w:rPr>
          <w:color w:val="231F20"/>
          <w:spacing w:val="-10"/>
        </w:rPr>
        <w:t> </w:t>
      </w:r>
      <w:r>
        <w:rPr>
          <w:color w:val="231F20"/>
        </w:rPr>
        <w:t>or if</w:t>
      </w:r>
      <w:r>
        <w:rPr>
          <w:color w:val="231F20"/>
          <w:spacing w:val="-11"/>
        </w:rPr>
        <w:t> </w:t>
      </w:r>
      <w:r>
        <w:rPr>
          <w:color w:val="231F20"/>
        </w:rPr>
        <w:t>the</w:t>
      </w:r>
      <w:r>
        <w:rPr>
          <w:color w:val="231F20"/>
          <w:spacing w:val="-11"/>
        </w:rPr>
        <w:t> </w:t>
      </w:r>
      <w:r>
        <w:rPr>
          <w:color w:val="231F20"/>
        </w:rPr>
        <w:t>rate</w:t>
      </w:r>
      <w:r>
        <w:rPr>
          <w:color w:val="231F20"/>
          <w:spacing w:val="-11"/>
        </w:rPr>
        <w:t> </w:t>
      </w:r>
      <w:r>
        <w:rPr>
          <w:color w:val="231F20"/>
        </w:rPr>
        <w:t>isn’t</w:t>
      </w:r>
      <w:r>
        <w:rPr>
          <w:color w:val="231F20"/>
          <w:spacing w:val="-11"/>
        </w:rPr>
        <w:t> </w:t>
      </w:r>
      <w:r>
        <w:rPr>
          <w:color w:val="231F20"/>
        </w:rPr>
        <w:t>listed</w:t>
      </w:r>
      <w:r>
        <w:rPr>
          <w:color w:val="231F20"/>
          <w:spacing w:val="-11"/>
        </w:rPr>
        <w:t> </w:t>
      </w:r>
      <w:r>
        <w:rPr>
          <w:color w:val="231F20"/>
        </w:rPr>
        <w:t>in</w:t>
      </w:r>
      <w:r>
        <w:rPr>
          <w:color w:val="231F20"/>
          <w:spacing w:val="-11"/>
        </w:rPr>
        <w:t> </w:t>
      </w:r>
      <w:r>
        <w:rPr>
          <w:color w:val="231F20"/>
        </w:rPr>
        <w:t>column</w:t>
      </w:r>
      <w:r>
        <w:rPr>
          <w:color w:val="231F20"/>
          <w:spacing w:val="-11"/>
        </w:rPr>
        <w:t> </w:t>
      </w:r>
      <w:r>
        <w:rPr>
          <w:color w:val="231F20"/>
        </w:rPr>
        <w:t>(a),</w:t>
      </w:r>
      <w:r>
        <w:rPr>
          <w:color w:val="231F20"/>
          <w:spacing w:val="-11"/>
        </w:rPr>
        <w:t> </w:t>
      </w:r>
      <w:r>
        <w:rPr>
          <w:color w:val="231F20"/>
        </w:rPr>
        <w:t>(b), or (c). Include income only to the extent it’s U.S. source and not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the</w:t>
      </w:r>
      <w:r>
        <w:rPr>
          <w:color w:val="231F20"/>
          <w:spacing w:val="-14"/>
        </w:rPr>
        <w:t> </w:t>
      </w:r>
      <w:r>
        <w:rPr>
          <w:color w:val="231F20"/>
        </w:rPr>
        <w:t>conduct of a trade or business in the United </w:t>
      </w:r>
      <w:r>
        <w:rPr>
          <w:color w:val="231F20"/>
          <w:spacing w:val="-2"/>
        </w:rPr>
        <w:t>States.</w:t>
      </w:r>
    </w:p>
    <w:p>
      <w:pPr>
        <w:spacing w:line="232" w:lineRule="auto" w:before="132"/>
        <w:ind w:left="119" w:right="85" w:firstLine="240"/>
        <w:jc w:val="left"/>
        <w:rPr>
          <w:sz w:val="20"/>
        </w:rPr>
      </w:pPr>
      <w:bookmarkStart w:name="_bookmark195" w:id="327"/>
      <w:bookmarkEnd w:id="327"/>
      <w:r>
        <w:rPr/>
      </w:r>
      <w:r>
        <w:rPr>
          <w:color w:val="231F20"/>
          <w:sz w:val="20"/>
        </w:rPr>
        <w:t>You can download the complete text of most U.S. tax treaties at IRS.gov. Enter “tax treaties” in the search</w:t>
      </w:r>
      <w:r>
        <w:rPr>
          <w:color w:val="231F20"/>
          <w:spacing w:val="-14"/>
          <w:sz w:val="20"/>
        </w:rPr>
        <w:t> </w:t>
      </w:r>
      <w:r>
        <w:rPr>
          <w:color w:val="231F20"/>
          <w:sz w:val="20"/>
        </w:rPr>
        <w:t>box</w:t>
      </w:r>
      <w:r>
        <w:rPr>
          <w:color w:val="231F20"/>
          <w:spacing w:val="-14"/>
          <w:sz w:val="20"/>
        </w:rPr>
        <w:t> </w:t>
      </w:r>
      <w:r>
        <w:rPr>
          <w:color w:val="231F20"/>
          <w:sz w:val="20"/>
        </w:rPr>
        <w:t>and</w:t>
      </w:r>
      <w:r>
        <w:rPr>
          <w:color w:val="231F20"/>
          <w:spacing w:val="-14"/>
          <w:sz w:val="20"/>
        </w:rPr>
        <w:t> </w:t>
      </w:r>
      <w:r>
        <w:rPr>
          <w:color w:val="231F20"/>
          <w:sz w:val="20"/>
        </w:rPr>
        <w:t>click</w:t>
      </w:r>
      <w:r>
        <w:rPr>
          <w:color w:val="231F20"/>
          <w:spacing w:val="-13"/>
          <w:sz w:val="20"/>
        </w:rPr>
        <w:t> </w:t>
      </w:r>
      <w:r>
        <w:rPr>
          <w:color w:val="231F20"/>
          <w:sz w:val="20"/>
        </w:rPr>
        <w:t>on</w:t>
      </w:r>
      <w:r>
        <w:rPr>
          <w:color w:val="231F20"/>
          <w:spacing w:val="-14"/>
          <w:sz w:val="20"/>
        </w:rPr>
        <w:t> </w:t>
      </w:r>
      <w:r>
        <w:rPr>
          <w:rFonts w:ascii="Arial" w:hAnsi="Arial"/>
          <w:i/>
          <w:color w:val="231F20"/>
          <w:sz w:val="20"/>
        </w:rPr>
        <w:t>United</w:t>
      </w:r>
      <w:r>
        <w:rPr>
          <w:rFonts w:ascii="Arial" w:hAnsi="Arial"/>
          <w:i/>
          <w:color w:val="231F20"/>
          <w:spacing w:val="-14"/>
          <w:sz w:val="20"/>
        </w:rPr>
        <w:t> </w:t>
      </w:r>
      <w:r>
        <w:rPr>
          <w:rFonts w:ascii="Arial" w:hAnsi="Arial"/>
          <w:i/>
          <w:color w:val="231F20"/>
          <w:sz w:val="20"/>
        </w:rPr>
        <w:t>States Income Tax Treaties - A to Z</w:t>
      </w:r>
      <w:r>
        <w:rPr>
          <w:color w:val="231F20"/>
          <w:sz w:val="20"/>
        </w:rPr>
        <w:t>.</w:t>
      </w:r>
    </w:p>
    <w:p>
      <w:pPr>
        <w:pStyle w:val="BodyText"/>
        <w:spacing w:line="230" w:lineRule="auto" w:before="75"/>
        <w:ind w:left="120" w:right="39"/>
      </w:pPr>
      <w:bookmarkStart w:name="_bookmark196" w:id="328"/>
      <w:bookmarkEnd w:id="328"/>
      <w:r>
        <w:rPr/>
      </w:r>
      <w:r>
        <w:rPr>
          <w:rFonts w:ascii="Arial Black"/>
          <w:color w:val="231F20"/>
          <w:w w:val="90"/>
        </w:rPr>
        <w:t>Withholding of tax at the source. </w:t>
      </w:r>
      <w:r>
        <w:rPr>
          <w:color w:val="231F20"/>
        </w:rPr>
        <w:t>Tax</w:t>
      </w:r>
      <w:r>
        <w:rPr>
          <w:color w:val="231F20"/>
          <w:spacing w:val="-14"/>
        </w:rPr>
        <w:t> </w:t>
      </w:r>
      <w:r>
        <w:rPr>
          <w:color w:val="231F20"/>
        </w:rPr>
        <w:t>must</w:t>
      </w:r>
      <w:r>
        <w:rPr>
          <w:color w:val="231F20"/>
          <w:spacing w:val="-14"/>
        </w:rPr>
        <w:t> </w:t>
      </w:r>
      <w:r>
        <w:rPr>
          <w:color w:val="231F20"/>
        </w:rPr>
        <w:t>be</w:t>
      </w:r>
      <w:r>
        <w:rPr>
          <w:color w:val="231F20"/>
          <w:spacing w:val="-14"/>
        </w:rPr>
        <w:t> </w:t>
      </w:r>
      <w:r>
        <w:rPr>
          <w:color w:val="231F20"/>
        </w:rPr>
        <w:t>withheld</w:t>
      </w:r>
      <w:r>
        <w:rPr>
          <w:color w:val="231F20"/>
          <w:spacing w:val="-14"/>
        </w:rPr>
        <w:t> </w:t>
      </w:r>
      <w:r>
        <w:rPr>
          <w:color w:val="231F20"/>
        </w:rPr>
        <w:t>at</w:t>
      </w:r>
      <w:r>
        <w:rPr>
          <w:color w:val="231F20"/>
          <w:spacing w:val="-14"/>
        </w:rPr>
        <w:t> </w:t>
      </w:r>
      <w:r>
        <w:rPr>
          <w:color w:val="231F20"/>
        </w:rPr>
        <w:t>the</w:t>
      </w:r>
      <w:r>
        <w:rPr>
          <w:color w:val="231F20"/>
          <w:spacing w:val="-14"/>
        </w:rPr>
        <w:t> </w:t>
      </w:r>
      <w:r>
        <w:rPr>
          <w:color w:val="231F20"/>
        </w:rPr>
        <w:t>source</w:t>
      </w:r>
      <w:r>
        <w:rPr>
          <w:color w:val="231F20"/>
          <w:spacing w:val="-14"/>
        </w:rPr>
        <w:t> </w:t>
      </w:r>
      <w:r>
        <w:rPr>
          <w:color w:val="231F20"/>
        </w:rPr>
        <w:t>on income</w:t>
      </w:r>
      <w:r>
        <w:rPr>
          <w:color w:val="231F20"/>
          <w:spacing w:val="-9"/>
        </w:rPr>
        <w:t> </w:t>
      </w:r>
      <w:r>
        <w:rPr>
          <w:color w:val="231F20"/>
        </w:rPr>
        <w:t>not</w:t>
      </w:r>
      <w:r>
        <w:rPr>
          <w:color w:val="231F20"/>
          <w:spacing w:val="-9"/>
        </w:rPr>
        <w:t> </w:t>
      </w:r>
      <w:r>
        <w:rPr>
          <w:color w:val="231F20"/>
        </w:rPr>
        <w:t>effectively</w:t>
      </w:r>
      <w:r>
        <w:rPr>
          <w:color w:val="231F20"/>
          <w:spacing w:val="-9"/>
        </w:rPr>
        <w:t> </w:t>
      </w:r>
      <w:r>
        <w:rPr>
          <w:color w:val="231F20"/>
        </w:rPr>
        <w:t>connected</w:t>
      </w:r>
      <w:r>
        <w:rPr>
          <w:color w:val="231F20"/>
          <w:spacing w:val="-9"/>
        </w:rPr>
        <w:t> </w:t>
      </w:r>
      <w:r>
        <w:rPr>
          <w:color w:val="231F20"/>
        </w:rPr>
        <w:t>with a</w:t>
      </w:r>
      <w:r>
        <w:rPr>
          <w:color w:val="231F20"/>
          <w:spacing w:val="-14"/>
        </w:rPr>
        <w:t> </w:t>
      </w:r>
      <w:r>
        <w:rPr>
          <w:color w:val="231F20"/>
        </w:rPr>
        <w:t>U.S.</w:t>
      </w:r>
      <w:r>
        <w:rPr>
          <w:color w:val="231F20"/>
          <w:spacing w:val="-14"/>
        </w:rPr>
        <w:t> </w:t>
      </w:r>
      <w:r>
        <w:rPr>
          <w:color w:val="231F20"/>
        </w:rPr>
        <w:t>trade</w:t>
      </w:r>
      <w:r>
        <w:rPr>
          <w:color w:val="231F20"/>
          <w:spacing w:val="-14"/>
        </w:rPr>
        <w:t> </w:t>
      </w:r>
      <w:r>
        <w:rPr>
          <w:color w:val="231F20"/>
        </w:rPr>
        <w:t>or</w:t>
      </w:r>
      <w:r>
        <w:rPr>
          <w:color w:val="231F20"/>
          <w:spacing w:val="-14"/>
        </w:rPr>
        <w:t> </w:t>
      </w:r>
      <w:r>
        <w:rPr>
          <w:color w:val="231F20"/>
        </w:rPr>
        <w:t>business</w:t>
      </w:r>
      <w:r>
        <w:rPr>
          <w:color w:val="231F20"/>
          <w:spacing w:val="-14"/>
        </w:rPr>
        <w:t> </w:t>
      </w:r>
      <w:r>
        <w:rPr>
          <w:color w:val="231F20"/>
        </w:rPr>
        <w:t>that</w:t>
      </w:r>
      <w:r>
        <w:rPr>
          <w:color w:val="231F20"/>
          <w:spacing w:val="-14"/>
        </w:rPr>
        <w:t> </w:t>
      </w:r>
      <w:r>
        <w:rPr>
          <w:color w:val="231F20"/>
        </w:rPr>
        <w:t>is</w:t>
      </w:r>
      <w:r>
        <w:rPr>
          <w:color w:val="231F20"/>
          <w:spacing w:val="-14"/>
        </w:rPr>
        <w:t> </w:t>
      </w:r>
      <w:r>
        <w:rPr>
          <w:color w:val="231F20"/>
        </w:rPr>
        <w:t>paid</w:t>
      </w:r>
      <w:r>
        <w:rPr>
          <w:color w:val="231F20"/>
          <w:spacing w:val="-14"/>
        </w:rPr>
        <w:t> </w:t>
      </w:r>
      <w:r>
        <w:rPr>
          <w:color w:val="231F20"/>
        </w:rPr>
        <w:t>to nonresident</w:t>
      </w:r>
      <w:r>
        <w:rPr>
          <w:color w:val="231F20"/>
          <w:spacing w:val="-14"/>
        </w:rPr>
        <w:t> </w:t>
      </w:r>
      <w:r>
        <w:rPr>
          <w:color w:val="231F20"/>
        </w:rPr>
        <w:t>aliens.</w:t>
      </w:r>
      <w:r>
        <w:rPr>
          <w:color w:val="231F20"/>
          <w:spacing w:val="-14"/>
        </w:rPr>
        <w:t> </w:t>
      </w:r>
      <w:r>
        <w:rPr>
          <w:color w:val="231F20"/>
        </w:rPr>
        <w:t>The</w:t>
      </w:r>
      <w:r>
        <w:rPr>
          <w:color w:val="231F20"/>
          <w:spacing w:val="-14"/>
        </w:rPr>
        <w:t> </w:t>
      </w:r>
      <w:r>
        <w:rPr>
          <w:color w:val="231F20"/>
        </w:rPr>
        <w:t>withholding</w:t>
      </w:r>
      <w:r>
        <w:rPr>
          <w:color w:val="231F20"/>
          <w:spacing w:val="-14"/>
        </w:rPr>
        <w:t> </w:t>
      </w:r>
      <w:r>
        <w:rPr>
          <w:color w:val="231F20"/>
        </w:rPr>
        <w:t>is generally</w:t>
      </w:r>
      <w:r>
        <w:rPr>
          <w:color w:val="231F20"/>
          <w:spacing w:val="-7"/>
        </w:rPr>
        <w:t> </w:t>
      </w:r>
      <w:r>
        <w:rPr>
          <w:color w:val="231F20"/>
        </w:rPr>
        <w:t>at</w:t>
      </w:r>
      <w:r>
        <w:rPr>
          <w:color w:val="231F20"/>
          <w:spacing w:val="-7"/>
        </w:rPr>
        <w:t> </w:t>
      </w:r>
      <w:r>
        <w:rPr>
          <w:color w:val="231F20"/>
        </w:rPr>
        <w:t>a</w:t>
      </w:r>
      <w:r>
        <w:rPr>
          <w:color w:val="231F20"/>
          <w:spacing w:val="-7"/>
        </w:rPr>
        <w:t> </w:t>
      </w:r>
      <w:r>
        <w:rPr>
          <w:color w:val="231F20"/>
        </w:rPr>
        <w:t>30%</w:t>
      </w:r>
      <w:r>
        <w:rPr>
          <w:color w:val="231F20"/>
          <w:spacing w:val="-7"/>
        </w:rPr>
        <w:t> </w:t>
      </w:r>
      <w:r>
        <w:rPr>
          <w:color w:val="231F20"/>
        </w:rPr>
        <w:t>rate.</w:t>
      </w:r>
      <w:r>
        <w:rPr>
          <w:color w:val="231F20"/>
          <w:spacing w:val="-7"/>
        </w:rPr>
        <w:t> </w:t>
      </w:r>
      <w:r>
        <w:rPr>
          <w:color w:val="231F20"/>
        </w:rPr>
        <w:t>The</w:t>
      </w:r>
      <w:r>
        <w:rPr>
          <w:color w:val="231F20"/>
          <w:spacing w:val="-7"/>
        </w:rPr>
        <w:t> </w:t>
      </w:r>
      <w:r>
        <w:rPr>
          <w:color w:val="231F20"/>
        </w:rPr>
        <w:t>tax</w:t>
      </w:r>
      <w:r>
        <w:rPr>
          <w:color w:val="231F20"/>
          <w:spacing w:val="-7"/>
        </w:rPr>
        <w:t> </w:t>
      </w:r>
      <w:r>
        <w:rPr>
          <w:color w:val="231F20"/>
        </w:rPr>
        <w:t>must be withheld by the person who pays the</w:t>
      </w:r>
      <w:r>
        <w:rPr>
          <w:color w:val="231F20"/>
          <w:spacing w:val="-14"/>
        </w:rPr>
        <w:t> </w:t>
      </w:r>
      <w:r>
        <w:rPr>
          <w:color w:val="231F20"/>
        </w:rPr>
        <w:t>income.</w:t>
      </w:r>
      <w:r>
        <w:rPr>
          <w:color w:val="231F20"/>
          <w:spacing w:val="-14"/>
        </w:rPr>
        <w:t> </w:t>
      </w:r>
      <w:r>
        <w:rPr>
          <w:color w:val="231F20"/>
        </w:rPr>
        <w:t>For</w:t>
      </w:r>
      <w:r>
        <w:rPr>
          <w:color w:val="231F20"/>
          <w:spacing w:val="-14"/>
        </w:rPr>
        <w:t> </w:t>
      </w:r>
      <w:r>
        <w:rPr>
          <w:color w:val="231F20"/>
        </w:rPr>
        <w:t>details,</w:t>
      </w:r>
      <w:r>
        <w:rPr>
          <w:color w:val="231F20"/>
          <w:spacing w:val="-14"/>
        </w:rPr>
        <w:t> </w:t>
      </w:r>
      <w:r>
        <w:rPr>
          <w:color w:val="231F20"/>
        </w:rPr>
        <w:t>see</w:t>
      </w:r>
      <w:r>
        <w:rPr>
          <w:color w:val="231F20"/>
          <w:spacing w:val="-14"/>
        </w:rPr>
        <w:t> </w:t>
      </w:r>
      <w:r>
        <w:rPr>
          <w:color w:val="231F20"/>
        </w:rPr>
        <w:t>Pub.</w:t>
      </w:r>
      <w:r>
        <w:rPr>
          <w:color w:val="231F20"/>
          <w:spacing w:val="-14"/>
        </w:rPr>
        <w:t> </w:t>
      </w:r>
      <w:r>
        <w:rPr>
          <w:color w:val="231F20"/>
        </w:rPr>
        <w:t>519, Pub. 515, and section 1441 and its </w:t>
      </w:r>
      <w:r>
        <w:rPr>
          <w:color w:val="231F20"/>
          <w:spacing w:val="-2"/>
        </w:rPr>
        <w:t>regulations.</w:t>
      </w:r>
    </w:p>
    <w:p>
      <w:pPr>
        <w:pStyle w:val="BodyText"/>
        <w:spacing w:line="232" w:lineRule="auto" w:before="71"/>
        <w:ind w:left="120" w:right="170" w:firstLine="240"/>
      </w:pPr>
      <w:r>
        <w:rPr>
          <w:color w:val="231F20"/>
        </w:rPr>
        <w:t>Certain amounts paid for guarantees</w:t>
      </w:r>
      <w:r>
        <w:rPr>
          <w:color w:val="231F20"/>
          <w:spacing w:val="-14"/>
        </w:rPr>
        <w:t> </w:t>
      </w:r>
      <w:r>
        <w:rPr>
          <w:color w:val="231F20"/>
        </w:rPr>
        <w:t>of</w:t>
      </w:r>
      <w:r>
        <w:rPr>
          <w:color w:val="231F20"/>
          <w:spacing w:val="-14"/>
        </w:rPr>
        <w:t> </w:t>
      </w:r>
      <w:r>
        <w:rPr>
          <w:color w:val="231F20"/>
        </w:rPr>
        <w:t>indebtedness</w:t>
      </w:r>
      <w:r>
        <w:rPr>
          <w:color w:val="231F20"/>
          <w:spacing w:val="-14"/>
        </w:rPr>
        <w:t> </w:t>
      </w:r>
      <w:r>
        <w:rPr>
          <w:color w:val="231F20"/>
        </w:rPr>
        <w:t>issued after</w:t>
      </w:r>
      <w:r>
        <w:rPr>
          <w:color w:val="231F20"/>
          <w:spacing w:val="-14"/>
        </w:rPr>
        <w:t> </w:t>
      </w:r>
      <w:r>
        <w:rPr>
          <w:color w:val="231F20"/>
        </w:rPr>
        <w:t>September</w:t>
      </w:r>
      <w:r>
        <w:rPr>
          <w:color w:val="231F20"/>
          <w:spacing w:val="-14"/>
        </w:rPr>
        <w:t> </w:t>
      </w:r>
      <w:r>
        <w:rPr>
          <w:color w:val="231F20"/>
        </w:rPr>
        <w:t>27,</w:t>
      </w:r>
      <w:r>
        <w:rPr>
          <w:color w:val="231F20"/>
          <w:spacing w:val="-14"/>
        </w:rPr>
        <w:t> </w:t>
      </w:r>
      <w:r>
        <w:rPr>
          <w:color w:val="231F20"/>
        </w:rPr>
        <w:t>2010,</w:t>
      </w:r>
      <w:r>
        <w:rPr>
          <w:color w:val="231F20"/>
          <w:spacing w:val="-14"/>
        </w:rPr>
        <w:t> </w:t>
      </w:r>
      <w:r>
        <w:rPr>
          <w:color w:val="231F20"/>
        </w:rPr>
        <w:t>are</w:t>
      </w:r>
      <w:r>
        <w:rPr>
          <w:color w:val="231F20"/>
          <w:spacing w:val="-14"/>
        </w:rPr>
        <w:t> </w:t>
      </w:r>
      <w:r>
        <w:rPr>
          <w:color w:val="231F20"/>
        </w:rPr>
        <w:t>U.S. source</w:t>
      </w:r>
      <w:r>
        <w:rPr>
          <w:color w:val="231F20"/>
          <w:spacing w:val="-14"/>
        </w:rPr>
        <w:t> </w:t>
      </w:r>
      <w:r>
        <w:rPr>
          <w:color w:val="231F20"/>
        </w:rPr>
        <w:t>income.</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payments</w:t>
      </w:r>
      <w:r>
        <w:rPr>
          <w:color w:val="231F20"/>
          <w:spacing w:val="-14"/>
        </w:rPr>
        <w:t> </w:t>
      </w:r>
      <w:r>
        <w:rPr>
          <w:color w:val="231F20"/>
        </w:rPr>
        <w:t>are not</w:t>
      </w:r>
      <w:r>
        <w:rPr>
          <w:color w:val="231F20"/>
          <w:spacing w:val="-9"/>
        </w:rPr>
        <w:t> </w:t>
      </w:r>
      <w:r>
        <w:rPr>
          <w:color w:val="231F20"/>
        </w:rPr>
        <w:t>made</w:t>
      </w:r>
      <w:r>
        <w:rPr>
          <w:color w:val="231F20"/>
          <w:spacing w:val="-9"/>
        </w:rPr>
        <w:t> </w:t>
      </w:r>
      <w:r>
        <w:rPr>
          <w:color w:val="231F20"/>
        </w:rPr>
        <w:t>in</w:t>
      </w:r>
      <w:r>
        <w:rPr>
          <w:color w:val="231F20"/>
          <w:spacing w:val="-9"/>
        </w:rPr>
        <w:t> </w:t>
      </w:r>
      <w:r>
        <w:rPr>
          <w:color w:val="231F20"/>
        </w:rPr>
        <w:t>connection</w:t>
      </w:r>
      <w:r>
        <w:rPr>
          <w:color w:val="231F20"/>
          <w:spacing w:val="-9"/>
        </w:rPr>
        <w:t> </w:t>
      </w:r>
      <w:r>
        <w:rPr>
          <w:color w:val="231F20"/>
        </w:rPr>
        <w:t>with</w:t>
      </w:r>
      <w:r>
        <w:rPr>
          <w:color w:val="231F20"/>
          <w:spacing w:val="-9"/>
        </w:rPr>
        <w:t> </w:t>
      </w:r>
      <w:r>
        <w:rPr>
          <w:color w:val="231F20"/>
        </w:rPr>
        <w:t>a</w:t>
      </w:r>
      <w:r>
        <w:rPr>
          <w:color w:val="231F20"/>
          <w:spacing w:val="-9"/>
        </w:rPr>
        <w:t> </w:t>
      </w:r>
      <w:r>
        <w:rPr>
          <w:color w:val="231F20"/>
        </w:rPr>
        <w:t>U.S. trade or business, tax must be </w:t>
      </w:r>
      <w:r>
        <w:rPr>
          <w:color w:val="231F20"/>
          <w:spacing w:val="-2"/>
        </w:rPr>
        <w:t>withheld.</w:t>
      </w:r>
    </w:p>
    <w:p>
      <w:pPr>
        <w:pStyle w:val="BodyText"/>
        <w:spacing w:line="232" w:lineRule="auto" w:before="127"/>
        <w:ind w:left="120" w:right="38" w:firstLine="240"/>
      </w:pPr>
      <w:r>
        <w:rPr>
          <w:rFonts w:ascii="Arial"/>
          <w:b/>
          <w:i/>
          <w:color w:val="231F20"/>
        </w:rPr>
        <w:t>Exceptions.</w:t>
      </w:r>
      <w:r>
        <w:rPr>
          <w:rFonts w:ascii="Arial"/>
          <w:b/>
          <w:i/>
          <w:color w:val="231F20"/>
          <w:spacing w:val="80"/>
        </w:rPr>
        <w:t> </w:t>
      </w:r>
      <w:r>
        <w:rPr>
          <w:color w:val="231F20"/>
        </w:rPr>
        <w:t>There are</w:t>
      </w:r>
      <w:r>
        <w:rPr>
          <w:color w:val="231F20"/>
          <w:spacing w:val="40"/>
        </w:rPr>
        <w:t> </w:t>
      </w:r>
      <w:bookmarkStart w:name="_bookmark197" w:id="329"/>
      <w:bookmarkEnd w:id="329"/>
      <w:r>
        <w:rPr>
          <w:color w:val="231F20"/>
        </w:rPr>
        <w:t>e</w:t>
      </w:r>
      <w:r>
        <w:rPr>
          <w:color w:val="231F20"/>
        </w:rPr>
        <w:t>xceptions to the general rule. The withholding tax rate may be lower or the income may be exempt if your country of tax residence and the United States have a treaty setting lower rates. See Treaty Table 1, Tax </w:t>
      </w:r>
      <w:r>
        <w:rPr>
          <w:color w:val="231F20"/>
          <w:spacing w:val="-2"/>
        </w:rPr>
        <w:t>Rates</w:t>
      </w:r>
      <w:r>
        <w:rPr>
          <w:color w:val="231F20"/>
          <w:spacing w:val="-9"/>
        </w:rPr>
        <w:t> </w:t>
      </w:r>
      <w:r>
        <w:rPr>
          <w:color w:val="231F20"/>
          <w:spacing w:val="-2"/>
        </w:rPr>
        <w:t>on</w:t>
      </w:r>
      <w:r>
        <w:rPr>
          <w:color w:val="231F20"/>
          <w:spacing w:val="-9"/>
        </w:rPr>
        <w:t> </w:t>
      </w:r>
      <w:r>
        <w:rPr>
          <w:color w:val="231F20"/>
          <w:spacing w:val="-2"/>
        </w:rPr>
        <w:t>Income</w:t>
      </w:r>
      <w:r>
        <w:rPr>
          <w:color w:val="231F20"/>
          <w:spacing w:val="-9"/>
        </w:rPr>
        <w:t> </w:t>
      </w:r>
      <w:r>
        <w:rPr>
          <w:color w:val="231F20"/>
          <w:spacing w:val="-2"/>
        </w:rPr>
        <w:t>Other</w:t>
      </w:r>
      <w:r>
        <w:rPr>
          <w:color w:val="231F20"/>
          <w:spacing w:val="-9"/>
        </w:rPr>
        <w:t> </w:t>
      </w:r>
      <w:r>
        <w:rPr>
          <w:color w:val="231F20"/>
          <w:spacing w:val="-2"/>
        </w:rPr>
        <w:t>Than</w:t>
      </w:r>
      <w:r>
        <w:rPr>
          <w:color w:val="231F20"/>
          <w:spacing w:val="-9"/>
        </w:rPr>
        <w:t> </w:t>
      </w:r>
      <w:r>
        <w:rPr>
          <w:color w:val="231F20"/>
          <w:spacing w:val="-2"/>
        </w:rPr>
        <w:t>Personal </w:t>
      </w:r>
      <w:r>
        <w:rPr>
          <w:color w:val="231F20"/>
        </w:rPr>
        <w:t>Service Income Under Chapter 3, Internal Revenue Code, and Income Tax Treaties, available at </w:t>
      </w:r>
      <w:hyperlink r:id="rId88">
        <w:r>
          <w:rPr>
            <w:rFonts w:ascii="Arial"/>
            <w:i/>
            <w:color w:val="0056A2"/>
            <w:u w:val="single" w:color="0055A1"/>
          </w:rPr>
          <w:t>IRS.gov/</w:t>
        </w:r>
      </w:hyperlink>
      <w:r>
        <w:rPr>
          <w:rFonts w:ascii="Arial"/>
          <w:i/>
          <w:color w:val="0056A2"/>
        </w:rPr>
        <w:t> </w:t>
      </w:r>
      <w:hyperlink r:id="rId88">
        <w:r>
          <w:rPr>
            <w:rFonts w:ascii="Arial"/>
            <w:i/>
            <w:color w:val="0056A2"/>
            <w:spacing w:val="-2"/>
            <w:u w:val="single" w:color="0055A1"/>
          </w:rPr>
          <w:t>Individuals/International-Taxpayers/</w:t>
        </w:r>
      </w:hyperlink>
      <w:r>
        <w:rPr>
          <w:rFonts w:ascii="Arial"/>
          <w:i/>
          <w:color w:val="0056A2"/>
          <w:spacing w:val="-2"/>
        </w:rPr>
        <w:t> </w:t>
      </w:r>
      <w:hyperlink r:id="rId88">
        <w:r>
          <w:rPr>
            <w:rFonts w:ascii="Arial"/>
            <w:i/>
            <w:color w:val="0056A2"/>
            <w:spacing w:val="-2"/>
            <w:u w:val="single" w:color="0055A1"/>
          </w:rPr>
          <w:t>Tax-Treaty-Tables</w:t>
        </w:r>
      </w:hyperlink>
      <w:r>
        <w:rPr>
          <w:color w:val="231F20"/>
          <w:spacing w:val="-2"/>
        </w:rPr>
        <w:t>.</w:t>
      </w:r>
    </w:p>
    <w:p>
      <w:pPr>
        <w:pStyle w:val="BodyText"/>
        <w:spacing w:line="232" w:lineRule="auto" w:before="138"/>
        <w:ind w:right="36" w:firstLine="240"/>
      </w:pPr>
      <w:r>
        <w:rPr/>
        <w:br w:type="column"/>
      </w:r>
      <w:r>
        <w:rPr>
          <w:color w:val="231F20"/>
        </w:rPr>
        <w:t>The 30% tax applies only to amounts included in gross income. For example, the tax applies only to the part of a periodic annuity or pension</w:t>
      </w:r>
      <w:r>
        <w:rPr>
          <w:color w:val="231F20"/>
          <w:spacing w:val="-14"/>
        </w:rPr>
        <w:t> </w:t>
      </w:r>
      <w:r>
        <w:rPr>
          <w:color w:val="231F20"/>
        </w:rPr>
        <w:t>payment</w:t>
      </w:r>
      <w:r>
        <w:rPr>
          <w:color w:val="231F20"/>
          <w:spacing w:val="-14"/>
        </w:rPr>
        <w:t> </w:t>
      </w:r>
      <w:r>
        <w:rPr>
          <w:color w:val="231F20"/>
        </w:rPr>
        <w:t>that</w:t>
      </w:r>
      <w:r>
        <w:rPr>
          <w:color w:val="231F20"/>
          <w:spacing w:val="-14"/>
        </w:rPr>
        <w:t> </w:t>
      </w:r>
      <w:r>
        <w:rPr>
          <w:color w:val="231F20"/>
        </w:rPr>
        <w:t>is</w:t>
      </w:r>
      <w:r>
        <w:rPr>
          <w:color w:val="231F20"/>
          <w:spacing w:val="-14"/>
        </w:rPr>
        <w:t> </w:t>
      </w:r>
      <w:r>
        <w:rPr>
          <w:color w:val="231F20"/>
        </w:rPr>
        <w:t>subject</w:t>
      </w:r>
      <w:r>
        <w:rPr>
          <w:color w:val="231F20"/>
          <w:spacing w:val="-14"/>
        </w:rPr>
        <w:t> </w:t>
      </w:r>
      <w:r>
        <w:rPr>
          <w:color w:val="231F20"/>
        </w:rPr>
        <w:t>to</w:t>
      </w:r>
      <w:r>
        <w:rPr>
          <w:color w:val="231F20"/>
          <w:spacing w:val="-14"/>
        </w:rPr>
        <w:t> </w:t>
      </w:r>
      <w:r>
        <w:rPr>
          <w:color w:val="231F20"/>
        </w:rPr>
        <w:t>tax. It doesn’t apply to the part that is a return of your cost.</w:t>
      </w:r>
    </w:p>
    <w:p>
      <w:pPr>
        <w:pStyle w:val="BodyText"/>
        <w:spacing w:before="5"/>
        <w:ind w:left="0"/>
        <w:rPr>
          <w:sz w:val="9"/>
        </w:rPr>
      </w:pPr>
      <w:r>
        <w:rPr>
          <w:sz w:val="9"/>
        </w:rPr>
        <mc:AlternateContent>
          <mc:Choice Requires="wps">
            <w:drawing>
              <wp:anchor distT="0" distB="0" distL="0" distR="0" allowOverlap="1" layoutInCell="1" locked="0" behindDoc="1" simplePos="0" relativeHeight="487630848">
                <wp:simplePos x="0" y="0"/>
                <wp:positionH relativeFrom="page">
                  <wp:posOffset>2819400</wp:posOffset>
                </wp:positionH>
                <wp:positionV relativeFrom="paragraph">
                  <wp:posOffset>84729</wp:posOffset>
                </wp:positionV>
                <wp:extent cx="2133600" cy="127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2133600" cy="1270"/>
                        </a:xfrm>
                        <a:custGeom>
                          <a:avLst/>
                          <a:gdLst/>
                          <a:ahLst/>
                          <a:cxnLst/>
                          <a:rect l="l" t="t" r="r" b="b"/>
                          <a:pathLst>
                            <a:path w="2133600" h="0">
                              <a:moveTo>
                                <a:pt x="0" y="0"/>
                              </a:moveTo>
                              <a:lnTo>
                                <a:pt x="2133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22pt;margin-top:6.671621pt;width:168pt;height:.1pt;mso-position-horizontal-relative:page;mso-position-vertical-relative:paragraph;z-index:-15685632;mso-wrap-distance-left:0;mso-wrap-distance-right:0" id="docshape259" coordorigin="4440,133" coordsize="3360,0" path="m4440,133l7800,133e" filled="false" stroked="true" strokeweight=".5pt" strokecolor="#231f20">
                <v:path arrowok="t"/>
                <v:stroke dashstyle="solid"/>
                <w10:wrap type="topAndBottom"/>
              </v:shape>
            </w:pict>
          </mc:Fallback>
        </mc:AlternateContent>
      </w:r>
    </w:p>
    <w:p>
      <w:pPr>
        <w:pStyle w:val="Heading3"/>
        <w:spacing w:line="201" w:lineRule="auto" w:before="79"/>
        <w:ind w:left="119" w:right="74"/>
      </w:pPr>
      <w:r>
        <w:rPr>
          <w:color w:val="231F20"/>
          <w:w w:val="85"/>
        </w:rPr>
        <w:t>Categories of Noneffectively </w:t>
      </w:r>
      <w:r>
        <w:rPr>
          <w:color w:val="231F20"/>
          <w:spacing w:val="-6"/>
        </w:rPr>
        <w:t>Connected</w:t>
      </w:r>
      <w:r>
        <w:rPr>
          <w:color w:val="231F20"/>
          <w:spacing w:val="-15"/>
        </w:rPr>
        <w:t> </w:t>
      </w:r>
      <w:r>
        <w:rPr>
          <w:color w:val="231F20"/>
          <w:spacing w:val="-6"/>
        </w:rPr>
        <w:t>Income</w:t>
      </w:r>
    </w:p>
    <w:p>
      <w:pPr>
        <w:pStyle w:val="BodyText"/>
        <w:spacing w:line="232" w:lineRule="auto" w:before="38"/>
        <w:ind w:right="30"/>
      </w:pPr>
      <w:r>
        <w:rPr>
          <w:color w:val="231F20"/>
        </w:rPr>
        <w:t>The following list gives only a general idea of the types of income to include on</w:t>
      </w:r>
      <w:r>
        <w:rPr>
          <w:color w:val="231F20"/>
          <w:spacing w:val="-14"/>
        </w:rPr>
        <w:t> </w:t>
      </w:r>
      <w:r>
        <w:rPr>
          <w:color w:val="231F20"/>
        </w:rPr>
        <w:t>Schedule</w:t>
      </w:r>
      <w:r>
        <w:rPr>
          <w:color w:val="231F20"/>
          <w:spacing w:val="-14"/>
        </w:rPr>
        <w:t> </w:t>
      </w:r>
      <w:r>
        <w:rPr>
          <w:color w:val="231F20"/>
        </w:rPr>
        <w:t>NEC.</w:t>
      </w:r>
      <w:r>
        <w:rPr>
          <w:color w:val="231F20"/>
          <w:spacing w:val="-14"/>
        </w:rPr>
        <w:t> </w:t>
      </w:r>
      <w:r>
        <w:rPr>
          <w:color w:val="231F20"/>
        </w:rPr>
        <w:t>The</w:t>
      </w:r>
      <w:r>
        <w:rPr>
          <w:color w:val="231F20"/>
          <w:spacing w:val="-14"/>
        </w:rPr>
        <w:t> </w:t>
      </w:r>
      <w:r>
        <w:rPr>
          <w:color w:val="231F20"/>
        </w:rPr>
        <w:t>instructions</w:t>
      </w:r>
      <w:r>
        <w:rPr>
          <w:color w:val="231F20"/>
          <w:spacing w:val="-14"/>
        </w:rPr>
        <w:t> </w:t>
      </w:r>
      <w:r>
        <w:rPr>
          <w:color w:val="231F20"/>
        </w:rPr>
        <w:t>for a specific line include more information and any exceptions to withholding.</w:t>
      </w:r>
      <w:r>
        <w:rPr>
          <w:color w:val="231F20"/>
          <w:spacing w:val="-14"/>
        </w:rPr>
        <w:t> </w:t>
      </w:r>
      <w:r>
        <w:rPr>
          <w:color w:val="231F20"/>
        </w:rPr>
        <w:t>For</w:t>
      </w:r>
      <w:r>
        <w:rPr>
          <w:color w:val="231F20"/>
          <w:spacing w:val="-14"/>
        </w:rPr>
        <w:t> </w:t>
      </w:r>
      <w:r>
        <w:rPr>
          <w:color w:val="231F20"/>
        </w:rPr>
        <w:t>more</w:t>
      </w:r>
      <w:r>
        <w:rPr>
          <w:color w:val="231F20"/>
          <w:spacing w:val="-14"/>
        </w:rPr>
        <w:t> </w:t>
      </w:r>
      <w:r>
        <w:rPr>
          <w:color w:val="231F20"/>
        </w:rPr>
        <w:t>information,</w:t>
      </w:r>
      <w:r>
        <w:rPr>
          <w:color w:val="231F20"/>
          <w:spacing w:val="-14"/>
        </w:rPr>
        <w:t> </w:t>
      </w:r>
      <w:r>
        <w:rPr>
          <w:color w:val="231F20"/>
        </w:rPr>
        <w:t>see Pub. 519 and Pub. 515.</w:t>
      </w:r>
    </w:p>
    <w:p>
      <w:pPr>
        <w:pStyle w:val="ListParagraph"/>
        <w:numPr>
          <w:ilvl w:val="0"/>
          <w:numId w:val="32"/>
        </w:numPr>
        <w:tabs>
          <w:tab w:pos="658" w:val="left" w:leader="none"/>
        </w:tabs>
        <w:spacing w:line="232" w:lineRule="auto" w:before="66" w:after="0"/>
        <w:ind w:left="119" w:right="38" w:firstLine="240"/>
        <w:jc w:val="left"/>
        <w:rPr>
          <w:sz w:val="20"/>
        </w:rPr>
      </w:pPr>
      <w:r>
        <w:rPr>
          <w:color w:val="231F20"/>
          <w:sz w:val="20"/>
        </w:rPr>
        <w:t>Income that is fixed or periodic, such</w:t>
      </w:r>
      <w:r>
        <w:rPr>
          <w:color w:val="231F20"/>
          <w:spacing w:val="-14"/>
          <w:sz w:val="20"/>
        </w:rPr>
        <w:t> </w:t>
      </w:r>
      <w:r>
        <w:rPr>
          <w:color w:val="231F20"/>
          <w:sz w:val="20"/>
        </w:rPr>
        <w:t>as</w:t>
      </w:r>
      <w:r>
        <w:rPr>
          <w:color w:val="231F20"/>
          <w:spacing w:val="-14"/>
          <w:sz w:val="20"/>
        </w:rPr>
        <w:t> </w:t>
      </w:r>
      <w:r>
        <w:rPr>
          <w:color w:val="231F20"/>
          <w:sz w:val="20"/>
        </w:rPr>
        <w:t>interest</w:t>
      </w:r>
      <w:r>
        <w:rPr>
          <w:color w:val="231F20"/>
          <w:spacing w:val="-14"/>
          <w:sz w:val="20"/>
        </w:rPr>
        <w:t> </w:t>
      </w:r>
      <w:r>
        <w:rPr>
          <w:color w:val="231F20"/>
          <w:sz w:val="20"/>
        </w:rPr>
        <w:t>(see</w:t>
      </w:r>
      <w:r>
        <w:rPr>
          <w:color w:val="231F20"/>
          <w:spacing w:val="-14"/>
          <w:sz w:val="20"/>
        </w:rPr>
        <w:t> </w:t>
      </w:r>
      <w:r>
        <w:rPr>
          <w:color w:val="231F20"/>
          <w:sz w:val="20"/>
        </w:rPr>
        <w:t>below</w:t>
      </w:r>
      <w:r>
        <w:rPr>
          <w:color w:val="231F20"/>
          <w:spacing w:val="-14"/>
          <w:sz w:val="20"/>
        </w:rPr>
        <w:t> </w:t>
      </w:r>
      <w:r>
        <w:rPr>
          <w:color w:val="231F20"/>
          <w:sz w:val="20"/>
        </w:rPr>
        <w:t>for</w:t>
      </w:r>
      <w:r>
        <w:rPr>
          <w:color w:val="231F20"/>
          <w:spacing w:val="-14"/>
          <w:sz w:val="20"/>
        </w:rPr>
        <w:t> </w:t>
      </w:r>
      <w:r>
        <w:rPr>
          <w:color w:val="231F20"/>
          <w:sz w:val="20"/>
        </w:rPr>
        <w:t>original issue discount), dividends, rents, salaries,</w:t>
      </w:r>
      <w:r>
        <w:rPr>
          <w:color w:val="231F20"/>
          <w:spacing w:val="-6"/>
          <w:sz w:val="20"/>
        </w:rPr>
        <w:t> </w:t>
      </w:r>
      <w:r>
        <w:rPr>
          <w:color w:val="231F20"/>
          <w:sz w:val="20"/>
        </w:rPr>
        <w:t>wages,</w:t>
      </w:r>
      <w:r>
        <w:rPr>
          <w:color w:val="231F20"/>
          <w:spacing w:val="-6"/>
          <w:sz w:val="20"/>
        </w:rPr>
        <w:t> </w:t>
      </w:r>
      <w:r>
        <w:rPr>
          <w:color w:val="231F20"/>
          <w:sz w:val="20"/>
        </w:rPr>
        <w:t>premiums,</w:t>
      </w:r>
      <w:r>
        <w:rPr>
          <w:color w:val="231F20"/>
          <w:spacing w:val="-6"/>
          <w:sz w:val="20"/>
        </w:rPr>
        <w:t> </w:t>
      </w:r>
      <w:r>
        <w:rPr>
          <w:color w:val="231F20"/>
          <w:sz w:val="20"/>
        </w:rPr>
        <w:t>annuities, other compensation, or certain U.S. source alimony received (see the Caution,</w:t>
      </w:r>
      <w:r>
        <w:rPr>
          <w:color w:val="231F20"/>
          <w:spacing w:val="-13"/>
          <w:sz w:val="20"/>
        </w:rPr>
        <w:t> </w:t>
      </w:r>
      <w:r>
        <w:rPr>
          <w:color w:val="231F20"/>
          <w:sz w:val="20"/>
        </w:rPr>
        <w:t>later).</w:t>
      </w:r>
      <w:r>
        <w:rPr>
          <w:color w:val="231F20"/>
          <w:spacing w:val="-13"/>
          <w:sz w:val="20"/>
        </w:rPr>
        <w:t> </w:t>
      </w:r>
      <w:r>
        <w:rPr>
          <w:color w:val="231F20"/>
          <w:sz w:val="20"/>
        </w:rPr>
        <w:t>Other</w:t>
      </w:r>
      <w:r>
        <w:rPr>
          <w:color w:val="231F20"/>
          <w:spacing w:val="-13"/>
          <w:sz w:val="20"/>
        </w:rPr>
        <w:t> </w:t>
      </w:r>
      <w:r>
        <w:rPr>
          <w:color w:val="231F20"/>
          <w:sz w:val="20"/>
        </w:rPr>
        <w:t>items</w:t>
      </w:r>
      <w:r>
        <w:rPr>
          <w:color w:val="231F20"/>
          <w:spacing w:val="-13"/>
          <w:sz w:val="20"/>
        </w:rPr>
        <w:t> </w:t>
      </w:r>
      <w:r>
        <w:rPr>
          <w:color w:val="231F20"/>
          <w:sz w:val="20"/>
        </w:rPr>
        <w:t>of</w:t>
      </w:r>
      <w:r>
        <w:rPr>
          <w:color w:val="231F20"/>
          <w:spacing w:val="-13"/>
          <w:sz w:val="20"/>
        </w:rPr>
        <w:t> </w:t>
      </w:r>
      <w:r>
        <w:rPr>
          <w:color w:val="231F20"/>
          <w:sz w:val="20"/>
        </w:rPr>
        <w:t>income, such</w:t>
      </w:r>
      <w:r>
        <w:rPr>
          <w:color w:val="231F20"/>
          <w:spacing w:val="-9"/>
          <w:sz w:val="20"/>
        </w:rPr>
        <w:t> </w:t>
      </w:r>
      <w:r>
        <w:rPr>
          <w:color w:val="231F20"/>
          <w:sz w:val="20"/>
        </w:rPr>
        <w:t>as</w:t>
      </w:r>
      <w:r>
        <w:rPr>
          <w:color w:val="231F20"/>
          <w:spacing w:val="-9"/>
          <w:sz w:val="20"/>
        </w:rPr>
        <w:t> </w:t>
      </w:r>
      <w:r>
        <w:rPr>
          <w:color w:val="231F20"/>
          <w:sz w:val="20"/>
        </w:rPr>
        <w:t>royalties,</w:t>
      </w:r>
      <w:r>
        <w:rPr>
          <w:color w:val="231F20"/>
          <w:spacing w:val="-9"/>
          <w:sz w:val="20"/>
        </w:rPr>
        <w:t> </w:t>
      </w:r>
      <w:r>
        <w:rPr>
          <w:color w:val="231F20"/>
          <w:sz w:val="20"/>
        </w:rPr>
        <w:t>may</w:t>
      </w:r>
      <w:r>
        <w:rPr>
          <w:color w:val="231F20"/>
          <w:spacing w:val="-9"/>
          <w:sz w:val="20"/>
        </w:rPr>
        <w:t> </w:t>
      </w:r>
      <w:r>
        <w:rPr>
          <w:color w:val="231F20"/>
          <w:sz w:val="20"/>
        </w:rPr>
        <w:t>also</w:t>
      </w:r>
      <w:r>
        <w:rPr>
          <w:color w:val="231F20"/>
          <w:spacing w:val="-9"/>
          <w:sz w:val="20"/>
        </w:rPr>
        <w:t> </w:t>
      </w:r>
      <w:r>
        <w:rPr>
          <w:color w:val="231F20"/>
          <w:sz w:val="20"/>
        </w:rPr>
        <w:t>be</w:t>
      </w:r>
      <w:r>
        <w:rPr>
          <w:color w:val="231F20"/>
          <w:spacing w:val="-9"/>
          <w:sz w:val="20"/>
        </w:rPr>
        <w:t> </w:t>
      </w:r>
      <w:r>
        <w:rPr>
          <w:color w:val="231F20"/>
          <w:sz w:val="20"/>
        </w:rPr>
        <w:t>subject to the 30% tax.</w:t>
      </w:r>
    </w:p>
    <w:p>
      <w:pPr>
        <w:pStyle w:val="ListParagraph"/>
        <w:numPr>
          <w:ilvl w:val="0"/>
          <w:numId w:val="32"/>
        </w:numPr>
        <w:tabs>
          <w:tab w:pos="658" w:val="left" w:leader="none"/>
        </w:tabs>
        <w:spacing w:line="232" w:lineRule="auto" w:before="68" w:after="0"/>
        <w:ind w:left="119" w:right="139" w:firstLine="240"/>
        <w:jc w:val="left"/>
        <w:rPr>
          <w:sz w:val="20"/>
        </w:rPr>
      </w:pPr>
      <w:r>
        <w:rPr>
          <w:color w:val="231F20"/>
          <w:sz w:val="20"/>
        </w:rPr>
        <w:t>Gains,</w:t>
      </w:r>
      <w:r>
        <w:rPr>
          <w:color w:val="231F20"/>
          <w:spacing w:val="-14"/>
          <w:sz w:val="20"/>
        </w:rPr>
        <w:t> </w:t>
      </w:r>
      <w:r>
        <w:rPr>
          <w:color w:val="231F20"/>
          <w:sz w:val="20"/>
        </w:rPr>
        <w:t>other</w:t>
      </w:r>
      <w:r>
        <w:rPr>
          <w:color w:val="231F20"/>
          <w:spacing w:val="-14"/>
          <w:sz w:val="20"/>
        </w:rPr>
        <w:t> </w:t>
      </w:r>
      <w:r>
        <w:rPr>
          <w:color w:val="231F20"/>
          <w:sz w:val="20"/>
        </w:rPr>
        <w:t>than</w:t>
      </w:r>
      <w:r>
        <w:rPr>
          <w:color w:val="231F20"/>
          <w:spacing w:val="-14"/>
          <w:sz w:val="20"/>
        </w:rPr>
        <w:t> </w:t>
      </w:r>
      <w:r>
        <w:rPr>
          <w:color w:val="231F20"/>
          <w:sz w:val="20"/>
        </w:rPr>
        <w:t>capital</w:t>
      </w:r>
      <w:r>
        <w:rPr>
          <w:color w:val="231F20"/>
          <w:spacing w:val="-14"/>
          <w:sz w:val="20"/>
        </w:rPr>
        <w:t> </w:t>
      </w:r>
      <w:r>
        <w:rPr>
          <w:color w:val="231F20"/>
          <w:sz w:val="20"/>
        </w:rPr>
        <w:t>gains, from</w:t>
      </w:r>
      <w:r>
        <w:rPr>
          <w:color w:val="231F20"/>
          <w:spacing w:val="-14"/>
          <w:sz w:val="20"/>
        </w:rPr>
        <w:t> </w:t>
      </w:r>
      <w:r>
        <w:rPr>
          <w:color w:val="231F20"/>
          <w:sz w:val="20"/>
        </w:rPr>
        <w:t>the</w:t>
      </w:r>
      <w:r>
        <w:rPr>
          <w:color w:val="231F20"/>
          <w:spacing w:val="-14"/>
          <w:sz w:val="20"/>
        </w:rPr>
        <w:t> </w:t>
      </w:r>
      <w:r>
        <w:rPr>
          <w:color w:val="231F20"/>
          <w:sz w:val="20"/>
        </w:rPr>
        <w:t>sale</w:t>
      </w:r>
      <w:r>
        <w:rPr>
          <w:color w:val="231F20"/>
          <w:spacing w:val="-14"/>
          <w:sz w:val="20"/>
        </w:rPr>
        <w:t> </w:t>
      </w:r>
      <w:r>
        <w:rPr>
          <w:color w:val="231F20"/>
          <w:sz w:val="20"/>
        </w:rPr>
        <w:t>or</w:t>
      </w:r>
      <w:r>
        <w:rPr>
          <w:color w:val="231F20"/>
          <w:spacing w:val="-14"/>
          <w:sz w:val="20"/>
        </w:rPr>
        <w:t> </w:t>
      </w:r>
      <w:r>
        <w:rPr>
          <w:color w:val="231F20"/>
          <w:sz w:val="20"/>
        </w:rPr>
        <w:t>exchange</w:t>
      </w:r>
      <w:r>
        <w:rPr>
          <w:color w:val="231F20"/>
          <w:spacing w:val="-14"/>
          <w:sz w:val="20"/>
        </w:rPr>
        <w:t> </w:t>
      </w:r>
      <w:r>
        <w:rPr>
          <w:color w:val="231F20"/>
          <w:sz w:val="20"/>
        </w:rPr>
        <w:t>of</w:t>
      </w:r>
      <w:r>
        <w:rPr>
          <w:color w:val="231F20"/>
          <w:spacing w:val="-14"/>
          <w:sz w:val="20"/>
        </w:rPr>
        <w:t> </w:t>
      </w:r>
      <w:r>
        <w:rPr>
          <w:color w:val="231F20"/>
          <w:sz w:val="20"/>
        </w:rPr>
        <w:t>patents, copyrights, and other intangible </w:t>
      </w:r>
      <w:r>
        <w:rPr>
          <w:color w:val="231F20"/>
          <w:spacing w:val="-2"/>
          <w:sz w:val="20"/>
        </w:rPr>
        <w:t>property.</w:t>
      </w:r>
    </w:p>
    <w:p>
      <w:pPr>
        <w:spacing w:line="232" w:lineRule="auto" w:before="104"/>
        <w:ind w:left="815" w:right="56"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72672">
                <wp:simplePos x="0" y="0"/>
                <wp:positionH relativeFrom="page">
                  <wp:posOffset>2819400</wp:posOffset>
                </wp:positionH>
                <wp:positionV relativeFrom="paragraph">
                  <wp:posOffset>87750</wp:posOffset>
                </wp:positionV>
                <wp:extent cx="387350" cy="38735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387350" cy="387350"/>
                          <a:chExt cx="387350" cy="387350"/>
                        </a:xfrm>
                      </wpg:grpSpPr>
                      <wps:wsp>
                        <wps:cNvPr id="281" name="Graphic 281"/>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83" name="Textbox 283"/>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84" name="Textbox 284"/>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6.909503pt;width:30.5pt;height:30.5pt;mso-position-horizontal-relative:page;mso-position-vertical-relative:paragraph;z-index:15772672" id="docshapegroup260" coordorigin="4440,138" coordsize="610,610">
                <v:shape style="position:absolute;left:4440;top:138;width:610;height:610" id="docshape261" coordorigin="4440,138" coordsize="610,610" path="m5011,138l4478,138,4463,141,4451,149,4443,161,4440,176,4440,709,4443,724,4451,736,4463,744,4478,747,5011,747,5026,744,5038,736,5046,724,5049,709,5049,176,5046,161,5038,149,5026,141,5011,138xe" filled="true" fillcolor="#000000" stroked="false">
                  <v:path arrowok="t"/>
                  <v:fill type="solid"/>
                </v:shape>
                <v:shape style="position:absolute;left:4507;top:205;width:474;height:407" id="docshape262" coordorigin="4508,206" coordsize="474,407" path="m4745,206l4508,612,4982,612,4745,206xe" filled="true" fillcolor="#ffffff" stroked="false">
                  <v:path arrowok="t"/>
                  <v:fill type="solid"/>
                </v:shape>
                <v:shape style="position:absolute;left:4468;top:608;width:563;height:131" type="#_x0000_t202" id="docshape263"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220;width:144;height:444" type="#_x0000_t202" id="docshape264"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U.S source alimony you received</w:t>
      </w:r>
      <w:r>
        <w:rPr>
          <w:rFonts w:ascii="Arial"/>
          <w:i/>
          <w:color w:val="231F20"/>
          <w:spacing w:val="-14"/>
          <w:sz w:val="20"/>
        </w:rPr>
        <w:t> </w:t>
      </w:r>
      <w:r>
        <w:rPr>
          <w:rFonts w:ascii="Arial"/>
          <w:i/>
          <w:color w:val="231F20"/>
          <w:sz w:val="20"/>
        </w:rPr>
        <w:t>pursuant</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divorce or separation agreement</w:t>
      </w:r>
    </w:p>
    <w:p>
      <w:pPr>
        <w:spacing w:line="232" w:lineRule="auto" w:before="3"/>
        <w:ind w:left="119" w:right="74" w:firstLine="0"/>
        <w:jc w:val="left"/>
        <w:rPr>
          <w:rFonts w:ascii="Arial" w:hAnsi="Arial"/>
          <w:i/>
          <w:sz w:val="20"/>
        </w:rPr>
      </w:pPr>
      <w:r>
        <w:rPr>
          <w:rFonts w:ascii="Arial" w:hAnsi="Arial"/>
          <w:i/>
          <w:color w:val="231F20"/>
          <w:sz w:val="20"/>
        </w:rPr>
        <w:t>entered into </w:t>
      </w:r>
      <w:r>
        <w:rPr>
          <w:rFonts w:ascii="Arial" w:hAnsi="Arial"/>
          <w:b/>
          <w:i/>
          <w:color w:val="231F20"/>
          <w:sz w:val="20"/>
        </w:rPr>
        <w:t>on or before</w:t>
      </w:r>
      <w:r>
        <w:rPr>
          <w:rFonts w:ascii="Arial" w:hAnsi="Arial"/>
          <w:b/>
          <w:i/>
          <w:color w:val="231F20"/>
          <w:spacing w:val="-1"/>
          <w:sz w:val="20"/>
        </w:rPr>
        <w:t> </w:t>
      </w:r>
      <w:r>
        <w:rPr>
          <w:rFonts w:ascii="Arial" w:hAnsi="Arial"/>
          <w:i/>
          <w:color w:val="231F20"/>
          <w:sz w:val="20"/>
        </w:rPr>
        <w:t>December 31, 2018, is income on your 2024 </w:t>
      </w:r>
      <w:r>
        <w:rPr>
          <w:rFonts w:ascii="Arial" w:hAnsi="Arial"/>
          <w:i/>
          <w:color w:val="231F20"/>
          <w:spacing w:val="-2"/>
          <w:sz w:val="20"/>
        </w:rPr>
        <w:t>Form</w:t>
      </w:r>
      <w:r>
        <w:rPr>
          <w:rFonts w:ascii="Arial" w:hAnsi="Arial"/>
          <w:i/>
          <w:color w:val="231F20"/>
          <w:spacing w:val="-7"/>
          <w:sz w:val="20"/>
        </w:rPr>
        <w:t> </w:t>
      </w:r>
      <w:r>
        <w:rPr>
          <w:rFonts w:ascii="Arial" w:hAnsi="Arial"/>
          <w:i/>
          <w:color w:val="231F20"/>
          <w:spacing w:val="-2"/>
          <w:sz w:val="20"/>
        </w:rPr>
        <w:t>1040-NR</w:t>
      </w:r>
      <w:r>
        <w:rPr>
          <w:rFonts w:ascii="Arial" w:hAnsi="Arial"/>
          <w:i/>
          <w:color w:val="231F20"/>
          <w:spacing w:val="-7"/>
          <w:sz w:val="20"/>
        </w:rPr>
        <w:t> </w:t>
      </w:r>
      <w:r>
        <w:rPr>
          <w:rFonts w:ascii="Arial" w:hAnsi="Arial"/>
          <w:i/>
          <w:color w:val="231F20"/>
          <w:spacing w:val="-2"/>
          <w:sz w:val="20"/>
        </w:rPr>
        <w:t>unless</w:t>
      </w:r>
      <w:r>
        <w:rPr>
          <w:rFonts w:ascii="Arial" w:hAnsi="Arial"/>
          <w:i/>
          <w:color w:val="231F20"/>
          <w:spacing w:val="-7"/>
          <w:sz w:val="20"/>
        </w:rPr>
        <w:t> </w:t>
      </w:r>
      <w:r>
        <w:rPr>
          <w:rFonts w:ascii="Arial" w:hAnsi="Arial"/>
          <w:i/>
          <w:color w:val="231F20"/>
          <w:spacing w:val="-2"/>
          <w:sz w:val="20"/>
        </w:rPr>
        <w:t>that</w:t>
      </w:r>
      <w:r>
        <w:rPr>
          <w:rFonts w:ascii="Arial" w:hAnsi="Arial"/>
          <w:i/>
          <w:color w:val="231F20"/>
          <w:spacing w:val="-7"/>
          <w:sz w:val="20"/>
        </w:rPr>
        <w:t> </w:t>
      </w:r>
      <w:r>
        <w:rPr>
          <w:rFonts w:ascii="Arial" w:hAnsi="Arial"/>
          <w:i/>
          <w:color w:val="231F20"/>
          <w:spacing w:val="-2"/>
          <w:sz w:val="20"/>
        </w:rPr>
        <w:t>agreement </w:t>
      </w:r>
      <w:r>
        <w:rPr>
          <w:rFonts w:ascii="Arial" w:hAnsi="Arial"/>
          <w:i/>
          <w:color w:val="231F20"/>
          <w:sz w:val="20"/>
        </w:rPr>
        <w:t>was changed after December 31, 2018, to expressly provide that alimony</w:t>
      </w:r>
      <w:r>
        <w:rPr>
          <w:rFonts w:ascii="Arial" w:hAnsi="Arial"/>
          <w:i/>
          <w:color w:val="231F20"/>
          <w:spacing w:val="-6"/>
          <w:sz w:val="20"/>
        </w:rPr>
        <w:t> </w:t>
      </w:r>
      <w:r>
        <w:rPr>
          <w:rFonts w:ascii="Arial" w:hAnsi="Arial"/>
          <w:i/>
          <w:color w:val="231F20"/>
          <w:sz w:val="20"/>
        </w:rPr>
        <w:t>you</w:t>
      </w:r>
      <w:r>
        <w:rPr>
          <w:rFonts w:ascii="Arial" w:hAnsi="Arial"/>
          <w:i/>
          <w:color w:val="231F20"/>
          <w:spacing w:val="-6"/>
          <w:sz w:val="20"/>
        </w:rPr>
        <w:t> </w:t>
      </w:r>
      <w:r>
        <w:rPr>
          <w:rFonts w:ascii="Arial" w:hAnsi="Arial"/>
          <w:i/>
          <w:color w:val="231F20"/>
          <w:sz w:val="20"/>
        </w:rPr>
        <w:t>received</w:t>
      </w:r>
      <w:r>
        <w:rPr>
          <w:rFonts w:ascii="Arial" w:hAnsi="Arial"/>
          <w:i/>
          <w:color w:val="231F20"/>
          <w:spacing w:val="-6"/>
          <w:sz w:val="20"/>
        </w:rPr>
        <w:t> </w:t>
      </w:r>
      <w:r>
        <w:rPr>
          <w:rFonts w:ascii="Arial" w:hAnsi="Arial"/>
          <w:i/>
          <w:color w:val="231F20"/>
          <w:sz w:val="20"/>
        </w:rPr>
        <w:t>isn't</w:t>
      </w:r>
      <w:r>
        <w:rPr>
          <w:rFonts w:ascii="Arial" w:hAnsi="Arial"/>
          <w:i/>
          <w:color w:val="231F20"/>
          <w:spacing w:val="-6"/>
          <w:sz w:val="20"/>
        </w:rPr>
        <w:t> </w:t>
      </w:r>
      <w:r>
        <w:rPr>
          <w:rFonts w:ascii="Arial" w:hAnsi="Arial"/>
          <w:i/>
          <w:color w:val="231F20"/>
          <w:sz w:val="20"/>
        </w:rPr>
        <w:t>included</w:t>
      </w:r>
      <w:r>
        <w:rPr>
          <w:rFonts w:ascii="Arial" w:hAnsi="Arial"/>
          <w:i/>
          <w:color w:val="231F20"/>
          <w:spacing w:val="-6"/>
          <w:sz w:val="20"/>
        </w:rPr>
        <w:t> </w:t>
      </w:r>
      <w:r>
        <w:rPr>
          <w:rFonts w:ascii="Arial" w:hAnsi="Arial"/>
          <w:i/>
          <w:color w:val="231F20"/>
          <w:sz w:val="20"/>
        </w:rPr>
        <w:t>in your income. Alimony you received isn’t included in your income if you entered</w:t>
      </w:r>
      <w:r>
        <w:rPr>
          <w:rFonts w:ascii="Arial" w:hAnsi="Arial"/>
          <w:i/>
          <w:color w:val="231F20"/>
          <w:spacing w:val="-9"/>
          <w:sz w:val="20"/>
        </w:rPr>
        <w:t> </w:t>
      </w:r>
      <w:r>
        <w:rPr>
          <w:rFonts w:ascii="Arial" w:hAnsi="Arial"/>
          <w:i/>
          <w:color w:val="231F20"/>
          <w:sz w:val="20"/>
        </w:rPr>
        <w:t>into</w:t>
      </w:r>
      <w:r>
        <w:rPr>
          <w:rFonts w:ascii="Arial" w:hAnsi="Arial"/>
          <w:i/>
          <w:color w:val="231F20"/>
          <w:spacing w:val="-9"/>
          <w:sz w:val="20"/>
        </w:rPr>
        <w:t> </w:t>
      </w:r>
      <w:r>
        <w:rPr>
          <w:rFonts w:ascii="Arial" w:hAnsi="Arial"/>
          <w:i/>
          <w:color w:val="231F20"/>
          <w:sz w:val="20"/>
        </w:rPr>
        <w:t>the</w:t>
      </w:r>
      <w:r>
        <w:rPr>
          <w:rFonts w:ascii="Arial" w:hAnsi="Arial"/>
          <w:i/>
          <w:color w:val="231F20"/>
          <w:spacing w:val="-9"/>
          <w:sz w:val="20"/>
        </w:rPr>
        <w:t> </w:t>
      </w:r>
      <w:r>
        <w:rPr>
          <w:rFonts w:ascii="Arial" w:hAnsi="Arial"/>
          <w:i/>
          <w:color w:val="231F20"/>
          <w:sz w:val="20"/>
        </w:rPr>
        <w:t>divorce</w:t>
      </w:r>
      <w:r>
        <w:rPr>
          <w:rFonts w:ascii="Arial" w:hAnsi="Arial"/>
          <w:i/>
          <w:color w:val="231F20"/>
          <w:spacing w:val="-9"/>
          <w:sz w:val="20"/>
        </w:rPr>
        <w:t> </w:t>
      </w:r>
      <w:r>
        <w:rPr>
          <w:rFonts w:ascii="Arial" w:hAnsi="Arial"/>
          <w:i/>
          <w:color w:val="231F20"/>
          <w:sz w:val="20"/>
        </w:rPr>
        <w:t>or</w:t>
      </w:r>
      <w:r>
        <w:rPr>
          <w:rFonts w:ascii="Arial" w:hAnsi="Arial"/>
          <w:i/>
          <w:color w:val="231F20"/>
          <w:spacing w:val="-9"/>
          <w:sz w:val="20"/>
        </w:rPr>
        <w:t> </w:t>
      </w:r>
      <w:r>
        <w:rPr>
          <w:rFonts w:ascii="Arial" w:hAnsi="Arial"/>
          <w:i/>
          <w:color w:val="231F20"/>
          <w:sz w:val="20"/>
        </w:rPr>
        <w:t>separation agreement</w:t>
      </w:r>
      <w:r>
        <w:rPr>
          <w:rFonts w:ascii="Arial" w:hAnsi="Arial"/>
          <w:i/>
          <w:color w:val="231F20"/>
          <w:spacing w:val="-3"/>
          <w:sz w:val="20"/>
        </w:rPr>
        <w:t> </w:t>
      </w:r>
      <w:r>
        <w:rPr>
          <w:rFonts w:ascii="Arial" w:hAnsi="Arial"/>
          <w:i/>
          <w:color w:val="231F20"/>
          <w:sz w:val="20"/>
        </w:rPr>
        <w:t>after</w:t>
      </w:r>
      <w:r>
        <w:rPr>
          <w:rFonts w:ascii="Arial" w:hAnsi="Arial"/>
          <w:i/>
          <w:color w:val="231F20"/>
          <w:spacing w:val="-3"/>
          <w:sz w:val="20"/>
        </w:rPr>
        <w:t> </w:t>
      </w:r>
      <w:r>
        <w:rPr>
          <w:rFonts w:ascii="Arial" w:hAnsi="Arial"/>
          <w:i/>
          <w:color w:val="231F20"/>
          <w:sz w:val="20"/>
        </w:rPr>
        <w:t>December</w:t>
      </w:r>
      <w:r>
        <w:rPr>
          <w:rFonts w:ascii="Arial" w:hAnsi="Arial"/>
          <w:i/>
          <w:color w:val="231F20"/>
          <w:spacing w:val="-3"/>
          <w:sz w:val="20"/>
        </w:rPr>
        <w:t> </w:t>
      </w:r>
      <w:r>
        <w:rPr>
          <w:rFonts w:ascii="Arial" w:hAnsi="Arial"/>
          <w:i/>
          <w:color w:val="231F20"/>
          <w:sz w:val="20"/>
        </w:rPr>
        <w:t>31,</w:t>
      </w:r>
      <w:r>
        <w:rPr>
          <w:rFonts w:ascii="Arial" w:hAnsi="Arial"/>
          <w:i/>
          <w:color w:val="231F20"/>
          <w:spacing w:val="-3"/>
          <w:sz w:val="20"/>
        </w:rPr>
        <w:t> </w:t>
      </w:r>
      <w:r>
        <w:rPr>
          <w:rFonts w:ascii="Arial" w:hAnsi="Arial"/>
          <w:i/>
          <w:color w:val="231F20"/>
          <w:sz w:val="20"/>
        </w:rPr>
        <w:t>2018. For more information, see Pub. 504.</w:t>
      </w:r>
    </w:p>
    <w:p>
      <w:pPr>
        <w:pStyle w:val="ListParagraph"/>
        <w:numPr>
          <w:ilvl w:val="0"/>
          <w:numId w:val="32"/>
        </w:numPr>
        <w:tabs>
          <w:tab w:pos="658" w:val="left" w:leader="none"/>
        </w:tabs>
        <w:spacing w:line="232" w:lineRule="auto" w:before="170" w:after="0"/>
        <w:ind w:left="119" w:right="88" w:firstLine="240"/>
        <w:jc w:val="left"/>
        <w:rPr>
          <w:sz w:val="20"/>
        </w:rPr>
      </w:pPr>
      <w:r>
        <w:rPr>
          <w:color w:val="231F20"/>
          <w:sz w:val="20"/>
        </w:rPr>
        <w:t>Original</w:t>
      </w:r>
      <w:r>
        <w:rPr>
          <w:color w:val="231F20"/>
          <w:spacing w:val="-13"/>
          <w:sz w:val="20"/>
        </w:rPr>
        <w:t> </w:t>
      </w:r>
      <w:r>
        <w:rPr>
          <w:color w:val="231F20"/>
          <w:sz w:val="20"/>
        </w:rPr>
        <w:t>issue</w:t>
      </w:r>
      <w:r>
        <w:rPr>
          <w:color w:val="231F20"/>
          <w:spacing w:val="-13"/>
          <w:sz w:val="20"/>
        </w:rPr>
        <w:t> </w:t>
      </w:r>
      <w:r>
        <w:rPr>
          <w:color w:val="231F20"/>
          <w:sz w:val="20"/>
        </w:rPr>
        <w:t>discount</w:t>
      </w:r>
      <w:r>
        <w:rPr>
          <w:color w:val="231F20"/>
          <w:spacing w:val="-13"/>
          <w:sz w:val="20"/>
        </w:rPr>
        <w:t> </w:t>
      </w:r>
      <w:r>
        <w:rPr>
          <w:color w:val="231F20"/>
          <w:sz w:val="20"/>
        </w:rPr>
        <w:t>(OID).</w:t>
      </w:r>
      <w:r>
        <w:rPr>
          <w:color w:val="231F20"/>
          <w:spacing w:val="-13"/>
          <w:sz w:val="20"/>
        </w:rPr>
        <w:t> </w:t>
      </w:r>
      <w:r>
        <w:rPr>
          <w:color w:val="231F20"/>
          <w:sz w:val="20"/>
        </w:rPr>
        <w:t>If you</w:t>
      </w:r>
      <w:r>
        <w:rPr>
          <w:color w:val="231F20"/>
          <w:spacing w:val="-10"/>
          <w:sz w:val="20"/>
        </w:rPr>
        <w:t> </w:t>
      </w:r>
      <w:r>
        <w:rPr>
          <w:color w:val="231F20"/>
          <w:sz w:val="20"/>
        </w:rPr>
        <w:t>sold</w:t>
      </w:r>
      <w:r>
        <w:rPr>
          <w:color w:val="231F20"/>
          <w:spacing w:val="-10"/>
          <w:sz w:val="20"/>
        </w:rPr>
        <w:t> </w:t>
      </w:r>
      <w:r>
        <w:rPr>
          <w:color w:val="231F20"/>
          <w:sz w:val="20"/>
        </w:rPr>
        <w:t>or</w:t>
      </w:r>
      <w:r>
        <w:rPr>
          <w:color w:val="231F20"/>
          <w:spacing w:val="-10"/>
          <w:sz w:val="20"/>
        </w:rPr>
        <w:t> </w:t>
      </w:r>
      <w:r>
        <w:rPr>
          <w:color w:val="231F20"/>
          <w:sz w:val="20"/>
        </w:rPr>
        <w:t>exchanged</w:t>
      </w:r>
      <w:r>
        <w:rPr>
          <w:color w:val="231F20"/>
          <w:spacing w:val="-10"/>
          <w:sz w:val="20"/>
        </w:rPr>
        <w:t> </w:t>
      </w:r>
      <w:r>
        <w:rPr>
          <w:color w:val="231F20"/>
          <w:sz w:val="20"/>
        </w:rPr>
        <w:t>the</w:t>
      </w:r>
      <w:r>
        <w:rPr>
          <w:color w:val="231F20"/>
          <w:spacing w:val="-10"/>
          <w:sz w:val="20"/>
        </w:rPr>
        <w:t> </w:t>
      </w:r>
      <w:r>
        <w:rPr>
          <w:color w:val="231F20"/>
          <w:sz w:val="20"/>
        </w:rPr>
        <w:t>obligation, include in income the OID that accrued</w:t>
      </w:r>
      <w:r>
        <w:rPr>
          <w:color w:val="231F20"/>
          <w:spacing w:val="-3"/>
          <w:sz w:val="20"/>
        </w:rPr>
        <w:t> </w:t>
      </w:r>
      <w:r>
        <w:rPr>
          <w:color w:val="231F20"/>
          <w:sz w:val="20"/>
        </w:rPr>
        <w:t>while</w:t>
      </w:r>
      <w:r>
        <w:rPr>
          <w:color w:val="231F20"/>
          <w:spacing w:val="-3"/>
          <w:sz w:val="20"/>
        </w:rPr>
        <w:t> </w:t>
      </w:r>
      <w:r>
        <w:rPr>
          <w:color w:val="231F20"/>
          <w:sz w:val="20"/>
        </w:rPr>
        <w:t>you</w:t>
      </w:r>
      <w:r>
        <w:rPr>
          <w:color w:val="231F20"/>
          <w:spacing w:val="-3"/>
          <w:sz w:val="20"/>
        </w:rPr>
        <w:t> </w:t>
      </w:r>
      <w:r>
        <w:rPr>
          <w:color w:val="231F20"/>
          <w:sz w:val="20"/>
        </w:rPr>
        <w:t>held</w:t>
      </w:r>
      <w:r>
        <w:rPr>
          <w:color w:val="231F20"/>
          <w:spacing w:val="-3"/>
          <w:sz w:val="20"/>
        </w:rPr>
        <w:t> </w:t>
      </w:r>
      <w:r>
        <w:rPr>
          <w:color w:val="231F20"/>
          <w:sz w:val="20"/>
        </w:rPr>
        <w:t>the</w:t>
      </w:r>
      <w:r>
        <w:rPr>
          <w:color w:val="231F20"/>
          <w:spacing w:val="-3"/>
          <w:sz w:val="20"/>
        </w:rPr>
        <w:t> </w:t>
      </w:r>
      <w:r>
        <w:rPr>
          <w:color w:val="231F20"/>
          <w:sz w:val="20"/>
        </w:rPr>
        <w:t>obligation minus</w:t>
      </w:r>
      <w:r>
        <w:rPr>
          <w:color w:val="231F20"/>
          <w:spacing w:val="-14"/>
          <w:sz w:val="20"/>
        </w:rPr>
        <w:t> </w:t>
      </w:r>
      <w:r>
        <w:rPr>
          <w:color w:val="231F20"/>
          <w:sz w:val="20"/>
        </w:rPr>
        <w:t>the</w:t>
      </w:r>
      <w:r>
        <w:rPr>
          <w:color w:val="231F20"/>
          <w:spacing w:val="-14"/>
          <w:sz w:val="20"/>
        </w:rPr>
        <w:t> </w:t>
      </w:r>
      <w:r>
        <w:rPr>
          <w:color w:val="231F20"/>
          <w:sz w:val="20"/>
        </w:rPr>
        <w:t>amount</w:t>
      </w:r>
      <w:r>
        <w:rPr>
          <w:color w:val="231F20"/>
          <w:spacing w:val="-14"/>
          <w:sz w:val="20"/>
        </w:rPr>
        <w:t> </w:t>
      </w:r>
      <w:r>
        <w:rPr>
          <w:color w:val="231F20"/>
          <w:sz w:val="20"/>
        </w:rPr>
        <w:t>previously</w:t>
      </w:r>
      <w:r>
        <w:rPr>
          <w:color w:val="231F20"/>
          <w:spacing w:val="-14"/>
          <w:sz w:val="20"/>
        </w:rPr>
        <w:t> </w:t>
      </w:r>
      <w:r>
        <w:rPr>
          <w:color w:val="231F20"/>
          <w:sz w:val="20"/>
        </w:rPr>
        <w:t>included in income. If you received a payment on an OID obligation, see Pub. 519.</w:t>
      </w:r>
    </w:p>
    <w:p>
      <w:pPr>
        <w:pStyle w:val="ListParagraph"/>
        <w:numPr>
          <w:ilvl w:val="0"/>
          <w:numId w:val="32"/>
        </w:numPr>
        <w:tabs>
          <w:tab w:pos="658" w:val="left" w:leader="none"/>
        </w:tabs>
        <w:spacing w:line="232" w:lineRule="auto" w:before="66" w:after="0"/>
        <w:ind w:left="119" w:right="121" w:firstLine="240"/>
        <w:jc w:val="left"/>
        <w:rPr>
          <w:sz w:val="20"/>
        </w:rPr>
      </w:pPr>
      <w:r>
        <w:rPr>
          <w:color w:val="231F20"/>
          <w:sz w:val="20"/>
        </w:rPr>
        <w:t>Capital gains in excess of capital losses from U.S. sources during</w:t>
      </w:r>
      <w:r>
        <w:rPr>
          <w:color w:val="231F20"/>
          <w:spacing w:val="-14"/>
          <w:sz w:val="20"/>
        </w:rPr>
        <w:t> </w:t>
      </w:r>
      <w:r>
        <w:rPr>
          <w:color w:val="231F20"/>
          <w:sz w:val="20"/>
        </w:rPr>
        <w:t>2024.</w:t>
      </w:r>
      <w:r>
        <w:rPr>
          <w:color w:val="231F20"/>
          <w:spacing w:val="-14"/>
          <w:sz w:val="20"/>
        </w:rPr>
        <w:t> </w:t>
      </w:r>
      <w:r>
        <w:rPr>
          <w:color w:val="231F20"/>
          <w:sz w:val="20"/>
        </w:rPr>
        <w:t>Include</w:t>
      </w:r>
      <w:r>
        <w:rPr>
          <w:color w:val="231F20"/>
          <w:spacing w:val="-14"/>
          <w:sz w:val="20"/>
        </w:rPr>
        <w:t> </w:t>
      </w:r>
      <w:r>
        <w:rPr>
          <w:color w:val="231F20"/>
          <w:sz w:val="20"/>
        </w:rPr>
        <w:t>these</w:t>
      </w:r>
      <w:r>
        <w:rPr>
          <w:color w:val="231F20"/>
          <w:spacing w:val="-14"/>
          <w:sz w:val="20"/>
        </w:rPr>
        <w:t> </w:t>
      </w:r>
      <w:r>
        <w:rPr>
          <w:color w:val="231F20"/>
          <w:sz w:val="20"/>
        </w:rPr>
        <w:t>gains</w:t>
      </w:r>
      <w:r>
        <w:rPr>
          <w:color w:val="231F20"/>
          <w:spacing w:val="-14"/>
          <w:sz w:val="20"/>
        </w:rPr>
        <w:t> </w:t>
      </w:r>
      <w:r>
        <w:rPr>
          <w:color w:val="231F20"/>
          <w:sz w:val="20"/>
        </w:rPr>
        <w:t>only if you were in the United States at least 183 days during 2024.</w:t>
      </w:r>
    </w:p>
    <w:p>
      <w:pPr>
        <w:pStyle w:val="ListParagraph"/>
        <w:numPr>
          <w:ilvl w:val="0"/>
          <w:numId w:val="32"/>
        </w:numPr>
        <w:tabs>
          <w:tab w:pos="658" w:val="left" w:leader="none"/>
        </w:tabs>
        <w:spacing w:line="232" w:lineRule="auto" w:before="65" w:after="0"/>
        <w:ind w:left="119" w:right="268" w:firstLine="240"/>
        <w:jc w:val="left"/>
        <w:rPr>
          <w:sz w:val="20"/>
        </w:rPr>
      </w:pPr>
      <w:r>
        <w:rPr>
          <w:color w:val="231F20"/>
          <w:sz w:val="20"/>
        </w:rPr>
        <w:t>Prizes, awards, and certain gambling winnings. Proceeds from lotteries, raffles, etc., are gambling winnings (see Pub. 519 for </w:t>
      </w:r>
      <w:r>
        <w:rPr>
          <w:color w:val="231F20"/>
          <w:spacing w:val="-2"/>
          <w:sz w:val="20"/>
        </w:rPr>
        <w:t>exceptions).</w:t>
      </w:r>
      <w:r>
        <w:rPr>
          <w:color w:val="231F20"/>
          <w:spacing w:val="-10"/>
          <w:sz w:val="20"/>
        </w:rPr>
        <w:t> </w:t>
      </w:r>
      <w:r>
        <w:rPr>
          <w:color w:val="231F20"/>
          <w:spacing w:val="-2"/>
          <w:sz w:val="20"/>
        </w:rPr>
        <w:t>You</w:t>
      </w:r>
      <w:r>
        <w:rPr>
          <w:color w:val="231F20"/>
          <w:spacing w:val="-10"/>
          <w:sz w:val="20"/>
        </w:rPr>
        <w:t> </w:t>
      </w:r>
      <w:r>
        <w:rPr>
          <w:color w:val="231F20"/>
          <w:spacing w:val="-2"/>
          <w:sz w:val="20"/>
        </w:rPr>
        <w:t>must</w:t>
      </w:r>
      <w:r>
        <w:rPr>
          <w:color w:val="231F20"/>
          <w:spacing w:val="-10"/>
          <w:sz w:val="20"/>
        </w:rPr>
        <w:t> </w:t>
      </w:r>
      <w:r>
        <w:rPr>
          <w:color w:val="231F20"/>
          <w:spacing w:val="-2"/>
          <w:sz w:val="20"/>
        </w:rPr>
        <w:t>report</w:t>
      </w:r>
      <w:r>
        <w:rPr>
          <w:color w:val="231F20"/>
          <w:spacing w:val="-10"/>
          <w:sz w:val="20"/>
        </w:rPr>
        <w:t> </w:t>
      </w:r>
      <w:r>
        <w:rPr>
          <w:color w:val="231F20"/>
          <w:spacing w:val="-2"/>
          <w:sz w:val="20"/>
        </w:rPr>
        <w:t>the</w:t>
      </w:r>
      <w:r>
        <w:rPr>
          <w:color w:val="231F20"/>
          <w:spacing w:val="-10"/>
          <w:sz w:val="20"/>
        </w:rPr>
        <w:t> </w:t>
      </w:r>
      <w:r>
        <w:rPr>
          <w:color w:val="231F20"/>
          <w:spacing w:val="-2"/>
          <w:sz w:val="20"/>
        </w:rPr>
        <w:t>full</w:t>
      </w:r>
    </w:p>
    <w:p>
      <w:pPr>
        <w:pStyle w:val="BodyText"/>
        <w:spacing w:line="232" w:lineRule="auto" w:before="138"/>
        <w:ind w:left="120" w:right="115"/>
      </w:pPr>
      <w:r>
        <w:rPr/>
        <w:br w:type="column"/>
      </w:r>
      <w:r>
        <w:rPr>
          <w:color w:val="231F20"/>
          <w:spacing w:val="-2"/>
        </w:rPr>
        <w:t>amount</w:t>
      </w:r>
      <w:r>
        <w:rPr>
          <w:color w:val="231F20"/>
          <w:spacing w:val="-9"/>
        </w:rPr>
        <w:t> </w:t>
      </w:r>
      <w:r>
        <w:rPr>
          <w:color w:val="231F20"/>
          <w:spacing w:val="-2"/>
        </w:rPr>
        <w:t>of</w:t>
      </w:r>
      <w:r>
        <w:rPr>
          <w:color w:val="231F20"/>
          <w:spacing w:val="-9"/>
        </w:rPr>
        <w:t> </w:t>
      </w:r>
      <w:r>
        <w:rPr>
          <w:color w:val="231F20"/>
          <w:spacing w:val="-2"/>
        </w:rPr>
        <w:t>your</w:t>
      </w:r>
      <w:r>
        <w:rPr>
          <w:color w:val="231F20"/>
          <w:spacing w:val="-9"/>
        </w:rPr>
        <w:t> </w:t>
      </w:r>
      <w:r>
        <w:rPr>
          <w:color w:val="231F20"/>
          <w:spacing w:val="-2"/>
        </w:rPr>
        <w:t>winnings</w:t>
      </w:r>
      <w:r>
        <w:rPr>
          <w:color w:val="231F20"/>
          <w:spacing w:val="-9"/>
        </w:rPr>
        <w:t> </w:t>
      </w:r>
      <w:r>
        <w:rPr>
          <w:color w:val="231F20"/>
          <w:spacing w:val="-2"/>
        </w:rPr>
        <w:t>unless</w:t>
      </w:r>
      <w:r>
        <w:rPr>
          <w:color w:val="231F20"/>
          <w:spacing w:val="-9"/>
        </w:rPr>
        <w:t> </w:t>
      </w:r>
      <w:r>
        <w:rPr>
          <w:color w:val="231F20"/>
          <w:spacing w:val="-2"/>
        </w:rPr>
        <w:t>you’re </w:t>
      </w:r>
      <w:r>
        <w:rPr>
          <w:color w:val="231F20"/>
        </w:rPr>
        <w:t>a resident of Canada.</w:t>
      </w:r>
    </w:p>
    <w:p>
      <w:pPr>
        <w:pStyle w:val="BodyText"/>
        <w:spacing w:line="232" w:lineRule="auto" w:before="122"/>
        <w:ind w:left="816" w:right="115"/>
      </w:pPr>
      <w:r>
        <w:rPr/>
        <mc:AlternateContent>
          <mc:Choice Requires="wps">
            <w:drawing>
              <wp:anchor distT="0" distB="0" distL="0" distR="0" allowOverlap="1" layoutInCell="1" locked="0" behindDoc="0" simplePos="0" relativeHeight="15773696">
                <wp:simplePos x="0" y="0"/>
                <wp:positionH relativeFrom="page">
                  <wp:posOffset>5105400</wp:posOffset>
                </wp:positionH>
                <wp:positionV relativeFrom="paragraph">
                  <wp:posOffset>98956</wp:posOffset>
                </wp:positionV>
                <wp:extent cx="387350" cy="387350"/>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387350" cy="387350"/>
                          <a:chExt cx="387350" cy="387350"/>
                        </a:xfrm>
                      </wpg:grpSpPr>
                      <wps:wsp>
                        <wps:cNvPr id="286" name="Graphic 28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288" name="Textbox 288"/>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02pt;margin-top:7.79189pt;width:30.5pt;height:30.5pt;mso-position-horizontal-relative:page;mso-position-vertical-relative:paragraph;z-index:15773696" id="docshapegroup265" coordorigin="8040,156" coordsize="610,610">
                <v:shape style="position:absolute;left:8040;top:155;width:610;height:610" id="docshape266" coordorigin="8040,156" coordsize="610,610" path="m8611,156l8078,156,8063,159,8051,167,8043,179,8040,194,8040,727,8043,742,8051,754,8063,762,8078,765,8611,765,8626,762,8638,754,8646,742,8649,727,8649,194,8646,179,8638,167,8626,159,8611,156xe" filled="true" fillcolor="#000000" stroked="false">
                  <v:path arrowok="t"/>
                  <v:fill type="solid"/>
                </v:shape>
                <v:shape style="position:absolute;left:8090;top:206;width:508;height:508" id="docshape267" coordorigin="8091,207" coordsize="508,508" path="m8345,207l8277,216,8217,241,8165,281,8125,332,8100,393,8091,460,8100,528,8125,589,8165,640,8217,680,8277,705,8345,714,8412,705,8473,680,8524,640,8564,589,8589,528,8598,460,8589,393,8564,332,8524,281,8473,241,8412,216,8345,207xe" filled="true" fillcolor="#ffffff" stroked="false">
                  <v:path arrowok="t"/>
                  <v:fill type="solid"/>
                </v:shape>
                <v:shape style="position:absolute;left:8040;top:155;width:610;height:610" type="#_x0000_t202" id="docshape268"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rPr>
        <w:t>See</w:t>
      </w:r>
      <w:r>
        <w:rPr>
          <w:rFonts w:ascii="Arial"/>
          <w:i/>
          <w:color w:val="231F20"/>
          <w:spacing w:val="-14"/>
        </w:rPr>
        <w:t> </w:t>
      </w:r>
      <w:hyperlink w:history="true" w:anchor="_bookmark204">
        <w:r>
          <w:rPr>
            <w:color w:val="0056A2"/>
            <w:u w:val="single" w:color="0055A1"/>
          </w:rPr>
          <w:t>Lines</w:t>
        </w:r>
        <w:r>
          <w:rPr>
            <w:color w:val="0056A2"/>
            <w:spacing w:val="-14"/>
            <w:u w:val="single" w:color="0055A1"/>
          </w:rPr>
          <w:t> </w:t>
        </w:r>
        <w:r>
          <w:rPr>
            <w:color w:val="0056A2"/>
            <w:u w:val="single" w:color="0055A1"/>
          </w:rPr>
          <w:t>10a</w:t>
        </w:r>
        <w:r>
          <w:rPr>
            <w:color w:val="0056A2"/>
            <w:spacing w:val="-14"/>
            <w:u w:val="single" w:color="0055A1"/>
          </w:rPr>
          <w:t> </w:t>
        </w:r>
        <w:r>
          <w:rPr>
            <w:color w:val="0056A2"/>
            <w:u w:val="single" w:color="0055A1"/>
          </w:rPr>
          <w:t>Through</w:t>
        </w:r>
        <w:r>
          <w:rPr>
            <w:color w:val="0056A2"/>
            <w:spacing w:val="-14"/>
            <w:u w:val="single" w:color="0055A1"/>
          </w:rPr>
          <w:t> </w:t>
        </w:r>
        <w:r>
          <w:rPr>
            <w:color w:val="0056A2"/>
            <w:u w:val="single" w:color="0055A1"/>
          </w:rPr>
          <w:t>10c</w:t>
        </w:r>
      </w:hyperlink>
      <w:r>
        <w:rPr>
          <w:color w:val="0056A2"/>
        </w:rPr>
        <w:t> </w:t>
      </w:r>
      <w:hyperlink w:history="true" w:anchor="_bookmark204">
        <w:r>
          <w:rPr>
            <w:color w:val="0056A2"/>
            <w:u w:val="single" w:color="0055A1"/>
          </w:rPr>
          <w:t>Gambling Residents of</w:t>
        </w:r>
      </w:hyperlink>
      <w:r>
        <w:rPr>
          <w:color w:val="0056A2"/>
        </w:rPr>
        <w:t> </w:t>
      </w:r>
      <w:hyperlink w:history="true" w:anchor="_bookmark204">
        <w:r>
          <w:rPr>
            <w:color w:val="0056A2"/>
            <w:u w:val="single" w:color="0055A1"/>
          </w:rPr>
          <w:t>Canada</w:t>
        </w:r>
      </w:hyperlink>
      <w:r>
        <w:rPr>
          <w:color w:val="0056A2"/>
        </w:rPr>
        <w:t> </w:t>
      </w:r>
      <w:r>
        <w:rPr>
          <w:rFonts w:ascii="Arial"/>
          <w:i/>
          <w:color w:val="231F20"/>
        </w:rPr>
        <w:t>and </w:t>
      </w:r>
      <w:hyperlink w:history="true" w:anchor="_bookmark198">
        <w:r>
          <w:rPr>
            <w:color w:val="0056A2"/>
            <w:u w:val="single" w:color="0055A1"/>
          </w:rPr>
          <w:t>Line 11</w:t>
        </w:r>
      </w:hyperlink>
    </w:p>
    <w:p>
      <w:pPr>
        <w:pStyle w:val="BodyText"/>
        <w:spacing w:line="232" w:lineRule="auto" w:before="3"/>
        <w:ind w:left="120" w:right="567"/>
        <w:rPr>
          <w:rFonts w:ascii="Arial"/>
          <w:i/>
        </w:rPr>
      </w:pPr>
      <w:r>
        <w:rPr>
          <w:rFonts w:ascii="Arial"/>
          <w:i/>
        </w:rPr>
        <mc:AlternateContent>
          <mc:Choice Requires="wps">
            <w:drawing>
              <wp:anchor distT="0" distB="0" distL="0" distR="0" allowOverlap="1" layoutInCell="1" locked="0" behindDoc="0" simplePos="0" relativeHeight="15773184">
                <wp:simplePos x="0" y="0"/>
                <wp:positionH relativeFrom="page">
                  <wp:posOffset>5105400</wp:posOffset>
                </wp:positionH>
                <wp:positionV relativeFrom="paragraph">
                  <wp:posOffset>275486</wp:posOffset>
                </wp:positionV>
                <wp:extent cx="1107440" cy="127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1107440" cy="1270"/>
                        </a:xfrm>
                        <a:custGeom>
                          <a:avLst/>
                          <a:gdLst/>
                          <a:ahLst/>
                          <a:cxnLst/>
                          <a:rect l="l" t="t" r="r" b="b"/>
                          <a:pathLst>
                            <a:path w="1107440" h="0">
                              <a:moveTo>
                                <a:pt x="0" y="0"/>
                              </a:moveTo>
                              <a:lnTo>
                                <a:pt x="1107157"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184" from="402pt,21.691835pt" to="489.17773pt,21.691835pt" stroked="true" strokeweight=".5pt" strokecolor="#0055a1">
                <v:stroke dashstyle="solid"/>
                <w10:wrap type="none"/>
              </v:line>
            </w:pict>
          </mc:Fallback>
        </mc:AlternateContent>
      </w:r>
      <w:hyperlink w:history="true" w:anchor="_bookmark198">
        <w:r>
          <w:rPr>
            <w:color w:val="0056A2"/>
            <w:u w:val="single" w:color="0055A1"/>
          </w:rPr>
          <w:t>Gambling</w:t>
        </w:r>
        <w:r>
          <w:rPr>
            <w:color w:val="0056A2"/>
            <w:spacing w:val="-14"/>
            <w:u w:val="single" w:color="0055A1"/>
          </w:rPr>
          <w:t> </w:t>
        </w:r>
        <w:r>
          <w:rPr>
            <w:color w:val="0056A2"/>
            <w:u w:val="single" w:color="0055A1"/>
          </w:rPr>
          <w:t>Residents</w:t>
        </w:r>
        <w:r>
          <w:rPr>
            <w:color w:val="0056A2"/>
            <w:spacing w:val="-14"/>
            <w:u w:val="single" w:color="0055A1"/>
          </w:rPr>
          <w:t> </w:t>
        </w:r>
        <w:r>
          <w:rPr>
            <w:color w:val="0056A2"/>
            <w:u w:val="single" w:color="0055A1"/>
          </w:rPr>
          <w:t>of</w:t>
        </w:r>
        <w:r>
          <w:rPr>
            <w:color w:val="0056A2"/>
            <w:spacing w:val="-14"/>
            <w:u w:val="single" w:color="0055A1"/>
          </w:rPr>
          <w:t> </w:t>
        </w:r>
        <w:r>
          <w:rPr>
            <w:color w:val="0056A2"/>
            <w:u w:val="single" w:color="0055A1"/>
          </w:rPr>
          <w:t>Countries</w:t>
        </w:r>
      </w:hyperlink>
      <w:r>
        <w:rPr>
          <w:color w:val="0056A2"/>
        </w:rPr>
        <w:t> </w:t>
      </w:r>
      <w:hyperlink w:history="true" w:anchor="_bookmark198">
        <w:r>
          <w:rPr>
            <w:color w:val="0056A2"/>
          </w:rPr>
          <w:t>Other Than Canada</w:t>
        </w:r>
      </w:hyperlink>
      <w:r>
        <w:rPr>
          <w:rFonts w:ascii="Arial"/>
          <w:i/>
          <w:color w:val="231F20"/>
        </w:rPr>
        <w:t>, later.</w:t>
      </w:r>
    </w:p>
    <w:p>
      <w:pPr>
        <w:pStyle w:val="Heading3"/>
        <w:spacing w:line="201" w:lineRule="auto" w:before="203"/>
        <w:ind w:right="1257"/>
      </w:pPr>
      <w:r>
        <w:rPr>
          <w:color w:val="231F20"/>
          <w:w w:val="85"/>
        </w:rPr>
        <w:t>Lines 1a, 1b, </w:t>
      </w:r>
      <w:r>
        <w:rPr>
          <w:color w:val="231F20"/>
          <w:w w:val="85"/>
        </w:rPr>
        <w:t>and </w:t>
      </w:r>
      <w:r>
        <w:rPr>
          <w:color w:val="231F20"/>
          <w:spacing w:val="-2"/>
        </w:rPr>
        <w:t>1c—Dividends</w:t>
      </w:r>
    </w:p>
    <w:p>
      <w:pPr>
        <w:pStyle w:val="BodyText"/>
        <w:spacing w:line="232" w:lineRule="auto" w:before="37"/>
        <w:ind w:left="120" w:right="118"/>
      </w:pPr>
      <w:r>
        <w:rPr>
          <w:color w:val="231F20"/>
        </w:rPr>
        <w:t>Except as provided next, include all dividends paid by U.S. corporations on line 1a. Include all U.S. source dividends</w:t>
      </w:r>
      <w:r>
        <w:rPr>
          <w:color w:val="231F20"/>
          <w:spacing w:val="-12"/>
        </w:rPr>
        <w:t> </w:t>
      </w:r>
      <w:r>
        <w:rPr>
          <w:color w:val="231F20"/>
        </w:rPr>
        <w:t>paid</w:t>
      </w:r>
      <w:r>
        <w:rPr>
          <w:color w:val="231F20"/>
          <w:spacing w:val="-12"/>
        </w:rPr>
        <w:t> </w:t>
      </w:r>
      <w:r>
        <w:rPr>
          <w:color w:val="231F20"/>
        </w:rPr>
        <w:t>by</w:t>
      </w:r>
      <w:r>
        <w:rPr>
          <w:color w:val="231F20"/>
          <w:spacing w:val="-12"/>
        </w:rPr>
        <w:t> </w:t>
      </w:r>
      <w:r>
        <w:rPr>
          <w:color w:val="231F20"/>
        </w:rPr>
        <w:t>foreign</w:t>
      </w:r>
      <w:r>
        <w:rPr>
          <w:color w:val="231F20"/>
          <w:spacing w:val="-12"/>
        </w:rPr>
        <w:t> </w:t>
      </w:r>
      <w:r>
        <w:rPr>
          <w:color w:val="231F20"/>
        </w:rPr>
        <w:t>corporations on line 1b. Include all dividend equivalent payments received with respect</w:t>
      </w:r>
      <w:r>
        <w:rPr>
          <w:color w:val="231F20"/>
          <w:spacing w:val="-14"/>
        </w:rPr>
        <w:t> </w:t>
      </w:r>
      <w:r>
        <w:rPr>
          <w:color w:val="231F20"/>
        </w:rPr>
        <w:t>to</w:t>
      </w:r>
      <w:r>
        <w:rPr>
          <w:color w:val="231F20"/>
          <w:spacing w:val="-14"/>
        </w:rPr>
        <w:t> </w:t>
      </w:r>
      <w:r>
        <w:rPr>
          <w:color w:val="231F20"/>
        </w:rPr>
        <w:t>section</w:t>
      </w:r>
      <w:r>
        <w:rPr>
          <w:color w:val="231F20"/>
          <w:spacing w:val="-14"/>
        </w:rPr>
        <w:t> </w:t>
      </w:r>
      <w:r>
        <w:rPr>
          <w:color w:val="231F20"/>
        </w:rPr>
        <w:t>871(m)</w:t>
      </w:r>
      <w:r>
        <w:rPr>
          <w:color w:val="231F20"/>
          <w:spacing w:val="-14"/>
        </w:rPr>
        <w:t> </w:t>
      </w:r>
      <w:r>
        <w:rPr>
          <w:color w:val="231F20"/>
        </w:rPr>
        <w:t>transactions on line 1c. A dividend includes a substitute dividend payment made to the transferor of a security in a securities lending transaction or a</w:t>
      </w:r>
    </w:p>
    <w:p>
      <w:pPr>
        <w:pStyle w:val="BodyText"/>
        <w:spacing w:line="232" w:lineRule="auto" w:before="10"/>
        <w:ind w:left="120" w:right="272"/>
      </w:pPr>
      <w:r>
        <w:rPr>
          <w:color w:val="231F20"/>
        </w:rPr>
        <w:t>sale-repurchase transaction that would be treated as a dividend if it were</w:t>
      </w:r>
      <w:r>
        <w:rPr>
          <w:color w:val="231F20"/>
          <w:spacing w:val="-14"/>
        </w:rPr>
        <w:t> </w:t>
      </w:r>
      <w:r>
        <w:rPr>
          <w:color w:val="231F20"/>
        </w:rPr>
        <w:t>a</w:t>
      </w:r>
      <w:r>
        <w:rPr>
          <w:color w:val="231F20"/>
          <w:spacing w:val="-14"/>
        </w:rPr>
        <w:t> </w:t>
      </w:r>
      <w:r>
        <w:rPr>
          <w:color w:val="231F20"/>
        </w:rPr>
        <w:t>distribution</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transferred </w:t>
      </w:r>
      <w:r>
        <w:rPr>
          <w:color w:val="231F20"/>
          <w:spacing w:val="-2"/>
        </w:rPr>
        <w:t>security.</w:t>
      </w:r>
    </w:p>
    <w:p>
      <w:pPr>
        <w:pStyle w:val="BodyText"/>
        <w:spacing w:line="269" w:lineRule="exact" w:before="66"/>
        <w:ind w:left="120"/>
        <w:rPr>
          <w:rFonts w:ascii="Arial Black"/>
        </w:rPr>
      </w:pPr>
      <w:r>
        <w:rPr>
          <w:rFonts w:ascii="Arial Black"/>
          <w:color w:val="231F20"/>
          <w:w w:val="85"/>
        </w:rPr>
        <w:t>Dividend</w:t>
      </w:r>
      <w:r>
        <w:rPr>
          <w:rFonts w:ascii="Arial Black"/>
          <w:color w:val="231F20"/>
          <w:spacing w:val="19"/>
        </w:rPr>
        <w:t> </w:t>
      </w:r>
      <w:r>
        <w:rPr>
          <w:rFonts w:ascii="Arial Black"/>
          <w:color w:val="231F20"/>
          <w:w w:val="85"/>
        </w:rPr>
        <w:t>equivalent</w:t>
      </w:r>
      <w:r>
        <w:rPr>
          <w:rFonts w:ascii="Arial Black"/>
          <w:color w:val="231F20"/>
          <w:spacing w:val="20"/>
        </w:rPr>
        <w:t> </w:t>
      </w:r>
      <w:r>
        <w:rPr>
          <w:rFonts w:ascii="Arial Black"/>
          <w:color w:val="231F20"/>
          <w:spacing w:val="-2"/>
          <w:w w:val="85"/>
        </w:rPr>
        <w:t>payments.</w:t>
      </w:r>
    </w:p>
    <w:p>
      <w:pPr>
        <w:pStyle w:val="BodyText"/>
        <w:spacing w:line="232" w:lineRule="auto"/>
        <w:ind w:left="120" w:right="144"/>
      </w:pPr>
      <w:r>
        <w:rPr>
          <w:color w:val="231F20"/>
        </w:rPr>
        <w:t>U.S. source dividends also include dividend equivalent payments. Dividend</w:t>
      </w:r>
      <w:r>
        <w:rPr>
          <w:color w:val="231F20"/>
          <w:spacing w:val="-14"/>
        </w:rPr>
        <w:t> </w:t>
      </w:r>
      <w:r>
        <w:rPr>
          <w:color w:val="231F20"/>
        </w:rPr>
        <w:t>equivalent</w:t>
      </w:r>
      <w:r>
        <w:rPr>
          <w:color w:val="231F20"/>
          <w:spacing w:val="-14"/>
        </w:rPr>
        <w:t> </w:t>
      </w:r>
      <w:r>
        <w:rPr>
          <w:color w:val="231F20"/>
        </w:rPr>
        <w:t>payments</w:t>
      </w:r>
      <w:r>
        <w:rPr>
          <w:color w:val="231F20"/>
          <w:spacing w:val="-14"/>
        </w:rPr>
        <w:t> </w:t>
      </w:r>
      <w:r>
        <w:rPr>
          <w:color w:val="231F20"/>
        </w:rPr>
        <w:t>include the following.</w:t>
      </w:r>
    </w:p>
    <w:p>
      <w:pPr>
        <w:pStyle w:val="ListParagraph"/>
        <w:numPr>
          <w:ilvl w:val="0"/>
          <w:numId w:val="27"/>
        </w:numPr>
        <w:tabs>
          <w:tab w:pos="329" w:val="left" w:leader="none"/>
        </w:tabs>
        <w:spacing w:line="216" w:lineRule="auto" w:before="0" w:after="0"/>
        <w:ind w:left="120" w:right="232" w:firstLine="15"/>
        <w:jc w:val="left"/>
        <w:rPr>
          <w:sz w:val="20"/>
        </w:rPr>
      </w:pPr>
      <w:r>
        <w:rPr>
          <w:color w:val="231F20"/>
          <w:position w:val="1"/>
          <w:sz w:val="20"/>
        </w:rPr>
        <w:t>Substitute</w:t>
      </w:r>
      <w:r>
        <w:rPr>
          <w:color w:val="231F20"/>
          <w:spacing w:val="-14"/>
          <w:position w:val="1"/>
          <w:sz w:val="20"/>
        </w:rPr>
        <w:t> </w:t>
      </w:r>
      <w:r>
        <w:rPr>
          <w:color w:val="231F20"/>
          <w:position w:val="1"/>
          <w:sz w:val="20"/>
        </w:rPr>
        <w:t>dividends</w:t>
      </w:r>
      <w:r>
        <w:rPr>
          <w:color w:val="231F20"/>
          <w:spacing w:val="-14"/>
          <w:position w:val="1"/>
          <w:sz w:val="20"/>
        </w:rPr>
        <w:t> </w:t>
      </w:r>
      <w:r>
        <w:rPr>
          <w:color w:val="231F20"/>
          <w:position w:val="1"/>
          <w:sz w:val="20"/>
        </w:rPr>
        <w:t>paid</w:t>
      </w:r>
      <w:r>
        <w:rPr>
          <w:color w:val="231F20"/>
          <w:spacing w:val="-14"/>
          <w:position w:val="1"/>
          <w:sz w:val="20"/>
        </w:rPr>
        <w:t> </w:t>
      </w:r>
      <w:r>
        <w:rPr>
          <w:color w:val="231F20"/>
          <w:position w:val="1"/>
          <w:sz w:val="20"/>
        </w:rPr>
        <w:t>pursuant </w:t>
      </w:r>
      <w:r>
        <w:rPr>
          <w:color w:val="231F20"/>
          <w:sz w:val="20"/>
        </w:rPr>
        <w:t>to a securities lending transaction,</w:t>
      </w:r>
    </w:p>
    <w:p>
      <w:pPr>
        <w:pStyle w:val="BodyText"/>
        <w:spacing w:line="232" w:lineRule="auto"/>
        <w:ind w:left="120"/>
      </w:pPr>
      <w:r>
        <w:rPr>
          <w:color w:val="231F20"/>
        </w:rPr>
        <w:t>sale-repurchase</w:t>
      </w:r>
      <w:r>
        <w:rPr>
          <w:color w:val="231F20"/>
          <w:spacing w:val="-1"/>
        </w:rPr>
        <w:t> </w:t>
      </w:r>
      <w:r>
        <w:rPr>
          <w:color w:val="231F20"/>
        </w:rPr>
        <w:t>transaction,</w:t>
      </w:r>
      <w:r>
        <w:rPr>
          <w:color w:val="231F20"/>
          <w:spacing w:val="-1"/>
        </w:rPr>
        <w:t> </w:t>
      </w:r>
      <w:r>
        <w:rPr>
          <w:color w:val="231F20"/>
        </w:rPr>
        <w:t>or </w:t>
      </w:r>
      <w:r>
        <w:rPr>
          <w:color w:val="231F20"/>
          <w:spacing w:val="-2"/>
        </w:rPr>
        <w:t>substantially similar</w:t>
      </w:r>
      <w:r>
        <w:rPr>
          <w:color w:val="231F20"/>
          <w:spacing w:val="-1"/>
        </w:rPr>
        <w:t> </w:t>
      </w:r>
      <w:r>
        <w:rPr>
          <w:color w:val="231F20"/>
          <w:spacing w:val="-2"/>
        </w:rPr>
        <w:t>transaction;</w:t>
      </w:r>
    </w:p>
    <w:p>
      <w:pPr>
        <w:pStyle w:val="ListParagraph"/>
        <w:numPr>
          <w:ilvl w:val="0"/>
          <w:numId w:val="27"/>
        </w:numPr>
        <w:tabs>
          <w:tab w:pos="329" w:val="left" w:leader="none"/>
        </w:tabs>
        <w:spacing w:line="216" w:lineRule="auto" w:before="0" w:after="0"/>
        <w:ind w:left="120" w:right="334" w:firstLine="15"/>
        <w:jc w:val="left"/>
        <w:rPr>
          <w:sz w:val="20"/>
        </w:rPr>
      </w:pPr>
      <w:r>
        <w:rPr>
          <w:color w:val="231F20"/>
          <w:position w:val="1"/>
          <w:sz w:val="20"/>
        </w:rPr>
        <w:t>A</w:t>
      </w:r>
      <w:r>
        <w:rPr>
          <w:color w:val="231F20"/>
          <w:spacing w:val="-13"/>
          <w:position w:val="1"/>
          <w:sz w:val="20"/>
        </w:rPr>
        <w:t> </w:t>
      </w:r>
      <w:r>
        <w:rPr>
          <w:color w:val="231F20"/>
          <w:position w:val="1"/>
          <w:sz w:val="20"/>
        </w:rPr>
        <w:t>payment</w:t>
      </w:r>
      <w:r>
        <w:rPr>
          <w:color w:val="231F20"/>
          <w:spacing w:val="-13"/>
          <w:position w:val="1"/>
          <w:sz w:val="20"/>
        </w:rPr>
        <w:t> </w:t>
      </w:r>
      <w:r>
        <w:rPr>
          <w:color w:val="231F20"/>
          <w:position w:val="1"/>
          <w:sz w:val="20"/>
        </w:rPr>
        <w:t>that</w:t>
      </w:r>
      <w:r>
        <w:rPr>
          <w:color w:val="231F20"/>
          <w:spacing w:val="-13"/>
          <w:position w:val="1"/>
          <w:sz w:val="20"/>
        </w:rPr>
        <w:t> </w:t>
      </w:r>
      <w:r>
        <w:rPr>
          <w:color w:val="231F20"/>
          <w:position w:val="1"/>
          <w:sz w:val="20"/>
        </w:rPr>
        <w:t>references</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U.S. </w:t>
      </w:r>
      <w:r>
        <w:rPr>
          <w:color w:val="231F20"/>
          <w:sz w:val="20"/>
        </w:rPr>
        <w:t>source</w:t>
      </w:r>
      <w:r>
        <w:rPr>
          <w:color w:val="231F20"/>
          <w:spacing w:val="-11"/>
          <w:sz w:val="20"/>
        </w:rPr>
        <w:t> </w:t>
      </w:r>
      <w:r>
        <w:rPr>
          <w:color w:val="231F20"/>
          <w:sz w:val="20"/>
        </w:rPr>
        <w:t>dividend</w:t>
      </w:r>
      <w:r>
        <w:rPr>
          <w:color w:val="231F20"/>
          <w:spacing w:val="-10"/>
          <w:sz w:val="20"/>
        </w:rPr>
        <w:t> </w:t>
      </w:r>
      <w:r>
        <w:rPr>
          <w:color w:val="231F20"/>
          <w:sz w:val="20"/>
        </w:rPr>
        <w:t>made</w:t>
      </w:r>
      <w:r>
        <w:rPr>
          <w:color w:val="231F20"/>
          <w:spacing w:val="-10"/>
          <w:sz w:val="20"/>
        </w:rPr>
        <w:t> </w:t>
      </w:r>
      <w:r>
        <w:rPr>
          <w:color w:val="231F20"/>
          <w:sz w:val="20"/>
        </w:rPr>
        <w:t>pursuant</w:t>
      </w:r>
      <w:r>
        <w:rPr>
          <w:color w:val="231F20"/>
          <w:spacing w:val="-11"/>
          <w:sz w:val="20"/>
        </w:rPr>
        <w:t> </w:t>
      </w:r>
      <w:r>
        <w:rPr>
          <w:color w:val="231F20"/>
          <w:sz w:val="20"/>
        </w:rPr>
        <w:t>to</w:t>
      </w:r>
      <w:r>
        <w:rPr>
          <w:color w:val="231F20"/>
          <w:spacing w:val="-10"/>
          <w:sz w:val="20"/>
        </w:rPr>
        <w:t> </w:t>
      </w:r>
      <w:r>
        <w:rPr>
          <w:color w:val="231F20"/>
          <w:spacing w:val="-10"/>
          <w:sz w:val="20"/>
        </w:rPr>
        <w:t>a</w:t>
      </w:r>
    </w:p>
    <w:p>
      <w:pPr>
        <w:pStyle w:val="BodyText"/>
        <w:spacing w:line="232" w:lineRule="auto"/>
        <w:ind w:left="120" w:right="122"/>
      </w:pPr>
      <w:r>
        <w:rPr>
          <w:color w:val="231F20"/>
        </w:rPr>
        <w:t>specified</w:t>
      </w:r>
      <w:r>
        <w:rPr>
          <w:color w:val="231F20"/>
          <w:spacing w:val="-14"/>
        </w:rPr>
        <w:t> </w:t>
      </w:r>
      <w:r>
        <w:rPr>
          <w:color w:val="231F20"/>
        </w:rPr>
        <w:t>notional</w:t>
      </w:r>
      <w:r>
        <w:rPr>
          <w:color w:val="231F20"/>
          <w:spacing w:val="-14"/>
        </w:rPr>
        <w:t> </w:t>
      </w:r>
      <w:r>
        <w:rPr>
          <w:color w:val="231F20"/>
        </w:rPr>
        <w:t>principal</w:t>
      </w:r>
      <w:r>
        <w:rPr>
          <w:color w:val="231F20"/>
          <w:spacing w:val="-14"/>
        </w:rPr>
        <w:t> </w:t>
      </w:r>
      <w:r>
        <w:rPr>
          <w:color w:val="231F20"/>
        </w:rPr>
        <w:t>contract (NPC); or</w:t>
      </w:r>
    </w:p>
    <w:p>
      <w:pPr>
        <w:pStyle w:val="ListParagraph"/>
        <w:numPr>
          <w:ilvl w:val="0"/>
          <w:numId w:val="27"/>
        </w:numPr>
        <w:tabs>
          <w:tab w:pos="328" w:val="left" w:leader="none"/>
        </w:tabs>
        <w:spacing w:line="216" w:lineRule="auto" w:before="0" w:after="0"/>
        <w:ind w:left="119" w:right="334" w:firstLine="15"/>
        <w:jc w:val="left"/>
        <w:rPr>
          <w:sz w:val="20"/>
        </w:rPr>
      </w:pPr>
      <w:r>
        <w:rPr>
          <w:color w:val="231F20"/>
          <w:position w:val="1"/>
          <w:sz w:val="20"/>
        </w:rPr>
        <w:t>A</w:t>
      </w:r>
      <w:r>
        <w:rPr>
          <w:color w:val="231F20"/>
          <w:spacing w:val="-12"/>
          <w:position w:val="1"/>
          <w:sz w:val="20"/>
        </w:rPr>
        <w:t> </w:t>
      </w:r>
      <w:r>
        <w:rPr>
          <w:color w:val="231F20"/>
          <w:position w:val="1"/>
          <w:sz w:val="20"/>
        </w:rPr>
        <w:t>payment</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references</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U.S. </w:t>
      </w:r>
      <w:r>
        <w:rPr>
          <w:color w:val="231F20"/>
          <w:sz w:val="20"/>
        </w:rPr>
        <w:t>source</w:t>
      </w:r>
      <w:r>
        <w:rPr>
          <w:color w:val="231F20"/>
          <w:spacing w:val="-14"/>
          <w:sz w:val="20"/>
        </w:rPr>
        <w:t> </w:t>
      </w:r>
      <w:r>
        <w:rPr>
          <w:color w:val="231F20"/>
          <w:sz w:val="20"/>
        </w:rPr>
        <w:t>dividend</w:t>
      </w:r>
      <w:r>
        <w:rPr>
          <w:color w:val="231F20"/>
          <w:spacing w:val="-14"/>
          <w:sz w:val="20"/>
        </w:rPr>
        <w:t> </w:t>
      </w:r>
      <w:r>
        <w:rPr>
          <w:color w:val="231F20"/>
          <w:sz w:val="20"/>
        </w:rPr>
        <w:t>made</w:t>
      </w:r>
      <w:r>
        <w:rPr>
          <w:color w:val="231F20"/>
          <w:spacing w:val="-14"/>
          <w:sz w:val="20"/>
        </w:rPr>
        <w:t> </w:t>
      </w:r>
      <w:r>
        <w:rPr>
          <w:color w:val="231F20"/>
          <w:sz w:val="20"/>
        </w:rPr>
        <w:t>pursuant</w:t>
      </w:r>
      <w:r>
        <w:rPr>
          <w:color w:val="231F20"/>
          <w:spacing w:val="-14"/>
          <w:sz w:val="20"/>
        </w:rPr>
        <w:t> </w:t>
      </w:r>
      <w:r>
        <w:rPr>
          <w:color w:val="231F20"/>
          <w:sz w:val="20"/>
        </w:rPr>
        <w:t>to</w:t>
      </w:r>
      <w:r>
        <w:rPr>
          <w:color w:val="231F20"/>
          <w:spacing w:val="-14"/>
          <w:sz w:val="20"/>
        </w:rPr>
        <w:t> </w:t>
      </w:r>
      <w:r>
        <w:rPr>
          <w:color w:val="231F20"/>
          <w:sz w:val="20"/>
        </w:rPr>
        <w:t>a</w:t>
      </w:r>
    </w:p>
    <w:p>
      <w:pPr>
        <w:pStyle w:val="BodyText"/>
        <w:spacing w:line="232" w:lineRule="auto"/>
        <w:ind w:right="531"/>
      </w:pPr>
      <w:r>
        <w:rPr>
          <w:color w:val="231F20"/>
        </w:rPr>
        <w:t>specified</w:t>
      </w:r>
      <w:r>
        <w:rPr>
          <w:color w:val="231F20"/>
          <w:spacing w:val="-14"/>
        </w:rPr>
        <w:t> </w:t>
      </w:r>
      <w:r>
        <w:rPr>
          <w:color w:val="231F20"/>
        </w:rPr>
        <w:t>equity-linked</w:t>
      </w:r>
      <w:r>
        <w:rPr>
          <w:color w:val="231F20"/>
          <w:spacing w:val="-14"/>
        </w:rPr>
        <w:t> </w:t>
      </w:r>
      <w:r>
        <w:rPr>
          <w:color w:val="231F20"/>
        </w:rPr>
        <w:t>instrument </w:t>
      </w:r>
      <w:r>
        <w:rPr>
          <w:color w:val="231F20"/>
          <w:spacing w:val="-2"/>
        </w:rPr>
        <w:t>(ELI).</w:t>
      </w:r>
    </w:p>
    <w:p>
      <w:pPr>
        <w:pStyle w:val="BodyText"/>
        <w:spacing w:line="232" w:lineRule="auto" w:before="40"/>
        <w:ind w:right="247" w:firstLine="240"/>
      </w:pPr>
      <w:r>
        <w:rPr>
          <w:color w:val="231F20"/>
        </w:rPr>
        <w:t>For more information on dividend equivalent payments, see Pub. 519 and Pub. 515. For information on payments with respect to notional principal contracts and equity-linked </w:t>
      </w:r>
      <w:r>
        <w:rPr>
          <w:color w:val="231F20"/>
          <w:spacing w:val="-2"/>
        </w:rPr>
        <w:t>instruments,</w:t>
      </w:r>
      <w:r>
        <w:rPr>
          <w:color w:val="231F20"/>
          <w:spacing w:val="-3"/>
        </w:rPr>
        <w:t> </w:t>
      </w:r>
      <w:r>
        <w:rPr>
          <w:color w:val="231F20"/>
          <w:spacing w:val="-2"/>
        </w:rPr>
        <w:t>see</w:t>
      </w:r>
      <w:r>
        <w:rPr>
          <w:color w:val="231F20"/>
          <w:spacing w:val="-3"/>
        </w:rPr>
        <w:t> </w:t>
      </w:r>
      <w:r>
        <w:rPr>
          <w:color w:val="231F20"/>
          <w:spacing w:val="-2"/>
        </w:rPr>
        <w:t>Regulations</w:t>
      </w:r>
      <w:r>
        <w:rPr>
          <w:color w:val="231F20"/>
          <w:spacing w:val="-3"/>
        </w:rPr>
        <w:t> </w:t>
      </w:r>
      <w:r>
        <w:rPr>
          <w:color w:val="231F20"/>
          <w:spacing w:val="-2"/>
        </w:rPr>
        <w:t>section 1.871-15.</w:t>
      </w:r>
    </w:p>
    <w:p>
      <w:pPr>
        <w:pStyle w:val="BodyText"/>
        <w:spacing w:line="232" w:lineRule="auto" w:before="126"/>
        <w:ind w:right="215" w:firstLine="240"/>
      </w:pPr>
      <w:r>
        <w:rPr>
          <w:rFonts w:ascii="Arial"/>
          <w:b/>
          <w:i/>
          <w:color w:val="231F20"/>
        </w:rPr>
        <w:t>Exceptions.</w:t>
      </w:r>
      <w:r>
        <w:rPr>
          <w:rFonts w:ascii="Arial"/>
          <w:b/>
          <w:i/>
          <w:color w:val="231F20"/>
          <w:spacing w:val="40"/>
        </w:rPr>
        <w:t> </w:t>
      </w:r>
      <w:r>
        <w:rPr>
          <w:color w:val="231F20"/>
        </w:rPr>
        <w:t>The</w:t>
      </w:r>
      <w:r>
        <w:rPr>
          <w:color w:val="231F20"/>
          <w:spacing w:val="-5"/>
        </w:rPr>
        <w:t> </w:t>
      </w:r>
      <w:r>
        <w:rPr>
          <w:color w:val="231F20"/>
        </w:rPr>
        <w:t>following</w:t>
      </w:r>
      <w:r>
        <w:rPr>
          <w:color w:val="231F20"/>
          <w:spacing w:val="-5"/>
        </w:rPr>
        <w:t> </w:t>
      </w:r>
      <w:r>
        <w:rPr>
          <w:color w:val="231F20"/>
        </w:rPr>
        <w:t>items of</w:t>
      </w:r>
      <w:r>
        <w:rPr>
          <w:color w:val="231F20"/>
          <w:spacing w:val="-14"/>
        </w:rPr>
        <w:t> </w:t>
      </w:r>
      <w:r>
        <w:rPr>
          <w:color w:val="231F20"/>
        </w:rPr>
        <w:t>dividend</w:t>
      </w:r>
      <w:r>
        <w:rPr>
          <w:color w:val="231F20"/>
          <w:spacing w:val="-14"/>
        </w:rPr>
        <w:t> </w:t>
      </w:r>
      <w:r>
        <w:rPr>
          <w:color w:val="231F20"/>
        </w:rPr>
        <w:t>income</w:t>
      </w:r>
      <w:r>
        <w:rPr>
          <w:color w:val="231F20"/>
          <w:spacing w:val="-14"/>
        </w:rPr>
        <w:t> </w:t>
      </w:r>
      <w:r>
        <w:rPr>
          <w:color w:val="231F20"/>
        </w:rPr>
        <w:t>that</w:t>
      </w:r>
      <w:r>
        <w:rPr>
          <w:color w:val="231F20"/>
          <w:spacing w:val="-14"/>
        </w:rPr>
        <w:t> </w:t>
      </w:r>
      <w:r>
        <w:rPr>
          <w:color w:val="231F20"/>
        </w:rPr>
        <w:t>you</w:t>
      </w:r>
      <w:r>
        <w:rPr>
          <w:color w:val="231F20"/>
          <w:spacing w:val="-14"/>
        </w:rPr>
        <w:t> </w:t>
      </w:r>
      <w:r>
        <w:rPr>
          <w:color w:val="231F20"/>
        </w:rPr>
        <w:t>received as a nonresident alien are generally exempt from the 30% tax.</w:t>
      </w:r>
    </w:p>
    <w:p>
      <w:pPr>
        <w:pStyle w:val="ListParagraph"/>
        <w:numPr>
          <w:ilvl w:val="0"/>
          <w:numId w:val="27"/>
        </w:numPr>
        <w:tabs>
          <w:tab w:pos="329" w:val="left" w:leader="none"/>
        </w:tabs>
        <w:spacing w:line="216" w:lineRule="auto" w:before="0" w:after="0"/>
        <w:ind w:left="120" w:right="235" w:firstLine="15"/>
        <w:jc w:val="left"/>
        <w:rPr>
          <w:sz w:val="20"/>
        </w:rPr>
      </w:pPr>
      <w:r>
        <w:rPr>
          <w:color w:val="231F20"/>
          <w:spacing w:val="-2"/>
          <w:position w:val="1"/>
          <w:sz w:val="20"/>
        </w:rPr>
        <w:t>Interest-related dividends </w:t>
      </w:r>
      <w:r>
        <w:rPr>
          <w:color w:val="231F20"/>
          <w:spacing w:val="-2"/>
          <w:position w:val="1"/>
          <w:sz w:val="20"/>
        </w:rPr>
        <w:t>received </w:t>
      </w:r>
      <w:r>
        <w:rPr>
          <w:color w:val="231F20"/>
          <w:sz w:val="20"/>
        </w:rPr>
        <w:t>from a mutual fund.</w:t>
      </w:r>
    </w:p>
    <w:p>
      <w:pPr>
        <w:pStyle w:val="ListParagraph"/>
        <w:numPr>
          <w:ilvl w:val="0"/>
          <w:numId w:val="27"/>
        </w:numPr>
        <w:tabs>
          <w:tab w:pos="329" w:val="left" w:leader="none"/>
        </w:tabs>
        <w:spacing w:line="216" w:lineRule="auto" w:before="0" w:after="0"/>
        <w:ind w:left="120" w:right="374" w:firstLine="15"/>
        <w:jc w:val="left"/>
        <w:rPr>
          <w:sz w:val="20"/>
        </w:rPr>
      </w:pPr>
      <w:r>
        <w:rPr>
          <w:color w:val="231F20"/>
          <w:position w:val="1"/>
          <w:sz w:val="20"/>
        </w:rPr>
        <w:t>Short-term</w:t>
      </w:r>
      <w:r>
        <w:rPr>
          <w:color w:val="231F20"/>
          <w:spacing w:val="-14"/>
          <w:position w:val="1"/>
          <w:sz w:val="20"/>
        </w:rPr>
        <w:t> </w:t>
      </w:r>
      <w:r>
        <w:rPr>
          <w:color w:val="231F20"/>
          <w:position w:val="1"/>
          <w:sz w:val="20"/>
        </w:rPr>
        <w:t>capital</w:t>
      </w:r>
      <w:r>
        <w:rPr>
          <w:color w:val="231F20"/>
          <w:spacing w:val="-14"/>
          <w:position w:val="1"/>
          <w:sz w:val="20"/>
        </w:rPr>
        <w:t> </w:t>
      </w:r>
      <w:r>
        <w:rPr>
          <w:color w:val="231F20"/>
          <w:position w:val="1"/>
          <w:sz w:val="20"/>
        </w:rPr>
        <w:t>gain</w:t>
      </w:r>
      <w:r>
        <w:rPr>
          <w:color w:val="231F20"/>
          <w:spacing w:val="-14"/>
          <w:position w:val="1"/>
          <w:sz w:val="20"/>
        </w:rPr>
        <w:t> </w:t>
      </w:r>
      <w:r>
        <w:rPr>
          <w:color w:val="231F20"/>
          <w:position w:val="1"/>
          <w:sz w:val="20"/>
        </w:rPr>
        <w:t>dividends </w:t>
      </w:r>
      <w:r>
        <w:rPr>
          <w:color w:val="231F20"/>
          <w:sz w:val="20"/>
        </w:rPr>
        <w:t>from</w:t>
      </w:r>
      <w:r>
        <w:rPr>
          <w:color w:val="231F20"/>
          <w:spacing w:val="-7"/>
          <w:sz w:val="20"/>
        </w:rPr>
        <w:t> </w:t>
      </w:r>
      <w:r>
        <w:rPr>
          <w:color w:val="231F20"/>
          <w:sz w:val="20"/>
        </w:rPr>
        <w:t>a</w:t>
      </w:r>
      <w:r>
        <w:rPr>
          <w:color w:val="231F20"/>
          <w:spacing w:val="-7"/>
          <w:sz w:val="20"/>
        </w:rPr>
        <w:t> </w:t>
      </w:r>
      <w:r>
        <w:rPr>
          <w:color w:val="231F20"/>
          <w:sz w:val="20"/>
        </w:rPr>
        <w:t>mutual</w:t>
      </w:r>
      <w:r>
        <w:rPr>
          <w:color w:val="231F20"/>
          <w:spacing w:val="-7"/>
          <w:sz w:val="20"/>
        </w:rPr>
        <w:t> </w:t>
      </w:r>
      <w:r>
        <w:rPr>
          <w:color w:val="231F20"/>
          <w:sz w:val="20"/>
        </w:rPr>
        <w:t>fund</w:t>
      </w:r>
      <w:r>
        <w:rPr>
          <w:color w:val="231F20"/>
          <w:spacing w:val="-7"/>
          <w:sz w:val="20"/>
        </w:rPr>
        <w:t> </w:t>
      </w:r>
      <w:r>
        <w:rPr>
          <w:color w:val="231F20"/>
          <w:sz w:val="20"/>
        </w:rPr>
        <w:t>only</w:t>
      </w:r>
      <w:r>
        <w:rPr>
          <w:color w:val="231F20"/>
          <w:spacing w:val="-7"/>
          <w:sz w:val="20"/>
        </w:rPr>
        <w:t> </w:t>
      </w:r>
      <w:r>
        <w:rPr>
          <w:color w:val="231F20"/>
          <w:sz w:val="20"/>
        </w:rPr>
        <w:t>if</w:t>
      </w:r>
      <w:r>
        <w:rPr>
          <w:color w:val="231F20"/>
          <w:spacing w:val="-7"/>
          <w:sz w:val="20"/>
        </w:rPr>
        <w:t> </w:t>
      </w:r>
      <w:r>
        <w:rPr>
          <w:color w:val="231F20"/>
          <w:sz w:val="20"/>
        </w:rPr>
        <w:t>you</w:t>
      </w:r>
      <w:r>
        <w:rPr>
          <w:color w:val="231F20"/>
          <w:spacing w:val="-7"/>
          <w:sz w:val="20"/>
        </w:rPr>
        <w:t> </w:t>
      </w:r>
      <w:r>
        <w:rPr>
          <w:color w:val="231F20"/>
          <w:sz w:val="20"/>
        </w:rPr>
        <w:t>were</w:t>
      </w:r>
    </w:p>
    <w:p>
      <w:pPr>
        <w:pStyle w:val="BodyText"/>
        <w:spacing w:line="232" w:lineRule="auto"/>
        <w:ind w:left="120" w:right="115"/>
      </w:pPr>
      <w:r>
        <w:rPr>
          <w:color w:val="231F20"/>
        </w:rPr>
        <w:t>present</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United</w:t>
      </w:r>
      <w:r>
        <w:rPr>
          <w:color w:val="231F20"/>
          <w:spacing w:val="-14"/>
        </w:rPr>
        <w:t> </w:t>
      </w:r>
      <w:r>
        <w:rPr>
          <w:color w:val="231F20"/>
        </w:rPr>
        <w:t>States</w:t>
      </w:r>
      <w:r>
        <w:rPr>
          <w:color w:val="231F20"/>
          <w:spacing w:val="-14"/>
        </w:rPr>
        <w:t> </w:t>
      </w:r>
      <w:r>
        <w:rPr>
          <w:color w:val="231F20"/>
        </w:rPr>
        <w:t>for</w:t>
      </w:r>
      <w:r>
        <w:rPr>
          <w:color w:val="231F20"/>
          <w:spacing w:val="-14"/>
        </w:rPr>
        <w:t> </w:t>
      </w:r>
      <w:r>
        <w:rPr>
          <w:color w:val="231F20"/>
        </w:rPr>
        <w:t>less than 183 days during the tax year.</w:t>
      </w:r>
    </w:p>
    <w:p>
      <w:pPr>
        <w:pStyle w:val="ListParagraph"/>
        <w:numPr>
          <w:ilvl w:val="0"/>
          <w:numId w:val="27"/>
        </w:numPr>
        <w:tabs>
          <w:tab w:pos="329" w:val="left" w:leader="none"/>
        </w:tabs>
        <w:spacing w:line="216" w:lineRule="auto" w:before="0" w:after="0"/>
        <w:ind w:left="120" w:right="439" w:firstLine="15"/>
        <w:jc w:val="left"/>
        <w:rPr>
          <w:sz w:val="20"/>
        </w:rPr>
      </w:pPr>
      <w:r>
        <w:rPr>
          <w:color w:val="231F20"/>
          <w:position w:val="1"/>
          <w:sz w:val="20"/>
        </w:rPr>
        <w:t>If</w:t>
      </w:r>
      <w:r>
        <w:rPr>
          <w:color w:val="231F20"/>
          <w:spacing w:val="-14"/>
          <w:position w:val="1"/>
          <w:sz w:val="20"/>
        </w:rPr>
        <w:t> </w:t>
      </w:r>
      <w:r>
        <w:rPr>
          <w:color w:val="231F20"/>
          <w:position w:val="1"/>
          <w:sz w:val="20"/>
        </w:rPr>
        <w:t>a</w:t>
      </w:r>
      <w:r>
        <w:rPr>
          <w:color w:val="231F20"/>
          <w:spacing w:val="-14"/>
          <w:position w:val="1"/>
          <w:sz w:val="20"/>
        </w:rPr>
        <w:t> </w:t>
      </w:r>
      <w:r>
        <w:rPr>
          <w:color w:val="231F20"/>
          <w:position w:val="1"/>
          <w:sz w:val="20"/>
        </w:rPr>
        <w:t>U.S.</w:t>
      </w:r>
      <w:r>
        <w:rPr>
          <w:color w:val="231F20"/>
          <w:spacing w:val="-14"/>
          <w:position w:val="1"/>
          <w:sz w:val="20"/>
        </w:rPr>
        <w:t> </w:t>
      </w:r>
      <w:r>
        <w:rPr>
          <w:color w:val="231F20"/>
          <w:position w:val="1"/>
          <w:sz w:val="20"/>
        </w:rPr>
        <w:t>corporation</w:t>
      </w:r>
      <w:r>
        <w:rPr>
          <w:color w:val="231F20"/>
          <w:spacing w:val="-14"/>
          <w:position w:val="1"/>
          <w:sz w:val="20"/>
        </w:rPr>
        <w:t> </w:t>
      </w:r>
      <w:r>
        <w:rPr>
          <w:color w:val="231F20"/>
          <w:position w:val="1"/>
          <w:sz w:val="20"/>
        </w:rPr>
        <w:t>in</w:t>
      </w:r>
      <w:r>
        <w:rPr>
          <w:color w:val="231F20"/>
          <w:spacing w:val="-14"/>
          <w:position w:val="1"/>
          <w:sz w:val="20"/>
        </w:rPr>
        <w:t> </w:t>
      </w:r>
      <w:r>
        <w:rPr>
          <w:color w:val="231F20"/>
          <w:position w:val="1"/>
          <w:sz w:val="20"/>
        </w:rPr>
        <w:t>existence </w:t>
      </w:r>
      <w:r>
        <w:rPr>
          <w:color w:val="231F20"/>
          <w:sz w:val="20"/>
        </w:rPr>
        <w:t>beginning</w:t>
      </w:r>
      <w:r>
        <w:rPr>
          <w:color w:val="231F20"/>
          <w:spacing w:val="-9"/>
          <w:sz w:val="20"/>
        </w:rPr>
        <w:t> </w:t>
      </w:r>
      <w:r>
        <w:rPr>
          <w:color w:val="231F20"/>
          <w:sz w:val="20"/>
        </w:rPr>
        <w:t>before</w:t>
      </w:r>
      <w:r>
        <w:rPr>
          <w:color w:val="231F20"/>
          <w:spacing w:val="-9"/>
          <w:sz w:val="20"/>
        </w:rPr>
        <w:t> </w:t>
      </w:r>
      <w:r>
        <w:rPr>
          <w:color w:val="231F20"/>
          <w:sz w:val="20"/>
        </w:rPr>
        <w:t>January</w:t>
      </w:r>
      <w:r>
        <w:rPr>
          <w:color w:val="231F20"/>
          <w:spacing w:val="-9"/>
          <w:sz w:val="20"/>
        </w:rPr>
        <w:t> </w:t>
      </w:r>
      <w:r>
        <w:rPr>
          <w:color w:val="231F20"/>
          <w:sz w:val="20"/>
        </w:rPr>
        <w:t>1,</w:t>
      </w:r>
      <w:r>
        <w:rPr>
          <w:color w:val="231F20"/>
          <w:spacing w:val="-9"/>
          <w:sz w:val="20"/>
        </w:rPr>
        <w:t> </w:t>
      </w:r>
      <w:r>
        <w:rPr>
          <w:color w:val="231F20"/>
          <w:sz w:val="20"/>
        </w:rPr>
        <w:t>2011,</w:t>
      </w:r>
    </w:p>
    <w:p>
      <w:pPr>
        <w:pStyle w:val="ListParagraph"/>
        <w:spacing w:after="0" w:line="216" w:lineRule="auto"/>
        <w:jc w:val="left"/>
        <w:rPr>
          <w:sz w:val="20"/>
        </w:rPr>
        <w:sectPr>
          <w:pgSz w:w="12240" w:h="15840"/>
          <w:pgMar w:header="0" w:footer="638" w:top="420" w:bottom="820" w:left="720" w:right="720"/>
          <w:cols w:num="3" w:equalWidth="0">
            <w:col w:w="3520" w:space="81"/>
            <w:col w:w="3515" w:space="84"/>
            <w:col w:w="3600"/>
          </w:cols>
        </w:sectPr>
      </w:pPr>
    </w:p>
    <w:p>
      <w:pPr>
        <w:pStyle w:val="BodyText"/>
        <w:spacing w:line="232" w:lineRule="auto" w:before="138"/>
        <w:ind w:left="120" w:right="32"/>
      </w:pPr>
      <w:r>
        <w:rPr>
          <w:color w:val="231F20"/>
        </w:rPr>
        <w:t>received</w:t>
      </w:r>
      <w:r>
        <w:rPr>
          <w:color w:val="231F20"/>
          <w:spacing w:val="-14"/>
        </w:rPr>
        <w:t> </w:t>
      </w:r>
      <w:r>
        <w:rPr>
          <w:color w:val="231F20"/>
        </w:rPr>
        <w:t>80%</w:t>
      </w:r>
      <w:r>
        <w:rPr>
          <w:color w:val="231F20"/>
          <w:spacing w:val="-14"/>
        </w:rPr>
        <w:t> </w:t>
      </w:r>
      <w:r>
        <w:rPr>
          <w:color w:val="231F20"/>
        </w:rPr>
        <w:t>of</w:t>
      </w:r>
      <w:r>
        <w:rPr>
          <w:color w:val="231F20"/>
          <w:spacing w:val="-14"/>
        </w:rPr>
        <w:t> </w:t>
      </w:r>
      <w:r>
        <w:rPr>
          <w:color w:val="231F20"/>
        </w:rPr>
        <w:t>its</w:t>
      </w:r>
      <w:r>
        <w:rPr>
          <w:color w:val="231F20"/>
          <w:spacing w:val="-14"/>
        </w:rPr>
        <w:t> </w:t>
      </w:r>
      <w:r>
        <w:rPr>
          <w:color w:val="231F20"/>
        </w:rPr>
        <w:t>gross</w:t>
      </w:r>
      <w:r>
        <w:rPr>
          <w:color w:val="231F20"/>
          <w:spacing w:val="-14"/>
        </w:rPr>
        <w:t> </w:t>
      </w:r>
      <w:r>
        <w:rPr>
          <w:color w:val="231F20"/>
        </w:rPr>
        <w:t>income</w:t>
      </w:r>
      <w:r>
        <w:rPr>
          <w:color w:val="231F20"/>
          <w:spacing w:val="-14"/>
        </w:rPr>
        <w:t> </w:t>
      </w:r>
      <w:r>
        <w:rPr>
          <w:color w:val="231F20"/>
        </w:rPr>
        <w:t>from the active conduct of a foreign </w:t>
      </w:r>
      <w:bookmarkStart w:name="Line 11—Gambling—Residents of Countries " w:id="330"/>
      <w:bookmarkEnd w:id="330"/>
      <w:r>
        <w:rPr>
          <w:color w:val="231F20"/>
          <w:w w:val="99"/>
        </w:rPr>
      </w:r>
      <w:bookmarkStart w:name="_bookmark198" w:id="331"/>
      <w:bookmarkEnd w:id="331"/>
      <w:r>
        <w:rPr>
          <w:color w:val="231F20"/>
          <w:w w:val="99"/>
        </w:rPr>
      </w:r>
      <w:bookmarkStart w:name="_bookmark199" w:id="332"/>
      <w:bookmarkEnd w:id="332"/>
      <w:r>
        <w:rPr>
          <w:color w:val="231F20"/>
        </w:rPr>
        <w:t>busines</w:t>
      </w:r>
      <w:r>
        <w:rPr>
          <w:color w:val="231F20"/>
        </w:rPr>
        <w:t>s, and continues to receive 80% of its gross income from the active conduct of a foreign business, the part of the dividend attributable to the foreign gross income.</w:t>
      </w:r>
    </w:p>
    <w:p>
      <w:pPr>
        <w:pStyle w:val="ListParagraph"/>
        <w:numPr>
          <w:ilvl w:val="0"/>
          <w:numId w:val="27"/>
        </w:numPr>
        <w:tabs>
          <w:tab w:pos="329" w:val="left" w:leader="none"/>
        </w:tabs>
        <w:spacing w:line="216" w:lineRule="auto" w:before="0" w:after="0"/>
        <w:ind w:left="120" w:right="563" w:firstLine="15"/>
        <w:jc w:val="left"/>
        <w:rPr>
          <w:sz w:val="20"/>
        </w:rPr>
      </w:pPr>
      <w:r>
        <w:rPr>
          <w:color w:val="231F20"/>
          <w:position w:val="1"/>
          <w:sz w:val="20"/>
        </w:rPr>
        <w:t>U.S.</w:t>
      </w:r>
      <w:r>
        <w:rPr>
          <w:color w:val="231F20"/>
          <w:spacing w:val="-14"/>
          <w:position w:val="1"/>
          <w:sz w:val="20"/>
        </w:rPr>
        <w:t> </w:t>
      </w:r>
      <w:r>
        <w:rPr>
          <w:color w:val="231F20"/>
          <w:position w:val="1"/>
          <w:sz w:val="20"/>
        </w:rPr>
        <w:t>source</w:t>
      </w:r>
      <w:r>
        <w:rPr>
          <w:color w:val="231F20"/>
          <w:spacing w:val="-14"/>
          <w:position w:val="1"/>
          <w:sz w:val="20"/>
        </w:rPr>
        <w:t> </w:t>
      </w:r>
      <w:r>
        <w:rPr>
          <w:color w:val="231F20"/>
          <w:position w:val="1"/>
          <w:sz w:val="20"/>
        </w:rPr>
        <w:t>dividends</w:t>
      </w:r>
      <w:r>
        <w:rPr>
          <w:color w:val="231F20"/>
          <w:spacing w:val="-14"/>
          <w:position w:val="1"/>
          <w:sz w:val="20"/>
        </w:rPr>
        <w:t> </w:t>
      </w:r>
      <w:r>
        <w:rPr>
          <w:color w:val="231F20"/>
          <w:position w:val="1"/>
          <w:sz w:val="20"/>
        </w:rPr>
        <w:t>paid</w:t>
      </w:r>
      <w:r>
        <w:rPr>
          <w:color w:val="231F20"/>
          <w:spacing w:val="-14"/>
          <w:position w:val="1"/>
          <w:sz w:val="20"/>
        </w:rPr>
        <w:t> </w:t>
      </w:r>
      <w:r>
        <w:rPr>
          <w:color w:val="231F20"/>
          <w:position w:val="1"/>
          <w:sz w:val="20"/>
        </w:rPr>
        <w:t>by </w:t>
      </w:r>
      <w:r>
        <w:rPr>
          <w:color w:val="231F20"/>
          <w:sz w:val="20"/>
        </w:rPr>
        <w:t>certain foreign corporations.</w:t>
      </w:r>
    </w:p>
    <w:p>
      <w:pPr>
        <w:pStyle w:val="BodyText"/>
        <w:spacing w:line="232" w:lineRule="auto"/>
        <w:ind w:left="120" w:right="112"/>
      </w:pPr>
      <w:r>
        <w:rPr>
          <w:color w:val="231F20"/>
          <w:spacing w:val="-2"/>
        </w:rPr>
        <w:t>For</w:t>
      </w:r>
      <w:r>
        <w:rPr>
          <w:color w:val="231F20"/>
          <w:spacing w:val="-6"/>
        </w:rPr>
        <w:t> </w:t>
      </w:r>
      <w:r>
        <w:rPr>
          <w:color w:val="231F20"/>
          <w:spacing w:val="-2"/>
        </w:rPr>
        <w:t>more</w:t>
      </w:r>
      <w:r>
        <w:rPr>
          <w:color w:val="231F20"/>
          <w:spacing w:val="-6"/>
        </w:rPr>
        <w:t> </w:t>
      </w:r>
      <w:r>
        <w:rPr>
          <w:color w:val="231F20"/>
          <w:spacing w:val="-2"/>
        </w:rPr>
        <w:t>information,</w:t>
      </w:r>
      <w:r>
        <w:rPr>
          <w:color w:val="231F20"/>
          <w:spacing w:val="-6"/>
        </w:rPr>
        <w:t> </w:t>
      </w:r>
      <w:r>
        <w:rPr>
          <w:color w:val="231F20"/>
          <w:spacing w:val="-2"/>
        </w:rPr>
        <w:t>including</w:t>
      </w:r>
      <w:r>
        <w:rPr>
          <w:color w:val="231F20"/>
          <w:spacing w:val="-6"/>
        </w:rPr>
        <w:t> </w:t>
      </w:r>
      <w:r>
        <w:rPr>
          <w:color w:val="231F20"/>
          <w:spacing w:val="-2"/>
        </w:rPr>
        <w:t>other </w:t>
      </w:r>
      <w:r>
        <w:rPr>
          <w:color w:val="231F20"/>
        </w:rPr>
        <w:t>exceptions to withholding, see </w:t>
      </w:r>
      <w:r>
        <w:rPr>
          <w:rFonts w:ascii="Arial"/>
          <w:i/>
          <w:color w:val="231F20"/>
        </w:rPr>
        <w:t>Dividends</w:t>
      </w:r>
      <w:r>
        <w:rPr>
          <w:rFonts w:ascii="Arial"/>
          <w:i/>
          <w:color w:val="231F20"/>
          <w:spacing w:val="-13"/>
        </w:rPr>
        <w:t> </w:t>
      </w:r>
      <w:r>
        <w:rPr>
          <w:color w:val="231F20"/>
        </w:rPr>
        <w:t>in</w:t>
      </w:r>
      <w:r>
        <w:rPr>
          <w:color w:val="231F20"/>
          <w:spacing w:val="-13"/>
        </w:rPr>
        <w:t> </w:t>
      </w:r>
      <w:r>
        <w:rPr>
          <w:color w:val="231F20"/>
        </w:rPr>
        <w:t>Pub.</w:t>
      </w:r>
      <w:r>
        <w:rPr>
          <w:color w:val="231F20"/>
          <w:spacing w:val="-12"/>
        </w:rPr>
        <w:t> </w:t>
      </w:r>
      <w:r>
        <w:rPr>
          <w:color w:val="231F20"/>
        </w:rPr>
        <w:t>519</w:t>
      </w:r>
      <w:r>
        <w:rPr>
          <w:color w:val="231F20"/>
          <w:spacing w:val="-13"/>
        </w:rPr>
        <w:t> </w:t>
      </w:r>
      <w:r>
        <w:rPr>
          <w:color w:val="231F20"/>
        </w:rPr>
        <w:t>and</w:t>
      </w:r>
      <w:r>
        <w:rPr>
          <w:color w:val="231F20"/>
          <w:spacing w:val="-13"/>
        </w:rPr>
        <w:t> </w:t>
      </w:r>
      <w:r>
        <w:rPr>
          <w:color w:val="231F20"/>
        </w:rPr>
        <w:t>Pub.</w:t>
      </w:r>
      <w:r>
        <w:rPr>
          <w:color w:val="231F20"/>
          <w:spacing w:val="-12"/>
        </w:rPr>
        <w:t> </w:t>
      </w:r>
      <w:r>
        <w:rPr>
          <w:color w:val="231F20"/>
          <w:spacing w:val="-4"/>
        </w:rPr>
        <w:t>515.</w:t>
      </w:r>
    </w:p>
    <w:p>
      <w:pPr>
        <w:spacing w:line="244" w:lineRule="auto" w:before="64"/>
        <w:ind w:left="119" w:right="33" w:firstLine="0"/>
        <w:jc w:val="left"/>
        <w:rPr>
          <w:sz w:val="20"/>
        </w:rPr>
      </w:pPr>
      <w:bookmarkStart w:name="Lines 2a Through 2c—Interest" w:id="333"/>
      <w:bookmarkEnd w:id="333"/>
      <w:r>
        <w:rPr/>
      </w:r>
      <w:bookmarkStart w:name="_bookmark200" w:id="334"/>
      <w:bookmarkEnd w:id="334"/>
      <w:r>
        <w:rPr/>
      </w:r>
      <w:r>
        <w:rPr>
          <w:rFonts w:ascii="Arial Black" w:hAnsi="Arial Black"/>
          <w:color w:val="231F20"/>
          <w:w w:val="90"/>
          <w:sz w:val="22"/>
        </w:rPr>
        <w:t>Lines</w:t>
      </w:r>
      <w:r>
        <w:rPr>
          <w:rFonts w:ascii="Arial Black" w:hAnsi="Arial Black"/>
          <w:color w:val="231F20"/>
          <w:spacing w:val="-11"/>
          <w:w w:val="90"/>
          <w:sz w:val="22"/>
        </w:rPr>
        <w:t> </w:t>
      </w:r>
      <w:r>
        <w:rPr>
          <w:rFonts w:ascii="Arial Black" w:hAnsi="Arial Black"/>
          <w:color w:val="231F20"/>
          <w:w w:val="90"/>
          <w:sz w:val="22"/>
        </w:rPr>
        <w:t>2a</w:t>
      </w:r>
      <w:r>
        <w:rPr>
          <w:rFonts w:ascii="Arial Black" w:hAnsi="Arial Black"/>
          <w:color w:val="231F20"/>
          <w:spacing w:val="-12"/>
          <w:w w:val="90"/>
          <w:sz w:val="22"/>
        </w:rPr>
        <w:t> </w:t>
      </w:r>
      <w:r>
        <w:rPr>
          <w:rFonts w:ascii="Arial Black" w:hAnsi="Arial Black"/>
          <w:color w:val="231F20"/>
          <w:w w:val="90"/>
          <w:sz w:val="22"/>
        </w:rPr>
        <w:t>Through</w:t>
      </w:r>
      <w:r>
        <w:rPr>
          <w:rFonts w:ascii="Arial Black" w:hAnsi="Arial Black"/>
          <w:color w:val="231F20"/>
          <w:spacing w:val="-11"/>
          <w:w w:val="90"/>
          <w:sz w:val="22"/>
        </w:rPr>
        <w:t> </w:t>
      </w:r>
      <w:r>
        <w:rPr>
          <w:rFonts w:ascii="Arial Black" w:hAnsi="Arial Black"/>
          <w:color w:val="231F20"/>
          <w:w w:val="90"/>
          <w:sz w:val="22"/>
        </w:rPr>
        <w:t>2c—Interest </w:t>
      </w:r>
      <w:r>
        <w:rPr>
          <w:color w:val="231F20"/>
          <w:sz w:val="20"/>
        </w:rPr>
        <w:t>Include</w:t>
      </w:r>
      <w:r>
        <w:rPr>
          <w:color w:val="231F20"/>
          <w:spacing w:val="-14"/>
          <w:sz w:val="20"/>
        </w:rPr>
        <w:t> </w:t>
      </w:r>
      <w:r>
        <w:rPr>
          <w:color w:val="231F20"/>
          <w:sz w:val="20"/>
        </w:rPr>
        <w:t>all</w:t>
      </w:r>
      <w:r>
        <w:rPr>
          <w:color w:val="231F20"/>
          <w:spacing w:val="-14"/>
          <w:sz w:val="20"/>
        </w:rPr>
        <w:t> </w:t>
      </w:r>
      <w:r>
        <w:rPr>
          <w:color w:val="231F20"/>
          <w:sz w:val="20"/>
        </w:rPr>
        <w:t>interest</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appropriate line 2a, 2b, or 2c.</w:t>
      </w:r>
    </w:p>
    <w:p>
      <w:pPr>
        <w:pStyle w:val="BodyText"/>
        <w:spacing w:line="228" w:lineRule="auto" w:before="73"/>
        <w:ind w:right="32"/>
      </w:pPr>
      <w:bookmarkStart w:name="_bookmark201" w:id="335"/>
      <w:bookmarkEnd w:id="335"/>
      <w:r>
        <w:rPr/>
      </w:r>
      <w:r>
        <w:rPr>
          <w:rFonts w:ascii="Arial Black"/>
          <w:color w:val="231F20"/>
        </w:rPr>
        <w:t>Exceptions.</w:t>
      </w:r>
      <w:r>
        <w:rPr>
          <w:rFonts w:ascii="Arial Black"/>
          <w:color w:val="231F20"/>
          <w:spacing w:val="19"/>
        </w:rPr>
        <w:t> </w:t>
      </w:r>
      <w:r>
        <w:rPr>
          <w:color w:val="231F20"/>
        </w:rPr>
        <w:t>The</w:t>
      </w:r>
      <w:r>
        <w:rPr>
          <w:color w:val="231F20"/>
          <w:spacing w:val="-13"/>
        </w:rPr>
        <w:t> </w:t>
      </w:r>
      <w:r>
        <w:rPr>
          <w:color w:val="231F20"/>
        </w:rPr>
        <w:t>following</w:t>
      </w:r>
      <w:r>
        <w:rPr>
          <w:color w:val="231F20"/>
          <w:spacing w:val="-13"/>
        </w:rPr>
        <w:t> </w:t>
      </w:r>
      <w:r>
        <w:rPr>
          <w:color w:val="231F20"/>
        </w:rPr>
        <w:t>items</w:t>
      </w:r>
      <w:r>
        <w:rPr>
          <w:color w:val="231F20"/>
          <w:spacing w:val="-13"/>
        </w:rPr>
        <w:t> </w:t>
      </w:r>
      <w:r>
        <w:rPr>
          <w:color w:val="231F20"/>
        </w:rPr>
        <w:t>of interest</w:t>
      </w:r>
      <w:r>
        <w:rPr>
          <w:color w:val="231F20"/>
          <w:spacing w:val="-14"/>
        </w:rPr>
        <w:t> </w:t>
      </w:r>
      <w:r>
        <w:rPr>
          <w:color w:val="231F20"/>
        </w:rPr>
        <w:t>income</w:t>
      </w:r>
      <w:r>
        <w:rPr>
          <w:color w:val="231F20"/>
          <w:spacing w:val="-14"/>
        </w:rPr>
        <w:t> </w:t>
      </w:r>
      <w:r>
        <w:rPr>
          <w:color w:val="231F20"/>
        </w:rPr>
        <w:t>that</w:t>
      </w:r>
      <w:r>
        <w:rPr>
          <w:color w:val="231F20"/>
          <w:spacing w:val="-14"/>
        </w:rPr>
        <w:t> </w:t>
      </w:r>
      <w:r>
        <w:rPr>
          <w:color w:val="231F20"/>
        </w:rPr>
        <w:t>you</w:t>
      </w:r>
      <w:r>
        <w:rPr>
          <w:color w:val="231F20"/>
          <w:spacing w:val="-14"/>
        </w:rPr>
        <w:t> </w:t>
      </w:r>
      <w:r>
        <w:rPr>
          <w:color w:val="231F20"/>
        </w:rPr>
        <w:t>received</w:t>
      </w:r>
      <w:r>
        <w:rPr>
          <w:color w:val="231F20"/>
          <w:spacing w:val="-14"/>
        </w:rPr>
        <w:t> </w:t>
      </w:r>
      <w:r>
        <w:rPr>
          <w:color w:val="231F20"/>
        </w:rPr>
        <w:t>as</w:t>
      </w:r>
      <w:r>
        <w:rPr>
          <w:color w:val="231F20"/>
          <w:spacing w:val="-14"/>
        </w:rPr>
        <w:t> </w:t>
      </w:r>
      <w:r>
        <w:rPr>
          <w:color w:val="231F20"/>
        </w:rPr>
        <w:t>a nonresident alien are generally exempt from the 30% tax.</w:t>
      </w:r>
    </w:p>
    <w:p>
      <w:pPr>
        <w:pStyle w:val="ListParagraph"/>
        <w:numPr>
          <w:ilvl w:val="0"/>
          <w:numId w:val="27"/>
        </w:numPr>
        <w:tabs>
          <w:tab w:pos="329" w:val="left" w:leader="none"/>
        </w:tabs>
        <w:spacing w:line="216" w:lineRule="auto" w:before="0" w:after="0"/>
        <w:ind w:left="120" w:right="228" w:firstLine="15"/>
        <w:jc w:val="left"/>
        <w:rPr>
          <w:sz w:val="20"/>
        </w:rPr>
      </w:pPr>
      <w:r>
        <w:rPr>
          <w:color w:val="231F20"/>
          <w:spacing w:val="-2"/>
          <w:position w:val="1"/>
          <w:sz w:val="20"/>
        </w:rPr>
        <w:t>Interest</w:t>
      </w:r>
      <w:r>
        <w:rPr>
          <w:color w:val="231F20"/>
          <w:spacing w:val="-10"/>
          <w:position w:val="1"/>
          <w:sz w:val="20"/>
        </w:rPr>
        <w:t> </w:t>
      </w:r>
      <w:r>
        <w:rPr>
          <w:color w:val="231F20"/>
          <w:spacing w:val="-2"/>
          <w:position w:val="1"/>
          <w:sz w:val="20"/>
        </w:rPr>
        <w:t>from</w:t>
      </w:r>
      <w:r>
        <w:rPr>
          <w:color w:val="231F20"/>
          <w:spacing w:val="-10"/>
          <w:position w:val="1"/>
          <w:sz w:val="20"/>
        </w:rPr>
        <w:t> </w:t>
      </w:r>
      <w:r>
        <w:rPr>
          <w:color w:val="231F20"/>
          <w:spacing w:val="-2"/>
          <w:position w:val="1"/>
          <w:sz w:val="20"/>
        </w:rPr>
        <w:t>a</w:t>
      </w:r>
      <w:r>
        <w:rPr>
          <w:color w:val="231F20"/>
          <w:spacing w:val="-10"/>
          <w:position w:val="1"/>
          <w:sz w:val="20"/>
        </w:rPr>
        <w:t> </w:t>
      </w:r>
      <w:r>
        <w:rPr>
          <w:color w:val="231F20"/>
          <w:spacing w:val="-2"/>
          <w:position w:val="1"/>
          <w:sz w:val="20"/>
        </w:rPr>
        <w:t>U.S.</w:t>
      </w:r>
      <w:r>
        <w:rPr>
          <w:color w:val="231F20"/>
          <w:spacing w:val="-10"/>
          <w:position w:val="1"/>
          <w:sz w:val="20"/>
        </w:rPr>
        <w:t> </w:t>
      </w:r>
      <w:r>
        <w:rPr>
          <w:color w:val="231F20"/>
          <w:spacing w:val="-2"/>
          <w:position w:val="1"/>
          <w:sz w:val="20"/>
        </w:rPr>
        <w:t>bank,</w:t>
      </w:r>
      <w:r>
        <w:rPr>
          <w:color w:val="231F20"/>
          <w:spacing w:val="-10"/>
          <w:position w:val="1"/>
          <w:sz w:val="20"/>
        </w:rPr>
        <w:t> </w:t>
      </w:r>
      <w:r>
        <w:rPr>
          <w:color w:val="231F20"/>
          <w:spacing w:val="-2"/>
          <w:position w:val="1"/>
          <w:sz w:val="20"/>
        </w:rPr>
        <w:t>savings </w:t>
      </w:r>
      <w:r>
        <w:rPr>
          <w:color w:val="231F20"/>
          <w:sz w:val="20"/>
        </w:rPr>
        <w:t>and loan association, or similar</w:t>
      </w:r>
    </w:p>
    <w:p>
      <w:pPr>
        <w:pStyle w:val="BodyText"/>
        <w:spacing w:line="232" w:lineRule="auto"/>
        <w:ind w:left="120" w:right="112"/>
      </w:pPr>
      <w:r>
        <w:rPr>
          <w:color w:val="231F20"/>
        </w:rPr>
        <w:t>institution,</w:t>
      </w:r>
      <w:r>
        <w:rPr>
          <w:color w:val="231F20"/>
          <w:spacing w:val="-14"/>
        </w:rPr>
        <w:t> </w:t>
      </w:r>
      <w:r>
        <w:rPr>
          <w:color w:val="231F20"/>
        </w:rPr>
        <w:t>and</w:t>
      </w:r>
      <w:r>
        <w:rPr>
          <w:color w:val="231F20"/>
          <w:spacing w:val="-14"/>
        </w:rPr>
        <w:t> </w:t>
      </w:r>
      <w:r>
        <w:rPr>
          <w:color w:val="231F20"/>
        </w:rPr>
        <w:t>from</w:t>
      </w:r>
      <w:r>
        <w:rPr>
          <w:color w:val="231F20"/>
          <w:spacing w:val="-14"/>
        </w:rPr>
        <w:t> </w:t>
      </w:r>
      <w:r>
        <w:rPr>
          <w:color w:val="231F20"/>
        </w:rPr>
        <w:t>certain</w:t>
      </w:r>
      <w:r>
        <w:rPr>
          <w:color w:val="231F20"/>
          <w:spacing w:val="-14"/>
        </w:rPr>
        <w:t> </w:t>
      </w:r>
      <w:r>
        <w:rPr>
          <w:color w:val="231F20"/>
        </w:rPr>
        <w:t>deposits with U.S. insurance companies.</w:t>
      </w:r>
    </w:p>
    <w:p>
      <w:pPr>
        <w:pStyle w:val="ListParagraph"/>
        <w:numPr>
          <w:ilvl w:val="0"/>
          <w:numId w:val="27"/>
        </w:numPr>
        <w:tabs>
          <w:tab w:pos="329" w:val="left" w:leader="none"/>
        </w:tabs>
        <w:spacing w:line="216" w:lineRule="auto" w:before="0" w:after="0"/>
        <w:ind w:left="120" w:right="476" w:firstLine="15"/>
        <w:jc w:val="left"/>
        <w:rPr>
          <w:sz w:val="20"/>
        </w:rPr>
      </w:pPr>
      <w:r>
        <w:rPr>
          <w:color w:val="231F20"/>
          <w:spacing w:val="-2"/>
          <w:position w:val="1"/>
          <w:sz w:val="20"/>
        </w:rPr>
        <w:t>Portfolio</w:t>
      </w:r>
      <w:r>
        <w:rPr>
          <w:color w:val="231F20"/>
          <w:spacing w:val="-6"/>
          <w:position w:val="1"/>
          <w:sz w:val="20"/>
        </w:rPr>
        <w:t> </w:t>
      </w:r>
      <w:r>
        <w:rPr>
          <w:color w:val="231F20"/>
          <w:spacing w:val="-2"/>
          <w:position w:val="1"/>
          <w:sz w:val="20"/>
        </w:rPr>
        <w:t>interest</w:t>
      </w:r>
      <w:r>
        <w:rPr>
          <w:color w:val="231F20"/>
          <w:spacing w:val="-6"/>
          <w:position w:val="1"/>
          <w:sz w:val="20"/>
        </w:rPr>
        <w:t> </w:t>
      </w:r>
      <w:r>
        <w:rPr>
          <w:color w:val="231F20"/>
          <w:spacing w:val="-2"/>
          <w:position w:val="1"/>
          <w:sz w:val="20"/>
        </w:rPr>
        <w:t>on</w:t>
      </w:r>
      <w:r>
        <w:rPr>
          <w:color w:val="231F20"/>
          <w:spacing w:val="-6"/>
          <w:position w:val="1"/>
          <w:sz w:val="20"/>
        </w:rPr>
        <w:t> </w:t>
      </w:r>
      <w:r>
        <w:rPr>
          <w:color w:val="231F20"/>
          <w:spacing w:val="-2"/>
          <w:position w:val="1"/>
          <w:sz w:val="20"/>
        </w:rPr>
        <w:t>obligations </w:t>
      </w:r>
      <w:r>
        <w:rPr>
          <w:color w:val="231F20"/>
          <w:sz w:val="20"/>
        </w:rPr>
        <w:t>issued after July 18, 1984.</w:t>
      </w:r>
    </w:p>
    <w:p>
      <w:pPr>
        <w:pStyle w:val="ListParagraph"/>
        <w:numPr>
          <w:ilvl w:val="0"/>
          <w:numId w:val="27"/>
        </w:numPr>
        <w:tabs>
          <w:tab w:pos="329" w:val="left" w:leader="none"/>
        </w:tabs>
        <w:spacing w:line="216" w:lineRule="auto" w:before="0" w:after="0"/>
        <w:ind w:left="120" w:right="151" w:firstLine="15"/>
        <w:jc w:val="left"/>
        <w:rPr>
          <w:sz w:val="20"/>
        </w:rPr>
      </w:pPr>
      <w:r>
        <w:rPr>
          <w:color w:val="231F20"/>
          <w:position w:val="1"/>
          <w:sz w:val="20"/>
        </w:rPr>
        <w:t>Interest</w:t>
      </w:r>
      <w:r>
        <w:rPr>
          <w:color w:val="231F20"/>
          <w:spacing w:val="-14"/>
          <w:position w:val="1"/>
          <w:sz w:val="20"/>
        </w:rPr>
        <w:t> </w:t>
      </w:r>
      <w:r>
        <w:rPr>
          <w:color w:val="231F20"/>
          <w:position w:val="1"/>
          <w:sz w:val="20"/>
        </w:rPr>
        <w:t>on</w:t>
      </w:r>
      <w:r>
        <w:rPr>
          <w:color w:val="231F20"/>
          <w:spacing w:val="-14"/>
          <w:position w:val="1"/>
          <w:sz w:val="20"/>
        </w:rPr>
        <w:t> </w:t>
      </w:r>
      <w:r>
        <w:rPr>
          <w:color w:val="231F20"/>
          <w:position w:val="1"/>
          <w:sz w:val="20"/>
        </w:rPr>
        <w:t>any</w:t>
      </w:r>
      <w:r>
        <w:rPr>
          <w:color w:val="231F20"/>
          <w:spacing w:val="-14"/>
          <w:position w:val="1"/>
          <w:sz w:val="20"/>
        </w:rPr>
        <w:t> </w:t>
      </w:r>
      <w:r>
        <w:rPr>
          <w:color w:val="231F20"/>
          <w:position w:val="1"/>
          <w:sz w:val="20"/>
        </w:rPr>
        <w:t>tax-exempt</w:t>
      </w:r>
      <w:r>
        <w:rPr>
          <w:color w:val="231F20"/>
          <w:spacing w:val="-14"/>
          <w:position w:val="1"/>
          <w:sz w:val="20"/>
        </w:rPr>
        <w:t> </w:t>
      </w:r>
      <w:r>
        <w:rPr>
          <w:color w:val="231F20"/>
          <w:position w:val="1"/>
          <w:sz w:val="20"/>
        </w:rPr>
        <w:t>original </w:t>
      </w:r>
      <w:r>
        <w:rPr>
          <w:color w:val="231F20"/>
          <w:sz w:val="20"/>
        </w:rPr>
        <w:t>issue</w:t>
      </w:r>
      <w:r>
        <w:rPr>
          <w:color w:val="231F20"/>
          <w:spacing w:val="-14"/>
          <w:sz w:val="20"/>
        </w:rPr>
        <w:t> </w:t>
      </w:r>
      <w:r>
        <w:rPr>
          <w:color w:val="231F20"/>
          <w:sz w:val="20"/>
        </w:rPr>
        <w:t>discount</w:t>
      </w:r>
      <w:r>
        <w:rPr>
          <w:color w:val="231F20"/>
          <w:spacing w:val="-14"/>
          <w:sz w:val="20"/>
        </w:rPr>
        <w:t> </w:t>
      </w:r>
      <w:r>
        <w:rPr>
          <w:color w:val="231F20"/>
          <w:sz w:val="20"/>
        </w:rPr>
        <w:t>(OID)</w:t>
      </w:r>
      <w:r>
        <w:rPr>
          <w:color w:val="231F20"/>
          <w:spacing w:val="-14"/>
          <w:sz w:val="20"/>
        </w:rPr>
        <w:t> </w:t>
      </w:r>
      <w:r>
        <w:rPr>
          <w:color w:val="231F20"/>
          <w:sz w:val="20"/>
        </w:rPr>
        <w:t>such</w:t>
      </w:r>
      <w:r>
        <w:rPr>
          <w:color w:val="231F20"/>
          <w:spacing w:val="-14"/>
          <w:sz w:val="20"/>
        </w:rPr>
        <w:t> </w:t>
      </w:r>
      <w:r>
        <w:rPr>
          <w:color w:val="231F20"/>
          <w:sz w:val="20"/>
        </w:rPr>
        <w:t>as</w:t>
      </w:r>
      <w:r>
        <w:rPr>
          <w:color w:val="231F20"/>
          <w:spacing w:val="-14"/>
          <w:sz w:val="20"/>
        </w:rPr>
        <w:t> </w:t>
      </w:r>
      <w:r>
        <w:rPr>
          <w:color w:val="231F20"/>
          <w:sz w:val="20"/>
        </w:rPr>
        <w:t>state</w:t>
      </w:r>
      <w:r>
        <w:rPr>
          <w:color w:val="231F20"/>
          <w:spacing w:val="-14"/>
          <w:sz w:val="20"/>
        </w:rPr>
        <w:t> </w:t>
      </w:r>
      <w:r>
        <w:rPr>
          <w:color w:val="231F20"/>
          <w:sz w:val="20"/>
        </w:rPr>
        <w:t>or</w:t>
      </w:r>
    </w:p>
    <w:p>
      <w:pPr>
        <w:pStyle w:val="BodyText"/>
        <w:spacing w:line="228" w:lineRule="exact"/>
        <w:ind w:left="120"/>
      </w:pPr>
      <w:r>
        <w:rPr>
          <w:color w:val="231F20"/>
        </w:rPr>
        <w:t>local</w:t>
      </w:r>
      <w:r>
        <w:rPr>
          <w:color w:val="231F20"/>
          <w:spacing w:val="-11"/>
        </w:rPr>
        <w:t> </w:t>
      </w:r>
      <w:r>
        <w:rPr>
          <w:color w:val="231F20"/>
          <w:spacing w:val="-2"/>
        </w:rPr>
        <w:t>bonds.</w:t>
      </w:r>
    </w:p>
    <w:p>
      <w:pPr>
        <w:spacing w:line="232" w:lineRule="auto" w:before="76"/>
        <w:ind w:left="816" w:right="112"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74208">
                <wp:simplePos x="0" y="0"/>
                <wp:positionH relativeFrom="page">
                  <wp:posOffset>533400</wp:posOffset>
                </wp:positionH>
                <wp:positionV relativeFrom="paragraph">
                  <wp:posOffset>69617</wp:posOffset>
                </wp:positionV>
                <wp:extent cx="387350" cy="38735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387350" cy="387350"/>
                          <a:chExt cx="387350" cy="387350"/>
                        </a:xfrm>
                      </wpg:grpSpPr>
                      <wps:wsp>
                        <wps:cNvPr id="291" name="Graphic 291"/>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93" name="Textbox 293"/>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94" name="Textbox 294"/>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5.481664pt;width:30.5pt;height:30.5pt;mso-position-horizontal-relative:page;mso-position-vertical-relative:paragraph;z-index:15774208" id="docshapegroup269" coordorigin="840,110" coordsize="610,610">
                <v:shape style="position:absolute;left:840;top:109;width:610;height:610" id="docshape270" coordorigin="840,110" coordsize="610,610" path="m1411,110l878,110,863,113,851,121,843,133,840,148,840,681,843,696,851,708,863,716,878,719,1411,719,1426,716,1438,708,1446,696,1449,681,1449,148,1446,133,1438,121,1426,113,1411,110xe" filled="true" fillcolor="#000000" stroked="false">
                  <v:path arrowok="t"/>
                  <v:fill type="solid"/>
                </v:shape>
                <v:shape style="position:absolute;left:907;top:177;width:474;height:407" id="docshape271" coordorigin="908,177" coordsize="474,407" path="m1145,177l908,583,1382,583,1145,177xe" filled="true" fillcolor="#ffffff" stroked="false">
                  <v:path arrowok="t"/>
                  <v:fill type="solid"/>
                </v:shape>
                <v:shape style="position:absolute;left:868;top:580;width:563;height:131" type="#_x0000_t202" id="docshape272"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191;width:144;height:444" type="#_x0000_t202" id="docshape273"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Interest</w:t>
      </w:r>
      <w:r>
        <w:rPr>
          <w:rFonts w:ascii="Arial"/>
          <w:i/>
          <w:color w:val="231F20"/>
          <w:spacing w:val="-2"/>
          <w:sz w:val="20"/>
        </w:rPr>
        <w:t> </w:t>
      </w:r>
      <w:r>
        <w:rPr>
          <w:rFonts w:ascii="Arial"/>
          <w:i/>
          <w:color w:val="231F20"/>
          <w:sz w:val="20"/>
        </w:rPr>
        <w:t>payments</w:t>
      </w:r>
      <w:r>
        <w:rPr>
          <w:rFonts w:ascii="Arial"/>
          <w:i/>
          <w:color w:val="231F20"/>
          <w:spacing w:val="-2"/>
          <w:sz w:val="20"/>
        </w:rPr>
        <w:t> </w:t>
      </w:r>
      <w:r>
        <w:rPr>
          <w:rFonts w:ascii="Arial"/>
          <w:i/>
          <w:color w:val="231F20"/>
          <w:sz w:val="20"/>
        </w:rPr>
        <w:t>on</w:t>
      </w:r>
      <w:r>
        <w:rPr>
          <w:rFonts w:ascii="Arial"/>
          <w:i/>
          <w:color w:val="231F20"/>
          <w:spacing w:val="-2"/>
          <w:sz w:val="20"/>
        </w:rPr>
        <w:t> </w:t>
      </w:r>
      <w:r>
        <w:rPr>
          <w:rFonts w:ascii="Arial"/>
          <w:i/>
          <w:color w:val="231F20"/>
          <w:sz w:val="20"/>
        </w:rPr>
        <w:t>foreign bearer</w:t>
      </w:r>
      <w:r>
        <w:rPr>
          <w:rFonts w:ascii="Arial"/>
          <w:i/>
          <w:color w:val="231F20"/>
          <w:spacing w:val="-14"/>
          <w:sz w:val="20"/>
        </w:rPr>
        <w:t> </w:t>
      </w:r>
      <w:r>
        <w:rPr>
          <w:rFonts w:ascii="Arial"/>
          <w:i/>
          <w:color w:val="231F20"/>
          <w:sz w:val="20"/>
        </w:rPr>
        <w:t>obligations</w:t>
      </w:r>
      <w:r>
        <w:rPr>
          <w:rFonts w:ascii="Arial"/>
          <w:i/>
          <w:color w:val="231F20"/>
          <w:spacing w:val="-14"/>
          <w:sz w:val="20"/>
        </w:rPr>
        <w:t> </w:t>
      </w:r>
      <w:r>
        <w:rPr>
          <w:rFonts w:ascii="Arial"/>
          <w:i/>
          <w:color w:val="231F20"/>
          <w:sz w:val="20"/>
        </w:rPr>
        <w:t>(bonds</w:t>
      </w:r>
      <w:r>
        <w:rPr>
          <w:rFonts w:ascii="Arial"/>
          <w:i/>
          <w:color w:val="231F20"/>
          <w:spacing w:val="-14"/>
          <w:sz w:val="20"/>
        </w:rPr>
        <w:t> </w:t>
      </w:r>
      <w:r>
        <w:rPr>
          <w:rFonts w:ascii="Arial"/>
          <w:i/>
          <w:color w:val="231F20"/>
          <w:sz w:val="20"/>
        </w:rPr>
        <w:t>not issued in registered format</w:t>
      </w:r>
    </w:p>
    <w:p>
      <w:pPr>
        <w:spacing w:line="232" w:lineRule="auto" w:before="2"/>
        <w:ind w:left="120" w:right="112" w:firstLine="0"/>
        <w:jc w:val="left"/>
        <w:rPr>
          <w:rFonts w:ascii="Arial" w:hAnsi="Arial"/>
          <w:i/>
          <w:sz w:val="20"/>
        </w:rPr>
      </w:pPr>
      <w:r>
        <w:rPr>
          <w:rFonts w:ascii="Arial" w:hAnsi="Arial"/>
          <w:i/>
          <w:color w:val="231F20"/>
          <w:sz w:val="20"/>
        </w:rPr>
        <w:t>and</w:t>
      </w:r>
      <w:r>
        <w:rPr>
          <w:rFonts w:ascii="Arial" w:hAnsi="Arial"/>
          <w:i/>
          <w:color w:val="231F20"/>
          <w:spacing w:val="-14"/>
          <w:sz w:val="20"/>
        </w:rPr>
        <w:t> </w:t>
      </w:r>
      <w:r>
        <w:rPr>
          <w:rFonts w:ascii="Arial" w:hAnsi="Arial"/>
          <w:i/>
          <w:color w:val="231F20"/>
          <w:sz w:val="20"/>
        </w:rPr>
        <w:t>held</w:t>
      </w:r>
      <w:r>
        <w:rPr>
          <w:rFonts w:ascii="Arial" w:hAnsi="Arial"/>
          <w:i/>
          <w:color w:val="231F20"/>
          <w:spacing w:val="-14"/>
          <w:sz w:val="20"/>
        </w:rPr>
        <w:t> </w:t>
      </w:r>
      <w:r>
        <w:rPr>
          <w:rFonts w:ascii="Arial" w:hAnsi="Arial"/>
          <w:i/>
          <w:color w:val="231F20"/>
          <w:sz w:val="20"/>
        </w:rPr>
        <w:t>by</w:t>
      </w:r>
      <w:r>
        <w:rPr>
          <w:rFonts w:ascii="Arial" w:hAnsi="Arial"/>
          <w:i/>
          <w:color w:val="231F20"/>
          <w:spacing w:val="-14"/>
          <w:sz w:val="20"/>
        </w:rPr>
        <w:t> </w:t>
      </w:r>
      <w:r>
        <w:rPr>
          <w:rFonts w:ascii="Arial" w:hAnsi="Arial"/>
          <w:i/>
          <w:color w:val="231F20"/>
          <w:sz w:val="20"/>
        </w:rPr>
        <w:t>non-U.S.</w:t>
      </w:r>
      <w:r>
        <w:rPr>
          <w:rFonts w:ascii="Arial" w:hAnsi="Arial"/>
          <w:i/>
          <w:color w:val="231F20"/>
          <w:spacing w:val="-14"/>
          <w:sz w:val="20"/>
        </w:rPr>
        <w:t> </w:t>
      </w:r>
      <w:r>
        <w:rPr>
          <w:rFonts w:ascii="Arial" w:hAnsi="Arial"/>
          <w:i/>
          <w:color w:val="231F20"/>
          <w:sz w:val="20"/>
        </w:rPr>
        <w:t>holders)</w:t>
      </w:r>
      <w:r>
        <w:rPr>
          <w:rFonts w:ascii="Arial" w:hAnsi="Arial"/>
          <w:i/>
          <w:color w:val="231F20"/>
          <w:spacing w:val="-14"/>
          <w:sz w:val="20"/>
        </w:rPr>
        <w:t> </w:t>
      </w:r>
      <w:r>
        <w:rPr>
          <w:rFonts w:ascii="Arial" w:hAnsi="Arial"/>
          <w:i/>
          <w:color w:val="231F20"/>
          <w:sz w:val="20"/>
        </w:rPr>
        <w:t>issued on or after March 19, 2012, aren’t eligible for the portfolio interest exception to withholding.</w:t>
      </w:r>
    </w:p>
    <w:p>
      <w:pPr>
        <w:spacing w:line="232" w:lineRule="auto" w:before="164"/>
        <w:ind w:left="120" w:right="112" w:firstLine="240"/>
        <w:jc w:val="left"/>
        <w:rPr>
          <w:sz w:val="20"/>
        </w:rPr>
      </w:pPr>
      <w:r>
        <w:rPr>
          <w:color w:val="231F20"/>
          <w:sz w:val="20"/>
        </w:rPr>
        <w:t>For more information, including other</w:t>
      </w:r>
      <w:r>
        <w:rPr>
          <w:color w:val="231F20"/>
          <w:spacing w:val="-14"/>
          <w:sz w:val="20"/>
        </w:rPr>
        <w:t> </w:t>
      </w:r>
      <w:r>
        <w:rPr>
          <w:color w:val="231F20"/>
          <w:sz w:val="20"/>
        </w:rPr>
        <w:t>exceptions</w:t>
      </w:r>
      <w:r>
        <w:rPr>
          <w:color w:val="231F20"/>
          <w:spacing w:val="-14"/>
          <w:sz w:val="20"/>
        </w:rPr>
        <w:t> </w:t>
      </w:r>
      <w:r>
        <w:rPr>
          <w:color w:val="231F20"/>
          <w:sz w:val="20"/>
        </w:rPr>
        <w:t>to</w:t>
      </w:r>
      <w:r>
        <w:rPr>
          <w:color w:val="231F20"/>
          <w:spacing w:val="-14"/>
          <w:sz w:val="20"/>
        </w:rPr>
        <w:t> </w:t>
      </w:r>
      <w:r>
        <w:rPr>
          <w:color w:val="231F20"/>
          <w:sz w:val="20"/>
        </w:rPr>
        <w:t>withholding,</w:t>
      </w:r>
      <w:r>
        <w:rPr>
          <w:color w:val="231F20"/>
          <w:spacing w:val="-14"/>
          <w:sz w:val="20"/>
        </w:rPr>
        <w:t> </w:t>
      </w:r>
      <w:r>
        <w:rPr>
          <w:color w:val="231F20"/>
          <w:sz w:val="20"/>
        </w:rPr>
        <w:t>see </w:t>
      </w:r>
      <w:r>
        <w:rPr>
          <w:rFonts w:ascii="Arial"/>
          <w:i/>
          <w:color w:val="231F20"/>
          <w:sz w:val="20"/>
        </w:rPr>
        <w:t>Interest Income </w:t>
      </w:r>
      <w:r>
        <w:rPr>
          <w:color w:val="231F20"/>
          <w:sz w:val="20"/>
        </w:rPr>
        <w:t>in Pub. 519 and </w:t>
      </w:r>
      <w:r>
        <w:rPr>
          <w:rFonts w:ascii="Arial"/>
          <w:i/>
          <w:color w:val="231F20"/>
          <w:sz w:val="20"/>
        </w:rPr>
        <w:t>Interest </w:t>
      </w:r>
      <w:r>
        <w:rPr>
          <w:color w:val="231F20"/>
          <w:sz w:val="20"/>
        </w:rPr>
        <w:t>in Pub. 515.</w:t>
      </w:r>
    </w:p>
    <w:p>
      <w:pPr>
        <w:pStyle w:val="Heading3"/>
        <w:spacing w:line="201" w:lineRule="auto"/>
        <w:ind w:left="119" w:right="112"/>
      </w:pPr>
      <w:bookmarkStart w:name="Line 6—Real Property Income and Natural " w:id="336"/>
      <w:bookmarkEnd w:id="336"/>
      <w:r>
        <w:rPr/>
      </w:r>
      <w:bookmarkStart w:name="Line 9—Capital Gain" w:id="337"/>
      <w:bookmarkEnd w:id="337"/>
      <w:r>
        <w:rPr/>
      </w:r>
      <w:bookmarkStart w:name="_bookmark202" w:id="338"/>
      <w:bookmarkEnd w:id="338"/>
      <w:r>
        <w:rPr/>
      </w:r>
      <w:bookmarkStart w:name="_bookmark203" w:id="339"/>
      <w:bookmarkEnd w:id="339"/>
      <w:r>
        <w:rPr/>
      </w:r>
      <w:r>
        <w:rPr>
          <w:color w:val="231F20"/>
          <w:w w:val="85"/>
        </w:rPr>
        <w:t>Line 6—Real Property Income </w:t>
      </w:r>
      <w:r>
        <w:rPr>
          <w:color w:val="231F20"/>
          <w:spacing w:val="-8"/>
        </w:rPr>
        <w:t>and</w:t>
      </w:r>
      <w:r>
        <w:rPr>
          <w:color w:val="231F20"/>
          <w:spacing w:val="-17"/>
        </w:rPr>
        <w:t> </w:t>
      </w:r>
      <w:r>
        <w:rPr>
          <w:color w:val="231F20"/>
          <w:spacing w:val="-8"/>
        </w:rPr>
        <w:t>Natural</w:t>
      </w:r>
      <w:r>
        <w:rPr>
          <w:color w:val="231F20"/>
          <w:spacing w:val="-15"/>
        </w:rPr>
        <w:t> </w:t>
      </w:r>
      <w:r>
        <w:rPr>
          <w:color w:val="231F20"/>
          <w:spacing w:val="-8"/>
        </w:rPr>
        <w:t>Resources </w:t>
      </w:r>
      <w:r>
        <w:rPr>
          <w:color w:val="231F20"/>
          <w:spacing w:val="-2"/>
        </w:rPr>
        <w:t>Royalties</w:t>
      </w:r>
    </w:p>
    <w:p>
      <w:pPr>
        <w:pStyle w:val="BodyText"/>
        <w:spacing w:line="232" w:lineRule="auto" w:before="37"/>
        <w:ind w:left="120" w:right="112"/>
      </w:pPr>
      <w:bookmarkStart w:name="Lines 10a Through 10c—Gambling—Residents" w:id="340"/>
      <w:bookmarkEnd w:id="340"/>
      <w:r>
        <w:rPr/>
      </w:r>
      <w:bookmarkStart w:name="_bookmark204" w:id="341"/>
      <w:bookmarkEnd w:id="341"/>
      <w:r>
        <w:rPr/>
      </w:r>
      <w:bookmarkStart w:name="_bookmark205" w:id="342"/>
      <w:bookmarkEnd w:id="342"/>
      <w:r>
        <w:rPr/>
      </w:r>
      <w:r>
        <w:rPr>
          <w:color w:val="231F20"/>
        </w:rPr>
        <w:t>Enter income from real property on line 6. Don’t include any income that you elected to treat as effectively connected</w:t>
      </w:r>
      <w:r>
        <w:rPr>
          <w:color w:val="231F20"/>
          <w:spacing w:val="-14"/>
        </w:rPr>
        <w:t> </w:t>
      </w:r>
      <w:r>
        <w:rPr>
          <w:color w:val="231F20"/>
        </w:rPr>
        <w:t>and</w:t>
      </w:r>
      <w:r>
        <w:rPr>
          <w:color w:val="231F20"/>
          <w:spacing w:val="-14"/>
        </w:rPr>
        <w:t> </w:t>
      </w:r>
      <w:r>
        <w:rPr>
          <w:color w:val="231F20"/>
        </w:rPr>
        <w:t>included</w:t>
      </w:r>
      <w:r>
        <w:rPr>
          <w:color w:val="231F20"/>
          <w:spacing w:val="-13"/>
        </w:rPr>
        <w:t> </w:t>
      </w:r>
      <w:r>
        <w:rPr>
          <w:color w:val="231F20"/>
        </w:rPr>
        <w:t>on</w:t>
      </w:r>
      <w:r>
        <w:rPr>
          <w:color w:val="231F20"/>
          <w:spacing w:val="-14"/>
        </w:rPr>
        <w:t> </w:t>
      </w:r>
      <w:r>
        <w:rPr>
          <w:color w:val="231F20"/>
        </w:rPr>
        <w:t>Schedule 1 (Form 1040), line 5. For more information, see the instructions for </w:t>
      </w:r>
      <w:bookmarkStart w:name="Line 12—Other" w:id="343"/>
      <w:bookmarkEnd w:id="343"/>
      <w:r>
        <w:rPr>
          <w:color w:val="231F20"/>
          <w:w w:val="99"/>
        </w:rPr>
      </w:r>
      <w:bookmarkStart w:name="_bookmark206" w:id="344"/>
      <w:bookmarkEnd w:id="344"/>
      <w:r>
        <w:rPr>
          <w:color w:val="231F20"/>
          <w:w w:val="99"/>
        </w:rPr>
      </w:r>
      <w:hyperlink w:history="true" w:anchor="_bookmark128">
        <w:r>
          <w:rPr>
            <w:color w:val="0056A2"/>
            <w:u w:val="single" w:color="0055A1"/>
          </w:rPr>
          <w:t>Schedule 1, line 5</w:t>
        </w:r>
      </w:hyperlink>
      <w:r>
        <w:rPr>
          <w:color w:val="231F20"/>
        </w:rPr>
        <w:t>, earlier.</w:t>
      </w:r>
    </w:p>
    <w:p>
      <w:pPr>
        <w:pStyle w:val="Heading3"/>
        <w:spacing w:line="201" w:lineRule="auto" w:before="108"/>
        <w:ind w:left="119" w:right="112"/>
      </w:pPr>
      <w:bookmarkStart w:name="Line 8—Social Security Benefits (and Tie" w:id="345"/>
      <w:bookmarkEnd w:id="345"/>
      <w:r>
        <w:rPr/>
      </w:r>
      <w:bookmarkStart w:name="_bookmark207" w:id="346"/>
      <w:bookmarkEnd w:id="346"/>
      <w:r>
        <w:rPr/>
      </w:r>
      <w:r>
        <w:rPr>
          <w:color w:val="231F20"/>
          <w:w w:val="95"/>
        </w:rPr>
        <w:t>Line</w:t>
      </w:r>
      <w:r>
        <w:rPr>
          <w:color w:val="231F20"/>
          <w:spacing w:val="-15"/>
          <w:w w:val="95"/>
        </w:rPr>
        <w:t> </w:t>
      </w:r>
      <w:r>
        <w:rPr>
          <w:color w:val="231F20"/>
          <w:w w:val="95"/>
        </w:rPr>
        <w:t>8—Social</w:t>
      </w:r>
      <w:r>
        <w:rPr>
          <w:color w:val="231F20"/>
          <w:spacing w:val="-15"/>
          <w:w w:val="95"/>
        </w:rPr>
        <w:t> </w:t>
      </w:r>
      <w:r>
        <w:rPr>
          <w:color w:val="231F20"/>
          <w:w w:val="95"/>
        </w:rPr>
        <w:t>Security </w:t>
      </w:r>
      <w:r>
        <w:rPr>
          <w:color w:val="231F20"/>
          <w:w w:val="90"/>
        </w:rPr>
        <w:t>Benefits (and Tier 1 Railroad </w:t>
      </w:r>
      <w:r>
        <w:rPr>
          <w:color w:val="231F20"/>
          <w:w w:val="85"/>
        </w:rPr>
        <w:t>Retirement</w:t>
      </w:r>
      <w:r>
        <w:rPr>
          <w:color w:val="231F20"/>
          <w:spacing w:val="-8"/>
          <w:w w:val="85"/>
        </w:rPr>
        <w:t> </w:t>
      </w:r>
      <w:r>
        <w:rPr>
          <w:color w:val="231F20"/>
          <w:w w:val="85"/>
        </w:rPr>
        <w:t>Benefits</w:t>
      </w:r>
      <w:r>
        <w:rPr>
          <w:color w:val="231F20"/>
          <w:spacing w:val="-7"/>
          <w:w w:val="85"/>
        </w:rPr>
        <w:t> </w:t>
      </w:r>
      <w:r>
        <w:rPr>
          <w:color w:val="231F20"/>
          <w:w w:val="85"/>
        </w:rPr>
        <w:t>Treated</w:t>
      </w:r>
      <w:r>
        <w:rPr>
          <w:color w:val="231F20"/>
          <w:spacing w:val="-8"/>
          <w:w w:val="85"/>
        </w:rPr>
        <w:t> </w:t>
      </w:r>
      <w:r>
        <w:rPr>
          <w:color w:val="231F20"/>
          <w:w w:val="85"/>
        </w:rPr>
        <w:t>as </w:t>
      </w:r>
      <w:r>
        <w:rPr>
          <w:color w:val="231F20"/>
          <w:w w:val="95"/>
        </w:rPr>
        <w:t>Social Security)</w:t>
      </w:r>
    </w:p>
    <w:p>
      <w:pPr>
        <w:pStyle w:val="BodyText"/>
        <w:spacing w:line="232" w:lineRule="auto" w:before="36"/>
        <w:ind w:right="33"/>
      </w:pPr>
      <w:r>
        <w:rPr>
          <w:color w:val="231F20"/>
        </w:rPr>
        <w:t>85% of the U.S. social security and equivalent</w:t>
      </w:r>
      <w:r>
        <w:rPr>
          <w:color w:val="231F20"/>
          <w:spacing w:val="-14"/>
        </w:rPr>
        <w:t> </w:t>
      </w:r>
      <w:r>
        <w:rPr>
          <w:color w:val="231F20"/>
        </w:rPr>
        <w:t>railroad</w:t>
      </w:r>
      <w:r>
        <w:rPr>
          <w:color w:val="231F20"/>
          <w:spacing w:val="-14"/>
        </w:rPr>
        <w:t> </w:t>
      </w:r>
      <w:r>
        <w:rPr>
          <w:color w:val="231F20"/>
        </w:rPr>
        <w:t>retirement</w:t>
      </w:r>
      <w:r>
        <w:rPr>
          <w:color w:val="231F20"/>
          <w:spacing w:val="-13"/>
        </w:rPr>
        <w:t> </w:t>
      </w:r>
      <w:r>
        <w:rPr>
          <w:color w:val="231F20"/>
        </w:rPr>
        <w:t>benefits you</w:t>
      </w:r>
      <w:r>
        <w:rPr>
          <w:color w:val="231F20"/>
          <w:spacing w:val="-14"/>
        </w:rPr>
        <w:t> </w:t>
      </w:r>
      <w:r>
        <w:rPr>
          <w:color w:val="231F20"/>
        </w:rPr>
        <w:t>received</w:t>
      </w:r>
      <w:r>
        <w:rPr>
          <w:color w:val="231F20"/>
          <w:spacing w:val="-14"/>
        </w:rPr>
        <w:t> </w:t>
      </w:r>
      <w:r>
        <w:rPr>
          <w:color w:val="231F20"/>
        </w:rPr>
        <w:t>are</w:t>
      </w:r>
      <w:r>
        <w:rPr>
          <w:color w:val="231F20"/>
          <w:spacing w:val="-14"/>
        </w:rPr>
        <w:t> </w:t>
      </w:r>
      <w:r>
        <w:rPr>
          <w:color w:val="231F20"/>
        </w:rPr>
        <w:t>taxable.</w:t>
      </w:r>
      <w:r>
        <w:rPr>
          <w:color w:val="231F20"/>
          <w:spacing w:val="-14"/>
        </w:rPr>
        <w:t> </w:t>
      </w:r>
      <w:r>
        <w:rPr>
          <w:color w:val="231F20"/>
        </w:rPr>
        <w:t>This</w:t>
      </w:r>
      <w:r>
        <w:rPr>
          <w:color w:val="231F20"/>
          <w:spacing w:val="-14"/>
        </w:rPr>
        <w:t> </w:t>
      </w:r>
      <w:r>
        <w:rPr>
          <w:color w:val="231F20"/>
        </w:rPr>
        <w:t>amount is treated as U.S. source income not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 business. It is subject to the 30%</w:t>
      </w:r>
    </w:p>
    <w:p>
      <w:pPr>
        <w:pStyle w:val="BodyText"/>
        <w:spacing w:line="232" w:lineRule="auto" w:before="138"/>
        <w:ind w:left="120" w:right="57"/>
      </w:pPr>
      <w:r>
        <w:rPr/>
        <w:br w:type="column"/>
      </w:r>
      <w:r>
        <w:rPr>
          <w:color w:val="231F20"/>
        </w:rPr>
        <w:t>tax rate, unless exempt or taxed at a reduced rate under a U.S. tax treaty. Social security benefits include any monthly benefit under title II of the Social</w:t>
      </w:r>
      <w:r>
        <w:rPr>
          <w:color w:val="231F20"/>
          <w:spacing w:val="-8"/>
        </w:rPr>
        <w:t> </w:t>
      </w:r>
      <w:r>
        <w:rPr>
          <w:color w:val="231F20"/>
        </w:rPr>
        <w:t>Security</w:t>
      </w:r>
      <w:r>
        <w:rPr>
          <w:color w:val="231F20"/>
          <w:spacing w:val="-8"/>
        </w:rPr>
        <w:t> </w:t>
      </w:r>
      <w:r>
        <w:rPr>
          <w:color w:val="231F20"/>
        </w:rPr>
        <w:t>Act</w:t>
      </w:r>
      <w:r>
        <w:rPr>
          <w:color w:val="231F20"/>
          <w:spacing w:val="-8"/>
        </w:rPr>
        <w:t> </w:t>
      </w:r>
      <w:r>
        <w:rPr>
          <w:color w:val="231F20"/>
        </w:rPr>
        <w:t>or</w:t>
      </w:r>
      <w:r>
        <w:rPr>
          <w:color w:val="231F20"/>
          <w:spacing w:val="-8"/>
        </w:rPr>
        <w:t> </w:t>
      </w:r>
      <w:r>
        <w:rPr>
          <w:color w:val="231F20"/>
        </w:rPr>
        <w:t>the</w:t>
      </w:r>
      <w:r>
        <w:rPr>
          <w:color w:val="231F20"/>
          <w:spacing w:val="-8"/>
        </w:rPr>
        <w:t> </w:t>
      </w:r>
      <w:r>
        <w:rPr>
          <w:color w:val="231F20"/>
        </w:rPr>
        <w:t>part</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tier 1</w:t>
      </w:r>
      <w:r>
        <w:rPr>
          <w:color w:val="231F20"/>
          <w:spacing w:val="-14"/>
        </w:rPr>
        <w:t> </w:t>
      </w:r>
      <w:r>
        <w:rPr>
          <w:color w:val="231F20"/>
        </w:rPr>
        <w:t>railroad</w:t>
      </w:r>
      <w:r>
        <w:rPr>
          <w:color w:val="231F20"/>
          <w:spacing w:val="-14"/>
        </w:rPr>
        <w:t> </w:t>
      </w:r>
      <w:r>
        <w:rPr>
          <w:color w:val="231F20"/>
        </w:rPr>
        <w:t>retirement</w:t>
      </w:r>
      <w:r>
        <w:rPr>
          <w:color w:val="231F20"/>
          <w:spacing w:val="-14"/>
        </w:rPr>
        <w:t> </w:t>
      </w:r>
      <w:r>
        <w:rPr>
          <w:color w:val="231F20"/>
        </w:rPr>
        <w:t>benefit</w:t>
      </w:r>
      <w:r>
        <w:rPr>
          <w:color w:val="231F20"/>
          <w:spacing w:val="-14"/>
        </w:rPr>
        <w:t> </w:t>
      </w:r>
      <w:r>
        <w:rPr>
          <w:color w:val="231F20"/>
        </w:rPr>
        <w:t>treated</w:t>
      </w:r>
      <w:r>
        <w:rPr>
          <w:color w:val="231F20"/>
          <w:spacing w:val="-14"/>
        </w:rPr>
        <w:t> </w:t>
      </w:r>
      <w:r>
        <w:rPr>
          <w:color w:val="231F20"/>
        </w:rPr>
        <w:t>as a social security benefit. They don’t include any Supplemental Security Income (SSI) payments.</w:t>
      </w:r>
    </w:p>
    <w:p>
      <w:pPr>
        <w:pStyle w:val="BodyText"/>
        <w:spacing w:line="227" w:lineRule="exact" w:before="183"/>
        <w:ind w:left="360"/>
      </w:pPr>
      <w:r>
        <w:rPr>
          <w:color w:val="231F20"/>
          <w:spacing w:val="-2"/>
        </w:rPr>
        <w:t>You</w:t>
      </w:r>
      <w:r>
        <w:rPr>
          <w:color w:val="231F20"/>
          <w:spacing w:val="-11"/>
        </w:rPr>
        <w:t> </w:t>
      </w:r>
      <w:r>
        <w:rPr>
          <w:color w:val="231F20"/>
          <w:spacing w:val="-2"/>
        </w:rPr>
        <w:t>should</w:t>
      </w:r>
      <w:r>
        <w:rPr>
          <w:color w:val="231F20"/>
          <w:spacing w:val="-11"/>
        </w:rPr>
        <w:t> </w:t>
      </w:r>
      <w:r>
        <w:rPr>
          <w:color w:val="231F20"/>
          <w:spacing w:val="-2"/>
        </w:rPr>
        <w:t>receive</w:t>
      </w:r>
      <w:r>
        <w:rPr>
          <w:color w:val="231F20"/>
          <w:spacing w:val="-10"/>
        </w:rPr>
        <w:t> </w:t>
      </w:r>
      <w:r>
        <w:rPr>
          <w:color w:val="231F20"/>
          <w:spacing w:val="-2"/>
        </w:rPr>
        <w:t>a</w:t>
      </w:r>
      <w:r>
        <w:rPr>
          <w:color w:val="231F20"/>
          <w:spacing w:val="-11"/>
        </w:rPr>
        <w:t> </w:t>
      </w:r>
      <w:r>
        <w:rPr>
          <w:color w:val="231F20"/>
          <w:spacing w:val="-4"/>
        </w:rPr>
        <w:t>Form</w:t>
      </w:r>
    </w:p>
    <w:p>
      <w:pPr>
        <w:pStyle w:val="BodyText"/>
        <w:spacing w:line="232" w:lineRule="auto" w:before="2"/>
        <w:ind w:left="120" w:right="57"/>
      </w:pPr>
      <w:r>
        <w:rPr>
          <w:color w:val="231F20"/>
        </w:rPr>
        <w:t>SSA-1042S showing the total social security benefits paid to you in 2024 and the amount of any benefits you repaid</w:t>
      </w:r>
      <w:r>
        <w:rPr>
          <w:color w:val="231F20"/>
          <w:spacing w:val="-14"/>
        </w:rPr>
        <w:t> </w:t>
      </w:r>
      <w:r>
        <w:rPr>
          <w:color w:val="231F20"/>
        </w:rPr>
        <w:t>in</w:t>
      </w:r>
      <w:r>
        <w:rPr>
          <w:color w:val="231F20"/>
          <w:spacing w:val="-14"/>
        </w:rPr>
        <w:t> </w:t>
      </w:r>
      <w:r>
        <w:rPr>
          <w:color w:val="231F20"/>
        </w:rPr>
        <w:t>2024.</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received</w:t>
      </w:r>
      <w:r>
        <w:rPr>
          <w:color w:val="231F20"/>
          <w:spacing w:val="-14"/>
        </w:rPr>
        <w:t> </w:t>
      </w:r>
      <w:r>
        <w:rPr>
          <w:color w:val="231F20"/>
        </w:rPr>
        <w:t>railroad retirement benefits treated as social security, you should receive a Form </w:t>
      </w:r>
      <w:r>
        <w:rPr>
          <w:color w:val="231F20"/>
          <w:spacing w:val="-2"/>
        </w:rPr>
        <w:t>RRB-1042S.</w:t>
      </w:r>
    </w:p>
    <w:p>
      <w:pPr>
        <w:pStyle w:val="BodyText"/>
        <w:spacing w:line="232" w:lineRule="auto" w:before="187"/>
        <w:ind w:left="120" w:right="94" w:firstLine="240"/>
      </w:pPr>
      <w:r>
        <w:rPr>
          <w:color w:val="231F20"/>
        </w:rPr>
        <w:t>Enter</w:t>
      </w:r>
      <w:r>
        <w:rPr>
          <w:color w:val="231F20"/>
          <w:spacing w:val="-14"/>
        </w:rPr>
        <w:t> </w:t>
      </w:r>
      <w:r>
        <w:rPr>
          <w:color w:val="231F20"/>
        </w:rPr>
        <w:t>85%</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total</w:t>
      </w:r>
      <w:r>
        <w:rPr>
          <w:color w:val="231F20"/>
          <w:spacing w:val="-14"/>
        </w:rPr>
        <w:t> </w:t>
      </w:r>
      <w:r>
        <w:rPr>
          <w:color w:val="231F20"/>
        </w:rPr>
        <w:t>amount</w:t>
      </w:r>
      <w:r>
        <w:rPr>
          <w:color w:val="231F20"/>
          <w:spacing w:val="-14"/>
        </w:rPr>
        <w:t> </w:t>
      </w:r>
      <w:r>
        <w:rPr>
          <w:color w:val="231F20"/>
        </w:rPr>
        <w:t>from box</w:t>
      </w:r>
      <w:r>
        <w:rPr>
          <w:color w:val="231F20"/>
          <w:spacing w:val="-14"/>
        </w:rPr>
        <w:t> </w:t>
      </w:r>
      <w:r>
        <w:rPr>
          <w:color w:val="231F20"/>
        </w:rPr>
        <w:t>5</w:t>
      </w:r>
      <w:r>
        <w:rPr>
          <w:color w:val="231F20"/>
          <w:spacing w:val="-14"/>
        </w:rPr>
        <w:t> </w:t>
      </w:r>
      <w:r>
        <w:rPr>
          <w:color w:val="231F20"/>
        </w:rPr>
        <w:t>of</w:t>
      </w:r>
      <w:r>
        <w:rPr>
          <w:color w:val="231F20"/>
          <w:spacing w:val="-14"/>
        </w:rPr>
        <w:t> </w:t>
      </w:r>
      <w:r>
        <w:rPr>
          <w:color w:val="231F20"/>
        </w:rPr>
        <w:t>all</w:t>
      </w:r>
      <w:r>
        <w:rPr>
          <w:color w:val="231F20"/>
          <w:spacing w:val="-14"/>
        </w:rPr>
        <w:t> </w:t>
      </w:r>
      <w:r>
        <w:rPr>
          <w:color w:val="231F20"/>
        </w:rPr>
        <w:t>of</w:t>
      </w:r>
      <w:r>
        <w:rPr>
          <w:color w:val="231F20"/>
          <w:spacing w:val="-14"/>
        </w:rPr>
        <w:t> </w:t>
      </w:r>
      <w:r>
        <w:rPr>
          <w:color w:val="231F20"/>
        </w:rPr>
        <w:t>your</w:t>
      </w:r>
      <w:r>
        <w:rPr>
          <w:color w:val="231F20"/>
          <w:spacing w:val="-14"/>
        </w:rPr>
        <w:t> </w:t>
      </w:r>
      <w:r>
        <w:rPr>
          <w:color w:val="231F20"/>
        </w:rPr>
        <w:t>Forms</w:t>
      </w:r>
      <w:r>
        <w:rPr>
          <w:color w:val="231F20"/>
          <w:spacing w:val="-14"/>
        </w:rPr>
        <w:t> </w:t>
      </w:r>
      <w:r>
        <w:rPr>
          <w:color w:val="231F20"/>
        </w:rPr>
        <w:t>SSA-1042S and Forms RRB-1042S in the appropriate column of line 8 of Schedule</w:t>
      </w:r>
      <w:r>
        <w:rPr>
          <w:color w:val="231F20"/>
          <w:spacing w:val="-14"/>
        </w:rPr>
        <w:t> </w:t>
      </w:r>
      <w:r>
        <w:rPr>
          <w:color w:val="231F20"/>
        </w:rPr>
        <w:t>NEC.</w:t>
      </w:r>
      <w:r>
        <w:rPr>
          <w:color w:val="231F20"/>
          <w:spacing w:val="-14"/>
        </w:rPr>
        <w:t> </w:t>
      </w:r>
      <w:r>
        <w:rPr>
          <w:color w:val="231F20"/>
        </w:rPr>
        <w:t>Attach</w:t>
      </w:r>
      <w:r>
        <w:rPr>
          <w:color w:val="231F20"/>
          <w:spacing w:val="-14"/>
        </w:rPr>
        <w:t> </w:t>
      </w:r>
      <w:r>
        <w:rPr>
          <w:color w:val="231F20"/>
        </w:rPr>
        <w:t>a</w:t>
      </w:r>
      <w:r>
        <w:rPr>
          <w:color w:val="231F20"/>
          <w:spacing w:val="-14"/>
        </w:rPr>
        <w:t> </w:t>
      </w:r>
      <w:r>
        <w:rPr>
          <w:color w:val="231F20"/>
        </w:rPr>
        <w:t>copy</w:t>
      </w:r>
      <w:r>
        <w:rPr>
          <w:color w:val="231F20"/>
          <w:spacing w:val="-14"/>
        </w:rPr>
        <w:t> </w:t>
      </w:r>
      <w:r>
        <w:rPr>
          <w:color w:val="231F20"/>
        </w:rPr>
        <w:t>of</w:t>
      </w:r>
      <w:r>
        <w:rPr>
          <w:color w:val="231F20"/>
          <w:spacing w:val="-14"/>
        </w:rPr>
        <w:t> </w:t>
      </w:r>
      <w:r>
        <w:rPr>
          <w:color w:val="231F20"/>
        </w:rPr>
        <w:t>each Form</w:t>
      </w:r>
      <w:r>
        <w:rPr>
          <w:color w:val="231F20"/>
          <w:spacing w:val="-12"/>
        </w:rPr>
        <w:t> </w:t>
      </w:r>
      <w:r>
        <w:rPr>
          <w:color w:val="231F20"/>
        </w:rPr>
        <w:t>SSA-1042S</w:t>
      </w:r>
      <w:r>
        <w:rPr>
          <w:color w:val="231F20"/>
          <w:spacing w:val="-12"/>
        </w:rPr>
        <w:t> </w:t>
      </w:r>
      <w:r>
        <w:rPr>
          <w:color w:val="231F20"/>
        </w:rPr>
        <w:t>and</w:t>
      </w:r>
      <w:r>
        <w:rPr>
          <w:color w:val="231F20"/>
          <w:spacing w:val="-12"/>
        </w:rPr>
        <w:t> </w:t>
      </w:r>
      <w:r>
        <w:rPr>
          <w:color w:val="231F20"/>
        </w:rPr>
        <w:t>RRB-1042S</w:t>
      </w:r>
      <w:r>
        <w:rPr>
          <w:color w:val="231F20"/>
          <w:spacing w:val="-12"/>
        </w:rPr>
        <w:t> </w:t>
      </w:r>
      <w:r>
        <w:rPr>
          <w:color w:val="231F20"/>
        </w:rPr>
        <w:t>to</w:t>
      </w:r>
    </w:p>
    <w:p>
      <w:pPr>
        <w:pStyle w:val="BodyText"/>
        <w:ind w:left="120"/>
      </w:pPr>
      <w:r>
        <w:rPr>
          <w:color w:val="231F20"/>
        </w:rPr>
        <w:t>the</w:t>
      </w:r>
      <w:r>
        <w:rPr>
          <w:color w:val="231F20"/>
          <w:spacing w:val="-14"/>
        </w:rPr>
        <w:t> </w:t>
      </w:r>
      <w:r>
        <w:rPr>
          <w:color w:val="231F20"/>
        </w:rPr>
        <w:t>front</w:t>
      </w:r>
      <w:r>
        <w:rPr>
          <w:color w:val="231F20"/>
          <w:spacing w:val="-14"/>
        </w:rPr>
        <w:t> </w:t>
      </w:r>
      <w:r>
        <w:rPr>
          <w:color w:val="231F20"/>
        </w:rPr>
        <w:t>of</w:t>
      </w:r>
      <w:r>
        <w:rPr>
          <w:color w:val="231F20"/>
          <w:spacing w:val="-14"/>
        </w:rPr>
        <w:t> </w:t>
      </w:r>
      <w:r>
        <w:rPr>
          <w:color w:val="231F20"/>
        </w:rPr>
        <w:t>Form</w:t>
      </w:r>
      <w:r>
        <w:rPr>
          <w:color w:val="231F20"/>
          <w:spacing w:val="-14"/>
        </w:rPr>
        <w:t> </w:t>
      </w:r>
      <w:r>
        <w:rPr>
          <w:color w:val="231F20"/>
        </w:rPr>
        <w:t>1040-</w:t>
      </w:r>
      <w:r>
        <w:rPr>
          <w:color w:val="231F20"/>
          <w:spacing w:val="-5"/>
        </w:rPr>
        <w:t>NR.</w:t>
      </w:r>
    </w:p>
    <w:p>
      <w:pPr>
        <w:pStyle w:val="BodyText"/>
        <w:spacing w:line="230" w:lineRule="auto" w:before="70"/>
        <w:ind w:left="120" w:right="56"/>
      </w:pPr>
      <w:r>
        <w:rPr>
          <w:rFonts w:ascii="Arial Black"/>
          <w:color w:val="231F20"/>
          <w:w w:val="90"/>
        </w:rPr>
        <w:t>Social</w:t>
      </w:r>
      <w:r>
        <w:rPr>
          <w:rFonts w:ascii="Arial Black"/>
          <w:color w:val="231F20"/>
          <w:spacing w:val="-5"/>
          <w:w w:val="90"/>
        </w:rPr>
        <w:t> </w:t>
      </w:r>
      <w:r>
        <w:rPr>
          <w:rFonts w:ascii="Arial Black"/>
          <w:color w:val="231F20"/>
          <w:w w:val="90"/>
        </w:rPr>
        <w:t>security</w:t>
      </w:r>
      <w:r>
        <w:rPr>
          <w:rFonts w:ascii="Arial Black"/>
          <w:color w:val="231F20"/>
          <w:spacing w:val="-5"/>
          <w:w w:val="90"/>
        </w:rPr>
        <w:t> </w:t>
      </w:r>
      <w:r>
        <w:rPr>
          <w:rFonts w:ascii="Arial Black"/>
          <w:color w:val="231F20"/>
          <w:w w:val="90"/>
        </w:rPr>
        <w:t>information.</w:t>
      </w:r>
      <w:r>
        <w:rPr>
          <w:rFonts w:ascii="Arial Black"/>
          <w:color w:val="231F20"/>
          <w:spacing w:val="34"/>
        </w:rPr>
        <w:t> </w:t>
      </w:r>
      <w:r>
        <w:rPr>
          <w:color w:val="231F20"/>
          <w:w w:val="90"/>
        </w:rPr>
        <w:t>Social </w:t>
      </w:r>
      <w:r>
        <w:rPr>
          <w:color w:val="231F20"/>
        </w:rPr>
        <w:t>security</w:t>
      </w:r>
      <w:r>
        <w:rPr>
          <w:color w:val="231F20"/>
          <w:spacing w:val="-14"/>
        </w:rPr>
        <w:t> </w:t>
      </w:r>
      <w:r>
        <w:rPr>
          <w:color w:val="231F20"/>
        </w:rPr>
        <w:t>beneficiaries</w:t>
      </w:r>
      <w:r>
        <w:rPr>
          <w:color w:val="231F20"/>
          <w:spacing w:val="-14"/>
        </w:rPr>
        <w:t> </w:t>
      </w:r>
      <w:r>
        <w:rPr>
          <w:color w:val="231F20"/>
        </w:rPr>
        <w:t>can</w:t>
      </w:r>
      <w:r>
        <w:rPr>
          <w:color w:val="231F20"/>
          <w:spacing w:val="-14"/>
        </w:rPr>
        <w:t> </w:t>
      </w:r>
      <w:r>
        <w:rPr>
          <w:color w:val="231F20"/>
        </w:rPr>
        <w:t>get</w:t>
      </w:r>
      <w:r>
        <w:rPr>
          <w:color w:val="231F20"/>
          <w:spacing w:val="-14"/>
        </w:rPr>
        <w:t> </w:t>
      </w:r>
      <w:r>
        <w:rPr>
          <w:color w:val="231F20"/>
        </w:rPr>
        <w:t>a</w:t>
      </w:r>
      <w:r>
        <w:rPr>
          <w:color w:val="231F20"/>
          <w:spacing w:val="-14"/>
        </w:rPr>
        <w:t> </w:t>
      </w:r>
      <w:r>
        <w:rPr>
          <w:color w:val="231F20"/>
        </w:rPr>
        <w:t>variety of information from the SSA website with a </w:t>
      </w:r>
      <w:r>
        <w:rPr>
          <w:rFonts w:ascii="Arial"/>
          <w:i/>
          <w:color w:val="231F20"/>
        </w:rPr>
        <w:t>my Social Security </w:t>
      </w:r>
      <w:r>
        <w:rPr>
          <w:color w:val="231F20"/>
        </w:rPr>
        <w:t>account, including getting a replacement Form SSA-1099 or Form SSA-1042S if</w:t>
      </w:r>
    </w:p>
    <w:p>
      <w:pPr>
        <w:spacing w:line="232" w:lineRule="auto" w:before="0"/>
        <w:ind w:left="120" w:right="94" w:firstLine="0"/>
        <w:jc w:val="left"/>
        <w:rPr>
          <w:sz w:val="20"/>
        </w:rPr>
      </w:pPr>
      <w:r>
        <w:rPr>
          <w:color w:val="231F20"/>
          <w:sz w:val="20"/>
        </w:rPr>
        <w:t>needed.</w:t>
      </w:r>
      <w:r>
        <w:rPr>
          <w:color w:val="231F20"/>
          <w:spacing w:val="-14"/>
          <w:sz w:val="20"/>
        </w:rPr>
        <w:t> </w:t>
      </w:r>
      <w:r>
        <w:rPr>
          <w:color w:val="231F20"/>
          <w:sz w:val="20"/>
        </w:rPr>
        <w:t>For</w:t>
      </w:r>
      <w:r>
        <w:rPr>
          <w:color w:val="231F20"/>
          <w:spacing w:val="-14"/>
          <w:sz w:val="20"/>
        </w:rPr>
        <w:t> </w:t>
      </w:r>
      <w:r>
        <w:rPr>
          <w:color w:val="231F20"/>
          <w:sz w:val="20"/>
        </w:rPr>
        <w:t>more</w:t>
      </w:r>
      <w:r>
        <w:rPr>
          <w:color w:val="231F20"/>
          <w:spacing w:val="-14"/>
          <w:sz w:val="20"/>
        </w:rPr>
        <w:t> </w:t>
      </w:r>
      <w:r>
        <w:rPr>
          <w:color w:val="231F20"/>
          <w:sz w:val="20"/>
        </w:rPr>
        <w:t>information</w:t>
      </w:r>
      <w:r>
        <w:rPr>
          <w:color w:val="231F20"/>
          <w:spacing w:val="-14"/>
          <w:sz w:val="20"/>
        </w:rPr>
        <w:t> </w:t>
      </w:r>
      <w:r>
        <w:rPr>
          <w:color w:val="231F20"/>
          <w:sz w:val="20"/>
        </w:rPr>
        <w:t>and</w:t>
      </w:r>
      <w:r>
        <w:rPr>
          <w:color w:val="231F20"/>
          <w:spacing w:val="-14"/>
          <w:sz w:val="20"/>
        </w:rPr>
        <w:t> </w:t>
      </w:r>
      <w:r>
        <w:rPr>
          <w:color w:val="231F20"/>
          <w:sz w:val="20"/>
        </w:rPr>
        <w:t>to set up an account, go to </w:t>
      </w:r>
      <w:hyperlink r:id="rId89">
        <w:r>
          <w:rPr>
            <w:rFonts w:ascii="Arial"/>
            <w:i/>
            <w:color w:val="0056A2"/>
            <w:sz w:val="20"/>
            <w:u w:val="single" w:color="0055A1"/>
          </w:rPr>
          <w:t>SSA.gov/</w:t>
        </w:r>
      </w:hyperlink>
      <w:r>
        <w:rPr>
          <w:rFonts w:ascii="Arial"/>
          <w:i/>
          <w:color w:val="0056A2"/>
          <w:sz w:val="20"/>
        </w:rPr>
        <w:t> </w:t>
      </w:r>
      <w:hyperlink r:id="rId89">
        <w:r>
          <w:rPr>
            <w:rFonts w:ascii="Arial"/>
            <w:i/>
            <w:color w:val="0056A2"/>
            <w:spacing w:val="-2"/>
            <w:sz w:val="20"/>
            <w:u w:val="single" w:color="0055A1"/>
          </w:rPr>
          <w:t>myaccount</w:t>
        </w:r>
      </w:hyperlink>
      <w:r>
        <w:rPr>
          <w:color w:val="231F20"/>
          <w:spacing w:val="-2"/>
          <w:sz w:val="20"/>
        </w:rPr>
        <w:t>.</w:t>
      </w:r>
    </w:p>
    <w:p>
      <w:pPr>
        <w:pStyle w:val="BodyText"/>
        <w:spacing w:line="189" w:lineRule="auto" w:before="109"/>
        <w:ind w:left="120" w:right="1031"/>
      </w:pPr>
      <w:r>
        <w:rPr>
          <w:rFonts w:ascii="Arial Black"/>
          <w:color w:val="231F20"/>
          <w:w w:val="90"/>
        </w:rPr>
        <w:t>Form</w:t>
      </w:r>
      <w:r>
        <w:rPr>
          <w:rFonts w:ascii="Arial Black"/>
          <w:color w:val="231F20"/>
          <w:spacing w:val="-5"/>
          <w:w w:val="90"/>
        </w:rPr>
        <w:t> </w:t>
      </w:r>
      <w:r>
        <w:rPr>
          <w:rFonts w:ascii="Arial Black"/>
          <w:color w:val="231F20"/>
          <w:w w:val="90"/>
        </w:rPr>
        <w:t>RRB-1099</w:t>
      </w:r>
      <w:r>
        <w:rPr>
          <w:rFonts w:ascii="Arial Black"/>
          <w:color w:val="231F20"/>
          <w:spacing w:val="-5"/>
          <w:w w:val="90"/>
        </w:rPr>
        <w:t> </w:t>
      </w:r>
      <w:r>
        <w:rPr>
          <w:rFonts w:ascii="Arial Black"/>
          <w:color w:val="231F20"/>
          <w:w w:val="90"/>
        </w:rPr>
        <w:t>or</w:t>
      </w:r>
      <w:r>
        <w:rPr>
          <w:rFonts w:ascii="Arial Black"/>
          <w:color w:val="231F20"/>
          <w:spacing w:val="-5"/>
          <w:w w:val="90"/>
        </w:rPr>
        <w:t> </w:t>
      </w:r>
      <w:r>
        <w:rPr>
          <w:rFonts w:ascii="Arial Black"/>
          <w:color w:val="231F20"/>
          <w:w w:val="90"/>
        </w:rPr>
        <w:t>Form </w:t>
      </w:r>
      <w:r>
        <w:rPr>
          <w:rFonts w:ascii="Arial Black"/>
          <w:color w:val="231F20"/>
          <w:spacing w:val="-6"/>
        </w:rPr>
        <w:t>RRB-1042S.</w:t>
      </w:r>
      <w:r>
        <w:rPr>
          <w:rFonts w:ascii="Arial Black"/>
          <w:color w:val="231F20"/>
          <w:spacing w:val="-3"/>
        </w:rPr>
        <w:t> </w:t>
      </w:r>
      <w:r>
        <w:rPr>
          <w:color w:val="231F20"/>
          <w:spacing w:val="-6"/>
        </w:rPr>
        <w:t>If</w:t>
      </w:r>
      <w:r>
        <w:rPr>
          <w:color w:val="231F20"/>
          <w:spacing w:val="-8"/>
        </w:rPr>
        <w:t> </w:t>
      </w:r>
      <w:r>
        <w:rPr>
          <w:color w:val="231F20"/>
          <w:spacing w:val="-6"/>
        </w:rPr>
        <w:t>you</w:t>
      </w:r>
      <w:r>
        <w:rPr>
          <w:color w:val="231F20"/>
          <w:spacing w:val="-8"/>
        </w:rPr>
        <w:t> </w:t>
      </w:r>
      <w:r>
        <w:rPr>
          <w:color w:val="231F20"/>
          <w:spacing w:val="-6"/>
        </w:rPr>
        <w:t>need</w:t>
      </w:r>
      <w:r>
        <w:rPr>
          <w:color w:val="231F20"/>
          <w:spacing w:val="-8"/>
        </w:rPr>
        <w:t> </w:t>
      </w:r>
      <w:r>
        <w:rPr>
          <w:color w:val="231F20"/>
          <w:spacing w:val="-6"/>
        </w:rPr>
        <w:t>a</w:t>
      </w:r>
    </w:p>
    <w:p>
      <w:pPr>
        <w:pStyle w:val="BodyText"/>
        <w:spacing w:line="232" w:lineRule="auto"/>
        <w:ind w:left="120" w:right="81"/>
      </w:pPr>
      <w:r>
        <w:rPr>
          <w:color w:val="231F20"/>
          <w:spacing w:val="-2"/>
        </w:rPr>
        <w:t>replacement</w:t>
      </w:r>
      <w:r>
        <w:rPr>
          <w:color w:val="231F20"/>
          <w:spacing w:val="-9"/>
        </w:rPr>
        <w:t> </w:t>
      </w:r>
      <w:r>
        <w:rPr>
          <w:color w:val="231F20"/>
          <w:spacing w:val="-2"/>
        </w:rPr>
        <w:t>Form</w:t>
      </w:r>
      <w:r>
        <w:rPr>
          <w:color w:val="231F20"/>
          <w:spacing w:val="-9"/>
        </w:rPr>
        <w:t> </w:t>
      </w:r>
      <w:r>
        <w:rPr>
          <w:color w:val="231F20"/>
          <w:spacing w:val="-2"/>
        </w:rPr>
        <w:t>RRB-1099</w:t>
      </w:r>
      <w:r>
        <w:rPr>
          <w:color w:val="231F20"/>
          <w:spacing w:val="-9"/>
        </w:rPr>
        <w:t> </w:t>
      </w:r>
      <w:r>
        <w:rPr>
          <w:color w:val="231F20"/>
          <w:spacing w:val="-2"/>
        </w:rPr>
        <w:t>or</w:t>
      </w:r>
      <w:r>
        <w:rPr>
          <w:color w:val="231F20"/>
          <w:spacing w:val="-9"/>
        </w:rPr>
        <w:t> </w:t>
      </w:r>
      <w:r>
        <w:rPr>
          <w:color w:val="231F20"/>
          <w:spacing w:val="-2"/>
        </w:rPr>
        <w:t>Form </w:t>
      </w:r>
      <w:r>
        <w:rPr>
          <w:color w:val="231F20"/>
        </w:rPr>
        <w:t>RRB-1042S, call the Railroad Retirement</w:t>
      </w:r>
      <w:r>
        <w:rPr>
          <w:color w:val="231F20"/>
          <w:spacing w:val="-12"/>
        </w:rPr>
        <w:t> </w:t>
      </w:r>
      <w:r>
        <w:rPr>
          <w:color w:val="231F20"/>
        </w:rPr>
        <w:t>Board</w:t>
      </w:r>
      <w:r>
        <w:rPr>
          <w:color w:val="231F20"/>
          <w:spacing w:val="-12"/>
        </w:rPr>
        <w:t> </w:t>
      </w:r>
      <w:r>
        <w:rPr>
          <w:color w:val="231F20"/>
        </w:rPr>
        <w:t>at</w:t>
      </w:r>
      <w:r>
        <w:rPr>
          <w:color w:val="231F20"/>
          <w:spacing w:val="-12"/>
        </w:rPr>
        <w:t> </w:t>
      </w:r>
      <w:r>
        <w:rPr>
          <w:color w:val="231F20"/>
        </w:rPr>
        <w:t>877-772-5772</w:t>
      </w:r>
      <w:r>
        <w:rPr>
          <w:color w:val="231F20"/>
          <w:spacing w:val="-12"/>
        </w:rPr>
        <w:t> </w:t>
      </w:r>
      <w:r>
        <w:rPr>
          <w:color w:val="231F20"/>
        </w:rPr>
        <w:t>or go to </w:t>
      </w:r>
      <w:hyperlink r:id="rId90">
        <w:r>
          <w:rPr>
            <w:rFonts w:ascii="Arial"/>
            <w:i/>
            <w:color w:val="0056A2"/>
            <w:u w:val="single" w:color="0055A1"/>
          </w:rPr>
          <w:t>RRB.gov</w:t>
        </w:r>
      </w:hyperlink>
      <w:r>
        <w:rPr>
          <w:color w:val="231F20"/>
        </w:rPr>
        <w:t>.</w:t>
      </w:r>
    </w:p>
    <w:p>
      <w:pPr>
        <w:pStyle w:val="Heading3"/>
        <w:spacing w:before="61"/>
      </w:pPr>
      <w:r>
        <w:rPr>
          <w:color w:val="231F20"/>
          <w:w w:val="85"/>
        </w:rPr>
        <w:t>Line</w:t>
      </w:r>
      <w:r>
        <w:rPr>
          <w:color w:val="231F20"/>
          <w:spacing w:val="12"/>
        </w:rPr>
        <w:t> </w:t>
      </w:r>
      <w:r>
        <w:rPr>
          <w:color w:val="231F20"/>
          <w:w w:val="85"/>
        </w:rPr>
        <w:t>9—Capital</w:t>
      </w:r>
      <w:r>
        <w:rPr>
          <w:color w:val="231F20"/>
          <w:spacing w:val="13"/>
        </w:rPr>
        <w:t> </w:t>
      </w:r>
      <w:r>
        <w:rPr>
          <w:color w:val="231F20"/>
          <w:spacing w:val="-4"/>
          <w:w w:val="85"/>
        </w:rPr>
        <w:t>Gain</w:t>
      </w:r>
    </w:p>
    <w:p>
      <w:pPr>
        <w:pStyle w:val="BodyText"/>
        <w:spacing w:line="232" w:lineRule="auto" w:before="27"/>
        <w:ind w:right="42"/>
      </w:pPr>
      <w:r>
        <w:rPr>
          <w:color w:val="231F20"/>
        </w:rPr>
        <w:t>Enter</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from</w:t>
      </w:r>
      <w:r>
        <w:rPr>
          <w:color w:val="231F20"/>
          <w:spacing w:val="-14"/>
        </w:rPr>
        <w:t> </w:t>
      </w:r>
      <w:r>
        <w:rPr>
          <w:color w:val="231F20"/>
        </w:rPr>
        <w:t>Schedule</w:t>
      </w:r>
      <w:r>
        <w:rPr>
          <w:color w:val="231F20"/>
          <w:spacing w:val="-14"/>
        </w:rPr>
        <w:t> </w:t>
      </w:r>
      <w:r>
        <w:rPr>
          <w:color w:val="231F20"/>
        </w:rPr>
        <w:t>NEC (Form 1040-NR), line 18.</w:t>
      </w:r>
    </w:p>
    <w:p>
      <w:pPr>
        <w:pStyle w:val="Heading3"/>
        <w:spacing w:line="201" w:lineRule="auto" w:before="103"/>
        <w:ind w:right="235"/>
      </w:pPr>
      <w:r>
        <w:rPr>
          <w:color w:val="231F20"/>
          <w:spacing w:val="-4"/>
        </w:rPr>
        <w:t>Lines</w:t>
      </w:r>
      <w:r>
        <w:rPr>
          <w:color w:val="231F20"/>
          <w:spacing w:val="38"/>
        </w:rPr>
        <w:t>  </w:t>
      </w:r>
      <w:r>
        <w:rPr>
          <w:color w:val="231F20"/>
          <w:spacing w:val="-4"/>
        </w:rPr>
        <w:t>10a</w:t>
      </w:r>
      <w:r>
        <w:rPr>
          <w:color w:val="231F20"/>
          <w:spacing w:val="39"/>
        </w:rPr>
        <w:t>  </w:t>
      </w:r>
      <w:r>
        <w:rPr>
          <w:color w:val="231F20"/>
          <w:spacing w:val="-4"/>
        </w:rPr>
        <w:t>Through</w:t>
      </w:r>
      <w:r>
        <w:rPr>
          <w:color w:val="231F20"/>
          <w:spacing w:val="80"/>
        </w:rPr>
        <w:t> </w:t>
      </w:r>
      <w:r>
        <w:rPr>
          <w:color w:val="231F20"/>
          <w:spacing w:val="-2"/>
          <w:w w:val="90"/>
        </w:rPr>
        <w:t>10c—Gambling—Residents of </w:t>
      </w:r>
      <w:r>
        <w:rPr>
          <w:color w:val="231F20"/>
          <w:spacing w:val="-2"/>
        </w:rPr>
        <w:t>Canada</w:t>
      </w:r>
    </w:p>
    <w:p>
      <w:pPr>
        <w:pStyle w:val="BodyText"/>
        <w:spacing w:line="225" w:lineRule="auto" w:before="43"/>
        <w:ind w:right="38"/>
        <w:rPr>
          <w:rFonts w:ascii="Arial Black" w:hAnsi="Arial Black"/>
        </w:rPr>
      </w:pPr>
      <w:r>
        <w:rPr>
          <w:color w:val="231F20"/>
        </w:rPr>
        <w:t>If you’re a resident of Canada who</w:t>
      </w:r>
      <w:r>
        <w:rPr>
          <w:color w:val="231F20"/>
        </w:rPr>
        <w:t> isn’t</w:t>
      </w:r>
      <w:r>
        <w:rPr>
          <w:color w:val="231F20"/>
          <w:spacing w:val="-1"/>
        </w:rPr>
        <w:t> </w:t>
      </w:r>
      <w:r>
        <w:rPr>
          <w:color w:val="231F20"/>
        </w:rPr>
        <w:t>engaged</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trade</w:t>
      </w:r>
      <w:r>
        <w:rPr>
          <w:color w:val="231F20"/>
          <w:spacing w:val="-1"/>
        </w:rPr>
        <w:t> </w:t>
      </w:r>
      <w:r>
        <w:rPr>
          <w:color w:val="231F20"/>
        </w:rPr>
        <w:t>or</w:t>
      </w:r>
      <w:r>
        <w:rPr>
          <w:color w:val="231F20"/>
          <w:spacing w:val="-1"/>
        </w:rPr>
        <w:t> </w:t>
      </w:r>
      <w:r>
        <w:rPr>
          <w:color w:val="231F20"/>
        </w:rPr>
        <w:t>business of gambling, enter all gambling winnings on line 10a. Include </w:t>
      </w:r>
      <w:r>
        <w:rPr>
          <w:color w:val="231F20"/>
          <w:spacing w:val="-2"/>
        </w:rPr>
        <w:t>proceeds</w:t>
      </w:r>
      <w:r>
        <w:rPr>
          <w:color w:val="231F20"/>
          <w:spacing w:val="-7"/>
        </w:rPr>
        <w:t> </w:t>
      </w:r>
      <w:r>
        <w:rPr>
          <w:color w:val="231F20"/>
          <w:spacing w:val="-2"/>
        </w:rPr>
        <w:t>from</w:t>
      </w:r>
      <w:r>
        <w:rPr>
          <w:color w:val="231F20"/>
          <w:spacing w:val="-7"/>
        </w:rPr>
        <w:t> </w:t>
      </w:r>
      <w:r>
        <w:rPr>
          <w:color w:val="231F20"/>
          <w:spacing w:val="-2"/>
        </w:rPr>
        <w:t>lotteries</w:t>
      </w:r>
      <w:r>
        <w:rPr>
          <w:color w:val="231F20"/>
          <w:spacing w:val="-7"/>
        </w:rPr>
        <w:t> </w:t>
      </w:r>
      <w:r>
        <w:rPr>
          <w:color w:val="231F20"/>
          <w:spacing w:val="-2"/>
        </w:rPr>
        <w:t>and</w:t>
      </w:r>
      <w:r>
        <w:rPr>
          <w:color w:val="231F20"/>
          <w:spacing w:val="-7"/>
        </w:rPr>
        <w:t> </w:t>
      </w:r>
      <w:r>
        <w:rPr>
          <w:color w:val="231F20"/>
          <w:spacing w:val="-2"/>
        </w:rPr>
        <w:t>raffles.</w:t>
      </w:r>
      <w:r>
        <w:rPr>
          <w:color w:val="231F20"/>
          <w:spacing w:val="-8"/>
        </w:rPr>
        <w:t> </w:t>
      </w:r>
      <w:r>
        <w:rPr>
          <w:rFonts w:ascii="Arial Black" w:hAnsi="Arial Black"/>
          <w:color w:val="231F20"/>
          <w:spacing w:val="-2"/>
        </w:rPr>
        <w:t>Do</w:t>
      </w:r>
    </w:p>
    <w:p>
      <w:pPr>
        <w:pStyle w:val="BodyText"/>
        <w:spacing w:line="216" w:lineRule="exact"/>
      </w:pPr>
      <w:r>
        <w:rPr>
          <w:rFonts w:ascii="Arial Black"/>
          <w:color w:val="231F20"/>
          <w:spacing w:val="-4"/>
        </w:rPr>
        <w:t>not</w:t>
      </w:r>
      <w:r>
        <w:rPr>
          <w:rFonts w:ascii="Arial Black"/>
          <w:color w:val="231F20"/>
          <w:spacing w:val="-13"/>
        </w:rPr>
        <w:t> </w:t>
      </w:r>
      <w:r>
        <w:rPr>
          <w:color w:val="231F20"/>
          <w:spacing w:val="-4"/>
        </w:rPr>
        <w:t>include</w:t>
      </w:r>
      <w:r>
        <w:rPr>
          <w:color w:val="231F20"/>
          <w:spacing w:val="-1"/>
        </w:rPr>
        <w:t> </w:t>
      </w:r>
      <w:r>
        <w:rPr>
          <w:color w:val="231F20"/>
          <w:spacing w:val="-4"/>
        </w:rPr>
        <w:t>winnings</w:t>
      </w:r>
      <w:r>
        <w:rPr>
          <w:color w:val="231F20"/>
          <w:spacing w:val="-2"/>
        </w:rPr>
        <w:t> </w:t>
      </w:r>
      <w:r>
        <w:rPr>
          <w:color w:val="231F20"/>
          <w:spacing w:val="-4"/>
        </w:rPr>
        <w:t>from</w:t>
      </w:r>
      <w:r>
        <w:rPr>
          <w:color w:val="231F20"/>
          <w:spacing w:val="-1"/>
        </w:rPr>
        <w:t> </w:t>
      </w:r>
      <w:r>
        <w:rPr>
          <w:color w:val="231F20"/>
          <w:spacing w:val="-4"/>
        </w:rPr>
        <w:t>blackjack,</w:t>
      </w:r>
    </w:p>
    <w:p>
      <w:pPr>
        <w:pStyle w:val="BodyText"/>
        <w:spacing w:line="232" w:lineRule="auto"/>
        <w:ind w:right="42"/>
      </w:pPr>
      <w:r>
        <w:rPr>
          <w:color w:val="231F20"/>
        </w:rPr>
        <w:t>baccarat, craps, roulette, or big-6 wheel. You can deduct your U.S. source gambling losses to the extent of your U.S. source gambling winnings.</w:t>
      </w:r>
      <w:r>
        <w:rPr>
          <w:color w:val="231F20"/>
          <w:spacing w:val="-4"/>
        </w:rPr>
        <w:t> </w:t>
      </w:r>
      <w:r>
        <w:rPr>
          <w:color w:val="231F20"/>
        </w:rPr>
        <w:t>Enter</w:t>
      </w:r>
      <w:r>
        <w:rPr>
          <w:color w:val="231F20"/>
          <w:spacing w:val="-4"/>
        </w:rPr>
        <w:t> </w:t>
      </w:r>
      <w:r>
        <w:rPr>
          <w:color w:val="231F20"/>
        </w:rPr>
        <w:t>your</w:t>
      </w:r>
      <w:r>
        <w:rPr>
          <w:color w:val="231F20"/>
          <w:spacing w:val="-4"/>
        </w:rPr>
        <w:t> </w:t>
      </w:r>
      <w:r>
        <w:rPr>
          <w:color w:val="231F20"/>
        </w:rPr>
        <w:t>gambling</w:t>
      </w:r>
      <w:r>
        <w:rPr>
          <w:color w:val="231F20"/>
          <w:spacing w:val="-4"/>
        </w:rPr>
        <w:t> </w:t>
      </w:r>
      <w:r>
        <w:rPr>
          <w:color w:val="231F20"/>
        </w:rPr>
        <w:t>losses on line 10b. Enter your net gambling income</w:t>
      </w:r>
      <w:r>
        <w:rPr>
          <w:color w:val="231F20"/>
          <w:spacing w:val="-2"/>
        </w:rPr>
        <w:t> </w:t>
      </w:r>
      <w:r>
        <w:rPr>
          <w:color w:val="231F20"/>
        </w:rPr>
        <w:t>on</w:t>
      </w:r>
      <w:r>
        <w:rPr>
          <w:color w:val="231F20"/>
          <w:spacing w:val="-2"/>
        </w:rPr>
        <w:t> </w:t>
      </w:r>
      <w:r>
        <w:rPr>
          <w:color w:val="231F20"/>
        </w:rPr>
        <w:t>line</w:t>
      </w:r>
      <w:r>
        <w:rPr>
          <w:color w:val="231F20"/>
          <w:spacing w:val="-2"/>
        </w:rPr>
        <w:t> </w:t>
      </w:r>
      <w:r>
        <w:rPr>
          <w:color w:val="231F20"/>
        </w:rPr>
        <w:t>10c,</w:t>
      </w:r>
      <w:r>
        <w:rPr>
          <w:color w:val="231F20"/>
          <w:spacing w:val="-2"/>
        </w:rPr>
        <w:t> </w:t>
      </w:r>
      <w:r>
        <w:rPr>
          <w:color w:val="231F20"/>
        </w:rPr>
        <w:t>column</w:t>
      </w:r>
      <w:r>
        <w:rPr>
          <w:color w:val="231F20"/>
          <w:spacing w:val="-2"/>
        </w:rPr>
        <w:t> </w:t>
      </w:r>
      <w:r>
        <w:rPr>
          <w:color w:val="231F20"/>
        </w:rPr>
        <w:t>(c).</w:t>
      </w:r>
      <w:r>
        <w:rPr>
          <w:color w:val="231F20"/>
          <w:spacing w:val="-2"/>
        </w:rPr>
        <w:t> </w:t>
      </w:r>
      <w:r>
        <w:rPr>
          <w:color w:val="231F20"/>
        </w:rPr>
        <w:t>If</w:t>
      </w:r>
      <w:r>
        <w:rPr>
          <w:color w:val="231F20"/>
          <w:spacing w:val="-2"/>
        </w:rPr>
        <w:t> </w:t>
      </w:r>
      <w:r>
        <w:rPr>
          <w:color w:val="231F20"/>
        </w:rPr>
        <w:t>line 10b</w:t>
      </w:r>
      <w:r>
        <w:rPr>
          <w:color w:val="231F20"/>
          <w:spacing w:val="-11"/>
        </w:rPr>
        <w:t> </w:t>
      </w:r>
      <w:r>
        <w:rPr>
          <w:color w:val="231F20"/>
        </w:rPr>
        <w:t>is</w:t>
      </w:r>
      <w:r>
        <w:rPr>
          <w:color w:val="231F20"/>
          <w:spacing w:val="-10"/>
        </w:rPr>
        <w:t> </w:t>
      </w:r>
      <w:r>
        <w:rPr>
          <w:color w:val="231F20"/>
        </w:rPr>
        <w:t>more</w:t>
      </w:r>
      <w:r>
        <w:rPr>
          <w:color w:val="231F20"/>
          <w:spacing w:val="-10"/>
        </w:rPr>
        <w:t> </w:t>
      </w:r>
      <w:r>
        <w:rPr>
          <w:color w:val="231F20"/>
        </w:rPr>
        <w:t>than</w:t>
      </w:r>
      <w:r>
        <w:rPr>
          <w:color w:val="231F20"/>
          <w:spacing w:val="-11"/>
        </w:rPr>
        <w:t> </w:t>
      </w:r>
      <w:r>
        <w:rPr>
          <w:color w:val="231F20"/>
        </w:rPr>
        <w:t>line</w:t>
      </w:r>
      <w:r>
        <w:rPr>
          <w:color w:val="231F20"/>
          <w:spacing w:val="-10"/>
        </w:rPr>
        <w:t> </w:t>
      </w:r>
      <w:r>
        <w:rPr>
          <w:color w:val="231F20"/>
        </w:rPr>
        <w:t>10a,</w:t>
      </w:r>
      <w:r>
        <w:rPr>
          <w:color w:val="231F20"/>
          <w:spacing w:val="-10"/>
        </w:rPr>
        <w:t> </w:t>
      </w:r>
      <w:r>
        <w:rPr>
          <w:color w:val="231F20"/>
        </w:rPr>
        <w:t>enter</w:t>
      </w:r>
      <w:r>
        <w:rPr>
          <w:color w:val="231F20"/>
          <w:spacing w:val="-11"/>
        </w:rPr>
        <w:t> </w:t>
      </w:r>
      <w:r>
        <w:rPr>
          <w:color w:val="231F20"/>
        </w:rPr>
        <w:t>-0-</w:t>
      </w:r>
      <w:r>
        <w:rPr>
          <w:color w:val="231F20"/>
          <w:spacing w:val="-10"/>
        </w:rPr>
        <w:t> </w:t>
      </w:r>
      <w:r>
        <w:rPr>
          <w:color w:val="231F20"/>
          <w:spacing w:val="-5"/>
        </w:rPr>
        <w:t>on</w:t>
      </w:r>
    </w:p>
    <w:p>
      <w:pPr>
        <w:pStyle w:val="BodyText"/>
        <w:spacing w:line="232" w:lineRule="auto" w:before="138"/>
        <w:ind w:left="120" w:right="122"/>
      </w:pPr>
      <w:r>
        <w:rPr/>
        <w:br w:type="column"/>
      </w:r>
      <w:r>
        <w:rPr>
          <w:color w:val="231F20"/>
        </w:rPr>
        <w:t>line</w:t>
      </w:r>
      <w:r>
        <w:rPr>
          <w:color w:val="231F20"/>
          <w:spacing w:val="-14"/>
        </w:rPr>
        <w:t> </w:t>
      </w:r>
      <w:r>
        <w:rPr>
          <w:color w:val="231F20"/>
        </w:rPr>
        <w:t>10c.</w:t>
      </w:r>
      <w:r>
        <w:rPr>
          <w:color w:val="231F20"/>
          <w:spacing w:val="-14"/>
        </w:rPr>
        <w:t> </w:t>
      </w:r>
      <w:r>
        <w:rPr>
          <w:color w:val="231F20"/>
        </w:rPr>
        <w:t>A</w:t>
      </w:r>
      <w:r>
        <w:rPr>
          <w:color w:val="231F20"/>
          <w:spacing w:val="-14"/>
        </w:rPr>
        <w:t> </w:t>
      </w:r>
      <w:r>
        <w:rPr>
          <w:color w:val="231F20"/>
        </w:rPr>
        <w:t>net</w:t>
      </w:r>
      <w:r>
        <w:rPr>
          <w:color w:val="231F20"/>
          <w:spacing w:val="-14"/>
        </w:rPr>
        <w:t> </w:t>
      </w:r>
      <w:r>
        <w:rPr>
          <w:color w:val="231F20"/>
        </w:rPr>
        <w:t>loss</w:t>
      </w:r>
      <w:r>
        <w:rPr>
          <w:color w:val="231F20"/>
          <w:spacing w:val="-14"/>
        </w:rPr>
        <w:t> </w:t>
      </w:r>
      <w:r>
        <w:rPr>
          <w:color w:val="231F20"/>
        </w:rPr>
        <w:t>from</w:t>
      </w:r>
      <w:r>
        <w:rPr>
          <w:color w:val="231F20"/>
          <w:spacing w:val="-14"/>
        </w:rPr>
        <w:t> </w:t>
      </w:r>
      <w:r>
        <w:rPr>
          <w:color w:val="231F20"/>
        </w:rPr>
        <w:t>gambling activities is not deductible.</w:t>
      </w:r>
    </w:p>
    <w:p>
      <w:pPr>
        <w:pStyle w:val="Heading3"/>
        <w:spacing w:line="201" w:lineRule="auto" w:before="103"/>
        <w:ind w:right="115"/>
      </w:pPr>
      <w:r>
        <w:rPr>
          <w:color w:val="231F20"/>
          <w:spacing w:val="-2"/>
          <w:w w:val="90"/>
        </w:rPr>
        <w:t>Line 11—Gambling—Residents </w:t>
      </w:r>
      <w:r>
        <w:rPr>
          <w:color w:val="231F20"/>
          <w:spacing w:val="-6"/>
        </w:rPr>
        <w:t>of</w:t>
      </w:r>
      <w:r>
        <w:rPr>
          <w:color w:val="231F20"/>
          <w:spacing w:val="-15"/>
        </w:rPr>
        <w:t> </w:t>
      </w:r>
      <w:r>
        <w:rPr>
          <w:color w:val="231F20"/>
          <w:spacing w:val="-6"/>
        </w:rPr>
        <w:t>Countries</w:t>
      </w:r>
      <w:r>
        <w:rPr>
          <w:color w:val="231F20"/>
          <w:spacing w:val="-15"/>
        </w:rPr>
        <w:t> </w:t>
      </w:r>
      <w:r>
        <w:rPr>
          <w:color w:val="231F20"/>
          <w:spacing w:val="-6"/>
        </w:rPr>
        <w:t>Other</w:t>
      </w:r>
      <w:r>
        <w:rPr>
          <w:color w:val="231F20"/>
          <w:spacing w:val="-15"/>
        </w:rPr>
        <w:t> </w:t>
      </w:r>
      <w:r>
        <w:rPr>
          <w:color w:val="231F20"/>
          <w:spacing w:val="-6"/>
        </w:rPr>
        <w:t>Than </w:t>
      </w:r>
      <w:r>
        <w:rPr>
          <w:color w:val="231F20"/>
          <w:spacing w:val="-2"/>
        </w:rPr>
        <w:t>Canada</w:t>
      </w:r>
    </w:p>
    <w:p>
      <w:pPr>
        <w:pStyle w:val="BodyText"/>
        <w:spacing w:line="232" w:lineRule="auto" w:before="37"/>
        <w:ind w:right="176"/>
      </w:pPr>
      <w:r>
        <w:rPr>
          <w:color w:val="231F20"/>
        </w:rPr>
        <w:t>If you aren’t engaged in the trade or business of gambling and are a resident of a country that has a tax treaty</w:t>
      </w:r>
      <w:r>
        <w:rPr>
          <w:color w:val="231F20"/>
          <w:spacing w:val="-14"/>
        </w:rPr>
        <w:t> </w:t>
      </w:r>
      <w:r>
        <w:rPr>
          <w:color w:val="231F20"/>
        </w:rPr>
        <w:t>with</w:t>
      </w:r>
      <w:r>
        <w:rPr>
          <w:color w:val="231F20"/>
          <w:spacing w:val="-14"/>
        </w:rPr>
        <w:t> </w:t>
      </w:r>
      <w:r>
        <w:rPr>
          <w:color w:val="231F20"/>
        </w:rPr>
        <w:t>the</w:t>
      </w:r>
      <w:r>
        <w:rPr>
          <w:color w:val="231F20"/>
          <w:spacing w:val="-14"/>
        </w:rPr>
        <w:t> </w:t>
      </w:r>
      <w:r>
        <w:rPr>
          <w:color w:val="231F20"/>
        </w:rPr>
        <w:t>United</w:t>
      </w:r>
      <w:r>
        <w:rPr>
          <w:color w:val="231F20"/>
          <w:spacing w:val="-14"/>
        </w:rPr>
        <w:t> </w:t>
      </w:r>
      <w:r>
        <w:rPr>
          <w:color w:val="231F20"/>
        </w:rPr>
        <w:t>States,</w:t>
      </w:r>
      <w:r>
        <w:rPr>
          <w:color w:val="231F20"/>
          <w:spacing w:val="-14"/>
        </w:rPr>
        <w:t> </w:t>
      </w:r>
      <w:r>
        <w:rPr>
          <w:color w:val="231F20"/>
        </w:rPr>
        <w:t>you</w:t>
      </w:r>
      <w:r>
        <w:rPr>
          <w:color w:val="231F20"/>
          <w:spacing w:val="-14"/>
        </w:rPr>
        <w:t> </w:t>
      </w:r>
      <w:r>
        <w:rPr>
          <w:color w:val="231F20"/>
        </w:rPr>
        <w:t>may be exempt by treaty from paying tax on gambling winnings. If your gambling winnings are exempt by treaty,</w:t>
      </w:r>
      <w:r>
        <w:rPr>
          <w:color w:val="231F20"/>
          <w:spacing w:val="-9"/>
        </w:rPr>
        <w:t> </w:t>
      </w:r>
      <w:r>
        <w:rPr>
          <w:color w:val="231F20"/>
        </w:rPr>
        <w:t>enter</w:t>
      </w:r>
      <w:r>
        <w:rPr>
          <w:color w:val="231F20"/>
          <w:spacing w:val="-9"/>
        </w:rPr>
        <w:t> </w:t>
      </w:r>
      <w:r>
        <w:rPr>
          <w:color w:val="231F20"/>
        </w:rPr>
        <w:t>all</w:t>
      </w:r>
      <w:r>
        <w:rPr>
          <w:color w:val="231F20"/>
          <w:spacing w:val="-9"/>
        </w:rPr>
        <w:t> </w:t>
      </w:r>
      <w:r>
        <w:rPr>
          <w:color w:val="231F20"/>
        </w:rPr>
        <w:t>gambling</w:t>
      </w:r>
      <w:r>
        <w:rPr>
          <w:color w:val="231F20"/>
          <w:spacing w:val="-9"/>
        </w:rPr>
        <w:t> </w:t>
      </w:r>
      <w:r>
        <w:rPr>
          <w:color w:val="231F20"/>
        </w:rPr>
        <w:t>winnings</w:t>
      </w:r>
      <w:r>
        <w:rPr>
          <w:color w:val="231F20"/>
          <w:spacing w:val="-9"/>
        </w:rPr>
        <w:t> </w:t>
      </w:r>
      <w:r>
        <w:rPr>
          <w:color w:val="231F20"/>
        </w:rPr>
        <w:t>on line 11, column (d), specifying 0%.</w:t>
      </w:r>
    </w:p>
    <w:p>
      <w:pPr>
        <w:pStyle w:val="BodyText"/>
        <w:spacing w:line="232" w:lineRule="auto" w:before="8"/>
        <w:ind w:right="115"/>
      </w:pPr>
      <w:r>
        <w:rPr>
          <w:color w:val="231F20"/>
        </w:rPr>
        <w:t>You must know the terms of the tax treaty</w:t>
      </w:r>
      <w:r>
        <w:rPr>
          <w:color w:val="231F20"/>
          <w:spacing w:val="-9"/>
        </w:rPr>
        <w:t> </w:t>
      </w:r>
      <w:r>
        <w:rPr>
          <w:color w:val="231F20"/>
        </w:rPr>
        <w:t>between</w:t>
      </w:r>
      <w:r>
        <w:rPr>
          <w:color w:val="231F20"/>
          <w:spacing w:val="-9"/>
        </w:rPr>
        <w:t> </w:t>
      </w:r>
      <w:r>
        <w:rPr>
          <w:color w:val="231F20"/>
        </w:rPr>
        <w:t>the</w:t>
      </w:r>
      <w:r>
        <w:rPr>
          <w:color w:val="231F20"/>
          <w:spacing w:val="-9"/>
        </w:rPr>
        <w:t> </w:t>
      </w:r>
      <w:r>
        <w:rPr>
          <w:color w:val="231F20"/>
        </w:rPr>
        <w:t>United</w:t>
      </w:r>
      <w:r>
        <w:rPr>
          <w:color w:val="231F20"/>
          <w:spacing w:val="-9"/>
        </w:rPr>
        <w:t> </w:t>
      </w:r>
      <w:r>
        <w:rPr>
          <w:color w:val="231F20"/>
        </w:rPr>
        <w:t>States</w:t>
      </w:r>
      <w:r>
        <w:rPr>
          <w:color w:val="231F20"/>
          <w:spacing w:val="-9"/>
        </w:rPr>
        <w:t> </w:t>
      </w:r>
      <w:r>
        <w:rPr>
          <w:color w:val="231F20"/>
        </w:rPr>
        <w:t>and the</w:t>
      </w:r>
      <w:r>
        <w:rPr>
          <w:color w:val="231F20"/>
          <w:spacing w:val="-12"/>
        </w:rPr>
        <w:t> </w:t>
      </w:r>
      <w:r>
        <w:rPr>
          <w:color w:val="231F20"/>
        </w:rPr>
        <w:t>country</w:t>
      </w:r>
      <w:r>
        <w:rPr>
          <w:color w:val="231F20"/>
          <w:spacing w:val="-12"/>
        </w:rPr>
        <w:t> </w:t>
      </w:r>
      <w:r>
        <w:rPr>
          <w:color w:val="231F20"/>
        </w:rPr>
        <w:t>of</w:t>
      </w:r>
      <w:r>
        <w:rPr>
          <w:color w:val="231F20"/>
          <w:spacing w:val="-12"/>
        </w:rPr>
        <w:t> </w:t>
      </w:r>
      <w:r>
        <w:rPr>
          <w:color w:val="231F20"/>
        </w:rPr>
        <w:t>which</w:t>
      </w:r>
      <w:r>
        <w:rPr>
          <w:color w:val="231F20"/>
          <w:spacing w:val="-12"/>
        </w:rPr>
        <w:t> </w:t>
      </w:r>
      <w:r>
        <w:rPr>
          <w:color w:val="231F20"/>
        </w:rPr>
        <w:t>you</w:t>
      </w:r>
      <w:r>
        <w:rPr>
          <w:color w:val="231F20"/>
          <w:spacing w:val="-12"/>
        </w:rPr>
        <w:t> </w:t>
      </w:r>
      <w:r>
        <w:rPr>
          <w:color w:val="231F20"/>
        </w:rPr>
        <w:t>claim</w:t>
      </w:r>
      <w:r>
        <w:rPr>
          <w:color w:val="231F20"/>
          <w:spacing w:val="-12"/>
        </w:rPr>
        <w:t> </w:t>
      </w:r>
      <w:r>
        <w:rPr>
          <w:color w:val="231F20"/>
        </w:rPr>
        <w:t>to</w:t>
      </w:r>
      <w:r>
        <w:rPr>
          <w:color w:val="231F20"/>
          <w:spacing w:val="-12"/>
        </w:rPr>
        <w:t> </w:t>
      </w:r>
      <w:r>
        <w:rPr>
          <w:color w:val="231F20"/>
        </w:rPr>
        <w:t>be</w:t>
      </w:r>
      <w:r>
        <w:rPr>
          <w:color w:val="231F20"/>
          <w:spacing w:val="-12"/>
        </w:rPr>
        <w:t> </w:t>
      </w:r>
      <w:r>
        <w:rPr>
          <w:color w:val="231F20"/>
        </w:rPr>
        <w:t>a resident to properly claim an exemption</w:t>
      </w:r>
      <w:r>
        <w:rPr>
          <w:color w:val="231F20"/>
          <w:spacing w:val="-8"/>
        </w:rPr>
        <w:t> </w:t>
      </w:r>
      <w:r>
        <w:rPr>
          <w:color w:val="231F20"/>
        </w:rPr>
        <w:t>from</w:t>
      </w:r>
      <w:r>
        <w:rPr>
          <w:color w:val="231F20"/>
          <w:spacing w:val="-8"/>
        </w:rPr>
        <w:t> </w:t>
      </w:r>
      <w:r>
        <w:rPr>
          <w:color w:val="231F20"/>
        </w:rPr>
        <w:t>withholding.</w:t>
      </w:r>
      <w:r>
        <w:rPr>
          <w:color w:val="231F20"/>
          <w:spacing w:val="-8"/>
        </w:rPr>
        <w:t> </w:t>
      </w:r>
      <w:r>
        <w:rPr>
          <w:color w:val="231F20"/>
        </w:rPr>
        <w:t>You</w:t>
      </w:r>
      <w:r>
        <w:rPr>
          <w:color w:val="231F20"/>
          <w:spacing w:val="-8"/>
        </w:rPr>
        <w:t> </w:t>
      </w:r>
      <w:r>
        <w:rPr>
          <w:color w:val="231F20"/>
        </w:rPr>
        <w:t>can download the complete text of most</w:t>
      </w:r>
    </w:p>
    <w:p>
      <w:pPr>
        <w:spacing w:line="232" w:lineRule="auto" w:before="6"/>
        <w:ind w:left="119" w:right="115" w:firstLine="0"/>
        <w:jc w:val="left"/>
        <w:rPr>
          <w:sz w:val="20"/>
        </w:rPr>
      </w:pPr>
      <w:r>
        <w:rPr>
          <w:color w:val="231F20"/>
          <w:sz w:val="20"/>
        </w:rPr>
        <w:t>U.S.</w:t>
      </w:r>
      <w:r>
        <w:rPr>
          <w:color w:val="231F20"/>
          <w:spacing w:val="-13"/>
          <w:sz w:val="20"/>
        </w:rPr>
        <w:t> </w:t>
      </w:r>
      <w:r>
        <w:rPr>
          <w:color w:val="231F20"/>
          <w:sz w:val="20"/>
        </w:rPr>
        <w:t>tax</w:t>
      </w:r>
      <w:r>
        <w:rPr>
          <w:color w:val="231F20"/>
          <w:spacing w:val="-13"/>
          <w:sz w:val="20"/>
        </w:rPr>
        <w:t> </w:t>
      </w:r>
      <w:r>
        <w:rPr>
          <w:color w:val="231F20"/>
          <w:sz w:val="20"/>
        </w:rPr>
        <w:t>treaties</w:t>
      </w:r>
      <w:r>
        <w:rPr>
          <w:color w:val="231F20"/>
          <w:spacing w:val="-13"/>
          <w:sz w:val="20"/>
        </w:rPr>
        <w:t> </w:t>
      </w:r>
      <w:r>
        <w:rPr>
          <w:color w:val="231F20"/>
          <w:sz w:val="20"/>
        </w:rPr>
        <w:t>at</w:t>
      </w:r>
      <w:r>
        <w:rPr>
          <w:color w:val="231F20"/>
          <w:spacing w:val="-13"/>
          <w:sz w:val="20"/>
        </w:rPr>
        <w:t> </w:t>
      </w:r>
      <w:r>
        <w:rPr>
          <w:color w:val="231F20"/>
          <w:sz w:val="20"/>
        </w:rPr>
        <w:t>IRS.gov.</w:t>
      </w:r>
      <w:r>
        <w:rPr>
          <w:color w:val="231F20"/>
          <w:spacing w:val="-13"/>
          <w:sz w:val="20"/>
        </w:rPr>
        <w:t> </w:t>
      </w:r>
      <w:r>
        <w:rPr>
          <w:color w:val="231F20"/>
          <w:sz w:val="20"/>
        </w:rPr>
        <w:t>Enter</w:t>
      </w:r>
      <w:r>
        <w:rPr>
          <w:color w:val="231F20"/>
          <w:spacing w:val="-13"/>
          <w:sz w:val="20"/>
        </w:rPr>
        <w:t> </w:t>
      </w:r>
      <w:r>
        <w:rPr>
          <w:color w:val="231F20"/>
          <w:sz w:val="20"/>
        </w:rPr>
        <w:t>“tax treaties”</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search</w:t>
      </w:r>
      <w:r>
        <w:rPr>
          <w:color w:val="231F20"/>
          <w:spacing w:val="-14"/>
          <w:sz w:val="20"/>
        </w:rPr>
        <w:t> </w:t>
      </w:r>
      <w:r>
        <w:rPr>
          <w:color w:val="231F20"/>
          <w:sz w:val="20"/>
        </w:rPr>
        <w:t>box</w:t>
      </w:r>
      <w:r>
        <w:rPr>
          <w:color w:val="231F20"/>
          <w:spacing w:val="-14"/>
          <w:sz w:val="20"/>
        </w:rPr>
        <w:t> </w:t>
      </w:r>
      <w:r>
        <w:rPr>
          <w:color w:val="231F20"/>
          <w:sz w:val="20"/>
        </w:rPr>
        <w:t>and</w:t>
      </w:r>
      <w:r>
        <w:rPr>
          <w:color w:val="231F20"/>
          <w:spacing w:val="-14"/>
          <w:sz w:val="20"/>
        </w:rPr>
        <w:t> </w:t>
      </w:r>
      <w:r>
        <w:rPr>
          <w:color w:val="231F20"/>
          <w:sz w:val="20"/>
        </w:rPr>
        <w:t>click</w:t>
      </w:r>
      <w:r>
        <w:rPr>
          <w:color w:val="231F20"/>
          <w:spacing w:val="-13"/>
          <w:sz w:val="20"/>
        </w:rPr>
        <w:t> </w:t>
      </w:r>
      <w:r>
        <w:rPr>
          <w:color w:val="231F20"/>
          <w:sz w:val="20"/>
        </w:rPr>
        <w:t>on</w:t>
      </w:r>
      <w:r>
        <w:rPr>
          <w:color w:val="231F20"/>
          <w:sz w:val="20"/>
        </w:rPr>
        <w:t> </w:t>
      </w:r>
      <w:r>
        <w:rPr>
          <w:rFonts w:ascii="Arial" w:hAnsi="Arial"/>
          <w:i/>
          <w:color w:val="231F20"/>
          <w:sz w:val="20"/>
        </w:rPr>
        <w:t>United</w:t>
      </w:r>
      <w:r>
        <w:rPr>
          <w:rFonts w:ascii="Arial" w:hAnsi="Arial"/>
          <w:i/>
          <w:color w:val="231F20"/>
          <w:spacing w:val="-13"/>
          <w:sz w:val="20"/>
        </w:rPr>
        <w:t> </w:t>
      </w:r>
      <w:r>
        <w:rPr>
          <w:rFonts w:ascii="Arial" w:hAnsi="Arial"/>
          <w:i/>
          <w:color w:val="231F20"/>
          <w:sz w:val="20"/>
        </w:rPr>
        <w:t>States</w:t>
      </w:r>
      <w:r>
        <w:rPr>
          <w:rFonts w:ascii="Arial" w:hAnsi="Arial"/>
          <w:i/>
          <w:color w:val="231F20"/>
          <w:spacing w:val="-13"/>
          <w:sz w:val="20"/>
        </w:rPr>
        <w:t> </w:t>
      </w:r>
      <w:r>
        <w:rPr>
          <w:rFonts w:ascii="Arial" w:hAnsi="Arial"/>
          <w:i/>
          <w:color w:val="231F20"/>
          <w:sz w:val="20"/>
        </w:rPr>
        <w:t>Income</w:t>
      </w:r>
      <w:r>
        <w:rPr>
          <w:rFonts w:ascii="Arial" w:hAnsi="Arial"/>
          <w:i/>
          <w:color w:val="231F20"/>
          <w:spacing w:val="-13"/>
          <w:sz w:val="20"/>
        </w:rPr>
        <w:t> </w:t>
      </w:r>
      <w:r>
        <w:rPr>
          <w:rFonts w:ascii="Arial" w:hAnsi="Arial"/>
          <w:i/>
          <w:color w:val="231F20"/>
          <w:sz w:val="20"/>
        </w:rPr>
        <w:t>Tax</w:t>
      </w:r>
      <w:r>
        <w:rPr>
          <w:rFonts w:ascii="Arial" w:hAnsi="Arial"/>
          <w:i/>
          <w:color w:val="231F20"/>
          <w:spacing w:val="-13"/>
          <w:sz w:val="20"/>
        </w:rPr>
        <w:t> </w:t>
      </w:r>
      <w:r>
        <w:rPr>
          <w:rFonts w:ascii="Arial" w:hAnsi="Arial"/>
          <w:i/>
          <w:color w:val="231F20"/>
          <w:sz w:val="20"/>
        </w:rPr>
        <w:t>Treaties</w:t>
      </w:r>
      <w:r>
        <w:rPr>
          <w:rFonts w:ascii="Arial" w:hAnsi="Arial"/>
          <w:i/>
          <w:color w:val="231F20"/>
          <w:spacing w:val="-13"/>
          <w:sz w:val="20"/>
        </w:rPr>
        <w:t> </w:t>
      </w:r>
      <w:r>
        <w:rPr>
          <w:rFonts w:ascii="Arial" w:hAnsi="Arial"/>
          <w:i/>
          <w:color w:val="231F20"/>
          <w:sz w:val="20"/>
        </w:rPr>
        <w:t>-</w:t>
      </w:r>
      <w:r>
        <w:rPr>
          <w:rFonts w:ascii="Arial" w:hAnsi="Arial"/>
          <w:i/>
          <w:color w:val="231F20"/>
          <w:spacing w:val="-13"/>
          <w:sz w:val="20"/>
        </w:rPr>
        <w:t> </w:t>
      </w:r>
      <w:r>
        <w:rPr>
          <w:rFonts w:ascii="Arial" w:hAnsi="Arial"/>
          <w:i/>
          <w:color w:val="231F20"/>
          <w:sz w:val="20"/>
        </w:rPr>
        <w:t>A to Z</w:t>
      </w:r>
      <w:r>
        <w:rPr>
          <w:color w:val="231F20"/>
          <w:sz w:val="20"/>
        </w:rPr>
        <w:t>.</w:t>
      </w:r>
    </w:p>
    <w:p>
      <w:pPr>
        <w:pStyle w:val="BodyText"/>
        <w:spacing w:line="232" w:lineRule="auto" w:before="123"/>
        <w:ind w:right="122" w:firstLine="240"/>
      </w:pPr>
      <w:r>
        <w:rPr>
          <w:color w:val="231F20"/>
        </w:rPr>
        <w:t>If</w:t>
      </w:r>
      <w:r>
        <w:rPr>
          <w:color w:val="231F20"/>
          <w:spacing w:val="-14"/>
        </w:rPr>
        <w:t> </w:t>
      </w:r>
      <w:r>
        <w:rPr>
          <w:color w:val="231F20"/>
        </w:rPr>
        <w:t>you</w:t>
      </w:r>
      <w:r>
        <w:rPr>
          <w:color w:val="231F20"/>
          <w:spacing w:val="-14"/>
        </w:rPr>
        <w:t> </w:t>
      </w:r>
      <w:r>
        <w:rPr>
          <w:color w:val="231F20"/>
        </w:rPr>
        <w:t>aren’t</w:t>
      </w:r>
      <w:r>
        <w:rPr>
          <w:color w:val="231F20"/>
          <w:spacing w:val="-14"/>
        </w:rPr>
        <w:t> </w:t>
      </w:r>
      <w:r>
        <w:rPr>
          <w:color w:val="231F20"/>
        </w:rPr>
        <w:t>engaged</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trade</w:t>
      </w:r>
      <w:r>
        <w:rPr>
          <w:color w:val="231F20"/>
          <w:spacing w:val="-14"/>
        </w:rPr>
        <w:t> </w:t>
      </w:r>
      <w:r>
        <w:rPr>
          <w:color w:val="231F20"/>
        </w:rPr>
        <w:t>or business of gambling and are a resident of a country without a tax treaty with the United States or a resident of a country with a tax treaty that</w:t>
      </w:r>
      <w:r>
        <w:rPr>
          <w:color w:val="231F20"/>
          <w:spacing w:val="-11"/>
        </w:rPr>
        <w:t> </w:t>
      </w:r>
      <w:r>
        <w:rPr>
          <w:color w:val="231F20"/>
        </w:rPr>
        <w:t>doesn’t</w:t>
      </w:r>
      <w:r>
        <w:rPr>
          <w:color w:val="231F20"/>
          <w:spacing w:val="-11"/>
        </w:rPr>
        <w:t> </w:t>
      </w:r>
      <w:r>
        <w:rPr>
          <w:color w:val="231F20"/>
        </w:rPr>
        <w:t>provide</w:t>
      </w:r>
      <w:r>
        <w:rPr>
          <w:color w:val="231F20"/>
          <w:spacing w:val="-11"/>
        </w:rPr>
        <w:t> </w:t>
      </w:r>
      <w:r>
        <w:rPr>
          <w:color w:val="231F20"/>
        </w:rPr>
        <w:t>a</w:t>
      </w:r>
      <w:r>
        <w:rPr>
          <w:color w:val="231F20"/>
          <w:spacing w:val="-11"/>
        </w:rPr>
        <w:t> </w:t>
      </w:r>
      <w:r>
        <w:rPr>
          <w:color w:val="231F20"/>
        </w:rPr>
        <w:t>reduced</w:t>
      </w:r>
      <w:r>
        <w:rPr>
          <w:color w:val="231F20"/>
          <w:spacing w:val="-11"/>
        </w:rPr>
        <w:t> </w:t>
      </w:r>
      <w:r>
        <w:rPr>
          <w:color w:val="231F20"/>
        </w:rPr>
        <w:t>rate</w:t>
      </w:r>
      <w:r>
        <w:rPr>
          <w:color w:val="231F20"/>
          <w:spacing w:val="-11"/>
        </w:rPr>
        <w:t> </w:t>
      </w:r>
      <w:r>
        <w:rPr>
          <w:color w:val="231F20"/>
        </w:rPr>
        <w:t>of, or exemption from, withholding for gambling</w:t>
      </w:r>
      <w:r>
        <w:rPr>
          <w:color w:val="231F20"/>
          <w:spacing w:val="-8"/>
        </w:rPr>
        <w:t> </w:t>
      </w:r>
      <w:r>
        <w:rPr>
          <w:color w:val="231F20"/>
        </w:rPr>
        <w:t>winnings,</w:t>
      </w:r>
      <w:r>
        <w:rPr>
          <w:color w:val="231F20"/>
          <w:spacing w:val="-8"/>
        </w:rPr>
        <w:t> </w:t>
      </w:r>
      <w:r>
        <w:rPr>
          <w:color w:val="231F20"/>
        </w:rPr>
        <w:t>enter</w:t>
      </w:r>
      <w:r>
        <w:rPr>
          <w:color w:val="231F20"/>
          <w:spacing w:val="-8"/>
        </w:rPr>
        <w:t> </w:t>
      </w:r>
      <w:r>
        <w:rPr>
          <w:color w:val="231F20"/>
        </w:rPr>
        <w:t>all</w:t>
      </w:r>
      <w:r>
        <w:rPr>
          <w:color w:val="231F20"/>
          <w:spacing w:val="-8"/>
        </w:rPr>
        <w:t> </w:t>
      </w:r>
      <w:r>
        <w:rPr>
          <w:color w:val="231F20"/>
        </w:rPr>
        <w:t>gambling winnings on line 11, column (c).</w:t>
      </w:r>
    </w:p>
    <w:p>
      <w:pPr>
        <w:pStyle w:val="BodyText"/>
        <w:spacing w:line="225" w:lineRule="auto" w:before="134"/>
        <w:ind w:right="145" w:firstLine="240"/>
      </w:pPr>
      <w:r>
        <w:rPr>
          <w:color w:val="231F20"/>
        </w:rPr>
        <w:t>Include</w:t>
      </w:r>
      <w:r>
        <w:rPr>
          <w:color w:val="231F20"/>
          <w:spacing w:val="-14"/>
        </w:rPr>
        <w:t> </w:t>
      </w:r>
      <w:r>
        <w:rPr>
          <w:color w:val="231F20"/>
        </w:rPr>
        <w:t>proceeds</w:t>
      </w:r>
      <w:r>
        <w:rPr>
          <w:color w:val="231F20"/>
          <w:spacing w:val="-14"/>
        </w:rPr>
        <w:t> </w:t>
      </w:r>
      <w:r>
        <w:rPr>
          <w:color w:val="231F20"/>
        </w:rPr>
        <w:t>from</w:t>
      </w:r>
      <w:r>
        <w:rPr>
          <w:color w:val="231F20"/>
          <w:spacing w:val="-14"/>
        </w:rPr>
        <w:t> </w:t>
      </w:r>
      <w:r>
        <w:rPr>
          <w:color w:val="231F20"/>
        </w:rPr>
        <w:t>lotteries</w:t>
      </w:r>
      <w:r>
        <w:rPr>
          <w:color w:val="231F20"/>
          <w:spacing w:val="-14"/>
        </w:rPr>
        <w:t> </w:t>
      </w:r>
      <w:r>
        <w:rPr>
          <w:color w:val="231F20"/>
        </w:rPr>
        <w:t>and raffles.</w:t>
      </w:r>
      <w:r>
        <w:rPr>
          <w:color w:val="231F20"/>
          <w:spacing w:val="-2"/>
        </w:rPr>
        <w:t> </w:t>
      </w:r>
      <w:r>
        <w:rPr>
          <w:color w:val="231F20"/>
        </w:rPr>
        <w:t>Do</w:t>
      </w:r>
      <w:r>
        <w:rPr>
          <w:color w:val="231F20"/>
          <w:spacing w:val="-2"/>
        </w:rPr>
        <w:t> </w:t>
      </w:r>
      <w:r>
        <w:rPr>
          <w:rFonts w:ascii="Arial Black" w:hAnsi="Arial Black"/>
          <w:color w:val="231F20"/>
        </w:rPr>
        <w:t>not</w:t>
      </w:r>
      <w:r>
        <w:rPr>
          <w:rFonts w:ascii="Arial Black" w:hAnsi="Arial Black"/>
          <w:color w:val="231F20"/>
          <w:spacing w:val="-13"/>
        </w:rPr>
        <w:t> </w:t>
      </w:r>
      <w:r>
        <w:rPr>
          <w:color w:val="231F20"/>
        </w:rPr>
        <w:t>include</w:t>
      </w:r>
      <w:r>
        <w:rPr>
          <w:color w:val="231F20"/>
          <w:spacing w:val="-2"/>
        </w:rPr>
        <w:t> </w:t>
      </w:r>
      <w:r>
        <w:rPr>
          <w:color w:val="231F20"/>
        </w:rPr>
        <w:t>winnings</w:t>
      </w:r>
      <w:r>
        <w:rPr>
          <w:color w:val="231F20"/>
          <w:spacing w:val="-2"/>
        </w:rPr>
        <w:t> </w:t>
      </w:r>
      <w:r>
        <w:rPr>
          <w:color w:val="231F20"/>
        </w:rPr>
        <w:t>from blackjack,</w:t>
      </w:r>
      <w:r>
        <w:rPr>
          <w:color w:val="231F20"/>
          <w:spacing w:val="-14"/>
        </w:rPr>
        <w:t> </w:t>
      </w:r>
      <w:r>
        <w:rPr>
          <w:color w:val="231F20"/>
        </w:rPr>
        <w:t>baccarat,</w:t>
      </w:r>
      <w:r>
        <w:rPr>
          <w:color w:val="231F20"/>
          <w:spacing w:val="-14"/>
        </w:rPr>
        <w:t> </w:t>
      </w:r>
      <w:r>
        <w:rPr>
          <w:color w:val="231F20"/>
        </w:rPr>
        <w:t>craps,</w:t>
      </w:r>
      <w:r>
        <w:rPr>
          <w:color w:val="231F20"/>
          <w:spacing w:val="-14"/>
        </w:rPr>
        <w:t> </w:t>
      </w:r>
      <w:r>
        <w:rPr>
          <w:color w:val="231F20"/>
        </w:rPr>
        <w:t>roulette,</w:t>
      </w:r>
      <w:r>
        <w:rPr>
          <w:color w:val="231F20"/>
          <w:spacing w:val="-14"/>
        </w:rPr>
        <w:t> </w:t>
      </w:r>
      <w:r>
        <w:rPr>
          <w:color w:val="231F20"/>
        </w:rPr>
        <w:t>or big-6 wheel. You can’t offset losses against winnings and report the difference unless the winnings and losses are from the same session.</w:t>
      </w:r>
    </w:p>
    <w:p>
      <w:pPr>
        <w:spacing w:line="232" w:lineRule="auto" w:before="101"/>
        <w:ind w:left="816" w:right="122"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74720">
                <wp:simplePos x="0" y="0"/>
                <wp:positionH relativeFrom="page">
                  <wp:posOffset>5105400</wp:posOffset>
                </wp:positionH>
                <wp:positionV relativeFrom="paragraph">
                  <wp:posOffset>85461</wp:posOffset>
                </wp:positionV>
                <wp:extent cx="387350" cy="387350"/>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387350" cy="387350"/>
                          <a:chExt cx="387350" cy="387350"/>
                        </a:xfrm>
                      </wpg:grpSpPr>
                      <wps:wsp>
                        <wps:cNvPr id="296" name="Graphic 29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298" name="Textbox 298"/>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02pt;margin-top:6.729281pt;width:30.5pt;height:30.5pt;mso-position-horizontal-relative:page;mso-position-vertical-relative:paragraph;z-index:15774720" id="docshapegroup274" coordorigin="8040,135" coordsize="610,610">
                <v:shape style="position:absolute;left:8040;top:134;width:610;height:610" id="docshape275" coordorigin="8040,135" coordsize="610,610" path="m8611,135l8078,135,8063,138,8051,146,8043,158,8040,173,8040,706,8043,721,8051,733,8063,741,8078,744,8611,744,8626,741,8638,733,8646,721,8649,706,8649,173,8646,158,8638,146,8626,138,8611,135xe" filled="true" fillcolor="#000000" stroked="false">
                  <v:path arrowok="t"/>
                  <v:fill type="solid"/>
                </v:shape>
                <v:shape style="position:absolute;left:8090;top:185;width:508;height:508" id="docshape276" coordorigin="8091,185" coordsize="508,508" path="m8345,185l8277,194,8217,220,8165,260,8125,311,8100,372,8091,439,8100,507,8125,567,8165,619,8217,658,8277,684,8345,693,8412,684,8473,658,8524,619,8564,567,8589,507,8598,439,8589,372,8564,311,8524,260,8473,220,8412,194,8345,185xe" filled="true" fillcolor="#ffffff" stroked="false">
                  <v:path arrowok="t"/>
                  <v:fill type="solid"/>
                </v:shape>
                <v:shape style="position:absolute;left:8040;top:134;width:610;height:610" type="#_x0000_t202" id="docshape277"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If you have winnings from blackjack, baccarat, craps, </w:t>
      </w:r>
      <w:r>
        <w:rPr>
          <w:rFonts w:ascii="Arial"/>
          <w:i/>
          <w:color w:val="231F20"/>
          <w:spacing w:val="-2"/>
          <w:sz w:val="20"/>
        </w:rPr>
        <w:t>roulette,</w:t>
      </w:r>
      <w:r>
        <w:rPr>
          <w:rFonts w:ascii="Arial"/>
          <w:i/>
          <w:color w:val="231F20"/>
          <w:spacing w:val="-5"/>
          <w:sz w:val="20"/>
        </w:rPr>
        <w:t> </w:t>
      </w:r>
      <w:r>
        <w:rPr>
          <w:rFonts w:ascii="Arial"/>
          <w:i/>
          <w:color w:val="231F20"/>
          <w:spacing w:val="-2"/>
          <w:sz w:val="20"/>
        </w:rPr>
        <w:t>or</w:t>
      </w:r>
      <w:r>
        <w:rPr>
          <w:rFonts w:ascii="Arial"/>
          <w:i/>
          <w:color w:val="231F20"/>
          <w:spacing w:val="-4"/>
          <w:sz w:val="20"/>
        </w:rPr>
        <w:t> </w:t>
      </w:r>
      <w:r>
        <w:rPr>
          <w:rFonts w:ascii="Arial"/>
          <w:i/>
          <w:color w:val="231F20"/>
          <w:spacing w:val="-2"/>
          <w:sz w:val="20"/>
        </w:rPr>
        <w:t>big-6</w:t>
      </w:r>
      <w:r>
        <w:rPr>
          <w:rFonts w:ascii="Arial"/>
          <w:i/>
          <w:color w:val="231F20"/>
          <w:spacing w:val="-4"/>
          <w:sz w:val="20"/>
        </w:rPr>
        <w:t> </w:t>
      </w:r>
      <w:r>
        <w:rPr>
          <w:rFonts w:ascii="Arial"/>
          <w:i/>
          <w:color w:val="231F20"/>
          <w:spacing w:val="-2"/>
          <w:sz w:val="20"/>
        </w:rPr>
        <w:t>wheel,</w:t>
      </w:r>
      <w:r>
        <w:rPr>
          <w:rFonts w:ascii="Arial"/>
          <w:i/>
          <w:color w:val="231F20"/>
          <w:spacing w:val="-4"/>
          <w:sz w:val="20"/>
        </w:rPr>
        <w:t> </w:t>
      </w:r>
      <w:r>
        <w:rPr>
          <w:rFonts w:ascii="Arial"/>
          <w:i/>
          <w:color w:val="231F20"/>
          <w:spacing w:val="-5"/>
          <w:sz w:val="20"/>
        </w:rPr>
        <w:t>and</w:t>
      </w:r>
    </w:p>
    <w:p>
      <w:pPr>
        <w:spacing w:line="232" w:lineRule="auto" w:before="2"/>
        <w:ind w:left="119" w:right="0" w:firstLine="0"/>
        <w:jc w:val="left"/>
        <w:rPr>
          <w:rFonts w:ascii="Arial"/>
          <w:i/>
          <w:sz w:val="20"/>
        </w:rPr>
      </w:pPr>
      <w:r>
        <w:rPr>
          <w:rFonts w:ascii="Arial"/>
          <w:i/>
          <w:color w:val="231F20"/>
          <w:sz w:val="20"/>
        </w:rPr>
        <w:t>the casino gave you a Form 1042-S showing that tax was withheld, enter these</w:t>
      </w:r>
      <w:r>
        <w:rPr>
          <w:rFonts w:ascii="Arial"/>
          <w:i/>
          <w:color w:val="231F20"/>
          <w:spacing w:val="-14"/>
          <w:sz w:val="20"/>
        </w:rPr>
        <w:t> </w:t>
      </w:r>
      <w:r>
        <w:rPr>
          <w:rFonts w:ascii="Arial"/>
          <w:i/>
          <w:color w:val="231F20"/>
          <w:sz w:val="20"/>
        </w:rPr>
        <w:t>winnings</w:t>
      </w:r>
      <w:r>
        <w:rPr>
          <w:rFonts w:ascii="Arial"/>
          <w:i/>
          <w:color w:val="231F20"/>
          <w:spacing w:val="-14"/>
          <w:sz w:val="20"/>
        </w:rPr>
        <w:t> </w:t>
      </w:r>
      <w:r>
        <w:rPr>
          <w:rFonts w:ascii="Arial"/>
          <w:i/>
          <w:color w:val="231F20"/>
          <w:sz w:val="20"/>
        </w:rPr>
        <w:t>on</w:t>
      </w:r>
      <w:r>
        <w:rPr>
          <w:rFonts w:ascii="Arial"/>
          <w:i/>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11,</w:t>
      </w:r>
      <w:r>
        <w:rPr>
          <w:rFonts w:ascii="Arial"/>
          <w:i/>
          <w:color w:val="231F20"/>
          <w:spacing w:val="-14"/>
          <w:sz w:val="20"/>
        </w:rPr>
        <w:t> </w:t>
      </w:r>
      <w:r>
        <w:rPr>
          <w:rFonts w:ascii="Arial"/>
          <w:i/>
          <w:color w:val="231F20"/>
          <w:sz w:val="20"/>
        </w:rPr>
        <w:t>column</w:t>
      </w:r>
      <w:r>
        <w:rPr>
          <w:rFonts w:ascii="Arial"/>
          <w:i/>
          <w:color w:val="231F20"/>
          <w:spacing w:val="-14"/>
          <w:sz w:val="20"/>
        </w:rPr>
        <w:t> </w:t>
      </w:r>
      <w:r>
        <w:rPr>
          <w:rFonts w:ascii="Arial"/>
          <w:i/>
          <w:color w:val="231F20"/>
          <w:sz w:val="20"/>
        </w:rPr>
        <w:t>(d), and</w:t>
      </w:r>
      <w:r>
        <w:rPr>
          <w:rFonts w:ascii="Arial"/>
          <w:i/>
          <w:color w:val="231F20"/>
          <w:spacing w:val="-11"/>
          <w:sz w:val="20"/>
        </w:rPr>
        <w:t> </w:t>
      </w:r>
      <w:r>
        <w:rPr>
          <w:rFonts w:ascii="Arial"/>
          <w:i/>
          <w:color w:val="231F20"/>
          <w:sz w:val="20"/>
        </w:rPr>
        <w:t>enter</w:t>
      </w:r>
      <w:r>
        <w:rPr>
          <w:rFonts w:ascii="Arial"/>
          <w:i/>
          <w:color w:val="231F20"/>
          <w:spacing w:val="-11"/>
          <w:sz w:val="20"/>
        </w:rPr>
        <w:t> </w:t>
      </w:r>
      <w:r>
        <w:rPr>
          <w:rFonts w:ascii="Arial"/>
          <w:i/>
          <w:color w:val="231F20"/>
          <w:sz w:val="20"/>
        </w:rPr>
        <w:t>0%</w:t>
      </w:r>
      <w:r>
        <w:rPr>
          <w:rFonts w:ascii="Arial"/>
          <w:i/>
          <w:color w:val="231F20"/>
          <w:spacing w:val="-11"/>
          <w:sz w:val="20"/>
        </w:rPr>
        <w:t> </w:t>
      </w:r>
      <w:r>
        <w:rPr>
          <w:rFonts w:ascii="Arial"/>
          <w:i/>
          <w:color w:val="231F20"/>
          <w:sz w:val="20"/>
        </w:rPr>
        <w:t>as</w:t>
      </w:r>
      <w:r>
        <w:rPr>
          <w:rFonts w:ascii="Arial"/>
          <w:i/>
          <w:color w:val="231F20"/>
          <w:spacing w:val="-11"/>
          <w:sz w:val="20"/>
        </w:rPr>
        <w:t> </w:t>
      </w:r>
      <w:r>
        <w:rPr>
          <w:rFonts w:ascii="Arial"/>
          <w:i/>
          <w:color w:val="231F20"/>
          <w:sz w:val="20"/>
        </w:rPr>
        <w:t>the</w:t>
      </w:r>
      <w:r>
        <w:rPr>
          <w:rFonts w:ascii="Arial"/>
          <w:i/>
          <w:color w:val="231F20"/>
          <w:spacing w:val="-11"/>
          <w:sz w:val="20"/>
        </w:rPr>
        <w:t> </w:t>
      </w:r>
      <w:r>
        <w:rPr>
          <w:rFonts w:ascii="Arial"/>
          <w:i/>
          <w:color w:val="231F20"/>
          <w:sz w:val="20"/>
        </w:rPr>
        <w:t>tax</w:t>
      </w:r>
      <w:r>
        <w:rPr>
          <w:rFonts w:ascii="Arial"/>
          <w:i/>
          <w:color w:val="231F20"/>
          <w:spacing w:val="-11"/>
          <w:sz w:val="20"/>
        </w:rPr>
        <w:t> </w:t>
      </w:r>
      <w:r>
        <w:rPr>
          <w:rFonts w:ascii="Arial"/>
          <w:i/>
          <w:color w:val="231F20"/>
          <w:sz w:val="20"/>
        </w:rPr>
        <w:t>rate.</w:t>
      </w:r>
      <w:r>
        <w:rPr>
          <w:rFonts w:ascii="Arial"/>
          <w:i/>
          <w:color w:val="231F20"/>
          <w:spacing w:val="-11"/>
          <w:sz w:val="20"/>
        </w:rPr>
        <w:t> </w:t>
      </w:r>
      <w:r>
        <w:rPr>
          <w:rFonts w:ascii="Arial"/>
          <w:i/>
          <w:color w:val="231F20"/>
          <w:sz w:val="20"/>
        </w:rPr>
        <w:t>You</w:t>
      </w:r>
      <w:r>
        <w:rPr>
          <w:rFonts w:ascii="Arial"/>
          <w:i/>
          <w:color w:val="231F20"/>
          <w:spacing w:val="-11"/>
          <w:sz w:val="20"/>
        </w:rPr>
        <w:t> </w:t>
      </w:r>
      <w:r>
        <w:rPr>
          <w:rFonts w:ascii="Arial"/>
          <w:i/>
          <w:color w:val="231F20"/>
          <w:sz w:val="20"/>
        </w:rPr>
        <w:t>can claim a refund of the tax.</w:t>
      </w:r>
    </w:p>
    <w:p>
      <w:pPr>
        <w:pStyle w:val="Heading3"/>
        <w:spacing w:before="168"/>
      </w:pPr>
      <w:r>
        <w:rPr>
          <w:color w:val="231F20"/>
          <w:w w:val="85"/>
        </w:rPr>
        <w:t>Line</w:t>
      </w:r>
      <w:r>
        <w:rPr>
          <w:color w:val="231F20"/>
          <w:spacing w:val="10"/>
        </w:rPr>
        <w:t> </w:t>
      </w:r>
      <w:r>
        <w:rPr>
          <w:color w:val="231F20"/>
          <w:w w:val="85"/>
        </w:rPr>
        <w:t>12—</w:t>
      </w:r>
      <w:r>
        <w:rPr>
          <w:color w:val="231F20"/>
          <w:spacing w:val="-2"/>
          <w:w w:val="85"/>
        </w:rPr>
        <w:t>Other</w:t>
      </w:r>
    </w:p>
    <w:p>
      <w:pPr>
        <w:pStyle w:val="BodyText"/>
        <w:spacing w:line="232" w:lineRule="auto" w:before="27"/>
        <w:ind w:right="215"/>
      </w:pPr>
      <w:r>
        <w:rPr>
          <w:color w:val="231F20"/>
        </w:rPr>
        <w:t>Include all U.S. source income that hasn’t</w:t>
      </w:r>
      <w:r>
        <w:rPr>
          <w:color w:val="231F20"/>
          <w:spacing w:val="-14"/>
        </w:rPr>
        <w:t> </w:t>
      </w:r>
      <w:r>
        <w:rPr>
          <w:color w:val="231F20"/>
        </w:rPr>
        <w:t>been</w:t>
      </w:r>
      <w:r>
        <w:rPr>
          <w:color w:val="231F20"/>
          <w:spacing w:val="-14"/>
        </w:rPr>
        <w:t> </w:t>
      </w:r>
      <w:r>
        <w:rPr>
          <w:color w:val="231F20"/>
        </w:rPr>
        <w:t>reported</w:t>
      </w:r>
      <w:r>
        <w:rPr>
          <w:color w:val="231F20"/>
          <w:spacing w:val="-14"/>
        </w:rPr>
        <w:t> </w:t>
      </w:r>
      <w:r>
        <w:rPr>
          <w:color w:val="231F20"/>
        </w:rPr>
        <w:t>on</w:t>
      </w:r>
      <w:r>
        <w:rPr>
          <w:color w:val="231F20"/>
          <w:spacing w:val="-14"/>
        </w:rPr>
        <w:t> </w:t>
      </w:r>
      <w:r>
        <w:rPr>
          <w:color w:val="231F20"/>
        </w:rPr>
        <w:t>another</w:t>
      </w:r>
      <w:r>
        <w:rPr>
          <w:color w:val="231F20"/>
          <w:spacing w:val="-14"/>
        </w:rPr>
        <w:t> </w:t>
      </w:r>
      <w:r>
        <w:rPr>
          <w:color w:val="231F20"/>
        </w:rPr>
        <w:t>line or</w:t>
      </w:r>
      <w:r>
        <w:rPr>
          <w:color w:val="231F20"/>
          <w:spacing w:val="-14"/>
        </w:rPr>
        <w:t> </w:t>
      </w:r>
      <w:r>
        <w:rPr>
          <w:color w:val="231F20"/>
        </w:rPr>
        <w:t>isn’t</w:t>
      </w:r>
      <w:r>
        <w:rPr>
          <w:color w:val="231F20"/>
          <w:spacing w:val="-14"/>
        </w:rPr>
        <w:t> </w:t>
      </w:r>
      <w:r>
        <w:rPr>
          <w:color w:val="231F20"/>
        </w:rPr>
        <w:t>excluded</w:t>
      </w:r>
      <w:r>
        <w:rPr>
          <w:color w:val="231F20"/>
          <w:spacing w:val="-14"/>
        </w:rPr>
        <w:t> </w:t>
      </w:r>
      <w:r>
        <w:rPr>
          <w:color w:val="231F20"/>
        </w:rPr>
        <w:t>from</w:t>
      </w:r>
      <w:r>
        <w:rPr>
          <w:color w:val="231F20"/>
          <w:spacing w:val="-14"/>
        </w:rPr>
        <w:t> </w:t>
      </w:r>
      <w:r>
        <w:rPr>
          <w:color w:val="231F20"/>
        </w:rPr>
        <w:t>tax.</w:t>
      </w:r>
      <w:r>
        <w:rPr>
          <w:color w:val="231F20"/>
          <w:spacing w:val="-14"/>
        </w:rPr>
        <w:t> </w:t>
      </w:r>
      <w:r>
        <w:rPr>
          <w:color w:val="231F20"/>
        </w:rPr>
        <w:t>Examples include the following.</w:t>
      </w:r>
    </w:p>
    <w:p>
      <w:pPr>
        <w:pStyle w:val="ListParagraph"/>
        <w:numPr>
          <w:ilvl w:val="0"/>
          <w:numId w:val="27"/>
        </w:numPr>
        <w:tabs>
          <w:tab w:pos="328" w:val="left" w:leader="none"/>
        </w:tabs>
        <w:spacing w:line="216" w:lineRule="auto" w:before="0" w:after="0"/>
        <w:ind w:left="119" w:right="439" w:firstLine="15"/>
        <w:jc w:val="left"/>
        <w:rPr>
          <w:sz w:val="20"/>
        </w:rPr>
      </w:pPr>
      <w:r>
        <w:rPr>
          <w:color w:val="231F20"/>
          <w:position w:val="1"/>
          <w:sz w:val="20"/>
        </w:rPr>
        <w:t>Certain alimony payments you </w:t>
      </w:r>
      <w:r>
        <w:rPr>
          <w:color w:val="231F20"/>
          <w:spacing w:val="-2"/>
          <w:sz w:val="20"/>
        </w:rPr>
        <w:t>received</w:t>
      </w:r>
      <w:r>
        <w:rPr>
          <w:color w:val="231F20"/>
          <w:spacing w:val="-9"/>
          <w:sz w:val="20"/>
        </w:rPr>
        <w:t> </w:t>
      </w:r>
      <w:r>
        <w:rPr>
          <w:color w:val="231F20"/>
          <w:spacing w:val="-2"/>
          <w:sz w:val="20"/>
        </w:rPr>
        <w:t>(See</w:t>
      </w:r>
      <w:r>
        <w:rPr>
          <w:color w:val="231F20"/>
          <w:spacing w:val="-9"/>
          <w:sz w:val="20"/>
        </w:rPr>
        <w:t> </w:t>
      </w:r>
      <w:r>
        <w:rPr>
          <w:color w:val="231F20"/>
          <w:spacing w:val="-2"/>
          <w:sz w:val="20"/>
        </w:rPr>
        <w:t>the</w:t>
      </w:r>
      <w:r>
        <w:rPr>
          <w:color w:val="231F20"/>
          <w:spacing w:val="-9"/>
          <w:sz w:val="20"/>
        </w:rPr>
        <w:t> </w:t>
      </w:r>
      <w:r>
        <w:rPr>
          <w:color w:val="231F20"/>
          <w:spacing w:val="-2"/>
          <w:sz w:val="20"/>
        </w:rPr>
        <w:t>CAUTION</w:t>
      </w:r>
      <w:r>
        <w:rPr>
          <w:color w:val="231F20"/>
          <w:spacing w:val="-9"/>
          <w:sz w:val="20"/>
        </w:rPr>
        <w:t> </w:t>
      </w:r>
      <w:r>
        <w:rPr>
          <w:color w:val="231F20"/>
          <w:spacing w:val="-2"/>
          <w:sz w:val="20"/>
        </w:rPr>
        <w:t>under</w:t>
      </w:r>
    </w:p>
    <w:p>
      <w:pPr>
        <w:pStyle w:val="BodyText"/>
        <w:spacing w:line="232" w:lineRule="auto"/>
        <w:ind w:right="122"/>
      </w:pPr>
      <w:hyperlink w:history="true" w:anchor="_bookmark192">
        <w:r>
          <w:rPr>
            <w:color w:val="0056A2"/>
            <w:spacing w:val="-2"/>
            <w:u w:val="single" w:color="0055A1"/>
          </w:rPr>
          <w:t>Categories</w:t>
        </w:r>
        <w:r>
          <w:rPr>
            <w:color w:val="0056A2"/>
            <w:spacing w:val="-7"/>
            <w:u w:val="single" w:color="0055A1"/>
          </w:rPr>
          <w:t> </w:t>
        </w:r>
        <w:r>
          <w:rPr>
            <w:color w:val="0056A2"/>
            <w:spacing w:val="-2"/>
            <w:u w:val="single" w:color="0055A1"/>
          </w:rPr>
          <w:t>of</w:t>
        </w:r>
        <w:r>
          <w:rPr>
            <w:color w:val="0056A2"/>
            <w:spacing w:val="-7"/>
            <w:u w:val="single" w:color="0055A1"/>
          </w:rPr>
          <w:t> </w:t>
        </w:r>
        <w:r>
          <w:rPr>
            <w:color w:val="0056A2"/>
            <w:spacing w:val="-2"/>
            <w:u w:val="single" w:color="0055A1"/>
          </w:rPr>
          <w:t>Noneffectively</w:t>
        </w:r>
      </w:hyperlink>
      <w:r>
        <w:rPr>
          <w:color w:val="0056A2"/>
          <w:spacing w:val="-2"/>
        </w:rPr>
        <w:t> </w:t>
      </w:r>
      <w:hyperlink w:history="true" w:anchor="_bookmark192">
        <w:r>
          <w:rPr>
            <w:color w:val="0056A2"/>
            <w:u w:val="single" w:color="0055A1"/>
          </w:rPr>
          <w:t>Connected</w:t>
        </w:r>
        <w:r>
          <w:rPr>
            <w:color w:val="0056A2"/>
            <w:spacing w:val="-12"/>
            <w:u w:val="single" w:color="0055A1"/>
          </w:rPr>
          <w:t> </w:t>
        </w:r>
        <w:r>
          <w:rPr>
            <w:color w:val="0056A2"/>
            <w:u w:val="single" w:color="0055A1"/>
          </w:rPr>
          <w:t>Income</w:t>
        </w:r>
      </w:hyperlink>
      <w:r>
        <w:rPr>
          <w:color w:val="231F20"/>
        </w:rPr>
        <w:t>),</w:t>
      </w:r>
      <w:r>
        <w:rPr>
          <w:color w:val="231F20"/>
          <w:spacing w:val="-12"/>
        </w:rPr>
        <w:t> </w:t>
      </w:r>
      <w:r>
        <w:rPr>
          <w:color w:val="231F20"/>
          <w:spacing w:val="-2"/>
        </w:rPr>
        <w:t>earlier.</w:t>
      </w:r>
    </w:p>
    <w:p>
      <w:pPr>
        <w:pStyle w:val="ListParagraph"/>
        <w:numPr>
          <w:ilvl w:val="0"/>
          <w:numId w:val="27"/>
        </w:numPr>
        <w:tabs>
          <w:tab w:pos="329" w:val="left" w:leader="none"/>
        </w:tabs>
        <w:spacing w:line="244" w:lineRule="exact" w:before="0" w:after="0"/>
        <w:ind w:left="329" w:right="0" w:hanging="194"/>
        <w:jc w:val="left"/>
        <w:rPr>
          <w:position w:val="1"/>
          <w:sz w:val="20"/>
        </w:rPr>
      </w:pPr>
      <w:r>
        <w:rPr>
          <w:color w:val="231F20"/>
          <w:spacing w:val="-2"/>
          <w:position w:val="1"/>
          <w:sz w:val="20"/>
        </w:rPr>
        <w:t>Prizes</w:t>
      </w:r>
      <w:r>
        <w:rPr>
          <w:color w:val="231F20"/>
          <w:spacing w:val="-8"/>
          <w:position w:val="1"/>
          <w:sz w:val="20"/>
        </w:rPr>
        <w:t> </w:t>
      </w:r>
      <w:r>
        <w:rPr>
          <w:color w:val="231F20"/>
          <w:spacing w:val="-2"/>
          <w:position w:val="1"/>
          <w:sz w:val="20"/>
        </w:rPr>
        <w:t>and</w:t>
      </w:r>
      <w:r>
        <w:rPr>
          <w:color w:val="231F20"/>
          <w:spacing w:val="-8"/>
          <w:position w:val="1"/>
          <w:sz w:val="20"/>
        </w:rPr>
        <w:t> </w:t>
      </w:r>
      <w:r>
        <w:rPr>
          <w:color w:val="231F20"/>
          <w:spacing w:val="-2"/>
          <w:position w:val="1"/>
          <w:sz w:val="20"/>
        </w:rPr>
        <w:t>awards.</w:t>
      </w:r>
    </w:p>
    <w:p>
      <w:pPr>
        <w:pStyle w:val="ListParagraph"/>
        <w:spacing w:after="0" w:line="244" w:lineRule="exact"/>
        <w:jc w:val="left"/>
        <w:rPr>
          <w:position w:val="1"/>
          <w:sz w:val="20"/>
        </w:rPr>
        <w:sectPr>
          <w:pgSz w:w="12240" w:h="15840"/>
          <w:pgMar w:header="0" w:footer="638" w:top="420" w:bottom="820" w:left="720" w:right="720"/>
          <w:cols w:num="3" w:equalWidth="0">
            <w:col w:w="3504" w:space="96"/>
            <w:col w:w="3518" w:space="82"/>
            <w:col w:w="3600"/>
          </w:cols>
        </w:sectPr>
      </w:pPr>
    </w:p>
    <w:p>
      <w:pPr>
        <w:pStyle w:val="ListParagraph"/>
        <w:numPr>
          <w:ilvl w:val="0"/>
          <w:numId w:val="27"/>
        </w:numPr>
        <w:tabs>
          <w:tab w:pos="328" w:val="left" w:leader="none"/>
        </w:tabs>
        <w:spacing w:line="225" w:lineRule="auto" w:before="158" w:after="0"/>
        <w:ind w:left="119" w:right="374" w:firstLine="15"/>
        <w:jc w:val="left"/>
        <w:rPr>
          <w:sz w:val="20"/>
        </w:rPr>
      </w:pPr>
      <w:bookmarkStart w:name="Instructions for Schedule OI (Form 1040-" w:id="347"/>
      <w:bookmarkEnd w:id="347"/>
      <w:r>
        <w:rPr/>
      </w:r>
      <w:bookmarkStart w:name="_bookmark208" w:id="348"/>
      <w:bookmarkEnd w:id="348"/>
      <w:r>
        <w:rPr/>
      </w:r>
      <w:r>
        <w:rPr>
          <w:color w:val="231F20"/>
          <w:spacing w:val="-2"/>
          <w:position w:val="1"/>
          <w:sz w:val="20"/>
        </w:rPr>
        <w:t>Tax</w:t>
      </w:r>
      <w:r>
        <w:rPr>
          <w:color w:val="231F20"/>
          <w:spacing w:val="-10"/>
          <w:position w:val="1"/>
          <w:sz w:val="20"/>
        </w:rPr>
        <w:t> </w:t>
      </w:r>
      <w:r>
        <w:rPr>
          <w:color w:val="231F20"/>
          <w:spacing w:val="-2"/>
          <w:position w:val="1"/>
          <w:sz w:val="20"/>
        </w:rPr>
        <w:t>withheld</w:t>
      </w:r>
      <w:r>
        <w:rPr>
          <w:color w:val="231F20"/>
          <w:spacing w:val="-10"/>
          <w:position w:val="1"/>
          <w:sz w:val="20"/>
        </w:rPr>
        <w:t> </w:t>
      </w:r>
      <w:r>
        <w:rPr>
          <w:color w:val="231F20"/>
          <w:spacing w:val="-2"/>
          <w:position w:val="1"/>
          <w:sz w:val="20"/>
        </w:rPr>
        <w:t>pursuant</w:t>
      </w:r>
      <w:r>
        <w:rPr>
          <w:color w:val="231F20"/>
          <w:spacing w:val="-10"/>
          <w:position w:val="1"/>
          <w:sz w:val="20"/>
        </w:rPr>
        <w:t> </w:t>
      </w:r>
      <w:r>
        <w:rPr>
          <w:color w:val="231F20"/>
          <w:spacing w:val="-2"/>
          <w:position w:val="1"/>
          <w:sz w:val="20"/>
        </w:rPr>
        <w:t>to</w:t>
      </w:r>
      <w:r>
        <w:rPr>
          <w:color w:val="231F20"/>
          <w:spacing w:val="-10"/>
          <w:position w:val="1"/>
          <w:sz w:val="20"/>
        </w:rPr>
        <w:t> </w:t>
      </w:r>
      <w:r>
        <w:rPr>
          <w:color w:val="231F20"/>
          <w:spacing w:val="-2"/>
          <w:position w:val="1"/>
          <w:sz w:val="20"/>
        </w:rPr>
        <w:t>section </w:t>
      </w:r>
      <w:r>
        <w:rPr>
          <w:color w:val="231F20"/>
          <w:sz w:val="20"/>
        </w:rPr>
        <w:t>5000C on specified federal procurement payments.</w:t>
      </w:r>
    </w:p>
    <w:p>
      <w:pPr>
        <w:pStyle w:val="ListParagraph"/>
        <w:numPr>
          <w:ilvl w:val="0"/>
          <w:numId w:val="27"/>
        </w:numPr>
        <w:tabs>
          <w:tab w:pos="329" w:val="left" w:leader="none"/>
        </w:tabs>
        <w:spacing w:line="216" w:lineRule="auto" w:before="0" w:after="0"/>
        <w:ind w:left="120" w:right="117" w:firstLine="15"/>
        <w:jc w:val="left"/>
        <w:rPr>
          <w:sz w:val="20"/>
        </w:rPr>
      </w:pPr>
      <w:r>
        <w:rPr>
          <w:color w:val="231F20"/>
          <w:spacing w:val="-2"/>
          <w:position w:val="1"/>
          <w:sz w:val="20"/>
        </w:rPr>
        <w:t>Taxable</w:t>
      </w:r>
      <w:r>
        <w:rPr>
          <w:color w:val="231F20"/>
          <w:spacing w:val="-11"/>
          <w:position w:val="1"/>
          <w:sz w:val="20"/>
        </w:rPr>
        <w:t> </w:t>
      </w:r>
      <w:r>
        <w:rPr>
          <w:color w:val="231F20"/>
          <w:spacing w:val="-2"/>
          <w:position w:val="1"/>
          <w:sz w:val="20"/>
        </w:rPr>
        <w:t>distributions</w:t>
      </w:r>
      <w:r>
        <w:rPr>
          <w:color w:val="231F20"/>
          <w:spacing w:val="-11"/>
          <w:position w:val="1"/>
          <w:sz w:val="20"/>
        </w:rPr>
        <w:t> </w:t>
      </w:r>
      <w:r>
        <w:rPr>
          <w:color w:val="231F20"/>
          <w:spacing w:val="-2"/>
          <w:position w:val="1"/>
          <w:sz w:val="20"/>
        </w:rPr>
        <w:t>from</w:t>
      </w:r>
      <w:r>
        <w:rPr>
          <w:color w:val="231F20"/>
          <w:spacing w:val="-11"/>
          <w:position w:val="1"/>
          <w:sz w:val="20"/>
        </w:rPr>
        <w:t> </w:t>
      </w:r>
      <w:r>
        <w:rPr>
          <w:color w:val="231F20"/>
          <w:spacing w:val="-2"/>
          <w:position w:val="1"/>
          <w:sz w:val="20"/>
        </w:rPr>
        <w:t>an</w:t>
      </w:r>
      <w:r>
        <w:rPr>
          <w:color w:val="231F20"/>
          <w:spacing w:val="-11"/>
          <w:position w:val="1"/>
          <w:sz w:val="20"/>
        </w:rPr>
        <w:t> </w:t>
      </w:r>
      <w:r>
        <w:rPr>
          <w:color w:val="231F20"/>
          <w:spacing w:val="-2"/>
          <w:position w:val="1"/>
          <w:sz w:val="20"/>
        </w:rPr>
        <w:t>ABLE </w:t>
      </w:r>
      <w:r>
        <w:rPr>
          <w:color w:val="231F20"/>
          <w:sz w:val="20"/>
        </w:rPr>
        <w:t>account. For more information, see</w:t>
      </w:r>
    </w:p>
    <w:p>
      <w:pPr>
        <w:pStyle w:val="BodyText"/>
        <w:spacing w:line="211" w:lineRule="exact"/>
        <w:ind w:left="120"/>
      </w:pPr>
      <w:r>
        <w:rPr>
          <w:color w:val="231F20"/>
          <w:spacing w:val="-2"/>
        </w:rPr>
        <w:t>Publication</w:t>
      </w:r>
      <w:r>
        <w:rPr>
          <w:color w:val="231F20"/>
          <w:spacing w:val="5"/>
        </w:rPr>
        <w:t> </w:t>
      </w:r>
      <w:r>
        <w:rPr>
          <w:color w:val="231F20"/>
          <w:spacing w:val="-4"/>
        </w:rPr>
        <w:t>907.</w:t>
      </w:r>
    </w:p>
    <w:p>
      <w:pPr>
        <w:pStyle w:val="ListParagraph"/>
        <w:numPr>
          <w:ilvl w:val="0"/>
          <w:numId w:val="27"/>
        </w:numPr>
        <w:tabs>
          <w:tab w:pos="328" w:val="left" w:leader="none"/>
        </w:tabs>
        <w:spacing w:line="216" w:lineRule="auto" w:before="0" w:after="0"/>
        <w:ind w:left="119" w:right="326" w:firstLine="15"/>
        <w:jc w:val="left"/>
        <w:rPr>
          <w:sz w:val="20"/>
        </w:rPr>
      </w:pPr>
      <w:r>
        <w:rPr>
          <w:color w:val="231F20"/>
          <w:position w:val="1"/>
          <w:sz w:val="20"/>
        </w:rPr>
        <w:t>Certain gains from the sale or </w:t>
      </w:r>
      <w:r>
        <w:rPr>
          <w:color w:val="231F20"/>
          <w:spacing w:val="-2"/>
          <w:sz w:val="20"/>
        </w:rPr>
        <w:t>exchange</w:t>
      </w:r>
      <w:r>
        <w:rPr>
          <w:color w:val="231F20"/>
          <w:spacing w:val="-11"/>
          <w:sz w:val="20"/>
        </w:rPr>
        <w:t> </w:t>
      </w:r>
      <w:r>
        <w:rPr>
          <w:color w:val="231F20"/>
          <w:spacing w:val="-2"/>
          <w:sz w:val="20"/>
        </w:rPr>
        <w:t>of</w:t>
      </w:r>
      <w:r>
        <w:rPr>
          <w:color w:val="231F20"/>
          <w:spacing w:val="-11"/>
          <w:sz w:val="20"/>
        </w:rPr>
        <w:t> </w:t>
      </w:r>
      <w:r>
        <w:rPr>
          <w:color w:val="231F20"/>
          <w:spacing w:val="-2"/>
          <w:sz w:val="20"/>
        </w:rPr>
        <w:t>any</w:t>
      </w:r>
      <w:r>
        <w:rPr>
          <w:color w:val="231F20"/>
          <w:spacing w:val="-11"/>
          <w:sz w:val="20"/>
        </w:rPr>
        <w:t> </w:t>
      </w:r>
      <w:r>
        <w:rPr>
          <w:color w:val="231F20"/>
          <w:spacing w:val="-2"/>
          <w:sz w:val="20"/>
        </w:rPr>
        <w:t>personal</w:t>
      </w:r>
      <w:r>
        <w:rPr>
          <w:color w:val="231F20"/>
          <w:spacing w:val="-11"/>
          <w:sz w:val="20"/>
        </w:rPr>
        <w:t> </w:t>
      </w:r>
      <w:r>
        <w:rPr>
          <w:color w:val="231F20"/>
          <w:spacing w:val="-2"/>
          <w:sz w:val="20"/>
        </w:rPr>
        <w:t>property.</w:t>
      </w:r>
    </w:p>
    <w:p>
      <w:pPr>
        <w:pStyle w:val="BodyText"/>
        <w:spacing w:line="230" w:lineRule="auto" w:before="149"/>
        <w:ind w:right="94"/>
      </w:pPr>
      <w:r>
        <w:rPr>
          <w:rFonts w:ascii="Arial Black"/>
          <w:color w:val="231F20"/>
        </w:rPr>
        <w:t>Note.</w:t>
      </w:r>
      <w:r>
        <w:rPr>
          <w:rFonts w:ascii="Arial Black"/>
          <w:color w:val="231F20"/>
          <w:spacing w:val="25"/>
        </w:rPr>
        <w:t> </w:t>
      </w:r>
      <w:r>
        <w:rPr>
          <w:color w:val="231F20"/>
        </w:rPr>
        <w:t>Certain</w:t>
      </w:r>
      <w:r>
        <w:rPr>
          <w:color w:val="231F20"/>
          <w:spacing w:val="-11"/>
        </w:rPr>
        <w:t> </w:t>
      </w:r>
      <w:r>
        <w:rPr>
          <w:color w:val="231F20"/>
        </w:rPr>
        <w:t>gains</w:t>
      </w:r>
      <w:r>
        <w:rPr>
          <w:color w:val="231F20"/>
          <w:spacing w:val="-11"/>
        </w:rPr>
        <w:t> </w:t>
      </w:r>
      <w:r>
        <w:rPr>
          <w:color w:val="231F20"/>
        </w:rPr>
        <w:t>from</w:t>
      </w:r>
      <w:r>
        <w:rPr>
          <w:color w:val="231F20"/>
          <w:spacing w:val="-11"/>
        </w:rPr>
        <w:t> </w:t>
      </w:r>
      <w:r>
        <w:rPr>
          <w:color w:val="231F20"/>
        </w:rPr>
        <w:t>the</w:t>
      </w:r>
      <w:r>
        <w:rPr>
          <w:color w:val="231F20"/>
          <w:spacing w:val="-11"/>
        </w:rPr>
        <w:t> </w:t>
      </w:r>
      <w:r>
        <w:rPr>
          <w:color w:val="231F20"/>
        </w:rPr>
        <w:t>sale</w:t>
      </w:r>
      <w:r>
        <w:rPr>
          <w:color w:val="231F20"/>
          <w:spacing w:val="-11"/>
        </w:rPr>
        <w:t> </w:t>
      </w:r>
      <w:r>
        <w:rPr>
          <w:color w:val="231F20"/>
        </w:rPr>
        <w:t>or </w:t>
      </w:r>
      <w:bookmarkStart w:name="Item F" w:id="349"/>
      <w:bookmarkEnd w:id="349"/>
      <w:r>
        <w:rPr>
          <w:color w:val="231F20"/>
        </w:rPr>
        <w:t>e</w:t>
      </w:r>
      <w:r>
        <w:rPr>
          <w:color w:val="231F20"/>
        </w:rPr>
        <w:t>xchange of personal property are taxable regardless if you received a Form 1099-K for the transaction(s). </w:t>
      </w:r>
      <w:bookmarkStart w:name="Item A" w:id="350"/>
      <w:bookmarkEnd w:id="350"/>
      <w:r>
        <w:rPr>
          <w:color w:val="231F20"/>
          <w:spacing w:val="-2"/>
        </w:rPr>
        <w:t>F</w:t>
      </w:r>
      <w:r>
        <w:rPr>
          <w:color w:val="231F20"/>
          <w:spacing w:val="-2"/>
        </w:rPr>
        <w:t>or</w:t>
      </w:r>
      <w:r>
        <w:rPr>
          <w:color w:val="231F20"/>
          <w:spacing w:val="-9"/>
        </w:rPr>
        <w:t> </w:t>
      </w:r>
      <w:r>
        <w:rPr>
          <w:color w:val="231F20"/>
          <w:spacing w:val="-2"/>
        </w:rPr>
        <w:t>more</w:t>
      </w:r>
      <w:r>
        <w:rPr>
          <w:color w:val="231F20"/>
          <w:spacing w:val="-9"/>
        </w:rPr>
        <w:t> </w:t>
      </w:r>
      <w:r>
        <w:rPr>
          <w:color w:val="231F20"/>
          <w:spacing w:val="-2"/>
        </w:rPr>
        <w:t>information,</w:t>
      </w:r>
      <w:r>
        <w:rPr>
          <w:color w:val="231F20"/>
          <w:spacing w:val="-9"/>
        </w:rPr>
        <w:t> </w:t>
      </w:r>
      <w:r>
        <w:rPr>
          <w:color w:val="231F20"/>
          <w:spacing w:val="-2"/>
        </w:rPr>
        <w:t>see</w:t>
      </w:r>
      <w:r>
        <w:rPr>
          <w:color w:val="231F20"/>
          <w:spacing w:val="-9"/>
        </w:rPr>
        <w:t> </w:t>
      </w:r>
      <w:r>
        <w:rPr>
          <w:color w:val="231F20"/>
          <w:spacing w:val="-2"/>
        </w:rPr>
        <w:t>Pub.</w:t>
      </w:r>
      <w:r>
        <w:rPr>
          <w:color w:val="231F20"/>
          <w:spacing w:val="-9"/>
        </w:rPr>
        <w:t> </w:t>
      </w:r>
      <w:r>
        <w:rPr>
          <w:color w:val="231F20"/>
          <w:spacing w:val="-2"/>
        </w:rPr>
        <w:t>519.</w:t>
      </w:r>
      <w:r>
        <w:rPr>
          <w:color w:val="231F20"/>
          <w:spacing w:val="-9"/>
        </w:rPr>
        <w:t> </w:t>
      </w:r>
      <w:r>
        <w:rPr>
          <w:color w:val="231F20"/>
          <w:spacing w:val="-2"/>
        </w:rPr>
        <w:t>If </w:t>
      </w:r>
      <w:r>
        <w:rPr>
          <w:color w:val="231F20"/>
        </w:rPr>
        <w:t>your gain is taxable, see the instructions for Schedule 1, line 24z, </w:t>
      </w:r>
      <w:r>
        <w:rPr>
          <w:color w:val="231F20"/>
          <w:spacing w:val="-2"/>
        </w:rPr>
        <w:t>earlier.</w:t>
      </w:r>
    </w:p>
    <w:p>
      <w:pPr>
        <w:pStyle w:val="Heading3"/>
        <w:spacing w:line="201" w:lineRule="auto" w:before="107"/>
        <w:ind w:left="119" w:right="263"/>
        <w:jc w:val="both"/>
      </w:pPr>
      <w:bookmarkStart w:name="Lines 16 Through 18—Capital Gains and Lo" w:id="351"/>
      <w:bookmarkEnd w:id="351"/>
      <w:r>
        <w:rPr/>
      </w:r>
      <w:bookmarkStart w:name="Item B" w:id="352"/>
      <w:bookmarkEnd w:id="352"/>
      <w:r>
        <w:rPr/>
      </w:r>
      <w:bookmarkStart w:name="_bookmark209" w:id="353"/>
      <w:bookmarkEnd w:id="353"/>
      <w:r>
        <w:rPr/>
      </w:r>
      <w:r>
        <w:rPr>
          <w:color w:val="231F20"/>
          <w:spacing w:val="-2"/>
          <w:w w:val="90"/>
        </w:rPr>
        <w:t>Lines</w:t>
      </w:r>
      <w:r>
        <w:rPr>
          <w:color w:val="231F20"/>
          <w:spacing w:val="-9"/>
          <w:w w:val="90"/>
        </w:rPr>
        <w:t> </w:t>
      </w:r>
      <w:r>
        <w:rPr>
          <w:color w:val="231F20"/>
          <w:spacing w:val="-2"/>
          <w:w w:val="90"/>
        </w:rPr>
        <w:t>16</w:t>
      </w:r>
      <w:r>
        <w:rPr>
          <w:color w:val="231F20"/>
          <w:spacing w:val="-9"/>
          <w:w w:val="90"/>
        </w:rPr>
        <w:t> </w:t>
      </w:r>
      <w:r>
        <w:rPr>
          <w:color w:val="231F20"/>
          <w:spacing w:val="-2"/>
          <w:w w:val="90"/>
        </w:rPr>
        <w:t>Through</w:t>
      </w:r>
      <w:r>
        <w:rPr>
          <w:color w:val="231F20"/>
          <w:spacing w:val="-9"/>
          <w:w w:val="90"/>
        </w:rPr>
        <w:t> </w:t>
      </w:r>
      <w:r>
        <w:rPr>
          <w:color w:val="231F20"/>
          <w:spacing w:val="-2"/>
          <w:w w:val="90"/>
        </w:rPr>
        <w:t>18—Capital Gains</w:t>
      </w:r>
      <w:r>
        <w:rPr>
          <w:color w:val="231F20"/>
          <w:spacing w:val="-9"/>
          <w:w w:val="90"/>
        </w:rPr>
        <w:t> </w:t>
      </w:r>
      <w:r>
        <w:rPr>
          <w:color w:val="231F20"/>
          <w:spacing w:val="-2"/>
          <w:w w:val="90"/>
        </w:rPr>
        <w:t>and</w:t>
      </w:r>
      <w:r>
        <w:rPr>
          <w:color w:val="231F20"/>
          <w:spacing w:val="-10"/>
          <w:w w:val="90"/>
        </w:rPr>
        <w:t> </w:t>
      </w:r>
      <w:r>
        <w:rPr>
          <w:color w:val="231F20"/>
          <w:spacing w:val="-2"/>
          <w:w w:val="90"/>
        </w:rPr>
        <w:t>Losses</w:t>
      </w:r>
      <w:r>
        <w:rPr>
          <w:color w:val="231F20"/>
          <w:spacing w:val="-9"/>
          <w:w w:val="90"/>
        </w:rPr>
        <w:t> </w:t>
      </w:r>
      <w:r>
        <w:rPr>
          <w:color w:val="231F20"/>
          <w:spacing w:val="-2"/>
          <w:w w:val="90"/>
        </w:rPr>
        <w:t>From</w:t>
      </w:r>
      <w:r>
        <w:rPr>
          <w:color w:val="231F20"/>
          <w:spacing w:val="-9"/>
          <w:w w:val="90"/>
        </w:rPr>
        <w:t> </w:t>
      </w:r>
      <w:r>
        <w:rPr>
          <w:color w:val="231F20"/>
          <w:spacing w:val="-2"/>
          <w:w w:val="90"/>
        </w:rPr>
        <w:t>Sales </w:t>
      </w:r>
      <w:r>
        <w:rPr>
          <w:color w:val="231F20"/>
          <w:spacing w:val="-8"/>
        </w:rPr>
        <w:t>or</w:t>
      </w:r>
      <w:r>
        <w:rPr>
          <w:color w:val="231F20"/>
          <w:spacing w:val="-14"/>
        </w:rPr>
        <w:t> </w:t>
      </w:r>
      <w:r>
        <w:rPr>
          <w:color w:val="231F20"/>
          <w:spacing w:val="-8"/>
        </w:rPr>
        <w:t>Exchanges</w:t>
      </w:r>
      <w:r>
        <w:rPr>
          <w:color w:val="231F20"/>
          <w:spacing w:val="-14"/>
        </w:rPr>
        <w:t> </w:t>
      </w:r>
      <w:r>
        <w:rPr>
          <w:color w:val="231F20"/>
          <w:spacing w:val="-8"/>
        </w:rPr>
        <w:t>of</w:t>
      </w:r>
      <w:r>
        <w:rPr>
          <w:color w:val="231F20"/>
          <w:spacing w:val="-14"/>
        </w:rPr>
        <w:t> </w:t>
      </w:r>
      <w:r>
        <w:rPr>
          <w:color w:val="231F20"/>
          <w:spacing w:val="-8"/>
        </w:rPr>
        <w:t>Property</w:t>
      </w:r>
    </w:p>
    <w:p>
      <w:pPr>
        <w:pStyle w:val="BodyText"/>
        <w:spacing w:line="232" w:lineRule="auto" w:before="36"/>
        <w:ind w:left="120" w:right="38"/>
      </w:pPr>
      <w:r>
        <w:rPr>
          <w:color w:val="231F20"/>
        </w:rPr>
        <w:t>If</w:t>
      </w:r>
      <w:r>
        <w:rPr>
          <w:color w:val="231F20"/>
          <w:spacing w:val="-14"/>
        </w:rPr>
        <w:t> </w:t>
      </w:r>
      <w:r>
        <w:rPr>
          <w:color w:val="231F20"/>
        </w:rPr>
        <w:t>you</w:t>
      </w:r>
      <w:r>
        <w:rPr>
          <w:color w:val="231F20"/>
          <w:spacing w:val="-14"/>
        </w:rPr>
        <w:t> </w:t>
      </w:r>
      <w:r>
        <w:rPr>
          <w:color w:val="231F20"/>
        </w:rPr>
        <w:t>have</w:t>
      </w:r>
      <w:r>
        <w:rPr>
          <w:color w:val="231F20"/>
          <w:spacing w:val="-14"/>
        </w:rPr>
        <w:t> </w:t>
      </w:r>
      <w:r>
        <w:rPr>
          <w:color w:val="231F20"/>
        </w:rPr>
        <w:t>capital</w:t>
      </w:r>
      <w:r>
        <w:rPr>
          <w:color w:val="231F20"/>
          <w:spacing w:val="-14"/>
        </w:rPr>
        <w:t> </w:t>
      </w:r>
      <w:r>
        <w:rPr>
          <w:color w:val="231F20"/>
        </w:rPr>
        <w:t>gains</w:t>
      </w:r>
      <w:r>
        <w:rPr>
          <w:color w:val="231F20"/>
          <w:spacing w:val="-14"/>
        </w:rPr>
        <w:t> </w:t>
      </w:r>
      <w:r>
        <w:rPr>
          <w:color w:val="231F20"/>
        </w:rPr>
        <w:t>and</w:t>
      </w:r>
      <w:r>
        <w:rPr>
          <w:color w:val="231F20"/>
          <w:spacing w:val="-14"/>
        </w:rPr>
        <w:t> </w:t>
      </w:r>
      <w:r>
        <w:rPr>
          <w:color w:val="231F20"/>
        </w:rPr>
        <w:t>losses </w:t>
      </w:r>
      <w:bookmarkStart w:name="Item C" w:id="354"/>
      <w:bookmarkEnd w:id="354"/>
      <w:r>
        <w:rPr>
          <w:color w:val="231F20"/>
          <w:w w:val="99"/>
        </w:rPr>
      </w:r>
      <w:bookmarkStart w:name="Item G" w:id="355"/>
      <w:bookmarkEnd w:id="355"/>
      <w:r>
        <w:rPr>
          <w:color w:val="231F20"/>
        </w:rPr>
        <w:t>f</w:t>
      </w:r>
      <w:r>
        <w:rPr>
          <w:color w:val="231F20"/>
        </w:rPr>
        <w:t>rom the sales or exchanges of property, consider the following.</w:t>
      </w:r>
    </w:p>
    <w:p>
      <w:pPr>
        <w:pStyle w:val="ListParagraph"/>
        <w:numPr>
          <w:ilvl w:val="0"/>
          <w:numId w:val="27"/>
        </w:numPr>
        <w:tabs>
          <w:tab w:pos="328" w:val="left" w:leader="none"/>
        </w:tabs>
        <w:spacing w:line="216" w:lineRule="auto" w:before="0" w:after="0"/>
        <w:ind w:left="119" w:right="69" w:firstLine="15"/>
        <w:jc w:val="left"/>
        <w:rPr>
          <w:sz w:val="20"/>
        </w:rPr>
      </w:pPr>
      <w:r>
        <w:rPr>
          <w:color w:val="231F20"/>
          <w:position w:val="1"/>
          <w:sz w:val="20"/>
        </w:rPr>
        <w:t>Include</w:t>
      </w:r>
      <w:r>
        <w:rPr>
          <w:color w:val="231F20"/>
          <w:spacing w:val="-14"/>
          <w:position w:val="1"/>
          <w:sz w:val="20"/>
        </w:rPr>
        <w:t> </w:t>
      </w:r>
      <w:r>
        <w:rPr>
          <w:color w:val="231F20"/>
          <w:position w:val="1"/>
          <w:sz w:val="20"/>
        </w:rPr>
        <w:t>these</w:t>
      </w:r>
      <w:r>
        <w:rPr>
          <w:color w:val="231F20"/>
          <w:spacing w:val="-14"/>
          <w:position w:val="1"/>
          <w:sz w:val="20"/>
        </w:rPr>
        <w:t> </w:t>
      </w:r>
      <w:r>
        <w:rPr>
          <w:color w:val="231F20"/>
          <w:position w:val="1"/>
          <w:sz w:val="20"/>
        </w:rPr>
        <w:t>gains</w:t>
      </w:r>
      <w:r>
        <w:rPr>
          <w:color w:val="231F20"/>
          <w:spacing w:val="-14"/>
          <w:position w:val="1"/>
          <w:sz w:val="20"/>
        </w:rPr>
        <w:t> </w:t>
      </w:r>
      <w:r>
        <w:rPr>
          <w:color w:val="231F20"/>
          <w:position w:val="1"/>
          <w:sz w:val="20"/>
        </w:rPr>
        <w:t>and</w:t>
      </w:r>
      <w:r>
        <w:rPr>
          <w:color w:val="231F20"/>
          <w:spacing w:val="-14"/>
          <w:position w:val="1"/>
          <w:sz w:val="20"/>
        </w:rPr>
        <w:t> </w:t>
      </w:r>
      <w:r>
        <w:rPr>
          <w:color w:val="231F20"/>
          <w:position w:val="1"/>
          <w:sz w:val="20"/>
        </w:rPr>
        <w:t>losses</w:t>
      </w:r>
      <w:r>
        <w:rPr>
          <w:color w:val="231F20"/>
          <w:spacing w:val="-14"/>
          <w:position w:val="1"/>
          <w:sz w:val="20"/>
        </w:rPr>
        <w:t> </w:t>
      </w:r>
      <w:r>
        <w:rPr>
          <w:color w:val="231F20"/>
          <w:position w:val="1"/>
          <w:sz w:val="20"/>
        </w:rPr>
        <w:t>only </w:t>
      </w:r>
      <w:r>
        <w:rPr>
          <w:color w:val="231F20"/>
          <w:sz w:val="20"/>
        </w:rPr>
        <w:t>if you were in the United States at</w:t>
      </w:r>
    </w:p>
    <w:p>
      <w:pPr>
        <w:pStyle w:val="BodyText"/>
        <w:spacing w:line="232" w:lineRule="auto"/>
        <w:ind w:right="42"/>
      </w:pPr>
      <w:r>
        <w:rPr>
          <w:color w:val="231F20"/>
        </w:rPr>
        <w:t>least 183 days during 2024. They aren’t</w:t>
      </w:r>
      <w:r>
        <w:rPr>
          <w:color w:val="231F20"/>
          <w:spacing w:val="-14"/>
        </w:rPr>
        <w:t> </w:t>
      </w:r>
      <w:r>
        <w:rPr>
          <w:color w:val="231F20"/>
        </w:rPr>
        <w:t>subject</w:t>
      </w:r>
      <w:r>
        <w:rPr>
          <w:color w:val="231F20"/>
          <w:spacing w:val="-14"/>
        </w:rPr>
        <w:t> </w:t>
      </w:r>
      <w:r>
        <w:rPr>
          <w:color w:val="231F20"/>
        </w:rPr>
        <w:t>to</w:t>
      </w:r>
      <w:r>
        <w:rPr>
          <w:color w:val="231F20"/>
          <w:spacing w:val="-14"/>
        </w:rPr>
        <w:t> </w:t>
      </w:r>
      <w:r>
        <w:rPr>
          <w:color w:val="231F20"/>
        </w:rPr>
        <w:t>U.S.</w:t>
      </w:r>
      <w:r>
        <w:rPr>
          <w:color w:val="231F20"/>
          <w:spacing w:val="-14"/>
        </w:rPr>
        <w:t> </w:t>
      </w:r>
      <w:r>
        <w:rPr>
          <w:color w:val="231F20"/>
        </w:rPr>
        <w:t>tax</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were</w:t>
      </w:r>
      <w:r>
        <w:rPr>
          <w:color w:val="231F20"/>
          <w:spacing w:val="-14"/>
        </w:rPr>
        <w:t> </w:t>
      </w:r>
      <w:r>
        <w:rPr>
          <w:color w:val="231F20"/>
        </w:rPr>
        <w:t>in the United States less than 183 days during the tax year.</w:t>
      </w:r>
    </w:p>
    <w:p>
      <w:pPr>
        <w:pStyle w:val="ListParagraph"/>
        <w:numPr>
          <w:ilvl w:val="0"/>
          <w:numId w:val="27"/>
        </w:numPr>
        <w:tabs>
          <w:tab w:pos="328" w:val="left" w:leader="none"/>
        </w:tabs>
        <w:spacing w:line="216" w:lineRule="auto" w:before="0" w:after="0"/>
        <w:ind w:left="119" w:right="210" w:firstLine="15"/>
        <w:jc w:val="left"/>
        <w:rPr>
          <w:sz w:val="20"/>
        </w:rPr>
      </w:pPr>
      <w:r>
        <w:rPr>
          <w:color w:val="231F20"/>
          <w:position w:val="1"/>
          <w:sz w:val="20"/>
        </w:rPr>
        <w:t>In</w:t>
      </w:r>
      <w:r>
        <w:rPr>
          <w:color w:val="231F20"/>
          <w:spacing w:val="-14"/>
          <w:position w:val="1"/>
          <w:sz w:val="20"/>
        </w:rPr>
        <w:t> </w:t>
      </w:r>
      <w:r>
        <w:rPr>
          <w:color w:val="231F20"/>
          <w:position w:val="1"/>
          <w:sz w:val="20"/>
        </w:rPr>
        <w:t>determining</w:t>
      </w:r>
      <w:r>
        <w:rPr>
          <w:color w:val="231F20"/>
          <w:spacing w:val="-14"/>
          <w:position w:val="1"/>
          <w:sz w:val="20"/>
        </w:rPr>
        <w:t> </w:t>
      </w:r>
      <w:r>
        <w:rPr>
          <w:color w:val="231F20"/>
          <w:position w:val="1"/>
          <w:sz w:val="20"/>
        </w:rPr>
        <w:t>your</w:t>
      </w:r>
      <w:r>
        <w:rPr>
          <w:color w:val="231F20"/>
          <w:spacing w:val="-14"/>
          <w:position w:val="1"/>
          <w:sz w:val="20"/>
        </w:rPr>
        <w:t> </w:t>
      </w:r>
      <w:r>
        <w:rPr>
          <w:color w:val="231F20"/>
          <w:position w:val="1"/>
          <w:sz w:val="20"/>
        </w:rPr>
        <w:t>net</w:t>
      </w:r>
      <w:r>
        <w:rPr>
          <w:color w:val="231F20"/>
          <w:spacing w:val="-14"/>
          <w:position w:val="1"/>
          <w:sz w:val="20"/>
        </w:rPr>
        <w:t> </w:t>
      </w:r>
      <w:r>
        <w:rPr>
          <w:color w:val="231F20"/>
          <w:position w:val="1"/>
          <w:sz w:val="20"/>
        </w:rPr>
        <w:t>gain,</w:t>
      </w:r>
      <w:r>
        <w:rPr>
          <w:color w:val="231F20"/>
          <w:spacing w:val="-14"/>
          <w:position w:val="1"/>
          <w:sz w:val="20"/>
        </w:rPr>
        <w:t> </w:t>
      </w:r>
      <w:r>
        <w:rPr>
          <w:color w:val="231F20"/>
          <w:position w:val="1"/>
          <w:sz w:val="20"/>
        </w:rPr>
        <w:t>don’t </w:t>
      </w:r>
      <w:r>
        <w:rPr>
          <w:color w:val="231F20"/>
          <w:sz w:val="20"/>
        </w:rPr>
        <w:t>use the capital loss carryover.</w:t>
      </w:r>
    </w:p>
    <w:p>
      <w:pPr>
        <w:pStyle w:val="ListParagraph"/>
        <w:numPr>
          <w:ilvl w:val="0"/>
          <w:numId w:val="27"/>
        </w:numPr>
        <w:tabs>
          <w:tab w:pos="329" w:val="left" w:leader="none"/>
        </w:tabs>
        <w:spacing w:line="216" w:lineRule="auto" w:before="0" w:after="0"/>
        <w:ind w:left="120" w:right="42" w:firstLine="15"/>
        <w:jc w:val="left"/>
        <w:rPr>
          <w:sz w:val="20"/>
        </w:rPr>
      </w:pPr>
      <w:r>
        <w:rPr>
          <w:color w:val="231F20"/>
          <w:position w:val="1"/>
          <w:sz w:val="20"/>
        </w:rPr>
        <w:t>Losses from sales or exchanges of </w:t>
      </w:r>
      <w:r>
        <w:rPr>
          <w:color w:val="231F20"/>
          <w:sz w:val="20"/>
        </w:rPr>
        <w:t>capital</w:t>
      </w:r>
      <w:r>
        <w:rPr>
          <w:color w:val="231F20"/>
          <w:spacing w:val="-14"/>
          <w:sz w:val="20"/>
        </w:rPr>
        <w:t> </w:t>
      </w:r>
      <w:r>
        <w:rPr>
          <w:color w:val="231F20"/>
          <w:sz w:val="20"/>
        </w:rPr>
        <w:t>assets</w:t>
      </w:r>
      <w:r>
        <w:rPr>
          <w:color w:val="231F20"/>
          <w:spacing w:val="-14"/>
          <w:sz w:val="20"/>
        </w:rPr>
        <w:t> </w:t>
      </w:r>
      <w:r>
        <w:rPr>
          <w:color w:val="231F20"/>
          <w:sz w:val="20"/>
        </w:rPr>
        <w:t>in</w:t>
      </w:r>
      <w:r>
        <w:rPr>
          <w:color w:val="231F20"/>
          <w:spacing w:val="-14"/>
          <w:sz w:val="20"/>
        </w:rPr>
        <w:t> </w:t>
      </w:r>
      <w:r>
        <w:rPr>
          <w:color w:val="231F20"/>
          <w:sz w:val="20"/>
        </w:rPr>
        <w:t>excess</w:t>
      </w:r>
      <w:r>
        <w:rPr>
          <w:color w:val="231F20"/>
          <w:spacing w:val="-14"/>
          <w:sz w:val="20"/>
        </w:rPr>
        <w:t> </w:t>
      </w:r>
      <w:r>
        <w:rPr>
          <w:color w:val="231F20"/>
          <w:sz w:val="20"/>
        </w:rPr>
        <w:t>of</w:t>
      </w:r>
      <w:r>
        <w:rPr>
          <w:color w:val="231F20"/>
          <w:spacing w:val="-14"/>
          <w:sz w:val="20"/>
        </w:rPr>
        <w:t> </w:t>
      </w:r>
      <w:r>
        <w:rPr>
          <w:color w:val="231F20"/>
          <w:sz w:val="20"/>
        </w:rPr>
        <w:t>gains</w:t>
      </w:r>
      <w:r>
        <w:rPr>
          <w:color w:val="231F20"/>
          <w:spacing w:val="-14"/>
          <w:sz w:val="20"/>
        </w:rPr>
        <w:t> </w:t>
      </w:r>
      <w:r>
        <w:rPr>
          <w:color w:val="231F20"/>
          <w:sz w:val="20"/>
        </w:rPr>
        <w:t>aren’t</w:t>
      </w:r>
    </w:p>
    <w:p>
      <w:pPr>
        <w:pStyle w:val="BodyText"/>
        <w:spacing w:line="211" w:lineRule="exact"/>
        <w:ind w:left="120"/>
      </w:pPr>
      <w:r>
        <w:rPr>
          <w:color w:val="231F20"/>
          <w:spacing w:val="-2"/>
        </w:rPr>
        <w:t>allowed.</w:t>
      </w:r>
    </w:p>
    <w:p>
      <w:pPr>
        <w:pStyle w:val="ListParagraph"/>
        <w:numPr>
          <w:ilvl w:val="0"/>
          <w:numId w:val="27"/>
        </w:numPr>
        <w:tabs>
          <w:tab w:pos="328" w:val="left" w:leader="none"/>
        </w:tabs>
        <w:spacing w:line="228" w:lineRule="auto" w:before="0" w:after="0"/>
        <w:ind w:left="119" w:right="99" w:firstLine="15"/>
        <w:jc w:val="left"/>
        <w:rPr>
          <w:sz w:val="20"/>
        </w:rPr>
      </w:pPr>
      <w:r>
        <w:rPr>
          <w:sz w:val="20"/>
        </w:rPr>
        <mc:AlternateContent>
          <mc:Choice Requires="wps">
            <w:drawing>
              <wp:anchor distT="0" distB="0" distL="0" distR="0" allowOverlap="1" layoutInCell="1" locked="0" behindDoc="0" simplePos="0" relativeHeight="15776256">
                <wp:simplePos x="0" y="0"/>
                <wp:positionH relativeFrom="page">
                  <wp:posOffset>533400</wp:posOffset>
                </wp:positionH>
                <wp:positionV relativeFrom="paragraph">
                  <wp:posOffset>556880</wp:posOffset>
                </wp:positionV>
                <wp:extent cx="988694" cy="127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988694" cy="1270"/>
                        </a:xfrm>
                        <a:custGeom>
                          <a:avLst/>
                          <a:gdLst/>
                          <a:ahLst/>
                          <a:cxnLst/>
                          <a:rect l="l" t="t" r="r" b="b"/>
                          <a:pathLst>
                            <a:path w="988694" h="0">
                              <a:moveTo>
                                <a:pt x="0" y="0"/>
                              </a:moveTo>
                              <a:lnTo>
                                <a:pt x="988094"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256" from="42pt,43.848866pt" to="119.80273pt,43.848866pt" stroked="true" strokeweight=".5pt" strokecolor="#0055a1">
                <v:stroke dashstyle="solid"/>
                <w10:wrap type="none"/>
              </v:line>
            </w:pict>
          </mc:Fallback>
        </mc:AlternateContent>
      </w:r>
      <w:r>
        <w:rPr>
          <w:color w:val="231F20"/>
          <w:position w:val="1"/>
          <w:sz w:val="20"/>
        </w:rPr>
        <w:t>If you had a gain or loss on </w:t>
      </w:r>
      <w:r>
        <w:rPr>
          <w:color w:val="231F20"/>
          <w:sz w:val="20"/>
        </w:rPr>
        <w:t>disposing of a U.S. real property interest,</w:t>
      </w:r>
      <w:r>
        <w:rPr>
          <w:color w:val="231F20"/>
          <w:spacing w:val="-14"/>
          <w:sz w:val="20"/>
        </w:rPr>
        <w:t> </w:t>
      </w:r>
      <w:r>
        <w:rPr>
          <w:color w:val="231F20"/>
          <w:sz w:val="20"/>
        </w:rPr>
        <w:t>see</w:t>
      </w:r>
      <w:r>
        <w:rPr>
          <w:color w:val="231F20"/>
          <w:spacing w:val="-14"/>
          <w:sz w:val="20"/>
        </w:rPr>
        <w:t> </w:t>
      </w:r>
      <w:hyperlink w:history="true" w:anchor="_bookmark46">
        <w:r>
          <w:rPr>
            <w:rFonts w:ascii="Arial" w:hAnsi="Arial"/>
            <w:i/>
            <w:color w:val="0056A2"/>
            <w:sz w:val="20"/>
            <w:u w:val="single" w:color="0055A1"/>
          </w:rPr>
          <w:t>Dispositions</w:t>
        </w:r>
        <w:r>
          <w:rPr>
            <w:rFonts w:ascii="Arial" w:hAnsi="Arial"/>
            <w:i/>
            <w:color w:val="0056A2"/>
            <w:spacing w:val="-14"/>
            <w:sz w:val="20"/>
            <w:u w:val="single" w:color="0055A1"/>
          </w:rPr>
          <w:t> </w:t>
        </w:r>
        <w:r>
          <w:rPr>
            <w:rFonts w:ascii="Arial" w:hAnsi="Arial"/>
            <w:i/>
            <w:color w:val="0056A2"/>
            <w:sz w:val="20"/>
            <w:u w:val="single" w:color="0055A1"/>
          </w:rPr>
          <w:t>of</w:t>
        </w:r>
        <w:r>
          <w:rPr>
            <w:rFonts w:ascii="Arial" w:hAnsi="Arial"/>
            <w:i/>
            <w:color w:val="0056A2"/>
            <w:spacing w:val="-14"/>
            <w:sz w:val="20"/>
            <w:u w:val="single" w:color="0055A1"/>
          </w:rPr>
          <w:t> </w:t>
        </w:r>
        <w:r>
          <w:rPr>
            <w:rFonts w:ascii="Arial" w:hAnsi="Arial"/>
            <w:i/>
            <w:color w:val="0056A2"/>
            <w:sz w:val="20"/>
            <w:u w:val="single" w:color="0055A1"/>
          </w:rPr>
          <w:t>U.S.</w:t>
        </w:r>
        <w:r>
          <w:rPr>
            <w:rFonts w:ascii="Arial" w:hAnsi="Arial"/>
            <w:i/>
            <w:color w:val="0056A2"/>
            <w:spacing w:val="-14"/>
            <w:sz w:val="20"/>
            <w:u w:val="single" w:color="0055A1"/>
          </w:rPr>
          <w:t> </w:t>
        </w:r>
        <w:r>
          <w:rPr>
            <w:rFonts w:ascii="Arial" w:hAnsi="Arial"/>
            <w:i/>
            <w:color w:val="0056A2"/>
            <w:sz w:val="20"/>
            <w:u w:val="single" w:color="0055A1"/>
          </w:rPr>
          <w:t>Real</w:t>
        </w:r>
      </w:hyperlink>
      <w:r>
        <w:rPr>
          <w:rFonts w:ascii="Arial" w:hAnsi="Arial"/>
          <w:i/>
          <w:color w:val="0056A2"/>
          <w:sz w:val="20"/>
        </w:rPr>
        <w:t> </w:t>
      </w:r>
      <w:hyperlink w:history="true" w:anchor="_bookmark46">
        <w:r>
          <w:rPr>
            <w:rFonts w:ascii="Arial" w:hAnsi="Arial"/>
            <w:i/>
            <w:color w:val="0056A2"/>
            <w:sz w:val="20"/>
          </w:rPr>
          <w:t>Property Interests</w:t>
        </w:r>
      </w:hyperlink>
      <w:r>
        <w:rPr>
          <w:color w:val="231F20"/>
          <w:sz w:val="20"/>
        </w:rPr>
        <w:t>, earlier.</w:t>
      </w:r>
    </w:p>
    <w:p>
      <w:pPr>
        <w:pStyle w:val="ListParagraph"/>
        <w:numPr>
          <w:ilvl w:val="0"/>
          <w:numId w:val="27"/>
        </w:numPr>
        <w:tabs>
          <w:tab w:pos="328" w:val="left" w:leader="none"/>
        </w:tabs>
        <w:spacing w:line="216" w:lineRule="auto" w:before="0" w:after="0"/>
        <w:ind w:left="119" w:right="368" w:firstLine="15"/>
        <w:jc w:val="left"/>
        <w:rPr>
          <w:sz w:val="20"/>
        </w:rPr>
      </w:pPr>
      <w:bookmarkStart w:name="Item D" w:id="356"/>
      <w:bookmarkEnd w:id="356"/>
      <w:r>
        <w:rPr/>
      </w:r>
      <w:r>
        <w:rPr>
          <w:color w:val="231F20"/>
          <w:position w:val="1"/>
          <w:sz w:val="20"/>
        </w:rPr>
        <w:t>If</w:t>
      </w:r>
      <w:r>
        <w:rPr>
          <w:color w:val="231F20"/>
          <w:spacing w:val="-14"/>
          <w:position w:val="1"/>
          <w:sz w:val="20"/>
        </w:rPr>
        <w:t> </w:t>
      </w:r>
      <w:r>
        <w:rPr>
          <w:color w:val="231F20"/>
          <w:position w:val="1"/>
          <w:sz w:val="20"/>
        </w:rPr>
        <w:t>you</w:t>
      </w:r>
      <w:r>
        <w:rPr>
          <w:color w:val="231F20"/>
          <w:spacing w:val="-14"/>
          <w:position w:val="1"/>
          <w:sz w:val="20"/>
        </w:rPr>
        <w:t> </w:t>
      </w:r>
      <w:r>
        <w:rPr>
          <w:color w:val="231F20"/>
          <w:position w:val="1"/>
          <w:sz w:val="20"/>
        </w:rPr>
        <w:t>transferred</w:t>
      </w:r>
      <w:r>
        <w:rPr>
          <w:color w:val="231F20"/>
          <w:spacing w:val="-14"/>
          <w:position w:val="1"/>
          <w:sz w:val="20"/>
        </w:rPr>
        <w:t> </w:t>
      </w:r>
      <w:r>
        <w:rPr>
          <w:color w:val="231F20"/>
          <w:position w:val="1"/>
          <w:sz w:val="20"/>
        </w:rPr>
        <w:t>an</w:t>
      </w:r>
      <w:r>
        <w:rPr>
          <w:color w:val="231F20"/>
          <w:spacing w:val="-14"/>
          <w:position w:val="1"/>
          <w:sz w:val="20"/>
        </w:rPr>
        <w:t> </w:t>
      </w:r>
      <w:r>
        <w:rPr>
          <w:color w:val="231F20"/>
          <w:position w:val="1"/>
          <w:sz w:val="20"/>
        </w:rPr>
        <w:t>interest</w:t>
      </w:r>
      <w:r>
        <w:rPr>
          <w:color w:val="231F20"/>
          <w:spacing w:val="-14"/>
          <w:position w:val="1"/>
          <w:sz w:val="20"/>
        </w:rPr>
        <w:t> </w:t>
      </w:r>
      <w:r>
        <w:rPr>
          <w:color w:val="231F20"/>
          <w:position w:val="1"/>
          <w:sz w:val="20"/>
        </w:rPr>
        <w:t>in</w:t>
      </w:r>
      <w:r>
        <w:rPr>
          <w:color w:val="231F20"/>
          <w:spacing w:val="-14"/>
          <w:position w:val="1"/>
          <w:sz w:val="20"/>
        </w:rPr>
        <w:t> </w:t>
      </w:r>
      <w:r>
        <w:rPr>
          <w:color w:val="231F20"/>
          <w:position w:val="1"/>
          <w:sz w:val="20"/>
        </w:rPr>
        <w:t>a </w:t>
      </w:r>
      <w:r>
        <w:rPr>
          <w:color w:val="231F20"/>
          <w:sz w:val="20"/>
        </w:rPr>
        <w:t>partnership</w:t>
      </w:r>
      <w:r>
        <w:rPr>
          <w:color w:val="231F20"/>
          <w:spacing w:val="-14"/>
          <w:sz w:val="20"/>
        </w:rPr>
        <w:t> </w:t>
      </w:r>
      <w:r>
        <w:rPr>
          <w:color w:val="231F20"/>
          <w:sz w:val="20"/>
        </w:rPr>
        <w:t>that</w:t>
      </w:r>
      <w:r>
        <w:rPr>
          <w:color w:val="231F20"/>
          <w:spacing w:val="-14"/>
          <w:sz w:val="20"/>
        </w:rPr>
        <w:t> </w:t>
      </w:r>
      <w:r>
        <w:rPr>
          <w:color w:val="231F20"/>
          <w:sz w:val="20"/>
        </w:rPr>
        <w:t>is</w:t>
      </w:r>
      <w:r>
        <w:rPr>
          <w:color w:val="231F20"/>
          <w:spacing w:val="-14"/>
          <w:sz w:val="20"/>
        </w:rPr>
        <w:t> </w:t>
      </w:r>
      <w:r>
        <w:rPr>
          <w:color w:val="231F20"/>
          <w:sz w:val="20"/>
        </w:rPr>
        <w:t>either</w:t>
      </w:r>
      <w:r>
        <w:rPr>
          <w:color w:val="231F20"/>
          <w:spacing w:val="-14"/>
          <w:sz w:val="20"/>
        </w:rPr>
        <w:t> </w:t>
      </w:r>
      <w:r>
        <w:rPr>
          <w:color w:val="231F20"/>
          <w:sz w:val="20"/>
        </w:rPr>
        <w:t>directly</w:t>
      </w:r>
      <w:r>
        <w:rPr>
          <w:color w:val="231F20"/>
          <w:spacing w:val="-14"/>
          <w:sz w:val="20"/>
        </w:rPr>
        <w:t> </w:t>
      </w:r>
      <w:r>
        <w:rPr>
          <w:color w:val="231F20"/>
          <w:sz w:val="20"/>
        </w:rPr>
        <w:t>or</w:t>
      </w:r>
    </w:p>
    <w:p>
      <w:pPr>
        <w:pStyle w:val="BodyText"/>
        <w:spacing w:line="232" w:lineRule="auto"/>
        <w:ind w:right="94"/>
      </w:pPr>
      <w:r>
        <w:rPr/>
        <mc:AlternateContent>
          <mc:Choice Requires="wps">
            <w:drawing>
              <wp:anchor distT="0" distB="0" distL="0" distR="0" allowOverlap="1" layoutInCell="1" locked="0" behindDoc="0" simplePos="0" relativeHeight="15776768">
                <wp:simplePos x="0" y="0"/>
                <wp:positionH relativeFrom="page">
                  <wp:posOffset>1515913</wp:posOffset>
                </wp:positionH>
                <wp:positionV relativeFrom="paragraph">
                  <wp:posOffset>538477</wp:posOffset>
                </wp:positionV>
                <wp:extent cx="821690" cy="127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821690" cy="1270"/>
                        </a:xfrm>
                        <a:custGeom>
                          <a:avLst/>
                          <a:gdLst/>
                          <a:ahLst/>
                          <a:cxnLst/>
                          <a:rect l="l" t="t" r="r" b="b"/>
                          <a:pathLst>
                            <a:path w="821690" h="0">
                              <a:moveTo>
                                <a:pt x="0" y="0"/>
                              </a:moveTo>
                              <a:lnTo>
                                <a:pt x="821221"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768" from="119.363281pt,42.399765pt" to="184.026371pt,42.399765pt" stroked="true" strokeweight=".5pt" strokecolor="#0055a1">
                <v:stroke dashstyle="solid"/>
                <w10:wrap type="none"/>
              </v:line>
            </w:pict>
          </mc:Fallback>
        </mc:AlternateContent>
      </w:r>
      <w:r>
        <w:rPr>
          <w:color w:val="231F20"/>
        </w:rPr>
        <w:t>indirectly</w:t>
      </w:r>
      <w:r>
        <w:rPr>
          <w:color w:val="231F20"/>
          <w:spacing w:val="-13"/>
        </w:rPr>
        <w:t> </w:t>
      </w:r>
      <w:r>
        <w:rPr>
          <w:color w:val="231F20"/>
        </w:rPr>
        <w:t>engaged</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conduct</w:t>
      </w:r>
      <w:r>
        <w:rPr>
          <w:color w:val="231F20"/>
          <w:spacing w:val="-13"/>
        </w:rPr>
        <w:t> </w:t>
      </w:r>
      <w:r>
        <w:rPr>
          <w:color w:val="231F20"/>
        </w:rPr>
        <w:t>of</w:t>
      </w:r>
      <w:r>
        <w:rPr>
          <w:color w:val="231F20"/>
          <w:spacing w:val="-13"/>
        </w:rPr>
        <w:t> </w:t>
      </w:r>
      <w:r>
        <w:rPr>
          <w:color w:val="231F20"/>
        </w:rPr>
        <w:t>a trade or business within the United States</w:t>
      </w:r>
      <w:r>
        <w:rPr>
          <w:color w:val="231F20"/>
          <w:spacing w:val="-14"/>
        </w:rPr>
        <w:t> </w:t>
      </w:r>
      <w:r>
        <w:rPr>
          <w:color w:val="231F20"/>
        </w:rPr>
        <w:t>or</w:t>
      </w:r>
      <w:r>
        <w:rPr>
          <w:color w:val="231F20"/>
          <w:spacing w:val="-14"/>
        </w:rPr>
        <w:t> </w:t>
      </w:r>
      <w:r>
        <w:rPr>
          <w:color w:val="231F20"/>
        </w:rPr>
        <w:t>holds</w:t>
      </w:r>
      <w:r>
        <w:rPr>
          <w:color w:val="231F20"/>
          <w:spacing w:val="-14"/>
        </w:rPr>
        <w:t> </w:t>
      </w:r>
      <w:r>
        <w:rPr>
          <w:color w:val="231F20"/>
        </w:rPr>
        <w:t>any</w:t>
      </w:r>
      <w:r>
        <w:rPr>
          <w:color w:val="231F20"/>
          <w:spacing w:val="-14"/>
        </w:rPr>
        <w:t> </w:t>
      </w:r>
      <w:r>
        <w:rPr>
          <w:color w:val="231F20"/>
        </w:rPr>
        <w:t>U.S.</w:t>
      </w:r>
      <w:r>
        <w:rPr>
          <w:color w:val="231F20"/>
          <w:spacing w:val="-14"/>
        </w:rPr>
        <w:t> </w:t>
      </w:r>
      <w:r>
        <w:rPr>
          <w:color w:val="231F20"/>
        </w:rPr>
        <w:t>real</w:t>
      </w:r>
      <w:r>
        <w:rPr>
          <w:color w:val="231F20"/>
          <w:spacing w:val="-14"/>
        </w:rPr>
        <w:t> </w:t>
      </w:r>
      <w:r>
        <w:rPr>
          <w:color w:val="231F20"/>
        </w:rPr>
        <w:t>property interests, see the </w:t>
      </w:r>
      <w:hyperlink w:history="true" w:anchor="_bookmark214">
        <w:r>
          <w:rPr>
            <w:color w:val="0056A2"/>
          </w:rPr>
          <w:t>Instructions for</w:t>
        </w:r>
      </w:hyperlink>
      <w:r>
        <w:rPr>
          <w:color w:val="0056A2"/>
        </w:rPr>
        <w:t> </w:t>
      </w:r>
      <w:hyperlink w:history="true" w:anchor="_bookmark214">
        <w:r>
          <w:rPr>
            <w:color w:val="0056A2"/>
            <w:u w:val="single" w:color="0055A1"/>
          </w:rPr>
          <w:t>Schedule P (Form 1040-NR)</w:t>
        </w:r>
      </w:hyperlink>
      <w:r>
        <w:rPr>
          <w:color w:val="231F20"/>
        </w:rPr>
        <w:t>, later.</w:t>
      </w:r>
    </w:p>
    <w:p>
      <w:pPr>
        <w:spacing w:line="232" w:lineRule="auto" w:before="73"/>
        <w:ind w:left="815" w:right="138"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77280">
                <wp:simplePos x="0" y="0"/>
                <wp:positionH relativeFrom="page">
                  <wp:posOffset>533400</wp:posOffset>
                </wp:positionH>
                <wp:positionV relativeFrom="paragraph">
                  <wp:posOffset>68165</wp:posOffset>
                </wp:positionV>
                <wp:extent cx="387350" cy="387350"/>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387350" cy="387350"/>
                          <a:chExt cx="387350" cy="387350"/>
                        </a:xfrm>
                      </wpg:grpSpPr>
                      <wps:wsp>
                        <wps:cNvPr id="302" name="Graphic 302"/>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304" name="Textbox 304"/>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05" name="Textbox 305"/>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5.367375pt;width:30.5pt;height:30.5pt;mso-position-horizontal-relative:page;mso-position-vertical-relative:paragraph;z-index:15777280" id="docshapegroup278" coordorigin="840,107" coordsize="610,610">
                <v:shape style="position:absolute;left:840;top:107;width:610;height:610" id="docshape279" coordorigin="840,107" coordsize="610,610" path="m1411,107l878,107,863,110,851,118,843,131,840,145,840,679,843,693,851,705,863,714,878,717,1411,717,1426,714,1438,705,1446,693,1449,679,1449,145,1446,131,1438,118,1426,110,1411,107xe" filled="true" fillcolor="#000000" stroked="false">
                  <v:path arrowok="t"/>
                  <v:fill type="solid"/>
                </v:shape>
                <v:shape style="position:absolute;left:907;top:175;width:474;height:407" id="docshape280" coordorigin="908,175" coordsize="474,407" path="m1145,175l908,581,1382,581,1145,175xe" filled="true" fillcolor="#ffffff" stroked="false">
                  <v:path arrowok="t"/>
                  <v:fill type="solid"/>
                </v:shape>
                <v:shape style="position:absolute;left:868;top:578;width:563;height:131" type="#_x0000_t202" id="docshape281"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189;width:144;height:444" type="#_x0000_t202" id="docshape282"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bookmarkStart w:name="Item E" w:id="357"/>
      <w:bookmarkEnd w:id="357"/>
      <w:r>
        <w:rPr/>
      </w:r>
      <w:r>
        <w:rPr>
          <w:rFonts w:ascii="Arial"/>
          <w:i/>
          <w:color w:val="231F20"/>
          <w:sz w:val="20"/>
        </w:rPr>
        <w:t>Include all applicable gains regardless of whether you received</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1099-K</w:t>
      </w:r>
      <w:r>
        <w:rPr>
          <w:rFonts w:ascii="Arial"/>
          <w:i/>
          <w:color w:val="231F20"/>
          <w:spacing w:val="-14"/>
          <w:sz w:val="20"/>
        </w:rPr>
        <w:t> </w:t>
      </w:r>
      <w:r>
        <w:rPr>
          <w:rFonts w:ascii="Arial"/>
          <w:i/>
          <w:color w:val="231F20"/>
          <w:sz w:val="20"/>
        </w:rPr>
        <w:t>from</w:t>
      </w:r>
    </w:p>
    <w:p>
      <w:pPr>
        <w:spacing w:line="232" w:lineRule="auto" w:before="3"/>
        <w:ind w:left="119" w:right="36" w:firstLine="0"/>
        <w:jc w:val="left"/>
        <w:rPr>
          <w:rFonts w:ascii="Arial"/>
          <w:i/>
          <w:sz w:val="20"/>
        </w:rPr>
      </w:pPr>
      <w:r>
        <w:rPr>
          <w:rFonts w:ascii="Arial"/>
          <w:i/>
          <w:color w:val="231F20"/>
          <w:sz w:val="20"/>
        </w:rPr>
        <w:t>a</w:t>
      </w:r>
      <w:r>
        <w:rPr>
          <w:rFonts w:ascii="Arial"/>
          <w:i/>
          <w:color w:val="231F20"/>
          <w:spacing w:val="-14"/>
          <w:sz w:val="20"/>
        </w:rPr>
        <w:t> </w:t>
      </w:r>
      <w:r>
        <w:rPr>
          <w:rFonts w:ascii="Arial"/>
          <w:i/>
          <w:color w:val="231F20"/>
          <w:sz w:val="20"/>
        </w:rPr>
        <w:t>third</w:t>
      </w:r>
      <w:r>
        <w:rPr>
          <w:rFonts w:ascii="Arial"/>
          <w:i/>
          <w:color w:val="231F20"/>
          <w:spacing w:val="-14"/>
          <w:sz w:val="20"/>
        </w:rPr>
        <w:t> </w:t>
      </w:r>
      <w:r>
        <w:rPr>
          <w:rFonts w:ascii="Arial"/>
          <w:i/>
          <w:color w:val="231F20"/>
          <w:sz w:val="20"/>
        </w:rPr>
        <w:t>party</w:t>
      </w:r>
      <w:r>
        <w:rPr>
          <w:rFonts w:ascii="Arial"/>
          <w:i/>
          <w:color w:val="231F20"/>
          <w:spacing w:val="-14"/>
          <w:sz w:val="20"/>
        </w:rPr>
        <w:t> </w:t>
      </w:r>
      <w:r>
        <w:rPr>
          <w:rFonts w:ascii="Arial"/>
          <w:i/>
          <w:color w:val="231F20"/>
          <w:sz w:val="20"/>
        </w:rPr>
        <w:t>settlement</w:t>
      </w:r>
      <w:r>
        <w:rPr>
          <w:rFonts w:ascii="Arial"/>
          <w:i/>
          <w:color w:val="231F20"/>
          <w:spacing w:val="-14"/>
          <w:sz w:val="20"/>
        </w:rPr>
        <w:t> </w:t>
      </w:r>
      <w:r>
        <w:rPr>
          <w:rFonts w:ascii="Arial"/>
          <w:i/>
          <w:color w:val="231F20"/>
          <w:sz w:val="20"/>
        </w:rPr>
        <w:t>organization</w:t>
      </w:r>
      <w:r>
        <w:rPr>
          <w:rFonts w:ascii="Arial"/>
          <w:i/>
          <w:color w:val="231F20"/>
          <w:spacing w:val="-14"/>
          <w:sz w:val="20"/>
        </w:rPr>
        <w:t> </w:t>
      </w:r>
      <w:r>
        <w:rPr>
          <w:rFonts w:ascii="Arial"/>
          <w:i/>
          <w:color w:val="231F20"/>
          <w:sz w:val="20"/>
        </w:rPr>
        <w:t>or a credit card company.</w:t>
      </w:r>
    </w:p>
    <w:p>
      <w:pPr>
        <w:spacing w:line="240" w:lineRule="auto" w:before="0" w:after="25"/>
        <w:rPr>
          <w:rFonts w:ascii="Arial"/>
          <w:i/>
          <w:sz w:val="17"/>
        </w:rPr>
      </w:pPr>
      <w:r>
        <w:rPr/>
        <w:br w:type="column"/>
      </w:r>
      <w:r>
        <w:rPr>
          <w:rFonts w:ascii="Arial"/>
          <w:i/>
          <w:sz w:val="17"/>
        </w:rPr>
      </w:r>
    </w:p>
    <w:p>
      <w:pPr>
        <w:pStyle w:val="BodyText"/>
        <w:spacing w:line="20" w:lineRule="exact"/>
        <w:ind w:left="120"/>
        <w:rPr>
          <w:rFonts w:ascii="Arial"/>
          <w:sz w:val="2"/>
        </w:rPr>
      </w:pPr>
      <w:r>
        <w:rPr>
          <w:rFonts w:ascii="Arial"/>
          <w:sz w:val="2"/>
        </w:rPr>
        <mc:AlternateContent>
          <mc:Choice Requires="wps">
            <w:drawing>
              <wp:inline distT="0" distB="0" distL="0" distR="0">
                <wp:extent cx="2133600" cy="25400"/>
                <wp:effectExtent l="19050" t="0" r="9525" b="3175"/>
                <wp:docPr id="306" name="Group 306"/>
                <wp:cNvGraphicFramePr>
                  <a:graphicFrameLocks/>
                </wp:cNvGraphicFramePr>
                <a:graphic>
                  <a:graphicData uri="http://schemas.microsoft.com/office/word/2010/wordprocessingGroup">
                    <wpg:wgp>
                      <wpg:cNvPr id="306" name="Group 306"/>
                      <wpg:cNvGrpSpPr/>
                      <wpg:grpSpPr>
                        <a:xfrm>
                          <a:off x="0" y="0"/>
                          <a:ext cx="2133600" cy="25400"/>
                          <a:chExt cx="2133600" cy="25400"/>
                        </a:xfrm>
                      </wpg:grpSpPr>
                      <wps:wsp>
                        <wps:cNvPr id="307" name="Graphic 307"/>
                        <wps:cNvSpPr/>
                        <wps:spPr>
                          <a:xfrm>
                            <a:off x="0" y="1270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2pt;mso-position-horizontal-relative:char;mso-position-vertical-relative:line" id="docshapegroup283" coordorigin="0,0" coordsize="3360,40">
                <v:line style="position:absolute" from="0,20" to="3360,20" stroked="true" strokeweight="2pt" strokecolor="#231f20">
                  <v:stroke dashstyle="solid"/>
                </v:line>
              </v:group>
            </w:pict>
          </mc:Fallback>
        </mc:AlternateContent>
      </w:r>
      <w:r>
        <w:rPr>
          <w:rFonts w:ascii="Arial"/>
          <w:sz w:val="2"/>
        </w:rPr>
      </w:r>
    </w:p>
    <w:p>
      <w:pPr>
        <w:pStyle w:val="Heading2"/>
        <w:spacing w:line="182" w:lineRule="auto"/>
        <w:ind w:left="119" w:right="1067"/>
      </w:pPr>
      <w:r>
        <w:rPr>
          <w:color w:val="231F20"/>
          <w:spacing w:val="-6"/>
        </w:rPr>
        <w:t>Instructions</w:t>
      </w:r>
      <w:r>
        <w:rPr>
          <w:color w:val="231F20"/>
          <w:spacing w:val="-17"/>
        </w:rPr>
        <w:t> </w:t>
      </w:r>
      <w:r>
        <w:rPr>
          <w:color w:val="231F20"/>
          <w:spacing w:val="-6"/>
        </w:rPr>
        <w:t>for </w:t>
      </w:r>
      <w:r>
        <w:rPr>
          <w:color w:val="231F20"/>
          <w:spacing w:val="-2"/>
          <w:w w:val="90"/>
        </w:rPr>
        <w:t>Schedule</w:t>
      </w:r>
      <w:r>
        <w:rPr>
          <w:color w:val="231F20"/>
          <w:spacing w:val="-11"/>
          <w:w w:val="90"/>
        </w:rPr>
        <w:t> </w:t>
      </w:r>
      <w:r>
        <w:rPr>
          <w:color w:val="231F20"/>
          <w:spacing w:val="-2"/>
          <w:w w:val="90"/>
        </w:rPr>
        <w:t>OI</w:t>
      </w:r>
      <w:r>
        <w:rPr>
          <w:color w:val="231F20"/>
          <w:spacing w:val="-12"/>
          <w:w w:val="90"/>
        </w:rPr>
        <w:t> </w:t>
      </w:r>
      <w:r>
        <w:rPr>
          <w:color w:val="231F20"/>
          <w:spacing w:val="-2"/>
          <w:w w:val="90"/>
        </w:rPr>
        <w:t>(Form </w:t>
      </w:r>
      <w:r>
        <w:rPr>
          <w:color w:val="231F20"/>
          <w:spacing w:val="-2"/>
        </w:rPr>
        <w:t>1040-NR)</w:t>
      </w:r>
    </w:p>
    <w:p>
      <w:pPr>
        <w:tabs>
          <w:tab w:pos="3479" w:val="left" w:leader="none"/>
        </w:tabs>
        <w:spacing w:line="302" w:lineRule="exact" w:before="0"/>
        <w:ind w:left="119" w:right="0" w:firstLine="0"/>
        <w:jc w:val="left"/>
        <w:rPr>
          <w:rFonts w:ascii="Arial Black"/>
          <w:sz w:val="26"/>
        </w:rPr>
      </w:pPr>
      <w:r>
        <w:rPr>
          <w:rFonts w:ascii="Arial Black"/>
          <w:color w:val="231F20"/>
          <w:w w:val="85"/>
          <w:sz w:val="26"/>
          <w:u w:val="single" w:color="231F20"/>
        </w:rPr>
        <w:t>Other</w:t>
      </w:r>
      <w:r>
        <w:rPr>
          <w:rFonts w:ascii="Arial Black"/>
          <w:color w:val="231F20"/>
          <w:sz w:val="26"/>
          <w:u w:val="single" w:color="231F20"/>
        </w:rPr>
        <w:t> </w:t>
      </w:r>
      <w:r>
        <w:rPr>
          <w:rFonts w:ascii="Arial Black"/>
          <w:color w:val="231F20"/>
          <w:spacing w:val="-2"/>
          <w:w w:val="95"/>
          <w:sz w:val="26"/>
          <w:u w:val="single" w:color="231F20"/>
        </w:rPr>
        <w:t>Information</w:t>
      </w:r>
      <w:r>
        <w:rPr>
          <w:rFonts w:ascii="Arial Black"/>
          <w:color w:val="231F20"/>
          <w:sz w:val="26"/>
          <w:u w:val="single" w:color="231F20"/>
        </w:rPr>
        <w:tab/>
      </w:r>
    </w:p>
    <w:p>
      <w:pPr>
        <w:spacing w:line="232" w:lineRule="auto" w:before="85"/>
        <w:ind w:left="816" w:right="227"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77792">
                <wp:simplePos x="0" y="0"/>
                <wp:positionH relativeFrom="page">
                  <wp:posOffset>2819400</wp:posOffset>
                </wp:positionH>
                <wp:positionV relativeFrom="paragraph">
                  <wp:posOffset>75587</wp:posOffset>
                </wp:positionV>
                <wp:extent cx="387350" cy="387350"/>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387350" cy="387350"/>
                          <a:chExt cx="387350" cy="387350"/>
                        </a:xfrm>
                      </wpg:grpSpPr>
                      <wps:wsp>
                        <wps:cNvPr id="309" name="Graphic 309"/>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311" name="Textbox 311"/>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12" name="Textbox 312"/>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5.951792pt;width:30.5pt;height:30.5pt;mso-position-horizontal-relative:page;mso-position-vertical-relative:paragraph;z-index:15777792" id="docshapegroup284" coordorigin="4440,119" coordsize="610,610">
                <v:shape style="position:absolute;left:4440;top:119;width:610;height:610" id="docshape285" coordorigin="4440,119" coordsize="610,610" path="m5011,119l4478,119,4463,122,4451,130,4443,142,4440,157,4440,690,4443,705,4451,717,4463,725,4478,728,5011,728,5026,725,5038,717,5046,705,5049,690,5049,157,5046,142,5038,130,5026,122,5011,119xe" filled="true" fillcolor="#000000" stroked="false">
                  <v:path arrowok="t"/>
                  <v:fill type="solid"/>
                </v:shape>
                <v:shape style="position:absolute;left:4507;top:186;width:474;height:407" id="docshape286" coordorigin="4508,187" coordsize="474,407" path="m4745,187l4508,593,4982,593,4745,187xe" filled="true" fillcolor="#ffffff" stroked="false">
                  <v:path arrowok="t"/>
                  <v:fill type="solid"/>
                </v:shape>
                <v:shape style="position:absolute;left:4468;top:589;width:563;height:131" type="#_x0000_t202" id="docshape287"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200;width:144;height:444" type="#_x0000_t202" id="docshape288"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Do </w:t>
      </w:r>
      <w:r>
        <w:rPr>
          <w:rFonts w:ascii="Arial"/>
          <w:b/>
          <w:i/>
          <w:color w:val="231F20"/>
          <w:sz w:val="20"/>
        </w:rPr>
        <w:t>not </w:t>
      </w:r>
      <w:r>
        <w:rPr>
          <w:rFonts w:ascii="Arial"/>
          <w:i/>
          <w:color w:val="231F20"/>
          <w:sz w:val="20"/>
        </w:rPr>
        <w:t>use Schedule OI (Form 1040-NR) with Form 1040</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1040-SR.</w:t>
      </w:r>
      <w:r>
        <w:rPr>
          <w:rFonts w:ascii="Arial"/>
          <w:i/>
          <w:color w:val="231F20"/>
          <w:spacing w:val="-14"/>
          <w:sz w:val="20"/>
        </w:rPr>
        <w:t> </w:t>
      </w:r>
      <w:r>
        <w:rPr>
          <w:rFonts w:ascii="Arial"/>
          <w:i/>
          <w:color w:val="231F20"/>
          <w:sz w:val="20"/>
        </w:rPr>
        <w:t>Use</w:t>
      </w:r>
    </w:p>
    <w:p>
      <w:pPr>
        <w:spacing w:line="232" w:lineRule="auto" w:before="3"/>
        <w:ind w:left="120" w:right="401" w:firstLine="0"/>
        <w:jc w:val="left"/>
        <w:rPr>
          <w:rFonts w:ascii="Arial"/>
          <w:i/>
          <w:sz w:val="20"/>
        </w:rPr>
      </w:pPr>
      <w:r>
        <w:rPr>
          <w:rFonts w:ascii="Arial"/>
          <w:i/>
          <w:color w:val="231F20"/>
          <w:sz w:val="20"/>
        </w:rPr>
        <w:t>Schedule</w:t>
      </w:r>
      <w:r>
        <w:rPr>
          <w:rFonts w:ascii="Arial"/>
          <w:i/>
          <w:color w:val="231F20"/>
          <w:spacing w:val="-14"/>
          <w:sz w:val="20"/>
        </w:rPr>
        <w:t> </w:t>
      </w:r>
      <w:r>
        <w:rPr>
          <w:rFonts w:ascii="Arial"/>
          <w:i/>
          <w:color w:val="231F20"/>
          <w:sz w:val="20"/>
        </w:rPr>
        <w:t>OI</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1040-NR)</w:t>
      </w:r>
      <w:r>
        <w:rPr>
          <w:rFonts w:ascii="Arial"/>
          <w:i/>
          <w:color w:val="231F20"/>
          <w:spacing w:val="-14"/>
          <w:sz w:val="20"/>
        </w:rPr>
        <w:t> </w:t>
      </w:r>
      <w:r>
        <w:rPr>
          <w:rFonts w:ascii="Arial"/>
          <w:i/>
          <w:color w:val="231F20"/>
          <w:sz w:val="20"/>
        </w:rPr>
        <w:t>only with Form 1040-NR.</w:t>
      </w:r>
    </w:p>
    <w:p>
      <w:pPr>
        <w:spacing w:before="116"/>
        <w:ind w:left="359" w:right="0" w:firstLine="0"/>
        <w:jc w:val="left"/>
        <w:rPr>
          <w:rFonts w:ascii="Arial"/>
          <w:b/>
          <w:i/>
          <w:sz w:val="20"/>
        </w:rPr>
      </w:pPr>
      <w:r>
        <w:rPr>
          <w:rFonts w:ascii="Arial"/>
          <w:b/>
          <w:i/>
          <w:color w:val="231F20"/>
          <w:sz w:val="20"/>
        </w:rPr>
        <w:t>Answer</w:t>
      </w:r>
      <w:r>
        <w:rPr>
          <w:rFonts w:ascii="Arial"/>
          <w:b/>
          <w:i/>
          <w:color w:val="231F20"/>
          <w:spacing w:val="-4"/>
          <w:sz w:val="20"/>
        </w:rPr>
        <w:t> </w:t>
      </w:r>
      <w:r>
        <w:rPr>
          <w:rFonts w:ascii="Arial"/>
          <w:b/>
          <w:i/>
          <w:color w:val="231F20"/>
          <w:sz w:val="20"/>
        </w:rPr>
        <w:t>all</w:t>
      </w:r>
      <w:r>
        <w:rPr>
          <w:rFonts w:ascii="Arial"/>
          <w:b/>
          <w:i/>
          <w:color w:val="231F20"/>
          <w:spacing w:val="-4"/>
          <w:sz w:val="20"/>
        </w:rPr>
        <w:t> </w:t>
      </w:r>
      <w:r>
        <w:rPr>
          <w:rFonts w:ascii="Arial"/>
          <w:b/>
          <w:i/>
          <w:color w:val="231F20"/>
          <w:spacing w:val="-2"/>
          <w:sz w:val="20"/>
        </w:rPr>
        <w:t>questions.</w:t>
      </w:r>
    </w:p>
    <w:p>
      <w:pPr>
        <w:pStyle w:val="BodyText"/>
        <w:spacing w:before="10"/>
        <w:ind w:left="0"/>
        <w:rPr>
          <w:rFonts w:ascii="Arial"/>
          <w:b/>
          <w:i/>
          <w:sz w:val="8"/>
        </w:rPr>
      </w:pPr>
      <w:r>
        <w:rPr>
          <w:rFonts w:ascii="Arial"/>
          <w:b/>
          <w:i/>
          <w:sz w:val="8"/>
        </w:rPr>
        <mc:AlternateContent>
          <mc:Choice Requires="wps">
            <w:drawing>
              <wp:anchor distT="0" distB="0" distL="0" distR="0" allowOverlap="1" layoutInCell="1" locked="0" behindDoc="1" simplePos="0" relativeHeight="487634944">
                <wp:simplePos x="0" y="0"/>
                <wp:positionH relativeFrom="page">
                  <wp:posOffset>2819400</wp:posOffset>
                </wp:positionH>
                <wp:positionV relativeFrom="paragraph">
                  <wp:posOffset>80422</wp:posOffset>
                </wp:positionV>
                <wp:extent cx="2133600" cy="1270"/>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2133600" cy="1270"/>
                        </a:xfrm>
                        <a:custGeom>
                          <a:avLst/>
                          <a:gdLst/>
                          <a:ahLst/>
                          <a:cxnLst/>
                          <a:rect l="l" t="t" r="r" b="b"/>
                          <a:pathLst>
                            <a:path w="2133600" h="0">
                              <a:moveTo>
                                <a:pt x="0" y="0"/>
                              </a:moveTo>
                              <a:lnTo>
                                <a:pt x="2133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22pt;margin-top:6.33251pt;width:168pt;height:.1pt;mso-position-horizontal-relative:page;mso-position-vertical-relative:paragraph;z-index:-15681536;mso-wrap-distance-left:0;mso-wrap-distance-right:0" id="docshape289" coordorigin="4440,127" coordsize="3360,0" path="m4440,127l7800,127e" filled="false" stroked="true" strokeweight=".5pt" strokecolor="#231f20">
                <v:path arrowok="t"/>
                <v:stroke dashstyle="solid"/>
                <w10:wrap type="topAndBottom"/>
              </v:shape>
            </w:pict>
          </mc:Fallback>
        </mc:AlternateContent>
      </w:r>
    </w:p>
    <w:p>
      <w:pPr>
        <w:pStyle w:val="Heading3"/>
        <w:spacing w:before="41"/>
        <w:ind w:left="119"/>
      </w:pPr>
      <w:r>
        <w:rPr>
          <w:color w:val="231F20"/>
          <w:w w:val="80"/>
        </w:rPr>
        <w:t>Item</w:t>
      </w:r>
      <w:r>
        <w:rPr>
          <w:color w:val="231F20"/>
          <w:spacing w:val="1"/>
        </w:rPr>
        <w:t> </w:t>
      </w:r>
      <w:r>
        <w:rPr>
          <w:color w:val="231F20"/>
          <w:spacing w:val="-10"/>
          <w:w w:val="95"/>
        </w:rPr>
        <w:t>A</w:t>
      </w:r>
    </w:p>
    <w:p>
      <w:pPr>
        <w:pStyle w:val="BodyText"/>
        <w:spacing w:line="232" w:lineRule="auto" w:before="27"/>
        <w:ind w:left="120" w:right="139"/>
      </w:pPr>
      <w:r>
        <w:rPr>
          <w:color w:val="231F20"/>
        </w:rPr>
        <w:t>List</w:t>
      </w:r>
      <w:r>
        <w:rPr>
          <w:color w:val="231F20"/>
          <w:spacing w:val="-7"/>
        </w:rPr>
        <w:t> </w:t>
      </w:r>
      <w:r>
        <w:rPr>
          <w:color w:val="231F20"/>
        </w:rPr>
        <w:t>all</w:t>
      </w:r>
      <w:r>
        <w:rPr>
          <w:color w:val="231F20"/>
          <w:spacing w:val="-7"/>
        </w:rPr>
        <w:t> </w:t>
      </w:r>
      <w:r>
        <w:rPr>
          <w:color w:val="231F20"/>
        </w:rPr>
        <w:t>countries</w:t>
      </w:r>
      <w:r>
        <w:rPr>
          <w:color w:val="231F20"/>
          <w:spacing w:val="-7"/>
        </w:rPr>
        <w:t> </w:t>
      </w:r>
      <w:r>
        <w:rPr>
          <w:color w:val="231F20"/>
        </w:rPr>
        <w:t>of</w:t>
      </w:r>
      <w:r>
        <w:rPr>
          <w:color w:val="231F20"/>
          <w:spacing w:val="-7"/>
        </w:rPr>
        <w:t> </w:t>
      </w:r>
      <w:r>
        <w:rPr>
          <w:color w:val="231F20"/>
        </w:rPr>
        <w:t>which</w:t>
      </w:r>
      <w:r>
        <w:rPr>
          <w:color w:val="231F20"/>
          <w:spacing w:val="-7"/>
        </w:rPr>
        <w:t> </w:t>
      </w:r>
      <w:r>
        <w:rPr>
          <w:color w:val="231F20"/>
        </w:rPr>
        <w:t>you</w:t>
      </w:r>
      <w:r>
        <w:rPr>
          <w:color w:val="231F20"/>
          <w:spacing w:val="-7"/>
        </w:rPr>
        <w:t> </w:t>
      </w:r>
      <w:r>
        <w:rPr>
          <w:color w:val="231F20"/>
        </w:rPr>
        <w:t>were</w:t>
      </w:r>
      <w:r>
        <w:rPr>
          <w:color w:val="231F20"/>
          <w:spacing w:val="-7"/>
        </w:rPr>
        <w:t> </w:t>
      </w:r>
      <w:r>
        <w:rPr>
          <w:color w:val="231F20"/>
        </w:rPr>
        <w:t>a citizen</w:t>
      </w:r>
      <w:r>
        <w:rPr>
          <w:color w:val="231F20"/>
          <w:spacing w:val="-14"/>
        </w:rPr>
        <w:t> </w:t>
      </w:r>
      <w:r>
        <w:rPr>
          <w:color w:val="231F20"/>
        </w:rPr>
        <w:t>or</w:t>
      </w:r>
      <w:r>
        <w:rPr>
          <w:color w:val="231F20"/>
          <w:spacing w:val="-14"/>
        </w:rPr>
        <w:t> </w:t>
      </w:r>
      <w:r>
        <w:rPr>
          <w:color w:val="231F20"/>
        </w:rPr>
        <w:t>national</w:t>
      </w:r>
      <w:r>
        <w:rPr>
          <w:color w:val="231F20"/>
          <w:spacing w:val="-14"/>
        </w:rPr>
        <w:t> </w:t>
      </w:r>
      <w:r>
        <w:rPr>
          <w:color w:val="231F20"/>
        </w:rPr>
        <w:t>during</w:t>
      </w:r>
      <w:r>
        <w:rPr>
          <w:color w:val="231F20"/>
          <w:spacing w:val="-14"/>
        </w:rPr>
        <w:t> </w:t>
      </w:r>
      <w:r>
        <w:rPr>
          <w:color w:val="231F20"/>
        </w:rPr>
        <w:t>the</w:t>
      </w:r>
      <w:r>
        <w:rPr>
          <w:color w:val="231F20"/>
          <w:spacing w:val="-14"/>
        </w:rPr>
        <w:t> </w:t>
      </w:r>
      <w:r>
        <w:rPr>
          <w:color w:val="231F20"/>
        </w:rPr>
        <w:t>tax</w:t>
      </w:r>
      <w:r>
        <w:rPr>
          <w:color w:val="231F20"/>
          <w:spacing w:val="-14"/>
        </w:rPr>
        <w:t> </w:t>
      </w:r>
      <w:r>
        <w:rPr>
          <w:color w:val="231F20"/>
        </w:rPr>
        <w:t>year.</w:t>
      </w:r>
    </w:p>
    <w:p>
      <w:pPr>
        <w:pStyle w:val="Heading3"/>
        <w:spacing w:before="64"/>
        <w:ind w:left="119"/>
      </w:pPr>
      <w:r>
        <w:rPr>
          <w:color w:val="231F20"/>
          <w:w w:val="80"/>
        </w:rPr>
        <w:t>Item</w:t>
      </w:r>
      <w:r>
        <w:rPr>
          <w:color w:val="231F20"/>
          <w:spacing w:val="1"/>
        </w:rPr>
        <w:t> </w:t>
      </w:r>
      <w:r>
        <w:rPr>
          <w:color w:val="231F20"/>
          <w:spacing w:val="-10"/>
          <w:w w:val="95"/>
        </w:rPr>
        <w:t>B</w:t>
      </w:r>
    </w:p>
    <w:p>
      <w:pPr>
        <w:pStyle w:val="BodyText"/>
        <w:spacing w:line="232" w:lineRule="auto" w:before="27"/>
        <w:ind w:left="120" w:right="85"/>
      </w:pPr>
      <w:r>
        <w:rPr>
          <w:color w:val="231F20"/>
        </w:rPr>
        <w:t>List</w:t>
      </w:r>
      <w:r>
        <w:rPr>
          <w:color w:val="231F20"/>
          <w:spacing w:val="-14"/>
        </w:rPr>
        <w:t> </w:t>
      </w:r>
      <w:r>
        <w:rPr>
          <w:color w:val="231F20"/>
        </w:rPr>
        <w:t>the</w:t>
      </w:r>
      <w:r>
        <w:rPr>
          <w:color w:val="231F20"/>
          <w:spacing w:val="-14"/>
        </w:rPr>
        <w:t> </w:t>
      </w:r>
      <w:r>
        <w:rPr>
          <w:color w:val="231F20"/>
        </w:rPr>
        <w:t>foreign</w:t>
      </w:r>
      <w:r>
        <w:rPr>
          <w:color w:val="231F20"/>
          <w:spacing w:val="-14"/>
        </w:rPr>
        <w:t> </w:t>
      </w:r>
      <w:r>
        <w:rPr>
          <w:color w:val="231F20"/>
        </w:rPr>
        <w:t>country</w:t>
      </w:r>
      <w:r>
        <w:rPr>
          <w:color w:val="231F20"/>
          <w:spacing w:val="-14"/>
        </w:rPr>
        <w:t> </w:t>
      </w:r>
      <w:r>
        <w:rPr>
          <w:color w:val="231F20"/>
        </w:rPr>
        <w:t>in</w:t>
      </w:r>
      <w:r>
        <w:rPr>
          <w:color w:val="231F20"/>
          <w:spacing w:val="-14"/>
        </w:rPr>
        <w:t> </w:t>
      </w:r>
      <w:r>
        <w:rPr>
          <w:color w:val="231F20"/>
        </w:rPr>
        <w:t>which</w:t>
      </w:r>
      <w:r>
        <w:rPr>
          <w:color w:val="231F20"/>
          <w:spacing w:val="-14"/>
        </w:rPr>
        <w:t> </w:t>
      </w:r>
      <w:r>
        <w:rPr>
          <w:color w:val="231F20"/>
        </w:rPr>
        <w:t>you claimed residence for federal tax purposes during the tax year.</w:t>
      </w:r>
    </w:p>
    <w:p>
      <w:pPr>
        <w:pStyle w:val="Heading3"/>
        <w:spacing w:before="66"/>
        <w:ind w:left="119"/>
      </w:pPr>
      <w:r>
        <w:rPr>
          <w:color w:val="231F20"/>
          <w:w w:val="80"/>
        </w:rPr>
        <w:t>Item</w:t>
      </w:r>
      <w:r>
        <w:rPr>
          <w:color w:val="231F20"/>
          <w:spacing w:val="1"/>
        </w:rPr>
        <w:t> </w:t>
      </w:r>
      <w:r>
        <w:rPr>
          <w:color w:val="231F20"/>
          <w:spacing w:val="-10"/>
          <w:w w:val="95"/>
        </w:rPr>
        <w:t>C</w:t>
      </w:r>
    </w:p>
    <w:p>
      <w:pPr>
        <w:pStyle w:val="BodyText"/>
        <w:spacing w:line="232" w:lineRule="auto" w:before="27"/>
        <w:ind w:right="144"/>
      </w:pPr>
      <w:r>
        <w:rPr>
          <w:color w:val="231F20"/>
        </w:rPr>
        <w:t>If</w:t>
      </w:r>
      <w:r>
        <w:rPr>
          <w:color w:val="231F20"/>
          <w:spacing w:val="-11"/>
        </w:rPr>
        <w:t> </w:t>
      </w:r>
      <w:r>
        <w:rPr>
          <w:color w:val="231F20"/>
        </w:rPr>
        <w:t>you’ve</w:t>
      </w:r>
      <w:r>
        <w:rPr>
          <w:color w:val="231F20"/>
          <w:spacing w:val="-11"/>
        </w:rPr>
        <w:t> </w:t>
      </w:r>
      <w:r>
        <w:rPr>
          <w:color w:val="231F20"/>
        </w:rPr>
        <w:t>ever</w:t>
      </w:r>
      <w:r>
        <w:rPr>
          <w:color w:val="231F20"/>
          <w:spacing w:val="-11"/>
        </w:rPr>
        <w:t> </w:t>
      </w:r>
      <w:r>
        <w:rPr>
          <w:color w:val="231F20"/>
        </w:rPr>
        <w:t>completed</w:t>
      </w:r>
      <w:r>
        <w:rPr>
          <w:color w:val="231F20"/>
          <w:spacing w:val="-11"/>
        </w:rPr>
        <w:t> </w:t>
      </w:r>
      <w:r>
        <w:rPr>
          <w:color w:val="231F20"/>
        </w:rPr>
        <w:t>immigration Form</w:t>
      </w:r>
      <w:r>
        <w:rPr>
          <w:color w:val="231F20"/>
          <w:spacing w:val="-14"/>
        </w:rPr>
        <w:t> </w:t>
      </w:r>
      <w:r>
        <w:rPr>
          <w:color w:val="231F20"/>
        </w:rPr>
        <w:t>I-485</w:t>
      </w:r>
      <w:r>
        <w:rPr>
          <w:color w:val="231F20"/>
          <w:spacing w:val="-14"/>
        </w:rPr>
        <w:t> </w:t>
      </w:r>
      <w:r>
        <w:rPr>
          <w:color w:val="231F20"/>
        </w:rPr>
        <w:t>and</w:t>
      </w:r>
      <w:r>
        <w:rPr>
          <w:color w:val="231F20"/>
          <w:spacing w:val="-14"/>
        </w:rPr>
        <w:t> </w:t>
      </w:r>
      <w:r>
        <w:rPr>
          <w:color w:val="231F20"/>
        </w:rPr>
        <w:t>submitted</w:t>
      </w:r>
      <w:r>
        <w:rPr>
          <w:color w:val="231F20"/>
          <w:spacing w:val="-14"/>
        </w:rPr>
        <w:t> </w:t>
      </w:r>
      <w:r>
        <w:rPr>
          <w:color w:val="231F20"/>
        </w:rPr>
        <w:t>the</w:t>
      </w:r>
      <w:r>
        <w:rPr>
          <w:color w:val="231F20"/>
          <w:spacing w:val="-14"/>
        </w:rPr>
        <w:t> </w:t>
      </w:r>
      <w:r>
        <w:rPr>
          <w:color w:val="231F20"/>
        </w:rPr>
        <w:t>form</w:t>
      </w:r>
      <w:r>
        <w:rPr>
          <w:color w:val="231F20"/>
          <w:spacing w:val="-14"/>
        </w:rPr>
        <w:t> </w:t>
      </w:r>
      <w:r>
        <w:rPr>
          <w:color w:val="231F20"/>
        </w:rPr>
        <w:t>to the</w:t>
      </w:r>
      <w:r>
        <w:rPr>
          <w:color w:val="231F20"/>
          <w:spacing w:val="-8"/>
        </w:rPr>
        <w:t> </w:t>
      </w:r>
      <w:r>
        <w:rPr>
          <w:color w:val="231F20"/>
        </w:rPr>
        <w:t>U.S.</w:t>
      </w:r>
      <w:r>
        <w:rPr>
          <w:color w:val="231F20"/>
          <w:spacing w:val="-8"/>
        </w:rPr>
        <w:t> </w:t>
      </w:r>
      <w:r>
        <w:rPr>
          <w:color w:val="231F20"/>
        </w:rPr>
        <w:t>Citizenship</w:t>
      </w:r>
      <w:r>
        <w:rPr>
          <w:color w:val="231F20"/>
          <w:spacing w:val="-8"/>
        </w:rPr>
        <w:t> </w:t>
      </w:r>
      <w:r>
        <w:rPr>
          <w:color w:val="231F20"/>
        </w:rPr>
        <w:t>and</w:t>
      </w:r>
      <w:r>
        <w:rPr>
          <w:color w:val="231F20"/>
          <w:spacing w:val="-8"/>
        </w:rPr>
        <w:t> </w:t>
      </w:r>
      <w:r>
        <w:rPr>
          <w:color w:val="231F20"/>
        </w:rPr>
        <w:t>Immigration Services, or have ever completed a Form DS-230 or Form DS-260 and submitted it to the Department of State, you’ve applied to become a Green</w:t>
      </w:r>
      <w:r>
        <w:rPr>
          <w:color w:val="231F20"/>
          <w:spacing w:val="-14"/>
        </w:rPr>
        <w:t> </w:t>
      </w:r>
      <w:r>
        <w:rPr>
          <w:color w:val="231F20"/>
        </w:rPr>
        <w:t>Card</w:t>
      </w:r>
      <w:r>
        <w:rPr>
          <w:color w:val="231F20"/>
          <w:spacing w:val="-14"/>
        </w:rPr>
        <w:t> </w:t>
      </w:r>
      <w:r>
        <w:rPr>
          <w:color w:val="231F20"/>
        </w:rPr>
        <w:t>holder</w:t>
      </w:r>
      <w:r>
        <w:rPr>
          <w:color w:val="231F20"/>
          <w:spacing w:val="-14"/>
        </w:rPr>
        <w:t> </w:t>
      </w:r>
      <w:r>
        <w:rPr>
          <w:color w:val="231F20"/>
        </w:rPr>
        <w:t>(lawful</w:t>
      </w:r>
      <w:r>
        <w:rPr>
          <w:color w:val="231F20"/>
          <w:spacing w:val="-14"/>
        </w:rPr>
        <w:t> </w:t>
      </w:r>
      <w:r>
        <w:rPr>
          <w:color w:val="231F20"/>
        </w:rPr>
        <w:t>permanent resident) of the United States. As of September 1, 2013, the electronic DS-260, Online Immigrant Visa</w:t>
      </w:r>
    </w:p>
    <w:p>
      <w:pPr>
        <w:pStyle w:val="BodyText"/>
        <w:spacing w:line="232" w:lineRule="auto" w:before="10"/>
        <w:ind w:right="39"/>
      </w:pPr>
      <w:r>
        <w:rPr>
          <w:color w:val="231F20"/>
        </w:rPr>
        <w:t>Application</w:t>
      </w:r>
      <w:r>
        <w:rPr>
          <w:color w:val="231F20"/>
          <w:spacing w:val="-14"/>
        </w:rPr>
        <w:t> </w:t>
      </w:r>
      <w:r>
        <w:rPr>
          <w:color w:val="231F20"/>
        </w:rPr>
        <w:t>and</w:t>
      </w:r>
      <w:r>
        <w:rPr>
          <w:color w:val="231F20"/>
          <w:spacing w:val="-14"/>
        </w:rPr>
        <w:t> </w:t>
      </w:r>
      <w:r>
        <w:rPr>
          <w:color w:val="231F20"/>
        </w:rPr>
        <w:t>Registration,</w:t>
      </w:r>
      <w:r>
        <w:rPr>
          <w:color w:val="231F20"/>
          <w:spacing w:val="-14"/>
        </w:rPr>
        <w:t> </w:t>
      </w:r>
      <w:r>
        <w:rPr>
          <w:color w:val="231F20"/>
        </w:rPr>
        <w:t>replaced the paper-based DS-230, Application for Immigrant Visa and Alien Registration, for all immigrant visa </w:t>
      </w:r>
      <w:r>
        <w:rPr>
          <w:color w:val="231F20"/>
          <w:spacing w:val="-2"/>
        </w:rPr>
        <w:t>applications.</w:t>
      </w:r>
    </w:p>
    <w:p>
      <w:pPr>
        <w:pStyle w:val="Heading3"/>
        <w:spacing w:before="67"/>
        <w:ind w:left="119"/>
      </w:pPr>
      <w:r>
        <w:rPr>
          <w:color w:val="231F20"/>
          <w:w w:val="80"/>
        </w:rPr>
        <w:t>Item</w:t>
      </w:r>
      <w:r>
        <w:rPr>
          <w:color w:val="231F20"/>
          <w:spacing w:val="1"/>
        </w:rPr>
        <w:t> </w:t>
      </w:r>
      <w:r>
        <w:rPr>
          <w:color w:val="231F20"/>
          <w:spacing w:val="-10"/>
          <w:w w:val="95"/>
        </w:rPr>
        <w:t>D</w:t>
      </w:r>
    </w:p>
    <w:p>
      <w:pPr>
        <w:pStyle w:val="BodyText"/>
        <w:spacing w:line="232" w:lineRule="auto" w:before="27"/>
        <w:ind w:left="120" w:right="85"/>
      </w:pPr>
      <w:r>
        <w:rPr>
          <w:color w:val="231F20"/>
          <w:spacing w:val="-2"/>
        </w:rPr>
        <w:t>If</w:t>
      </w:r>
      <w:r>
        <w:rPr>
          <w:color w:val="231F20"/>
          <w:spacing w:val="-11"/>
        </w:rPr>
        <w:t> </w:t>
      </w:r>
      <w:r>
        <w:rPr>
          <w:color w:val="231F20"/>
          <w:spacing w:val="-2"/>
        </w:rPr>
        <w:t>you</w:t>
      </w:r>
      <w:r>
        <w:rPr>
          <w:color w:val="231F20"/>
          <w:spacing w:val="-11"/>
        </w:rPr>
        <w:t> </w:t>
      </w:r>
      <w:r>
        <w:rPr>
          <w:color w:val="231F20"/>
          <w:spacing w:val="-2"/>
        </w:rPr>
        <w:t>checked</w:t>
      </w:r>
      <w:r>
        <w:rPr>
          <w:color w:val="231F20"/>
          <w:spacing w:val="-11"/>
        </w:rPr>
        <w:t> </w:t>
      </w:r>
      <w:r>
        <w:rPr>
          <w:color w:val="231F20"/>
          <w:spacing w:val="-2"/>
        </w:rPr>
        <w:t>“Yes”</w:t>
      </w:r>
      <w:r>
        <w:rPr>
          <w:color w:val="231F20"/>
          <w:spacing w:val="-11"/>
        </w:rPr>
        <w:t> </w:t>
      </w:r>
      <w:r>
        <w:rPr>
          <w:color w:val="231F20"/>
          <w:spacing w:val="-2"/>
        </w:rPr>
        <w:t>for</w:t>
      </w:r>
      <w:r>
        <w:rPr>
          <w:color w:val="231F20"/>
          <w:spacing w:val="-11"/>
        </w:rPr>
        <w:t> </w:t>
      </w:r>
      <w:r>
        <w:rPr>
          <w:color w:val="231F20"/>
          <w:spacing w:val="-2"/>
        </w:rPr>
        <w:t>D1</w:t>
      </w:r>
      <w:r>
        <w:rPr>
          <w:color w:val="231F20"/>
          <w:spacing w:val="-11"/>
        </w:rPr>
        <w:t> </w:t>
      </w:r>
      <w:r>
        <w:rPr>
          <w:color w:val="231F20"/>
          <w:spacing w:val="-2"/>
        </w:rPr>
        <w:t>or</w:t>
      </w:r>
      <w:r>
        <w:rPr>
          <w:color w:val="231F20"/>
          <w:spacing w:val="-11"/>
        </w:rPr>
        <w:t> </w:t>
      </w:r>
      <w:r>
        <w:rPr>
          <w:color w:val="231F20"/>
          <w:spacing w:val="-2"/>
        </w:rPr>
        <w:t>D2,</w:t>
      </w:r>
      <w:r>
        <w:rPr>
          <w:color w:val="231F20"/>
          <w:spacing w:val="-11"/>
        </w:rPr>
        <w:t> </w:t>
      </w:r>
      <w:r>
        <w:rPr>
          <w:color w:val="231F20"/>
          <w:spacing w:val="-2"/>
        </w:rPr>
        <w:t>you </w:t>
      </w:r>
      <w:r>
        <w:rPr>
          <w:color w:val="231F20"/>
        </w:rPr>
        <w:t>may be a U.S. tax expatriate and special rules may apply to you. See </w:t>
      </w:r>
      <w:r>
        <w:rPr>
          <w:rFonts w:ascii="Arial" w:hAnsi="Arial"/>
          <w:i/>
          <w:color w:val="231F20"/>
        </w:rPr>
        <w:t>Expatriation Tax </w:t>
      </w:r>
      <w:r>
        <w:rPr>
          <w:color w:val="231F20"/>
        </w:rPr>
        <w:t>in chapter 4 of Pub. 519 for more information.</w:t>
      </w:r>
    </w:p>
    <w:p>
      <w:pPr>
        <w:pStyle w:val="Heading3"/>
        <w:spacing w:before="68"/>
        <w:ind w:left="119"/>
      </w:pPr>
      <w:r>
        <w:rPr>
          <w:color w:val="231F20"/>
          <w:w w:val="80"/>
        </w:rPr>
        <w:t>Item</w:t>
      </w:r>
      <w:r>
        <w:rPr>
          <w:color w:val="231F20"/>
          <w:spacing w:val="1"/>
        </w:rPr>
        <w:t> </w:t>
      </w:r>
      <w:r>
        <w:rPr>
          <w:color w:val="231F20"/>
          <w:spacing w:val="-10"/>
          <w:w w:val="95"/>
        </w:rPr>
        <w:t>E</w:t>
      </w:r>
    </w:p>
    <w:p>
      <w:pPr>
        <w:pStyle w:val="BodyText"/>
        <w:spacing w:line="232" w:lineRule="auto" w:before="27"/>
        <w:ind w:right="85"/>
      </w:pPr>
      <w:r>
        <w:rPr>
          <w:color w:val="231F20"/>
        </w:rPr>
        <w:t>If</w:t>
      </w:r>
      <w:r>
        <w:rPr>
          <w:color w:val="231F20"/>
          <w:spacing w:val="-13"/>
        </w:rPr>
        <w:t> </w:t>
      </w:r>
      <w:r>
        <w:rPr>
          <w:color w:val="231F20"/>
        </w:rPr>
        <w:t>you</w:t>
      </w:r>
      <w:r>
        <w:rPr>
          <w:color w:val="231F20"/>
          <w:spacing w:val="-13"/>
        </w:rPr>
        <w:t> </w:t>
      </w:r>
      <w:r>
        <w:rPr>
          <w:color w:val="231F20"/>
        </w:rPr>
        <w:t>had</w:t>
      </w:r>
      <w:r>
        <w:rPr>
          <w:color w:val="231F20"/>
          <w:spacing w:val="-13"/>
        </w:rPr>
        <w:t> </w:t>
      </w:r>
      <w:r>
        <w:rPr>
          <w:color w:val="231F20"/>
        </w:rPr>
        <w:t>a</w:t>
      </w:r>
      <w:r>
        <w:rPr>
          <w:color w:val="231F20"/>
          <w:spacing w:val="-13"/>
        </w:rPr>
        <w:t> </w:t>
      </w:r>
      <w:r>
        <w:rPr>
          <w:color w:val="231F20"/>
        </w:rPr>
        <w:t>visa</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last</w:t>
      </w:r>
      <w:r>
        <w:rPr>
          <w:color w:val="231F20"/>
          <w:spacing w:val="-13"/>
        </w:rPr>
        <w:t> </w:t>
      </w:r>
      <w:r>
        <w:rPr>
          <w:color w:val="231F20"/>
        </w:rPr>
        <w:t>day</w:t>
      </w:r>
      <w:r>
        <w:rPr>
          <w:color w:val="231F20"/>
          <w:spacing w:val="-13"/>
        </w:rPr>
        <w:t> </w:t>
      </w:r>
      <w:r>
        <w:rPr>
          <w:color w:val="231F20"/>
        </w:rPr>
        <w:t>of</w:t>
      </w:r>
      <w:r>
        <w:rPr>
          <w:color w:val="231F20"/>
          <w:spacing w:val="-13"/>
        </w:rPr>
        <w:t> </w:t>
      </w:r>
      <w:r>
        <w:rPr>
          <w:color w:val="231F20"/>
        </w:rPr>
        <w:t>the tax year, enter your visa type.</w:t>
      </w:r>
    </w:p>
    <w:p>
      <w:pPr>
        <w:pStyle w:val="BodyText"/>
        <w:spacing w:line="209" w:lineRule="exact"/>
      </w:pPr>
      <w:r>
        <w:rPr>
          <w:color w:val="231F20"/>
          <w:spacing w:val="-2"/>
        </w:rPr>
        <w:t>Examples</w:t>
      </w:r>
      <w:r>
        <w:rPr>
          <w:color w:val="231F20"/>
          <w:spacing w:val="-4"/>
        </w:rPr>
        <w:t> </w:t>
      </w:r>
      <w:r>
        <w:rPr>
          <w:color w:val="231F20"/>
          <w:spacing w:val="-2"/>
        </w:rPr>
        <w:t>include</w:t>
      </w:r>
      <w:r>
        <w:rPr>
          <w:color w:val="231F20"/>
          <w:spacing w:val="-3"/>
        </w:rPr>
        <w:t> </w:t>
      </w:r>
      <w:r>
        <w:rPr>
          <w:color w:val="231F20"/>
          <w:spacing w:val="-2"/>
        </w:rPr>
        <w:t>the</w:t>
      </w:r>
      <w:r>
        <w:rPr>
          <w:color w:val="231F20"/>
          <w:spacing w:val="-3"/>
        </w:rPr>
        <w:t> </w:t>
      </w:r>
      <w:r>
        <w:rPr>
          <w:color w:val="231F20"/>
          <w:spacing w:val="-2"/>
        </w:rPr>
        <w:t>following.</w:t>
      </w:r>
    </w:p>
    <w:p>
      <w:pPr>
        <w:pStyle w:val="ListParagraph"/>
        <w:numPr>
          <w:ilvl w:val="0"/>
          <w:numId w:val="27"/>
        </w:numPr>
        <w:tabs>
          <w:tab w:pos="329" w:val="left" w:leader="none"/>
        </w:tabs>
        <w:spacing w:line="233" w:lineRule="exact" w:before="0" w:after="0"/>
        <w:ind w:left="329" w:right="0" w:hanging="194"/>
        <w:jc w:val="left"/>
        <w:rPr>
          <w:position w:val="1"/>
          <w:sz w:val="20"/>
        </w:rPr>
      </w:pPr>
      <w:bookmarkStart w:name="Item H" w:id="358"/>
      <w:bookmarkEnd w:id="358"/>
      <w:r>
        <w:rPr/>
      </w:r>
      <w:r>
        <w:rPr>
          <w:color w:val="231F20"/>
          <w:spacing w:val="-2"/>
          <w:position w:val="1"/>
          <w:sz w:val="20"/>
        </w:rPr>
        <w:t>B-1</w:t>
      </w:r>
      <w:r>
        <w:rPr>
          <w:color w:val="231F20"/>
          <w:spacing w:val="-9"/>
          <w:position w:val="1"/>
          <w:sz w:val="20"/>
        </w:rPr>
        <w:t> </w:t>
      </w:r>
      <w:r>
        <w:rPr>
          <w:color w:val="231F20"/>
          <w:spacing w:val="-2"/>
          <w:position w:val="1"/>
          <w:sz w:val="20"/>
        </w:rPr>
        <w:t>Temporary</w:t>
      </w:r>
      <w:r>
        <w:rPr>
          <w:color w:val="231F20"/>
          <w:spacing w:val="-7"/>
          <w:position w:val="1"/>
          <w:sz w:val="20"/>
        </w:rPr>
        <w:t> </w:t>
      </w:r>
      <w:r>
        <w:rPr>
          <w:color w:val="231F20"/>
          <w:spacing w:val="-2"/>
          <w:position w:val="1"/>
          <w:sz w:val="20"/>
        </w:rPr>
        <w:t>Business</w:t>
      </w:r>
      <w:r>
        <w:rPr>
          <w:color w:val="231F20"/>
          <w:spacing w:val="-7"/>
          <w:position w:val="1"/>
          <w:sz w:val="20"/>
        </w:rPr>
        <w:t> </w:t>
      </w:r>
      <w:r>
        <w:rPr>
          <w:color w:val="231F20"/>
          <w:spacing w:val="-2"/>
          <w:position w:val="1"/>
          <w:sz w:val="20"/>
        </w:rPr>
        <w:t>Visitor.</w:t>
      </w:r>
    </w:p>
    <w:p>
      <w:pPr>
        <w:pStyle w:val="ListParagraph"/>
        <w:numPr>
          <w:ilvl w:val="0"/>
          <w:numId w:val="27"/>
        </w:numPr>
        <w:tabs>
          <w:tab w:pos="329" w:val="left" w:leader="none"/>
        </w:tabs>
        <w:spacing w:line="224" w:lineRule="exact" w:before="0" w:after="0"/>
        <w:ind w:left="329" w:right="0" w:hanging="194"/>
        <w:jc w:val="left"/>
        <w:rPr>
          <w:position w:val="1"/>
          <w:sz w:val="20"/>
        </w:rPr>
      </w:pPr>
      <w:r>
        <w:rPr>
          <w:color w:val="231F20"/>
          <w:position w:val="1"/>
          <w:sz w:val="20"/>
        </w:rPr>
        <w:t>F-1</w:t>
      </w:r>
      <w:r>
        <w:rPr>
          <w:color w:val="231F20"/>
          <w:spacing w:val="-13"/>
          <w:position w:val="1"/>
          <w:sz w:val="20"/>
        </w:rPr>
        <w:t> </w:t>
      </w:r>
      <w:r>
        <w:rPr>
          <w:color w:val="231F20"/>
          <w:position w:val="1"/>
          <w:sz w:val="20"/>
        </w:rPr>
        <w:t>Academic</w:t>
      </w:r>
      <w:r>
        <w:rPr>
          <w:color w:val="231F20"/>
          <w:spacing w:val="-10"/>
          <w:position w:val="1"/>
          <w:sz w:val="20"/>
        </w:rPr>
        <w:t> </w:t>
      </w:r>
      <w:r>
        <w:rPr>
          <w:color w:val="231F20"/>
          <w:spacing w:val="-2"/>
          <w:position w:val="1"/>
          <w:sz w:val="20"/>
        </w:rPr>
        <w:t>Student.</w:t>
      </w:r>
    </w:p>
    <w:p>
      <w:pPr>
        <w:pStyle w:val="ListParagraph"/>
        <w:numPr>
          <w:ilvl w:val="0"/>
          <w:numId w:val="27"/>
        </w:numPr>
        <w:tabs>
          <w:tab w:pos="328" w:val="left" w:leader="none"/>
        </w:tabs>
        <w:spacing w:line="216" w:lineRule="auto" w:before="0" w:after="0"/>
        <w:ind w:left="119" w:right="998" w:firstLine="15"/>
        <w:jc w:val="left"/>
        <w:rPr>
          <w:sz w:val="20"/>
        </w:rPr>
      </w:pPr>
      <w:r>
        <w:rPr>
          <w:color w:val="231F20"/>
          <w:position w:val="1"/>
          <w:sz w:val="20"/>
        </w:rPr>
        <w:t>H-1B</w:t>
      </w:r>
      <w:r>
        <w:rPr>
          <w:color w:val="231F20"/>
          <w:spacing w:val="-14"/>
          <w:position w:val="1"/>
          <w:sz w:val="20"/>
        </w:rPr>
        <w:t> </w:t>
      </w:r>
      <w:r>
        <w:rPr>
          <w:color w:val="231F20"/>
          <w:position w:val="1"/>
          <w:sz w:val="20"/>
        </w:rPr>
        <w:t>Person</w:t>
      </w:r>
      <w:r>
        <w:rPr>
          <w:color w:val="231F20"/>
          <w:spacing w:val="-14"/>
          <w:position w:val="1"/>
          <w:sz w:val="20"/>
        </w:rPr>
        <w:t> </w:t>
      </w:r>
      <w:r>
        <w:rPr>
          <w:color w:val="231F20"/>
          <w:position w:val="1"/>
          <w:sz w:val="20"/>
        </w:rPr>
        <w:t>in</w:t>
      </w:r>
      <w:r>
        <w:rPr>
          <w:color w:val="231F20"/>
          <w:spacing w:val="-14"/>
          <w:position w:val="1"/>
          <w:sz w:val="20"/>
        </w:rPr>
        <w:t> </w:t>
      </w:r>
      <w:r>
        <w:rPr>
          <w:color w:val="231F20"/>
          <w:position w:val="1"/>
          <w:sz w:val="20"/>
        </w:rPr>
        <w:t>Specialty </w:t>
      </w:r>
      <w:r>
        <w:rPr>
          <w:color w:val="231F20"/>
          <w:spacing w:val="-2"/>
          <w:sz w:val="20"/>
        </w:rPr>
        <w:t>Occupation.</w:t>
      </w:r>
    </w:p>
    <w:p>
      <w:pPr>
        <w:pStyle w:val="ListParagraph"/>
        <w:numPr>
          <w:ilvl w:val="0"/>
          <w:numId w:val="27"/>
        </w:numPr>
        <w:tabs>
          <w:tab w:pos="329" w:val="left" w:leader="none"/>
        </w:tabs>
        <w:spacing w:line="246" w:lineRule="exact" w:before="0" w:after="0"/>
        <w:ind w:left="329" w:right="0" w:hanging="194"/>
        <w:jc w:val="left"/>
        <w:rPr>
          <w:position w:val="1"/>
          <w:sz w:val="20"/>
        </w:rPr>
      </w:pPr>
      <w:r>
        <w:rPr>
          <w:color w:val="231F20"/>
          <w:spacing w:val="-2"/>
          <w:position w:val="1"/>
          <w:sz w:val="20"/>
        </w:rPr>
        <w:t>J-1</w:t>
      </w:r>
      <w:r>
        <w:rPr>
          <w:color w:val="231F20"/>
          <w:spacing w:val="-8"/>
          <w:position w:val="1"/>
          <w:sz w:val="20"/>
        </w:rPr>
        <w:t> </w:t>
      </w:r>
      <w:r>
        <w:rPr>
          <w:color w:val="231F20"/>
          <w:spacing w:val="-2"/>
          <w:position w:val="1"/>
          <w:sz w:val="20"/>
        </w:rPr>
        <w:t>Exchange</w:t>
      </w:r>
      <w:r>
        <w:rPr>
          <w:color w:val="231F20"/>
          <w:spacing w:val="-8"/>
          <w:position w:val="1"/>
          <w:sz w:val="20"/>
        </w:rPr>
        <w:t> </w:t>
      </w:r>
      <w:r>
        <w:rPr>
          <w:color w:val="231F20"/>
          <w:spacing w:val="-2"/>
          <w:position w:val="1"/>
          <w:sz w:val="20"/>
        </w:rPr>
        <w:t>Visitor.</w:t>
      </w:r>
    </w:p>
    <w:p>
      <w:pPr>
        <w:pStyle w:val="BodyText"/>
        <w:spacing w:line="227" w:lineRule="exact" w:before="92"/>
        <w:ind w:left="359"/>
      </w:pPr>
      <w:r>
        <w:rPr>
          <w:color w:val="231F20"/>
        </w:rPr>
        <w:t>If</w:t>
      </w:r>
      <w:r>
        <w:rPr>
          <w:color w:val="231F20"/>
          <w:spacing w:val="-13"/>
        </w:rPr>
        <w:t> </w:t>
      </w:r>
      <w:r>
        <w:rPr>
          <w:color w:val="231F20"/>
        </w:rPr>
        <w:t>you</w:t>
      </w:r>
      <w:r>
        <w:rPr>
          <w:color w:val="231F20"/>
          <w:spacing w:val="-13"/>
        </w:rPr>
        <w:t> </w:t>
      </w:r>
      <w:r>
        <w:rPr>
          <w:color w:val="231F20"/>
        </w:rPr>
        <w:t>don’t</w:t>
      </w:r>
      <w:r>
        <w:rPr>
          <w:color w:val="231F20"/>
          <w:spacing w:val="-13"/>
        </w:rPr>
        <w:t> </w:t>
      </w:r>
      <w:r>
        <w:rPr>
          <w:color w:val="231F20"/>
        </w:rPr>
        <w:t>have</w:t>
      </w:r>
      <w:r>
        <w:rPr>
          <w:color w:val="231F20"/>
          <w:spacing w:val="-13"/>
        </w:rPr>
        <w:t> </w:t>
      </w:r>
      <w:r>
        <w:rPr>
          <w:color w:val="231F20"/>
        </w:rPr>
        <w:t>a</w:t>
      </w:r>
      <w:r>
        <w:rPr>
          <w:color w:val="231F20"/>
          <w:spacing w:val="-13"/>
        </w:rPr>
        <w:t> </w:t>
      </w:r>
      <w:r>
        <w:rPr>
          <w:color w:val="231F20"/>
        </w:rPr>
        <w:t>visa,</w:t>
      </w:r>
      <w:r>
        <w:rPr>
          <w:color w:val="231F20"/>
          <w:spacing w:val="-13"/>
        </w:rPr>
        <w:t> </w:t>
      </w:r>
      <w:r>
        <w:rPr>
          <w:color w:val="231F20"/>
        </w:rPr>
        <w:t>enter</w:t>
      </w:r>
      <w:r>
        <w:rPr>
          <w:color w:val="231F20"/>
          <w:spacing w:val="-13"/>
        </w:rPr>
        <w:t> </w:t>
      </w:r>
      <w:r>
        <w:rPr>
          <w:color w:val="231F20"/>
          <w:spacing w:val="-4"/>
        </w:rPr>
        <w:t>your</w:t>
      </w:r>
    </w:p>
    <w:p>
      <w:pPr>
        <w:pStyle w:val="BodyText"/>
        <w:spacing w:line="232" w:lineRule="auto" w:before="3"/>
        <w:ind w:right="41"/>
      </w:pPr>
      <w:r>
        <w:rPr>
          <w:color w:val="231F20"/>
        </w:rPr>
        <w:t>U.S.</w:t>
      </w:r>
      <w:r>
        <w:rPr>
          <w:color w:val="231F20"/>
          <w:spacing w:val="-14"/>
        </w:rPr>
        <w:t> </w:t>
      </w:r>
      <w:r>
        <w:rPr>
          <w:color w:val="231F20"/>
        </w:rPr>
        <w:t>immigration</w:t>
      </w:r>
      <w:r>
        <w:rPr>
          <w:color w:val="231F20"/>
          <w:spacing w:val="-14"/>
        </w:rPr>
        <w:t> </w:t>
      </w:r>
      <w:r>
        <w:rPr>
          <w:color w:val="231F20"/>
        </w:rPr>
        <w:t>status</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last</w:t>
      </w:r>
      <w:r>
        <w:rPr>
          <w:color w:val="231F20"/>
          <w:spacing w:val="-14"/>
        </w:rPr>
        <w:t> </w:t>
      </w:r>
      <w:r>
        <w:rPr>
          <w:color w:val="231F20"/>
        </w:rPr>
        <w:t>day of the tax year. For example, if you entered under the visa waiver program, enter “VWP” and the name of the Visa Waiver Program Country.</w:t>
      </w:r>
    </w:p>
    <w:p>
      <w:pPr>
        <w:pStyle w:val="BodyText"/>
        <w:spacing w:line="232" w:lineRule="auto" w:before="178"/>
        <w:ind w:left="120" w:right="109" w:firstLine="240"/>
      </w:pPr>
      <w:r>
        <w:rPr/>
        <w:br w:type="column"/>
      </w:r>
      <w:r>
        <w:rPr>
          <w:color w:val="231F20"/>
        </w:rPr>
        <w:t>If you were present in the United States</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last</w:t>
      </w:r>
      <w:r>
        <w:rPr>
          <w:color w:val="231F20"/>
          <w:spacing w:val="-14"/>
        </w:rPr>
        <w:t> </w:t>
      </w:r>
      <w:r>
        <w:rPr>
          <w:color w:val="231F20"/>
        </w:rPr>
        <w:t>day</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tax</w:t>
      </w:r>
      <w:r>
        <w:rPr>
          <w:color w:val="231F20"/>
          <w:spacing w:val="-14"/>
        </w:rPr>
        <w:t> </w:t>
      </w:r>
      <w:r>
        <w:rPr>
          <w:color w:val="231F20"/>
        </w:rPr>
        <w:t>year, and you have no U.S. immigration status, enter “Present in U.S.—No</w:t>
      </w:r>
    </w:p>
    <w:p>
      <w:pPr>
        <w:pStyle w:val="BodyText"/>
        <w:spacing w:line="232" w:lineRule="auto" w:before="4"/>
        <w:ind w:left="120" w:right="109"/>
      </w:pPr>
      <w:r>
        <w:rPr>
          <w:color w:val="231F20"/>
          <w:spacing w:val="-2"/>
        </w:rPr>
        <w:t>U.S.</w:t>
      </w:r>
      <w:r>
        <w:rPr>
          <w:color w:val="231F20"/>
          <w:spacing w:val="-12"/>
        </w:rPr>
        <w:t> </w:t>
      </w:r>
      <w:r>
        <w:rPr>
          <w:color w:val="231F20"/>
          <w:spacing w:val="-2"/>
        </w:rPr>
        <w:t>immigration</w:t>
      </w:r>
      <w:r>
        <w:rPr>
          <w:color w:val="231F20"/>
          <w:spacing w:val="-12"/>
        </w:rPr>
        <w:t> </w:t>
      </w:r>
      <w:r>
        <w:rPr>
          <w:color w:val="231F20"/>
          <w:spacing w:val="-2"/>
        </w:rPr>
        <w:t>status.”</w:t>
      </w:r>
      <w:r>
        <w:rPr>
          <w:color w:val="231F20"/>
          <w:spacing w:val="-12"/>
        </w:rPr>
        <w:t> </w:t>
      </w:r>
      <w:r>
        <w:rPr>
          <w:color w:val="231F20"/>
          <w:spacing w:val="-2"/>
        </w:rPr>
        <w:t>If</w:t>
      </w:r>
      <w:r>
        <w:rPr>
          <w:color w:val="231F20"/>
          <w:spacing w:val="-12"/>
        </w:rPr>
        <w:t> </w:t>
      </w:r>
      <w:r>
        <w:rPr>
          <w:color w:val="231F20"/>
          <w:spacing w:val="-2"/>
        </w:rPr>
        <w:t>you</w:t>
      </w:r>
      <w:r>
        <w:rPr>
          <w:color w:val="231F20"/>
          <w:spacing w:val="-12"/>
        </w:rPr>
        <w:t> </w:t>
      </w:r>
      <w:r>
        <w:rPr>
          <w:color w:val="231F20"/>
          <w:spacing w:val="-2"/>
        </w:rPr>
        <w:t>weren’</w:t>
      </w:r>
      <w:r>
        <w:rPr>
          <w:color w:val="231F20"/>
          <w:spacing w:val="-2"/>
        </w:rPr>
        <w:t>t</w:t>
      </w:r>
      <w:r>
        <w:rPr>
          <w:color w:val="231F20"/>
          <w:spacing w:val="-2"/>
        </w:rPr>
        <w:t> </w:t>
      </w:r>
      <w:r>
        <w:rPr>
          <w:color w:val="231F20"/>
        </w:rPr>
        <w:t>present in the United States on the last</w:t>
      </w:r>
      <w:r>
        <w:rPr>
          <w:color w:val="231F20"/>
          <w:spacing w:val="-4"/>
        </w:rPr>
        <w:t> </w:t>
      </w:r>
      <w:r>
        <w:rPr>
          <w:color w:val="231F20"/>
        </w:rPr>
        <w:t>day</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tax</w:t>
      </w:r>
      <w:r>
        <w:rPr>
          <w:color w:val="231F20"/>
          <w:spacing w:val="-4"/>
        </w:rPr>
        <w:t> </w:t>
      </w:r>
      <w:r>
        <w:rPr>
          <w:color w:val="231F20"/>
        </w:rPr>
        <w:t>year,</w:t>
      </w:r>
      <w:r>
        <w:rPr>
          <w:color w:val="231F20"/>
          <w:spacing w:val="-4"/>
        </w:rPr>
        <w:t> </w:t>
      </w:r>
      <w:r>
        <w:rPr>
          <w:color w:val="231F20"/>
        </w:rPr>
        <w:t>and</w:t>
      </w:r>
      <w:r>
        <w:rPr>
          <w:color w:val="231F20"/>
          <w:spacing w:val="-4"/>
        </w:rPr>
        <w:t> </w:t>
      </w:r>
      <w:r>
        <w:rPr>
          <w:color w:val="231F20"/>
        </w:rPr>
        <w:t>you</w:t>
      </w:r>
      <w:r>
        <w:rPr>
          <w:color w:val="231F20"/>
          <w:spacing w:val="-4"/>
        </w:rPr>
        <w:t> </w:t>
      </w:r>
      <w:r>
        <w:rPr>
          <w:color w:val="231F20"/>
        </w:rPr>
        <w:t>have no</w:t>
      </w:r>
      <w:r>
        <w:rPr>
          <w:color w:val="231F20"/>
          <w:spacing w:val="-10"/>
        </w:rPr>
        <w:t> </w:t>
      </w:r>
      <w:r>
        <w:rPr>
          <w:color w:val="231F20"/>
        </w:rPr>
        <w:t>U.S.</w:t>
      </w:r>
      <w:r>
        <w:rPr>
          <w:color w:val="231F20"/>
          <w:spacing w:val="-10"/>
        </w:rPr>
        <w:t> </w:t>
      </w:r>
      <w:r>
        <w:rPr>
          <w:color w:val="231F20"/>
        </w:rPr>
        <w:t>immigration</w:t>
      </w:r>
      <w:r>
        <w:rPr>
          <w:color w:val="231F20"/>
          <w:spacing w:val="-10"/>
        </w:rPr>
        <w:t> </w:t>
      </w:r>
      <w:r>
        <w:rPr>
          <w:color w:val="231F20"/>
        </w:rPr>
        <w:t>status,</w:t>
      </w:r>
      <w:r>
        <w:rPr>
          <w:color w:val="231F20"/>
          <w:spacing w:val="-10"/>
        </w:rPr>
        <w:t> </w:t>
      </w:r>
      <w:r>
        <w:rPr>
          <w:color w:val="231F20"/>
        </w:rPr>
        <w:t>enter</w:t>
      </w:r>
      <w:r>
        <w:rPr>
          <w:color w:val="231F20"/>
          <w:spacing w:val="-10"/>
        </w:rPr>
        <w:t> </w:t>
      </w:r>
      <w:r>
        <w:rPr>
          <w:color w:val="231F20"/>
        </w:rPr>
        <w:t>“Not present</w:t>
      </w:r>
      <w:r>
        <w:rPr>
          <w:color w:val="231F20"/>
          <w:spacing w:val="-4"/>
        </w:rPr>
        <w:t> </w:t>
      </w:r>
      <w:r>
        <w:rPr>
          <w:color w:val="231F20"/>
        </w:rPr>
        <w:t>in</w:t>
      </w:r>
      <w:r>
        <w:rPr>
          <w:color w:val="231F20"/>
          <w:spacing w:val="-4"/>
        </w:rPr>
        <w:t> </w:t>
      </w:r>
      <w:r>
        <w:rPr>
          <w:color w:val="231F20"/>
        </w:rPr>
        <w:t>U.S.—No</w:t>
      </w:r>
      <w:r>
        <w:rPr>
          <w:color w:val="231F20"/>
          <w:spacing w:val="-4"/>
        </w:rPr>
        <w:t> </w:t>
      </w:r>
      <w:r>
        <w:rPr>
          <w:color w:val="231F20"/>
        </w:rPr>
        <w:t>U.S.</w:t>
      </w:r>
      <w:r>
        <w:rPr>
          <w:color w:val="231F20"/>
          <w:spacing w:val="-4"/>
        </w:rPr>
        <w:t> </w:t>
      </w:r>
      <w:r>
        <w:rPr>
          <w:color w:val="231F20"/>
        </w:rPr>
        <w:t>immigration </w:t>
      </w:r>
      <w:r>
        <w:rPr>
          <w:color w:val="231F20"/>
          <w:spacing w:val="-2"/>
        </w:rPr>
        <w:t>status.”</w:t>
      </w:r>
    </w:p>
    <w:p>
      <w:pPr>
        <w:pStyle w:val="Heading3"/>
        <w:spacing w:before="68"/>
      </w:pPr>
      <w:r>
        <w:rPr>
          <w:color w:val="231F20"/>
          <w:w w:val="80"/>
        </w:rPr>
        <w:t>Item</w:t>
      </w:r>
      <w:r>
        <w:rPr>
          <w:color w:val="231F20"/>
          <w:spacing w:val="1"/>
        </w:rPr>
        <w:t> </w:t>
      </w:r>
      <w:r>
        <w:rPr>
          <w:color w:val="231F20"/>
          <w:spacing w:val="-10"/>
          <w:w w:val="95"/>
        </w:rPr>
        <w:t>F</w:t>
      </w:r>
    </w:p>
    <w:p>
      <w:pPr>
        <w:pStyle w:val="BodyText"/>
        <w:spacing w:line="227" w:lineRule="exact" w:before="21"/>
        <w:ind w:left="120"/>
      </w:pPr>
      <w:r>
        <w:rPr>
          <w:color w:val="231F20"/>
        </w:rPr>
        <w:t>If</w:t>
      </w:r>
      <w:r>
        <w:rPr>
          <w:color w:val="231F20"/>
          <w:spacing w:val="-14"/>
        </w:rPr>
        <w:t> </w:t>
      </w:r>
      <w:r>
        <w:rPr>
          <w:color w:val="231F20"/>
        </w:rPr>
        <w:t>you</w:t>
      </w:r>
      <w:r>
        <w:rPr>
          <w:color w:val="231F20"/>
          <w:spacing w:val="-14"/>
        </w:rPr>
        <w:t> </w:t>
      </w:r>
      <w:r>
        <w:rPr>
          <w:color w:val="231F20"/>
        </w:rPr>
        <w:t>ever</w:t>
      </w:r>
      <w:r>
        <w:rPr>
          <w:color w:val="231F20"/>
          <w:spacing w:val="-14"/>
        </w:rPr>
        <w:t> </w:t>
      </w:r>
      <w:r>
        <w:rPr>
          <w:color w:val="231F20"/>
        </w:rPr>
        <w:t>changed</w:t>
      </w:r>
      <w:r>
        <w:rPr>
          <w:color w:val="231F20"/>
          <w:spacing w:val="-13"/>
        </w:rPr>
        <w:t> </w:t>
      </w:r>
      <w:r>
        <w:rPr>
          <w:color w:val="231F20"/>
        </w:rPr>
        <w:t>your</w:t>
      </w:r>
      <w:r>
        <w:rPr>
          <w:color w:val="231F20"/>
          <w:spacing w:val="-14"/>
        </w:rPr>
        <w:t> </w:t>
      </w:r>
      <w:r>
        <w:rPr>
          <w:color w:val="231F20"/>
        </w:rPr>
        <w:t>visa</w:t>
      </w:r>
      <w:r>
        <w:rPr>
          <w:color w:val="231F20"/>
          <w:spacing w:val="-14"/>
        </w:rPr>
        <w:t> </w:t>
      </w:r>
      <w:r>
        <w:rPr>
          <w:color w:val="231F20"/>
        </w:rPr>
        <w:t>type</w:t>
      </w:r>
      <w:r>
        <w:rPr>
          <w:color w:val="231F20"/>
          <w:spacing w:val="-13"/>
        </w:rPr>
        <w:t> </w:t>
      </w:r>
      <w:r>
        <w:rPr>
          <w:color w:val="231F20"/>
          <w:spacing w:val="-5"/>
        </w:rPr>
        <w:t>or</w:t>
      </w:r>
    </w:p>
    <w:p>
      <w:pPr>
        <w:pStyle w:val="BodyText"/>
        <w:spacing w:line="232" w:lineRule="auto" w:before="3"/>
        <w:ind w:left="120" w:right="165"/>
      </w:pPr>
      <w:r>
        <w:rPr>
          <w:color w:val="231F20"/>
        </w:rPr>
        <w:t>U.S. immigration status, check the “Yes” box. For example, you entered the United States in 2023 on an F-1 visa as an academic student. On August 21, 2024, you changed to an H-1B</w:t>
      </w:r>
      <w:r>
        <w:rPr>
          <w:color w:val="231F20"/>
          <w:spacing w:val="-14"/>
        </w:rPr>
        <w:t> </w:t>
      </w:r>
      <w:r>
        <w:rPr>
          <w:color w:val="231F20"/>
        </w:rPr>
        <w:t>visa</w:t>
      </w:r>
      <w:r>
        <w:rPr>
          <w:color w:val="231F20"/>
          <w:spacing w:val="-14"/>
        </w:rPr>
        <w:t> </w:t>
      </w:r>
      <w:r>
        <w:rPr>
          <w:color w:val="231F20"/>
        </w:rPr>
        <w:t>as</w:t>
      </w:r>
      <w:r>
        <w:rPr>
          <w:color w:val="231F20"/>
          <w:spacing w:val="-14"/>
        </w:rPr>
        <w:t> </w:t>
      </w:r>
      <w:r>
        <w:rPr>
          <w:color w:val="231F20"/>
        </w:rPr>
        <w:t>a</w:t>
      </w:r>
      <w:r>
        <w:rPr>
          <w:color w:val="231F20"/>
          <w:spacing w:val="-14"/>
        </w:rPr>
        <w:t> </w:t>
      </w:r>
      <w:r>
        <w:rPr>
          <w:color w:val="231F20"/>
        </w:rPr>
        <w:t>teacher.</w:t>
      </w:r>
      <w:r>
        <w:rPr>
          <w:color w:val="231F20"/>
          <w:spacing w:val="-14"/>
        </w:rPr>
        <w:t> </w:t>
      </w:r>
      <w:r>
        <w:rPr>
          <w:color w:val="231F20"/>
        </w:rPr>
        <w:t>You</w:t>
      </w:r>
      <w:r>
        <w:rPr>
          <w:color w:val="231F20"/>
          <w:spacing w:val="-14"/>
        </w:rPr>
        <w:t> </w:t>
      </w:r>
      <w:r>
        <w:rPr>
          <w:color w:val="231F20"/>
        </w:rPr>
        <w:t>will</w:t>
      </w:r>
      <w:r>
        <w:rPr>
          <w:color w:val="231F20"/>
          <w:spacing w:val="-14"/>
        </w:rPr>
        <w:t> </w:t>
      </w:r>
      <w:r>
        <w:rPr>
          <w:color w:val="231F20"/>
        </w:rPr>
        <w:t>check the</w:t>
      </w:r>
      <w:r>
        <w:rPr>
          <w:color w:val="231F20"/>
          <w:spacing w:val="-6"/>
        </w:rPr>
        <w:t> </w:t>
      </w:r>
      <w:r>
        <w:rPr>
          <w:color w:val="231F20"/>
        </w:rPr>
        <w:t>“Yes”</w:t>
      </w:r>
      <w:r>
        <w:rPr>
          <w:color w:val="231F20"/>
          <w:spacing w:val="-6"/>
        </w:rPr>
        <w:t> </w:t>
      </w:r>
      <w:r>
        <w:rPr>
          <w:color w:val="231F20"/>
        </w:rPr>
        <w:t>box</w:t>
      </w:r>
      <w:r>
        <w:rPr>
          <w:color w:val="231F20"/>
          <w:spacing w:val="-6"/>
        </w:rPr>
        <w:t> </w:t>
      </w:r>
      <w:r>
        <w:rPr>
          <w:color w:val="231F20"/>
        </w:rPr>
        <w:t>and</w:t>
      </w:r>
      <w:r>
        <w:rPr>
          <w:color w:val="231F20"/>
          <w:spacing w:val="-6"/>
        </w:rPr>
        <w:t> </w:t>
      </w:r>
      <w:r>
        <w:rPr>
          <w:color w:val="231F20"/>
        </w:rPr>
        <w:t>enter</w:t>
      </w:r>
      <w:r>
        <w:rPr>
          <w:color w:val="231F20"/>
          <w:spacing w:val="-6"/>
        </w:rPr>
        <w:t> </w:t>
      </w:r>
      <w:r>
        <w:rPr>
          <w:color w:val="231F20"/>
        </w:rPr>
        <w:t>on</w:t>
      </w:r>
      <w:r>
        <w:rPr>
          <w:color w:val="231F20"/>
          <w:spacing w:val="-6"/>
        </w:rPr>
        <w:t> </w:t>
      </w:r>
      <w:r>
        <w:rPr>
          <w:color w:val="231F20"/>
        </w:rPr>
        <w:t>the</w:t>
      </w:r>
      <w:r>
        <w:rPr>
          <w:color w:val="231F20"/>
          <w:spacing w:val="-6"/>
        </w:rPr>
        <w:t> </w:t>
      </w:r>
      <w:r>
        <w:rPr>
          <w:color w:val="231F20"/>
        </w:rPr>
        <w:t>dotted line</w:t>
      </w:r>
      <w:r>
        <w:rPr>
          <w:color w:val="231F20"/>
          <w:spacing w:val="-14"/>
        </w:rPr>
        <w:t> </w:t>
      </w:r>
      <w:r>
        <w:rPr>
          <w:color w:val="231F20"/>
        </w:rPr>
        <w:t>“Changed</w:t>
      </w:r>
      <w:r>
        <w:rPr>
          <w:color w:val="231F20"/>
          <w:spacing w:val="-14"/>
        </w:rPr>
        <w:t> </w:t>
      </w:r>
      <w:r>
        <w:rPr>
          <w:color w:val="231F20"/>
        </w:rPr>
        <w:t>status</w:t>
      </w:r>
      <w:r>
        <w:rPr>
          <w:color w:val="231F20"/>
          <w:spacing w:val="-14"/>
        </w:rPr>
        <w:t> </w:t>
      </w:r>
      <w:r>
        <w:rPr>
          <w:color w:val="231F20"/>
        </w:rPr>
        <w:t>from</w:t>
      </w:r>
      <w:r>
        <w:rPr>
          <w:color w:val="231F20"/>
          <w:spacing w:val="-14"/>
        </w:rPr>
        <w:t> </w:t>
      </w:r>
      <w:r>
        <w:rPr>
          <w:color w:val="231F20"/>
        </w:rPr>
        <w:t>F-1</w:t>
      </w:r>
      <w:r>
        <w:rPr>
          <w:color w:val="231F20"/>
          <w:spacing w:val="-14"/>
        </w:rPr>
        <w:t> </w:t>
      </w:r>
      <w:r>
        <w:rPr>
          <w:color w:val="231F20"/>
        </w:rPr>
        <w:t>student to</w:t>
      </w:r>
      <w:r>
        <w:rPr>
          <w:color w:val="231F20"/>
          <w:spacing w:val="-7"/>
        </w:rPr>
        <w:t> </w:t>
      </w:r>
      <w:r>
        <w:rPr>
          <w:color w:val="231F20"/>
        </w:rPr>
        <w:t>H-1B</w:t>
      </w:r>
      <w:r>
        <w:rPr>
          <w:color w:val="231F20"/>
          <w:spacing w:val="-7"/>
        </w:rPr>
        <w:t> </w:t>
      </w:r>
      <w:r>
        <w:rPr>
          <w:color w:val="231F20"/>
        </w:rPr>
        <w:t>teacher</w:t>
      </w:r>
      <w:r>
        <w:rPr>
          <w:color w:val="231F20"/>
          <w:spacing w:val="-7"/>
        </w:rPr>
        <w:t> </w:t>
      </w:r>
      <w:r>
        <w:rPr>
          <w:color w:val="231F20"/>
        </w:rPr>
        <w:t>on</w:t>
      </w:r>
      <w:r>
        <w:rPr>
          <w:color w:val="231F20"/>
          <w:spacing w:val="-7"/>
        </w:rPr>
        <w:t> </w:t>
      </w:r>
      <w:r>
        <w:rPr>
          <w:color w:val="231F20"/>
        </w:rPr>
        <w:t>August</w:t>
      </w:r>
      <w:r>
        <w:rPr>
          <w:color w:val="231F20"/>
          <w:spacing w:val="-7"/>
        </w:rPr>
        <w:t> </w:t>
      </w:r>
      <w:r>
        <w:rPr>
          <w:color w:val="231F20"/>
        </w:rPr>
        <w:t>21,</w:t>
      </w:r>
      <w:r>
        <w:rPr>
          <w:color w:val="231F20"/>
          <w:spacing w:val="-7"/>
        </w:rPr>
        <w:t> </w:t>
      </w:r>
      <w:r>
        <w:rPr>
          <w:color w:val="231F20"/>
        </w:rPr>
        <w:t>2024.”</w:t>
      </w:r>
    </w:p>
    <w:p>
      <w:pPr>
        <w:pStyle w:val="Heading3"/>
        <w:spacing w:before="71"/>
      </w:pPr>
      <w:r>
        <w:rPr>
          <w:color w:val="231F20"/>
          <w:w w:val="80"/>
        </w:rPr>
        <w:t>Item</w:t>
      </w:r>
      <w:r>
        <w:rPr>
          <w:color w:val="231F20"/>
          <w:spacing w:val="1"/>
        </w:rPr>
        <w:t> </w:t>
      </w:r>
      <w:r>
        <w:rPr>
          <w:color w:val="231F20"/>
          <w:spacing w:val="-10"/>
          <w:w w:val="95"/>
        </w:rPr>
        <w:t>G</w:t>
      </w:r>
    </w:p>
    <w:p>
      <w:pPr>
        <w:pStyle w:val="BodyText"/>
        <w:spacing w:line="232" w:lineRule="auto" w:before="27"/>
        <w:ind w:right="142"/>
      </w:pPr>
      <w:r>
        <w:rPr>
          <w:color w:val="231F20"/>
        </w:rPr>
        <w:t>Enter the dates you entered and left the United States during 2024 on short business trips or to visit family, </w:t>
      </w:r>
      <w:r>
        <w:rPr>
          <w:color w:val="231F20"/>
          <w:spacing w:val="-2"/>
        </w:rPr>
        <w:t>go</w:t>
      </w:r>
      <w:r>
        <w:rPr>
          <w:color w:val="231F20"/>
          <w:spacing w:val="-9"/>
        </w:rPr>
        <w:t> </w:t>
      </w:r>
      <w:r>
        <w:rPr>
          <w:color w:val="231F20"/>
          <w:spacing w:val="-2"/>
        </w:rPr>
        <w:t>on</w:t>
      </w:r>
      <w:r>
        <w:rPr>
          <w:color w:val="231F20"/>
          <w:spacing w:val="-9"/>
        </w:rPr>
        <w:t> </w:t>
      </w:r>
      <w:r>
        <w:rPr>
          <w:color w:val="231F20"/>
          <w:spacing w:val="-2"/>
        </w:rPr>
        <w:t>vacation,</w:t>
      </w:r>
      <w:r>
        <w:rPr>
          <w:color w:val="231F20"/>
          <w:spacing w:val="-9"/>
        </w:rPr>
        <w:t> </w:t>
      </w:r>
      <w:r>
        <w:rPr>
          <w:color w:val="231F20"/>
          <w:spacing w:val="-2"/>
        </w:rPr>
        <w:t>or</w:t>
      </w:r>
      <w:r>
        <w:rPr>
          <w:color w:val="231F20"/>
          <w:spacing w:val="-9"/>
        </w:rPr>
        <w:t> </w:t>
      </w:r>
      <w:r>
        <w:rPr>
          <w:color w:val="231F20"/>
          <w:spacing w:val="-2"/>
        </w:rPr>
        <w:t>return</w:t>
      </w:r>
      <w:r>
        <w:rPr>
          <w:color w:val="231F20"/>
          <w:spacing w:val="-9"/>
        </w:rPr>
        <w:t> </w:t>
      </w:r>
      <w:r>
        <w:rPr>
          <w:color w:val="231F20"/>
          <w:spacing w:val="-2"/>
        </w:rPr>
        <w:t>home</w:t>
      </w:r>
      <w:r>
        <w:rPr>
          <w:color w:val="231F20"/>
          <w:spacing w:val="-9"/>
        </w:rPr>
        <w:t> </w:t>
      </w:r>
      <w:r>
        <w:rPr>
          <w:color w:val="231F20"/>
          <w:spacing w:val="-2"/>
        </w:rPr>
        <w:t>briefly. </w:t>
      </w:r>
      <w:r>
        <w:rPr>
          <w:color w:val="231F20"/>
        </w:rPr>
        <w:t>If necessary, attach another page to list the additional dates.</w:t>
      </w:r>
    </w:p>
    <w:p>
      <w:pPr>
        <w:pStyle w:val="BodyText"/>
        <w:spacing w:line="232" w:lineRule="auto" w:before="171"/>
        <w:ind w:right="141" w:firstLine="240"/>
      </w:pPr>
      <w:r>
        <w:rPr>
          <w:color w:val="231F20"/>
        </w:rPr>
        <w:t>If you’re a resident of Canada or Mexico and commute to work in the United States on more than 75% of the workdays during your working period,</w:t>
      </w:r>
      <w:r>
        <w:rPr>
          <w:color w:val="231F20"/>
          <w:spacing w:val="-14"/>
        </w:rPr>
        <w:t> </w:t>
      </w:r>
      <w:r>
        <w:rPr>
          <w:color w:val="231F20"/>
        </w:rPr>
        <w:t>you’re</w:t>
      </w:r>
      <w:r>
        <w:rPr>
          <w:color w:val="231F20"/>
          <w:spacing w:val="-14"/>
        </w:rPr>
        <w:t> </w:t>
      </w:r>
      <w:r>
        <w:rPr>
          <w:color w:val="231F20"/>
        </w:rPr>
        <w:t>a</w:t>
      </w:r>
      <w:r>
        <w:rPr>
          <w:color w:val="231F20"/>
          <w:spacing w:val="-14"/>
        </w:rPr>
        <w:t> </w:t>
      </w:r>
      <w:r>
        <w:rPr>
          <w:color w:val="231F20"/>
        </w:rPr>
        <w:t>regular</w:t>
      </w:r>
      <w:r>
        <w:rPr>
          <w:color w:val="231F20"/>
          <w:spacing w:val="-14"/>
        </w:rPr>
        <w:t> </w:t>
      </w:r>
      <w:r>
        <w:rPr>
          <w:color w:val="231F20"/>
        </w:rPr>
        <w:t>commuter</w:t>
      </w:r>
      <w:r>
        <w:rPr>
          <w:color w:val="231F20"/>
          <w:spacing w:val="-14"/>
        </w:rPr>
        <w:t> </w:t>
      </w:r>
      <w:r>
        <w:rPr>
          <w:color w:val="231F20"/>
        </w:rPr>
        <w:t>and don’t need to enter the dates you entered and left the United States during the year. Commute means to travel to work and return to your residence within a 24-hour period.</w:t>
      </w:r>
    </w:p>
    <w:p>
      <w:pPr>
        <w:spacing w:line="232" w:lineRule="auto" w:before="10"/>
        <w:ind w:left="119" w:right="56" w:firstLine="0"/>
        <w:jc w:val="left"/>
        <w:rPr>
          <w:sz w:val="20"/>
        </w:rPr>
      </w:pPr>
      <w:r>
        <w:rPr>
          <w:color w:val="231F20"/>
          <w:sz w:val="20"/>
        </w:rPr>
        <w:t>Check</w:t>
      </w:r>
      <w:r>
        <w:rPr>
          <w:color w:val="231F20"/>
          <w:spacing w:val="-14"/>
          <w:sz w:val="20"/>
        </w:rPr>
        <w:t> </w:t>
      </w:r>
      <w:r>
        <w:rPr>
          <w:color w:val="231F20"/>
          <w:sz w:val="20"/>
        </w:rPr>
        <w:t>the</w:t>
      </w:r>
      <w:r>
        <w:rPr>
          <w:color w:val="231F20"/>
          <w:spacing w:val="-14"/>
          <w:sz w:val="20"/>
        </w:rPr>
        <w:t> </w:t>
      </w:r>
      <w:r>
        <w:rPr>
          <w:color w:val="231F20"/>
          <w:sz w:val="20"/>
        </w:rPr>
        <w:t>appropriate</w:t>
      </w:r>
      <w:r>
        <w:rPr>
          <w:color w:val="231F20"/>
          <w:spacing w:val="-14"/>
          <w:sz w:val="20"/>
        </w:rPr>
        <w:t> </w:t>
      </w:r>
      <w:r>
        <w:rPr>
          <w:color w:val="231F20"/>
          <w:sz w:val="20"/>
        </w:rPr>
        <w:t>box</w:t>
      </w:r>
      <w:r>
        <w:rPr>
          <w:color w:val="231F20"/>
          <w:spacing w:val="-14"/>
          <w:sz w:val="20"/>
        </w:rPr>
        <w:t> </w:t>
      </w:r>
      <w:r>
        <w:rPr>
          <w:color w:val="231F20"/>
          <w:sz w:val="20"/>
        </w:rPr>
        <w:t>for</w:t>
      </w:r>
      <w:r>
        <w:rPr>
          <w:color w:val="231F20"/>
          <w:spacing w:val="-14"/>
          <w:sz w:val="20"/>
        </w:rPr>
        <w:t> </w:t>
      </w:r>
      <w:r>
        <w:rPr>
          <w:color w:val="231F20"/>
          <w:sz w:val="20"/>
        </w:rPr>
        <w:t>Canada or Mexico and skip to item H. See </w:t>
      </w:r>
      <w:r>
        <w:rPr>
          <w:rFonts w:ascii="Arial"/>
          <w:i/>
          <w:color w:val="231F20"/>
          <w:sz w:val="20"/>
        </w:rPr>
        <w:t>Days</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Presence</w:t>
      </w:r>
      <w:r>
        <w:rPr>
          <w:rFonts w:ascii="Arial"/>
          <w:i/>
          <w:color w:val="231F20"/>
          <w:spacing w:val="-13"/>
          <w:sz w:val="20"/>
        </w:rPr>
        <w:t> </w:t>
      </w:r>
      <w:r>
        <w:rPr>
          <w:rFonts w:ascii="Arial"/>
          <w:i/>
          <w:color w:val="231F20"/>
          <w:sz w:val="20"/>
        </w:rPr>
        <w:t>in</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United</w:t>
      </w:r>
      <w:r>
        <w:rPr>
          <w:rFonts w:ascii="Arial"/>
          <w:i/>
          <w:color w:val="231F20"/>
          <w:spacing w:val="-13"/>
          <w:sz w:val="20"/>
        </w:rPr>
        <w:t> </w:t>
      </w:r>
      <w:r>
        <w:rPr>
          <w:rFonts w:ascii="Arial"/>
          <w:i/>
          <w:color w:val="231F20"/>
          <w:sz w:val="20"/>
        </w:rPr>
        <w:t>States </w:t>
      </w:r>
      <w:r>
        <w:rPr>
          <w:color w:val="231F20"/>
          <w:sz w:val="20"/>
        </w:rPr>
        <w:t>in chapter 1 of Pub. 519.</w:t>
      </w:r>
    </w:p>
    <w:p>
      <w:pPr>
        <w:pStyle w:val="BodyText"/>
        <w:spacing w:line="232" w:lineRule="auto" w:before="169"/>
        <w:ind w:right="165" w:firstLine="240"/>
      </w:pPr>
      <w:r>
        <w:rPr>
          <w:color w:val="231F20"/>
        </w:rPr>
        <w:t>If</w:t>
      </w:r>
      <w:r>
        <w:rPr>
          <w:color w:val="231F20"/>
          <w:spacing w:val="-14"/>
        </w:rPr>
        <w:t> </w:t>
      </w:r>
      <w:r>
        <w:rPr>
          <w:color w:val="231F20"/>
        </w:rPr>
        <w:t>you</w:t>
      </w:r>
      <w:r>
        <w:rPr>
          <w:color w:val="231F20"/>
          <w:spacing w:val="-14"/>
        </w:rPr>
        <w:t> </w:t>
      </w:r>
      <w:r>
        <w:rPr>
          <w:color w:val="231F20"/>
        </w:rPr>
        <w:t>were</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United</w:t>
      </w:r>
      <w:r>
        <w:rPr>
          <w:color w:val="231F20"/>
          <w:spacing w:val="-14"/>
        </w:rPr>
        <w:t> </w:t>
      </w:r>
      <w:r>
        <w:rPr>
          <w:color w:val="231F20"/>
        </w:rPr>
        <w:t>States</w:t>
      </w:r>
      <w:r>
        <w:rPr>
          <w:color w:val="231F20"/>
          <w:spacing w:val="-14"/>
        </w:rPr>
        <w:t> </w:t>
      </w:r>
      <w:r>
        <w:rPr>
          <w:color w:val="231F20"/>
        </w:rPr>
        <w:t>on January</w:t>
      </w:r>
      <w:r>
        <w:rPr>
          <w:color w:val="231F20"/>
          <w:spacing w:val="-9"/>
        </w:rPr>
        <w:t> </w:t>
      </w:r>
      <w:r>
        <w:rPr>
          <w:color w:val="231F20"/>
        </w:rPr>
        <w:t>1,</w:t>
      </w:r>
      <w:r>
        <w:rPr>
          <w:color w:val="231F20"/>
          <w:spacing w:val="-9"/>
        </w:rPr>
        <w:t> </w:t>
      </w:r>
      <w:r>
        <w:rPr>
          <w:color w:val="231F20"/>
        </w:rPr>
        <w:t>2024,</w:t>
      </w:r>
      <w:r>
        <w:rPr>
          <w:color w:val="231F20"/>
          <w:spacing w:val="-9"/>
        </w:rPr>
        <w:t> </w:t>
      </w:r>
      <w:r>
        <w:rPr>
          <w:color w:val="231F20"/>
        </w:rPr>
        <w:t>enter</w:t>
      </w:r>
      <w:r>
        <w:rPr>
          <w:color w:val="231F20"/>
          <w:spacing w:val="-9"/>
        </w:rPr>
        <w:t> </w:t>
      </w:r>
      <w:r>
        <w:rPr>
          <w:color w:val="231F20"/>
        </w:rPr>
        <w:t>“01/01/24”</w:t>
      </w:r>
      <w:r>
        <w:rPr>
          <w:color w:val="231F20"/>
          <w:spacing w:val="-9"/>
        </w:rPr>
        <w:t> </w:t>
      </w:r>
      <w:r>
        <w:rPr>
          <w:color w:val="231F20"/>
        </w:rPr>
        <w:t>as the first date you entered the United States. If you were in the United States on December 31, don’t enter any date departed.</w:t>
      </w:r>
    </w:p>
    <w:p>
      <w:pPr>
        <w:pStyle w:val="Heading3"/>
        <w:spacing w:before="69"/>
      </w:pPr>
      <w:r>
        <w:rPr>
          <w:color w:val="231F20"/>
          <w:w w:val="80"/>
        </w:rPr>
        <w:t>Item</w:t>
      </w:r>
      <w:r>
        <w:rPr>
          <w:color w:val="231F20"/>
          <w:spacing w:val="1"/>
        </w:rPr>
        <w:t> </w:t>
      </w:r>
      <w:r>
        <w:rPr>
          <w:color w:val="231F20"/>
          <w:spacing w:val="-10"/>
          <w:w w:val="95"/>
        </w:rPr>
        <w:t>H</w:t>
      </w:r>
    </w:p>
    <w:p>
      <w:pPr>
        <w:pStyle w:val="BodyText"/>
        <w:spacing w:line="232" w:lineRule="auto" w:before="27"/>
        <w:ind w:left="120" w:right="138"/>
      </w:pPr>
      <w:r>
        <w:rPr>
          <w:color w:val="231F20"/>
        </w:rPr>
        <w:t>Review your entry and passport stamps or other records to count the number of days you were actually present in the United States during the years listed. Generally, a day of presence is any day that you’re physically</w:t>
      </w:r>
      <w:r>
        <w:rPr>
          <w:color w:val="231F20"/>
          <w:spacing w:val="-14"/>
        </w:rPr>
        <w:t> </w:t>
      </w:r>
      <w:r>
        <w:rPr>
          <w:color w:val="231F20"/>
        </w:rPr>
        <w:t>present</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United</w:t>
      </w:r>
      <w:r>
        <w:rPr>
          <w:color w:val="231F20"/>
          <w:spacing w:val="-14"/>
        </w:rPr>
        <w:t> </w:t>
      </w:r>
      <w:r>
        <w:rPr>
          <w:color w:val="231F20"/>
        </w:rPr>
        <w:t>States at any time during the 24-hour period beginning at 12:01 a.m. For the list of exceptions</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days</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count as actually present in the United</w:t>
      </w:r>
    </w:p>
    <w:p>
      <w:pPr>
        <w:pStyle w:val="BodyText"/>
        <w:spacing w:after="0" w:line="232" w:lineRule="auto"/>
        <w:sectPr>
          <w:pgSz w:w="12240" w:h="15840"/>
          <w:pgMar w:header="0" w:footer="638" w:top="380" w:bottom="820" w:left="720" w:right="720"/>
          <w:cols w:num="3" w:equalWidth="0">
            <w:col w:w="3518" w:space="82"/>
            <w:col w:w="3520" w:space="79"/>
            <w:col w:w="3601"/>
          </w:cols>
        </w:sectPr>
      </w:pPr>
    </w:p>
    <w:p>
      <w:pPr>
        <w:spacing w:line="232" w:lineRule="auto" w:before="138"/>
        <w:ind w:left="120" w:right="39" w:firstLine="0"/>
        <w:jc w:val="left"/>
        <w:rPr>
          <w:sz w:val="20"/>
        </w:rPr>
      </w:pPr>
      <w:bookmarkStart w:name="Item L" w:id="359"/>
      <w:bookmarkEnd w:id="359"/>
      <w:r>
        <w:rPr/>
      </w:r>
      <w:bookmarkStart w:name="_bookmark210" w:id="360"/>
      <w:bookmarkEnd w:id="360"/>
      <w:r>
        <w:rPr/>
      </w:r>
      <w:r>
        <w:rPr>
          <w:color w:val="231F20"/>
          <w:spacing w:val="-2"/>
          <w:sz w:val="20"/>
        </w:rPr>
        <w:t>States,</w:t>
      </w:r>
      <w:r>
        <w:rPr>
          <w:color w:val="231F20"/>
          <w:spacing w:val="-11"/>
          <w:sz w:val="20"/>
        </w:rPr>
        <w:t> </w:t>
      </w:r>
      <w:r>
        <w:rPr>
          <w:color w:val="231F20"/>
          <w:spacing w:val="-2"/>
          <w:sz w:val="20"/>
        </w:rPr>
        <w:t>see</w:t>
      </w:r>
      <w:r>
        <w:rPr>
          <w:color w:val="231F20"/>
          <w:spacing w:val="-11"/>
          <w:sz w:val="20"/>
        </w:rPr>
        <w:t> </w:t>
      </w:r>
      <w:r>
        <w:rPr>
          <w:rFonts w:ascii="Arial" w:hAnsi="Arial"/>
          <w:i/>
          <w:color w:val="231F20"/>
          <w:spacing w:val="-2"/>
          <w:sz w:val="20"/>
        </w:rPr>
        <w:t>Substantial</w:t>
      </w:r>
      <w:r>
        <w:rPr>
          <w:rFonts w:ascii="Arial" w:hAnsi="Arial"/>
          <w:i/>
          <w:color w:val="231F20"/>
          <w:spacing w:val="-11"/>
          <w:sz w:val="20"/>
        </w:rPr>
        <w:t> </w:t>
      </w:r>
      <w:r>
        <w:rPr>
          <w:rFonts w:ascii="Arial" w:hAnsi="Arial"/>
          <w:i/>
          <w:color w:val="231F20"/>
          <w:spacing w:val="-2"/>
          <w:sz w:val="20"/>
        </w:rPr>
        <w:t>Presence</w:t>
      </w:r>
      <w:r>
        <w:rPr>
          <w:rFonts w:ascii="Arial" w:hAnsi="Arial"/>
          <w:i/>
          <w:color w:val="231F20"/>
          <w:spacing w:val="-11"/>
          <w:sz w:val="20"/>
        </w:rPr>
        <w:t> </w:t>
      </w:r>
      <w:r>
        <w:rPr>
          <w:rFonts w:ascii="Arial" w:hAnsi="Arial"/>
          <w:i/>
          <w:color w:val="231F20"/>
          <w:spacing w:val="-2"/>
          <w:sz w:val="20"/>
        </w:rPr>
        <w:t>Test </w:t>
      </w:r>
      <w:r>
        <w:rPr>
          <w:color w:val="231F20"/>
          <w:sz w:val="20"/>
        </w:rPr>
        <w:t>and </w:t>
      </w:r>
      <w:r>
        <w:rPr>
          <w:rFonts w:ascii="Arial" w:hAnsi="Arial"/>
          <w:i/>
          <w:color w:val="231F20"/>
          <w:sz w:val="20"/>
        </w:rPr>
        <w:t>Days of Presence in the United States</w:t>
      </w:r>
      <w:r>
        <w:rPr>
          <w:rFonts w:ascii="Arial" w:hAnsi="Arial"/>
          <w:i/>
          <w:color w:val="231F20"/>
          <w:spacing w:val="-9"/>
          <w:sz w:val="20"/>
        </w:rPr>
        <w:t> </w:t>
      </w:r>
      <w:r>
        <w:rPr>
          <w:color w:val="231F20"/>
          <w:sz w:val="20"/>
        </w:rPr>
        <w:t>in</w:t>
      </w:r>
      <w:r>
        <w:rPr>
          <w:color w:val="231F20"/>
          <w:spacing w:val="-9"/>
          <w:sz w:val="20"/>
        </w:rPr>
        <w:t> </w:t>
      </w:r>
      <w:r>
        <w:rPr>
          <w:color w:val="231F20"/>
          <w:sz w:val="20"/>
        </w:rPr>
        <w:t>chapter</w:t>
      </w:r>
      <w:r>
        <w:rPr>
          <w:color w:val="231F20"/>
          <w:spacing w:val="-9"/>
          <w:sz w:val="20"/>
        </w:rPr>
        <w:t> </w:t>
      </w:r>
      <w:r>
        <w:rPr>
          <w:color w:val="231F20"/>
          <w:sz w:val="20"/>
        </w:rPr>
        <w:t>1</w:t>
      </w:r>
      <w:r>
        <w:rPr>
          <w:color w:val="231F20"/>
          <w:spacing w:val="-9"/>
          <w:sz w:val="20"/>
        </w:rPr>
        <w:t> </w:t>
      </w:r>
      <w:r>
        <w:rPr>
          <w:color w:val="231F20"/>
          <w:sz w:val="20"/>
        </w:rPr>
        <w:t>of</w:t>
      </w:r>
      <w:r>
        <w:rPr>
          <w:color w:val="231F20"/>
          <w:spacing w:val="-9"/>
          <w:sz w:val="20"/>
        </w:rPr>
        <w:t> </w:t>
      </w:r>
      <w:r>
        <w:rPr>
          <w:color w:val="231F20"/>
          <w:sz w:val="20"/>
        </w:rPr>
        <w:t>Pub.</w:t>
      </w:r>
      <w:r>
        <w:rPr>
          <w:color w:val="231F20"/>
          <w:spacing w:val="-9"/>
          <w:sz w:val="20"/>
        </w:rPr>
        <w:t> </w:t>
      </w:r>
      <w:r>
        <w:rPr>
          <w:color w:val="231F20"/>
          <w:sz w:val="20"/>
        </w:rPr>
        <w:t>519.</w:t>
      </w:r>
      <w:r>
        <w:rPr>
          <w:color w:val="231F20"/>
          <w:spacing w:val="-9"/>
          <w:sz w:val="20"/>
        </w:rPr>
        <w:t> </w:t>
      </w:r>
      <w:r>
        <w:rPr>
          <w:color w:val="231F20"/>
          <w:sz w:val="20"/>
        </w:rPr>
        <w:t>If</w:t>
      </w:r>
      <w:r>
        <w:rPr>
          <w:color w:val="231F20"/>
          <w:spacing w:val="-9"/>
          <w:sz w:val="20"/>
        </w:rPr>
        <w:t> </w:t>
      </w:r>
      <w:r>
        <w:rPr>
          <w:color w:val="231F20"/>
          <w:sz w:val="20"/>
        </w:rPr>
        <w:t>you weren’t in the United States on any day of the year, enter -0-.</w:t>
      </w:r>
    </w:p>
    <w:p>
      <w:pPr>
        <w:pStyle w:val="Heading3"/>
        <w:spacing w:before="67"/>
      </w:pPr>
      <w:bookmarkStart w:name="Item I" w:id="361"/>
      <w:bookmarkEnd w:id="361"/>
      <w:r>
        <w:rPr/>
      </w:r>
      <w:r>
        <w:rPr>
          <w:color w:val="231F20"/>
          <w:w w:val="80"/>
        </w:rPr>
        <w:t>Item</w:t>
      </w:r>
      <w:r>
        <w:rPr>
          <w:color w:val="231F20"/>
          <w:spacing w:val="1"/>
        </w:rPr>
        <w:t> </w:t>
      </w:r>
      <w:r>
        <w:rPr>
          <w:color w:val="231F20"/>
          <w:spacing w:val="-10"/>
          <w:w w:val="90"/>
        </w:rPr>
        <w:t>I</w:t>
      </w:r>
    </w:p>
    <w:p>
      <w:pPr>
        <w:pStyle w:val="BodyText"/>
        <w:spacing w:line="232" w:lineRule="auto" w:before="27"/>
        <w:ind w:left="120" w:right="39"/>
      </w:pPr>
      <w:r>
        <w:rPr>
          <w:color w:val="231F20"/>
        </w:rPr>
        <w:t>If</w:t>
      </w:r>
      <w:r>
        <w:rPr>
          <w:color w:val="231F20"/>
          <w:spacing w:val="-14"/>
        </w:rPr>
        <w:t> </w:t>
      </w:r>
      <w:r>
        <w:rPr>
          <w:color w:val="231F20"/>
        </w:rPr>
        <w:t>you</w:t>
      </w:r>
      <w:r>
        <w:rPr>
          <w:color w:val="231F20"/>
          <w:spacing w:val="-14"/>
        </w:rPr>
        <w:t> </w:t>
      </w:r>
      <w:r>
        <w:rPr>
          <w:color w:val="231F20"/>
        </w:rPr>
        <w:t>filed</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income</w:t>
      </w:r>
      <w:r>
        <w:rPr>
          <w:color w:val="231F20"/>
          <w:spacing w:val="-14"/>
        </w:rPr>
        <w:t> </w:t>
      </w:r>
      <w:r>
        <w:rPr>
          <w:color w:val="231F20"/>
        </w:rPr>
        <w:t>tax</w:t>
      </w:r>
      <w:r>
        <w:rPr>
          <w:color w:val="231F20"/>
          <w:spacing w:val="-14"/>
        </w:rPr>
        <w:t> </w:t>
      </w:r>
      <w:r>
        <w:rPr>
          <w:color w:val="231F20"/>
        </w:rPr>
        <w:t>return</w:t>
      </w:r>
      <w:r>
        <w:rPr>
          <w:color w:val="231F20"/>
          <w:spacing w:val="-14"/>
        </w:rPr>
        <w:t> </w:t>
      </w:r>
      <w:r>
        <w:rPr>
          <w:color w:val="231F20"/>
        </w:rPr>
        <w:t>for a prior year, enter the latest year for which you filed a return and the form number you filed.</w:t>
      </w:r>
    </w:p>
    <w:p>
      <w:pPr>
        <w:pStyle w:val="Heading3"/>
        <w:spacing w:before="67"/>
      </w:pPr>
      <w:bookmarkStart w:name="Item J" w:id="362"/>
      <w:bookmarkEnd w:id="362"/>
      <w:r>
        <w:rPr/>
      </w:r>
      <w:r>
        <w:rPr>
          <w:color w:val="231F20"/>
          <w:w w:val="80"/>
        </w:rPr>
        <w:t>Item</w:t>
      </w:r>
      <w:r>
        <w:rPr>
          <w:color w:val="231F20"/>
          <w:spacing w:val="1"/>
        </w:rPr>
        <w:t> </w:t>
      </w:r>
      <w:r>
        <w:rPr>
          <w:color w:val="231F20"/>
          <w:spacing w:val="-10"/>
          <w:w w:val="95"/>
        </w:rPr>
        <w:t>J</w:t>
      </w:r>
    </w:p>
    <w:p>
      <w:pPr>
        <w:pStyle w:val="BodyText"/>
        <w:spacing w:line="232" w:lineRule="auto" w:before="27"/>
        <w:ind w:right="116"/>
      </w:pPr>
      <w:r>
        <w:rPr>
          <w:color w:val="231F20"/>
        </w:rPr>
        <w:t>If you’re filing this return for a trust, check</w:t>
      </w:r>
      <w:r>
        <w:rPr>
          <w:color w:val="231F20"/>
          <w:spacing w:val="-4"/>
        </w:rPr>
        <w:t> </w:t>
      </w:r>
      <w:r>
        <w:rPr>
          <w:color w:val="231F20"/>
        </w:rPr>
        <w:t>the</w:t>
      </w:r>
      <w:r>
        <w:rPr>
          <w:color w:val="231F20"/>
          <w:spacing w:val="-4"/>
        </w:rPr>
        <w:t> </w:t>
      </w:r>
      <w:r>
        <w:rPr>
          <w:color w:val="231F20"/>
        </w:rPr>
        <w:t>first</w:t>
      </w:r>
      <w:r>
        <w:rPr>
          <w:color w:val="231F20"/>
          <w:spacing w:val="-4"/>
        </w:rPr>
        <w:t> </w:t>
      </w:r>
      <w:r>
        <w:rPr>
          <w:color w:val="231F20"/>
        </w:rPr>
        <w:t>“Yes”</w:t>
      </w:r>
      <w:r>
        <w:rPr>
          <w:color w:val="231F20"/>
          <w:spacing w:val="-4"/>
        </w:rPr>
        <w:t> </w:t>
      </w:r>
      <w:r>
        <w:rPr>
          <w:color w:val="231F20"/>
        </w:rPr>
        <w:t>box.</w:t>
      </w:r>
      <w:r>
        <w:rPr>
          <w:color w:val="231F20"/>
          <w:spacing w:val="-4"/>
        </w:rPr>
        <w:t> </w:t>
      </w:r>
      <w:r>
        <w:rPr>
          <w:color w:val="231F20"/>
        </w:rPr>
        <w:t>Check</w:t>
      </w:r>
      <w:r>
        <w:rPr>
          <w:color w:val="231F20"/>
          <w:spacing w:val="-4"/>
        </w:rPr>
        <w:t> </w:t>
      </w:r>
      <w:r>
        <w:rPr>
          <w:color w:val="231F20"/>
        </w:rPr>
        <w:t>the second</w:t>
      </w:r>
      <w:r>
        <w:rPr>
          <w:color w:val="231F20"/>
          <w:spacing w:val="-14"/>
        </w:rPr>
        <w:t> </w:t>
      </w:r>
      <w:r>
        <w:rPr>
          <w:color w:val="231F20"/>
        </w:rPr>
        <w:t>“Yes”</w:t>
      </w:r>
      <w:r>
        <w:rPr>
          <w:color w:val="231F20"/>
          <w:spacing w:val="-14"/>
        </w:rPr>
        <w:t> </w:t>
      </w:r>
      <w:r>
        <w:rPr>
          <w:color w:val="231F20"/>
        </w:rPr>
        <w:t>box</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checked</w:t>
      </w:r>
      <w:r>
        <w:rPr>
          <w:color w:val="231F20"/>
          <w:spacing w:val="-14"/>
        </w:rPr>
        <w:t> </w:t>
      </w:r>
      <w:r>
        <w:rPr>
          <w:color w:val="231F20"/>
        </w:rPr>
        <w:t>the first</w:t>
      </w:r>
      <w:r>
        <w:rPr>
          <w:color w:val="231F20"/>
          <w:spacing w:val="-14"/>
        </w:rPr>
        <w:t> </w:t>
      </w:r>
      <w:r>
        <w:rPr>
          <w:color w:val="231F20"/>
        </w:rPr>
        <w:t>“Yes”</w:t>
      </w:r>
      <w:r>
        <w:rPr>
          <w:color w:val="231F20"/>
          <w:spacing w:val="-14"/>
        </w:rPr>
        <w:t> </w:t>
      </w:r>
      <w:r>
        <w:rPr>
          <w:color w:val="231F20"/>
        </w:rPr>
        <w:t>box</w:t>
      </w:r>
      <w:r>
        <w:rPr>
          <w:color w:val="231F20"/>
          <w:spacing w:val="-14"/>
        </w:rPr>
        <w:t> </w:t>
      </w:r>
      <w:r>
        <w:rPr>
          <w:color w:val="231F20"/>
        </w:rPr>
        <w:t>and</w:t>
      </w:r>
      <w:r>
        <w:rPr>
          <w:color w:val="231F20"/>
          <w:spacing w:val="-14"/>
        </w:rPr>
        <w:t> </w:t>
      </w:r>
      <w:r>
        <w:rPr>
          <w:color w:val="231F20"/>
        </w:rPr>
        <w:t>at</w:t>
      </w:r>
      <w:r>
        <w:rPr>
          <w:color w:val="231F20"/>
          <w:spacing w:val="-14"/>
        </w:rPr>
        <w:t> </w:t>
      </w:r>
      <w:r>
        <w:rPr>
          <w:color w:val="231F20"/>
        </w:rPr>
        <w:t>least</w:t>
      </w:r>
      <w:r>
        <w:rPr>
          <w:color w:val="231F20"/>
          <w:spacing w:val="-14"/>
        </w:rPr>
        <w:t> </w:t>
      </w:r>
      <w:r>
        <w:rPr>
          <w:color w:val="231F20"/>
        </w:rPr>
        <w:t>one</w:t>
      </w:r>
      <w:r>
        <w:rPr>
          <w:color w:val="231F20"/>
          <w:spacing w:val="-14"/>
        </w:rPr>
        <w:t> </w:t>
      </w:r>
      <w:r>
        <w:rPr>
          <w:color w:val="231F20"/>
        </w:rPr>
        <w:t>of</w:t>
      </w:r>
      <w:r>
        <w:rPr>
          <w:color w:val="231F20"/>
          <w:spacing w:val="-14"/>
        </w:rPr>
        <w:t> </w:t>
      </w:r>
      <w:r>
        <w:rPr>
          <w:color w:val="231F20"/>
        </w:rPr>
        <w:t>the following statements applies to the </w:t>
      </w:r>
      <w:r>
        <w:rPr>
          <w:color w:val="231F20"/>
          <w:spacing w:val="-2"/>
        </w:rPr>
        <w:t>trust.</w:t>
      </w:r>
    </w:p>
    <w:p>
      <w:pPr>
        <w:pStyle w:val="ListParagraph"/>
        <w:numPr>
          <w:ilvl w:val="0"/>
          <w:numId w:val="27"/>
        </w:numPr>
        <w:tabs>
          <w:tab w:pos="328" w:val="left" w:leader="none"/>
        </w:tabs>
        <w:spacing w:line="211" w:lineRule="auto" w:before="0" w:after="0"/>
        <w:ind w:left="119" w:right="123" w:firstLine="15"/>
        <w:jc w:val="left"/>
        <w:rPr>
          <w:sz w:val="20"/>
        </w:rPr>
      </w:pPr>
      <w:r>
        <w:rPr>
          <w:color w:val="231F20"/>
          <w:position w:val="1"/>
          <w:sz w:val="20"/>
        </w:rPr>
        <w:t>The</w:t>
      </w:r>
      <w:r>
        <w:rPr>
          <w:color w:val="231F20"/>
          <w:spacing w:val="-14"/>
          <w:position w:val="1"/>
          <w:sz w:val="20"/>
        </w:rPr>
        <w:t> </w:t>
      </w:r>
      <w:r>
        <w:rPr>
          <w:color w:val="231F20"/>
          <w:position w:val="1"/>
          <w:sz w:val="20"/>
        </w:rPr>
        <w:t>trust</w:t>
      </w:r>
      <w:r>
        <w:rPr>
          <w:color w:val="231F20"/>
          <w:spacing w:val="-14"/>
          <w:position w:val="1"/>
          <w:sz w:val="20"/>
        </w:rPr>
        <w:t> </w:t>
      </w:r>
      <w:r>
        <w:rPr>
          <w:color w:val="231F20"/>
          <w:position w:val="1"/>
          <w:sz w:val="20"/>
        </w:rPr>
        <w:t>(or</w:t>
      </w:r>
      <w:r>
        <w:rPr>
          <w:color w:val="231F20"/>
          <w:spacing w:val="-13"/>
          <w:position w:val="1"/>
          <w:sz w:val="20"/>
        </w:rPr>
        <w:t> </w:t>
      </w:r>
      <w:r>
        <w:rPr>
          <w:color w:val="231F20"/>
          <w:position w:val="1"/>
          <w:sz w:val="20"/>
        </w:rPr>
        <w:t>any</w:t>
      </w:r>
      <w:r>
        <w:rPr>
          <w:color w:val="231F20"/>
          <w:spacing w:val="-14"/>
          <w:position w:val="1"/>
          <w:sz w:val="20"/>
        </w:rPr>
        <w:t> </w:t>
      </w:r>
      <w:r>
        <w:rPr>
          <w:color w:val="231F20"/>
          <w:position w:val="1"/>
          <w:sz w:val="20"/>
        </w:rPr>
        <w:t>part</w:t>
      </w:r>
      <w:r>
        <w:rPr>
          <w:color w:val="231F20"/>
          <w:spacing w:val="-14"/>
          <w:position w:val="1"/>
          <w:sz w:val="20"/>
        </w:rPr>
        <w:t> </w:t>
      </w:r>
      <w:r>
        <w:rPr>
          <w:color w:val="231F20"/>
          <w:position w:val="1"/>
          <w:sz w:val="20"/>
        </w:rPr>
        <w:t>of</w:t>
      </w:r>
      <w:r>
        <w:rPr>
          <w:color w:val="231F20"/>
          <w:spacing w:val="-13"/>
          <w:position w:val="1"/>
          <w:sz w:val="20"/>
        </w:rPr>
        <w:t> </w:t>
      </w:r>
      <w:r>
        <w:rPr>
          <w:color w:val="231F20"/>
          <w:position w:val="1"/>
          <w:sz w:val="20"/>
        </w:rPr>
        <w:t>the</w:t>
      </w:r>
      <w:r>
        <w:rPr>
          <w:color w:val="231F20"/>
          <w:spacing w:val="-14"/>
          <w:position w:val="1"/>
          <w:sz w:val="20"/>
        </w:rPr>
        <w:t> </w:t>
      </w:r>
      <w:r>
        <w:rPr>
          <w:color w:val="231F20"/>
          <w:position w:val="1"/>
          <w:sz w:val="20"/>
        </w:rPr>
        <w:t>trust)</w:t>
      </w:r>
      <w:r>
        <w:rPr>
          <w:color w:val="231F20"/>
          <w:spacing w:val="-14"/>
          <w:position w:val="1"/>
          <w:sz w:val="20"/>
        </w:rPr>
        <w:t> </w:t>
      </w:r>
      <w:r>
        <w:rPr>
          <w:color w:val="231F20"/>
          <w:position w:val="1"/>
          <w:sz w:val="20"/>
        </w:rPr>
        <w:t>is </w:t>
      </w:r>
      <w:r>
        <w:rPr>
          <w:color w:val="231F20"/>
          <w:spacing w:val="-4"/>
          <w:sz w:val="20"/>
        </w:rPr>
        <w:t>treated</w:t>
      </w:r>
      <w:r>
        <w:rPr>
          <w:color w:val="231F20"/>
          <w:spacing w:val="-7"/>
          <w:sz w:val="20"/>
        </w:rPr>
        <w:t> </w:t>
      </w:r>
      <w:r>
        <w:rPr>
          <w:color w:val="231F20"/>
          <w:spacing w:val="-4"/>
          <w:sz w:val="20"/>
        </w:rPr>
        <w:t>as</w:t>
      </w:r>
      <w:r>
        <w:rPr>
          <w:color w:val="231F20"/>
          <w:spacing w:val="-7"/>
          <w:sz w:val="20"/>
        </w:rPr>
        <w:t> </w:t>
      </w:r>
      <w:r>
        <w:rPr>
          <w:color w:val="231F20"/>
          <w:spacing w:val="-4"/>
          <w:sz w:val="20"/>
        </w:rPr>
        <w:t>a</w:t>
      </w:r>
      <w:r>
        <w:rPr>
          <w:color w:val="231F20"/>
          <w:spacing w:val="-7"/>
          <w:sz w:val="20"/>
        </w:rPr>
        <w:t> </w:t>
      </w:r>
      <w:r>
        <w:rPr>
          <w:rFonts w:ascii="Arial Black" w:hAnsi="Arial Black"/>
          <w:color w:val="231F20"/>
          <w:spacing w:val="-4"/>
          <w:sz w:val="20"/>
        </w:rPr>
        <w:t>grantor</w:t>
      </w:r>
      <w:r>
        <w:rPr>
          <w:rFonts w:ascii="Arial Black" w:hAnsi="Arial Black"/>
          <w:color w:val="231F20"/>
          <w:spacing w:val="-12"/>
          <w:sz w:val="20"/>
        </w:rPr>
        <w:t> </w:t>
      </w:r>
      <w:r>
        <w:rPr>
          <w:rFonts w:ascii="Arial Black" w:hAnsi="Arial Black"/>
          <w:color w:val="231F20"/>
          <w:spacing w:val="-4"/>
          <w:sz w:val="20"/>
        </w:rPr>
        <w:t>trust</w:t>
      </w:r>
      <w:r>
        <w:rPr>
          <w:rFonts w:ascii="Arial Black" w:hAnsi="Arial Black"/>
          <w:color w:val="231F20"/>
          <w:spacing w:val="-19"/>
          <w:sz w:val="20"/>
        </w:rPr>
        <w:t> </w:t>
      </w:r>
      <w:r>
        <w:rPr>
          <w:color w:val="231F20"/>
          <w:spacing w:val="-4"/>
          <w:sz w:val="20"/>
        </w:rPr>
        <w:t>under</w:t>
      </w:r>
      <w:r>
        <w:rPr>
          <w:color w:val="231F20"/>
          <w:spacing w:val="-7"/>
          <w:sz w:val="20"/>
        </w:rPr>
        <w:t> </w:t>
      </w:r>
      <w:r>
        <w:rPr>
          <w:color w:val="231F20"/>
          <w:spacing w:val="-4"/>
          <w:sz w:val="20"/>
        </w:rPr>
        <w:t>the </w:t>
      </w:r>
      <w:r>
        <w:rPr>
          <w:color w:val="231F20"/>
          <w:sz w:val="20"/>
        </w:rPr>
        <w:t>grantor trust rules (sections 671 through 679), whether or not the</w:t>
      </w:r>
    </w:p>
    <w:p>
      <w:pPr>
        <w:pStyle w:val="BodyText"/>
        <w:spacing w:line="232" w:lineRule="auto" w:before="5"/>
        <w:ind w:right="85"/>
      </w:pPr>
      <w:r>
        <w:rPr>
          <w:color w:val="231F20"/>
        </w:rPr>
        <w:t>person</w:t>
      </w:r>
      <w:r>
        <w:rPr>
          <w:color w:val="231F20"/>
          <w:spacing w:val="-14"/>
        </w:rPr>
        <w:t> </w:t>
      </w:r>
      <w:r>
        <w:rPr>
          <w:color w:val="231F20"/>
        </w:rPr>
        <w:t>who</w:t>
      </w:r>
      <w:r>
        <w:rPr>
          <w:color w:val="231F20"/>
          <w:spacing w:val="-14"/>
        </w:rPr>
        <w:t> </w:t>
      </w:r>
      <w:r>
        <w:rPr>
          <w:color w:val="231F20"/>
        </w:rPr>
        <w:t>is</w:t>
      </w:r>
      <w:r>
        <w:rPr>
          <w:color w:val="231F20"/>
          <w:spacing w:val="-14"/>
        </w:rPr>
        <w:t> </w:t>
      </w:r>
      <w:r>
        <w:rPr>
          <w:color w:val="231F20"/>
        </w:rPr>
        <w:t>treated</w:t>
      </w:r>
      <w:r>
        <w:rPr>
          <w:color w:val="231F20"/>
          <w:spacing w:val="-14"/>
        </w:rPr>
        <w:t> </w:t>
      </w:r>
      <w:r>
        <w:rPr>
          <w:color w:val="231F20"/>
        </w:rPr>
        <w:t>as</w:t>
      </w:r>
      <w:r>
        <w:rPr>
          <w:color w:val="231F20"/>
          <w:spacing w:val="-13"/>
        </w:rPr>
        <w:t> </w:t>
      </w:r>
      <w:r>
        <w:rPr>
          <w:color w:val="231F20"/>
        </w:rPr>
        <w:t>the</w:t>
      </w:r>
      <w:r>
        <w:rPr>
          <w:color w:val="231F20"/>
          <w:spacing w:val="-14"/>
        </w:rPr>
        <w:t> </w:t>
      </w:r>
      <w:r>
        <w:rPr>
          <w:color w:val="231F20"/>
        </w:rPr>
        <w:t>owner</w:t>
      </w:r>
      <w:r>
        <w:rPr>
          <w:color w:val="231F20"/>
          <w:spacing w:val="-14"/>
        </w:rPr>
        <w:t> </w:t>
      </w:r>
      <w:r>
        <w:rPr>
          <w:color w:val="231F20"/>
        </w:rPr>
        <w:t>of the trust is a U.S. person.</w:t>
      </w:r>
    </w:p>
    <w:p>
      <w:pPr>
        <w:pStyle w:val="ListParagraph"/>
        <w:numPr>
          <w:ilvl w:val="0"/>
          <w:numId w:val="27"/>
        </w:numPr>
        <w:tabs>
          <w:tab w:pos="329" w:val="left" w:leader="none"/>
        </w:tabs>
        <w:spacing w:line="211" w:lineRule="auto" w:before="0" w:after="0"/>
        <w:ind w:left="120" w:right="181" w:firstLine="15"/>
        <w:jc w:val="left"/>
        <w:rPr>
          <w:sz w:val="20"/>
        </w:rPr>
      </w:pPr>
      <w:r>
        <w:rPr>
          <w:color w:val="231F20"/>
          <w:position w:val="1"/>
          <w:sz w:val="20"/>
        </w:rPr>
        <w:t>The</w:t>
      </w:r>
      <w:r>
        <w:rPr>
          <w:color w:val="231F20"/>
          <w:spacing w:val="-14"/>
          <w:position w:val="1"/>
          <w:sz w:val="20"/>
        </w:rPr>
        <w:t> </w:t>
      </w:r>
      <w:r>
        <w:rPr>
          <w:color w:val="231F20"/>
          <w:position w:val="1"/>
          <w:sz w:val="20"/>
        </w:rPr>
        <w:t>trust</w:t>
      </w:r>
      <w:r>
        <w:rPr>
          <w:color w:val="231F20"/>
          <w:spacing w:val="-14"/>
          <w:position w:val="1"/>
          <w:sz w:val="20"/>
        </w:rPr>
        <w:t> </w:t>
      </w:r>
      <w:r>
        <w:rPr>
          <w:color w:val="231F20"/>
          <w:position w:val="1"/>
          <w:sz w:val="20"/>
        </w:rPr>
        <w:t>made</w:t>
      </w:r>
      <w:r>
        <w:rPr>
          <w:color w:val="231F20"/>
          <w:spacing w:val="-14"/>
          <w:position w:val="1"/>
          <w:sz w:val="20"/>
        </w:rPr>
        <w:t> </w:t>
      </w:r>
      <w:r>
        <w:rPr>
          <w:color w:val="231F20"/>
          <w:position w:val="1"/>
          <w:sz w:val="20"/>
        </w:rPr>
        <w:t>a</w:t>
      </w:r>
      <w:r>
        <w:rPr>
          <w:color w:val="231F20"/>
          <w:spacing w:val="-14"/>
          <w:position w:val="1"/>
          <w:sz w:val="20"/>
        </w:rPr>
        <w:t> </w:t>
      </w:r>
      <w:r>
        <w:rPr>
          <w:rFonts w:ascii="Arial Black" w:hAnsi="Arial Black"/>
          <w:color w:val="231F20"/>
          <w:position w:val="1"/>
          <w:sz w:val="20"/>
        </w:rPr>
        <w:t>distribution</w:t>
      </w:r>
      <w:r>
        <w:rPr>
          <w:rFonts w:ascii="Arial Black" w:hAnsi="Arial Black"/>
          <w:color w:val="231F20"/>
          <w:spacing w:val="-17"/>
          <w:position w:val="1"/>
          <w:sz w:val="20"/>
        </w:rPr>
        <w:t> </w:t>
      </w:r>
      <w:r>
        <w:rPr>
          <w:color w:val="231F20"/>
          <w:position w:val="1"/>
          <w:sz w:val="20"/>
        </w:rPr>
        <w:t>or </w:t>
      </w:r>
      <w:r>
        <w:rPr>
          <w:rFonts w:ascii="Arial Black" w:hAnsi="Arial Black"/>
          <w:color w:val="231F20"/>
          <w:sz w:val="20"/>
        </w:rPr>
        <w:t>loan</w:t>
      </w:r>
      <w:r>
        <w:rPr>
          <w:rFonts w:ascii="Arial Black" w:hAnsi="Arial Black"/>
          <w:color w:val="231F20"/>
          <w:spacing w:val="-15"/>
          <w:sz w:val="20"/>
        </w:rPr>
        <w:t> </w:t>
      </w:r>
      <w:r>
        <w:rPr>
          <w:color w:val="231F20"/>
          <w:sz w:val="20"/>
        </w:rPr>
        <w:t>to</w:t>
      </w:r>
      <w:r>
        <w:rPr>
          <w:color w:val="231F20"/>
          <w:spacing w:val="-9"/>
          <w:sz w:val="20"/>
        </w:rPr>
        <w:t> </w:t>
      </w:r>
      <w:r>
        <w:rPr>
          <w:color w:val="231F20"/>
          <w:sz w:val="20"/>
        </w:rPr>
        <w:t>a</w:t>
      </w:r>
      <w:r>
        <w:rPr>
          <w:color w:val="231F20"/>
          <w:spacing w:val="-9"/>
          <w:sz w:val="20"/>
        </w:rPr>
        <w:t> </w:t>
      </w:r>
      <w:r>
        <w:rPr>
          <w:color w:val="231F20"/>
          <w:sz w:val="20"/>
        </w:rPr>
        <w:t>U.S.</w:t>
      </w:r>
      <w:r>
        <w:rPr>
          <w:color w:val="231F20"/>
          <w:spacing w:val="-9"/>
          <w:sz w:val="20"/>
        </w:rPr>
        <w:t> </w:t>
      </w:r>
      <w:r>
        <w:rPr>
          <w:color w:val="231F20"/>
          <w:sz w:val="20"/>
        </w:rPr>
        <w:t>person</w:t>
      </w:r>
      <w:r>
        <w:rPr>
          <w:color w:val="231F20"/>
          <w:spacing w:val="-9"/>
          <w:sz w:val="20"/>
        </w:rPr>
        <w:t> </w:t>
      </w:r>
      <w:r>
        <w:rPr>
          <w:color w:val="231F20"/>
          <w:sz w:val="20"/>
        </w:rPr>
        <w:t>during</w:t>
      </w:r>
      <w:r>
        <w:rPr>
          <w:color w:val="231F20"/>
          <w:spacing w:val="-9"/>
          <w:sz w:val="20"/>
        </w:rPr>
        <w:t> </w:t>
      </w:r>
      <w:r>
        <w:rPr>
          <w:color w:val="231F20"/>
          <w:sz w:val="20"/>
        </w:rPr>
        <w:t>the</w:t>
      </w:r>
      <w:r>
        <w:rPr>
          <w:color w:val="231F20"/>
          <w:spacing w:val="-9"/>
          <w:sz w:val="20"/>
        </w:rPr>
        <w:t> </w:t>
      </w:r>
      <w:r>
        <w:rPr>
          <w:color w:val="231F20"/>
          <w:sz w:val="20"/>
        </w:rPr>
        <w:t>tax year.</w:t>
      </w:r>
      <w:r>
        <w:rPr>
          <w:color w:val="231F20"/>
          <w:spacing w:val="-14"/>
          <w:sz w:val="20"/>
        </w:rPr>
        <w:t> </w:t>
      </w:r>
      <w:r>
        <w:rPr>
          <w:color w:val="231F20"/>
          <w:sz w:val="20"/>
        </w:rPr>
        <w:t>A</w:t>
      </w:r>
      <w:r>
        <w:rPr>
          <w:color w:val="231F20"/>
          <w:spacing w:val="-14"/>
          <w:sz w:val="20"/>
        </w:rPr>
        <w:t> </w:t>
      </w:r>
      <w:r>
        <w:rPr>
          <w:color w:val="231F20"/>
          <w:sz w:val="20"/>
        </w:rPr>
        <w:t>distribution</w:t>
      </w:r>
      <w:r>
        <w:rPr>
          <w:color w:val="231F20"/>
          <w:spacing w:val="-14"/>
          <w:sz w:val="20"/>
        </w:rPr>
        <w:t> </w:t>
      </w:r>
      <w:r>
        <w:rPr>
          <w:color w:val="231F20"/>
          <w:sz w:val="20"/>
        </w:rPr>
        <w:t>(direct</w:t>
      </w:r>
      <w:r>
        <w:rPr>
          <w:color w:val="231F20"/>
          <w:spacing w:val="-14"/>
          <w:sz w:val="20"/>
        </w:rPr>
        <w:t> </w:t>
      </w:r>
      <w:r>
        <w:rPr>
          <w:color w:val="231F20"/>
          <w:sz w:val="20"/>
        </w:rPr>
        <w:t>or</w:t>
      </w:r>
      <w:r>
        <w:rPr>
          <w:color w:val="231F20"/>
          <w:spacing w:val="-14"/>
          <w:sz w:val="20"/>
        </w:rPr>
        <w:t> </w:t>
      </w:r>
      <w:r>
        <w:rPr>
          <w:color w:val="231F20"/>
          <w:sz w:val="20"/>
        </w:rPr>
        <w:t>indirect) or</w:t>
      </w:r>
      <w:r>
        <w:rPr>
          <w:color w:val="231F20"/>
          <w:spacing w:val="-10"/>
          <w:sz w:val="20"/>
        </w:rPr>
        <w:t> </w:t>
      </w:r>
      <w:r>
        <w:rPr>
          <w:color w:val="231F20"/>
          <w:sz w:val="20"/>
        </w:rPr>
        <w:t>loan</w:t>
      </w:r>
      <w:r>
        <w:rPr>
          <w:color w:val="231F20"/>
          <w:spacing w:val="-10"/>
          <w:sz w:val="20"/>
        </w:rPr>
        <w:t> </w:t>
      </w:r>
      <w:r>
        <w:rPr>
          <w:color w:val="231F20"/>
          <w:sz w:val="20"/>
        </w:rPr>
        <w:t>includes</w:t>
      </w:r>
      <w:r>
        <w:rPr>
          <w:color w:val="231F20"/>
          <w:spacing w:val="-9"/>
          <w:sz w:val="20"/>
        </w:rPr>
        <w:t> </w:t>
      </w:r>
      <w:r>
        <w:rPr>
          <w:color w:val="231F20"/>
          <w:sz w:val="20"/>
        </w:rPr>
        <w:t>the</w:t>
      </w:r>
      <w:r>
        <w:rPr>
          <w:color w:val="231F20"/>
          <w:spacing w:val="-10"/>
          <w:sz w:val="20"/>
        </w:rPr>
        <w:t> </w:t>
      </w:r>
      <w:r>
        <w:rPr>
          <w:color w:val="231F20"/>
          <w:spacing w:val="-2"/>
          <w:sz w:val="20"/>
        </w:rPr>
        <w:t>uncompensated</w:t>
      </w:r>
    </w:p>
    <w:p>
      <w:pPr>
        <w:pStyle w:val="BodyText"/>
        <w:spacing w:line="232" w:lineRule="auto"/>
        <w:ind w:left="120" w:right="85"/>
      </w:pPr>
      <w:r>
        <w:rPr>
          <w:color w:val="231F20"/>
        </w:rPr>
        <w:t>use</w:t>
      </w:r>
      <w:r>
        <w:rPr>
          <w:color w:val="231F20"/>
          <w:spacing w:val="-14"/>
        </w:rPr>
        <w:t> </w:t>
      </w:r>
      <w:r>
        <w:rPr>
          <w:color w:val="231F20"/>
        </w:rPr>
        <w:t>of</w:t>
      </w:r>
      <w:r>
        <w:rPr>
          <w:color w:val="231F20"/>
          <w:spacing w:val="-14"/>
        </w:rPr>
        <w:t> </w:t>
      </w:r>
      <w:r>
        <w:rPr>
          <w:color w:val="231F20"/>
        </w:rPr>
        <w:t>trust</w:t>
      </w:r>
      <w:r>
        <w:rPr>
          <w:color w:val="231F20"/>
          <w:spacing w:val="-14"/>
        </w:rPr>
        <w:t> </w:t>
      </w:r>
      <w:r>
        <w:rPr>
          <w:color w:val="231F20"/>
        </w:rPr>
        <w:t>property</w:t>
      </w:r>
      <w:r>
        <w:rPr>
          <w:color w:val="231F20"/>
          <w:spacing w:val="-14"/>
        </w:rPr>
        <w:t> </w:t>
      </w:r>
      <w:r>
        <w:rPr>
          <w:color w:val="231F20"/>
        </w:rPr>
        <w:t>(section</w:t>
      </w:r>
      <w:r>
        <w:rPr>
          <w:color w:val="231F20"/>
          <w:spacing w:val="-14"/>
        </w:rPr>
        <w:t> </w:t>
      </w:r>
      <w:r>
        <w:rPr>
          <w:color w:val="231F20"/>
        </w:rPr>
        <w:t>643(i)(2) </w:t>
      </w:r>
      <w:r>
        <w:rPr>
          <w:color w:val="231F20"/>
          <w:spacing w:val="-2"/>
        </w:rPr>
        <w:t>(E)).</w:t>
      </w:r>
    </w:p>
    <w:p>
      <w:pPr>
        <w:pStyle w:val="ListParagraph"/>
        <w:numPr>
          <w:ilvl w:val="0"/>
          <w:numId w:val="27"/>
        </w:numPr>
        <w:tabs>
          <w:tab w:pos="329" w:val="left" w:leader="none"/>
        </w:tabs>
        <w:spacing w:line="233" w:lineRule="exact" w:before="0" w:after="0"/>
        <w:ind w:left="329" w:right="0" w:hanging="194"/>
        <w:jc w:val="left"/>
        <w:rPr>
          <w:rFonts w:ascii="Arial Black" w:hAnsi="Arial Black"/>
          <w:position w:val="1"/>
          <w:sz w:val="20"/>
        </w:rPr>
      </w:pPr>
      <w:bookmarkStart w:name="_bookmark211" w:id="363"/>
      <w:bookmarkEnd w:id="363"/>
      <w:r>
        <w:rPr/>
      </w:r>
      <w:r>
        <w:rPr>
          <w:color w:val="231F20"/>
          <w:position w:val="1"/>
          <w:sz w:val="20"/>
        </w:rPr>
        <w:t>The</w:t>
      </w:r>
      <w:r>
        <w:rPr>
          <w:color w:val="231F20"/>
          <w:spacing w:val="-13"/>
          <w:position w:val="1"/>
          <w:sz w:val="20"/>
        </w:rPr>
        <w:t> </w:t>
      </w:r>
      <w:r>
        <w:rPr>
          <w:color w:val="231F20"/>
          <w:position w:val="1"/>
          <w:sz w:val="20"/>
        </w:rPr>
        <w:t>trust</w:t>
      </w:r>
      <w:r>
        <w:rPr>
          <w:color w:val="231F20"/>
          <w:spacing w:val="-13"/>
          <w:position w:val="1"/>
          <w:sz w:val="20"/>
        </w:rPr>
        <w:t> </w:t>
      </w:r>
      <w:r>
        <w:rPr>
          <w:color w:val="231F20"/>
          <w:position w:val="1"/>
          <w:sz w:val="20"/>
        </w:rPr>
        <w:t>received</w:t>
      </w:r>
      <w:r>
        <w:rPr>
          <w:color w:val="231F20"/>
          <w:spacing w:val="-12"/>
          <w:position w:val="1"/>
          <w:sz w:val="20"/>
        </w:rPr>
        <w:t> </w:t>
      </w:r>
      <w:r>
        <w:rPr>
          <w:color w:val="231F20"/>
          <w:position w:val="1"/>
          <w:sz w:val="20"/>
        </w:rPr>
        <w:t>a</w:t>
      </w:r>
      <w:r>
        <w:rPr>
          <w:color w:val="231F20"/>
          <w:spacing w:val="-13"/>
          <w:position w:val="1"/>
          <w:sz w:val="20"/>
        </w:rPr>
        <w:t> </w:t>
      </w:r>
      <w:r>
        <w:rPr>
          <w:rFonts w:ascii="Arial Black" w:hAnsi="Arial Black"/>
          <w:color w:val="231F20"/>
          <w:spacing w:val="-2"/>
          <w:position w:val="1"/>
          <w:sz w:val="20"/>
        </w:rPr>
        <w:t>contribution</w:t>
      </w:r>
    </w:p>
    <w:p>
      <w:pPr>
        <w:pStyle w:val="BodyText"/>
        <w:spacing w:line="217" w:lineRule="exact"/>
      </w:pPr>
      <w:r>
        <w:rPr>
          <w:color w:val="231F20"/>
          <w:spacing w:val="-2"/>
        </w:rPr>
        <w:t>from</w:t>
      </w:r>
      <w:r>
        <w:rPr>
          <w:color w:val="231F20"/>
          <w:spacing w:val="-7"/>
        </w:rPr>
        <w:t> </w:t>
      </w:r>
      <w:r>
        <w:rPr>
          <w:color w:val="231F20"/>
          <w:spacing w:val="-2"/>
        </w:rPr>
        <w:t>a</w:t>
      </w:r>
      <w:r>
        <w:rPr>
          <w:color w:val="231F20"/>
          <w:spacing w:val="-6"/>
        </w:rPr>
        <w:t> </w:t>
      </w:r>
      <w:r>
        <w:rPr>
          <w:color w:val="231F20"/>
          <w:spacing w:val="-2"/>
        </w:rPr>
        <w:t>U.S.</w:t>
      </w:r>
      <w:r>
        <w:rPr>
          <w:color w:val="231F20"/>
          <w:spacing w:val="-6"/>
        </w:rPr>
        <w:t> </w:t>
      </w:r>
      <w:r>
        <w:rPr>
          <w:color w:val="231F20"/>
          <w:spacing w:val="-2"/>
        </w:rPr>
        <w:t>person</w:t>
      </w:r>
      <w:r>
        <w:rPr>
          <w:color w:val="231F20"/>
          <w:spacing w:val="-7"/>
        </w:rPr>
        <w:t> </w:t>
      </w:r>
      <w:r>
        <w:rPr>
          <w:color w:val="231F20"/>
          <w:spacing w:val="-2"/>
        </w:rPr>
        <w:t>during</w:t>
      </w:r>
      <w:r>
        <w:rPr>
          <w:color w:val="231F20"/>
          <w:spacing w:val="-6"/>
        </w:rPr>
        <w:t> </w:t>
      </w:r>
      <w:r>
        <w:rPr>
          <w:color w:val="231F20"/>
          <w:spacing w:val="-2"/>
        </w:rPr>
        <w:t>the</w:t>
      </w:r>
      <w:r>
        <w:rPr>
          <w:color w:val="231F20"/>
          <w:spacing w:val="-6"/>
        </w:rPr>
        <w:t> </w:t>
      </w:r>
      <w:r>
        <w:rPr>
          <w:color w:val="231F20"/>
          <w:spacing w:val="-2"/>
        </w:rPr>
        <w:t>tax</w:t>
      </w:r>
      <w:r>
        <w:rPr>
          <w:color w:val="231F20"/>
          <w:spacing w:val="-7"/>
        </w:rPr>
        <w:t> </w:t>
      </w:r>
      <w:r>
        <w:rPr>
          <w:color w:val="231F20"/>
          <w:spacing w:val="-4"/>
        </w:rPr>
        <w:t>year.</w:t>
      </w:r>
    </w:p>
    <w:p>
      <w:pPr>
        <w:pStyle w:val="BodyText"/>
        <w:spacing w:before="111"/>
        <w:ind w:left="359"/>
      </w:pPr>
      <w:r>
        <w:rPr>
          <w:color w:val="231F20"/>
          <w:spacing w:val="-2"/>
        </w:rPr>
        <w:t>See</w:t>
      </w:r>
      <w:r>
        <w:rPr>
          <w:color w:val="231F20"/>
          <w:spacing w:val="-8"/>
        </w:rPr>
        <w:t> </w:t>
      </w:r>
      <w:r>
        <w:rPr>
          <w:color w:val="231F20"/>
          <w:spacing w:val="-2"/>
        </w:rPr>
        <w:t>the</w:t>
      </w:r>
      <w:r>
        <w:rPr>
          <w:color w:val="231F20"/>
          <w:spacing w:val="-5"/>
        </w:rPr>
        <w:t> </w:t>
      </w:r>
      <w:r>
        <w:rPr>
          <w:color w:val="231F20"/>
          <w:spacing w:val="-2"/>
        </w:rPr>
        <w:t>Instructions</w:t>
      </w:r>
      <w:r>
        <w:rPr>
          <w:color w:val="231F20"/>
          <w:spacing w:val="-6"/>
        </w:rPr>
        <w:t> </w:t>
      </w:r>
      <w:r>
        <w:rPr>
          <w:color w:val="231F20"/>
          <w:spacing w:val="-2"/>
        </w:rPr>
        <w:t>for</w:t>
      </w:r>
      <w:r>
        <w:rPr>
          <w:color w:val="231F20"/>
          <w:spacing w:val="-5"/>
        </w:rPr>
        <w:t> </w:t>
      </w:r>
      <w:r>
        <w:rPr>
          <w:color w:val="231F20"/>
          <w:spacing w:val="-2"/>
        </w:rPr>
        <w:t>Form</w:t>
      </w:r>
      <w:r>
        <w:rPr>
          <w:color w:val="231F20"/>
          <w:spacing w:val="-5"/>
        </w:rPr>
        <w:t> </w:t>
      </w:r>
      <w:r>
        <w:rPr>
          <w:color w:val="231F20"/>
          <w:spacing w:val="-2"/>
        </w:rPr>
        <w:t>3520.</w:t>
      </w:r>
    </w:p>
    <w:p>
      <w:pPr>
        <w:pStyle w:val="BodyText"/>
        <w:spacing w:line="232" w:lineRule="auto" w:before="120"/>
        <w:ind w:right="39" w:firstLine="240"/>
      </w:pPr>
      <w:r>
        <w:rPr>
          <w:color w:val="231F20"/>
        </w:rPr>
        <w:t>A U.S. person is a U.S. citizen or resident</w:t>
      </w:r>
      <w:r>
        <w:rPr>
          <w:color w:val="231F20"/>
          <w:spacing w:val="-14"/>
        </w:rPr>
        <w:t> </w:t>
      </w:r>
      <w:r>
        <w:rPr>
          <w:color w:val="231F20"/>
        </w:rPr>
        <w:t>alien,</w:t>
      </w:r>
      <w:r>
        <w:rPr>
          <w:color w:val="231F20"/>
          <w:spacing w:val="-14"/>
        </w:rPr>
        <w:t> </w:t>
      </w:r>
      <w:r>
        <w:rPr>
          <w:color w:val="231F20"/>
        </w:rPr>
        <w:t>a</w:t>
      </w:r>
      <w:r>
        <w:rPr>
          <w:color w:val="231F20"/>
          <w:spacing w:val="-14"/>
        </w:rPr>
        <w:t> </w:t>
      </w:r>
      <w:r>
        <w:rPr>
          <w:color w:val="231F20"/>
        </w:rPr>
        <w:t>domestic</w:t>
      </w:r>
      <w:r>
        <w:rPr>
          <w:color w:val="231F20"/>
          <w:spacing w:val="-14"/>
        </w:rPr>
        <w:t> </w:t>
      </w:r>
      <w:r>
        <w:rPr>
          <w:color w:val="231F20"/>
        </w:rPr>
        <w:t>partnership, a domestic corporation, any estate other</w:t>
      </w:r>
      <w:r>
        <w:rPr>
          <w:color w:val="231F20"/>
          <w:spacing w:val="-14"/>
        </w:rPr>
        <w:t> </w:t>
      </w:r>
      <w:r>
        <w:rPr>
          <w:color w:val="231F20"/>
        </w:rPr>
        <w:t>than</w:t>
      </w:r>
      <w:r>
        <w:rPr>
          <w:color w:val="231F20"/>
          <w:spacing w:val="-14"/>
        </w:rPr>
        <w:t> </w:t>
      </w:r>
      <w:r>
        <w:rPr>
          <w:color w:val="231F20"/>
        </w:rPr>
        <w:t>a</w:t>
      </w:r>
      <w:r>
        <w:rPr>
          <w:color w:val="231F20"/>
          <w:spacing w:val="-14"/>
        </w:rPr>
        <w:t> </w:t>
      </w:r>
      <w:r>
        <w:rPr>
          <w:color w:val="231F20"/>
        </w:rPr>
        <w:t>foreign</w:t>
      </w:r>
      <w:r>
        <w:rPr>
          <w:color w:val="231F20"/>
          <w:spacing w:val="-14"/>
        </w:rPr>
        <w:t> </w:t>
      </w:r>
      <w:r>
        <w:rPr>
          <w:color w:val="231F20"/>
        </w:rPr>
        <w:t>estate,</w:t>
      </w:r>
      <w:r>
        <w:rPr>
          <w:color w:val="231F20"/>
          <w:spacing w:val="-14"/>
        </w:rPr>
        <w:t> </w:t>
      </w:r>
      <w:r>
        <w:rPr>
          <w:color w:val="231F20"/>
        </w:rPr>
        <w:t>a</w:t>
      </w:r>
      <w:r>
        <w:rPr>
          <w:color w:val="231F20"/>
          <w:spacing w:val="-14"/>
        </w:rPr>
        <w:t> </w:t>
      </w:r>
      <w:r>
        <w:rPr>
          <w:color w:val="231F20"/>
        </w:rPr>
        <w:t>domestic trust, or any other person who isn’t a foreign</w:t>
      </w:r>
      <w:r>
        <w:rPr>
          <w:color w:val="231F20"/>
          <w:spacing w:val="-14"/>
        </w:rPr>
        <w:t> </w:t>
      </w:r>
      <w:r>
        <w:rPr>
          <w:color w:val="231F20"/>
        </w:rPr>
        <w:t>person.</w:t>
      </w:r>
      <w:r>
        <w:rPr>
          <w:color w:val="231F20"/>
          <w:spacing w:val="-14"/>
        </w:rPr>
        <w:t> </w:t>
      </w:r>
      <w:r>
        <w:rPr>
          <w:color w:val="231F20"/>
        </w:rPr>
        <w:t>See</w:t>
      </w:r>
      <w:r>
        <w:rPr>
          <w:color w:val="231F20"/>
          <w:spacing w:val="-14"/>
        </w:rPr>
        <w:t> </w:t>
      </w:r>
      <w:r>
        <w:rPr>
          <w:color w:val="231F20"/>
        </w:rPr>
        <w:t>Pub.</w:t>
      </w:r>
      <w:r>
        <w:rPr>
          <w:color w:val="231F20"/>
          <w:spacing w:val="-14"/>
        </w:rPr>
        <w:t> </w:t>
      </w:r>
      <w:r>
        <w:rPr>
          <w:color w:val="231F20"/>
        </w:rPr>
        <w:t>519</w:t>
      </w:r>
      <w:r>
        <w:rPr>
          <w:color w:val="231F20"/>
          <w:spacing w:val="-14"/>
        </w:rPr>
        <w:t> </w:t>
      </w:r>
      <w:r>
        <w:rPr>
          <w:color w:val="231F20"/>
        </w:rPr>
        <w:t>for</w:t>
      </w:r>
      <w:r>
        <w:rPr>
          <w:color w:val="231F20"/>
          <w:spacing w:val="-14"/>
        </w:rPr>
        <w:t> </w:t>
      </w:r>
      <w:r>
        <w:rPr>
          <w:color w:val="231F20"/>
        </w:rPr>
        <w:t>more </w:t>
      </w:r>
      <w:r>
        <w:rPr>
          <w:color w:val="231F20"/>
          <w:spacing w:val="-2"/>
        </w:rPr>
        <w:t>information.</w:t>
      </w:r>
    </w:p>
    <w:p>
      <w:pPr>
        <w:pStyle w:val="Heading3"/>
        <w:spacing w:before="69"/>
      </w:pPr>
      <w:bookmarkStart w:name="Item K" w:id="364"/>
      <w:bookmarkEnd w:id="364"/>
      <w:r>
        <w:rPr/>
      </w:r>
      <w:bookmarkStart w:name="_bookmark212" w:id="365"/>
      <w:bookmarkEnd w:id="365"/>
      <w:r>
        <w:rPr/>
      </w:r>
      <w:r>
        <w:rPr>
          <w:color w:val="231F20"/>
          <w:w w:val="80"/>
        </w:rPr>
        <w:t>Item</w:t>
      </w:r>
      <w:r>
        <w:rPr>
          <w:color w:val="231F20"/>
          <w:spacing w:val="1"/>
        </w:rPr>
        <w:t> </w:t>
      </w:r>
      <w:r>
        <w:rPr>
          <w:color w:val="231F20"/>
          <w:spacing w:val="-10"/>
          <w:w w:val="95"/>
        </w:rPr>
        <w:t>K</w:t>
      </w:r>
    </w:p>
    <w:p>
      <w:pPr>
        <w:pStyle w:val="BodyText"/>
        <w:spacing w:line="227" w:lineRule="exact" w:before="21"/>
      </w:pPr>
      <w:r>
        <w:rPr>
          <w:color w:val="231F20"/>
        </w:rPr>
        <w:t>If</w:t>
      </w:r>
      <w:r>
        <w:rPr>
          <w:color w:val="231F20"/>
          <w:spacing w:val="-14"/>
        </w:rPr>
        <w:t> </w:t>
      </w:r>
      <w:r>
        <w:rPr>
          <w:color w:val="231F20"/>
        </w:rPr>
        <w:t>you</w:t>
      </w:r>
      <w:r>
        <w:rPr>
          <w:color w:val="231F20"/>
          <w:spacing w:val="-13"/>
        </w:rPr>
        <w:t> </w:t>
      </w:r>
      <w:r>
        <w:rPr>
          <w:color w:val="231F20"/>
        </w:rPr>
        <w:t>received</w:t>
      </w:r>
      <w:r>
        <w:rPr>
          <w:color w:val="231F20"/>
          <w:spacing w:val="-13"/>
        </w:rPr>
        <w:t> </w:t>
      </w:r>
      <w:r>
        <w:rPr>
          <w:color w:val="231F20"/>
        </w:rPr>
        <w:t>total</w:t>
      </w:r>
      <w:r>
        <w:rPr>
          <w:color w:val="231F20"/>
          <w:spacing w:val="-13"/>
        </w:rPr>
        <w:t> </w:t>
      </w:r>
      <w:r>
        <w:rPr>
          <w:color w:val="231F20"/>
        </w:rPr>
        <w:t>compensation</w:t>
      </w:r>
      <w:r>
        <w:rPr>
          <w:color w:val="231F20"/>
          <w:spacing w:val="-14"/>
        </w:rPr>
        <w:t> </w:t>
      </w:r>
      <w:r>
        <w:rPr>
          <w:color w:val="231F20"/>
          <w:spacing w:val="-5"/>
        </w:rPr>
        <w:t>of</w:t>
      </w:r>
    </w:p>
    <w:p>
      <w:pPr>
        <w:pStyle w:val="BodyText"/>
        <w:spacing w:line="232" w:lineRule="auto" w:before="3"/>
        <w:ind w:right="29"/>
      </w:pPr>
      <w:r>
        <w:rPr>
          <w:color w:val="231F20"/>
        </w:rPr>
        <w:t>$250,000</w:t>
      </w:r>
      <w:r>
        <w:rPr>
          <w:color w:val="231F20"/>
          <w:spacing w:val="-3"/>
        </w:rPr>
        <w:t> </w:t>
      </w:r>
      <w:r>
        <w:rPr>
          <w:color w:val="231F20"/>
        </w:rPr>
        <w:t>or</w:t>
      </w:r>
      <w:r>
        <w:rPr>
          <w:color w:val="231F20"/>
          <w:spacing w:val="-3"/>
        </w:rPr>
        <w:t> </w:t>
      </w:r>
      <w:r>
        <w:rPr>
          <w:color w:val="231F20"/>
        </w:rPr>
        <w:t>more</w:t>
      </w:r>
      <w:r>
        <w:rPr>
          <w:color w:val="231F20"/>
          <w:spacing w:val="-3"/>
        </w:rPr>
        <w:t> </w:t>
      </w:r>
      <w:r>
        <w:rPr>
          <w:color w:val="231F20"/>
        </w:rPr>
        <w:t>for</w:t>
      </w:r>
      <w:r>
        <w:rPr>
          <w:color w:val="231F20"/>
          <w:spacing w:val="-3"/>
        </w:rPr>
        <w:t> </w:t>
      </w:r>
      <w:r>
        <w:rPr>
          <w:color w:val="231F20"/>
        </w:rPr>
        <w:t>2024,</w:t>
      </w:r>
      <w:r>
        <w:rPr>
          <w:color w:val="231F20"/>
          <w:spacing w:val="-3"/>
        </w:rPr>
        <w:t> </w:t>
      </w:r>
      <w:r>
        <w:rPr>
          <w:color w:val="231F20"/>
        </w:rPr>
        <w:t>check</w:t>
      </w:r>
      <w:r>
        <w:rPr>
          <w:color w:val="231F20"/>
          <w:spacing w:val="-3"/>
        </w:rPr>
        <w:t> </w:t>
      </w:r>
      <w:r>
        <w:rPr>
          <w:color w:val="231F20"/>
        </w:rPr>
        <w:t>the first</w:t>
      </w:r>
      <w:r>
        <w:rPr>
          <w:color w:val="231F20"/>
          <w:spacing w:val="-4"/>
        </w:rPr>
        <w:t> </w:t>
      </w:r>
      <w:r>
        <w:rPr>
          <w:color w:val="231F20"/>
        </w:rPr>
        <w:t>“Yes”</w:t>
      </w:r>
      <w:r>
        <w:rPr>
          <w:color w:val="231F20"/>
          <w:spacing w:val="-4"/>
        </w:rPr>
        <w:t> </w:t>
      </w:r>
      <w:r>
        <w:rPr>
          <w:color w:val="231F20"/>
        </w:rPr>
        <w:t>box.</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checked</w:t>
      </w:r>
      <w:r>
        <w:rPr>
          <w:color w:val="231F20"/>
          <w:spacing w:val="-4"/>
        </w:rPr>
        <w:t> </w:t>
      </w:r>
      <w:r>
        <w:rPr>
          <w:color w:val="231F20"/>
        </w:rPr>
        <w:t>the</w:t>
      </w:r>
      <w:r>
        <w:rPr>
          <w:color w:val="231F20"/>
          <w:spacing w:val="-4"/>
        </w:rPr>
        <w:t> </w:t>
      </w:r>
      <w:r>
        <w:rPr>
          <w:color w:val="231F20"/>
        </w:rPr>
        <w:t>first “Yes”</w:t>
      </w:r>
      <w:r>
        <w:rPr>
          <w:color w:val="231F20"/>
          <w:spacing w:val="-14"/>
        </w:rPr>
        <w:t> </w:t>
      </w:r>
      <w:r>
        <w:rPr>
          <w:color w:val="231F20"/>
        </w:rPr>
        <w:t>box,</w:t>
      </w:r>
      <w:r>
        <w:rPr>
          <w:color w:val="231F20"/>
          <w:spacing w:val="-14"/>
        </w:rPr>
        <w:t> </w:t>
      </w:r>
      <w:r>
        <w:rPr>
          <w:color w:val="231F20"/>
        </w:rPr>
        <w:t>check</w:t>
      </w:r>
      <w:r>
        <w:rPr>
          <w:color w:val="231F20"/>
          <w:spacing w:val="-14"/>
        </w:rPr>
        <w:t> </w:t>
      </w:r>
      <w:r>
        <w:rPr>
          <w:color w:val="231F20"/>
        </w:rPr>
        <w:t>the</w:t>
      </w:r>
      <w:r>
        <w:rPr>
          <w:color w:val="231F20"/>
          <w:spacing w:val="-14"/>
        </w:rPr>
        <w:t> </w:t>
      </w:r>
      <w:r>
        <w:rPr>
          <w:color w:val="231F20"/>
        </w:rPr>
        <w:t>second</w:t>
      </w:r>
      <w:r>
        <w:rPr>
          <w:color w:val="231F20"/>
          <w:spacing w:val="-14"/>
        </w:rPr>
        <w:t> </w:t>
      </w:r>
      <w:r>
        <w:rPr>
          <w:color w:val="231F20"/>
        </w:rPr>
        <w:t>“Yes”</w:t>
      </w:r>
      <w:r>
        <w:rPr>
          <w:color w:val="231F20"/>
          <w:spacing w:val="-14"/>
        </w:rPr>
        <w:t> </w:t>
      </w:r>
      <w:r>
        <w:rPr>
          <w:color w:val="231F20"/>
        </w:rPr>
        <w:t>box if</w:t>
      </w:r>
      <w:r>
        <w:rPr>
          <w:color w:val="231F20"/>
          <w:spacing w:val="-14"/>
        </w:rPr>
        <w:t> </w:t>
      </w:r>
      <w:r>
        <w:rPr>
          <w:color w:val="231F20"/>
        </w:rPr>
        <w:t>you’re</w:t>
      </w:r>
      <w:r>
        <w:rPr>
          <w:color w:val="231F20"/>
          <w:spacing w:val="-14"/>
        </w:rPr>
        <w:t> </w:t>
      </w:r>
      <w:r>
        <w:rPr>
          <w:color w:val="231F20"/>
        </w:rPr>
        <w:t>using</w:t>
      </w:r>
      <w:r>
        <w:rPr>
          <w:color w:val="231F20"/>
          <w:spacing w:val="-14"/>
        </w:rPr>
        <w:t> </w:t>
      </w:r>
      <w:r>
        <w:rPr>
          <w:color w:val="231F20"/>
        </w:rPr>
        <w:t>an</w:t>
      </w:r>
      <w:r>
        <w:rPr>
          <w:color w:val="231F20"/>
          <w:spacing w:val="-14"/>
        </w:rPr>
        <w:t> </w:t>
      </w:r>
      <w:r>
        <w:rPr>
          <w:color w:val="231F20"/>
        </w:rPr>
        <w:t>alternative</w:t>
      </w:r>
      <w:r>
        <w:rPr>
          <w:color w:val="231F20"/>
          <w:spacing w:val="-14"/>
        </w:rPr>
        <w:t> </w:t>
      </w:r>
      <w:r>
        <w:rPr>
          <w:color w:val="231F20"/>
        </w:rPr>
        <w:t>method</w:t>
      </w:r>
      <w:r>
        <w:rPr>
          <w:color w:val="231F20"/>
          <w:spacing w:val="-14"/>
        </w:rPr>
        <w:t> </w:t>
      </w:r>
      <w:r>
        <w:rPr>
          <w:color w:val="231F20"/>
        </w:rPr>
        <w:t>to determine the source of the compensation. Total compensation </w:t>
      </w:r>
      <w:bookmarkStart w:name="_bookmark213" w:id="366"/>
      <w:bookmarkEnd w:id="366"/>
      <w:r>
        <w:rPr>
          <w:color w:val="231F20"/>
        </w:rPr>
        <w:t>includes</w:t>
      </w:r>
      <w:r>
        <w:rPr>
          <w:color w:val="231F20"/>
        </w:rPr>
        <w:t> all compensation from sources</w:t>
      </w:r>
      <w:r>
        <w:rPr>
          <w:color w:val="231F20"/>
          <w:spacing w:val="-1"/>
        </w:rPr>
        <w:t> </w:t>
      </w:r>
      <w:r>
        <w:rPr>
          <w:color w:val="231F20"/>
        </w:rPr>
        <w:t>within</w:t>
      </w:r>
      <w:r>
        <w:rPr>
          <w:color w:val="231F20"/>
          <w:spacing w:val="-1"/>
        </w:rPr>
        <w:t> </w:t>
      </w:r>
      <w:r>
        <w:rPr>
          <w:color w:val="231F20"/>
        </w:rPr>
        <w:t>and</w:t>
      </w:r>
      <w:r>
        <w:rPr>
          <w:color w:val="231F20"/>
          <w:spacing w:val="-1"/>
        </w:rPr>
        <w:t> </w:t>
      </w:r>
      <w:r>
        <w:rPr>
          <w:color w:val="231F20"/>
        </w:rPr>
        <w:t>outside</w:t>
      </w:r>
      <w:r>
        <w:rPr>
          <w:color w:val="231F20"/>
          <w:spacing w:val="-1"/>
        </w:rPr>
        <w:t> </w:t>
      </w:r>
      <w:r>
        <w:rPr>
          <w:color w:val="231F20"/>
        </w:rPr>
        <w:t>the</w:t>
      </w:r>
      <w:r>
        <w:rPr>
          <w:color w:val="231F20"/>
          <w:spacing w:val="-1"/>
        </w:rPr>
        <w:t> </w:t>
      </w:r>
      <w:r>
        <w:rPr>
          <w:color w:val="231F20"/>
        </w:rPr>
        <w:t>United </w:t>
      </w:r>
      <w:r>
        <w:rPr>
          <w:color w:val="231F20"/>
          <w:spacing w:val="-2"/>
        </w:rPr>
        <w:t>States.</w:t>
      </w:r>
    </w:p>
    <w:p>
      <w:pPr>
        <w:spacing w:line="232" w:lineRule="auto" w:before="128"/>
        <w:ind w:left="119" w:right="60" w:firstLine="240"/>
        <w:jc w:val="left"/>
        <w:rPr>
          <w:sz w:val="20"/>
        </w:rPr>
      </w:pPr>
      <w:r>
        <w:rPr>
          <w:color w:val="231F20"/>
          <w:sz w:val="20"/>
        </w:rPr>
        <w:t>If</w:t>
      </w:r>
      <w:r>
        <w:rPr>
          <w:color w:val="231F20"/>
          <w:spacing w:val="-2"/>
          <w:sz w:val="20"/>
        </w:rPr>
        <w:t> </w:t>
      </w:r>
      <w:r>
        <w:rPr>
          <w:color w:val="231F20"/>
          <w:sz w:val="20"/>
        </w:rPr>
        <w:t>you</w:t>
      </w:r>
      <w:r>
        <w:rPr>
          <w:color w:val="231F20"/>
          <w:spacing w:val="-2"/>
          <w:sz w:val="20"/>
        </w:rPr>
        <w:t> </w:t>
      </w:r>
      <w:r>
        <w:rPr>
          <w:color w:val="231F20"/>
          <w:sz w:val="20"/>
        </w:rPr>
        <w:t>check</w:t>
      </w:r>
      <w:r>
        <w:rPr>
          <w:color w:val="231F20"/>
          <w:spacing w:val="-2"/>
          <w:sz w:val="20"/>
        </w:rPr>
        <w:t> </w:t>
      </w:r>
      <w:r>
        <w:rPr>
          <w:color w:val="231F20"/>
          <w:sz w:val="20"/>
        </w:rPr>
        <w:t>the</w:t>
      </w:r>
      <w:r>
        <w:rPr>
          <w:color w:val="231F20"/>
          <w:spacing w:val="-2"/>
          <w:sz w:val="20"/>
        </w:rPr>
        <w:t> </w:t>
      </w:r>
      <w:r>
        <w:rPr>
          <w:color w:val="231F20"/>
          <w:sz w:val="20"/>
        </w:rPr>
        <w:t>second</w:t>
      </w:r>
      <w:r>
        <w:rPr>
          <w:color w:val="231F20"/>
          <w:spacing w:val="-2"/>
          <w:sz w:val="20"/>
        </w:rPr>
        <w:t> </w:t>
      </w:r>
      <w:r>
        <w:rPr>
          <w:color w:val="231F20"/>
          <w:sz w:val="20"/>
        </w:rPr>
        <w:t>“Yes”</w:t>
      </w:r>
      <w:r>
        <w:rPr>
          <w:color w:val="231F20"/>
          <w:spacing w:val="-2"/>
          <w:sz w:val="20"/>
        </w:rPr>
        <w:t> </w:t>
      </w:r>
      <w:r>
        <w:rPr>
          <w:color w:val="231F20"/>
          <w:sz w:val="20"/>
        </w:rPr>
        <w:t>box, you must attach a statement to your return.</w:t>
      </w:r>
      <w:r>
        <w:rPr>
          <w:color w:val="231F20"/>
          <w:spacing w:val="-14"/>
          <w:sz w:val="20"/>
        </w:rPr>
        <w:t> </w:t>
      </w:r>
      <w:r>
        <w:rPr>
          <w:color w:val="231F20"/>
          <w:sz w:val="20"/>
        </w:rPr>
        <w:t>For</w:t>
      </w:r>
      <w:r>
        <w:rPr>
          <w:color w:val="231F20"/>
          <w:spacing w:val="-14"/>
          <w:sz w:val="20"/>
        </w:rPr>
        <w:t> </w:t>
      </w:r>
      <w:r>
        <w:rPr>
          <w:color w:val="231F20"/>
          <w:sz w:val="20"/>
        </w:rPr>
        <w:t>details</w:t>
      </w:r>
      <w:r>
        <w:rPr>
          <w:color w:val="231F20"/>
          <w:spacing w:val="-14"/>
          <w:sz w:val="20"/>
        </w:rPr>
        <w:t> </w:t>
      </w:r>
      <w:r>
        <w:rPr>
          <w:color w:val="231F20"/>
          <w:sz w:val="20"/>
        </w:rPr>
        <w:t>about</w:t>
      </w:r>
      <w:r>
        <w:rPr>
          <w:color w:val="231F20"/>
          <w:spacing w:val="-14"/>
          <w:sz w:val="20"/>
        </w:rPr>
        <w:t> </w:t>
      </w:r>
      <w:r>
        <w:rPr>
          <w:color w:val="231F20"/>
          <w:sz w:val="20"/>
        </w:rPr>
        <w:t>the</w:t>
      </w:r>
      <w:r>
        <w:rPr>
          <w:color w:val="231F20"/>
          <w:spacing w:val="-14"/>
          <w:sz w:val="20"/>
        </w:rPr>
        <w:t> </w:t>
      </w:r>
      <w:r>
        <w:rPr>
          <w:color w:val="231F20"/>
          <w:sz w:val="20"/>
        </w:rPr>
        <w:t>statement and the alternative method, see </w:t>
      </w:r>
      <w:hyperlink w:history="true" w:anchor="_bookmark74">
        <w:r>
          <w:rPr>
            <w:rFonts w:ascii="Arial" w:hAnsi="Arial"/>
            <w:i/>
            <w:color w:val="0056A2"/>
            <w:sz w:val="20"/>
            <w:u w:val="single" w:color="0055A1"/>
          </w:rPr>
          <w:t>Services</w:t>
        </w:r>
        <w:r>
          <w:rPr>
            <w:rFonts w:ascii="Arial" w:hAnsi="Arial"/>
            <w:i/>
            <w:color w:val="0056A2"/>
            <w:spacing w:val="-7"/>
            <w:sz w:val="20"/>
            <w:u w:val="single" w:color="0055A1"/>
          </w:rPr>
          <w:t> </w:t>
        </w:r>
        <w:r>
          <w:rPr>
            <w:rFonts w:ascii="Arial" w:hAnsi="Arial"/>
            <w:i/>
            <w:color w:val="0056A2"/>
            <w:sz w:val="20"/>
            <w:u w:val="single" w:color="0055A1"/>
          </w:rPr>
          <w:t>Performed</w:t>
        </w:r>
        <w:r>
          <w:rPr>
            <w:rFonts w:ascii="Arial" w:hAnsi="Arial"/>
            <w:i/>
            <w:color w:val="0056A2"/>
            <w:spacing w:val="-7"/>
            <w:sz w:val="20"/>
            <w:u w:val="single" w:color="0055A1"/>
          </w:rPr>
          <w:t> </w:t>
        </w:r>
        <w:r>
          <w:rPr>
            <w:rFonts w:ascii="Arial" w:hAnsi="Arial"/>
            <w:i/>
            <w:color w:val="0056A2"/>
            <w:sz w:val="20"/>
            <w:u w:val="single" w:color="0055A1"/>
          </w:rPr>
          <w:t>Partly</w:t>
        </w:r>
        <w:r>
          <w:rPr>
            <w:rFonts w:ascii="Arial" w:hAnsi="Arial"/>
            <w:i/>
            <w:color w:val="0056A2"/>
            <w:spacing w:val="-7"/>
            <w:sz w:val="20"/>
            <w:u w:val="single" w:color="0055A1"/>
          </w:rPr>
          <w:t> </w:t>
        </w:r>
        <w:r>
          <w:rPr>
            <w:rFonts w:ascii="Arial" w:hAnsi="Arial"/>
            <w:i/>
            <w:color w:val="0056A2"/>
            <w:sz w:val="20"/>
            <w:u w:val="single" w:color="0055A1"/>
          </w:rPr>
          <w:t>Within</w:t>
        </w:r>
        <w:r>
          <w:rPr>
            <w:rFonts w:ascii="Arial" w:hAnsi="Arial"/>
            <w:i/>
            <w:color w:val="0056A2"/>
            <w:spacing w:val="-7"/>
            <w:sz w:val="20"/>
            <w:u w:val="single" w:color="0055A1"/>
          </w:rPr>
          <w:t> </w:t>
        </w:r>
        <w:r>
          <w:rPr>
            <w:rFonts w:ascii="Arial" w:hAnsi="Arial"/>
            <w:i/>
            <w:color w:val="0056A2"/>
            <w:sz w:val="20"/>
            <w:u w:val="single" w:color="0055A1"/>
          </w:rPr>
          <w:t>and</w:t>
        </w:r>
      </w:hyperlink>
      <w:r>
        <w:rPr>
          <w:rFonts w:ascii="Arial" w:hAnsi="Arial"/>
          <w:i/>
          <w:color w:val="0056A2"/>
          <w:sz w:val="20"/>
        </w:rPr>
        <w:t> </w:t>
      </w:r>
      <w:hyperlink w:history="true" w:anchor="_bookmark74">
        <w:r>
          <w:rPr>
            <w:rFonts w:ascii="Arial" w:hAnsi="Arial"/>
            <w:i/>
            <w:color w:val="0056A2"/>
            <w:sz w:val="20"/>
            <w:u w:val="single" w:color="0055A1"/>
          </w:rPr>
          <w:t>Partly Outside the United States</w:t>
        </w:r>
      </w:hyperlink>
      <w:r>
        <w:rPr>
          <w:color w:val="231F20"/>
          <w:sz w:val="20"/>
        </w:rPr>
        <w:t>, </w:t>
      </w:r>
      <w:r>
        <w:rPr>
          <w:color w:val="231F20"/>
          <w:spacing w:val="-2"/>
          <w:sz w:val="20"/>
        </w:rPr>
        <w:t>earlier.</w:t>
      </w:r>
    </w:p>
    <w:p>
      <w:pPr>
        <w:pStyle w:val="Heading3"/>
        <w:spacing w:before="101"/>
        <w:ind w:left="119"/>
      </w:pPr>
      <w:r>
        <w:rPr/>
        <w:br w:type="column"/>
      </w:r>
      <w:r>
        <w:rPr>
          <w:color w:val="231F20"/>
          <w:w w:val="80"/>
        </w:rPr>
        <w:t>Item</w:t>
      </w:r>
      <w:r>
        <w:rPr>
          <w:color w:val="231F20"/>
          <w:spacing w:val="1"/>
        </w:rPr>
        <w:t> </w:t>
      </w:r>
      <w:r>
        <w:rPr>
          <w:color w:val="231F20"/>
          <w:spacing w:val="-10"/>
          <w:w w:val="95"/>
        </w:rPr>
        <w:t>L</w:t>
      </w:r>
    </w:p>
    <w:p>
      <w:pPr>
        <w:pStyle w:val="BodyText"/>
        <w:spacing w:line="232" w:lineRule="auto" w:before="27"/>
        <w:ind w:right="188"/>
      </w:pPr>
      <w:r>
        <w:rPr>
          <w:color w:val="231F20"/>
        </w:rPr>
        <w:t>If you’re claiming exemption from income</w:t>
      </w:r>
      <w:r>
        <w:rPr>
          <w:color w:val="231F20"/>
          <w:spacing w:val="-2"/>
        </w:rPr>
        <w:t> </w:t>
      </w:r>
      <w:r>
        <w:rPr>
          <w:color w:val="231F20"/>
        </w:rPr>
        <w:t>tax</w:t>
      </w:r>
      <w:r>
        <w:rPr>
          <w:color w:val="231F20"/>
          <w:spacing w:val="-2"/>
        </w:rPr>
        <w:t> </w:t>
      </w:r>
      <w:r>
        <w:rPr>
          <w:color w:val="231F20"/>
        </w:rPr>
        <w:t>under</w:t>
      </w:r>
      <w:r>
        <w:rPr>
          <w:color w:val="231F20"/>
          <w:spacing w:val="-2"/>
        </w:rPr>
        <w:t> </w:t>
      </w:r>
      <w:r>
        <w:rPr>
          <w:color w:val="231F20"/>
        </w:rPr>
        <w:t>a</w:t>
      </w:r>
      <w:r>
        <w:rPr>
          <w:color w:val="231F20"/>
          <w:spacing w:val="-2"/>
        </w:rPr>
        <w:t> </w:t>
      </w:r>
      <w:r>
        <w:rPr>
          <w:color w:val="231F20"/>
        </w:rPr>
        <w:t>U.S.</w:t>
      </w:r>
      <w:r>
        <w:rPr>
          <w:color w:val="231F20"/>
          <w:spacing w:val="-2"/>
        </w:rPr>
        <w:t> </w:t>
      </w:r>
      <w:r>
        <w:rPr>
          <w:color w:val="231F20"/>
        </w:rPr>
        <w:t>income</w:t>
      </w:r>
      <w:r>
        <w:rPr>
          <w:color w:val="231F20"/>
          <w:spacing w:val="-2"/>
        </w:rPr>
        <w:t> </w:t>
      </w:r>
      <w:r>
        <w:rPr>
          <w:color w:val="231F20"/>
        </w:rPr>
        <w:t>tax treaty</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foreign</w:t>
      </w:r>
      <w:r>
        <w:rPr>
          <w:color w:val="231F20"/>
          <w:spacing w:val="-14"/>
        </w:rPr>
        <w:t> </w:t>
      </w:r>
      <w:r>
        <w:rPr>
          <w:color w:val="231F20"/>
        </w:rPr>
        <w:t>country</w:t>
      </w:r>
      <w:r>
        <w:rPr>
          <w:color w:val="231F20"/>
          <w:spacing w:val="-14"/>
        </w:rPr>
        <w:t> </w:t>
      </w:r>
      <w:r>
        <w:rPr>
          <w:color w:val="231F20"/>
        </w:rPr>
        <w:t>on</w:t>
      </w:r>
      <w:r>
        <w:rPr>
          <w:color w:val="231F20"/>
          <w:spacing w:val="-14"/>
        </w:rPr>
        <w:t> </w:t>
      </w:r>
      <w:r>
        <w:rPr>
          <w:color w:val="231F20"/>
        </w:rPr>
        <w:t>Form 1040-NR, you must provide all the information requested in item L.</w:t>
      </w:r>
    </w:p>
    <w:p>
      <w:pPr>
        <w:pStyle w:val="BodyText"/>
        <w:spacing w:line="230" w:lineRule="auto" w:before="75"/>
        <w:ind w:right="32"/>
      </w:pPr>
      <w:r>
        <w:rPr>
          <w:rFonts w:ascii="Arial Black" w:hAnsi="Arial Black"/>
          <w:color w:val="231F20"/>
          <w:spacing w:val="-2"/>
        </w:rPr>
        <w:t>Line</w:t>
      </w:r>
      <w:r>
        <w:rPr>
          <w:rFonts w:ascii="Arial Black" w:hAnsi="Arial Black"/>
          <w:color w:val="231F20"/>
          <w:spacing w:val="-15"/>
        </w:rPr>
        <w:t> </w:t>
      </w:r>
      <w:r>
        <w:rPr>
          <w:rFonts w:ascii="Arial Black" w:hAnsi="Arial Black"/>
          <w:color w:val="231F20"/>
          <w:spacing w:val="-2"/>
        </w:rPr>
        <w:t>1.</w:t>
      </w:r>
      <w:r>
        <w:rPr>
          <w:rFonts w:ascii="Arial Black" w:hAnsi="Arial Black"/>
          <w:color w:val="231F20"/>
          <w:spacing w:val="11"/>
        </w:rPr>
        <w:t> </w:t>
      </w:r>
      <w:r>
        <w:rPr>
          <w:color w:val="231F20"/>
          <w:spacing w:val="-2"/>
        </w:rPr>
        <w:t>If</w:t>
      </w:r>
      <w:r>
        <w:rPr>
          <w:color w:val="231F20"/>
          <w:spacing w:val="-12"/>
        </w:rPr>
        <w:t> </w:t>
      </w:r>
      <w:r>
        <w:rPr>
          <w:color w:val="231F20"/>
          <w:spacing w:val="-2"/>
        </w:rPr>
        <w:t>you’re</w:t>
      </w:r>
      <w:r>
        <w:rPr>
          <w:color w:val="231F20"/>
          <w:spacing w:val="-12"/>
        </w:rPr>
        <w:t> </w:t>
      </w:r>
      <w:r>
        <w:rPr>
          <w:color w:val="231F20"/>
          <w:spacing w:val="-2"/>
        </w:rPr>
        <w:t>a</w:t>
      </w:r>
      <w:r>
        <w:rPr>
          <w:color w:val="231F20"/>
          <w:spacing w:val="-11"/>
        </w:rPr>
        <w:t> </w:t>
      </w:r>
      <w:r>
        <w:rPr>
          <w:color w:val="231F20"/>
          <w:spacing w:val="-2"/>
        </w:rPr>
        <w:t>resident</w:t>
      </w:r>
      <w:r>
        <w:rPr>
          <w:color w:val="231F20"/>
          <w:spacing w:val="-12"/>
        </w:rPr>
        <w:t> </w:t>
      </w:r>
      <w:r>
        <w:rPr>
          <w:color w:val="231F20"/>
          <w:spacing w:val="-2"/>
        </w:rPr>
        <w:t>of</w:t>
      </w:r>
      <w:r>
        <w:rPr>
          <w:color w:val="231F20"/>
          <w:spacing w:val="-12"/>
        </w:rPr>
        <w:t> </w:t>
      </w:r>
      <w:r>
        <w:rPr>
          <w:color w:val="231F20"/>
          <w:spacing w:val="-2"/>
        </w:rPr>
        <w:t>a</w:t>
      </w:r>
      <w:r>
        <w:rPr>
          <w:color w:val="231F20"/>
          <w:spacing w:val="-12"/>
        </w:rPr>
        <w:t> </w:t>
      </w:r>
      <w:r>
        <w:rPr>
          <w:color w:val="231F20"/>
          <w:spacing w:val="-2"/>
        </w:rPr>
        <w:t>treaty </w:t>
      </w:r>
      <w:r>
        <w:rPr>
          <w:color w:val="231F20"/>
        </w:rPr>
        <w:t>country (that is, you qualify as a resident of that country within the meaning</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tax</w:t>
      </w:r>
      <w:r>
        <w:rPr>
          <w:color w:val="231F20"/>
          <w:spacing w:val="-14"/>
        </w:rPr>
        <w:t> </w:t>
      </w:r>
      <w:r>
        <w:rPr>
          <w:color w:val="231F20"/>
        </w:rPr>
        <w:t>treaty</w:t>
      </w:r>
      <w:r>
        <w:rPr>
          <w:color w:val="231F20"/>
          <w:spacing w:val="-14"/>
        </w:rPr>
        <w:t> </w:t>
      </w:r>
      <w:r>
        <w:rPr>
          <w:color w:val="231F20"/>
        </w:rPr>
        <w:t>between</w:t>
      </w:r>
      <w:r>
        <w:rPr>
          <w:color w:val="231F20"/>
          <w:spacing w:val="-14"/>
        </w:rPr>
        <w:t> </w:t>
      </w:r>
      <w:r>
        <w:rPr>
          <w:color w:val="231F20"/>
        </w:rPr>
        <w:t>the United States and that country), you must</w:t>
      </w:r>
      <w:r>
        <w:rPr>
          <w:color w:val="231F20"/>
          <w:spacing w:val="-4"/>
        </w:rPr>
        <w:t> </w:t>
      </w:r>
      <w:r>
        <w:rPr>
          <w:color w:val="231F20"/>
        </w:rPr>
        <w:t>know</w:t>
      </w:r>
      <w:r>
        <w:rPr>
          <w:color w:val="231F20"/>
          <w:spacing w:val="-4"/>
        </w:rPr>
        <w:t> </w:t>
      </w:r>
      <w:r>
        <w:rPr>
          <w:color w:val="231F20"/>
        </w:rPr>
        <w:t>the</w:t>
      </w:r>
      <w:r>
        <w:rPr>
          <w:color w:val="231F20"/>
          <w:spacing w:val="-4"/>
        </w:rPr>
        <w:t> </w:t>
      </w:r>
      <w:r>
        <w:rPr>
          <w:color w:val="231F20"/>
        </w:rPr>
        <w:t>terms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tax</w:t>
      </w:r>
      <w:r>
        <w:rPr>
          <w:color w:val="231F20"/>
          <w:spacing w:val="-4"/>
        </w:rPr>
        <w:t> </w:t>
      </w:r>
      <w:r>
        <w:rPr>
          <w:color w:val="231F20"/>
        </w:rPr>
        <w:t>treaty between the United States and that country to properly complete item L. You can download the complete text of most U.S. tax treaties at IRS.gov.</w:t>
      </w:r>
    </w:p>
    <w:p>
      <w:pPr>
        <w:spacing w:line="232" w:lineRule="auto" w:before="12"/>
        <w:ind w:left="119" w:right="36" w:firstLine="0"/>
        <w:jc w:val="left"/>
        <w:rPr>
          <w:sz w:val="20"/>
        </w:rPr>
      </w:pPr>
      <w:r>
        <w:rPr>
          <w:color w:val="231F20"/>
          <w:sz w:val="20"/>
        </w:rPr>
        <w:t>Enter “tax treaties” in the search box and</w:t>
      </w:r>
      <w:r>
        <w:rPr>
          <w:color w:val="231F20"/>
          <w:spacing w:val="-14"/>
          <w:sz w:val="20"/>
        </w:rPr>
        <w:t> </w:t>
      </w:r>
      <w:r>
        <w:rPr>
          <w:color w:val="231F20"/>
          <w:sz w:val="20"/>
        </w:rPr>
        <w:t>click</w:t>
      </w:r>
      <w:r>
        <w:rPr>
          <w:color w:val="231F20"/>
          <w:spacing w:val="-14"/>
          <w:sz w:val="20"/>
        </w:rPr>
        <w:t> </w:t>
      </w:r>
      <w:r>
        <w:rPr>
          <w:color w:val="231F20"/>
          <w:sz w:val="20"/>
        </w:rPr>
        <w:t>on</w:t>
      </w:r>
      <w:r>
        <w:rPr>
          <w:color w:val="231F20"/>
          <w:spacing w:val="-14"/>
          <w:sz w:val="20"/>
        </w:rPr>
        <w:t> </w:t>
      </w:r>
      <w:r>
        <w:rPr>
          <w:rFonts w:ascii="Arial" w:hAnsi="Arial"/>
          <w:i/>
          <w:color w:val="231F20"/>
          <w:sz w:val="20"/>
        </w:rPr>
        <w:t>United</w:t>
      </w:r>
      <w:r>
        <w:rPr>
          <w:rFonts w:ascii="Arial" w:hAnsi="Arial"/>
          <w:i/>
          <w:color w:val="231F20"/>
          <w:spacing w:val="-14"/>
          <w:sz w:val="20"/>
        </w:rPr>
        <w:t> </w:t>
      </w:r>
      <w:r>
        <w:rPr>
          <w:rFonts w:ascii="Arial" w:hAnsi="Arial"/>
          <w:i/>
          <w:color w:val="231F20"/>
          <w:sz w:val="20"/>
        </w:rPr>
        <w:t>States</w:t>
      </w:r>
      <w:r>
        <w:rPr>
          <w:rFonts w:ascii="Arial" w:hAnsi="Arial"/>
          <w:i/>
          <w:color w:val="231F20"/>
          <w:spacing w:val="-14"/>
          <w:sz w:val="20"/>
        </w:rPr>
        <w:t> </w:t>
      </w:r>
      <w:r>
        <w:rPr>
          <w:rFonts w:ascii="Arial" w:hAnsi="Arial"/>
          <w:i/>
          <w:color w:val="231F20"/>
          <w:sz w:val="20"/>
        </w:rPr>
        <w:t>Income</w:t>
      </w:r>
      <w:r>
        <w:rPr>
          <w:rFonts w:ascii="Arial" w:hAnsi="Arial"/>
          <w:i/>
          <w:color w:val="231F20"/>
          <w:spacing w:val="-14"/>
          <w:sz w:val="20"/>
        </w:rPr>
        <w:t> </w:t>
      </w:r>
      <w:r>
        <w:rPr>
          <w:rFonts w:ascii="Arial" w:hAnsi="Arial"/>
          <w:i/>
          <w:color w:val="231F20"/>
          <w:sz w:val="20"/>
        </w:rPr>
        <w:t>Tax Treaties - A to Z</w:t>
      </w:r>
      <w:r>
        <w:rPr>
          <w:color w:val="231F20"/>
          <w:sz w:val="20"/>
        </w:rPr>
        <w:t>. Technical explanations for many of those treaties are also available at that site.</w:t>
      </w:r>
    </w:p>
    <w:p>
      <w:pPr>
        <w:spacing w:line="232" w:lineRule="auto" w:before="124"/>
        <w:ind w:left="119" w:right="112" w:firstLine="240"/>
        <w:jc w:val="left"/>
        <w:rPr>
          <w:sz w:val="20"/>
        </w:rPr>
      </w:pPr>
      <w:r>
        <w:rPr>
          <w:rFonts w:ascii="Arial"/>
          <w:b/>
          <w:i/>
          <w:color w:val="231F20"/>
          <w:sz w:val="20"/>
        </w:rPr>
        <w:t>Column</w:t>
      </w:r>
      <w:r>
        <w:rPr>
          <w:rFonts w:ascii="Arial"/>
          <w:b/>
          <w:i/>
          <w:color w:val="231F20"/>
          <w:spacing w:val="-9"/>
          <w:sz w:val="20"/>
        </w:rPr>
        <w:t> </w:t>
      </w:r>
      <w:r>
        <w:rPr>
          <w:rFonts w:ascii="Arial"/>
          <w:b/>
          <w:i/>
          <w:color w:val="231F20"/>
          <w:sz w:val="20"/>
        </w:rPr>
        <w:t>(a),</w:t>
      </w:r>
      <w:r>
        <w:rPr>
          <w:rFonts w:ascii="Arial"/>
          <w:b/>
          <w:i/>
          <w:color w:val="231F20"/>
          <w:spacing w:val="-9"/>
          <w:sz w:val="20"/>
        </w:rPr>
        <w:t> </w:t>
      </w:r>
      <w:r>
        <w:rPr>
          <w:rFonts w:ascii="Arial"/>
          <w:b/>
          <w:i/>
          <w:color w:val="231F20"/>
          <w:sz w:val="20"/>
        </w:rPr>
        <w:t>Country.</w:t>
      </w:r>
      <w:r>
        <w:rPr>
          <w:rFonts w:ascii="Arial"/>
          <w:b/>
          <w:i/>
          <w:color w:val="231F20"/>
          <w:spacing w:val="30"/>
          <w:sz w:val="20"/>
        </w:rPr>
        <w:t> </w:t>
      </w:r>
      <w:r>
        <w:rPr>
          <w:color w:val="231F20"/>
          <w:sz w:val="20"/>
        </w:rPr>
        <w:t>Enter</w:t>
      </w:r>
      <w:r>
        <w:rPr>
          <w:color w:val="231F20"/>
          <w:spacing w:val="-14"/>
          <w:sz w:val="20"/>
        </w:rPr>
        <w:t> </w:t>
      </w:r>
      <w:r>
        <w:rPr>
          <w:color w:val="231F20"/>
          <w:sz w:val="20"/>
        </w:rPr>
        <w:t>the treaty country that qualifies you for treaty benefits.</w:t>
      </w:r>
    </w:p>
    <w:p>
      <w:pPr>
        <w:spacing w:line="232" w:lineRule="auto" w:before="123"/>
        <w:ind w:left="119" w:right="33" w:firstLine="240"/>
        <w:jc w:val="left"/>
        <w:rPr>
          <w:sz w:val="20"/>
        </w:rPr>
      </w:pPr>
      <w:r>
        <w:rPr>
          <w:rFonts w:ascii="Arial"/>
          <w:b/>
          <w:i/>
          <w:color w:val="231F20"/>
          <w:sz w:val="20"/>
        </w:rPr>
        <w:t>Column (b), Tax treaty article. </w:t>
      </w:r>
      <w:r>
        <w:rPr>
          <w:color w:val="231F20"/>
          <w:sz w:val="20"/>
        </w:rPr>
        <w:t>Enter</w:t>
      </w:r>
      <w:r>
        <w:rPr>
          <w:color w:val="231F20"/>
          <w:spacing w:val="-14"/>
          <w:sz w:val="20"/>
        </w:rPr>
        <w:t> </w:t>
      </w:r>
      <w:r>
        <w:rPr>
          <w:color w:val="231F20"/>
          <w:sz w:val="20"/>
        </w:rPr>
        <w:t>the</w:t>
      </w:r>
      <w:r>
        <w:rPr>
          <w:color w:val="231F20"/>
          <w:spacing w:val="-14"/>
          <w:sz w:val="20"/>
        </w:rPr>
        <w:t> </w:t>
      </w:r>
      <w:r>
        <w:rPr>
          <w:color w:val="231F20"/>
          <w:sz w:val="20"/>
        </w:rPr>
        <w:t>number</w:t>
      </w:r>
      <w:r>
        <w:rPr>
          <w:color w:val="231F20"/>
          <w:spacing w:val="-14"/>
          <w:sz w:val="20"/>
        </w:rPr>
        <w:t> </w:t>
      </w:r>
      <w:r>
        <w:rPr>
          <w:color w:val="231F20"/>
          <w:sz w:val="20"/>
        </w:rPr>
        <w:t>of</w:t>
      </w:r>
      <w:r>
        <w:rPr>
          <w:color w:val="231F20"/>
          <w:spacing w:val="-14"/>
          <w:sz w:val="20"/>
        </w:rPr>
        <w:t> </w:t>
      </w:r>
      <w:r>
        <w:rPr>
          <w:color w:val="231F20"/>
          <w:sz w:val="20"/>
        </w:rPr>
        <w:t>the</w:t>
      </w:r>
      <w:r>
        <w:rPr>
          <w:color w:val="231F20"/>
          <w:spacing w:val="-14"/>
          <w:sz w:val="20"/>
        </w:rPr>
        <w:t> </w:t>
      </w:r>
      <w:r>
        <w:rPr>
          <w:color w:val="231F20"/>
          <w:sz w:val="20"/>
        </w:rPr>
        <w:t>treaty</w:t>
      </w:r>
      <w:r>
        <w:rPr>
          <w:color w:val="231F20"/>
          <w:spacing w:val="-14"/>
          <w:sz w:val="20"/>
        </w:rPr>
        <w:t> </w:t>
      </w:r>
      <w:r>
        <w:rPr>
          <w:color w:val="231F20"/>
          <w:sz w:val="20"/>
        </w:rPr>
        <w:t>article that exempts the income from U.S. </w:t>
      </w:r>
      <w:r>
        <w:rPr>
          <w:color w:val="231F20"/>
          <w:spacing w:val="-4"/>
          <w:sz w:val="20"/>
        </w:rPr>
        <w:t>tax.</w:t>
      </w:r>
    </w:p>
    <w:p>
      <w:pPr>
        <w:spacing w:line="232" w:lineRule="auto" w:before="124"/>
        <w:ind w:left="119" w:right="91" w:firstLine="240"/>
        <w:jc w:val="left"/>
        <w:rPr>
          <w:sz w:val="20"/>
        </w:rPr>
      </w:pPr>
      <w:r>
        <w:rPr>
          <w:rFonts w:ascii="Arial"/>
          <w:b/>
          <w:i/>
          <w:color w:val="231F20"/>
          <w:sz w:val="20"/>
        </w:rPr>
        <w:t>Column (c), Number of months claimed in prior tax years.</w:t>
      </w:r>
      <w:r>
        <w:rPr>
          <w:rFonts w:ascii="Arial"/>
          <w:b/>
          <w:i/>
          <w:color w:val="231F20"/>
          <w:spacing w:val="80"/>
          <w:sz w:val="20"/>
        </w:rPr>
        <w:t> </w:t>
      </w:r>
      <w:r>
        <w:rPr>
          <w:color w:val="231F20"/>
          <w:sz w:val="20"/>
        </w:rPr>
        <w:t>Enter the number of months in prior tax years for which you claimed an exemption</w:t>
      </w:r>
      <w:r>
        <w:rPr>
          <w:color w:val="231F20"/>
          <w:spacing w:val="-14"/>
          <w:sz w:val="20"/>
        </w:rPr>
        <w:t> </w:t>
      </w:r>
      <w:r>
        <w:rPr>
          <w:color w:val="231F20"/>
          <w:sz w:val="20"/>
        </w:rPr>
        <w:t>from</w:t>
      </w:r>
      <w:r>
        <w:rPr>
          <w:color w:val="231F20"/>
          <w:spacing w:val="-14"/>
          <w:sz w:val="20"/>
        </w:rPr>
        <w:t> </w:t>
      </w:r>
      <w:r>
        <w:rPr>
          <w:color w:val="231F20"/>
          <w:sz w:val="20"/>
        </w:rPr>
        <w:t>U.S.</w:t>
      </w:r>
      <w:r>
        <w:rPr>
          <w:color w:val="231F20"/>
          <w:spacing w:val="-14"/>
          <w:sz w:val="20"/>
        </w:rPr>
        <w:t> </w:t>
      </w:r>
      <w:r>
        <w:rPr>
          <w:color w:val="231F20"/>
          <w:sz w:val="20"/>
        </w:rPr>
        <w:t>tax</w:t>
      </w:r>
      <w:r>
        <w:rPr>
          <w:color w:val="231F20"/>
          <w:spacing w:val="-14"/>
          <w:sz w:val="20"/>
        </w:rPr>
        <w:t> </w:t>
      </w:r>
      <w:r>
        <w:rPr>
          <w:color w:val="231F20"/>
          <w:sz w:val="20"/>
        </w:rPr>
        <w:t>based</w:t>
      </w:r>
      <w:r>
        <w:rPr>
          <w:color w:val="231F20"/>
          <w:spacing w:val="-14"/>
          <w:sz w:val="20"/>
        </w:rPr>
        <w:t> </w:t>
      </w:r>
      <w:r>
        <w:rPr>
          <w:color w:val="231F20"/>
          <w:sz w:val="20"/>
        </w:rPr>
        <w:t>on</w:t>
      </w:r>
      <w:r>
        <w:rPr>
          <w:color w:val="231F20"/>
          <w:spacing w:val="-14"/>
          <w:sz w:val="20"/>
        </w:rPr>
        <w:t> </w:t>
      </w:r>
      <w:r>
        <w:rPr>
          <w:color w:val="231F20"/>
          <w:sz w:val="20"/>
        </w:rPr>
        <w:t>the specified treaty article.</w:t>
      </w:r>
    </w:p>
    <w:p>
      <w:pPr>
        <w:spacing w:line="232" w:lineRule="auto" w:before="125"/>
        <w:ind w:left="119" w:right="112" w:firstLine="240"/>
        <w:jc w:val="left"/>
        <w:rPr>
          <w:sz w:val="20"/>
        </w:rPr>
      </w:pPr>
      <w:r>
        <w:rPr>
          <w:rFonts w:ascii="Arial"/>
          <w:b/>
          <w:i/>
          <w:color w:val="231F20"/>
          <w:sz w:val="20"/>
        </w:rPr>
        <w:t>Column</w:t>
      </w:r>
      <w:r>
        <w:rPr>
          <w:rFonts w:ascii="Arial"/>
          <w:b/>
          <w:i/>
          <w:color w:val="231F20"/>
          <w:spacing w:val="-7"/>
          <w:sz w:val="20"/>
        </w:rPr>
        <w:t> </w:t>
      </w:r>
      <w:r>
        <w:rPr>
          <w:rFonts w:ascii="Arial"/>
          <w:b/>
          <w:i/>
          <w:color w:val="231F20"/>
          <w:sz w:val="20"/>
        </w:rPr>
        <w:t>(d),</w:t>
      </w:r>
      <w:r>
        <w:rPr>
          <w:rFonts w:ascii="Arial"/>
          <w:b/>
          <w:i/>
          <w:color w:val="231F20"/>
          <w:spacing w:val="-7"/>
          <w:sz w:val="20"/>
        </w:rPr>
        <w:t> </w:t>
      </w:r>
      <w:r>
        <w:rPr>
          <w:rFonts w:ascii="Arial"/>
          <w:b/>
          <w:i/>
          <w:color w:val="231F20"/>
          <w:sz w:val="20"/>
        </w:rPr>
        <w:t>Amount</w:t>
      </w:r>
      <w:r>
        <w:rPr>
          <w:rFonts w:ascii="Arial"/>
          <w:b/>
          <w:i/>
          <w:color w:val="231F20"/>
          <w:spacing w:val="-7"/>
          <w:sz w:val="20"/>
        </w:rPr>
        <w:t> </w:t>
      </w:r>
      <w:r>
        <w:rPr>
          <w:rFonts w:ascii="Arial"/>
          <w:b/>
          <w:i/>
          <w:color w:val="231F20"/>
          <w:sz w:val="20"/>
        </w:rPr>
        <w:t>of</w:t>
      </w:r>
      <w:r>
        <w:rPr>
          <w:rFonts w:ascii="Arial"/>
          <w:b/>
          <w:i/>
          <w:color w:val="231F20"/>
          <w:spacing w:val="-7"/>
          <w:sz w:val="20"/>
        </w:rPr>
        <w:t> </w:t>
      </w:r>
      <w:r>
        <w:rPr>
          <w:rFonts w:ascii="Arial"/>
          <w:b/>
          <w:i/>
          <w:color w:val="231F20"/>
          <w:sz w:val="20"/>
        </w:rPr>
        <w:t>exempt income in current tax year.</w:t>
      </w:r>
      <w:r>
        <w:rPr>
          <w:rFonts w:ascii="Arial"/>
          <w:b/>
          <w:i/>
          <w:color w:val="231F20"/>
          <w:spacing w:val="40"/>
          <w:sz w:val="20"/>
        </w:rPr>
        <w:t> </w:t>
      </w:r>
      <w:r>
        <w:rPr>
          <w:color w:val="231F20"/>
          <w:sz w:val="20"/>
        </w:rPr>
        <w:t>Enter the</w:t>
      </w:r>
      <w:r>
        <w:rPr>
          <w:color w:val="231F20"/>
          <w:spacing w:val="-2"/>
          <w:sz w:val="20"/>
        </w:rPr>
        <w:t> </w:t>
      </w:r>
      <w:r>
        <w:rPr>
          <w:color w:val="231F20"/>
          <w:sz w:val="20"/>
        </w:rPr>
        <w:t>amount</w:t>
      </w:r>
      <w:r>
        <w:rPr>
          <w:color w:val="231F20"/>
          <w:spacing w:val="-2"/>
          <w:sz w:val="20"/>
        </w:rPr>
        <w:t> </w:t>
      </w:r>
      <w:r>
        <w:rPr>
          <w:color w:val="231F20"/>
          <w:sz w:val="20"/>
        </w:rPr>
        <w:t>of</w:t>
      </w:r>
      <w:r>
        <w:rPr>
          <w:color w:val="231F20"/>
          <w:spacing w:val="-2"/>
          <w:sz w:val="20"/>
        </w:rPr>
        <w:t> </w:t>
      </w:r>
      <w:r>
        <w:rPr>
          <w:color w:val="231F20"/>
          <w:sz w:val="20"/>
        </w:rPr>
        <w:t>income</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current tax</w:t>
      </w:r>
      <w:r>
        <w:rPr>
          <w:color w:val="231F20"/>
          <w:spacing w:val="-14"/>
          <w:sz w:val="20"/>
        </w:rPr>
        <w:t> </w:t>
      </w:r>
      <w:r>
        <w:rPr>
          <w:color w:val="231F20"/>
          <w:sz w:val="20"/>
        </w:rPr>
        <w:t>year</w:t>
      </w:r>
      <w:r>
        <w:rPr>
          <w:color w:val="231F20"/>
          <w:spacing w:val="-14"/>
          <w:sz w:val="20"/>
        </w:rPr>
        <w:t> </w:t>
      </w:r>
      <w:r>
        <w:rPr>
          <w:color w:val="231F20"/>
          <w:sz w:val="20"/>
        </w:rPr>
        <w:t>that</w:t>
      </w:r>
      <w:r>
        <w:rPr>
          <w:color w:val="231F20"/>
          <w:spacing w:val="-14"/>
          <w:sz w:val="20"/>
        </w:rPr>
        <w:t> </w:t>
      </w:r>
      <w:r>
        <w:rPr>
          <w:color w:val="231F20"/>
          <w:sz w:val="20"/>
        </w:rPr>
        <w:t>is</w:t>
      </w:r>
      <w:r>
        <w:rPr>
          <w:color w:val="231F20"/>
          <w:spacing w:val="-14"/>
          <w:sz w:val="20"/>
        </w:rPr>
        <w:t> </w:t>
      </w:r>
      <w:r>
        <w:rPr>
          <w:color w:val="231F20"/>
          <w:sz w:val="20"/>
        </w:rPr>
        <w:t>exempt</w:t>
      </w:r>
      <w:r>
        <w:rPr>
          <w:color w:val="231F20"/>
          <w:spacing w:val="-14"/>
          <w:sz w:val="20"/>
        </w:rPr>
        <w:t> </w:t>
      </w:r>
      <w:r>
        <w:rPr>
          <w:color w:val="231F20"/>
          <w:sz w:val="20"/>
        </w:rPr>
        <w:t>from</w:t>
      </w:r>
      <w:r>
        <w:rPr>
          <w:color w:val="231F20"/>
          <w:spacing w:val="-14"/>
          <w:sz w:val="20"/>
        </w:rPr>
        <w:t> </w:t>
      </w:r>
      <w:r>
        <w:rPr>
          <w:color w:val="231F20"/>
          <w:sz w:val="20"/>
        </w:rPr>
        <w:t>U.S.</w:t>
      </w:r>
      <w:r>
        <w:rPr>
          <w:color w:val="231F20"/>
          <w:spacing w:val="-14"/>
          <w:sz w:val="20"/>
        </w:rPr>
        <w:t> </w:t>
      </w:r>
      <w:r>
        <w:rPr>
          <w:color w:val="231F20"/>
          <w:sz w:val="20"/>
        </w:rPr>
        <w:t>tax based</w:t>
      </w:r>
      <w:r>
        <w:rPr>
          <w:color w:val="231F20"/>
          <w:spacing w:val="-11"/>
          <w:sz w:val="20"/>
        </w:rPr>
        <w:t> </w:t>
      </w:r>
      <w:r>
        <w:rPr>
          <w:color w:val="231F20"/>
          <w:sz w:val="20"/>
        </w:rPr>
        <w:t>on</w:t>
      </w:r>
      <w:r>
        <w:rPr>
          <w:color w:val="231F20"/>
          <w:spacing w:val="-11"/>
          <w:sz w:val="20"/>
        </w:rPr>
        <w:t> </w:t>
      </w:r>
      <w:r>
        <w:rPr>
          <w:color w:val="231F20"/>
          <w:sz w:val="20"/>
        </w:rPr>
        <w:t>the</w:t>
      </w:r>
      <w:r>
        <w:rPr>
          <w:color w:val="231F20"/>
          <w:spacing w:val="-10"/>
          <w:sz w:val="20"/>
        </w:rPr>
        <w:t> </w:t>
      </w:r>
      <w:r>
        <w:rPr>
          <w:color w:val="231F20"/>
          <w:sz w:val="20"/>
        </w:rPr>
        <w:t>specified</w:t>
      </w:r>
      <w:r>
        <w:rPr>
          <w:color w:val="231F20"/>
          <w:spacing w:val="-11"/>
          <w:sz w:val="20"/>
        </w:rPr>
        <w:t> </w:t>
      </w:r>
      <w:r>
        <w:rPr>
          <w:color w:val="231F20"/>
          <w:sz w:val="20"/>
        </w:rPr>
        <w:t>treaty</w:t>
      </w:r>
      <w:r>
        <w:rPr>
          <w:color w:val="231F20"/>
          <w:spacing w:val="-11"/>
          <w:sz w:val="20"/>
        </w:rPr>
        <w:t> </w:t>
      </w:r>
      <w:r>
        <w:rPr>
          <w:color w:val="231F20"/>
          <w:spacing w:val="-2"/>
          <w:sz w:val="20"/>
        </w:rPr>
        <w:t>article.</w:t>
      </w:r>
    </w:p>
    <w:p>
      <w:pPr>
        <w:pStyle w:val="BodyText"/>
        <w:spacing w:line="232" w:lineRule="auto" w:before="125"/>
        <w:ind w:right="51" w:firstLine="240"/>
      </w:pPr>
      <w:r>
        <w:rPr>
          <w:rFonts w:ascii="Arial"/>
          <w:b/>
          <w:i/>
          <w:color w:val="231F20"/>
        </w:rPr>
        <w:t>Line (e), Total.</w:t>
      </w:r>
      <w:r>
        <w:rPr>
          <w:rFonts w:ascii="Arial"/>
          <w:b/>
          <w:i/>
          <w:color w:val="231F20"/>
          <w:spacing w:val="40"/>
        </w:rPr>
        <w:t> </w:t>
      </w:r>
      <w:r>
        <w:rPr>
          <w:color w:val="231F20"/>
        </w:rPr>
        <w:t>Add the amounts in column (d). Enter the total on Schedule</w:t>
      </w:r>
      <w:r>
        <w:rPr>
          <w:color w:val="231F20"/>
          <w:spacing w:val="-14"/>
        </w:rPr>
        <w:t> </w:t>
      </w:r>
      <w:r>
        <w:rPr>
          <w:color w:val="231F20"/>
        </w:rPr>
        <w:t>OI</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item</w:t>
      </w:r>
      <w:r>
        <w:rPr>
          <w:color w:val="231F20"/>
          <w:spacing w:val="-14"/>
        </w:rPr>
        <w:t> </w:t>
      </w:r>
      <w:r>
        <w:rPr>
          <w:color w:val="231F20"/>
        </w:rPr>
        <w:t>L, line 1e, and on Form 1040-NR,</w:t>
      </w:r>
    </w:p>
    <w:p>
      <w:pPr>
        <w:pStyle w:val="BodyText"/>
        <w:spacing w:line="232" w:lineRule="auto" w:before="3"/>
        <w:ind w:right="175"/>
      </w:pPr>
      <w:r>
        <w:rPr>
          <w:color w:val="231F20"/>
        </w:rPr>
        <w:t>page 1, line 1k. Do not include this amount</w:t>
      </w:r>
      <w:r>
        <w:rPr>
          <w:color w:val="231F20"/>
          <w:spacing w:val="-14"/>
        </w:rPr>
        <w:t> </w:t>
      </w:r>
      <w:r>
        <w:rPr>
          <w:color w:val="231F20"/>
        </w:rPr>
        <w:t>on</w:t>
      </w:r>
      <w:r>
        <w:rPr>
          <w:color w:val="231F20"/>
          <w:spacing w:val="-14"/>
        </w:rPr>
        <w:t> </w:t>
      </w:r>
      <w:r>
        <w:rPr>
          <w:color w:val="231F20"/>
        </w:rPr>
        <w:t>any</w:t>
      </w:r>
      <w:r>
        <w:rPr>
          <w:color w:val="231F20"/>
          <w:spacing w:val="-14"/>
        </w:rPr>
        <w:t> </w:t>
      </w:r>
      <w:r>
        <w:rPr>
          <w:color w:val="231F20"/>
        </w:rPr>
        <w:t>other</w:t>
      </w:r>
      <w:r>
        <w:rPr>
          <w:color w:val="231F20"/>
          <w:spacing w:val="-14"/>
        </w:rPr>
        <w:t> </w:t>
      </w:r>
      <w:r>
        <w:rPr>
          <w:color w:val="231F20"/>
        </w:rPr>
        <w:t>line</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Form </w:t>
      </w:r>
      <w:r>
        <w:rPr>
          <w:color w:val="231F20"/>
          <w:spacing w:val="-2"/>
        </w:rPr>
        <w:t>1040-NR.</w:t>
      </w:r>
    </w:p>
    <w:p>
      <w:pPr>
        <w:pStyle w:val="BodyText"/>
        <w:spacing w:line="232" w:lineRule="auto" w:before="63"/>
        <w:ind w:right="112" w:firstLine="240"/>
      </w:pPr>
      <w:r>
        <w:rPr>
          <w:color w:val="231F20"/>
        </w:rPr>
        <w:t>Attach any Form 1042-S you </w:t>
      </w:r>
      <w:r>
        <w:rPr>
          <w:color w:val="231F20"/>
          <w:spacing w:val="-2"/>
        </w:rPr>
        <w:t>received</w:t>
      </w:r>
      <w:r>
        <w:rPr>
          <w:color w:val="231F20"/>
          <w:spacing w:val="-7"/>
        </w:rPr>
        <w:t> </w:t>
      </w:r>
      <w:r>
        <w:rPr>
          <w:color w:val="231F20"/>
          <w:spacing w:val="-2"/>
        </w:rPr>
        <w:t>for</w:t>
      </w:r>
      <w:r>
        <w:rPr>
          <w:color w:val="231F20"/>
          <w:spacing w:val="-7"/>
        </w:rPr>
        <w:t> </w:t>
      </w:r>
      <w:r>
        <w:rPr>
          <w:color w:val="231F20"/>
          <w:spacing w:val="-2"/>
        </w:rPr>
        <w:t>treaty-exempt</w:t>
      </w:r>
      <w:r>
        <w:rPr>
          <w:color w:val="231F20"/>
          <w:spacing w:val="-7"/>
        </w:rPr>
        <w:t> </w:t>
      </w:r>
      <w:r>
        <w:rPr>
          <w:color w:val="231F20"/>
          <w:spacing w:val="-2"/>
        </w:rPr>
        <w:t>income</w:t>
      </w:r>
      <w:r>
        <w:rPr>
          <w:color w:val="231F20"/>
          <w:spacing w:val="-7"/>
        </w:rPr>
        <w:t> </w:t>
      </w:r>
      <w:r>
        <w:rPr>
          <w:color w:val="231F20"/>
          <w:spacing w:val="-2"/>
        </w:rPr>
        <w:t>to </w:t>
      </w:r>
      <w:r>
        <w:rPr>
          <w:color w:val="231F20"/>
        </w:rPr>
        <w:t>Form 1040-NR, page 1. If required, also attach Form 8833. See</w:t>
      </w:r>
    </w:p>
    <w:p>
      <w:pPr>
        <w:spacing w:line="232" w:lineRule="auto" w:before="4"/>
        <w:ind w:left="119" w:right="112" w:firstLine="0"/>
        <w:jc w:val="left"/>
        <w:rPr>
          <w:sz w:val="20"/>
        </w:rPr>
      </w:pPr>
      <w:hyperlink w:history="true" w:anchor="_bookmark213">
        <w:r>
          <w:rPr>
            <w:rFonts w:ascii="Arial"/>
            <w:i/>
            <w:color w:val="0056A2"/>
            <w:spacing w:val="-2"/>
            <w:sz w:val="20"/>
            <w:u w:val="single" w:color="0055A1"/>
          </w:rPr>
          <w:t>Treaty-based</w:t>
        </w:r>
        <w:r>
          <w:rPr>
            <w:rFonts w:ascii="Arial"/>
            <w:i/>
            <w:color w:val="0056A2"/>
            <w:spacing w:val="-12"/>
            <w:sz w:val="20"/>
            <w:u w:val="single" w:color="0055A1"/>
          </w:rPr>
          <w:t> </w:t>
        </w:r>
        <w:r>
          <w:rPr>
            <w:rFonts w:ascii="Arial"/>
            <w:i/>
            <w:color w:val="0056A2"/>
            <w:spacing w:val="-2"/>
            <w:sz w:val="20"/>
            <w:u w:val="single" w:color="0055A1"/>
          </w:rPr>
          <w:t>return</w:t>
        </w:r>
        <w:r>
          <w:rPr>
            <w:rFonts w:ascii="Arial"/>
            <w:i/>
            <w:color w:val="0056A2"/>
            <w:spacing w:val="-12"/>
            <w:sz w:val="20"/>
            <w:u w:val="single" w:color="0055A1"/>
          </w:rPr>
          <w:t> </w:t>
        </w:r>
        <w:r>
          <w:rPr>
            <w:rFonts w:ascii="Arial"/>
            <w:i/>
            <w:color w:val="0056A2"/>
            <w:spacing w:val="-2"/>
            <w:sz w:val="20"/>
            <w:u w:val="single" w:color="0055A1"/>
          </w:rPr>
          <w:t>position</w:t>
        </w:r>
      </w:hyperlink>
      <w:r>
        <w:rPr>
          <w:rFonts w:ascii="Arial"/>
          <w:i/>
          <w:color w:val="0056A2"/>
          <w:spacing w:val="-2"/>
          <w:sz w:val="20"/>
        </w:rPr>
        <w:t> </w:t>
      </w:r>
      <w:hyperlink w:history="true" w:anchor="_bookmark213">
        <w:r>
          <w:rPr>
            <w:rFonts w:ascii="Arial"/>
            <w:i/>
            <w:color w:val="0056A2"/>
            <w:sz w:val="20"/>
            <w:u w:val="single" w:color="0055A1"/>
          </w:rPr>
          <w:t>disclosure</w:t>
        </w:r>
      </w:hyperlink>
      <w:r>
        <w:rPr>
          <w:color w:val="231F20"/>
          <w:sz w:val="20"/>
        </w:rPr>
        <w:t>, later.</w:t>
      </w:r>
    </w:p>
    <w:p>
      <w:pPr>
        <w:pStyle w:val="BodyText"/>
        <w:spacing w:line="232" w:lineRule="auto" w:before="82"/>
        <w:ind w:right="112" w:firstLine="240"/>
      </w:pPr>
      <w:r>
        <w:rPr>
          <w:rFonts w:ascii="Arial"/>
          <w:b/>
          <w:i/>
          <w:color w:val="231F20"/>
        </w:rPr>
        <w:t>Example.</w:t>
      </w:r>
      <w:r>
        <w:rPr>
          <w:rFonts w:ascii="Arial"/>
          <w:b/>
          <w:i/>
          <w:color w:val="231F20"/>
          <w:spacing w:val="40"/>
        </w:rPr>
        <w:t> </w:t>
      </w:r>
      <w:r>
        <w:rPr>
          <w:color w:val="231F20"/>
        </w:rPr>
        <w:t>Andrea is a citizen of Italy and was a resident there until September 2023, when Andrea moved</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United</w:t>
      </w:r>
      <w:r>
        <w:rPr>
          <w:color w:val="231F20"/>
          <w:spacing w:val="-11"/>
        </w:rPr>
        <w:t> </w:t>
      </w:r>
      <w:r>
        <w:rPr>
          <w:color w:val="231F20"/>
        </w:rPr>
        <w:t>States</w:t>
      </w:r>
      <w:r>
        <w:rPr>
          <w:color w:val="231F20"/>
          <w:spacing w:val="-11"/>
        </w:rPr>
        <w:t> </w:t>
      </w:r>
      <w:r>
        <w:rPr>
          <w:color w:val="231F20"/>
        </w:rPr>
        <w:t>to</w:t>
      </w:r>
      <w:r>
        <w:rPr>
          <w:color w:val="231F20"/>
          <w:spacing w:val="-11"/>
        </w:rPr>
        <w:t> </w:t>
      </w:r>
      <w:r>
        <w:rPr>
          <w:color w:val="231F20"/>
        </w:rPr>
        <w:t>accept a</w:t>
      </w:r>
      <w:r>
        <w:rPr>
          <w:color w:val="231F20"/>
          <w:spacing w:val="-13"/>
        </w:rPr>
        <w:t> </w:t>
      </w:r>
      <w:r>
        <w:rPr>
          <w:color w:val="231F20"/>
        </w:rPr>
        <w:t>position</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high</w:t>
      </w:r>
      <w:r>
        <w:rPr>
          <w:color w:val="231F20"/>
          <w:spacing w:val="-13"/>
        </w:rPr>
        <w:t> </w:t>
      </w:r>
      <w:r>
        <w:rPr>
          <w:color w:val="231F20"/>
        </w:rPr>
        <w:t>school</w:t>
      </w:r>
      <w:r>
        <w:rPr>
          <w:color w:val="231F20"/>
          <w:spacing w:val="-13"/>
        </w:rPr>
        <w:t> </w:t>
      </w:r>
      <w:r>
        <w:rPr>
          <w:color w:val="231F20"/>
        </w:rPr>
        <w:t>teacher</w:t>
      </w:r>
      <w:r>
        <w:rPr>
          <w:color w:val="231F20"/>
          <w:spacing w:val="-13"/>
        </w:rPr>
        <w:t> </w:t>
      </w:r>
      <w:r>
        <w:rPr>
          <w:color w:val="231F20"/>
        </w:rPr>
        <w:t>at an accredited public school. Andrea came to the United States on a J-1</w:t>
      </w:r>
    </w:p>
    <w:p>
      <w:pPr>
        <w:pStyle w:val="BodyText"/>
        <w:spacing w:line="232" w:lineRule="auto" w:before="138"/>
      </w:pPr>
      <w:r>
        <w:rPr/>
        <w:br w:type="column"/>
      </w:r>
      <w:r>
        <w:rPr>
          <w:color w:val="231F20"/>
        </w:rPr>
        <w:t>visa</w:t>
      </w:r>
      <w:r>
        <w:rPr>
          <w:color w:val="231F20"/>
          <w:spacing w:val="-14"/>
        </w:rPr>
        <w:t> </w:t>
      </w:r>
      <w:r>
        <w:rPr>
          <w:color w:val="231F20"/>
        </w:rPr>
        <w:t>(Exchange</w:t>
      </w:r>
      <w:r>
        <w:rPr>
          <w:color w:val="231F20"/>
          <w:spacing w:val="-14"/>
        </w:rPr>
        <w:t> </w:t>
      </w:r>
      <w:r>
        <w:rPr>
          <w:color w:val="231F20"/>
        </w:rPr>
        <w:t>Visitor)</w:t>
      </w:r>
      <w:r>
        <w:rPr>
          <w:color w:val="231F20"/>
          <w:spacing w:val="-14"/>
        </w:rPr>
        <w:t> </w:t>
      </w:r>
      <w:r>
        <w:rPr>
          <w:color w:val="231F20"/>
        </w:rPr>
        <w:t>and</w:t>
      </w:r>
      <w:r>
        <w:rPr>
          <w:color w:val="231F20"/>
          <w:spacing w:val="-14"/>
        </w:rPr>
        <w:t> </w:t>
      </w:r>
      <w:r>
        <w:rPr>
          <w:color w:val="231F20"/>
        </w:rPr>
        <w:t>signed</w:t>
      </w:r>
      <w:r>
        <w:rPr>
          <w:color w:val="231F20"/>
          <w:spacing w:val="-14"/>
        </w:rPr>
        <w:t> </w:t>
      </w:r>
      <w:r>
        <w:rPr>
          <w:color w:val="231F20"/>
        </w:rPr>
        <w:t>a contract to teach for 2 years at this</w:t>
      </w:r>
    </w:p>
    <w:p>
      <w:pPr>
        <w:pStyle w:val="BodyText"/>
        <w:spacing w:line="232" w:lineRule="auto" w:before="2"/>
        <w:ind w:right="215"/>
      </w:pPr>
      <w:r>
        <w:rPr>
          <w:color w:val="231F20"/>
        </w:rPr>
        <w:t>U.S. school. Andrea began teaching in September 2023 and plans to continue</w:t>
      </w:r>
      <w:r>
        <w:rPr>
          <w:color w:val="231F20"/>
          <w:spacing w:val="-14"/>
        </w:rPr>
        <w:t> </w:t>
      </w:r>
      <w:r>
        <w:rPr>
          <w:color w:val="231F20"/>
        </w:rPr>
        <w:t>teaching</w:t>
      </w:r>
      <w:r>
        <w:rPr>
          <w:color w:val="231F20"/>
          <w:spacing w:val="-14"/>
        </w:rPr>
        <w:t> </w:t>
      </w:r>
      <w:r>
        <w:rPr>
          <w:color w:val="231F20"/>
        </w:rPr>
        <w:t>through</w:t>
      </w:r>
      <w:r>
        <w:rPr>
          <w:color w:val="231F20"/>
          <w:spacing w:val="-14"/>
        </w:rPr>
        <w:t> </w:t>
      </w:r>
      <w:r>
        <w:rPr>
          <w:color w:val="231F20"/>
        </w:rPr>
        <w:t>May</w:t>
      </w:r>
      <w:r>
        <w:rPr>
          <w:color w:val="231F20"/>
          <w:spacing w:val="-14"/>
        </w:rPr>
        <w:t> </w:t>
      </w:r>
      <w:r>
        <w:rPr>
          <w:color w:val="231F20"/>
        </w:rPr>
        <w:t>2025. Andrea's salary per school year is</w:t>
      </w:r>
    </w:p>
    <w:p>
      <w:pPr>
        <w:pStyle w:val="BodyText"/>
        <w:spacing w:line="232" w:lineRule="auto" w:before="3"/>
        <w:ind w:right="115"/>
      </w:pPr>
      <w:r>
        <w:rPr>
          <w:color w:val="231F20"/>
        </w:rPr>
        <w:t>$40,000. Andrea plans to return to Italy in June 2025 and resume Andrea’s Italian residence. For calendar</w:t>
      </w:r>
      <w:r>
        <w:rPr>
          <w:color w:val="231F20"/>
          <w:spacing w:val="-14"/>
        </w:rPr>
        <w:t> </w:t>
      </w:r>
      <w:r>
        <w:rPr>
          <w:color w:val="231F20"/>
        </w:rPr>
        <w:t>year</w:t>
      </w:r>
      <w:r>
        <w:rPr>
          <w:color w:val="231F20"/>
          <w:spacing w:val="-13"/>
        </w:rPr>
        <w:t> </w:t>
      </w:r>
      <w:r>
        <w:rPr>
          <w:color w:val="231F20"/>
        </w:rPr>
        <w:t>2024,</w:t>
      </w:r>
      <w:r>
        <w:rPr>
          <w:color w:val="231F20"/>
          <w:spacing w:val="-13"/>
        </w:rPr>
        <w:t> </w:t>
      </w:r>
      <w:r>
        <w:rPr>
          <w:color w:val="231F20"/>
        </w:rPr>
        <w:t>Andrea</w:t>
      </w:r>
      <w:r>
        <w:rPr>
          <w:color w:val="231F20"/>
          <w:spacing w:val="-13"/>
        </w:rPr>
        <w:t> </w:t>
      </w:r>
      <w:r>
        <w:rPr>
          <w:color w:val="231F20"/>
          <w:spacing w:val="-2"/>
        </w:rPr>
        <w:t>earned</w:t>
      </w:r>
    </w:p>
    <w:p>
      <w:pPr>
        <w:pStyle w:val="BodyText"/>
        <w:spacing w:line="232" w:lineRule="auto" w:before="4"/>
        <w:ind w:right="115"/>
      </w:pPr>
      <w:r>
        <w:rPr>
          <w:color w:val="231F20"/>
        </w:rPr>
        <w:t>$40,000 from the teaching position, which</w:t>
      </w:r>
      <w:r>
        <w:rPr>
          <w:color w:val="231F20"/>
          <w:spacing w:val="-14"/>
        </w:rPr>
        <w:t> </w:t>
      </w:r>
      <w:r>
        <w:rPr>
          <w:color w:val="231F20"/>
        </w:rPr>
        <w:t>is</w:t>
      </w:r>
      <w:r>
        <w:rPr>
          <w:color w:val="231F20"/>
          <w:spacing w:val="-14"/>
        </w:rPr>
        <w:t> </w:t>
      </w:r>
      <w:r>
        <w:rPr>
          <w:color w:val="231F20"/>
        </w:rPr>
        <w:t>exempt</w:t>
      </w:r>
      <w:r>
        <w:rPr>
          <w:color w:val="231F20"/>
          <w:spacing w:val="-14"/>
        </w:rPr>
        <w:t> </w:t>
      </w:r>
      <w:r>
        <w:rPr>
          <w:color w:val="231F20"/>
        </w:rPr>
        <w:t>from</w:t>
      </w:r>
      <w:r>
        <w:rPr>
          <w:color w:val="231F20"/>
          <w:spacing w:val="-14"/>
        </w:rPr>
        <w:t> </w:t>
      </w:r>
      <w:r>
        <w:rPr>
          <w:color w:val="231F20"/>
        </w:rPr>
        <w:t>income</w:t>
      </w:r>
      <w:r>
        <w:rPr>
          <w:color w:val="231F20"/>
          <w:spacing w:val="-14"/>
        </w:rPr>
        <w:t> </w:t>
      </w:r>
      <w:r>
        <w:rPr>
          <w:color w:val="231F20"/>
        </w:rPr>
        <w:t>tax</w:t>
      </w:r>
      <w:r>
        <w:rPr>
          <w:color w:val="231F20"/>
          <w:spacing w:val="-14"/>
        </w:rPr>
        <w:t> </w:t>
      </w:r>
      <w:r>
        <w:rPr>
          <w:color w:val="231F20"/>
        </w:rPr>
        <w:t>per the tax treaty between the United States and Italy.</w:t>
      </w:r>
    </w:p>
    <w:p>
      <w:pPr>
        <w:pStyle w:val="BodyText"/>
        <w:spacing w:line="232" w:lineRule="auto" w:before="64"/>
        <w:ind w:right="156" w:firstLine="240"/>
      </w:pPr>
      <w:r>
        <w:rPr>
          <w:color w:val="231F20"/>
        </w:rPr>
        <w:t>For tax year 2024, Andrea completes Schedule OI, item L, by entering “Italy” in column (a); the applicable tax treaty article, “20,” in column (b); the number of months of treaty-exempt income in prior years, “4,” in column (c); and the amount of </w:t>
      </w:r>
      <w:r>
        <w:rPr>
          <w:color w:val="231F20"/>
          <w:spacing w:val="-2"/>
        </w:rPr>
        <w:t>exempt</w:t>
      </w:r>
      <w:r>
        <w:rPr>
          <w:color w:val="231F20"/>
          <w:spacing w:val="-9"/>
        </w:rPr>
        <w:t> </w:t>
      </w:r>
      <w:r>
        <w:rPr>
          <w:color w:val="231F20"/>
          <w:spacing w:val="-2"/>
        </w:rPr>
        <w:t>income</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current</w:t>
      </w:r>
      <w:r>
        <w:rPr>
          <w:color w:val="231F20"/>
          <w:spacing w:val="-9"/>
        </w:rPr>
        <w:t> </w:t>
      </w:r>
      <w:r>
        <w:rPr>
          <w:color w:val="231F20"/>
          <w:spacing w:val="-2"/>
        </w:rPr>
        <w:t>tax</w:t>
      </w:r>
      <w:r>
        <w:rPr>
          <w:color w:val="231F20"/>
          <w:spacing w:val="-9"/>
        </w:rPr>
        <w:t> </w:t>
      </w:r>
      <w:r>
        <w:rPr>
          <w:color w:val="231F20"/>
          <w:spacing w:val="-2"/>
        </w:rPr>
        <w:t>year, </w:t>
      </w:r>
      <w:r>
        <w:rPr>
          <w:color w:val="231F20"/>
        </w:rPr>
        <w:t>“$40,000,” in column (d). Andrea will report the total amount of exempt income</w:t>
      </w:r>
      <w:r>
        <w:rPr>
          <w:color w:val="231F20"/>
          <w:spacing w:val="-12"/>
        </w:rPr>
        <w:t> </w:t>
      </w:r>
      <w:r>
        <w:rPr>
          <w:color w:val="231F20"/>
        </w:rPr>
        <w:t>in</w:t>
      </w:r>
      <w:r>
        <w:rPr>
          <w:color w:val="231F20"/>
          <w:spacing w:val="-13"/>
        </w:rPr>
        <w:t> </w:t>
      </w:r>
      <w:r>
        <w:rPr>
          <w:color w:val="231F20"/>
        </w:rPr>
        <w:t>row</w:t>
      </w:r>
      <w:r>
        <w:rPr>
          <w:color w:val="231F20"/>
          <w:spacing w:val="-12"/>
        </w:rPr>
        <w:t> </w:t>
      </w:r>
      <w:r>
        <w:rPr>
          <w:color w:val="231F20"/>
        </w:rPr>
        <w:t>(e),</w:t>
      </w:r>
      <w:r>
        <w:rPr>
          <w:color w:val="231F20"/>
          <w:spacing w:val="-13"/>
        </w:rPr>
        <w:t> </w:t>
      </w:r>
      <w:r>
        <w:rPr>
          <w:color w:val="231F20"/>
        </w:rPr>
        <w:t>“$40,000,”</w:t>
      </w:r>
      <w:r>
        <w:rPr>
          <w:color w:val="231F20"/>
          <w:spacing w:val="-12"/>
        </w:rPr>
        <w:t> </w:t>
      </w:r>
      <w:r>
        <w:rPr>
          <w:color w:val="231F20"/>
        </w:rPr>
        <w:t>on</w:t>
      </w:r>
      <w:r>
        <w:rPr>
          <w:color w:val="231F20"/>
          <w:spacing w:val="-13"/>
        </w:rPr>
        <w:t> </w:t>
      </w:r>
      <w:r>
        <w:rPr>
          <w:color w:val="231F20"/>
        </w:rPr>
        <w:t>Form 1040-NR, line 1k.</w:t>
      </w:r>
    </w:p>
    <w:p>
      <w:pPr>
        <w:pStyle w:val="BodyText"/>
        <w:spacing w:line="228" w:lineRule="auto" w:before="84"/>
        <w:ind w:right="122"/>
      </w:pPr>
      <w:r>
        <w:rPr>
          <w:rFonts w:ascii="Arial Black" w:hAnsi="Arial Black"/>
          <w:color w:val="231F20"/>
        </w:rPr>
        <w:t>Line</w:t>
      </w:r>
      <w:r>
        <w:rPr>
          <w:rFonts w:ascii="Arial Black" w:hAnsi="Arial Black"/>
          <w:color w:val="231F20"/>
          <w:spacing w:val="-9"/>
        </w:rPr>
        <w:t> </w:t>
      </w:r>
      <w:r>
        <w:rPr>
          <w:rFonts w:ascii="Arial Black" w:hAnsi="Arial Black"/>
          <w:color w:val="231F20"/>
        </w:rPr>
        <w:t>2.</w:t>
      </w:r>
      <w:r>
        <w:rPr>
          <w:rFonts w:ascii="Arial Black" w:hAnsi="Arial Black"/>
          <w:color w:val="231F20"/>
          <w:spacing w:val="40"/>
        </w:rPr>
        <w:t> </w:t>
      </w:r>
      <w:r>
        <w:rPr>
          <w:color w:val="231F20"/>
        </w:rPr>
        <w:t>Check</w:t>
      </w:r>
      <w:r>
        <w:rPr>
          <w:color w:val="231F20"/>
          <w:spacing w:val="-4"/>
        </w:rPr>
        <w:t> </w:t>
      </w:r>
      <w:r>
        <w:rPr>
          <w:color w:val="231F20"/>
        </w:rPr>
        <w:t>“Yes”</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were subject</w:t>
      </w:r>
      <w:r>
        <w:rPr>
          <w:color w:val="231F20"/>
          <w:spacing w:val="-14"/>
        </w:rPr>
        <w:t> </w:t>
      </w:r>
      <w:r>
        <w:rPr>
          <w:color w:val="231F20"/>
        </w:rPr>
        <w:t>to</w:t>
      </w:r>
      <w:r>
        <w:rPr>
          <w:color w:val="231F20"/>
          <w:spacing w:val="-13"/>
        </w:rPr>
        <w:t> </w:t>
      </w:r>
      <w:r>
        <w:rPr>
          <w:color w:val="231F20"/>
        </w:rPr>
        <w:t>tax</w:t>
      </w:r>
      <w:r>
        <w:rPr>
          <w:color w:val="231F20"/>
          <w:spacing w:val="-14"/>
        </w:rPr>
        <w:t> </w:t>
      </w:r>
      <w:r>
        <w:rPr>
          <w:color w:val="231F20"/>
        </w:rPr>
        <w:t>in</w:t>
      </w:r>
      <w:r>
        <w:rPr>
          <w:color w:val="231F20"/>
          <w:spacing w:val="-13"/>
        </w:rPr>
        <w:t> </w:t>
      </w:r>
      <w:r>
        <w:rPr>
          <w:color w:val="231F20"/>
        </w:rPr>
        <w:t>a</w:t>
      </w:r>
      <w:r>
        <w:rPr>
          <w:color w:val="231F20"/>
          <w:spacing w:val="-14"/>
        </w:rPr>
        <w:t> </w:t>
      </w:r>
      <w:r>
        <w:rPr>
          <w:color w:val="231F20"/>
        </w:rPr>
        <w:t>foreign</w:t>
      </w:r>
      <w:r>
        <w:rPr>
          <w:color w:val="231F20"/>
          <w:spacing w:val="-13"/>
        </w:rPr>
        <w:t> </w:t>
      </w:r>
      <w:r>
        <w:rPr>
          <w:color w:val="231F20"/>
        </w:rPr>
        <w:t>country</w:t>
      </w:r>
      <w:r>
        <w:rPr>
          <w:color w:val="231F20"/>
          <w:spacing w:val="-14"/>
        </w:rPr>
        <w:t> </w:t>
      </w:r>
      <w:r>
        <w:rPr>
          <w:color w:val="231F20"/>
        </w:rPr>
        <w:t>on any</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income</w:t>
      </w:r>
      <w:r>
        <w:rPr>
          <w:color w:val="231F20"/>
          <w:spacing w:val="-9"/>
        </w:rPr>
        <w:t> </w:t>
      </w:r>
      <w:r>
        <w:rPr>
          <w:color w:val="231F20"/>
        </w:rPr>
        <w:t>reported</w:t>
      </w:r>
      <w:r>
        <w:rPr>
          <w:color w:val="231F20"/>
          <w:spacing w:val="-9"/>
        </w:rPr>
        <w:t> </w:t>
      </w:r>
      <w:r>
        <w:rPr>
          <w:color w:val="231F20"/>
        </w:rPr>
        <w:t>in</w:t>
      </w:r>
      <w:r>
        <w:rPr>
          <w:color w:val="231F20"/>
          <w:spacing w:val="-9"/>
        </w:rPr>
        <w:t> </w:t>
      </w:r>
      <w:r>
        <w:rPr>
          <w:color w:val="231F20"/>
        </w:rPr>
        <w:t>line</w:t>
      </w:r>
      <w:r>
        <w:rPr>
          <w:color w:val="231F20"/>
          <w:spacing w:val="-9"/>
        </w:rPr>
        <w:t> </w:t>
      </w:r>
      <w:r>
        <w:rPr>
          <w:color w:val="231F20"/>
        </w:rPr>
        <w:t>1, column (d).</w:t>
      </w:r>
    </w:p>
    <w:p>
      <w:pPr>
        <w:pStyle w:val="BodyText"/>
        <w:spacing w:line="230" w:lineRule="auto" w:before="70"/>
        <w:ind w:right="144"/>
      </w:pPr>
      <w:r>
        <w:rPr>
          <w:rFonts w:ascii="Arial Black" w:hAnsi="Arial Black"/>
          <w:color w:val="231F20"/>
          <w:spacing w:val="-2"/>
        </w:rPr>
        <w:t>Line</w:t>
      </w:r>
      <w:r>
        <w:rPr>
          <w:rFonts w:ascii="Arial Black" w:hAnsi="Arial Black"/>
          <w:color w:val="231F20"/>
          <w:spacing w:val="-15"/>
        </w:rPr>
        <w:t> </w:t>
      </w:r>
      <w:r>
        <w:rPr>
          <w:rFonts w:ascii="Arial Black" w:hAnsi="Arial Black"/>
          <w:color w:val="231F20"/>
          <w:spacing w:val="-2"/>
        </w:rPr>
        <w:t>3. </w:t>
      </w:r>
      <w:r>
        <w:rPr>
          <w:color w:val="231F20"/>
          <w:spacing w:val="-2"/>
        </w:rPr>
        <w:t>Check</w:t>
      </w:r>
      <w:r>
        <w:rPr>
          <w:color w:val="231F20"/>
          <w:spacing w:val="-12"/>
        </w:rPr>
        <w:t> </w:t>
      </w:r>
      <w:r>
        <w:rPr>
          <w:color w:val="231F20"/>
          <w:spacing w:val="-2"/>
        </w:rPr>
        <w:t>“Yes”</w:t>
      </w:r>
      <w:r>
        <w:rPr>
          <w:color w:val="231F20"/>
          <w:spacing w:val="-12"/>
        </w:rPr>
        <w:t> </w:t>
      </w:r>
      <w:r>
        <w:rPr>
          <w:color w:val="231F20"/>
          <w:spacing w:val="-2"/>
        </w:rPr>
        <w:t>if</w:t>
      </w:r>
      <w:r>
        <w:rPr>
          <w:color w:val="231F20"/>
          <w:spacing w:val="-12"/>
        </w:rPr>
        <w:t> </w:t>
      </w:r>
      <w:r>
        <w:rPr>
          <w:color w:val="231F20"/>
          <w:spacing w:val="-2"/>
        </w:rPr>
        <w:t>you’re</w:t>
      </w:r>
      <w:r>
        <w:rPr>
          <w:color w:val="231F20"/>
          <w:spacing w:val="-12"/>
        </w:rPr>
        <w:t> </w:t>
      </w:r>
      <w:r>
        <w:rPr>
          <w:color w:val="231F20"/>
          <w:spacing w:val="-2"/>
        </w:rPr>
        <w:t>claiming </w:t>
      </w:r>
      <w:r>
        <w:rPr>
          <w:color w:val="231F20"/>
        </w:rPr>
        <w:t>tax treaty benefits pursuant to a Competent Authority determination </w:t>
      </w:r>
      <w:r>
        <w:rPr>
          <w:color w:val="231F20"/>
          <w:spacing w:val="-2"/>
        </w:rPr>
        <w:t>allowing</w:t>
      </w:r>
      <w:r>
        <w:rPr>
          <w:color w:val="231F20"/>
          <w:spacing w:val="-11"/>
        </w:rPr>
        <w:t> </w:t>
      </w:r>
      <w:r>
        <w:rPr>
          <w:color w:val="231F20"/>
          <w:spacing w:val="-2"/>
        </w:rPr>
        <w:t>you</w:t>
      </w:r>
      <w:r>
        <w:rPr>
          <w:color w:val="231F20"/>
          <w:spacing w:val="-11"/>
        </w:rPr>
        <w:t> </w:t>
      </w:r>
      <w:r>
        <w:rPr>
          <w:color w:val="231F20"/>
          <w:spacing w:val="-2"/>
        </w:rPr>
        <w:t>to</w:t>
      </w:r>
      <w:r>
        <w:rPr>
          <w:color w:val="231F20"/>
          <w:spacing w:val="-11"/>
        </w:rPr>
        <w:t> </w:t>
      </w:r>
      <w:r>
        <w:rPr>
          <w:color w:val="231F20"/>
          <w:spacing w:val="-2"/>
        </w:rPr>
        <w:t>do</w:t>
      </w:r>
      <w:r>
        <w:rPr>
          <w:color w:val="231F20"/>
          <w:spacing w:val="-11"/>
        </w:rPr>
        <w:t> </w:t>
      </w:r>
      <w:r>
        <w:rPr>
          <w:color w:val="231F20"/>
          <w:spacing w:val="-2"/>
        </w:rPr>
        <w:t>so.</w:t>
      </w:r>
      <w:r>
        <w:rPr>
          <w:color w:val="231F20"/>
          <w:spacing w:val="-11"/>
        </w:rPr>
        <w:t> </w:t>
      </w:r>
      <w:r>
        <w:rPr>
          <w:color w:val="231F20"/>
          <w:spacing w:val="-2"/>
        </w:rPr>
        <w:t>You</w:t>
      </w:r>
      <w:r>
        <w:rPr>
          <w:color w:val="231F20"/>
          <w:spacing w:val="-11"/>
        </w:rPr>
        <w:t> </w:t>
      </w:r>
      <w:r>
        <w:rPr>
          <w:color w:val="231F20"/>
          <w:spacing w:val="-2"/>
        </w:rPr>
        <w:t>must</w:t>
      </w:r>
      <w:r>
        <w:rPr>
          <w:color w:val="231F20"/>
          <w:spacing w:val="-11"/>
        </w:rPr>
        <w:t> </w:t>
      </w:r>
      <w:r>
        <w:rPr>
          <w:color w:val="231F20"/>
          <w:spacing w:val="-2"/>
        </w:rPr>
        <w:t>attach </w:t>
      </w:r>
      <w:r>
        <w:rPr>
          <w:color w:val="231F20"/>
        </w:rPr>
        <w:t>to your tax return a copy of the Competent Authority determination </w:t>
      </w:r>
      <w:r>
        <w:rPr>
          <w:color w:val="231F20"/>
          <w:spacing w:val="-2"/>
        </w:rPr>
        <w:t>letter.</w:t>
      </w:r>
    </w:p>
    <w:p>
      <w:pPr>
        <w:spacing w:line="232" w:lineRule="auto" w:before="102"/>
        <w:ind w:left="815" w:right="122"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78304">
                <wp:simplePos x="0" y="0"/>
                <wp:positionH relativeFrom="page">
                  <wp:posOffset>5105400</wp:posOffset>
                </wp:positionH>
                <wp:positionV relativeFrom="paragraph">
                  <wp:posOffset>86415</wp:posOffset>
                </wp:positionV>
                <wp:extent cx="387350" cy="387350"/>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387350" cy="387350"/>
                          <a:chExt cx="387350" cy="387350"/>
                        </a:xfrm>
                      </wpg:grpSpPr>
                      <wps:wsp>
                        <wps:cNvPr id="315" name="Graphic 315"/>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317" name="Textbox 317"/>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18" name="Textbox 318"/>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02pt;margin-top:6.804348pt;width:30.5pt;height:30.5pt;mso-position-horizontal-relative:page;mso-position-vertical-relative:paragraph;z-index:15778304" id="docshapegroup290" coordorigin="8040,136" coordsize="610,610">
                <v:shape style="position:absolute;left:8040;top:136;width:610;height:610" id="docshape291" coordorigin="8040,136" coordsize="610,610" path="m8611,136l8078,136,8063,139,8051,147,8043,159,8040,174,8040,707,8043,722,8051,734,8063,742,8078,745,8611,745,8626,742,8638,734,8646,722,8649,707,8649,174,8646,159,8638,147,8626,139,8611,136xe" filled="true" fillcolor="#000000" stroked="false">
                  <v:path arrowok="t"/>
                  <v:fill type="solid"/>
                </v:shape>
                <v:shape style="position:absolute;left:8107;top:203;width:474;height:407" id="docshape292" coordorigin="8108,204" coordsize="474,407" path="m8345,204l8108,610,8582,610,8345,204xe" filled="true" fillcolor="#ffffff" stroked="false">
                  <v:path arrowok="t"/>
                  <v:fill type="solid"/>
                </v:shape>
                <v:shape style="position:absolute;left:8068;top:606;width:563;height:131" type="#_x0000_t202" id="docshape293"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8276;top:217;width:144;height:444" type="#_x0000_t202" id="docshape294"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color w:val="231F20"/>
          <w:spacing w:val="-2"/>
          <w:sz w:val="20"/>
        </w:rPr>
        <w:t>If</w:t>
      </w:r>
      <w:r>
        <w:rPr>
          <w:rFonts w:ascii="Arial" w:hAnsi="Arial"/>
          <w:i/>
          <w:color w:val="231F20"/>
          <w:spacing w:val="-12"/>
          <w:sz w:val="20"/>
        </w:rPr>
        <w:t> </w:t>
      </w:r>
      <w:r>
        <w:rPr>
          <w:rFonts w:ascii="Arial" w:hAnsi="Arial"/>
          <w:i/>
          <w:color w:val="231F20"/>
          <w:spacing w:val="-2"/>
          <w:sz w:val="20"/>
        </w:rPr>
        <w:t>you’re</w:t>
      </w:r>
      <w:r>
        <w:rPr>
          <w:rFonts w:ascii="Arial" w:hAnsi="Arial"/>
          <w:i/>
          <w:color w:val="231F20"/>
          <w:spacing w:val="-12"/>
          <w:sz w:val="20"/>
        </w:rPr>
        <w:t> </w:t>
      </w:r>
      <w:r>
        <w:rPr>
          <w:rFonts w:ascii="Arial" w:hAnsi="Arial"/>
          <w:i/>
          <w:color w:val="231F20"/>
          <w:spacing w:val="-2"/>
          <w:sz w:val="20"/>
        </w:rPr>
        <w:t>claiming</w:t>
      </w:r>
      <w:r>
        <w:rPr>
          <w:rFonts w:ascii="Arial" w:hAnsi="Arial"/>
          <w:i/>
          <w:color w:val="231F20"/>
          <w:spacing w:val="-12"/>
          <w:sz w:val="20"/>
        </w:rPr>
        <w:t> </w:t>
      </w:r>
      <w:r>
        <w:rPr>
          <w:rFonts w:ascii="Arial" w:hAnsi="Arial"/>
          <w:i/>
          <w:color w:val="231F20"/>
          <w:spacing w:val="-2"/>
          <w:sz w:val="20"/>
        </w:rPr>
        <w:t>tax</w:t>
      </w:r>
      <w:r>
        <w:rPr>
          <w:rFonts w:ascii="Arial" w:hAnsi="Arial"/>
          <w:i/>
          <w:color w:val="231F20"/>
          <w:spacing w:val="-12"/>
          <w:sz w:val="20"/>
        </w:rPr>
        <w:t> </w:t>
      </w:r>
      <w:r>
        <w:rPr>
          <w:rFonts w:ascii="Arial" w:hAnsi="Arial"/>
          <w:i/>
          <w:color w:val="231F20"/>
          <w:spacing w:val="-2"/>
          <w:sz w:val="20"/>
        </w:rPr>
        <w:t>treaty </w:t>
      </w:r>
      <w:r>
        <w:rPr>
          <w:rFonts w:ascii="Arial" w:hAnsi="Arial"/>
          <w:i/>
          <w:color w:val="231F20"/>
          <w:sz w:val="20"/>
        </w:rPr>
        <w:t>benefits and you failed to submit adequate</w:t>
      </w:r>
    </w:p>
    <w:p>
      <w:pPr>
        <w:spacing w:line="232" w:lineRule="auto" w:before="3"/>
        <w:ind w:left="119" w:right="122" w:firstLine="0"/>
        <w:jc w:val="left"/>
        <w:rPr>
          <w:rFonts w:ascii="Arial" w:hAnsi="Arial"/>
          <w:i/>
          <w:sz w:val="20"/>
        </w:rPr>
      </w:pPr>
      <w:r>
        <w:rPr>
          <w:rFonts w:ascii="Arial" w:hAnsi="Arial"/>
          <w:i/>
          <w:color w:val="231F20"/>
          <w:sz w:val="20"/>
        </w:rPr>
        <w:t>documentation</w:t>
      </w:r>
      <w:r>
        <w:rPr>
          <w:rFonts w:ascii="Arial" w:hAnsi="Arial"/>
          <w:i/>
          <w:color w:val="231F20"/>
          <w:spacing w:val="-14"/>
          <w:sz w:val="20"/>
        </w:rPr>
        <w:t> </w:t>
      </w:r>
      <w:r>
        <w:rPr>
          <w:rFonts w:ascii="Arial" w:hAnsi="Arial"/>
          <w:i/>
          <w:color w:val="231F20"/>
          <w:sz w:val="20"/>
        </w:rPr>
        <w:t>to</w:t>
      </w:r>
      <w:r>
        <w:rPr>
          <w:rFonts w:ascii="Arial" w:hAnsi="Arial"/>
          <w:i/>
          <w:color w:val="231F20"/>
          <w:spacing w:val="-14"/>
          <w:sz w:val="20"/>
        </w:rPr>
        <w:t> </w:t>
      </w:r>
      <w:r>
        <w:rPr>
          <w:rFonts w:ascii="Arial" w:hAnsi="Arial"/>
          <w:i/>
          <w:color w:val="231F20"/>
          <w:sz w:val="20"/>
        </w:rPr>
        <w:t>a</w:t>
      </w:r>
      <w:r>
        <w:rPr>
          <w:rFonts w:ascii="Arial" w:hAnsi="Arial"/>
          <w:i/>
          <w:color w:val="231F20"/>
          <w:spacing w:val="-14"/>
          <w:sz w:val="20"/>
        </w:rPr>
        <w:t> </w:t>
      </w:r>
      <w:r>
        <w:rPr>
          <w:rFonts w:ascii="Arial" w:hAnsi="Arial"/>
          <w:i/>
          <w:color w:val="231F20"/>
          <w:sz w:val="20"/>
        </w:rPr>
        <w:t>withholding</w:t>
      </w:r>
      <w:r>
        <w:rPr>
          <w:rFonts w:ascii="Arial" w:hAnsi="Arial"/>
          <w:i/>
          <w:color w:val="231F20"/>
          <w:spacing w:val="-14"/>
          <w:sz w:val="20"/>
        </w:rPr>
        <w:t> </w:t>
      </w:r>
      <w:r>
        <w:rPr>
          <w:rFonts w:ascii="Arial" w:hAnsi="Arial"/>
          <w:i/>
          <w:color w:val="231F20"/>
          <w:sz w:val="20"/>
        </w:rPr>
        <w:t>agent, you must attach to your tax return all information that would’ve otherwise been required on the withholding tax </w:t>
      </w:r>
      <w:r>
        <w:rPr>
          <w:rFonts w:ascii="Arial" w:hAnsi="Arial"/>
          <w:i/>
          <w:color w:val="231F20"/>
          <w:spacing w:val="-2"/>
          <w:sz w:val="20"/>
        </w:rPr>
        <w:t>document</w:t>
      </w:r>
      <w:r>
        <w:rPr>
          <w:rFonts w:ascii="Arial" w:hAnsi="Arial"/>
          <w:i/>
          <w:color w:val="231F20"/>
          <w:spacing w:val="-7"/>
          <w:sz w:val="20"/>
        </w:rPr>
        <w:t> </w:t>
      </w:r>
      <w:r>
        <w:rPr>
          <w:rFonts w:ascii="Arial" w:hAnsi="Arial"/>
          <w:i/>
          <w:color w:val="231F20"/>
          <w:spacing w:val="-2"/>
          <w:sz w:val="20"/>
        </w:rPr>
        <w:t>(for</w:t>
      </w:r>
      <w:r>
        <w:rPr>
          <w:rFonts w:ascii="Arial" w:hAnsi="Arial"/>
          <w:i/>
          <w:color w:val="231F20"/>
          <w:spacing w:val="-7"/>
          <w:sz w:val="20"/>
        </w:rPr>
        <w:t> </w:t>
      </w:r>
      <w:r>
        <w:rPr>
          <w:rFonts w:ascii="Arial" w:hAnsi="Arial"/>
          <w:i/>
          <w:color w:val="231F20"/>
          <w:spacing w:val="-2"/>
          <w:sz w:val="20"/>
        </w:rPr>
        <w:t>example,</w:t>
      </w:r>
      <w:r>
        <w:rPr>
          <w:rFonts w:ascii="Arial" w:hAnsi="Arial"/>
          <w:i/>
          <w:color w:val="231F20"/>
          <w:spacing w:val="-7"/>
          <w:sz w:val="20"/>
        </w:rPr>
        <w:t> </w:t>
      </w:r>
      <w:r>
        <w:rPr>
          <w:rFonts w:ascii="Arial" w:hAnsi="Arial"/>
          <w:i/>
          <w:color w:val="231F20"/>
          <w:spacing w:val="-2"/>
          <w:sz w:val="20"/>
        </w:rPr>
        <w:t>all</w:t>
      </w:r>
      <w:r>
        <w:rPr>
          <w:rFonts w:ascii="Arial" w:hAnsi="Arial"/>
          <w:i/>
          <w:color w:val="231F20"/>
          <w:spacing w:val="-7"/>
          <w:sz w:val="20"/>
        </w:rPr>
        <w:t> </w:t>
      </w:r>
      <w:r>
        <w:rPr>
          <w:rFonts w:ascii="Arial" w:hAnsi="Arial"/>
          <w:i/>
          <w:color w:val="231F20"/>
          <w:spacing w:val="-2"/>
          <w:sz w:val="20"/>
        </w:rPr>
        <w:t>information </w:t>
      </w:r>
      <w:r>
        <w:rPr>
          <w:rFonts w:ascii="Arial" w:hAnsi="Arial"/>
          <w:i/>
          <w:color w:val="231F20"/>
          <w:sz w:val="20"/>
        </w:rPr>
        <w:t>required on Form W-8BEN (Individuals), Form W-8BEN-E (Entities), or Form 8233).</w:t>
      </w:r>
    </w:p>
    <w:p>
      <w:pPr>
        <w:pStyle w:val="BodyText"/>
        <w:spacing w:line="211" w:lineRule="auto" w:before="195"/>
        <w:ind w:right="129"/>
      </w:pPr>
      <w:r>
        <w:rPr>
          <w:rFonts w:ascii="Arial Black"/>
          <w:color w:val="231F20"/>
          <w:w w:val="90"/>
        </w:rPr>
        <w:t>Treaty-based return position dis- </w:t>
      </w:r>
      <w:r>
        <w:rPr>
          <w:rFonts w:ascii="Arial Black"/>
          <w:color w:val="231F20"/>
        </w:rPr>
        <w:t>closure.</w:t>
      </w:r>
      <w:r>
        <w:rPr>
          <w:rFonts w:ascii="Arial Black"/>
          <w:color w:val="231F20"/>
          <w:spacing w:val="-5"/>
        </w:rPr>
        <w:t> </w:t>
      </w:r>
      <w:r>
        <w:rPr>
          <w:color w:val="231F20"/>
        </w:rPr>
        <w:t>If</w:t>
      </w:r>
      <w:r>
        <w:rPr>
          <w:color w:val="231F20"/>
          <w:spacing w:val="-14"/>
        </w:rPr>
        <w:t> </w:t>
      </w:r>
      <w:r>
        <w:rPr>
          <w:color w:val="231F20"/>
        </w:rPr>
        <w:t>you</w:t>
      </w:r>
      <w:r>
        <w:rPr>
          <w:color w:val="231F20"/>
          <w:spacing w:val="-14"/>
        </w:rPr>
        <w:t> </w:t>
      </w:r>
      <w:r>
        <w:rPr>
          <w:color w:val="231F20"/>
        </w:rPr>
        <w:t>take</w:t>
      </w:r>
      <w:r>
        <w:rPr>
          <w:color w:val="231F20"/>
          <w:spacing w:val="-14"/>
        </w:rPr>
        <w:t> </w:t>
      </w:r>
      <w:r>
        <w:rPr>
          <w:color w:val="231F20"/>
        </w:rPr>
        <w:t>the</w:t>
      </w:r>
      <w:r>
        <w:rPr>
          <w:color w:val="231F20"/>
          <w:spacing w:val="-14"/>
        </w:rPr>
        <w:t> </w:t>
      </w:r>
      <w:r>
        <w:rPr>
          <w:color w:val="231F20"/>
        </w:rPr>
        <w:t>position</w:t>
      </w:r>
      <w:r>
        <w:rPr>
          <w:color w:val="231F20"/>
          <w:spacing w:val="-13"/>
        </w:rPr>
        <w:t> </w:t>
      </w:r>
      <w:r>
        <w:rPr>
          <w:color w:val="231F20"/>
        </w:rPr>
        <w:t>that a</w:t>
      </w:r>
      <w:r>
        <w:rPr>
          <w:color w:val="231F20"/>
          <w:spacing w:val="-14"/>
        </w:rPr>
        <w:t> </w:t>
      </w:r>
      <w:r>
        <w:rPr>
          <w:color w:val="231F20"/>
        </w:rPr>
        <w:t>treaty</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United</w:t>
      </w:r>
      <w:r>
        <w:rPr>
          <w:color w:val="231F20"/>
          <w:spacing w:val="-14"/>
        </w:rPr>
        <w:t> </w:t>
      </w:r>
      <w:r>
        <w:rPr>
          <w:color w:val="231F20"/>
        </w:rPr>
        <w:t>States</w:t>
      </w:r>
      <w:r>
        <w:rPr>
          <w:color w:val="231F20"/>
          <w:spacing w:val="-14"/>
        </w:rPr>
        <w:t> </w:t>
      </w:r>
      <w:r>
        <w:rPr>
          <w:color w:val="231F20"/>
        </w:rPr>
        <w:t>overrides or modifies any provision of the</w:t>
      </w:r>
    </w:p>
    <w:p>
      <w:pPr>
        <w:pStyle w:val="BodyText"/>
        <w:spacing w:line="232" w:lineRule="auto" w:before="7"/>
        <w:ind w:right="196"/>
      </w:pPr>
      <w:r>
        <w:rPr>
          <w:color w:val="231F20"/>
        </w:rPr>
        <w:t>Internal Revenue Code and that position reduces (or potentially reduces)</w:t>
      </w:r>
      <w:r>
        <w:rPr>
          <w:color w:val="231F20"/>
          <w:spacing w:val="-14"/>
        </w:rPr>
        <w:t> </w:t>
      </w:r>
      <w:r>
        <w:rPr>
          <w:color w:val="231F20"/>
        </w:rPr>
        <w:t>your</w:t>
      </w:r>
      <w:r>
        <w:rPr>
          <w:color w:val="231F20"/>
          <w:spacing w:val="-14"/>
        </w:rPr>
        <w:t> </w:t>
      </w:r>
      <w:r>
        <w:rPr>
          <w:color w:val="231F20"/>
        </w:rPr>
        <w:t>tax,</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generally report certain information on Form 8833</w:t>
      </w:r>
      <w:r>
        <w:rPr>
          <w:color w:val="231F20"/>
          <w:spacing w:val="-2"/>
        </w:rPr>
        <w:t> </w:t>
      </w:r>
      <w:r>
        <w:rPr>
          <w:color w:val="231F20"/>
        </w:rPr>
        <w:t>and</w:t>
      </w:r>
      <w:r>
        <w:rPr>
          <w:color w:val="231F20"/>
          <w:spacing w:val="-2"/>
        </w:rPr>
        <w:t> </w:t>
      </w:r>
      <w:r>
        <w:rPr>
          <w:color w:val="231F20"/>
        </w:rPr>
        <w:t>attach</w:t>
      </w:r>
      <w:r>
        <w:rPr>
          <w:color w:val="231F20"/>
          <w:spacing w:val="-2"/>
        </w:rPr>
        <w:t> </w:t>
      </w:r>
      <w:r>
        <w:rPr>
          <w:color w:val="231F20"/>
        </w:rPr>
        <w:t>it</w:t>
      </w:r>
      <w:r>
        <w:rPr>
          <w:color w:val="231F20"/>
          <w:spacing w:val="-2"/>
        </w:rPr>
        <w:t> </w:t>
      </w:r>
      <w:r>
        <w:rPr>
          <w:color w:val="231F20"/>
        </w:rPr>
        <w:t>to</w:t>
      </w:r>
      <w:r>
        <w:rPr>
          <w:color w:val="231F20"/>
          <w:spacing w:val="-2"/>
        </w:rPr>
        <w:t> </w:t>
      </w:r>
      <w:r>
        <w:rPr>
          <w:color w:val="231F20"/>
        </w:rPr>
        <w:t>Form</w:t>
      </w:r>
      <w:r>
        <w:rPr>
          <w:color w:val="231F20"/>
          <w:spacing w:val="-2"/>
        </w:rPr>
        <w:t> </w:t>
      </w:r>
      <w:r>
        <w:rPr>
          <w:color w:val="231F20"/>
        </w:rPr>
        <w:t>1040-NR.</w:t>
      </w:r>
    </w:p>
    <w:p>
      <w:pPr>
        <w:pStyle w:val="BodyText"/>
        <w:spacing w:line="232" w:lineRule="auto" w:before="65"/>
        <w:ind w:right="398" w:firstLine="240"/>
      </w:pPr>
      <w:r>
        <w:rPr>
          <w:color w:val="231F20"/>
        </w:rPr>
        <w:t>If you fail to report the required information, you will be charged a penalty of $1,000 for each failure, unless</w:t>
      </w:r>
      <w:r>
        <w:rPr>
          <w:color w:val="231F20"/>
          <w:spacing w:val="-14"/>
        </w:rPr>
        <w:t> </w:t>
      </w:r>
      <w:r>
        <w:rPr>
          <w:color w:val="231F20"/>
        </w:rPr>
        <w:t>you</w:t>
      </w:r>
      <w:r>
        <w:rPr>
          <w:color w:val="231F20"/>
          <w:spacing w:val="-14"/>
        </w:rPr>
        <w:t> </w:t>
      </w:r>
      <w:r>
        <w:rPr>
          <w:color w:val="231F20"/>
        </w:rPr>
        <w:t>show</w:t>
      </w:r>
      <w:r>
        <w:rPr>
          <w:color w:val="231F20"/>
          <w:spacing w:val="-14"/>
        </w:rPr>
        <w:t> </w:t>
      </w:r>
      <w:r>
        <w:rPr>
          <w:color w:val="231F20"/>
        </w:rPr>
        <w:t>that</w:t>
      </w:r>
      <w:r>
        <w:rPr>
          <w:color w:val="231F20"/>
          <w:spacing w:val="-14"/>
        </w:rPr>
        <w:t> </w:t>
      </w:r>
      <w:r>
        <w:rPr>
          <w:color w:val="231F20"/>
        </w:rPr>
        <w:t>such</w:t>
      </w:r>
      <w:r>
        <w:rPr>
          <w:color w:val="231F20"/>
          <w:spacing w:val="-14"/>
        </w:rPr>
        <w:t> </w:t>
      </w:r>
      <w:r>
        <w:rPr>
          <w:color w:val="231F20"/>
        </w:rPr>
        <w:t>failure</w:t>
      </w:r>
      <w:r>
        <w:rPr>
          <w:color w:val="231F20"/>
          <w:spacing w:val="-14"/>
        </w:rPr>
        <w:t> </w:t>
      </w:r>
      <w:r>
        <w:rPr>
          <w:color w:val="231F20"/>
        </w:rPr>
        <w:t>is</w:t>
      </w:r>
    </w:p>
    <w:p>
      <w:pPr>
        <w:pStyle w:val="BodyText"/>
        <w:spacing w:after="0" w:line="232" w:lineRule="auto"/>
        <w:sectPr>
          <w:pgSz w:w="12240" w:h="15840"/>
          <w:pgMar w:header="0" w:footer="638" w:top="420" w:bottom="820" w:left="720" w:right="720"/>
          <w:cols w:num="3" w:equalWidth="0">
            <w:col w:w="3520" w:space="80"/>
            <w:col w:w="3504" w:space="96"/>
            <w:col w:w="3600"/>
          </w:cols>
        </w:sectPr>
      </w:pPr>
    </w:p>
    <w:p>
      <w:pPr>
        <w:pStyle w:val="BodyText"/>
        <w:spacing w:line="232" w:lineRule="auto" w:before="98"/>
        <w:ind w:left="120" w:right="38"/>
      </w:pPr>
      <w:r>
        <w:rPr>
          <w:color w:val="231F20"/>
        </w:rPr>
        <w:t>due to reasonable cause and not willful</w:t>
      </w:r>
      <w:r>
        <w:rPr>
          <w:color w:val="231F20"/>
          <w:spacing w:val="-14"/>
        </w:rPr>
        <w:t> </w:t>
      </w:r>
      <w:r>
        <w:rPr>
          <w:color w:val="231F20"/>
        </w:rPr>
        <w:t>neglect.</w:t>
      </w:r>
      <w:r>
        <w:rPr>
          <w:color w:val="231F20"/>
          <w:spacing w:val="-14"/>
        </w:rPr>
        <w:t> </w:t>
      </w:r>
      <w:r>
        <w:rPr>
          <w:color w:val="231F20"/>
        </w:rPr>
        <w:t>For</w:t>
      </w:r>
      <w:r>
        <w:rPr>
          <w:color w:val="231F20"/>
          <w:spacing w:val="-14"/>
        </w:rPr>
        <w:t> </w:t>
      </w:r>
      <w:r>
        <w:rPr>
          <w:color w:val="231F20"/>
        </w:rPr>
        <w:t>more</w:t>
      </w:r>
      <w:r>
        <w:rPr>
          <w:color w:val="231F20"/>
          <w:spacing w:val="-14"/>
        </w:rPr>
        <w:t> </w:t>
      </w:r>
      <w:r>
        <w:rPr>
          <w:color w:val="231F20"/>
        </w:rPr>
        <w:t>details,</w:t>
      </w:r>
      <w:r>
        <w:rPr>
          <w:color w:val="231F20"/>
          <w:spacing w:val="-14"/>
        </w:rPr>
        <w:t> </w:t>
      </w:r>
      <w:r>
        <w:rPr>
          <w:color w:val="231F20"/>
        </w:rPr>
        <w:t>see</w:t>
      </w:r>
    </w:p>
    <w:p>
      <w:pPr>
        <w:pStyle w:val="BodyText"/>
        <w:spacing w:line="232" w:lineRule="auto" w:before="98"/>
        <w:ind w:left="120" w:right="38" w:firstLine="240"/>
      </w:pPr>
      <w:r>
        <w:rPr/>
        <w:br w:type="column"/>
      </w:r>
      <w:r>
        <w:rPr>
          <w:color w:val="231F20"/>
        </w:rPr>
        <w:t>2.</w:t>
      </w:r>
      <w:r>
        <w:rPr>
          <w:color w:val="231F20"/>
          <w:spacing w:val="30"/>
        </w:rPr>
        <w:t> </w:t>
      </w:r>
      <w:r>
        <w:rPr>
          <w:color w:val="231F20"/>
        </w:rPr>
        <w:t>You</w:t>
      </w:r>
      <w:r>
        <w:rPr>
          <w:color w:val="231F20"/>
          <w:spacing w:val="-14"/>
        </w:rPr>
        <w:t> </w:t>
      </w:r>
      <w:r>
        <w:rPr>
          <w:color w:val="231F20"/>
        </w:rPr>
        <w:t>haven’t</w:t>
      </w:r>
      <w:r>
        <w:rPr>
          <w:color w:val="231F20"/>
          <w:spacing w:val="-14"/>
        </w:rPr>
        <w:t> </w:t>
      </w:r>
      <w:r>
        <w:rPr>
          <w:color w:val="231F20"/>
        </w:rPr>
        <w:t>revoked</w:t>
      </w:r>
      <w:r>
        <w:rPr>
          <w:color w:val="231F20"/>
          <w:spacing w:val="-14"/>
        </w:rPr>
        <w:t> </w:t>
      </w:r>
      <w:r>
        <w:rPr>
          <w:color w:val="231F20"/>
        </w:rPr>
        <w:t>that</w:t>
      </w:r>
      <w:r>
        <w:rPr>
          <w:color w:val="231F20"/>
        </w:rPr>
        <w:t> </w:t>
      </w:r>
      <w:r>
        <w:rPr>
          <w:color w:val="231F20"/>
          <w:spacing w:val="-2"/>
        </w:rPr>
        <w:t>election.</w:t>
      </w:r>
    </w:p>
    <w:p>
      <w:pPr>
        <w:pStyle w:val="BodyText"/>
        <w:spacing w:line="232" w:lineRule="auto" w:before="98"/>
        <w:ind w:left="120" w:right="115"/>
      </w:pPr>
      <w:r>
        <w:rPr/>
        <w:br w:type="column"/>
      </w:r>
      <w:r>
        <w:rPr>
          <w:color w:val="231F20"/>
        </w:rPr>
        <w:t>occurred</w:t>
      </w:r>
      <w:r>
        <w:rPr>
          <w:color w:val="231F20"/>
          <w:spacing w:val="-14"/>
        </w:rPr>
        <w:t> </w:t>
      </w:r>
      <w:r>
        <w:rPr>
          <w:color w:val="231F20"/>
        </w:rPr>
        <w:t>on</w:t>
      </w:r>
      <w:r>
        <w:rPr>
          <w:color w:val="231F20"/>
          <w:spacing w:val="-14"/>
        </w:rPr>
        <w:t> </w:t>
      </w:r>
      <w:r>
        <w:rPr>
          <w:color w:val="231F20"/>
        </w:rPr>
        <w:t>or</w:t>
      </w:r>
      <w:r>
        <w:rPr>
          <w:color w:val="231F20"/>
          <w:spacing w:val="-14"/>
        </w:rPr>
        <w:t> </w:t>
      </w:r>
      <w:r>
        <w:rPr>
          <w:color w:val="231F20"/>
        </w:rPr>
        <w:t>after</w:t>
      </w:r>
      <w:r>
        <w:rPr>
          <w:color w:val="231F20"/>
          <w:spacing w:val="-14"/>
        </w:rPr>
        <w:t> </w:t>
      </w:r>
      <w:r>
        <w:rPr>
          <w:color w:val="231F20"/>
        </w:rPr>
        <w:t>November</w:t>
      </w:r>
      <w:r>
        <w:rPr>
          <w:color w:val="231F20"/>
          <w:spacing w:val="-14"/>
        </w:rPr>
        <w:t> </w:t>
      </w:r>
      <w:r>
        <w:rPr>
          <w:color w:val="231F20"/>
        </w:rPr>
        <w:t>27, </w:t>
      </w:r>
      <w:r>
        <w:rPr>
          <w:color w:val="231F20"/>
          <w:spacing w:val="-2"/>
        </w:rPr>
        <w:t>2017.</w:t>
      </w:r>
    </w:p>
    <w:p>
      <w:pPr>
        <w:pStyle w:val="BodyText"/>
        <w:spacing w:after="0" w:line="232" w:lineRule="auto"/>
        <w:sectPr>
          <w:pgSz w:w="12240" w:h="15840"/>
          <w:pgMar w:header="0" w:footer="638" w:top="420" w:bottom="820" w:left="720" w:right="720"/>
          <w:cols w:num="3" w:equalWidth="0">
            <w:col w:w="3287" w:space="313"/>
            <w:col w:w="2833" w:space="767"/>
            <w:col w:w="3600"/>
          </w:cols>
        </w:sectPr>
      </w:pPr>
    </w:p>
    <w:p>
      <w:pPr>
        <w:pStyle w:val="BodyText"/>
        <w:tabs>
          <w:tab w:pos="3719" w:val="left" w:leader="none"/>
          <w:tab w:pos="7124" w:val="left" w:leader="none"/>
        </w:tabs>
        <w:spacing w:before="36"/>
        <w:ind w:left="120"/>
        <w:rPr>
          <w:rFonts w:ascii="Times New Roman"/>
        </w:rPr>
      </w:pPr>
      <w:r>
        <w:rPr>
          <w:color w:val="231F20"/>
        </w:rPr>
        <w:t>Form</w:t>
      </w:r>
      <w:r>
        <w:rPr>
          <w:color w:val="231F20"/>
          <w:spacing w:val="-13"/>
        </w:rPr>
        <w:t> </w:t>
      </w:r>
      <w:r>
        <w:rPr>
          <w:color w:val="231F20"/>
        </w:rPr>
        <w:t>8833</w:t>
      </w:r>
      <w:r>
        <w:rPr>
          <w:color w:val="231F20"/>
          <w:spacing w:val="-12"/>
        </w:rPr>
        <w:t> </w:t>
      </w:r>
      <w:r>
        <w:rPr>
          <w:color w:val="231F20"/>
        </w:rPr>
        <w:t>and</w:t>
      </w:r>
      <w:r>
        <w:rPr>
          <w:color w:val="231F20"/>
          <w:spacing w:val="-12"/>
        </w:rPr>
        <w:t> </w:t>
      </w:r>
      <w:r>
        <w:rPr>
          <w:color w:val="231F20"/>
        </w:rPr>
        <w:t>its</w:t>
      </w:r>
      <w:r>
        <w:rPr>
          <w:color w:val="231F20"/>
          <w:spacing w:val="-12"/>
        </w:rPr>
        <w:t> </w:t>
      </w:r>
      <w:r>
        <w:rPr>
          <w:color w:val="231F20"/>
          <w:spacing w:val="-2"/>
        </w:rPr>
        <w:t>instructions.</w:t>
      </w:r>
      <w:r>
        <w:rPr>
          <w:color w:val="231F20"/>
        </w:rPr>
        <w:tab/>
      </w:r>
      <w:r>
        <w:rPr>
          <w:rFonts w:ascii="Times New Roman"/>
          <w:color w:val="231F20"/>
          <w:u w:val="thick" w:color="231F20"/>
        </w:rPr>
        <w:tab/>
      </w:r>
    </w:p>
    <w:p>
      <w:pPr>
        <w:pStyle w:val="BodyText"/>
        <w:spacing w:line="60" w:lineRule="exact" w:before="222"/>
        <w:ind w:left="120"/>
      </w:pPr>
      <w:r>
        <w:rPr/>
        <w:br w:type="column"/>
      </w:r>
      <w:bookmarkStart w:name="Instructions for Schedule P (Form 1040-N" w:id="367"/>
      <w:bookmarkEnd w:id="367"/>
      <w:r>
        <w:rPr/>
      </w:r>
      <w:bookmarkStart w:name="_bookmark214" w:id="368"/>
      <w:bookmarkEnd w:id="368"/>
      <w:r>
        <w:rPr/>
      </w:r>
      <w:r>
        <w:rPr>
          <w:color w:val="231F20"/>
          <w:spacing w:val="-2"/>
        </w:rPr>
        <w:t>Similarly,</w:t>
      </w:r>
      <w:r>
        <w:rPr>
          <w:color w:val="231F20"/>
          <w:spacing w:val="-4"/>
        </w:rPr>
        <w:t> </w:t>
      </w:r>
      <w:r>
        <w:rPr>
          <w:color w:val="231F20"/>
          <w:spacing w:val="-2"/>
        </w:rPr>
        <w:t>section</w:t>
      </w:r>
      <w:r>
        <w:rPr>
          <w:color w:val="231F20"/>
          <w:spacing w:val="-4"/>
        </w:rPr>
        <w:t> </w:t>
      </w:r>
      <w:r>
        <w:rPr>
          <w:color w:val="231F20"/>
          <w:spacing w:val="-2"/>
        </w:rPr>
        <w:t>897(g)</w:t>
      </w:r>
      <w:r>
        <w:rPr>
          <w:color w:val="231F20"/>
          <w:spacing w:val="-4"/>
        </w:rPr>
        <w:t> </w:t>
      </w:r>
      <w:r>
        <w:rPr>
          <w:color w:val="231F20"/>
          <w:spacing w:val="-2"/>
        </w:rPr>
        <w:t>requires</w:t>
      </w:r>
    </w:p>
    <w:p>
      <w:pPr>
        <w:pStyle w:val="BodyText"/>
        <w:spacing w:after="0" w:line="60" w:lineRule="exact"/>
        <w:sectPr>
          <w:type w:val="continuous"/>
          <w:pgSz w:w="12240" w:h="15840"/>
          <w:pgMar w:header="0" w:footer="638" w:top="140" w:bottom="840" w:left="720" w:right="720"/>
          <w:cols w:num="2" w:equalWidth="0">
            <w:col w:w="7166" w:space="274"/>
            <w:col w:w="3360"/>
          </w:cols>
        </w:sectPr>
      </w:pPr>
    </w:p>
    <w:p>
      <w:pPr>
        <w:pStyle w:val="BodyText"/>
        <w:spacing w:line="232" w:lineRule="auto" w:before="104"/>
        <w:ind w:left="120" w:right="38" w:firstLine="240"/>
      </w:pPr>
      <w:r>
        <w:rPr>
          <w:rFonts w:ascii="Arial" w:hAnsi="Arial"/>
          <w:b/>
          <w:i/>
          <w:color w:val="231F20"/>
        </w:rPr>
        <w:t>Exceptions.</w:t>
      </w:r>
      <w:r>
        <w:rPr>
          <w:rFonts w:ascii="Arial" w:hAnsi="Arial"/>
          <w:b/>
          <w:i/>
          <w:color w:val="231F20"/>
          <w:spacing w:val="8"/>
        </w:rPr>
        <w:t> </w:t>
      </w:r>
      <w:r>
        <w:rPr>
          <w:color w:val="231F20"/>
        </w:rPr>
        <w:t>You</w:t>
      </w:r>
      <w:r>
        <w:rPr>
          <w:color w:val="231F20"/>
          <w:spacing w:val="-14"/>
        </w:rPr>
        <w:t> </w:t>
      </w:r>
      <w:r>
        <w:rPr>
          <w:color w:val="231F20"/>
        </w:rPr>
        <w:t>don’t</w:t>
      </w:r>
      <w:r>
        <w:rPr>
          <w:color w:val="231F20"/>
          <w:spacing w:val="-14"/>
        </w:rPr>
        <w:t> </w:t>
      </w:r>
      <w:r>
        <w:rPr>
          <w:color w:val="231F20"/>
        </w:rPr>
        <w:t>have</w:t>
      </w:r>
      <w:r>
        <w:rPr>
          <w:color w:val="231F20"/>
          <w:spacing w:val="-14"/>
        </w:rPr>
        <w:t> </w:t>
      </w:r>
      <w:r>
        <w:rPr>
          <w:color w:val="231F20"/>
        </w:rPr>
        <w:t>to</w:t>
      </w:r>
      <w:r>
        <w:rPr>
          <w:color w:val="231F20"/>
          <w:spacing w:val="-14"/>
        </w:rPr>
        <w:t> </w:t>
      </w:r>
      <w:r>
        <w:rPr>
          <w:color w:val="231F20"/>
        </w:rPr>
        <w:t>file Form 8833 for any of the following.</w:t>
      </w:r>
    </w:p>
    <w:p>
      <w:pPr>
        <w:pStyle w:val="BodyText"/>
        <w:spacing w:line="226" w:lineRule="exact"/>
        <w:ind w:left="120"/>
      </w:pPr>
      <w:r>
        <w:rPr>
          <w:color w:val="231F20"/>
          <w:spacing w:val="-2"/>
        </w:rPr>
        <w:t>See</w:t>
      </w:r>
      <w:r>
        <w:rPr>
          <w:color w:val="231F20"/>
          <w:spacing w:val="-8"/>
        </w:rPr>
        <w:t> </w:t>
      </w:r>
      <w:r>
        <w:rPr>
          <w:color w:val="231F20"/>
          <w:spacing w:val="-2"/>
        </w:rPr>
        <w:t>Pub.</w:t>
      </w:r>
      <w:r>
        <w:rPr>
          <w:color w:val="231F20"/>
          <w:spacing w:val="-7"/>
        </w:rPr>
        <w:t> </w:t>
      </w:r>
      <w:r>
        <w:rPr>
          <w:color w:val="231F20"/>
          <w:spacing w:val="-2"/>
        </w:rPr>
        <w:t>519</w:t>
      </w:r>
      <w:r>
        <w:rPr>
          <w:color w:val="231F20"/>
          <w:spacing w:val="-7"/>
        </w:rPr>
        <w:t> </w:t>
      </w:r>
      <w:r>
        <w:rPr>
          <w:color w:val="231F20"/>
          <w:spacing w:val="-2"/>
        </w:rPr>
        <w:t>for</w:t>
      </w:r>
      <w:r>
        <w:rPr>
          <w:color w:val="231F20"/>
          <w:spacing w:val="-8"/>
        </w:rPr>
        <w:t> </w:t>
      </w:r>
      <w:r>
        <w:rPr>
          <w:color w:val="231F20"/>
          <w:spacing w:val="-2"/>
        </w:rPr>
        <w:t>more</w:t>
      </w:r>
      <w:r>
        <w:rPr>
          <w:color w:val="231F20"/>
          <w:spacing w:val="-7"/>
        </w:rPr>
        <w:t> </w:t>
      </w:r>
      <w:r>
        <w:rPr>
          <w:color w:val="231F20"/>
          <w:spacing w:val="-2"/>
        </w:rPr>
        <w:t>items.</w:t>
      </w:r>
    </w:p>
    <w:p>
      <w:pPr>
        <w:pStyle w:val="ListParagraph"/>
        <w:numPr>
          <w:ilvl w:val="0"/>
          <w:numId w:val="33"/>
        </w:numPr>
        <w:tabs>
          <w:tab w:pos="659" w:val="left" w:leader="none"/>
        </w:tabs>
        <w:spacing w:line="232" w:lineRule="auto" w:before="59" w:after="0"/>
        <w:ind w:left="120" w:right="168" w:firstLine="240"/>
        <w:jc w:val="left"/>
        <w:rPr>
          <w:sz w:val="20"/>
        </w:rPr>
      </w:pPr>
      <w:r>
        <w:rPr>
          <w:color w:val="231F20"/>
          <w:spacing w:val="-2"/>
          <w:sz w:val="20"/>
        </w:rPr>
        <w:t>You</w:t>
      </w:r>
      <w:r>
        <w:rPr>
          <w:color w:val="231F20"/>
          <w:spacing w:val="-12"/>
          <w:sz w:val="20"/>
        </w:rPr>
        <w:t> </w:t>
      </w:r>
      <w:r>
        <w:rPr>
          <w:color w:val="231F20"/>
          <w:spacing w:val="-2"/>
          <w:sz w:val="20"/>
        </w:rPr>
        <w:t>claim</w:t>
      </w:r>
      <w:r>
        <w:rPr>
          <w:color w:val="231F20"/>
          <w:spacing w:val="-12"/>
          <w:sz w:val="20"/>
        </w:rPr>
        <w:t> </w:t>
      </w:r>
      <w:r>
        <w:rPr>
          <w:color w:val="231F20"/>
          <w:spacing w:val="-2"/>
          <w:sz w:val="20"/>
        </w:rPr>
        <w:t>a</w:t>
      </w:r>
      <w:r>
        <w:rPr>
          <w:color w:val="231F20"/>
          <w:spacing w:val="-12"/>
          <w:sz w:val="20"/>
        </w:rPr>
        <w:t> </w:t>
      </w:r>
      <w:r>
        <w:rPr>
          <w:color w:val="231F20"/>
          <w:spacing w:val="-2"/>
          <w:sz w:val="20"/>
        </w:rPr>
        <w:t>treaty</w:t>
      </w:r>
      <w:r>
        <w:rPr>
          <w:color w:val="231F20"/>
          <w:spacing w:val="-12"/>
          <w:sz w:val="20"/>
        </w:rPr>
        <w:t> </w:t>
      </w:r>
      <w:r>
        <w:rPr>
          <w:color w:val="231F20"/>
          <w:spacing w:val="-2"/>
          <w:sz w:val="20"/>
        </w:rPr>
        <w:t>that</w:t>
      </w:r>
      <w:r>
        <w:rPr>
          <w:color w:val="231F20"/>
          <w:spacing w:val="-12"/>
          <w:sz w:val="20"/>
        </w:rPr>
        <w:t> </w:t>
      </w:r>
      <w:r>
        <w:rPr>
          <w:color w:val="231F20"/>
          <w:spacing w:val="-2"/>
          <w:sz w:val="20"/>
        </w:rPr>
        <w:t>reduces </w:t>
      </w:r>
      <w:r>
        <w:rPr>
          <w:color w:val="231F20"/>
          <w:sz w:val="20"/>
        </w:rPr>
        <w:t>the withholding tax on interest, dividends, rents, royalties, or other fixed or determinable annual or periodic income ordinarily subject to the 30% rate.</w:t>
      </w:r>
    </w:p>
    <w:p>
      <w:pPr>
        <w:pStyle w:val="ListParagraph"/>
        <w:numPr>
          <w:ilvl w:val="0"/>
          <w:numId w:val="33"/>
        </w:numPr>
        <w:tabs>
          <w:tab w:pos="659" w:val="left" w:leader="none"/>
        </w:tabs>
        <w:spacing w:line="232" w:lineRule="auto" w:before="66" w:after="0"/>
        <w:ind w:left="120" w:right="127" w:firstLine="240"/>
        <w:jc w:val="left"/>
        <w:rPr>
          <w:sz w:val="20"/>
        </w:rPr>
      </w:pPr>
      <w:r>
        <w:rPr>
          <w:color w:val="231F20"/>
          <w:sz w:val="20"/>
        </w:rPr>
        <w:t>You</w:t>
      </w:r>
      <w:r>
        <w:rPr>
          <w:color w:val="231F20"/>
          <w:spacing w:val="-14"/>
          <w:sz w:val="20"/>
        </w:rPr>
        <w:t> </w:t>
      </w:r>
      <w:r>
        <w:rPr>
          <w:color w:val="231F20"/>
          <w:sz w:val="20"/>
        </w:rPr>
        <w:t>claim</w:t>
      </w:r>
      <w:r>
        <w:rPr>
          <w:color w:val="231F20"/>
          <w:spacing w:val="-14"/>
          <w:sz w:val="20"/>
        </w:rPr>
        <w:t> </w:t>
      </w:r>
      <w:r>
        <w:rPr>
          <w:color w:val="231F20"/>
          <w:sz w:val="20"/>
        </w:rPr>
        <w:t>a</w:t>
      </w:r>
      <w:r>
        <w:rPr>
          <w:color w:val="231F20"/>
          <w:spacing w:val="-14"/>
          <w:sz w:val="20"/>
        </w:rPr>
        <w:t> </w:t>
      </w:r>
      <w:r>
        <w:rPr>
          <w:color w:val="231F20"/>
          <w:sz w:val="20"/>
        </w:rPr>
        <w:t>treaty</w:t>
      </w:r>
      <w:r>
        <w:rPr>
          <w:color w:val="231F20"/>
          <w:spacing w:val="-14"/>
          <w:sz w:val="20"/>
        </w:rPr>
        <w:t> </w:t>
      </w:r>
      <w:r>
        <w:rPr>
          <w:color w:val="231F20"/>
          <w:sz w:val="20"/>
        </w:rPr>
        <w:t>that</w:t>
      </w:r>
      <w:r>
        <w:rPr>
          <w:color w:val="231F20"/>
          <w:spacing w:val="-14"/>
          <w:sz w:val="20"/>
        </w:rPr>
        <w:t> </w:t>
      </w:r>
      <w:r>
        <w:rPr>
          <w:color w:val="231F20"/>
          <w:sz w:val="20"/>
        </w:rPr>
        <w:t>reduces or modifies the taxation of income from dependent personal services, </w:t>
      </w:r>
      <w:bookmarkStart w:name="_bookmark215" w:id="369"/>
      <w:bookmarkEnd w:id="369"/>
      <w:r>
        <w:rPr>
          <w:color w:val="231F20"/>
          <w:sz w:val="20"/>
        </w:rPr>
        <w:t>pension</w:t>
      </w:r>
      <w:r>
        <w:rPr>
          <w:color w:val="231F20"/>
          <w:sz w:val="20"/>
        </w:rPr>
        <w:t>s, annuities, social security and</w:t>
      </w:r>
      <w:r>
        <w:rPr>
          <w:color w:val="231F20"/>
          <w:spacing w:val="-9"/>
          <w:sz w:val="20"/>
        </w:rPr>
        <w:t> </w:t>
      </w:r>
      <w:r>
        <w:rPr>
          <w:color w:val="231F20"/>
          <w:sz w:val="20"/>
        </w:rPr>
        <w:t>other</w:t>
      </w:r>
      <w:r>
        <w:rPr>
          <w:color w:val="231F20"/>
          <w:spacing w:val="-9"/>
          <w:sz w:val="20"/>
        </w:rPr>
        <w:t> </w:t>
      </w:r>
      <w:r>
        <w:rPr>
          <w:color w:val="231F20"/>
          <w:sz w:val="20"/>
        </w:rPr>
        <w:t>public</w:t>
      </w:r>
      <w:r>
        <w:rPr>
          <w:color w:val="231F20"/>
          <w:spacing w:val="-9"/>
          <w:sz w:val="20"/>
        </w:rPr>
        <w:t> </w:t>
      </w:r>
      <w:r>
        <w:rPr>
          <w:color w:val="231F20"/>
          <w:sz w:val="20"/>
        </w:rPr>
        <w:t>pensions,</w:t>
      </w:r>
      <w:r>
        <w:rPr>
          <w:color w:val="231F20"/>
          <w:spacing w:val="-9"/>
          <w:sz w:val="20"/>
        </w:rPr>
        <w:t> </w:t>
      </w:r>
      <w:r>
        <w:rPr>
          <w:color w:val="231F20"/>
          <w:sz w:val="20"/>
        </w:rPr>
        <w:t>or</w:t>
      </w:r>
      <w:r>
        <w:rPr>
          <w:color w:val="231F20"/>
          <w:spacing w:val="-9"/>
          <w:sz w:val="20"/>
        </w:rPr>
        <w:t> </w:t>
      </w:r>
      <w:r>
        <w:rPr>
          <w:color w:val="231F20"/>
          <w:sz w:val="20"/>
        </w:rPr>
        <w:t>income </w:t>
      </w:r>
      <w:bookmarkStart w:name="General Instructions" w:id="370"/>
      <w:bookmarkEnd w:id="370"/>
      <w:r>
        <w:rPr>
          <w:color w:val="231F20"/>
          <w:spacing w:val="-2"/>
          <w:sz w:val="20"/>
        </w:rPr>
        <w:t>of</w:t>
      </w:r>
      <w:r>
        <w:rPr>
          <w:color w:val="231F20"/>
          <w:spacing w:val="-4"/>
          <w:sz w:val="20"/>
        </w:rPr>
        <w:t> </w:t>
      </w:r>
      <w:r>
        <w:rPr>
          <w:color w:val="231F20"/>
          <w:spacing w:val="-2"/>
          <w:sz w:val="20"/>
        </w:rPr>
        <w:t>artists,</w:t>
      </w:r>
      <w:r>
        <w:rPr>
          <w:color w:val="231F20"/>
          <w:spacing w:val="-4"/>
          <w:sz w:val="20"/>
        </w:rPr>
        <w:t> </w:t>
      </w:r>
      <w:r>
        <w:rPr>
          <w:color w:val="231F20"/>
          <w:spacing w:val="-2"/>
          <w:sz w:val="20"/>
        </w:rPr>
        <w:t>athletes,</w:t>
      </w:r>
      <w:r>
        <w:rPr>
          <w:color w:val="231F20"/>
          <w:spacing w:val="-4"/>
          <w:sz w:val="20"/>
        </w:rPr>
        <w:t> </w:t>
      </w:r>
      <w:r>
        <w:rPr>
          <w:color w:val="231F20"/>
          <w:spacing w:val="-2"/>
          <w:sz w:val="20"/>
        </w:rPr>
        <w:t>students,</w:t>
      </w:r>
      <w:r>
        <w:rPr>
          <w:color w:val="231F20"/>
          <w:spacing w:val="-4"/>
          <w:sz w:val="20"/>
        </w:rPr>
        <w:t> </w:t>
      </w:r>
      <w:r>
        <w:rPr>
          <w:color w:val="231F20"/>
          <w:spacing w:val="-2"/>
          <w:sz w:val="20"/>
        </w:rPr>
        <w:t>trainees, </w:t>
      </w:r>
      <w:r>
        <w:rPr>
          <w:color w:val="231F20"/>
          <w:sz w:val="20"/>
        </w:rPr>
        <w:t>or teachers. This includes taxable scholarship and fellowship grants.</w:t>
      </w:r>
    </w:p>
    <w:p>
      <w:pPr>
        <w:pStyle w:val="ListParagraph"/>
        <w:numPr>
          <w:ilvl w:val="0"/>
          <w:numId w:val="33"/>
        </w:numPr>
        <w:tabs>
          <w:tab w:pos="659" w:val="left" w:leader="none"/>
        </w:tabs>
        <w:spacing w:line="232" w:lineRule="auto" w:before="67" w:after="0"/>
        <w:ind w:left="120" w:right="49" w:firstLine="240"/>
        <w:jc w:val="left"/>
        <w:rPr>
          <w:sz w:val="20"/>
        </w:rPr>
      </w:pPr>
      <w:r>
        <w:rPr>
          <w:color w:val="231F20"/>
          <w:spacing w:val="-2"/>
          <w:sz w:val="20"/>
        </w:rPr>
        <w:t>You</w:t>
      </w:r>
      <w:r>
        <w:rPr>
          <w:color w:val="231F20"/>
          <w:spacing w:val="-12"/>
          <w:sz w:val="20"/>
        </w:rPr>
        <w:t> </w:t>
      </w:r>
      <w:r>
        <w:rPr>
          <w:color w:val="231F20"/>
          <w:spacing w:val="-2"/>
          <w:sz w:val="20"/>
        </w:rPr>
        <w:t>claim</w:t>
      </w:r>
      <w:r>
        <w:rPr>
          <w:color w:val="231F20"/>
          <w:spacing w:val="-12"/>
          <w:sz w:val="20"/>
        </w:rPr>
        <w:t> </w:t>
      </w:r>
      <w:r>
        <w:rPr>
          <w:color w:val="231F20"/>
          <w:spacing w:val="-2"/>
          <w:sz w:val="20"/>
        </w:rPr>
        <w:t>an</w:t>
      </w:r>
      <w:r>
        <w:rPr>
          <w:color w:val="231F20"/>
          <w:spacing w:val="-12"/>
          <w:sz w:val="20"/>
        </w:rPr>
        <w:t> </w:t>
      </w:r>
      <w:r>
        <w:rPr>
          <w:color w:val="231F20"/>
          <w:spacing w:val="-2"/>
          <w:sz w:val="20"/>
        </w:rPr>
        <w:t>international</w:t>
      </w:r>
      <w:r>
        <w:rPr>
          <w:color w:val="231F20"/>
          <w:spacing w:val="-12"/>
          <w:sz w:val="20"/>
        </w:rPr>
        <w:t> </w:t>
      </w:r>
      <w:r>
        <w:rPr>
          <w:color w:val="231F20"/>
          <w:spacing w:val="-2"/>
          <w:sz w:val="20"/>
        </w:rPr>
        <w:t>social </w:t>
      </w:r>
      <w:r>
        <w:rPr>
          <w:color w:val="231F20"/>
          <w:sz w:val="20"/>
        </w:rPr>
        <w:t>security agreement (often called a totalization agreement), or a diplomatic or consular agreement, reduces or modifies the taxation of </w:t>
      </w:r>
      <w:r>
        <w:rPr>
          <w:color w:val="231F20"/>
          <w:spacing w:val="-2"/>
          <w:sz w:val="20"/>
        </w:rPr>
        <w:t>income.</w:t>
      </w:r>
    </w:p>
    <w:p>
      <w:pPr>
        <w:pStyle w:val="ListParagraph"/>
        <w:numPr>
          <w:ilvl w:val="0"/>
          <w:numId w:val="33"/>
        </w:numPr>
        <w:tabs>
          <w:tab w:pos="659" w:val="left" w:leader="none"/>
        </w:tabs>
        <w:spacing w:line="232" w:lineRule="auto" w:before="66" w:after="0"/>
        <w:ind w:left="120" w:right="64" w:firstLine="240"/>
        <w:jc w:val="left"/>
        <w:rPr>
          <w:sz w:val="20"/>
        </w:rPr>
      </w:pPr>
      <w:r>
        <w:rPr>
          <w:color w:val="231F20"/>
          <w:spacing w:val="-2"/>
          <w:sz w:val="20"/>
        </w:rPr>
        <w:t>You’re</w:t>
      </w:r>
      <w:r>
        <w:rPr>
          <w:color w:val="231F20"/>
          <w:spacing w:val="-12"/>
          <w:sz w:val="20"/>
        </w:rPr>
        <w:t> </w:t>
      </w:r>
      <w:r>
        <w:rPr>
          <w:color w:val="231F20"/>
          <w:spacing w:val="-2"/>
          <w:sz w:val="20"/>
        </w:rPr>
        <w:t>a</w:t>
      </w:r>
      <w:r>
        <w:rPr>
          <w:color w:val="231F20"/>
          <w:spacing w:val="-12"/>
          <w:sz w:val="20"/>
        </w:rPr>
        <w:t> </w:t>
      </w:r>
      <w:r>
        <w:rPr>
          <w:color w:val="231F20"/>
          <w:spacing w:val="-2"/>
          <w:sz w:val="20"/>
        </w:rPr>
        <w:t>partner</w:t>
      </w:r>
      <w:r>
        <w:rPr>
          <w:color w:val="231F20"/>
          <w:spacing w:val="-12"/>
          <w:sz w:val="20"/>
        </w:rPr>
        <w:t> </w:t>
      </w:r>
      <w:r>
        <w:rPr>
          <w:color w:val="231F20"/>
          <w:spacing w:val="-2"/>
          <w:sz w:val="20"/>
        </w:rPr>
        <w:t>in</w:t>
      </w:r>
      <w:r>
        <w:rPr>
          <w:color w:val="231F20"/>
          <w:spacing w:val="-12"/>
          <w:sz w:val="20"/>
        </w:rPr>
        <w:t> </w:t>
      </w:r>
      <w:r>
        <w:rPr>
          <w:color w:val="231F20"/>
          <w:spacing w:val="-2"/>
          <w:sz w:val="20"/>
        </w:rPr>
        <w:t>a</w:t>
      </w:r>
      <w:r>
        <w:rPr>
          <w:color w:val="231F20"/>
          <w:spacing w:val="-12"/>
          <w:sz w:val="20"/>
        </w:rPr>
        <w:t> </w:t>
      </w:r>
      <w:r>
        <w:rPr>
          <w:color w:val="231F20"/>
          <w:spacing w:val="-2"/>
          <w:sz w:val="20"/>
        </w:rPr>
        <w:t>partnership </w:t>
      </w:r>
      <w:r>
        <w:rPr>
          <w:color w:val="231F20"/>
          <w:sz w:val="20"/>
        </w:rPr>
        <w:t>or a beneficiary of an estate or trust that reports the required information on its return.</w:t>
      </w:r>
    </w:p>
    <w:p>
      <w:pPr>
        <w:pStyle w:val="ListParagraph"/>
        <w:numPr>
          <w:ilvl w:val="0"/>
          <w:numId w:val="33"/>
        </w:numPr>
        <w:tabs>
          <w:tab w:pos="659" w:val="left" w:leader="none"/>
        </w:tabs>
        <w:spacing w:line="232" w:lineRule="auto" w:before="63" w:after="0"/>
        <w:ind w:left="120" w:right="133" w:firstLine="240"/>
        <w:jc w:val="left"/>
        <w:rPr>
          <w:sz w:val="20"/>
        </w:rPr>
      </w:pPr>
      <w:r>
        <w:rPr>
          <w:color w:val="231F20"/>
          <w:sz w:val="20"/>
        </w:rPr>
        <w:t>The payments or items of income</w:t>
      </w:r>
      <w:r>
        <w:rPr>
          <w:color w:val="231F20"/>
          <w:spacing w:val="-14"/>
          <w:sz w:val="20"/>
        </w:rPr>
        <w:t> </w:t>
      </w:r>
      <w:r>
        <w:rPr>
          <w:color w:val="231F20"/>
          <w:sz w:val="20"/>
        </w:rPr>
        <w:t>that</w:t>
      </w:r>
      <w:r>
        <w:rPr>
          <w:color w:val="231F20"/>
          <w:spacing w:val="-14"/>
          <w:sz w:val="20"/>
        </w:rPr>
        <w:t> </w:t>
      </w:r>
      <w:r>
        <w:rPr>
          <w:color w:val="231F20"/>
          <w:sz w:val="20"/>
        </w:rPr>
        <w:t>are</w:t>
      </w:r>
      <w:r>
        <w:rPr>
          <w:color w:val="231F20"/>
          <w:spacing w:val="-14"/>
          <w:sz w:val="20"/>
        </w:rPr>
        <w:t> </w:t>
      </w:r>
      <w:r>
        <w:rPr>
          <w:color w:val="231F20"/>
          <w:sz w:val="20"/>
        </w:rPr>
        <w:t>otherwise</w:t>
      </w:r>
      <w:r>
        <w:rPr>
          <w:color w:val="231F20"/>
          <w:spacing w:val="-14"/>
          <w:sz w:val="20"/>
        </w:rPr>
        <w:t> </w:t>
      </w:r>
      <w:r>
        <w:rPr>
          <w:color w:val="231F20"/>
          <w:sz w:val="20"/>
        </w:rPr>
        <w:t>required</w:t>
      </w:r>
      <w:r>
        <w:rPr>
          <w:color w:val="231F20"/>
          <w:spacing w:val="-14"/>
          <w:sz w:val="20"/>
        </w:rPr>
        <w:t> </w:t>
      </w:r>
      <w:r>
        <w:rPr>
          <w:color w:val="231F20"/>
          <w:sz w:val="20"/>
        </w:rPr>
        <w:t>to be disclosed total no more than</w:t>
      </w:r>
    </w:p>
    <w:p>
      <w:pPr>
        <w:pStyle w:val="BodyText"/>
        <w:spacing w:line="227" w:lineRule="exact"/>
        <w:ind w:left="120"/>
      </w:pPr>
      <w:r>
        <w:rPr>
          <w:color w:val="231F20"/>
          <w:spacing w:val="-2"/>
        </w:rPr>
        <w:t>$10,000.</w:t>
      </w:r>
    </w:p>
    <w:p>
      <w:pPr>
        <w:pStyle w:val="Heading3"/>
        <w:spacing w:before="83"/>
      </w:pPr>
      <w:bookmarkStart w:name="Item M" w:id="371"/>
      <w:bookmarkEnd w:id="371"/>
      <w:r>
        <w:rPr/>
      </w:r>
      <w:r>
        <w:rPr>
          <w:color w:val="231F20"/>
          <w:w w:val="80"/>
        </w:rPr>
        <w:t>Item</w:t>
      </w:r>
      <w:r>
        <w:rPr>
          <w:color w:val="231F20"/>
          <w:spacing w:val="1"/>
        </w:rPr>
        <w:t> </w:t>
      </w:r>
      <w:r>
        <w:rPr>
          <w:color w:val="231F20"/>
          <w:spacing w:val="-10"/>
          <w:w w:val="95"/>
        </w:rPr>
        <w:t>M</w:t>
      </w:r>
    </w:p>
    <w:p>
      <w:pPr>
        <w:pStyle w:val="BodyText"/>
        <w:spacing w:line="232" w:lineRule="auto" w:before="55"/>
        <w:ind w:right="38"/>
      </w:pPr>
      <w:r>
        <w:rPr>
          <w:rFonts w:ascii="Arial Black" w:hAnsi="Arial Black"/>
          <w:color w:val="231F20"/>
        </w:rPr>
        <w:t>Line</w:t>
      </w:r>
      <w:r>
        <w:rPr>
          <w:rFonts w:ascii="Arial Black" w:hAnsi="Arial Black"/>
          <w:color w:val="231F20"/>
          <w:spacing w:val="-7"/>
        </w:rPr>
        <w:t> </w:t>
      </w:r>
      <w:r>
        <w:rPr>
          <w:rFonts w:ascii="Arial Black" w:hAnsi="Arial Black"/>
          <w:color w:val="231F20"/>
        </w:rPr>
        <w:t>1.</w:t>
      </w:r>
      <w:r>
        <w:rPr>
          <w:rFonts w:ascii="Arial Black" w:hAnsi="Arial Black"/>
          <w:color w:val="231F20"/>
          <w:spacing w:val="40"/>
        </w:rPr>
        <w:t> </w:t>
      </w:r>
      <w:r>
        <w:rPr>
          <w:color w:val="231F20"/>
        </w:rPr>
        <w:t>Check</w:t>
      </w:r>
      <w:r>
        <w:rPr>
          <w:color w:val="231F20"/>
          <w:spacing w:val="-1"/>
        </w:rPr>
        <w:t> </w:t>
      </w:r>
      <w:r>
        <w:rPr>
          <w:color w:val="231F20"/>
        </w:rPr>
        <w:t>the</w:t>
      </w:r>
      <w:r>
        <w:rPr>
          <w:color w:val="231F20"/>
          <w:spacing w:val="-1"/>
        </w:rPr>
        <w:t> </w:t>
      </w:r>
      <w:r>
        <w:rPr>
          <w:color w:val="231F20"/>
        </w:rPr>
        <w:t>box</w:t>
      </w:r>
      <w:r>
        <w:rPr>
          <w:color w:val="231F20"/>
          <w:spacing w:val="-1"/>
        </w:rPr>
        <w:t> </w:t>
      </w:r>
      <w:r>
        <w:rPr>
          <w:color w:val="231F20"/>
        </w:rPr>
        <w:t>if</w:t>
      </w:r>
      <w:r>
        <w:rPr>
          <w:color w:val="231F20"/>
          <w:spacing w:val="-1"/>
        </w:rPr>
        <w:t> </w:t>
      </w:r>
      <w:r>
        <w:rPr>
          <w:color w:val="231F20"/>
        </w:rPr>
        <w:t>2024</w:t>
      </w:r>
      <w:r>
        <w:rPr>
          <w:color w:val="231F20"/>
          <w:spacing w:val="-1"/>
        </w:rPr>
        <w:t> </w:t>
      </w:r>
      <w:r>
        <w:rPr>
          <w:color w:val="231F20"/>
        </w:rPr>
        <w:t>is</w:t>
      </w:r>
      <w:r>
        <w:rPr>
          <w:color w:val="231F20"/>
          <w:spacing w:val="-1"/>
        </w:rPr>
        <w:t> </w:t>
      </w:r>
      <w:r>
        <w:rPr>
          <w:color w:val="231F20"/>
        </w:rPr>
        <w:t>the first year you’re making an election to treat income from real property located in the United States as effectively</w:t>
      </w:r>
      <w:r>
        <w:rPr>
          <w:color w:val="231F20"/>
          <w:spacing w:val="-14"/>
        </w:rPr>
        <w:t> </w:t>
      </w:r>
      <w:r>
        <w:rPr>
          <w:color w:val="231F20"/>
        </w:rPr>
        <w:t>connected</w:t>
      </w:r>
      <w:r>
        <w:rPr>
          <w:color w:val="231F20"/>
          <w:spacing w:val="-14"/>
        </w:rPr>
        <w:t> </w:t>
      </w:r>
      <w:r>
        <w:rPr>
          <w:color w:val="231F20"/>
        </w:rPr>
        <w:t>with</w:t>
      </w:r>
      <w:r>
        <w:rPr>
          <w:color w:val="231F20"/>
          <w:spacing w:val="-14"/>
        </w:rPr>
        <w:t> </w:t>
      </w:r>
      <w:r>
        <w:rPr>
          <w:color w:val="231F20"/>
        </w:rPr>
        <w:t>a</w:t>
      </w:r>
      <w:r>
        <w:rPr>
          <w:color w:val="231F20"/>
          <w:spacing w:val="-14"/>
        </w:rPr>
        <w:t> </w:t>
      </w:r>
      <w:r>
        <w:rPr>
          <w:color w:val="231F20"/>
        </w:rPr>
        <w:t>U.S.</w:t>
      </w:r>
      <w:r>
        <w:rPr>
          <w:color w:val="231F20"/>
          <w:spacing w:val="-14"/>
        </w:rPr>
        <w:t> </w:t>
      </w:r>
      <w:r>
        <w:rPr>
          <w:color w:val="231F20"/>
        </w:rPr>
        <w:t>trade or</w:t>
      </w:r>
      <w:r>
        <w:rPr>
          <w:color w:val="231F20"/>
          <w:spacing w:val="-11"/>
        </w:rPr>
        <w:t> </w:t>
      </w:r>
      <w:r>
        <w:rPr>
          <w:color w:val="231F20"/>
        </w:rPr>
        <w:t>business</w:t>
      </w:r>
      <w:r>
        <w:rPr>
          <w:color w:val="231F20"/>
          <w:spacing w:val="-11"/>
        </w:rPr>
        <w:t> </w:t>
      </w:r>
      <w:r>
        <w:rPr>
          <w:color w:val="231F20"/>
        </w:rPr>
        <w:t>under</w:t>
      </w:r>
      <w:r>
        <w:rPr>
          <w:color w:val="231F20"/>
          <w:spacing w:val="-11"/>
        </w:rPr>
        <w:t> </w:t>
      </w:r>
      <w:r>
        <w:rPr>
          <w:color w:val="231F20"/>
        </w:rPr>
        <w:t>section</w:t>
      </w:r>
      <w:r>
        <w:rPr>
          <w:color w:val="231F20"/>
          <w:spacing w:val="-11"/>
        </w:rPr>
        <w:t> </w:t>
      </w:r>
      <w:r>
        <w:rPr>
          <w:color w:val="231F20"/>
        </w:rPr>
        <w:t>871(d).</w:t>
      </w:r>
      <w:r>
        <w:rPr>
          <w:color w:val="231F20"/>
          <w:spacing w:val="-11"/>
        </w:rPr>
        <w:t> </w:t>
      </w:r>
      <w:r>
        <w:rPr>
          <w:color w:val="231F20"/>
        </w:rPr>
        <w:t>The election</w:t>
      </w:r>
      <w:r>
        <w:rPr>
          <w:color w:val="231F20"/>
          <w:spacing w:val="-14"/>
        </w:rPr>
        <w:t> </w:t>
      </w:r>
      <w:r>
        <w:rPr>
          <w:color w:val="231F20"/>
        </w:rPr>
        <w:t>applies</w:t>
      </w:r>
      <w:r>
        <w:rPr>
          <w:color w:val="231F20"/>
          <w:spacing w:val="-14"/>
        </w:rPr>
        <w:t> </w:t>
      </w:r>
      <w:r>
        <w:rPr>
          <w:color w:val="231F20"/>
        </w:rPr>
        <w:t>to</w:t>
      </w:r>
      <w:r>
        <w:rPr>
          <w:color w:val="231F20"/>
          <w:spacing w:val="-14"/>
        </w:rPr>
        <w:t> </w:t>
      </w:r>
      <w:r>
        <w:rPr>
          <w:color w:val="231F20"/>
        </w:rPr>
        <w:t>all</w:t>
      </w:r>
      <w:r>
        <w:rPr>
          <w:color w:val="231F20"/>
          <w:spacing w:val="-14"/>
        </w:rPr>
        <w:t> </w:t>
      </w:r>
      <w:r>
        <w:rPr>
          <w:color w:val="231F20"/>
        </w:rPr>
        <w:t>income</w:t>
      </w:r>
      <w:r>
        <w:rPr>
          <w:color w:val="231F20"/>
          <w:spacing w:val="-14"/>
        </w:rPr>
        <w:t> </w:t>
      </w:r>
      <w:r>
        <w:rPr>
          <w:color w:val="231F20"/>
        </w:rPr>
        <w:t>from</w:t>
      </w:r>
      <w:r>
        <w:rPr>
          <w:color w:val="231F20"/>
          <w:spacing w:val="-14"/>
        </w:rPr>
        <w:t> </w:t>
      </w:r>
      <w:r>
        <w:rPr>
          <w:color w:val="231F20"/>
        </w:rPr>
        <w:t>real property located in the United States and held for the production of income and to all income from any interest in that property.</w:t>
      </w:r>
    </w:p>
    <w:p>
      <w:pPr>
        <w:pStyle w:val="BodyText"/>
        <w:spacing w:line="232" w:lineRule="auto" w:before="52"/>
        <w:ind w:right="87" w:firstLine="240"/>
      </w:pPr>
      <w:r>
        <w:rPr>
          <w:color w:val="231F20"/>
        </w:rPr>
        <w:t>The</w:t>
      </w:r>
      <w:r>
        <w:rPr>
          <w:color w:val="231F20"/>
          <w:spacing w:val="-4"/>
        </w:rPr>
        <w:t> </w:t>
      </w:r>
      <w:r>
        <w:rPr>
          <w:color w:val="231F20"/>
        </w:rPr>
        <w:t>election</w:t>
      </w:r>
      <w:r>
        <w:rPr>
          <w:color w:val="231F20"/>
          <w:spacing w:val="-4"/>
        </w:rPr>
        <w:t> </w:t>
      </w:r>
      <w:r>
        <w:rPr>
          <w:color w:val="231F20"/>
        </w:rPr>
        <w:t>will</w:t>
      </w:r>
      <w:r>
        <w:rPr>
          <w:color w:val="231F20"/>
          <w:spacing w:val="-4"/>
        </w:rPr>
        <w:t> </w:t>
      </w:r>
      <w:r>
        <w:rPr>
          <w:color w:val="231F20"/>
        </w:rPr>
        <w:t>remain</w:t>
      </w:r>
      <w:r>
        <w:rPr>
          <w:color w:val="231F20"/>
          <w:spacing w:val="-4"/>
        </w:rPr>
        <w:t> </w:t>
      </w:r>
      <w:r>
        <w:rPr>
          <w:color w:val="231F20"/>
        </w:rPr>
        <w:t>effective for all future tax years unless you revoke it. See </w:t>
      </w:r>
      <w:r>
        <w:rPr>
          <w:rFonts w:ascii="Arial"/>
          <w:i/>
          <w:color w:val="231F20"/>
        </w:rPr>
        <w:t>Income From Real Property</w:t>
      </w:r>
      <w:r>
        <w:rPr>
          <w:rFonts w:ascii="Arial"/>
          <w:i/>
          <w:color w:val="231F20"/>
          <w:spacing w:val="-14"/>
        </w:rPr>
        <w:t> </w:t>
      </w:r>
      <w:r>
        <w:rPr>
          <w:color w:val="231F20"/>
        </w:rPr>
        <w:t>in</w:t>
      </w:r>
      <w:r>
        <w:rPr>
          <w:color w:val="231F20"/>
          <w:spacing w:val="-14"/>
        </w:rPr>
        <w:t> </w:t>
      </w:r>
      <w:r>
        <w:rPr>
          <w:color w:val="231F20"/>
        </w:rPr>
        <w:t>chapter</w:t>
      </w:r>
      <w:r>
        <w:rPr>
          <w:color w:val="231F20"/>
          <w:spacing w:val="-14"/>
        </w:rPr>
        <w:t> </w:t>
      </w:r>
      <w:r>
        <w:rPr>
          <w:color w:val="231F20"/>
        </w:rPr>
        <w:t>4</w:t>
      </w:r>
      <w:r>
        <w:rPr>
          <w:color w:val="231F20"/>
          <w:spacing w:val="-14"/>
        </w:rPr>
        <w:t> </w:t>
      </w:r>
      <w:r>
        <w:rPr>
          <w:color w:val="231F20"/>
        </w:rPr>
        <w:t>of</w:t>
      </w:r>
      <w:r>
        <w:rPr>
          <w:color w:val="231F20"/>
          <w:spacing w:val="-14"/>
        </w:rPr>
        <w:t> </w:t>
      </w:r>
      <w:r>
        <w:rPr>
          <w:color w:val="231F20"/>
        </w:rPr>
        <w:t>Pub.</w:t>
      </w:r>
      <w:r>
        <w:rPr>
          <w:color w:val="231F20"/>
          <w:spacing w:val="-14"/>
        </w:rPr>
        <w:t> </w:t>
      </w:r>
      <w:r>
        <w:rPr>
          <w:color w:val="231F20"/>
        </w:rPr>
        <w:t>519</w:t>
      </w:r>
      <w:r>
        <w:rPr>
          <w:color w:val="231F20"/>
          <w:spacing w:val="-14"/>
        </w:rPr>
        <w:t> </w:t>
      </w:r>
      <w:r>
        <w:rPr>
          <w:color w:val="231F20"/>
        </w:rPr>
        <w:t>for more details on how to make and revoke this election.</w:t>
      </w:r>
    </w:p>
    <w:p>
      <w:pPr>
        <w:pStyle w:val="BodyText"/>
        <w:spacing w:before="67"/>
        <w:ind w:left="120"/>
      </w:pPr>
      <w:r>
        <w:rPr>
          <w:rFonts w:ascii="Arial Black"/>
          <w:color w:val="231F20"/>
          <w:spacing w:val="-4"/>
        </w:rPr>
        <w:t>Line</w:t>
      </w:r>
      <w:r>
        <w:rPr>
          <w:rFonts w:ascii="Arial Black"/>
          <w:color w:val="231F20"/>
          <w:spacing w:val="-13"/>
        </w:rPr>
        <w:t> </w:t>
      </w:r>
      <w:r>
        <w:rPr>
          <w:rFonts w:ascii="Arial Black"/>
          <w:color w:val="231F20"/>
          <w:spacing w:val="-4"/>
        </w:rPr>
        <w:t>2.</w:t>
      </w:r>
      <w:r>
        <w:rPr>
          <w:rFonts w:ascii="Arial Black"/>
          <w:color w:val="231F20"/>
          <w:spacing w:val="11"/>
        </w:rPr>
        <w:t> </w:t>
      </w:r>
      <w:r>
        <w:rPr>
          <w:color w:val="231F20"/>
          <w:spacing w:val="-4"/>
        </w:rPr>
        <w:t>Check</w:t>
      </w:r>
      <w:r>
        <w:rPr>
          <w:color w:val="231F20"/>
          <w:spacing w:val="-10"/>
        </w:rPr>
        <w:t> </w:t>
      </w:r>
      <w:r>
        <w:rPr>
          <w:color w:val="231F20"/>
          <w:spacing w:val="-4"/>
        </w:rPr>
        <w:t>the</w:t>
      </w:r>
      <w:r>
        <w:rPr>
          <w:color w:val="231F20"/>
          <w:spacing w:val="-10"/>
        </w:rPr>
        <w:t> </w:t>
      </w:r>
      <w:r>
        <w:rPr>
          <w:color w:val="231F20"/>
          <w:spacing w:val="-4"/>
        </w:rPr>
        <w:t>box</w:t>
      </w:r>
      <w:r>
        <w:rPr>
          <w:color w:val="231F20"/>
          <w:spacing w:val="-10"/>
        </w:rPr>
        <w:t> </w:t>
      </w:r>
      <w:r>
        <w:rPr>
          <w:color w:val="231F20"/>
          <w:spacing w:val="-5"/>
        </w:rPr>
        <w:t>if:</w:t>
      </w:r>
    </w:p>
    <w:p>
      <w:pPr>
        <w:pStyle w:val="ListParagraph"/>
        <w:numPr>
          <w:ilvl w:val="0"/>
          <w:numId w:val="34"/>
        </w:numPr>
        <w:tabs>
          <w:tab w:pos="658" w:val="left" w:leader="none"/>
        </w:tabs>
        <w:spacing w:line="232" w:lineRule="auto" w:before="40" w:after="0"/>
        <w:ind w:left="119" w:right="100" w:firstLine="240"/>
        <w:jc w:val="left"/>
        <w:rPr>
          <w:sz w:val="20"/>
        </w:rPr>
      </w:pPr>
      <w:r>
        <w:rPr>
          <w:color w:val="231F20"/>
          <w:sz w:val="20"/>
        </w:rPr>
        <w:t>You’ve made an election in a previous</w:t>
      </w:r>
      <w:r>
        <w:rPr>
          <w:color w:val="231F20"/>
          <w:spacing w:val="-14"/>
          <w:sz w:val="20"/>
        </w:rPr>
        <w:t> </w:t>
      </w:r>
      <w:r>
        <w:rPr>
          <w:color w:val="231F20"/>
          <w:sz w:val="20"/>
        </w:rPr>
        <w:t>tax</w:t>
      </w:r>
      <w:r>
        <w:rPr>
          <w:color w:val="231F20"/>
          <w:spacing w:val="-14"/>
          <w:sz w:val="20"/>
        </w:rPr>
        <w:t> </w:t>
      </w:r>
      <w:r>
        <w:rPr>
          <w:color w:val="231F20"/>
          <w:sz w:val="20"/>
        </w:rPr>
        <w:t>year</w:t>
      </w:r>
      <w:r>
        <w:rPr>
          <w:color w:val="231F20"/>
          <w:spacing w:val="-14"/>
          <w:sz w:val="20"/>
        </w:rPr>
        <w:t> </w:t>
      </w:r>
      <w:r>
        <w:rPr>
          <w:color w:val="231F20"/>
          <w:sz w:val="20"/>
        </w:rPr>
        <w:t>to</w:t>
      </w:r>
      <w:r>
        <w:rPr>
          <w:color w:val="231F20"/>
          <w:spacing w:val="-14"/>
          <w:sz w:val="20"/>
        </w:rPr>
        <w:t> </w:t>
      </w:r>
      <w:r>
        <w:rPr>
          <w:color w:val="231F20"/>
          <w:sz w:val="20"/>
        </w:rPr>
        <w:t>treat</w:t>
      </w:r>
      <w:r>
        <w:rPr>
          <w:color w:val="231F20"/>
          <w:spacing w:val="-14"/>
          <w:sz w:val="20"/>
        </w:rPr>
        <w:t> </w:t>
      </w:r>
      <w:r>
        <w:rPr>
          <w:color w:val="231F20"/>
          <w:sz w:val="20"/>
        </w:rPr>
        <w:t>income</w:t>
      </w:r>
      <w:r>
        <w:rPr>
          <w:color w:val="231F20"/>
          <w:spacing w:val="-14"/>
          <w:sz w:val="20"/>
        </w:rPr>
        <w:t> </w:t>
      </w:r>
      <w:r>
        <w:rPr>
          <w:color w:val="231F20"/>
          <w:sz w:val="20"/>
        </w:rPr>
        <w:t>from real property located in the United States</w:t>
      </w:r>
      <w:r>
        <w:rPr>
          <w:color w:val="231F20"/>
          <w:spacing w:val="-14"/>
          <w:sz w:val="20"/>
        </w:rPr>
        <w:t> </w:t>
      </w:r>
      <w:r>
        <w:rPr>
          <w:color w:val="231F20"/>
          <w:sz w:val="20"/>
        </w:rPr>
        <w:t>as</w:t>
      </w:r>
      <w:r>
        <w:rPr>
          <w:color w:val="231F20"/>
          <w:spacing w:val="-14"/>
          <w:sz w:val="20"/>
        </w:rPr>
        <w:t> </w:t>
      </w:r>
      <w:r>
        <w:rPr>
          <w:color w:val="231F20"/>
          <w:sz w:val="20"/>
        </w:rPr>
        <w:t>effectively</w:t>
      </w:r>
      <w:r>
        <w:rPr>
          <w:color w:val="231F20"/>
          <w:spacing w:val="-14"/>
          <w:sz w:val="20"/>
        </w:rPr>
        <w:t> </w:t>
      </w:r>
      <w:r>
        <w:rPr>
          <w:color w:val="231F20"/>
          <w:sz w:val="20"/>
        </w:rPr>
        <w:t>connected</w:t>
      </w:r>
      <w:r>
        <w:rPr>
          <w:color w:val="231F20"/>
          <w:spacing w:val="-14"/>
          <w:sz w:val="20"/>
        </w:rPr>
        <w:t> </w:t>
      </w:r>
      <w:r>
        <w:rPr>
          <w:color w:val="231F20"/>
          <w:sz w:val="20"/>
        </w:rPr>
        <w:t>with</w:t>
      </w:r>
      <w:r>
        <w:rPr>
          <w:color w:val="231F20"/>
          <w:spacing w:val="-14"/>
          <w:sz w:val="20"/>
        </w:rPr>
        <w:t> </w:t>
      </w:r>
      <w:r>
        <w:rPr>
          <w:color w:val="231F20"/>
          <w:sz w:val="20"/>
        </w:rPr>
        <w:t>a</w:t>
      </w:r>
    </w:p>
    <w:p>
      <w:pPr>
        <w:pStyle w:val="BodyText"/>
        <w:spacing w:line="232" w:lineRule="auto" w:before="4"/>
        <w:ind w:right="38"/>
      </w:pPr>
      <w:r>
        <w:rPr>
          <w:color w:val="231F20"/>
        </w:rPr>
        <w:t>U.S.</w:t>
      </w:r>
      <w:r>
        <w:rPr>
          <w:color w:val="231F20"/>
          <w:spacing w:val="-14"/>
        </w:rPr>
        <w:t> </w:t>
      </w:r>
      <w:r>
        <w:rPr>
          <w:color w:val="231F20"/>
        </w:rPr>
        <w:t>trade</w:t>
      </w:r>
      <w:r>
        <w:rPr>
          <w:color w:val="231F20"/>
          <w:spacing w:val="-14"/>
        </w:rPr>
        <w:t> </w:t>
      </w:r>
      <w:r>
        <w:rPr>
          <w:color w:val="231F20"/>
        </w:rPr>
        <w:t>or</w:t>
      </w:r>
      <w:r>
        <w:rPr>
          <w:color w:val="231F20"/>
          <w:spacing w:val="-14"/>
        </w:rPr>
        <w:t> </w:t>
      </w:r>
      <w:r>
        <w:rPr>
          <w:color w:val="231F20"/>
        </w:rPr>
        <w:t>business</w:t>
      </w:r>
      <w:r>
        <w:rPr>
          <w:color w:val="231F20"/>
          <w:spacing w:val="-14"/>
        </w:rPr>
        <w:t> </w:t>
      </w:r>
      <w:r>
        <w:rPr>
          <w:color w:val="231F20"/>
        </w:rPr>
        <w:t>under</w:t>
      </w:r>
      <w:r>
        <w:rPr>
          <w:color w:val="231F20"/>
          <w:spacing w:val="-14"/>
        </w:rPr>
        <w:t> </w:t>
      </w:r>
      <w:r>
        <w:rPr>
          <w:color w:val="231F20"/>
        </w:rPr>
        <w:t>section 871(d), and</w:t>
      </w:r>
    </w:p>
    <w:p>
      <w:pPr>
        <w:pStyle w:val="Heading2"/>
        <w:spacing w:line="182" w:lineRule="auto" w:before="87"/>
        <w:ind w:right="574"/>
      </w:pPr>
      <w:r>
        <w:rPr/>
        <w:br w:type="column"/>
      </w:r>
      <w:r>
        <w:rPr>
          <w:color w:val="231F20"/>
          <w:spacing w:val="-6"/>
        </w:rPr>
        <w:t>Instructions</w:t>
      </w:r>
      <w:r>
        <w:rPr>
          <w:color w:val="231F20"/>
          <w:spacing w:val="-17"/>
        </w:rPr>
        <w:t> </w:t>
      </w:r>
      <w:r>
        <w:rPr>
          <w:color w:val="231F20"/>
          <w:spacing w:val="-6"/>
        </w:rPr>
        <w:t>for Schedule</w:t>
      </w:r>
      <w:r>
        <w:rPr>
          <w:color w:val="231F20"/>
          <w:spacing w:val="-17"/>
        </w:rPr>
        <w:t> </w:t>
      </w:r>
      <w:r>
        <w:rPr>
          <w:color w:val="231F20"/>
          <w:spacing w:val="-6"/>
        </w:rPr>
        <w:t>P</w:t>
      </w:r>
      <w:r>
        <w:rPr>
          <w:color w:val="231F20"/>
          <w:spacing w:val="-17"/>
        </w:rPr>
        <w:t> </w:t>
      </w:r>
      <w:r>
        <w:rPr>
          <w:color w:val="231F20"/>
          <w:spacing w:val="-6"/>
        </w:rPr>
        <w:t>(Form 1040-NR)—Foreign </w:t>
      </w:r>
      <w:r>
        <w:rPr>
          <w:color w:val="231F20"/>
          <w:w w:val="90"/>
        </w:rPr>
        <w:t>Partner’s Interests in </w:t>
      </w:r>
      <w:r>
        <w:rPr>
          <w:color w:val="231F20"/>
          <w:spacing w:val="-10"/>
        </w:rPr>
        <w:t>Certain</w:t>
      </w:r>
      <w:r>
        <w:rPr>
          <w:color w:val="231F20"/>
          <w:spacing w:val="-11"/>
        </w:rPr>
        <w:t> </w:t>
      </w:r>
      <w:r>
        <w:rPr>
          <w:color w:val="231F20"/>
          <w:spacing w:val="-10"/>
        </w:rPr>
        <w:t>Partnerships </w:t>
      </w:r>
      <w:r>
        <w:rPr>
          <w:color w:val="231F20"/>
          <w:w w:val="85"/>
        </w:rPr>
        <w:t>Transferred</w:t>
      </w:r>
      <w:r>
        <w:rPr>
          <w:color w:val="231F20"/>
          <w:spacing w:val="-7"/>
          <w:w w:val="85"/>
        </w:rPr>
        <w:t> </w:t>
      </w:r>
      <w:r>
        <w:rPr>
          <w:color w:val="231F20"/>
          <w:w w:val="85"/>
        </w:rPr>
        <w:t>During</w:t>
      </w:r>
      <w:r>
        <w:rPr>
          <w:color w:val="231F20"/>
          <w:spacing w:val="-7"/>
          <w:w w:val="85"/>
        </w:rPr>
        <w:t> </w:t>
      </w:r>
      <w:r>
        <w:rPr>
          <w:color w:val="231F20"/>
          <w:w w:val="85"/>
        </w:rPr>
        <w:t>Tax</w:t>
      </w:r>
    </w:p>
    <w:p>
      <w:pPr>
        <w:tabs>
          <w:tab w:pos="3479" w:val="left" w:leader="none"/>
        </w:tabs>
        <w:spacing w:line="306" w:lineRule="exact" w:before="0"/>
        <w:ind w:left="120" w:right="0" w:firstLine="0"/>
        <w:jc w:val="left"/>
        <w:rPr>
          <w:rFonts w:ascii="Arial Black"/>
          <w:sz w:val="26"/>
        </w:rPr>
      </w:pPr>
      <w:r>
        <w:rPr>
          <w:rFonts w:ascii="Arial Black"/>
          <w:color w:val="231F20"/>
          <w:spacing w:val="-4"/>
          <w:w w:val="95"/>
          <w:sz w:val="26"/>
          <w:u w:val="single" w:color="231F20"/>
        </w:rPr>
        <w:t>Year</w:t>
      </w:r>
      <w:r>
        <w:rPr>
          <w:rFonts w:ascii="Arial Black"/>
          <w:color w:val="231F20"/>
          <w:sz w:val="26"/>
          <w:u w:val="single" w:color="231F20"/>
        </w:rPr>
        <w:tab/>
      </w:r>
    </w:p>
    <w:p>
      <w:pPr>
        <w:spacing w:line="232" w:lineRule="auto" w:before="85"/>
        <w:ind w:left="816" w:right="83"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78816">
                <wp:simplePos x="0" y="0"/>
                <wp:positionH relativeFrom="page">
                  <wp:posOffset>2819400</wp:posOffset>
                </wp:positionH>
                <wp:positionV relativeFrom="paragraph">
                  <wp:posOffset>75456</wp:posOffset>
                </wp:positionV>
                <wp:extent cx="387350" cy="38735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387350" cy="387350"/>
                          <a:chExt cx="387350" cy="387350"/>
                        </a:xfrm>
                      </wpg:grpSpPr>
                      <wps:wsp>
                        <wps:cNvPr id="320" name="Graphic 320"/>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322" name="Textbox 322"/>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23" name="Textbox 323"/>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5.941445pt;width:30.5pt;height:30.5pt;mso-position-horizontal-relative:page;mso-position-vertical-relative:paragraph;z-index:15778816" id="docshapegroup295" coordorigin="4440,119" coordsize="610,610">
                <v:shape style="position:absolute;left:4440;top:118;width:610;height:610" id="docshape296" coordorigin="4440,119" coordsize="610,610" path="m5011,119l4478,119,4463,122,4451,130,4443,142,4440,157,4440,690,4443,705,4451,717,4463,725,4478,728,5011,728,5026,725,5038,717,5046,705,5049,690,5049,157,5046,142,5038,130,5026,122,5011,119xe" filled="true" fillcolor="#000000" stroked="false">
                  <v:path arrowok="t"/>
                  <v:fill type="solid"/>
                </v:shape>
                <v:shape style="position:absolute;left:4507;top:186;width:474;height:407" id="docshape297" coordorigin="4508,187" coordsize="474,407" path="m4745,187l4508,593,4982,593,4745,187xe" filled="true" fillcolor="#ffffff" stroked="false">
                  <v:path arrowok="t"/>
                  <v:fill type="solid"/>
                </v:shape>
                <v:shape style="position:absolute;left:4468;top:589;width:563;height:131" type="#_x0000_t202" id="docshape298"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200;width:144;height:444" type="#_x0000_t202" id="docshape299"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Do</w:t>
      </w:r>
      <w:r>
        <w:rPr>
          <w:rFonts w:ascii="Arial"/>
          <w:i/>
          <w:color w:val="231F20"/>
          <w:spacing w:val="-14"/>
          <w:sz w:val="20"/>
        </w:rPr>
        <w:t> </w:t>
      </w:r>
      <w:r>
        <w:rPr>
          <w:rFonts w:ascii="Arial"/>
          <w:b/>
          <w:i/>
          <w:color w:val="231F20"/>
          <w:sz w:val="20"/>
        </w:rPr>
        <w:t>not</w:t>
      </w:r>
      <w:r>
        <w:rPr>
          <w:rFonts w:ascii="Arial"/>
          <w:b/>
          <w:i/>
          <w:color w:val="231F20"/>
          <w:spacing w:val="-14"/>
          <w:sz w:val="20"/>
        </w:rPr>
        <w:t> </w:t>
      </w:r>
      <w:r>
        <w:rPr>
          <w:rFonts w:ascii="Arial"/>
          <w:i/>
          <w:color w:val="231F20"/>
          <w:sz w:val="20"/>
        </w:rPr>
        <w:t>use</w:t>
      </w:r>
      <w:r>
        <w:rPr>
          <w:rFonts w:ascii="Arial"/>
          <w:i/>
          <w:color w:val="231F20"/>
          <w:spacing w:val="-14"/>
          <w:sz w:val="20"/>
        </w:rPr>
        <w:t> </w:t>
      </w:r>
      <w:r>
        <w:rPr>
          <w:rFonts w:ascii="Arial"/>
          <w:i/>
          <w:color w:val="231F20"/>
          <w:sz w:val="20"/>
        </w:rPr>
        <w:t>Schedule</w:t>
      </w:r>
      <w:r>
        <w:rPr>
          <w:rFonts w:ascii="Arial"/>
          <w:i/>
          <w:color w:val="231F20"/>
          <w:spacing w:val="-14"/>
          <w:sz w:val="20"/>
        </w:rPr>
        <w:t> </w:t>
      </w:r>
      <w:r>
        <w:rPr>
          <w:rFonts w:ascii="Arial"/>
          <w:i/>
          <w:color w:val="231F20"/>
          <w:sz w:val="20"/>
        </w:rPr>
        <w:t>P</w:t>
      </w:r>
      <w:r>
        <w:rPr>
          <w:rFonts w:ascii="Arial"/>
          <w:i/>
          <w:color w:val="231F20"/>
          <w:spacing w:val="-14"/>
          <w:sz w:val="20"/>
        </w:rPr>
        <w:t> </w:t>
      </w:r>
      <w:r>
        <w:rPr>
          <w:rFonts w:ascii="Arial"/>
          <w:i/>
          <w:color w:val="231F20"/>
          <w:sz w:val="20"/>
        </w:rPr>
        <w:t>(Form 1040-NR) with Form 1040 or Form 1040-SR. Use</w:t>
      </w:r>
    </w:p>
    <w:p>
      <w:pPr>
        <w:spacing w:line="232" w:lineRule="auto" w:before="3"/>
        <w:ind w:left="120" w:right="0" w:firstLine="0"/>
        <w:jc w:val="left"/>
        <w:rPr>
          <w:rFonts w:ascii="Arial"/>
          <w:i/>
          <w:sz w:val="20"/>
        </w:rPr>
      </w:pPr>
      <w:r>
        <w:rPr>
          <w:rFonts w:ascii="Arial"/>
          <w:i/>
          <w:color w:val="231F20"/>
          <w:sz w:val="20"/>
        </w:rPr>
        <w:t>Schedule</w:t>
      </w:r>
      <w:r>
        <w:rPr>
          <w:rFonts w:ascii="Arial"/>
          <w:i/>
          <w:color w:val="231F20"/>
          <w:spacing w:val="-14"/>
          <w:sz w:val="20"/>
        </w:rPr>
        <w:t> </w:t>
      </w:r>
      <w:r>
        <w:rPr>
          <w:rFonts w:ascii="Arial"/>
          <w:i/>
          <w:color w:val="231F20"/>
          <w:sz w:val="20"/>
        </w:rPr>
        <w:t>P</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1040-NR)</w:t>
      </w:r>
      <w:r>
        <w:rPr>
          <w:rFonts w:ascii="Arial"/>
          <w:i/>
          <w:color w:val="231F20"/>
          <w:spacing w:val="-14"/>
          <w:sz w:val="20"/>
        </w:rPr>
        <w:t> </w:t>
      </w:r>
      <w:r>
        <w:rPr>
          <w:rFonts w:ascii="Arial"/>
          <w:i/>
          <w:color w:val="231F20"/>
          <w:sz w:val="20"/>
        </w:rPr>
        <w:t>only</w:t>
      </w:r>
      <w:r>
        <w:rPr>
          <w:rFonts w:ascii="Arial"/>
          <w:i/>
          <w:color w:val="231F20"/>
          <w:spacing w:val="-14"/>
          <w:sz w:val="20"/>
        </w:rPr>
        <w:t> </w:t>
      </w:r>
      <w:r>
        <w:rPr>
          <w:rFonts w:ascii="Arial"/>
          <w:i/>
          <w:color w:val="231F20"/>
          <w:sz w:val="20"/>
        </w:rPr>
        <w:t>with Form 1040-NR.</w:t>
      </w:r>
    </w:p>
    <w:p>
      <w:pPr>
        <w:pStyle w:val="Heading3"/>
        <w:spacing w:before="164"/>
      </w:pPr>
      <w:r>
        <w:rPr>
          <w:color w:val="231F20"/>
          <w:w w:val="85"/>
        </w:rPr>
        <w:t>General</w:t>
      </w:r>
      <w:r>
        <w:rPr>
          <w:color w:val="231F20"/>
          <w:spacing w:val="8"/>
        </w:rPr>
        <w:t> </w:t>
      </w:r>
      <w:r>
        <w:rPr>
          <w:color w:val="231F20"/>
          <w:spacing w:val="-2"/>
          <w:w w:val="95"/>
        </w:rPr>
        <w:t>Instructions</w:t>
      </w:r>
    </w:p>
    <w:p>
      <w:pPr>
        <w:pStyle w:val="BodyText"/>
        <w:spacing w:before="27"/>
        <w:rPr>
          <w:rFonts w:ascii="Arial Black"/>
        </w:rPr>
      </w:pPr>
      <w:r>
        <w:rPr>
          <w:rFonts w:ascii="Arial Black"/>
          <w:color w:val="231F20"/>
          <w:spacing w:val="-2"/>
          <w:w w:val="90"/>
        </w:rPr>
        <w:t>Purpose</w:t>
      </w:r>
      <w:r>
        <w:rPr>
          <w:rFonts w:ascii="Arial Black"/>
          <w:color w:val="231F20"/>
          <w:spacing w:val="-9"/>
        </w:rPr>
        <w:t> </w:t>
      </w:r>
      <w:r>
        <w:rPr>
          <w:rFonts w:ascii="Arial Black"/>
          <w:color w:val="231F20"/>
          <w:spacing w:val="-2"/>
          <w:w w:val="90"/>
        </w:rPr>
        <w:t>of</w:t>
      </w:r>
      <w:r>
        <w:rPr>
          <w:rFonts w:ascii="Arial Black"/>
          <w:color w:val="231F20"/>
          <w:spacing w:val="-9"/>
        </w:rPr>
        <w:t> </w:t>
      </w:r>
      <w:r>
        <w:rPr>
          <w:rFonts w:ascii="Arial Black"/>
          <w:color w:val="231F20"/>
          <w:spacing w:val="-2"/>
          <w:w w:val="90"/>
        </w:rPr>
        <w:t>Schedule</w:t>
      </w:r>
    </w:p>
    <w:p>
      <w:pPr>
        <w:pStyle w:val="BodyText"/>
        <w:spacing w:line="232" w:lineRule="auto" w:before="238"/>
      </w:pPr>
      <w:r>
        <w:rPr>
          <w:color w:val="231F20"/>
        </w:rPr>
        <w:t>Schedule P (Form 1040-NR) is used by</w:t>
      </w:r>
      <w:r>
        <w:rPr>
          <w:color w:val="231F20"/>
          <w:spacing w:val="-14"/>
        </w:rPr>
        <w:t> </w:t>
      </w:r>
      <w:r>
        <w:rPr>
          <w:color w:val="231F20"/>
        </w:rPr>
        <w:t>a</w:t>
      </w:r>
      <w:r>
        <w:rPr>
          <w:color w:val="231F20"/>
          <w:spacing w:val="-14"/>
        </w:rPr>
        <w:t> </w:t>
      </w:r>
      <w:r>
        <w:rPr>
          <w:color w:val="231F20"/>
        </w:rPr>
        <w:t>nonresident</w:t>
      </w:r>
      <w:r>
        <w:rPr>
          <w:color w:val="231F20"/>
          <w:spacing w:val="-14"/>
        </w:rPr>
        <w:t> </w:t>
      </w:r>
      <w:r>
        <w:rPr>
          <w:color w:val="231F20"/>
        </w:rPr>
        <w:t>alien,</w:t>
      </w:r>
      <w:r>
        <w:rPr>
          <w:color w:val="231F20"/>
          <w:spacing w:val="-14"/>
        </w:rPr>
        <w:t> </w:t>
      </w:r>
      <w:r>
        <w:rPr>
          <w:color w:val="231F20"/>
        </w:rPr>
        <w:t>foreign</w:t>
      </w:r>
      <w:r>
        <w:rPr>
          <w:color w:val="231F20"/>
          <w:spacing w:val="-14"/>
        </w:rPr>
        <w:t> </w:t>
      </w:r>
      <w:r>
        <w:rPr>
          <w:color w:val="231F20"/>
        </w:rPr>
        <w:t>trust,</w:t>
      </w:r>
      <w:r>
        <w:rPr>
          <w:color w:val="231F20"/>
          <w:spacing w:val="-14"/>
        </w:rPr>
        <w:t> </w:t>
      </w:r>
      <w:r>
        <w:rPr>
          <w:color w:val="231F20"/>
        </w:rPr>
        <w:t>or foreign estate (“transferor”) to report information and calculate gain or loss regarding</w:t>
      </w:r>
      <w:r>
        <w:rPr>
          <w:color w:val="231F20"/>
          <w:spacing w:val="-14"/>
        </w:rPr>
        <w:t> </w:t>
      </w:r>
      <w:r>
        <w:rPr>
          <w:color w:val="231F20"/>
        </w:rPr>
        <w:t>its</w:t>
      </w:r>
      <w:r>
        <w:rPr>
          <w:color w:val="231F20"/>
          <w:spacing w:val="-14"/>
        </w:rPr>
        <w:t> </w:t>
      </w:r>
      <w:r>
        <w:rPr>
          <w:color w:val="231F20"/>
        </w:rPr>
        <w:t>transfer</w:t>
      </w:r>
      <w:r>
        <w:rPr>
          <w:color w:val="231F20"/>
          <w:spacing w:val="-14"/>
        </w:rPr>
        <w:t> </w:t>
      </w:r>
      <w:r>
        <w:rPr>
          <w:color w:val="231F20"/>
        </w:rPr>
        <w:t>of</w:t>
      </w:r>
      <w:r>
        <w:rPr>
          <w:color w:val="231F20"/>
          <w:spacing w:val="-14"/>
        </w:rPr>
        <w:t> </w:t>
      </w:r>
      <w:r>
        <w:rPr>
          <w:color w:val="231F20"/>
        </w:rPr>
        <w:t>an</w:t>
      </w:r>
      <w:r>
        <w:rPr>
          <w:color w:val="231F20"/>
          <w:spacing w:val="-14"/>
        </w:rPr>
        <w:t> </w:t>
      </w:r>
      <w:r>
        <w:rPr>
          <w:color w:val="231F20"/>
        </w:rPr>
        <w:t>interest</w:t>
      </w:r>
      <w:r>
        <w:rPr>
          <w:color w:val="231F20"/>
          <w:spacing w:val="-14"/>
        </w:rPr>
        <w:t> </w:t>
      </w:r>
      <w:r>
        <w:rPr>
          <w:color w:val="231F20"/>
        </w:rPr>
        <w:t>in</w:t>
      </w:r>
      <w:r>
        <w:rPr>
          <w:color w:val="231F20"/>
          <w:spacing w:val="-14"/>
        </w:rPr>
        <w:t> </w:t>
      </w:r>
      <w:r>
        <w:rPr>
          <w:color w:val="231F20"/>
        </w:rPr>
        <w:t>a partnership that is either directly or indirectly engaged in the conduct of a trade or business within the United States</w:t>
      </w:r>
      <w:r>
        <w:rPr>
          <w:color w:val="231F20"/>
          <w:spacing w:val="-4"/>
        </w:rPr>
        <w:t> </w:t>
      </w:r>
      <w:r>
        <w:rPr>
          <w:color w:val="231F20"/>
        </w:rPr>
        <w:t>or</w:t>
      </w:r>
      <w:r>
        <w:rPr>
          <w:color w:val="231F20"/>
          <w:spacing w:val="-4"/>
        </w:rPr>
        <w:t> </w:t>
      </w:r>
      <w:r>
        <w:rPr>
          <w:color w:val="231F20"/>
        </w:rPr>
        <w:t>holds</w:t>
      </w:r>
      <w:r>
        <w:rPr>
          <w:color w:val="231F20"/>
          <w:spacing w:val="-4"/>
        </w:rPr>
        <w:t> </w:t>
      </w:r>
      <w:r>
        <w:rPr>
          <w:color w:val="231F20"/>
        </w:rPr>
        <w:t>any</w:t>
      </w:r>
      <w:r>
        <w:rPr>
          <w:color w:val="231F20"/>
          <w:spacing w:val="-4"/>
        </w:rPr>
        <w:t> </w:t>
      </w:r>
      <w:r>
        <w:rPr>
          <w:color w:val="231F20"/>
        </w:rPr>
        <w:t>U.S.</w:t>
      </w:r>
      <w:r>
        <w:rPr>
          <w:color w:val="231F20"/>
          <w:spacing w:val="-4"/>
        </w:rPr>
        <w:t> </w:t>
      </w:r>
      <w:r>
        <w:rPr>
          <w:color w:val="231F20"/>
        </w:rPr>
        <w:t>real</w:t>
      </w:r>
      <w:r>
        <w:rPr>
          <w:color w:val="231F20"/>
          <w:spacing w:val="-4"/>
        </w:rPr>
        <w:t> </w:t>
      </w:r>
      <w:r>
        <w:rPr>
          <w:color w:val="231F20"/>
        </w:rPr>
        <w:t>property </w:t>
      </w:r>
      <w:r>
        <w:rPr>
          <w:color w:val="231F20"/>
          <w:spacing w:val="-2"/>
        </w:rPr>
        <w:t>interests.</w:t>
      </w:r>
    </w:p>
    <w:p>
      <w:pPr>
        <w:pStyle w:val="BodyText"/>
        <w:spacing w:before="229"/>
        <w:rPr>
          <w:rFonts w:ascii="Arial Black"/>
        </w:rPr>
      </w:pPr>
      <w:r>
        <w:rPr>
          <w:rFonts w:ascii="Arial Black"/>
          <w:color w:val="231F20"/>
          <w:w w:val="85"/>
        </w:rPr>
        <w:t>Who</w:t>
      </w:r>
      <w:r>
        <w:rPr>
          <w:rFonts w:ascii="Arial Black"/>
          <w:color w:val="231F20"/>
          <w:spacing w:val="10"/>
        </w:rPr>
        <w:t> </w:t>
      </w:r>
      <w:r>
        <w:rPr>
          <w:rFonts w:ascii="Arial Black"/>
          <w:color w:val="231F20"/>
          <w:w w:val="85"/>
        </w:rPr>
        <w:t>Must</w:t>
      </w:r>
      <w:r>
        <w:rPr>
          <w:rFonts w:ascii="Arial Black"/>
          <w:color w:val="231F20"/>
          <w:spacing w:val="11"/>
        </w:rPr>
        <w:t> </w:t>
      </w:r>
      <w:r>
        <w:rPr>
          <w:rFonts w:ascii="Arial Black"/>
          <w:color w:val="231F20"/>
          <w:w w:val="85"/>
        </w:rPr>
        <w:t>Complete</w:t>
      </w:r>
      <w:r>
        <w:rPr>
          <w:rFonts w:ascii="Arial Black"/>
          <w:color w:val="231F20"/>
          <w:spacing w:val="10"/>
        </w:rPr>
        <w:t> </w:t>
      </w:r>
      <w:r>
        <w:rPr>
          <w:rFonts w:ascii="Arial Black"/>
          <w:color w:val="231F20"/>
          <w:w w:val="85"/>
        </w:rPr>
        <w:t>Schedule</w:t>
      </w:r>
      <w:r>
        <w:rPr>
          <w:rFonts w:ascii="Arial Black"/>
          <w:color w:val="231F20"/>
          <w:spacing w:val="11"/>
        </w:rPr>
        <w:t> </w:t>
      </w:r>
      <w:r>
        <w:rPr>
          <w:rFonts w:ascii="Arial Black"/>
          <w:color w:val="231F20"/>
          <w:spacing w:val="-10"/>
          <w:w w:val="85"/>
        </w:rPr>
        <w:t>P</w:t>
      </w:r>
    </w:p>
    <w:p>
      <w:pPr>
        <w:pStyle w:val="BodyText"/>
        <w:spacing w:line="232" w:lineRule="auto" w:before="238"/>
        <w:ind w:right="441"/>
      </w:pPr>
      <w:r>
        <w:rPr>
          <w:color w:val="231F20"/>
        </w:rPr>
        <w:t>Complete Schedule P (Form 1040-NR)</w:t>
      </w:r>
      <w:r>
        <w:rPr>
          <w:color w:val="231F20"/>
          <w:spacing w:val="-14"/>
        </w:rPr>
        <w:t> </w:t>
      </w:r>
      <w:r>
        <w:rPr>
          <w:color w:val="231F20"/>
        </w:rPr>
        <w:t>only</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transferred</w:t>
      </w:r>
      <w:r>
        <w:rPr>
          <w:color w:val="231F20"/>
          <w:spacing w:val="-14"/>
        </w:rPr>
        <w:t> </w:t>
      </w:r>
      <w:r>
        <w:rPr>
          <w:color w:val="231F20"/>
        </w:rPr>
        <w:t>a</w:t>
      </w:r>
    </w:p>
    <w:p>
      <w:pPr>
        <w:pStyle w:val="BodyText"/>
        <w:spacing w:line="232" w:lineRule="auto" w:before="2"/>
      </w:pPr>
      <w:r>
        <w:rPr>
          <w:color w:val="231F20"/>
        </w:rPr>
        <w:t>partnership</w:t>
      </w:r>
      <w:r>
        <w:rPr>
          <w:color w:val="231F20"/>
          <w:spacing w:val="-14"/>
        </w:rPr>
        <w:t> </w:t>
      </w:r>
      <w:r>
        <w:rPr>
          <w:color w:val="231F20"/>
        </w:rPr>
        <w:t>interest</w:t>
      </w:r>
      <w:r>
        <w:rPr>
          <w:color w:val="231F20"/>
          <w:spacing w:val="-14"/>
        </w:rPr>
        <w:t> </w:t>
      </w:r>
      <w:r>
        <w:rPr>
          <w:color w:val="231F20"/>
        </w:rPr>
        <w:t>subject</w:t>
      </w:r>
      <w:r>
        <w:rPr>
          <w:color w:val="231F20"/>
          <w:spacing w:val="-14"/>
        </w:rPr>
        <w:t> </w:t>
      </w:r>
      <w:r>
        <w:rPr>
          <w:color w:val="231F20"/>
        </w:rPr>
        <w:t>to</w:t>
      </w:r>
      <w:r>
        <w:rPr>
          <w:color w:val="231F20"/>
          <w:spacing w:val="-14"/>
        </w:rPr>
        <w:t> </w:t>
      </w:r>
      <w:r>
        <w:rPr>
          <w:color w:val="231F20"/>
        </w:rPr>
        <w:t>section 864(c)(8) or 897(g). For more information, see Pub. 519 and Pub.</w:t>
      </w:r>
    </w:p>
    <w:p>
      <w:pPr>
        <w:pStyle w:val="BodyText"/>
        <w:spacing w:line="227" w:lineRule="exact"/>
      </w:pPr>
      <w:r>
        <w:rPr>
          <w:color w:val="231F20"/>
        </w:rPr>
        <w:t>541,</w:t>
      </w:r>
      <w:r>
        <w:rPr>
          <w:color w:val="231F20"/>
          <w:spacing w:val="-7"/>
        </w:rPr>
        <w:t> </w:t>
      </w:r>
      <w:r>
        <w:rPr>
          <w:color w:val="231F20"/>
          <w:spacing w:val="-2"/>
        </w:rPr>
        <w:t>Partnerships.</w:t>
      </w:r>
    </w:p>
    <w:p>
      <w:pPr>
        <w:pStyle w:val="BodyText"/>
        <w:spacing w:before="10"/>
        <w:ind w:left="0"/>
      </w:pPr>
    </w:p>
    <w:p>
      <w:pPr>
        <w:pStyle w:val="BodyText"/>
        <w:spacing w:line="232" w:lineRule="auto"/>
        <w:ind w:right="9" w:firstLine="240"/>
      </w:pPr>
      <w:r>
        <w:rPr>
          <w:color w:val="231F20"/>
        </w:rPr>
        <w:t>Section 864(c)(8) provides that if a foreign transferor owns, directly or indirectly, an interest in a partnership that is engaged in the conduct of a trade or business within the United States,</w:t>
      </w:r>
      <w:r>
        <w:rPr>
          <w:color w:val="231F20"/>
          <w:spacing w:val="-2"/>
        </w:rPr>
        <w:t> </w:t>
      </w:r>
      <w:r>
        <w:rPr>
          <w:color w:val="231F20"/>
        </w:rPr>
        <w:t>the</w:t>
      </w:r>
      <w:r>
        <w:rPr>
          <w:color w:val="231F20"/>
          <w:spacing w:val="-2"/>
        </w:rPr>
        <w:t> </w:t>
      </w:r>
      <w:r>
        <w:rPr>
          <w:color w:val="231F20"/>
        </w:rPr>
        <w:t>gain</w:t>
      </w:r>
      <w:r>
        <w:rPr>
          <w:color w:val="231F20"/>
          <w:spacing w:val="-2"/>
        </w:rPr>
        <w:t> </w:t>
      </w:r>
      <w:r>
        <w:rPr>
          <w:color w:val="231F20"/>
        </w:rPr>
        <w:t>or</w:t>
      </w:r>
      <w:r>
        <w:rPr>
          <w:color w:val="231F20"/>
          <w:spacing w:val="-2"/>
        </w:rPr>
        <w:t> </w:t>
      </w:r>
      <w:r>
        <w:rPr>
          <w:color w:val="231F20"/>
        </w:rPr>
        <w:t>loss</w:t>
      </w:r>
      <w:r>
        <w:rPr>
          <w:color w:val="231F20"/>
          <w:spacing w:val="-2"/>
        </w:rPr>
        <w:t> </w:t>
      </w:r>
      <w:r>
        <w:rPr>
          <w:color w:val="231F20"/>
        </w:rPr>
        <w:t>recognized</w:t>
      </w:r>
      <w:r>
        <w:rPr>
          <w:color w:val="231F20"/>
          <w:spacing w:val="-2"/>
        </w:rPr>
        <w:t> </w:t>
      </w:r>
      <w:r>
        <w:rPr>
          <w:color w:val="231F20"/>
        </w:rPr>
        <w:t>by the</w:t>
      </w:r>
      <w:r>
        <w:rPr>
          <w:color w:val="231F20"/>
          <w:spacing w:val="-14"/>
        </w:rPr>
        <w:t> </w:t>
      </w:r>
      <w:r>
        <w:rPr>
          <w:color w:val="231F20"/>
        </w:rPr>
        <w:t>foreign</w:t>
      </w:r>
      <w:r>
        <w:rPr>
          <w:color w:val="231F20"/>
          <w:spacing w:val="-14"/>
        </w:rPr>
        <w:t> </w:t>
      </w:r>
      <w:r>
        <w:rPr>
          <w:color w:val="231F20"/>
        </w:rPr>
        <w:t>transferor</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transfer</w:t>
      </w:r>
      <w:r>
        <w:rPr>
          <w:color w:val="231F20"/>
          <w:spacing w:val="-14"/>
        </w:rPr>
        <w:t> </w:t>
      </w:r>
      <w:r>
        <w:rPr>
          <w:color w:val="231F20"/>
        </w:rPr>
        <w:t>of all (or any portion) of the interest is treated as an effectively connected gain or loss, limited to the partner’s allocable</w:t>
      </w:r>
      <w:r>
        <w:rPr>
          <w:color w:val="231F20"/>
          <w:spacing w:val="-13"/>
        </w:rPr>
        <w:t> </w:t>
      </w:r>
      <w:r>
        <w:rPr>
          <w:color w:val="231F20"/>
        </w:rPr>
        <w:t>share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gain</w:t>
      </w:r>
      <w:r>
        <w:rPr>
          <w:color w:val="231F20"/>
          <w:spacing w:val="-13"/>
        </w:rPr>
        <w:t> </w:t>
      </w:r>
      <w:r>
        <w:rPr>
          <w:color w:val="231F20"/>
        </w:rPr>
        <w:t>or</w:t>
      </w:r>
      <w:r>
        <w:rPr>
          <w:color w:val="231F20"/>
          <w:spacing w:val="-13"/>
        </w:rPr>
        <w:t> </w:t>
      </w:r>
      <w:r>
        <w:rPr>
          <w:color w:val="231F20"/>
        </w:rPr>
        <w:t>loss</w:t>
      </w:r>
      <w:r>
        <w:rPr>
          <w:color w:val="231F20"/>
          <w:spacing w:val="-13"/>
        </w:rPr>
        <w:t> </w:t>
      </w:r>
      <w:r>
        <w:rPr>
          <w:color w:val="231F20"/>
        </w:rPr>
        <w:t>on</w:t>
      </w:r>
      <w:r>
        <w:rPr>
          <w:color w:val="231F20"/>
          <w:spacing w:val="-13"/>
        </w:rPr>
        <w:t> </w:t>
      </w:r>
      <w:r>
        <w:rPr>
          <w:color w:val="231F20"/>
        </w:rPr>
        <w:t>a deemed</w:t>
      </w:r>
      <w:r>
        <w:rPr>
          <w:color w:val="231F20"/>
          <w:spacing w:val="-5"/>
        </w:rPr>
        <w:t> </w:t>
      </w:r>
      <w:r>
        <w:rPr>
          <w:color w:val="231F20"/>
        </w:rPr>
        <w:t>sale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partnership’s</w:t>
      </w:r>
      <w:r>
        <w:rPr>
          <w:color w:val="231F20"/>
          <w:spacing w:val="-5"/>
        </w:rPr>
        <w:t> </w:t>
      </w:r>
      <w:r>
        <w:rPr>
          <w:color w:val="231F20"/>
        </w:rPr>
        <w:t>U.S. trade or business assets. A transfer means a sale, exchange, or other disposition,</w:t>
      </w:r>
      <w:r>
        <w:rPr>
          <w:color w:val="231F20"/>
          <w:spacing w:val="-12"/>
        </w:rPr>
        <w:t> </w:t>
      </w:r>
      <w:r>
        <w:rPr>
          <w:color w:val="231F20"/>
        </w:rPr>
        <w:t>and</w:t>
      </w:r>
      <w:r>
        <w:rPr>
          <w:color w:val="231F20"/>
          <w:spacing w:val="-12"/>
        </w:rPr>
        <w:t> </w:t>
      </w:r>
      <w:r>
        <w:rPr>
          <w:color w:val="231F20"/>
        </w:rPr>
        <w:t>includes</w:t>
      </w:r>
      <w:r>
        <w:rPr>
          <w:color w:val="231F20"/>
          <w:spacing w:val="-12"/>
        </w:rPr>
        <w:t> </w:t>
      </w:r>
      <w:r>
        <w:rPr>
          <w:color w:val="231F20"/>
        </w:rPr>
        <w:t>a</w:t>
      </w:r>
      <w:r>
        <w:rPr>
          <w:color w:val="231F20"/>
          <w:spacing w:val="-12"/>
        </w:rPr>
        <w:t> </w:t>
      </w:r>
      <w:r>
        <w:rPr>
          <w:color w:val="231F20"/>
        </w:rPr>
        <w:t>distribution from a partnership to a partner to the extent that gain or loss is recognized on the distribution, as well as a transfer</w:t>
      </w:r>
      <w:r>
        <w:rPr>
          <w:color w:val="231F20"/>
          <w:spacing w:val="-8"/>
        </w:rPr>
        <w:t> </w:t>
      </w:r>
      <w:r>
        <w:rPr>
          <w:color w:val="231F20"/>
        </w:rPr>
        <w:t>treated</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sale</w:t>
      </w:r>
      <w:r>
        <w:rPr>
          <w:color w:val="231F20"/>
          <w:spacing w:val="-8"/>
        </w:rPr>
        <w:t> </w:t>
      </w:r>
      <w:r>
        <w:rPr>
          <w:color w:val="231F20"/>
        </w:rPr>
        <w:t>or</w:t>
      </w:r>
      <w:r>
        <w:rPr>
          <w:color w:val="231F20"/>
          <w:spacing w:val="-8"/>
        </w:rPr>
        <w:t> </w:t>
      </w:r>
      <w:r>
        <w:rPr>
          <w:color w:val="231F20"/>
        </w:rPr>
        <w:t>exchange under section 707(a)(2)(B). This requirement applies to transfers that</w:t>
      </w:r>
    </w:p>
    <w:p>
      <w:pPr>
        <w:pStyle w:val="BodyText"/>
        <w:spacing w:line="232" w:lineRule="auto" w:before="169"/>
        <w:ind w:left="120"/>
      </w:pPr>
      <w:r>
        <w:rPr/>
        <w:br w:type="column"/>
      </w:r>
      <w:r>
        <w:rPr>
          <w:color w:val="231F20"/>
        </w:rPr>
        <w:t>that if a transferor disposes of an interest</w:t>
      </w:r>
      <w:r>
        <w:rPr>
          <w:color w:val="231F20"/>
          <w:spacing w:val="-14"/>
        </w:rPr>
        <w:t> </w:t>
      </w:r>
      <w:r>
        <w:rPr>
          <w:color w:val="231F20"/>
        </w:rPr>
        <w:t>in</w:t>
      </w:r>
      <w:r>
        <w:rPr>
          <w:color w:val="231F20"/>
          <w:spacing w:val="-14"/>
        </w:rPr>
        <w:t> </w:t>
      </w:r>
      <w:r>
        <w:rPr>
          <w:color w:val="231F20"/>
        </w:rPr>
        <w:t>a</w:t>
      </w:r>
      <w:r>
        <w:rPr>
          <w:color w:val="231F20"/>
          <w:spacing w:val="-14"/>
        </w:rPr>
        <w:t> </w:t>
      </w:r>
      <w:r>
        <w:rPr>
          <w:color w:val="231F20"/>
        </w:rPr>
        <w:t>partnership</w:t>
      </w:r>
      <w:r>
        <w:rPr>
          <w:color w:val="231F20"/>
          <w:spacing w:val="-14"/>
        </w:rPr>
        <w:t> </w:t>
      </w:r>
      <w:r>
        <w:rPr>
          <w:color w:val="231F20"/>
        </w:rPr>
        <w:t>that</w:t>
      </w:r>
      <w:r>
        <w:rPr>
          <w:color w:val="231F20"/>
          <w:spacing w:val="-14"/>
        </w:rPr>
        <w:t> </w:t>
      </w:r>
      <w:r>
        <w:rPr>
          <w:color w:val="231F20"/>
        </w:rPr>
        <w:t>directly</w:t>
      </w:r>
      <w:r>
        <w:rPr>
          <w:color w:val="231F20"/>
          <w:spacing w:val="-14"/>
        </w:rPr>
        <w:t> </w:t>
      </w:r>
      <w:r>
        <w:rPr>
          <w:color w:val="231F20"/>
        </w:rPr>
        <w:t>or indirectly holds U.S. real property interests, the amount received that is attributable to the partnership’s U.S. real property interests is considered received</w:t>
      </w:r>
      <w:r>
        <w:rPr>
          <w:color w:val="231F20"/>
          <w:spacing w:val="-6"/>
        </w:rPr>
        <w:t> </w:t>
      </w:r>
      <w:r>
        <w:rPr>
          <w:color w:val="231F20"/>
        </w:rPr>
        <w:t>from</w:t>
      </w:r>
      <w:r>
        <w:rPr>
          <w:color w:val="231F20"/>
          <w:spacing w:val="-6"/>
        </w:rPr>
        <w:t> </w:t>
      </w:r>
      <w:r>
        <w:rPr>
          <w:color w:val="231F20"/>
        </w:rPr>
        <w:t>the</w:t>
      </w:r>
      <w:r>
        <w:rPr>
          <w:color w:val="231F20"/>
          <w:spacing w:val="-6"/>
        </w:rPr>
        <w:t> </w:t>
      </w:r>
      <w:r>
        <w:rPr>
          <w:color w:val="231F20"/>
        </w:rPr>
        <w:t>sale</w:t>
      </w:r>
      <w:r>
        <w:rPr>
          <w:color w:val="231F20"/>
          <w:spacing w:val="-6"/>
        </w:rPr>
        <w:t> </w:t>
      </w:r>
      <w:r>
        <w:rPr>
          <w:color w:val="231F20"/>
        </w:rPr>
        <w:t>or</w:t>
      </w:r>
      <w:r>
        <w:rPr>
          <w:color w:val="231F20"/>
          <w:spacing w:val="-6"/>
        </w:rPr>
        <w:t> </w:t>
      </w:r>
      <w:r>
        <w:rPr>
          <w:color w:val="231F20"/>
        </w:rPr>
        <w:t>exchange</w:t>
      </w:r>
      <w:r>
        <w:rPr>
          <w:color w:val="231F20"/>
          <w:spacing w:val="-6"/>
        </w:rPr>
        <w:t> </w:t>
      </w:r>
      <w:r>
        <w:rPr>
          <w:color w:val="231F20"/>
        </w:rPr>
        <w:t>of</w:t>
      </w:r>
    </w:p>
    <w:p>
      <w:pPr>
        <w:pStyle w:val="BodyText"/>
        <w:spacing w:line="232" w:lineRule="auto" w:before="7"/>
        <w:ind w:left="120" w:right="115"/>
      </w:pPr>
      <w:r>
        <w:rPr>
          <w:color w:val="231F20"/>
        </w:rPr>
        <w:t>U.S. real property interests. As a result,</w:t>
      </w:r>
      <w:r>
        <w:rPr>
          <w:color w:val="231F20"/>
          <w:spacing w:val="-14"/>
        </w:rPr>
        <w:t> </w:t>
      </w:r>
      <w:r>
        <w:rPr>
          <w:color w:val="231F20"/>
        </w:rPr>
        <w:t>that</w:t>
      </w:r>
      <w:r>
        <w:rPr>
          <w:color w:val="231F20"/>
          <w:spacing w:val="-14"/>
        </w:rPr>
        <w:t> </w:t>
      </w:r>
      <w:r>
        <w:rPr>
          <w:color w:val="231F20"/>
        </w:rPr>
        <w:t>portion</w:t>
      </w:r>
      <w:r>
        <w:rPr>
          <w:color w:val="231F20"/>
          <w:spacing w:val="-14"/>
        </w:rPr>
        <w:t> </w:t>
      </w:r>
      <w:r>
        <w:rPr>
          <w:color w:val="231F20"/>
        </w:rPr>
        <w:t>of</w:t>
      </w:r>
      <w:r>
        <w:rPr>
          <w:color w:val="231F20"/>
          <w:spacing w:val="-14"/>
        </w:rPr>
        <w:t> </w:t>
      </w:r>
      <w:r>
        <w:rPr>
          <w:color w:val="231F20"/>
        </w:rPr>
        <w:t>the</w:t>
      </w:r>
      <w:r>
        <w:rPr>
          <w:color w:val="231F20"/>
          <w:spacing w:val="-13"/>
        </w:rPr>
        <w:t> </w:t>
      </w:r>
      <w:r>
        <w:rPr>
          <w:color w:val="231F20"/>
        </w:rPr>
        <w:t>gain</w:t>
      </w:r>
      <w:r>
        <w:rPr>
          <w:color w:val="231F20"/>
          <w:spacing w:val="-14"/>
        </w:rPr>
        <w:t> </w:t>
      </w:r>
      <w:r>
        <w:rPr>
          <w:color w:val="231F20"/>
        </w:rPr>
        <w:t>or</w:t>
      </w:r>
      <w:r>
        <w:rPr>
          <w:color w:val="231F20"/>
          <w:spacing w:val="-14"/>
        </w:rPr>
        <w:t> </w:t>
      </w:r>
      <w:r>
        <w:rPr>
          <w:color w:val="231F20"/>
        </w:rPr>
        <w:t>loss must</w:t>
      </w:r>
      <w:r>
        <w:rPr>
          <w:color w:val="231F20"/>
          <w:spacing w:val="-4"/>
        </w:rPr>
        <w:t> </w:t>
      </w:r>
      <w:r>
        <w:rPr>
          <w:color w:val="231F20"/>
        </w:rPr>
        <w:t>be</w:t>
      </w:r>
      <w:r>
        <w:rPr>
          <w:color w:val="231F20"/>
          <w:spacing w:val="-4"/>
        </w:rPr>
        <w:t> </w:t>
      </w:r>
      <w:r>
        <w:rPr>
          <w:color w:val="231F20"/>
        </w:rPr>
        <w:t>included</w:t>
      </w:r>
      <w:r>
        <w:rPr>
          <w:color w:val="231F20"/>
          <w:spacing w:val="-4"/>
        </w:rPr>
        <w:t> </w:t>
      </w:r>
      <w:r>
        <w:rPr>
          <w:color w:val="231F20"/>
        </w:rPr>
        <w:t>in</w:t>
      </w:r>
      <w:r>
        <w:rPr>
          <w:color w:val="231F20"/>
          <w:spacing w:val="-4"/>
        </w:rPr>
        <w:t> </w:t>
      </w:r>
      <w:r>
        <w:rPr>
          <w:color w:val="231F20"/>
        </w:rPr>
        <w:t>determining</w:t>
      </w:r>
      <w:r>
        <w:rPr>
          <w:color w:val="231F20"/>
          <w:spacing w:val="-4"/>
        </w:rPr>
        <w:t> </w:t>
      </w:r>
      <w:r>
        <w:rPr>
          <w:color w:val="231F20"/>
        </w:rPr>
        <w:t>the transferor’s U.S. trade or business </w:t>
      </w:r>
      <w:r>
        <w:rPr>
          <w:color w:val="231F20"/>
          <w:spacing w:val="-2"/>
        </w:rPr>
        <w:t>income.</w:t>
      </w:r>
    </w:p>
    <w:p>
      <w:pPr>
        <w:pStyle w:val="BodyText"/>
        <w:spacing w:before="224"/>
        <w:ind w:left="120"/>
        <w:rPr>
          <w:rFonts w:ascii="Arial Black"/>
        </w:rPr>
      </w:pPr>
      <w:r>
        <w:rPr>
          <w:rFonts w:ascii="Arial Black"/>
          <w:color w:val="231F20"/>
          <w:w w:val="85"/>
        </w:rPr>
        <w:t>Filing</w:t>
      </w:r>
      <w:r>
        <w:rPr>
          <w:rFonts w:ascii="Arial Black"/>
          <w:color w:val="231F20"/>
          <w:spacing w:val="5"/>
        </w:rPr>
        <w:t> </w:t>
      </w:r>
      <w:r>
        <w:rPr>
          <w:rFonts w:ascii="Arial Black"/>
          <w:color w:val="231F20"/>
          <w:spacing w:val="-2"/>
        </w:rPr>
        <w:t>Exceptions</w:t>
      </w:r>
    </w:p>
    <w:p>
      <w:pPr>
        <w:pStyle w:val="ListParagraph"/>
        <w:numPr>
          <w:ilvl w:val="0"/>
          <w:numId w:val="27"/>
        </w:numPr>
        <w:tabs>
          <w:tab w:pos="329" w:val="left" w:leader="none"/>
        </w:tabs>
        <w:spacing w:line="264" w:lineRule="exact" w:before="150" w:after="0"/>
        <w:ind w:left="329" w:right="0" w:hanging="194"/>
        <w:jc w:val="left"/>
        <w:rPr>
          <w:position w:val="1"/>
          <w:sz w:val="20"/>
        </w:rPr>
      </w:pPr>
      <w:r>
        <w:rPr>
          <w:color w:val="231F20"/>
          <w:position w:val="1"/>
          <w:sz w:val="20"/>
        </w:rPr>
        <w:t>Don’t</w:t>
      </w:r>
      <w:r>
        <w:rPr>
          <w:color w:val="231F20"/>
          <w:spacing w:val="-13"/>
          <w:position w:val="1"/>
          <w:sz w:val="20"/>
        </w:rPr>
        <w:t> </w:t>
      </w:r>
      <w:r>
        <w:rPr>
          <w:color w:val="231F20"/>
          <w:position w:val="1"/>
          <w:sz w:val="20"/>
        </w:rPr>
        <w:t>file</w:t>
      </w:r>
      <w:r>
        <w:rPr>
          <w:color w:val="231F20"/>
          <w:spacing w:val="-13"/>
          <w:position w:val="1"/>
          <w:sz w:val="20"/>
        </w:rPr>
        <w:t> </w:t>
      </w:r>
      <w:r>
        <w:rPr>
          <w:color w:val="231F20"/>
          <w:position w:val="1"/>
          <w:sz w:val="20"/>
        </w:rPr>
        <w:t>Schedule</w:t>
      </w:r>
      <w:r>
        <w:rPr>
          <w:color w:val="231F20"/>
          <w:spacing w:val="-12"/>
          <w:position w:val="1"/>
          <w:sz w:val="20"/>
        </w:rPr>
        <w:t> </w:t>
      </w:r>
      <w:r>
        <w:rPr>
          <w:color w:val="231F20"/>
          <w:position w:val="1"/>
          <w:sz w:val="20"/>
        </w:rPr>
        <w:t>P</w:t>
      </w:r>
      <w:r>
        <w:rPr>
          <w:color w:val="231F20"/>
          <w:spacing w:val="-13"/>
          <w:position w:val="1"/>
          <w:sz w:val="20"/>
        </w:rPr>
        <w:t> </w:t>
      </w:r>
      <w:r>
        <w:rPr>
          <w:color w:val="231F20"/>
          <w:spacing w:val="-4"/>
          <w:position w:val="1"/>
          <w:sz w:val="20"/>
        </w:rPr>
        <w:t>(Form</w:t>
      </w:r>
    </w:p>
    <w:p>
      <w:pPr>
        <w:pStyle w:val="BodyText"/>
        <w:spacing w:line="232" w:lineRule="auto"/>
        <w:ind w:right="122"/>
      </w:pPr>
      <w:r>
        <w:rPr>
          <w:color w:val="231F20"/>
          <w:spacing w:val="-2"/>
        </w:rPr>
        <w:t>1040-NR)</w:t>
      </w:r>
      <w:r>
        <w:rPr>
          <w:color w:val="231F20"/>
          <w:spacing w:val="-8"/>
        </w:rPr>
        <w:t> </w:t>
      </w:r>
      <w:r>
        <w:rPr>
          <w:color w:val="231F20"/>
          <w:spacing w:val="-2"/>
        </w:rPr>
        <w:t>if</w:t>
      </w:r>
      <w:r>
        <w:rPr>
          <w:color w:val="231F20"/>
          <w:spacing w:val="-8"/>
        </w:rPr>
        <w:t> </w:t>
      </w:r>
      <w:r>
        <w:rPr>
          <w:color w:val="231F20"/>
          <w:spacing w:val="-2"/>
        </w:rPr>
        <w:t>you</w:t>
      </w:r>
      <w:r>
        <w:rPr>
          <w:color w:val="231F20"/>
          <w:spacing w:val="-8"/>
        </w:rPr>
        <w:t> </w:t>
      </w:r>
      <w:r>
        <w:rPr>
          <w:color w:val="231F20"/>
          <w:spacing w:val="-2"/>
        </w:rPr>
        <w:t>haven’t</w:t>
      </w:r>
      <w:r>
        <w:rPr>
          <w:color w:val="231F20"/>
          <w:spacing w:val="-8"/>
        </w:rPr>
        <w:t> </w:t>
      </w:r>
      <w:r>
        <w:rPr>
          <w:color w:val="231F20"/>
          <w:spacing w:val="-2"/>
        </w:rPr>
        <w:t>transferred</w:t>
      </w:r>
      <w:r>
        <w:rPr>
          <w:color w:val="231F20"/>
          <w:spacing w:val="-8"/>
        </w:rPr>
        <w:t> </w:t>
      </w:r>
      <w:r>
        <w:rPr>
          <w:color w:val="231F20"/>
          <w:spacing w:val="-2"/>
        </w:rPr>
        <w:t>an </w:t>
      </w:r>
      <w:r>
        <w:rPr>
          <w:color w:val="231F20"/>
        </w:rPr>
        <w:t>interest in a partnership that is either directly or indirectly engaged in the conduct of a trade or business within the United States or holds any U.S. real property interests.</w:t>
      </w:r>
    </w:p>
    <w:p>
      <w:pPr>
        <w:pStyle w:val="ListParagraph"/>
        <w:numPr>
          <w:ilvl w:val="0"/>
          <w:numId w:val="27"/>
        </w:numPr>
        <w:tabs>
          <w:tab w:pos="329" w:val="left" w:leader="none"/>
        </w:tabs>
        <w:spacing w:line="225" w:lineRule="auto" w:before="0" w:after="0"/>
        <w:ind w:left="120" w:right="157" w:firstLine="15"/>
        <w:jc w:val="left"/>
        <w:rPr>
          <w:sz w:val="20"/>
        </w:rPr>
      </w:pPr>
      <w:r>
        <w:rPr>
          <w:color w:val="231F20"/>
          <w:position w:val="1"/>
          <w:sz w:val="20"/>
        </w:rPr>
        <w:t>Don’t complete Schedule P (Form </w:t>
      </w:r>
      <w:r>
        <w:rPr>
          <w:color w:val="231F20"/>
          <w:spacing w:val="-2"/>
          <w:sz w:val="20"/>
        </w:rPr>
        <w:t>1040-NR),</w:t>
      </w:r>
      <w:r>
        <w:rPr>
          <w:color w:val="231F20"/>
          <w:spacing w:val="-9"/>
          <w:sz w:val="20"/>
        </w:rPr>
        <w:t> </w:t>
      </w:r>
      <w:r>
        <w:rPr>
          <w:color w:val="231F20"/>
          <w:spacing w:val="-2"/>
          <w:sz w:val="20"/>
        </w:rPr>
        <w:t>Part</w:t>
      </w:r>
      <w:r>
        <w:rPr>
          <w:color w:val="231F20"/>
          <w:spacing w:val="-9"/>
          <w:sz w:val="20"/>
        </w:rPr>
        <w:t> </w:t>
      </w:r>
      <w:r>
        <w:rPr>
          <w:color w:val="231F20"/>
          <w:spacing w:val="-2"/>
          <w:sz w:val="20"/>
        </w:rPr>
        <w:t>II,</w:t>
      </w:r>
      <w:r>
        <w:rPr>
          <w:color w:val="231F20"/>
          <w:spacing w:val="-9"/>
          <w:sz w:val="20"/>
        </w:rPr>
        <w:t> </w:t>
      </w:r>
      <w:r>
        <w:rPr>
          <w:color w:val="231F20"/>
          <w:spacing w:val="-2"/>
          <w:sz w:val="20"/>
        </w:rPr>
        <w:t>if</w:t>
      </w:r>
      <w:r>
        <w:rPr>
          <w:color w:val="231F20"/>
          <w:spacing w:val="-9"/>
          <w:sz w:val="20"/>
        </w:rPr>
        <w:t> </w:t>
      </w:r>
      <w:r>
        <w:rPr>
          <w:color w:val="231F20"/>
          <w:spacing w:val="-2"/>
          <w:sz w:val="20"/>
        </w:rPr>
        <w:t>you</w:t>
      </w:r>
      <w:r>
        <w:rPr>
          <w:color w:val="231F20"/>
          <w:spacing w:val="-9"/>
          <w:sz w:val="20"/>
        </w:rPr>
        <w:t> </w:t>
      </w:r>
      <w:r>
        <w:rPr>
          <w:color w:val="231F20"/>
          <w:spacing w:val="-2"/>
          <w:sz w:val="20"/>
        </w:rPr>
        <w:t>transferred</w:t>
      </w:r>
      <w:r>
        <w:rPr>
          <w:color w:val="231F20"/>
          <w:spacing w:val="-9"/>
          <w:sz w:val="20"/>
        </w:rPr>
        <w:t> </w:t>
      </w:r>
      <w:r>
        <w:rPr>
          <w:color w:val="231F20"/>
          <w:spacing w:val="-2"/>
          <w:sz w:val="20"/>
        </w:rPr>
        <w:t>an </w:t>
      </w:r>
      <w:r>
        <w:rPr>
          <w:color w:val="231F20"/>
          <w:sz w:val="20"/>
        </w:rPr>
        <w:t>interest in a partnership that is either</w:t>
      </w:r>
    </w:p>
    <w:p>
      <w:pPr>
        <w:pStyle w:val="BodyText"/>
        <w:spacing w:line="232" w:lineRule="auto"/>
        <w:ind w:left="120" w:right="122"/>
      </w:pPr>
      <w:r>
        <w:rPr>
          <w:color w:val="231F20"/>
        </w:rPr>
        <w:t>directly or indirectly engaged in trade or business within the United States and,</w:t>
      </w:r>
      <w:r>
        <w:rPr>
          <w:color w:val="231F20"/>
          <w:spacing w:val="-14"/>
        </w:rPr>
        <w:t> </w:t>
      </w:r>
      <w:r>
        <w:rPr>
          <w:color w:val="231F20"/>
        </w:rPr>
        <w:t>pursuant</w:t>
      </w:r>
      <w:r>
        <w:rPr>
          <w:color w:val="231F20"/>
          <w:spacing w:val="-14"/>
        </w:rPr>
        <w:t> </w:t>
      </w:r>
      <w:r>
        <w:rPr>
          <w:color w:val="231F20"/>
        </w:rPr>
        <w:t>to</w:t>
      </w:r>
      <w:r>
        <w:rPr>
          <w:color w:val="231F20"/>
          <w:spacing w:val="-14"/>
        </w:rPr>
        <w:t> </w:t>
      </w:r>
      <w:r>
        <w:rPr>
          <w:color w:val="231F20"/>
        </w:rPr>
        <w:t>an</w:t>
      </w:r>
      <w:r>
        <w:rPr>
          <w:color w:val="231F20"/>
          <w:spacing w:val="-14"/>
        </w:rPr>
        <w:t> </w:t>
      </w:r>
      <w:r>
        <w:rPr>
          <w:color w:val="231F20"/>
        </w:rPr>
        <w:t>applicable</w:t>
      </w:r>
      <w:r>
        <w:rPr>
          <w:color w:val="231F20"/>
          <w:spacing w:val="-14"/>
        </w:rPr>
        <w:t> </w:t>
      </w:r>
      <w:r>
        <w:rPr>
          <w:color w:val="231F20"/>
        </w:rPr>
        <w:t>income tax treaty, all of the gain or loss from the</w:t>
      </w:r>
      <w:r>
        <w:rPr>
          <w:color w:val="231F20"/>
          <w:spacing w:val="-6"/>
        </w:rPr>
        <w:t> </w:t>
      </w:r>
      <w:r>
        <w:rPr>
          <w:color w:val="231F20"/>
        </w:rPr>
        <w:t>transfer</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partnership</w:t>
      </w:r>
      <w:r>
        <w:rPr>
          <w:color w:val="231F20"/>
          <w:spacing w:val="-6"/>
        </w:rPr>
        <w:t> </w:t>
      </w:r>
      <w:r>
        <w:rPr>
          <w:color w:val="231F20"/>
        </w:rPr>
        <w:t>interest is attributable to assets, other than real property, that don’t form part of a</w:t>
      </w:r>
    </w:p>
    <w:p>
      <w:pPr>
        <w:pStyle w:val="BodyText"/>
        <w:spacing w:line="232" w:lineRule="auto"/>
        <w:ind w:left="120" w:right="120"/>
      </w:pPr>
      <w:r>
        <w:rPr>
          <w:color w:val="231F20"/>
          <w:spacing w:val="-2"/>
        </w:rPr>
        <w:t>U.S.</w:t>
      </w:r>
      <w:r>
        <w:rPr>
          <w:color w:val="231F20"/>
          <w:spacing w:val="-7"/>
        </w:rPr>
        <w:t> </w:t>
      </w:r>
      <w:r>
        <w:rPr>
          <w:color w:val="231F20"/>
          <w:spacing w:val="-2"/>
        </w:rPr>
        <w:t>permanent</w:t>
      </w:r>
      <w:r>
        <w:rPr>
          <w:color w:val="231F20"/>
          <w:spacing w:val="-7"/>
        </w:rPr>
        <w:t> </w:t>
      </w:r>
      <w:r>
        <w:rPr>
          <w:color w:val="231F20"/>
          <w:spacing w:val="-2"/>
        </w:rPr>
        <w:t>establishment</w:t>
      </w:r>
      <w:r>
        <w:rPr>
          <w:color w:val="231F20"/>
          <w:spacing w:val="-7"/>
        </w:rPr>
        <w:t> </w:t>
      </w:r>
      <w:r>
        <w:rPr>
          <w:color w:val="231F20"/>
          <w:spacing w:val="-2"/>
        </w:rPr>
        <w:t>or</w:t>
      </w:r>
      <w:r>
        <w:rPr>
          <w:color w:val="231F20"/>
          <w:spacing w:val="-7"/>
        </w:rPr>
        <w:t> </w:t>
      </w:r>
      <w:r>
        <w:rPr>
          <w:color w:val="231F20"/>
          <w:spacing w:val="-2"/>
        </w:rPr>
        <w:t>fixe</w:t>
      </w:r>
      <w:r>
        <w:rPr>
          <w:color w:val="231F20"/>
          <w:spacing w:val="-2"/>
        </w:rPr>
        <w:t>d</w:t>
      </w:r>
      <w:r>
        <w:rPr>
          <w:color w:val="231F20"/>
          <w:spacing w:val="-2"/>
        </w:rPr>
        <w:t> </w:t>
      </w:r>
      <w:r>
        <w:rPr>
          <w:color w:val="231F20"/>
        </w:rPr>
        <w:t>place of business, and you file a protective tax return under Regulations section 1.874-1(b)(6). See also the instructions for Form </w:t>
      </w:r>
      <w:r>
        <w:rPr>
          <w:color w:val="231F20"/>
          <w:spacing w:val="-2"/>
        </w:rPr>
        <w:t>8833.</w:t>
      </w:r>
    </w:p>
    <w:p>
      <w:pPr>
        <w:pStyle w:val="BodyText"/>
        <w:spacing w:before="211"/>
        <w:ind w:left="120"/>
        <w:rPr>
          <w:rFonts w:ascii="Arial Black"/>
        </w:rPr>
      </w:pPr>
      <w:r>
        <w:rPr>
          <w:rFonts w:ascii="Arial Black"/>
          <w:color w:val="231F20"/>
          <w:w w:val="85"/>
        </w:rPr>
        <w:t>How</w:t>
      </w:r>
      <w:r>
        <w:rPr>
          <w:rFonts w:ascii="Arial Black"/>
          <w:color w:val="231F20"/>
          <w:spacing w:val="-7"/>
        </w:rPr>
        <w:t> </w:t>
      </w:r>
      <w:r>
        <w:rPr>
          <w:rFonts w:ascii="Arial Black"/>
          <w:color w:val="231F20"/>
          <w:w w:val="85"/>
        </w:rPr>
        <w:t>To</w:t>
      </w:r>
      <w:r>
        <w:rPr>
          <w:rFonts w:ascii="Arial Black"/>
          <w:color w:val="231F20"/>
          <w:spacing w:val="-7"/>
        </w:rPr>
        <w:t> </w:t>
      </w:r>
      <w:r>
        <w:rPr>
          <w:rFonts w:ascii="Arial Black"/>
          <w:color w:val="231F20"/>
          <w:w w:val="85"/>
        </w:rPr>
        <w:t>Complete</w:t>
      </w:r>
      <w:r>
        <w:rPr>
          <w:rFonts w:ascii="Arial Black"/>
          <w:color w:val="231F20"/>
          <w:spacing w:val="-6"/>
        </w:rPr>
        <w:t> </w:t>
      </w:r>
      <w:r>
        <w:rPr>
          <w:rFonts w:ascii="Arial Black"/>
          <w:color w:val="231F20"/>
          <w:w w:val="85"/>
        </w:rPr>
        <w:t>the</w:t>
      </w:r>
      <w:r>
        <w:rPr>
          <w:rFonts w:ascii="Arial Black"/>
          <w:color w:val="231F20"/>
          <w:spacing w:val="-7"/>
        </w:rPr>
        <w:t> </w:t>
      </w:r>
      <w:r>
        <w:rPr>
          <w:rFonts w:ascii="Arial Black"/>
          <w:color w:val="231F20"/>
          <w:w w:val="85"/>
        </w:rPr>
        <w:t>Schedule</w:t>
      </w:r>
      <w:r>
        <w:rPr>
          <w:rFonts w:ascii="Arial Black"/>
          <w:color w:val="231F20"/>
          <w:spacing w:val="-7"/>
        </w:rPr>
        <w:t> </w:t>
      </w:r>
      <w:r>
        <w:rPr>
          <w:rFonts w:ascii="Arial Black"/>
          <w:color w:val="231F20"/>
          <w:spacing w:val="-10"/>
          <w:w w:val="85"/>
        </w:rPr>
        <w:t>P</w:t>
      </w:r>
    </w:p>
    <w:p>
      <w:pPr>
        <w:pStyle w:val="ListParagraph"/>
        <w:numPr>
          <w:ilvl w:val="0"/>
          <w:numId w:val="27"/>
        </w:numPr>
        <w:tabs>
          <w:tab w:pos="329" w:val="left" w:leader="none"/>
        </w:tabs>
        <w:spacing w:line="230" w:lineRule="auto" w:before="159" w:after="0"/>
        <w:ind w:left="120" w:right="250" w:firstLine="15"/>
        <w:jc w:val="left"/>
        <w:rPr>
          <w:sz w:val="20"/>
        </w:rPr>
      </w:pPr>
      <w:r>
        <w:rPr>
          <w:color w:val="231F20"/>
          <w:position w:val="1"/>
          <w:sz w:val="20"/>
        </w:rPr>
        <w:t>Use the information from the </w:t>
      </w:r>
      <w:r>
        <w:rPr>
          <w:color w:val="231F20"/>
          <w:sz w:val="20"/>
        </w:rPr>
        <w:t>Schedule K-3 (Form 1065) you received from the partnership. For example,</w:t>
      </w:r>
      <w:r>
        <w:rPr>
          <w:color w:val="231F20"/>
          <w:spacing w:val="-7"/>
          <w:sz w:val="20"/>
        </w:rPr>
        <w:t> </w:t>
      </w:r>
      <w:r>
        <w:rPr>
          <w:color w:val="231F20"/>
          <w:sz w:val="20"/>
        </w:rPr>
        <w:t>you</w:t>
      </w:r>
      <w:r>
        <w:rPr>
          <w:color w:val="231F20"/>
          <w:spacing w:val="-7"/>
          <w:sz w:val="20"/>
        </w:rPr>
        <w:t> </w:t>
      </w:r>
      <w:r>
        <w:rPr>
          <w:color w:val="231F20"/>
          <w:sz w:val="20"/>
        </w:rPr>
        <w:t>will</w:t>
      </w:r>
      <w:r>
        <w:rPr>
          <w:color w:val="231F20"/>
          <w:spacing w:val="-7"/>
          <w:sz w:val="20"/>
        </w:rPr>
        <w:t> </w:t>
      </w:r>
      <w:r>
        <w:rPr>
          <w:color w:val="231F20"/>
          <w:sz w:val="20"/>
        </w:rPr>
        <w:t>use</w:t>
      </w:r>
      <w:r>
        <w:rPr>
          <w:color w:val="231F20"/>
          <w:spacing w:val="-7"/>
          <w:sz w:val="20"/>
        </w:rPr>
        <w:t> </w:t>
      </w:r>
      <w:r>
        <w:rPr>
          <w:color w:val="231F20"/>
          <w:sz w:val="20"/>
        </w:rPr>
        <w:t>Part</w:t>
      </w:r>
      <w:r>
        <w:rPr>
          <w:color w:val="231F20"/>
          <w:spacing w:val="-7"/>
          <w:sz w:val="20"/>
        </w:rPr>
        <w:t> </w:t>
      </w:r>
      <w:r>
        <w:rPr>
          <w:color w:val="231F20"/>
          <w:sz w:val="20"/>
        </w:rPr>
        <w:t>XIII</w:t>
      </w:r>
      <w:r>
        <w:rPr>
          <w:color w:val="231F20"/>
          <w:spacing w:val="-7"/>
          <w:sz w:val="20"/>
        </w:rPr>
        <w:t> </w:t>
      </w:r>
      <w:r>
        <w:rPr>
          <w:color w:val="231F20"/>
          <w:sz w:val="20"/>
        </w:rPr>
        <w:t>of</w:t>
      </w:r>
      <w:r>
        <w:rPr>
          <w:color w:val="231F20"/>
          <w:spacing w:val="-7"/>
          <w:sz w:val="20"/>
        </w:rPr>
        <w:t> </w:t>
      </w:r>
      <w:r>
        <w:rPr>
          <w:color w:val="231F20"/>
          <w:sz w:val="20"/>
        </w:rPr>
        <w:t>the Schedule K-3 (Form 1065) to complete</w:t>
      </w:r>
      <w:r>
        <w:rPr>
          <w:color w:val="231F20"/>
          <w:spacing w:val="-12"/>
          <w:sz w:val="20"/>
        </w:rPr>
        <w:t> </w:t>
      </w:r>
      <w:r>
        <w:rPr>
          <w:color w:val="231F20"/>
          <w:sz w:val="20"/>
        </w:rPr>
        <w:t>lines</w:t>
      </w:r>
      <w:r>
        <w:rPr>
          <w:color w:val="231F20"/>
          <w:spacing w:val="-12"/>
          <w:sz w:val="20"/>
        </w:rPr>
        <w:t> </w:t>
      </w:r>
      <w:r>
        <w:rPr>
          <w:color w:val="231F20"/>
          <w:sz w:val="20"/>
        </w:rPr>
        <w:t>4,</w:t>
      </w:r>
      <w:r>
        <w:rPr>
          <w:color w:val="231F20"/>
          <w:spacing w:val="-12"/>
          <w:sz w:val="20"/>
        </w:rPr>
        <w:t> </w:t>
      </w:r>
      <w:r>
        <w:rPr>
          <w:color w:val="231F20"/>
          <w:sz w:val="20"/>
        </w:rPr>
        <w:t>6,</w:t>
      </w:r>
      <w:r>
        <w:rPr>
          <w:color w:val="231F20"/>
          <w:spacing w:val="-12"/>
          <w:sz w:val="20"/>
        </w:rPr>
        <w:t> </w:t>
      </w:r>
      <w:r>
        <w:rPr>
          <w:color w:val="231F20"/>
          <w:sz w:val="20"/>
        </w:rPr>
        <w:t>7,</w:t>
      </w:r>
      <w:r>
        <w:rPr>
          <w:color w:val="231F20"/>
          <w:spacing w:val="-12"/>
          <w:sz w:val="20"/>
        </w:rPr>
        <w:t> </w:t>
      </w:r>
      <w:r>
        <w:rPr>
          <w:color w:val="231F20"/>
          <w:sz w:val="20"/>
        </w:rPr>
        <w:t>13,</w:t>
      </w:r>
      <w:r>
        <w:rPr>
          <w:color w:val="231F20"/>
          <w:spacing w:val="-12"/>
          <w:sz w:val="20"/>
        </w:rPr>
        <w:t> </w:t>
      </w:r>
      <w:r>
        <w:rPr>
          <w:color w:val="231F20"/>
          <w:sz w:val="20"/>
        </w:rPr>
        <w:t>14,</w:t>
      </w:r>
      <w:r>
        <w:rPr>
          <w:color w:val="231F20"/>
          <w:spacing w:val="-12"/>
          <w:sz w:val="20"/>
        </w:rPr>
        <w:t> </w:t>
      </w:r>
      <w:r>
        <w:rPr>
          <w:color w:val="231F20"/>
          <w:sz w:val="20"/>
        </w:rPr>
        <w:t>and</w:t>
      </w:r>
      <w:r>
        <w:rPr>
          <w:color w:val="231F20"/>
          <w:spacing w:val="-12"/>
          <w:sz w:val="20"/>
        </w:rPr>
        <w:t> </w:t>
      </w:r>
      <w:r>
        <w:rPr>
          <w:color w:val="231F20"/>
          <w:sz w:val="20"/>
        </w:rPr>
        <w:t>18 of</w:t>
      </w:r>
      <w:r>
        <w:rPr>
          <w:color w:val="231F20"/>
          <w:spacing w:val="-9"/>
          <w:sz w:val="20"/>
        </w:rPr>
        <w:t> </w:t>
      </w:r>
      <w:r>
        <w:rPr>
          <w:color w:val="231F20"/>
          <w:sz w:val="20"/>
        </w:rPr>
        <w:t>Schedule</w:t>
      </w:r>
      <w:r>
        <w:rPr>
          <w:color w:val="231F20"/>
          <w:spacing w:val="-9"/>
          <w:sz w:val="20"/>
        </w:rPr>
        <w:t> </w:t>
      </w:r>
      <w:r>
        <w:rPr>
          <w:color w:val="231F20"/>
          <w:sz w:val="20"/>
        </w:rPr>
        <w:t>P</w:t>
      </w:r>
      <w:r>
        <w:rPr>
          <w:color w:val="231F20"/>
          <w:spacing w:val="-9"/>
          <w:sz w:val="20"/>
        </w:rPr>
        <w:t> </w:t>
      </w:r>
      <w:r>
        <w:rPr>
          <w:color w:val="231F20"/>
          <w:sz w:val="20"/>
        </w:rPr>
        <w:t>(Form</w:t>
      </w:r>
      <w:r>
        <w:rPr>
          <w:color w:val="231F20"/>
          <w:spacing w:val="-9"/>
          <w:sz w:val="20"/>
        </w:rPr>
        <w:t> </w:t>
      </w:r>
      <w:r>
        <w:rPr>
          <w:color w:val="231F20"/>
          <w:sz w:val="20"/>
        </w:rPr>
        <w:t>1040-NR),</w:t>
      </w:r>
      <w:r>
        <w:rPr>
          <w:color w:val="231F20"/>
          <w:spacing w:val="-9"/>
          <w:sz w:val="20"/>
        </w:rPr>
        <w:t> </w:t>
      </w:r>
      <w:r>
        <w:rPr>
          <w:color w:val="231F20"/>
          <w:sz w:val="20"/>
        </w:rPr>
        <w:t>Part </w:t>
      </w:r>
      <w:r>
        <w:rPr>
          <w:color w:val="231F20"/>
          <w:spacing w:val="-4"/>
          <w:sz w:val="20"/>
        </w:rPr>
        <w:t>II.</w:t>
      </w:r>
    </w:p>
    <w:p>
      <w:pPr>
        <w:spacing w:line="232" w:lineRule="auto" w:before="106"/>
        <w:ind w:left="816" w:right="163"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79328">
                <wp:simplePos x="0" y="0"/>
                <wp:positionH relativeFrom="page">
                  <wp:posOffset>5105400</wp:posOffset>
                </wp:positionH>
                <wp:positionV relativeFrom="paragraph">
                  <wp:posOffset>88973</wp:posOffset>
                </wp:positionV>
                <wp:extent cx="387350" cy="387350"/>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387350" cy="387350"/>
                          <a:chExt cx="387350" cy="387350"/>
                        </a:xfrm>
                      </wpg:grpSpPr>
                      <wps:wsp>
                        <wps:cNvPr id="325" name="Graphic 325"/>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327" name="Textbox 327"/>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28" name="Textbox 328"/>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02pt;margin-top:7.005754pt;width:30.5pt;height:30.5pt;mso-position-horizontal-relative:page;mso-position-vertical-relative:paragraph;z-index:15779328" id="docshapegroup300" coordorigin="8040,140" coordsize="610,610">
                <v:shape style="position:absolute;left:8040;top:140;width:610;height:610" id="docshape301" coordorigin="8040,140" coordsize="610,610" path="m8611,140l8078,140,8063,143,8051,151,8043,163,8040,178,8040,711,8043,726,8051,738,8063,746,8078,749,8611,749,8626,746,8638,738,8646,726,8649,711,8649,178,8646,163,8638,151,8626,143,8611,140xe" filled="true" fillcolor="#000000" stroked="false">
                  <v:path arrowok="t"/>
                  <v:fill type="solid"/>
                </v:shape>
                <v:shape style="position:absolute;left:8107;top:207;width:474;height:407" id="docshape302" coordorigin="8108,208" coordsize="474,407" path="m8345,208l8108,614,8582,614,8345,208xe" filled="true" fillcolor="#ffffff" stroked="false">
                  <v:path arrowok="t"/>
                  <v:fill type="solid"/>
                </v:shape>
                <v:shape style="position:absolute;left:8068;top:610;width:563;height:131" type="#_x0000_t202" id="docshape303"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8276;top:221;width:144;height:444" type="#_x0000_t202" id="docshape304"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color w:val="231F20"/>
          <w:sz w:val="20"/>
        </w:rPr>
        <w:t>If</w:t>
      </w:r>
      <w:r>
        <w:rPr>
          <w:rFonts w:ascii="Arial" w:hAnsi="Arial"/>
          <w:i/>
          <w:color w:val="231F20"/>
          <w:spacing w:val="-5"/>
          <w:sz w:val="20"/>
        </w:rPr>
        <w:t> </w:t>
      </w:r>
      <w:r>
        <w:rPr>
          <w:rFonts w:ascii="Arial" w:hAnsi="Arial"/>
          <w:i/>
          <w:color w:val="231F20"/>
          <w:sz w:val="20"/>
        </w:rPr>
        <w:t>you’re</w:t>
      </w:r>
      <w:r>
        <w:rPr>
          <w:rFonts w:ascii="Arial" w:hAnsi="Arial"/>
          <w:i/>
          <w:color w:val="231F20"/>
          <w:spacing w:val="-5"/>
          <w:sz w:val="20"/>
        </w:rPr>
        <w:t> </w:t>
      </w:r>
      <w:r>
        <w:rPr>
          <w:rFonts w:ascii="Arial" w:hAnsi="Arial"/>
          <w:i/>
          <w:color w:val="231F20"/>
          <w:sz w:val="20"/>
        </w:rPr>
        <w:t>required</w:t>
      </w:r>
      <w:r>
        <w:rPr>
          <w:rFonts w:ascii="Arial" w:hAnsi="Arial"/>
          <w:i/>
          <w:color w:val="231F20"/>
          <w:spacing w:val="-5"/>
          <w:sz w:val="20"/>
        </w:rPr>
        <w:t> </w:t>
      </w:r>
      <w:r>
        <w:rPr>
          <w:rFonts w:ascii="Arial" w:hAnsi="Arial"/>
          <w:i/>
          <w:color w:val="231F20"/>
          <w:sz w:val="20"/>
        </w:rPr>
        <w:t>to</w:t>
      </w:r>
      <w:r>
        <w:rPr>
          <w:rFonts w:ascii="Arial" w:hAnsi="Arial"/>
          <w:i/>
          <w:color w:val="231F20"/>
          <w:spacing w:val="-5"/>
          <w:sz w:val="20"/>
        </w:rPr>
        <w:t> </w:t>
      </w:r>
      <w:r>
        <w:rPr>
          <w:rFonts w:ascii="Arial" w:hAnsi="Arial"/>
          <w:i/>
          <w:color w:val="231F20"/>
          <w:sz w:val="20"/>
        </w:rPr>
        <w:t>complete this schedule but didn't receive</w:t>
      </w:r>
      <w:r>
        <w:rPr>
          <w:rFonts w:ascii="Arial" w:hAnsi="Arial"/>
          <w:i/>
          <w:color w:val="231F20"/>
          <w:spacing w:val="-14"/>
          <w:sz w:val="20"/>
        </w:rPr>
        <w:t> </w:t>
      </w:r>
      <w:r>
        <w:rPr>
          <w:rFonts w:ascii="Arial" w:hAnsi="Arial"/>
          <w:i/>
          <w:color w:val="231F20"/>
          <w:sz w:val="20"/>
        </w:rPr>
        <w:t>a</w:t>
      </w:r>
      <w:r>
        <w:rPr>
          <w:rFonts w:ascii="Arial" w:hAnsi="Arial"/>
          <w:i/>
          <w:color w:val="231F20"/>
          <w:spacing w:val="-14"/>
          <w:sz w:val="20"/>
        </w:rPr>
        <w:t> </w:t>
      </w:r>
      <w:r>
        <w:rPr>
          <w:rFonts w:ascii="Arial" w:hAnsi="Arial"/>
          <w:i/>
          <w:color w:val="231F20"/>
          <w:sz w:val="20"/>
        </w:rPr>
        <w:t>Schedule</w:t>
      </w:r>
      <w:r>
        <w:rPr>
          <w:rFonts w:ascii="Arial" w:hAnsi="Arial"/>
          <w:i/>
          <w:color w:val="231F20"/>
          <w:spacing w:val="-14"/>
          <w:sz w:val="20"/>
        </w:rPr>
        <w:t> </w:t>
      </w:r>
      <w:r>
        <w:rPr>
          <w:rFonts w:ascii="Arial" w:hAnsi="Arial"/>
          <w:i/>
          <w:color w:val="231F20"/>
          <w:sz w:val="20"/>
        </w:rPr>
        <w:t>K-3</w:t>
      </w:r>
      <w:r>
        <w:rPr>
          <w:rFonts w:ascii="Arial" w:hAnsi="Arial"/>
          <w:i/>
          <w:color w:val="231F20"/>
          <w:spacing w:val="-14"/>
          <w:sz w:val="20"/>
        </w:rPr>
        <w:t> </w:t>
      </w:r>
      <w:r>
        <w:rPr>
          <w:rFonts w:ascii="Arial" w:hAnsi="Arial"/>
          <w:i/>
          <w:color w:val="231F20"/>
          <w:sz w:val="20"/>
        </w:rPr>
        <w:t>(Form</w:t>
      </w:r>
    </w:p>
    <w:p>
      <w:pPr>
        <w:spacing w:line="232" w:lineRule="auto" w:before="3"/>
        <w:ind w:left="120" w:right="122" w:firstLine="0"/>
        <w:jc w:val="left"/>
        <w:rPr>
          <w:rFonts w:ascii="Arial"/>
          <w:i/>
          <w:sz w:val="20"/>
        </w:rPr>
      </w:pPr>
      <w:r>
        <w:rPr>
          <w:rFonts w:ascii="Arial"/>
          <w:i/>
          <w:color w:val="231F20"/>
          <w:sz w:val="20"/>
        </w:rPr>
        <w:t>1065),</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will</w:t>
      </w:r>
      <w:r>
        <w:rPr>
          <w:rFonts w:ascii="Arial"/>
          <w:i/>
          <w:color w:val="231F20"/>
          <w:spacing w:val="-14"/>
          <w:sz w:val="20"/>
        </w:rPr>
        <w:t> </w:t>
      </w:r>
      <w:r>
        <w:rPr>
          <w:rFonts w:ascii="Arial"/>
          <w:i/>
          <w:color w:val="231F20"/>
          <w:sz w:val="20"/>
        </w:rPr>
        <w:t>need</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contact</w:t>
      </w:r>
      <w:r>
        <w:rPr>
          <w:rFonts w:ascii="Arial"/>
          <w:i/>
          <w:color w:val="231F20"/>
          <w:spacing w:val="-14"/>
          <w:sz w:val="20"/>
        </w:rPr>
        <w:t> </w:t>
      </w:r>
      <w:r>
        <w:rPr>
          <w:rFonts w:ascii="Arial"/>
          <w:i/>
          <w:color w:val="231F20"/>
          <w:sz w:val="20"/>
        </w:rPr>
        <w:t>the partnership to obtain a copy.</w:t>
      </w:r>
    </w:p>
    <w:p>
      <w:pPr>
        <w:pStyle w:val="ListParagraph"/>
        <w:numPr>
          <w:ilvl w:val="0"/>
          <w:numId w:val="27"/>
        </w:numPr>
        <w:tabs>
          <w:tab w:pos="329" w:val="left" w:leader="none"/>
        </w:tabs>
        <w:spacing w:line="228" w:lineRule="auto" w:before="79" w:after="0"/>
        <w:ind w:left="120" w:right="143" w:firstLine="15"/>
        <w:jc w:val="left"/>
        <w:rPr>
          <w:sz w:val="20"/>
        </w:rPr>
      </w:pPr>
      <w:r>
        <w:rPr>
          <w:color w:val="231F20"/>
          <w:position w:val="1"/>
          <w:sz w:val="20"/>
        </w:rPr>
        <w:t>If you received a Form 8308 from </w:t>
      </w:r>
      <w:r>
        <w:rPr>
          <w:color w:val="231F20"/>
          <w:sz w:val="20"/>
        </w:rPr>
        <w:t>the partnership, use the information </w:t>
      </w:r>
      <w:r>
        <w:rPr>
          <w:color w:val="231F20"/>
          <w:spacing w:val="-2"/>
          <w:sz w:val="20"/>
        </w:rPr>
        <w:t>from</w:t>
      </w:r>
      <w:r>
        <w:rPr>
          <w:color w:val="231F20"/>
          <w:spacing w:val="-11"/>
          <w:sz w:val="20"/>
        </w:rPr>
        <w:t> </w:t>
      </w:r>
      <w:r>
        <w:rPr>
          <w:color w:val="231F20"/>
          <w:spacing w:val="-2"/>
          <w:sz w:val="20"/>
        </w:rPr>
        <w:t>Form</w:t>
      </w:r>
      <w:r>
        <w:rPr>
          <w:color w:val="231F20"/>
          <w:spacing w:val="-11"/>
          <w:sz w:val="20"/>
        </w:rPr>
        <w:t> </w:t>
      </w:r>
      <w:r>
        <w:rPr>
          <w:color w:val="231F20"/>
          <w:spacing w:val="-2"/>
          <w:sz w:val="20"/>
        </w:rPr>
        <w:t>8308,</w:t>
      </w:r>
      <w:r>
        <w:rPr>
          <w:color w:val="231F20"/>
          <w:spacing w:val="-11"/>
          <w:sz w:val="20"/>
        </w:rPr>
        <w:t> </w:t>
      </w:r>
      <w:r>
        <w:rPr>
          <w:color w:val="231F20"/>
          <w:spacing w:val="-2"/>
          <w:sz w:val="20"/>
        </w:rPr>
        <w:t>Part</w:t>
      </w:r>
      <w:r>
        <w:rPr>
          <w:color w:val="231F20"/>
          <w:spacing w:val="-11"/>
          <w:sz w:val="20"/>
        </w:rPr>
        <w:t> </w:t>
      </w:r>
      <w:r>
        <w:rPr>
          <w:color w:val="231F20"/>
          <w:spacing w:val="-2"/>
          <w:sz w:val="20"/>
        </w:rPr>
        <w:t>IV,</w:t>
      </w:r>
      <w:r>
        <w:rPr>
          <w:color w:val="231F20"/>
          <w:spacing w:val="-11"/>
          <w:sz w:val="20"/>
        </w:rPr>
        <w:t> </w:t>
      </w:r>
      <w:r>
        <w:rPr>
          <w:color w:val="231F20"/>
          <w:spacing w:val="-2"/>
          <w:sz w:val="20"/>
        </w:rPr>
        <w:t>lines</w:t>
      </w:r>
      <w:r>
        <w:rPr>
          <w:color w:val="231F20"/>
          <w:spacing w:val="-11"/>
          <w:sz w:val="20"/>
        </w:rPr>
        <w:t> </w:t>
      </w:r>
      <w:r>
        <w:rPr>
          <w:color w:val="231F20"/>
          <w:spacing w:val="-2"/>
          <w:sz w:val="20"/>
        </w:rPr>
        <w:t>2</w:t>
      </w:r>
      <w:r>
        <w:rPr>
          <w:color w:val="231F20"/>
          <w:spacing w:val="-11"/>
          <w:sz w:val="20"/>
        </w:rPr>
        <w:t> </w:t>
      </w:r>
      <w:r>
        <w:rPr>
          <w:color w:val="231F20"/>
          <w:spacing w:val="-2"/>
          <w:sz w:val="20"/>
        </w:rPr>
        <w:t>and</w:t>
      </w:r>
      <w:r>
        <w:rPr>
          <w:color w:val="231F20"/>
          <w:spacing w:val="-11"/>
          <w:sz w:val="20"/>
        </w:rPr>
        <w:t> </w:t>
      </w:r>
      <w:r>
        <w:rPr>
          <w:color w:val="231F20"/>
          <w:spacing w:val="-2"/>
          <w:sz w:val="20"/>
        </w:rPr>
        <w:t>3, </w:t>
      </w:r>
      <w:r>
        <w:rPr>
          <w:color w:val="231F20"/>
          <w:sz w:val="20"/>
        </w:rPr>
        <w:t>to complete Schedule P (Form</w:t>
      </w:r>
    </w:p>
    <w:p>
      <w:pPr>
        <w:pStyle w:val="BodyText"/>
        <w:spacing w:line="225" w:lineRule="exact"/>
        <w:ind w:left="120"/>
      </w:pPr>
      <w:r>
        <w:rPr>
          <w:color w:val="231F20"/>
        </w:rPr>
        <w:t>1040-NR),</w:t>
      </w:r>
      <w:r>
        <w:rPr>
          <w:color w:val="231F20"/>
          <w:spacing w:val="-13"/>
        </w:rPr>
        <w:t> </w:t>
      </w:r>
      <w:r>
        <w:rPr>
          <w:color w:val="231F20"/>
        </w:rPr>
        <w:t>Part</w:t>
      </w:r>
      <w:r>
        <w:rPr>
          <w:color w:val="231F20"/>
          <w:spacing w:val="-12"/>
        </w:rPr>
        <w:t> </w:t>
      </w:r>
      <w:r>
        <w:rPr>
          <w:color w:val="231F20"/>
        </w:rPr>
        <w:t>II,</w:t>
      </w:r>
      <w:r>
        <w:rPr>
          <w:color w:val="231F20"/>
          <w:spacing w:val="-12"/>
        </w:rPr>
        <w:t> </w:t>
      </w:r>
      <w:r>
        <w:rPr>
          <w:color w:val="231F20"/>
        </w:rPr>
        <w:t>lines</w:t>
      </w:r>
      <w:r>
        <w:rPr>
          <w:color w:val="231F20"/>
          <w:spacing w:val="-12"/>
        </w:rPr>
        <w:t> </w:t>
      </w:r>
      <w:r>
        <w:rPr>
          <w:color w:val="231F20"/>
        </w:rPr>
        <w:t>10</w:t>
      </w:r>
      <w:r>
        <w:rPr>
          <w:color w:val="231F20"/>
          <w:spacing w:val="-12"/>
        </w:rPr>
        <w:t> </w:t>
      </w:r>
      <w:r>
        <w:rPr>
          <w:color w:val="231F20"/>
        </w:rPr>
        <w:t>and</w:t>
      </w:r>
      <w:r>
        <w:rPr>
          <w:color w:val="231F20"/>
          <w:spacing w:val="-12"/>
        </w:rPr>
        <w:t> </w:t>
      </w:r>
      <w:r>
        <w:rPr>
          <w:color w:val="231F20"/>
          <w:spacing w:val="-5"/>
        </w:rPr>
        <w:t>11,</w:t>
      </w:r>
    </w:p>
    <w:p>
      <w:pPr>
        <w:pStyle w:val="BodyText"/>
        <w:spacing w:after="0" w:line="225" w:lineRule="exact"/>
        <w:sectPr>
          <w:type w:val="continuous"/>
          <w:pgSz w:w="12240" w:h="15840"/>
          <w:pgMar w:header="0" w:footer="638" w:top="140" w:bottom="840" w:left="720" w:right="720"/>
          <w:cols w:num="3" w:equalWidth="0">
            <w:col w:w="3513" w:space="87"/>
            <w:col w:w="3521" w:space="79"/>
            <w:col w:w="3600"/>
          </w:cols>
        </w:sectPr>
      </w:pPr>
    </w:p>
    <w:p>
      <w:pPr>
        <w:pStyle w:val="BodyText"/>
        <w:spacing w:line="232" w:lineRule="auto" w:before="138"/>
        <w:ind w:left="120"/>
      </w:pPr>
      <w:bookmarkStart w:name="Part II—Foreign Partner’s Gain or Loss o" w:id="372"/>
      <w:bookmarkEnd w:id="372"/>
      <w:r>
        <w:rPr/>
      </w:r>
      <w:r>
        <w:rPr>
          <w:color w:val="231F20"/>
          <w:spacing w:val="-2"/>
        </w:rPr>
        <w:t>respectively.</w:t>
      </w:r>
      <w:r>
        <w:rPr>
          <w:color w:val="231F20"/>
          <w:spacing w:val="-9"/>
        </w:rPr>
        <w:t> </w:t>
      </w:r>
      <w:r>
        <w:rPr>
          <w:color w:val="231F20"/>
          <w:spacing w:val="-2"/>
        </w:rPr>
        <w:t>The</w:t>
      </w:r>
      <w:r>
        <w:rPr>
          <w:color w:val="231F20"/>
          <w:spacing w:val="-9"/>
        </w:rPr>
        <w:t> </w:t>
      </w:r>
      <w:r>
        <w:rPr>
          <w:color w:val="231F20"/>
          <w:spacing w:val="-2"/>
        </w:rPr>
        <w:t>partnership</w:t>
      </w:r>
      <w:r>
        <w:rPr>
          <w:color w:val="231F20"/>
          <w:spacing w:val="-9"/>
        </w:rPr>
        <w:t> </w:t>
      </w:r>
      <w:r>
        <w:rPr>
          <w:color w:val="231F20"/>
          <w:spacing w:val="-2"/>
        </w:rPr>
        <w:t>may</w:t>
      </w:r>
      <w:r>
        <w:rPr>
          <w:color w:val="231F20"/>
          <w:spacing w:val="-9"/>
        </w:rPr>
        <w:t> </w:t>
      </w:r>
      <w:r>
        <w:rPr>
          <w:color w:val="231F20"/>
          <w:spacing w:val="-2"/>
        </w:rPr>
        <w:t>not </w:t>
      </w:r>
      <w:r>
        <w:rPr>
          <w:color w:val="231F20"/>
        </w:rPr>
        <w:t>have provided a Form 8308 to you if no amount is reported on</w:t>
      </w:r>
    </w:p>
    <w:p>
      <w:pPr>
        <w:pStyle w:val="BodyText"/>
        <w:spacing w:line="232" w:lineRule="auto" w:before="3"/>
        <w:ind w:left="120"/>
      </w:pPr>
      <w:bookmarkStart w:name="_bookmark216" w:id="373"/>
      <w:bookmarkEnd w:id="373"/>
      <w:r>
        <w:rPr/>
      </w:r>
      <w:r>
        <w:rPr>
          <w:color w:val="231F20"/>
          <w:spacing w:val="-2"/>
        </w:rPr>
        <w:t>Schedule</w:t>
      </w:r>
      <w:r>
        <w:rPr>
          <w:color w:val="231F20"/>
          <w:spacing w:val="-9"/>
        </w:rPr>
        <w:t> </w:t>
      </w:r>
      <w:r>
        <w:rPr>
          <w:color w:val="231F20"/>
          <w:spacing w:val="-2"/>
        </w:rPr>
        <w:t>K-3</w:t>
      </w:r>
      <w:r>
        <w:rPr>
          <w:color w:val="231F20"/>
          <w:spacing w:val="-9"/>
        </w:rPr>
        <w:t> </w:t>
      </w:r>
      <w:r>
        <w:rPr>
          <w:color w:val="231F20"/>
          <w:spacing w:val="-2"/>
        </w:rPr>
        <w:t>(Form</w:t>
      </w:r>
      <w:r>
        <w:rPr>
          <w:color w:val="231F20"/>
          <w:spacing w:val="-9"/>
        </w:rPr>
        <w:t> </w:t>
      </w:r>
      <w:r>
        <w:rPr>
          <w:color w:val="231F20"/>
          <w:spacing w:val="-2"/>
        </w:rPr>
        <w:t>1065),</w:t>
      </w:r>
      <w:r>
        <w:rPr>
          <w:color w:val="231F20"/>
          <w:spacing w:val="-9"/>
        </w:rPr>
        <w:t> </w:t>
      </w:r>
      <w:r>
        <w:rPr>
          <w:color w:val="231F20"/>
          <w:spacing w:val="-2"/>
        </w:rPr>
        <w:t>Part</w:t>
      </w:r>
      <w:r>
        <w:rPr>
          <w:color w:val="231F20"/>
          <w:spacing w:val="-9"/>
        </w:rPr>
        <w:t> </w:t>
      </w:r>
      <w:r>
        <w:rPr>
          <w:color w:val="231F20"/>
          <w:spacing w:val="-2"/>
        </w:rPr>
        <w:t>XIII, </w:t>
      </w:r>
      <w:r>
        <w:rPr>
          <w:color w:val="231F20"/>
        </w:rPr>
        <w:t>line 1.</w:t>
      </w:r>
    </w:p>
    <w:p>
      <w:pPr>
        <w:pStyle w:val="ListParagraph"/>
        <w:numPr>
          <w:ilvl w:val="0"/>
          <w:numId w:val="27"/>
        </w:numPr>
        <w:tabs>
          <w:tab w:pos="328" w:val="left" w:leader="none"/>
        </w:tabs>
        <w:spacing w:line="216" w:lineRule="auto" w:before="0" w:after="0"/>
        <w:ind w:left="119" w:right="59" w:firstLine="15"/>
        <w:jc w:val="left"/>
        <w:rPr>
          <w:sz w:val="20"/>
        </w:rPr>
      </w:pPr>
      <w:r>
        <w:rPr>
          <w:color w:val="231F20"/>
          <w:position w:val="1"/>
          <w:sz w:val="20"/>
        </w:rPr>
        <w:t>If you didn't receive a Form 8308 </w:t>
      </w:r>
      <w:r>
        <w:rPr>
          <w:color w:val="231F20"/>
          <w:sz w:val="20"/>
        </w:rPr>
        <w:t>and</w:t>
      </w:r>
      <w:r>
        <w:rPr>
          <w:color w:val="231F20"/>
          <w:spacing w:val="-13"/>
          <w:sz w:val="20"/>
        </w:rPr>
        <w:t> </w:t>
      </w:r>
      <w:r>
        <w:rPr>
          <w:color w:val="231F20"/>
          <w:sz w:val="20"/>
        </w:rPr>
        <w:t>an</w:t>
      </w:r>
      <w:r>
        <w:rPr>
          <w:color w:val="231F20"/>
          <w:spacing w:val="-13"/>
          <w:sz w:val="20"/>
        </w:rPr>
        <w:t> </w:t>
      </w:r>
      <w:r>
        <w:rPr>
          <w:color w:val="231F20"/>
          <w:sz w:val="20"/>
        </w:rPr>
        <w:t>amount</w:t>
      </w:r>
      <w:r>
        <w:rPr>
          <w:color w:val="231F20"/>
          <w:spacing w:val="-13"/>
          <w:sz w:val="20"/>
        </w:rPr>
        <w:t> </w:t>
      </w:r>
      <w:r>
        <w:rPr>
          <w:color w:val="231F20"/>
          <w:sz w:val="20"/>
        </w:rPr>
        <w:t>is</w:t>
      </w:r>
      <w:r>
        <w:rPr>
          <w:color w:val="231F20"/>
          <w:spacing w:val="-13"/>
          <w:sz w:val="20"/>
        </w:rPr>
        <w:t> </w:t>
      </w:r>
      <w:r>
        <w:rPr>
          <w:color w:val="231F20"/>
          <w:sz w:val="20"/>
        </w:rPr>
        <w:t>reported</w:t>
      </w:r>
      <w:r>
        <w:rPr>
          <w:color w:val="231F20"/>
          <w:spacing w:val="-13"/>
          <w:sz w:val="20"/>
        </w:rPr>
        <w:t> </w:t>
      </w:r>
      <w:r>
        <w:rPr>
          <w:color w:val="231F20"/>
          <w:sz w:val="20"/>
        </w:rPr>
        <w:t>on</w:t>
      </w:r>
      <w:r>
        <w:rPr>
          <w:color w:val="231F20"/>
          <w:spacing w:val="-13"/>
          <w:sz w:val="20"/>
        </w:rPr>
        <w:t> </w:t>
      </w:r>
      <w:r>
        <w:rPr>
          <w:color w:val="231F20"/>
          <w:sz w:val="20"/>
        </w:rPr>
        <w:t>line</w:t>
      </w:r>
      <w:r>
        <w:rPr>
          <w:color w:val="231F20"/>
          <w:spacing w:val="-13"/>
          <w:sz w:val="20"/>
        </w:rPr>
        <w:t> </w:t>
      </w:r>
      <w:r>
        <w:rPr>
          <w:color w:val="231F20"/>
          <w:sz w:val="20"/>
        </w:rPr>
        <w:t>4</w:t>
      </w:r>
      <w:r>
        <w:rPr>
          <w:color w:val="231F20"/>
          <w:spacing w:val="-13"/>
          <w:sz w:val="20"/>
        </w:rPr>
        <w:t> </w:t>
      </w:r>
      <w:r>
        <w:rPr>
          <w:color w:val="231F20"/>
          <w:sz w:val="20"/>
        </w:rPr>
        <w:t>or</w:t>
      </w:r>
    </w:p>
    <w:p>
      <w:pPr>
        <w:pStyle w:val="BodyText"/>
        <w:spacing w:line="232" w:lineRule="auto"/>
      </w:pPr>
      <w:r>
        <w:rPr>
          <w:color w:val="231F20"/>
        </w:rPr>
        <w:t>5</w:t>
      </w:r>
      <w:r>
        <w:rPr>
          <w:color w:val="231F20"/>
          <w:spacing w:val="-14"/>
        </w:rPr>
        <w:t> </w:t>
      </w:r>
      <w:r>
        <w:rPr>
          <w:color w:val="231F20"/>
        </w:rPr>
        <w:t>of</w:t>
      </w:r>
      <w:r>
        <w:rPr>
          <w:color w:val="231F20"/>
          <w:spacing w:val="-14"/>
        </w:rPr>
        <w:t> </w:t>
      </w:r>
      <w:r>
        <w:rPr>
          <w:color w:val="231F20"/>
        </w:rPr>
        <w:t>Schedule</w:t>
      </w:r>
      <w:r>
        <w:rPr>
          <w:color w:val="231F20"/>
          <w:spacing w:val="-14"/>
        </w:rPr>
        <w:t> </w:t>
      </w:r>
      <w:r>
        <w:rPr>
          <w:color w:val="231F20"/>
        </w:rPr>
        <w:t>K-3</w:t>
      </w:r>
      <w:r>
        <w:rPr>
          <w:color w:val="231F20"/>
          <w:spacing w:val="-14"/>
        </w:rPr>
        <w:t> </w:t>
      </w:r>
      <w:r>
        <w:rPr>
          <w:color w:val="231F20"/>
        </w:rPr>
        <w:t>(Form</w:t>
      </w:r>
      <w:r>
        <w:rPr>
          <w:color w:val="231F20"/>
          <w:spacing w:val="-14"/>
        </w:rPr>
        <w:t> </w:t>
      </w:r>
      <w:r>
        <w:rPr>
          <w:color w:val="231F20"/>
        </w:rPr>
        <w:t>1065),</w:t>
      </w:r>
      <w:r>
        <w:rPr>
          <w:color w:val="231F20"/>
          <w:spacing w:val="-14"/>
        </w:rPr>
        <w:t> </w:t>
      </w:r>
      <w:r>
        <w:rPr>
          <w:color w:val="231F20"/>
        </w:rPr>
        <w:t>Part XIII, refer to Schedule K-1 (Form 1065), Part III, box 20, Other Information, and:</w:t>
      </w:r>
    </w:p>
    <w:p>
      <w:pPr>
        <w:pStyle w:val="ListParagraph"/>
        <w:numPr>
          <w:ilvl w:val="0"/>
          <w:numId w:val="35"/>
        </w:numPr>
        <w:tabs>
          <w:tab w:pos="658" w:val="left" w:leader="none"/>
        </w:tabs>
        <w:spacing w:line="227" w:lineRule="exact" w:before="52" w:after="0"/>
        <w:ind w:left="658" w:right="0" w:hanging="299"/>
        <w:jc w:val="left"/>
        <w:rPr>
          <w:sz w:val="20"/>
        </w:rPr>
      </w:pPr>
      <w:r>
        <w:rPr>
          <w:color w:val="231F20"/>
          <w:sz w:val="20"/>
        </w:rPr>
        <w:t>If</w:t>
      </w:r>
      <w:r>
        <w:rPr>
          <w:color w:val="231F20"/>
          <w:spacing w:val="-13"/>
          <w:sz w:val="20"/>
        </w:rPr>
        <w:t> </w:t>
      </w:r>
      <w:r>
        <w:rPr>
          <w:color w:val="231F20"/>
          <w:sz w:val="20"/>
        </w:rPr>
        <w:t>an</w:t>
      </w:r>
      <w:r>
        <w:rPr>
          <w:color w:val="231F20"/>
          <w:spacing w:val="-11"/>
          <w:sz w:val="20"/>
        </w:rPr>
        <w:t> </w:t>
      </w:r>
      <w:r>
        <w:rPr>
          <w:color w:val="231F20"/>
          <w:sz w:val="20"/>
        </w:rPr>
        <w:t>amount</w:t>
      </w:r>
      <w:r>
        <w:rPr>
          <w:color w:val="231F20"/>
          <w:spacing w:val="-10"/>
          <w:sz w:val="20"/>
        </w:rPr>
        <w:t> </w:t>
      </w:r>
      <w:r>
        <w:rPr>
          <w:color w:val="231F20"/>
          <w:sz w:val="20"/>
        </w:rPr>
        <w:t>is</w:t>
      </w:r>
      <w:r>
        <w:rPr>
          <w:color w:val="231F20"/>
          <w:spacing w:val="-11"/>
          <w:sz w:val="20"/>
        </w:rPr>
        <w:t> </w:t>
      </w:r>
      <w:r>
        <w:rPr>
          <w:color w:val="231F20"/>
          <w:sz w:val="20"/>
        </w:rPr>
        <w:t>reported</w:t>
      </w:r>
      <w:r>
        <w:rPr>
          <w:color w:val="231F20"/>
          <w:spacing w:val="-10"/>
          <w:sz w:val="20"/>
        </w:rPr>
        <w:t> </w:t>
      </w:r>
      <w:r>
        <w:rPr>
          <w:color w:val="231F20"/>
          <w:spacing w:val="-5"/>
          <w:sz w:val="20"/>
        </w:rPr>
        <w:t>in</w:t>
      </w:r>
    </w:p>
    <w:p>
      <w:pPr>
        <w:pStyle w:val="BodyText"/>
        <w:spacing w:line="232" w:lineRule="auto" w:before="3"/>
      </w:pPr>
      <w:r>
        <w:rPr>
          <w:color w:val="231F20"/>
        </w:rPr>
        <w:t>box</w:t>
      </w:r>
      <w:r>
        <w:rPr>
          <w:color w:val="231F20"/>
          <w:spacing w:val="-14"/>
        </w:rPr>
        <w:t> </w:t>
      </w:r>
      <w:r>
        <w:rPr>
          <w:color w:val="231F20"/>
        </w:rPr>
        <w:t>20</w:t>
      </w:r>
      <w:r>
        <w:rPr>
          <w:color w:val="231F20"/>
          <w:spacing w:val="-14"/>
        </w:rPr>
        <w:t> </w:t>
      </w:r>
      <w:r>
        <w:rPr>
          <w:color w:val="231F20"/>
        </w:rPr>
        <w:t>with</w:t>
      </w:r>
      <w:r>
        <w:rPr>
          <w:color w:val="231F20"/>
          <w:spacing w:val="-14"/>
        </w:rPr>
        <w:t> </w:t>
      </w:r>
      <w:r>
        <w:rPr>
          <w:color w:val="231F20"/>
        </w:rPr>
        <w:t>code</w:t>
      </w:r>
      <w:r>
        <w:rPr>
          <w:color w:val="231F20"/>
          <w:spacing w:val="-14"/>
        </w:rPr>
        <w:t> </w:t>
      </w:r>
      <w:r>
        <w:rPr>
          <w:color w:val="231F20"/>
        </w:rPr>
        <w:t>AC,</w:t>
      </w:r>
      <w:r>
        <w:rPr>
          <w:color w:val="231F20"/>
          <w:spacing w:val="-14"/>
        </w:rPr>
        <w:t> </w:t>
      </w:r>
      <w:r>
        <w:rPr>
          <w:color w:val="231F20"/>
        </w:rPr>
        <w:t>Section</w:t>
      </w:r>
      <w:r>
        <w:rPr>
          <w:color w:val="231F20"/>
          <w:spacing w:val="-14"/>
        </w:rPr>
        <w:t> </w:t>
      </w:r>
      <w:r>
        <w:rPr>
          <w:color w:val="231F20"/>
        </w:rPr>
        <w:t>1(h)(5) gain (loss), enter the amount on Schedule</w:t>
      </w:r>
      <w:r>
        <w:rPr>
          <w:color w:val="231F20"/>
          <w:spacing w:val="-11"/>
        </w:rPr>
        <w:t> </w:t>
      </w:r>
      <w:r>
        <w:rPr>
          <w:color w:val="231F20"/>
        </w:rPr>
        <w:t>P</w:t>
      </w:r>
      <w:r>
        <w:rPr>
          <w:color w:val="231F20"/>
          <w:spacing w:val="-11"/>
        </w:rPr>
        <w:t> </w:t>
      </w:r>
      <w:r>
        <w:rPr>
          <w:color w:val="231F20"/>
        </w:rPr>
        <w:t>(Form</w:t>
      </w:r>
      <w:r>
        <w:rPr>
          <w:color w:val="231F20"/>
          <w:spacing w:val="-11"/>
        </w:rPr>
        <w:t> </w:t>
      </w:r>
      <w:r>
        <w:rPr>
          <w:color w:val="231F20"/>
        </w:rPr>
        <w:t>1040-NR),</w:t>
      </w:r>
      <w:r>
        <w:rPr>
          <w:color w:val="231F20"/>
          <w:spacing w:val="-11"/>
        </w:rPr>
        <w:t> </w:t>
      </w:r>
      <w:r>
        <w:rPr>
          <w:color w:val="231F20"/>
        </w:rPr>
        <w:t>Part</w:t>
      </w:r>
      <w:r>
        <w:rPr>
          <w:color w:val="231F20"/>
          <w:spacing w:val="-11"/>
        </w:rPr>
        <w:t> </w:t>
      </w:r>
      <w:r>
        <w:rPr>
          <w:color w:val="231F20"/>
        </w:rPr>
        <w:t>II, line 10.</w:t>
      </w:r>
    </w:p>
    <w:p>
      <w:pPr>
        <w:pStyle w:val="ListParagraph"/>
        <w:numPr>
          <w:ilvl w:val="0"/>
          <w:numId w:val="35"/>
        </w:numPr>
        <w:tabs>
          <w:tab w:pos="658" w:val="left" w:leader="none"/>
        </w:tabs>
        <w:spacing w:line="227" w:lineRule="exact" w:before="58" w:after="0"/>
        <w:ind w:left="658" w:right="0" w:hanging="299"/>
        <w:jc w:val="left"/>
        <w:rPr>
          <w:sz w:val="20"/>
        </w:rPr>
      </w:pPr>
      <w:r>
        <w:rPr>
          <w:color w:val="231F20"/>
          <w:sz w:val="20"/>
        </w:rPr>
        <w:t>If</w:t>
      </w:r>
      <w:r>
        <w:rPr>
          <w:color w:val="231F20"/>
          <w:spacing w:val="-13"/>
          <w:sz w:val="20"/>
        </w:rPr>
        <w:t> </w:t>
      </w:r>
      <w:r>
        <w:rPr>
          <w:color w:val="231F20"/>
          <w:sz w:val="20"/>
        </w:rPr>
        <w:t>an</w:t>
      </w:r>
      <w:r>
        <w:rPr>
          <w:color w:val="231F20"/>
          <w:spacing w:val="-11"/>
          <w:sz w:val="20"/>
        </w:rPr>
        <w:t> </w:t>
      </w:r>
      <w:r>
        <w:rPr>
          <w:color w:val="231F20"/>
          <w:sz w:val="20"/>
        </w:rPr>
        <w:t>amount</w:t>
      </w:r>
      <w:r>
        <w:rPr>
          <w:color w:val="231F20"/>
          <w:spacing w:val="-10"/>
          <w:sz w:val="20"/>
        </w:rPr>
        <w:t> </w:t>
      </w:r>
      <w:r>
        <w:rPr>
          <w:color w:val="231F20"/>
          <w:sz w:val="20"/>
        </w:rPr>
        <w:t>is</w:t>
      </w:r>
      <w:r>
        <w:rPr>
          <w:color w:val="231F20"/>
          <w:spacing w:val="-11"/>
          <w:sz w:val="20"/>
        </w:rPr>
        <w:t> </w:t>
      </w:r>
      <w:r>
        <w:rPr>
          <w:color w:val="231F20"/>
          <w:sz w:val="20"/>
        </w:rPr>
        <w:t>reported</w:t>
      </w:r>
      <w:r>
        <w:rPr>
          <w:color w:val="231F20"/>
          <w:spacing w:val="-10"/>
          <w:sz w:val="20"/>
        </w:rPr>
        <w:t> </w:t>
      </w:r>
      <w:r>
        <w:rPr>
          <w:color w:val="231F20"/>
          <w:spacing w:val="-5"/>
          <w:sz w:val="20"/>
        </w:rPr>
        <w:t>in</w:t>
      </w:r>
    </w:p>
    <w:p>
      <w:pPr>
        <w:pStyle w:val="BodyText"/>
        <w:spacing w:line="232" w:lineRule="auto" w:before="3"/>
      </w:pPr>
      <w:r>
        <w:rPr>
          <w:color w:val="231F20"/>
        </w:rPr>
        <w:t>box</w:t>
      </w:r>
      <w:r>
        <w:rPr>
          <w:color w:val="231F20"/>
          <w:spacing w:val="-14"/>
        </w:rPr>
        <w:t> </w:t>
      </w:r>
      <w:r>
        <w:rPr>
          <w:color w:val="231F20"/>
        </w:rPr>
        <w:t>20</w:t>
      </w:r>
      <w:r>
        <w:rPr>
          <w:color w:val="231F20"/>
          <w:spacing w:val="-14"/>
        </w:rPr>
        <w:t> </w:t>
      </w:r>
      <w:r>
        <w:rPr>
          <w:color w:val="231F20"/>
        </w:rPr>
        <w:t>with</w:t>
      </w:r>
      <w:r>
        <w:rPr>
          <w:color w:val="231F20"/>
          <w:spacing w:val="-14"/>
        </w:rPr>
        <w:t> </w:t>
      </w:r>
      <w:r>
        <w:rPr>
          <w:color w:val="231F20"/>
        </w:rPr>
        <w:t>code</w:t>
      </w:r>
      <w:r>
        <w:rPr>
          <w:color w:val="231F20"/>
          <w:spacing w:val="-14"/>
        </w:rPr>
        <w:t> </w:t>
      </w:r>
      <w:r>
        <w:rPr>
          <w:color w:val="231F20"/>
        </w:rPr>
        <w:t>AD,</w:t>
      </w:r>
      <w:r>
        <w:rPr>
          <w:color w:val="231F20"/>
          <w:spacing w:val="-14"/>
        </w:rPr>
        <w:t> </w:t>
      </w:r>
      <w:r>
        <w:rPr>
          <w:color w:val="231F20"/>
        </w:rPr>
        <w:t>Deemed</w:t>
      </w:r>
      <w:r>
        <w:rPr>
          <w:color w:val="231F20"/>
          <w:spacing w:val="-14"/>
        </w:rPr>
        <w:t> </w:t>
      </w:r>
      <w:r>
        <w:rPr>
          <w:color w:val="231F20"/>
        </w:rPr>
        <w:t>section 1250 unrecaptured gain, enter the amount on Schedule P (Form</w:t>
      </w:r>
    </w:p>
    <w:p>
      <w:pPr>
        <w:pStyle w:val="BodyText"/>
        <w:spacing w:line="227" w:lineRule="exact"/>
      </w:pPr>
      <w:r>
        <w:rPr>
          <w:color w:val="231F20"/>
          <w:spacing w:val="-2"/>
        </w:rPr>
        <w:t>1040-NR),</w:t>
      </w:r>
      <w:r>
        <w:rPr>
          <w:color w:val="231F20"/>
          <w:spacing w:val="-5"/>
        </w:rPr>
        <w:t> </w:t>
      </w:r>
      <w:r>
        <w:rPr>
          <w:color w:val="231F20"/>
          <w:spacing w:val="-2"/>
        </w:rPr>
        <w:t>Part</w:t>
      </w:r>
      <w:r>
        <w:rPr>
          <w:color w:val="231F20"/>
          <w:spacing w:val="-5"/>
        </w:rPr>
        <w:t> </w:t>
      </w:r>
      <w:r>
        <w:rPr>
          <w:color w:val="231F20"/>
          <w:spacing w:val="-2"/>
        </w:rPr>
        <w:t>II,</w:t>
      </w:r>
      <w:r>
        <w:rPr>
          <w:color w:val="231F20"/>
          <w:spacing w:val="-5"/>
        </w:rPr>
        <w:t> </w:t>
      </w:r>
      <w:r>
        <w:rPr>
          <w:color w:val="231F20"/>
          <w:spacing w:val="-2"/>
        </w:rPr>
        <w:t>line</w:t>
      </w:r>
      <w:r>
        <w:rPr>
          <w:color w:val="231F20"/>
          <w:spacing w:val="-5"/>
        </w:rPr>
        <w:t> 11.</w:t>
      </w:r>
    </w:p>
    <w:p>
      <w:pPr>
        <w:pStyle w:val="Heading3"/>
        <w:spacing w:before="62"/>
      </w:pPr>
      <w:bookmarkStart w:name="Specific Instructions Part I—Foreign Par" w:id="374"/>
      <w:bookmarkEnd w:id="374"/>
      <w:r>
        <w:rPr/>
      </w:r>
      <w:r>
        <w:rPr>
          <w:color w:val="231F20"/>
          <w:w w:val="85"/>
        </w:rPr>
        <w:t>Specific</w:t>
      </w:r>
      <w:r>
        <w:rPr>
          <w:color w:val="231F20"/>
          <w:spacing w:val="-2"/>
          <w:w w:val="85"/>
        </w:rPr>
        <w:t> </w:t>
      </w:r>
      <w:r>
        <w:rPr>
          <w:color w:val="231F20"/>
          <w:spacing w:val="-2"/>
          <w:w w:val="95"/>
        </w:rPr>
        <w:t>Instructions</w:t>
      </w:r>
    </w:p>
    <w:p>
      <w:pPr>
        <w:spacing w:line="201" w:lineRule="auto" w:before="248"/>
        <w:ind w:left="119" w:right="104" w:firstLine="0"/>
        <w:jc w:val="left"/>
        <w:rPr>
          <w:rFonts w:ascii="Arial Black" w:hAnsi="Arial Black"/>
          <w:sz w:val="22"/>
        </w:rPr>
      </w:pPr>
      <w:r>
        <w:rPr>
          <w:rFonts w:ascii="Arial Black" w:hAnsi="Arial Black"/>
          <w:color w:val="231F20"/>
          <w:spacing w:val="-2"/>
          <w:w w:val="90"/>
          <w:sz w:val="22"/>
        </w:rPr>
        <w:t>Part</w:t>
      </w:r>
      <w:r>
        <w:rPr>
          <w:rFonts w:ascii="Arial Black" w:hAnsi="Arial Black"/>
          <w:color w:val="231F20"/>
          <w:spacing w:val="-9"/>
          <w:w w:val="90"/>
          <w:sz w:val="22"/>
        </w:rPr>
        <w:t> </w:t>
      </w:r>
      <w:r>
        <w:rPr>
          <w:rFonts w:ascii="Arial Black" w:hAnsi="Arial Black"/>
          <w:color w:val="231F20"/>
          <w:spacing w:val="-2"/>
          <w:w w:val="90"/>
          <w:sz w:val="22"/>
        </w:rPr>
        <w:t>I—Foreign</w:t>
      </w:r>
      <w:r>
        <w:rPr>
          <w:rFonts w:ascii="Arial Black" w:hAnsi="Arial Black"/>
          <w:color w:val="231F20"/>
          <w:spacing w:val="-10"/>
          <w:w w:val="90"/>
          <w:sz w:val="22"/>
        </w:rPr>
        <w:t> </w:t>
      </w:r>
      <w:r>
        <w:rPr>
          <w:rFonts w:ascii="Arial Black" w:hAnsi="Arial Black"/>
          <w:color w:val="231F20"/>
          <w:spacing w:val="-2"/>
          <w:w w:val="90"/>
          <w:sz w:val="22"/>
        </w:rPr>
        <w:t>Partner’s </w:t>
      </w:r>
      <w:r>
        <w:rPr>
          <w:rFonts w:ascii="Arial Black" w:hAnsi="Arial Black"/>
          <w:color w:val="231F20"/>
          <w:w w:val="95"/>
          <w:sz w:val="22"/>
        </w:rPr>
        <w:t>Interests</w:t>
      </w:r>
      <w:r>
        <w:rPr>
          <w:rFonts w:ascii="Arial Black" w:hAnsi="Arial Black"/>
          <w:color w:val="231F20"/>
          <w:spacing w:val="-15"/>
          <w:w w:val="95"/>
          <w:sz w:val="22"/>
        </w:rPr>
        <w:t> </w:t>
      </w:r>
      <w:r>
        <w:rPr>
          <w:rFonts w:ascii="Arial Black" w:hAnsi="Arial Black"/>
          <w:color w:val="231F20"/>
          <w:w w:val="95"/>
          <w:sz w:val="22"/>
        </w:rPr>
        <w:t>in</w:t>
      </w:r>
      <w:r>
        <w:rPr>
          <w:rFonts w:ascii="Arial Black" w:hAnsi="Arial Black"/>
          <w:color w:val="231F20"/>
          <w:spacing w:val="-15"/>
          <w:w w:val="95"/>
          <w:sz w:val="22"/>
        </w:rPr>
        <w:t> </w:t>
      </w:r>
      <w:r>
        <w:rPr>
          <w:rFonts w:ascii="Arial Black" w:hAnsi="Arial Black"/>
          <w:color w:val="231F20"/>
          <w:w w:val="95"/>
          <w:sz w:val="22"/>
        </w:rPr>
        <w:t>Certain </w:t>
      </w:r>
      <w:r>
        <w:rPr>
          <w:rFonts w:ascii="Arial Black" w:hAnsi="Arial Black"/>
          <w:color w:val="231F20"/>
          <w:w w:val="85"/>
          <w:sz w:val="22"/>
        </w:rPr>
        <w:t>Partnerships Transferred </w:t>
      </w:r>
      <w:r>
        <w:rPr>
          <w:rFonts w:ascii="Arial Black" w:hAnsi="Arial Black"/>
          <w:color w:val="231F20"/>
          <w:w w:val="95"/>
          <w:sz w:val="22"/>
        </w:rPr>
        <w:t>During</w:t>
      </w:r>
      <w:r>
        <w:rPr>
          <w:rFonts w:ascii="Arial Black" w:hAnsi="Arial Black"/>
          <w:color w:val="231F20"/>
          <w:spacing w:val="-15"/>
          <w:w w:val="95"/>
          <w:sz w:val="22"/>
        </w:rPr>
        <w:t> </w:t>
      </w:r>
      <w:r>
        <w:rPr>
          <w:rFonts w:ascii="Arial Black" w:hAnsi="Arial Black"/>
          <w:color w:val="231F20"/>
          <w:w w:val="95"/>
          <w:sz w:val="22"/>
        </w:rPr>
        <w:t>Tax</w:t>
      </w:r>
      <w:r>
        <w:rPr>
          <w:rFonts w:ascii="Arial Black" w:hAnsi="Arial Black"/>
          <w:color w:val="231F20"/>
          <w:spacing w:val="-15"/>
          <w:w w:val="95"/>
          <w:sz w:val="22"/>
        </w:rPr>
        <w:t> </w:t>
      </w:r>
      <w:r>
        <w:rPr>
          <w:rFonts w:ascii="Arial Black" w:hAnsi="Arial Black"/>
          <w:color w:val="231F20"/>
          <w:w w:val="95"/>
          <w:sz w:val="22"/>
        </w:rPr>
        <w:t>Year</w:t>
      </w:r>
    </w:p>
    <w:p>
      <w:pPr>
        <w:pStyle w:val="BodyText"/>
        <w:spacing w:line="232" w:lineRule="auto" w:before="37"/>
      </w:pPr>
      <w:r>
        <w:rPr>
          <w:color w:val="231F20"/>
        </w:rPr>
        <w:t>Report</w:t>
      </w:r>
      <w:r>
        <w:rPr>
          <w:color w:val="231F20"/>
          <w:spacing w:val="-14"/>
        </w:rPr>
        <w:t> </w:t>
      </w:r>
      <w:r>
        <w:rPr>
          <w:color w:val="231F20"/>
        </w:rPr>
        <w:t>the</w:t>
      </w:r>
      <w:r>
        <w:rPr>
          <w:color w:val="231F20"/>
          <w:spacing w:val="-14"/>
        </w:rPr>
        <w:t> </w:t>
      </w:r>
      <w:r>
        <w:rPr>
          <w:color w:val="231F20"/>
        </w:rPr>
        <w:t>transfer</w:t>
      </w:r>
      <w:r>
        <w:rPr>
          <w:color w:val="231F20"/>
          <w:spacing w:val="-14"/>
        </w:rPr>
        <w:t> </w:t>
      </w:r>
      <w:r>
        <w:rPr>
          <w:color w:val="231F20"/>
        </w:rPr>
        <w:t>for</w:t>
      </w:r>
      <w:r>
        <w:rPr>
          <w:color w:val="231F20"/>
          <w:spacing w:val="-14"/>
        </w:rPr>
        <w:t> </w:t>
      </w:r>
      <w:r>
        <w:rPr>
          <w:color w:val="231F20"/>
        </w:rPr>
        <w:t>up</w:t>
      </w:r>
      <w:r>
        <w:rPr>
          <w:color w:val="231F20"/>
          <w:spacing w:val="-14"/>
        </w:rPr>
        <w:t> </w:t>
      </w:r>
      <w:r>
        <w:rPr>
          <w:color w:val="231F20"/>
        </w:rPr>
        <w:t>to</w:t>
      </w:r>
      <w:r>
        <w:rPr>
          <w:color w:val="231F20"/>
          <w:spacing w:val="-14"/>
        </w:rPr>
        <w:t> </w:t>
      </w:r>
      <w:r>
        <w:rPr>
          <w:color w:val="231F20"/>
        </w:rPr>
        <w:t>four partnership interests on the</w:t>
      </w:r>
    </w:p>
    <w:p>
      <w:pPr>
        <w:pStyle w:val="BodyText"/>
        <w:spacing w:line="232" w:lineRule="auto" w:before="1"/>
        <w:ind w:right="34"/>
      </w:pPr>
      <w:r>
        <w:rPr>
          <w:color w:val="231F20"/>
        </w:rPr>
        <w:t>Schedule</w:t>
      </w:r>
      <w:r>
        <w:rPr>
          <w:color w:val="231F20"/>
          <w:spacing w:val="-14"/>
        </w:rPr>
        <w:t> </w:t>
      </w:r>
      <w:r>
        <w:rPr>
          <w:color w:val="231F20"/>
        </w:rPr>
        <w:t>P</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If</w:t>
      </w:r>
      <w:r>
        <w:rPr>
          <w:color w:val="231F20"/>
          <w:spacing w:val="-14"/>
        </w:rPr>
        <w:t> </w:t>
      </w:r>
      <w:r>
        <w:rPr>
          <w:color w:val="231F20"/>
        </w:rPr>
        <w:t>you’re required to report your transfer of more than four partnership interests on Schedule P (Form 1040-NR), report the required information for those</w:t>
      </w:r>
      <w:r>
        <w:rPr>
          <w:color w:val="231F20"/>
          <w:spacing w:val="-12"/>
        </w:rPr>
        <w:t> </w:t>
      </w:r>
      <w:r>
        <w:rPr>
          <w:color w:val="231F20"/>
        </w:rPr>
        <w:t>additional</w:t>
      </w:r>
      <w:r>
        <w:rPr>
          <w:color w:val="231F20"/>
          <w:spacing w:val="-12"/>
        </w:rPr>
        <w:t> </w:t>
      </w:r>
      <w:r>
        <w:rPr>
          <w:color w:val="231F20"/>
        </w:rPr>
        <w:t>transfers</w:t>
      </w:r>
      <w:r>
        <w:rPr>
          <w:color w:val="231F20"/>
          <w:spacing w:val="-12"/>
        </w:rPr>
        <w:t> </w:t>
      </w:r>
      <w:r>
        <w:rPr>
          <w:color w:val="231F20"/>
        </w:rPr>
        <w:t>on</w:t>
      </w:r>
      <w:r>
        <w:rPr>
          <w:color w:val="231F20"/>
          <w:spacing w:val="-12"/>
        </w:rPr>
        <w:t> </w:t>
      </w:r>
      <w:r>
        <w:rPr>
          <w:color w:val="231F20"/>
        </w:rPr>
        <w:t>attached separate sheets using the same size and</w:t>
      </w:r>
      <w:r>
        <w:rPr>
          <w:color w:val="231F20"/>
          <w:spacing w:val="-14"/>
        </w:rPr>
        <w:t> </w:t>
      </w:r>
      <w:r>
        <w:rPr>
          <w:color w:val="231F20"/>
        </w:rPr>
        <w:t>format</w:t>
      </w:r>
      <w:r>
        <w:rPr>
          <w:color w:val="231F20"/>
          <w:spacing w:val="-14"/>
        </w:rPr>
        <w:t> </w:t>
      </w:r>
      <w:r>
        <w:rPr>
          <w:color w:val="231F20"/>
        </w:rPr>
        <w:t>as</w:t>
      </w:r>
      <w:r>
        <w:rPr>
          <w:color w:val="231F20"/>
          <w:spacing w:val="-14"/>
        </w:rPr>
        <w:t> </w:t>
      </w:r>
      <w:r>
        <w:rPr>
          <w:color w:val="231F20"/>
        </w:rPr>
        <w:t>shown</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schedule.</w:t>
      </w:r>
    </w:p>
    <w:p>
      <w:pPr>
        <w:pStyle w:val="BodyText"/>
        <w:spacing w:line="232" w:lineRule="auto" w:before="128"/>
        <w:ind w:right="34" w:firstLine="240"/>
      </w:pPr>
      <w:r>
        <w:rPr>
          <w:color w:val="231F20"/>
        </w:rPr>
        <w:t>Entities treated as partnerships for federal tax purposes include limited liability partnerships (LLPs) and limited</w:t>
      </w:r>
      <w:r>
        <w:rPr>
          <w:color w:val="231F20"/>
          <w:spacing w:val="-3"/>
        </w:rPr>
        <w:t> </w:t>
      </w:r>
      <w:r>
        <w:rPr>
          <w:color w:val="231F20"/>
        </w:rPr>
        <w:t>liability</w:t>
      </w:r>
      <w:r>
        <w:rPr>
          <w:color w:val="231F20"/>
          <w:spacing w:val="-3"/>
        </w:rPr>
        <w:t> </w:t>
      </w:r>
      <w:r>
        <w:rPr>
          <w:color w:val="231F20"/>
        </w:rPr>
        <w:t>companies</w:t>
      </w:r>
      <w:r>
        <w:rPr>
          <w:color w:val="231F20"/>
          <w:spacing w:val="-3"/>
        </w:rPr>
        <w:t> </w:t>
      </w:r>
      <w:r>
        <w:rPr>
          <w:color w:val="231F20"/>
        </w:rPr>
        <w:t>(LLCs)</w:t>
      </w:r>
      <w:r>
        <w:rPr>
          <w:color w:val="231F20"/>
          <w:spacing w:val="-3"/>
        </w:rPr>
        <w:t> </w:t>
      </w:r>
      <w:r>
        <w:rPr>
          <w:color w:val="231F20"/>
        </w:rPr>
        <w:t>that aren’t classified as corporations for federal</w:t>
      </w:r>
      <w:r>
        <w:rPr>
          <w:color w:val="231F20"/>
          <w:spacing w:val="-9"/>
        </w:rPr>
        <w:t> </w:t>
      </w:r>
      <w:r>
        <w:rPr>
          <w:color w:val="231F20"/>
        </w:rPr>
        <w:t>income</w:t>
      </w:r>
      <w:r>
        <w:rPr>
          <w:color w:val="231F20"/>
          <w:spacing w:val="-9"/>
        </w:rPr>
        <w:t> </w:t>
      </w:r>
      <w:r>
        <w:rPr>
          <w:color w:val="231F20"/>
        </w:rPr>
        <w:t>tax</w:t>
      </w:r>
      <w:r>
        <w:rPr>
          <w:color w:val="231F20"/>
          <w:spacing w:val="-9"/>
        </w:rPr>
        <w:t> </w:t>
      </w:r>
      <w:r>
        <w:rPr>
          <w:color w:val="231F20"/>
        </w:rPr>
        <w:t>purposes</w:t>
      </w:r>
      <w:r>
        <w:rPr>
          <w:color w:val="231F20"/>
          <w:spacing w:val="-9"/>
        </w:rPr>
        <w:t> </w:t>
      </w:r>
      <w:r>
        <w:rPr>
          <w:color w:val="231F20"/>
        </w:rPr>
        <w:t>and</w:t>
      </w:r>
      <w:r>
        <w:rPr>
          <w:color w:val="231F20"/>
          <w:spacing w:val="-9"/>
        </w:rPr>
        <w:t> </w:t>
      </w:r>
      <w:r>
        <w:rPr>
          <w:color w:val="231F20"/>
        </w:rPr>
        <w:t>may be domestic or foreign. Don’t include any interest in any entity treated as a disregarded</w:t>
      </w:r>
      <w:r>
        <w:rPr>
          <w:color w:val="231F20"/>
          <w:spacing w:val="-14"/>
        </w:rPr>
        <w:t> </w:t>
      </w:r>
      <w:r>
        <w:rPr>
          <w:color w:val="231F20"/>
        </w:rPr>
        <w:t>entity</w:t>
      </w:r>
      <w:r>
        <w:rPr>
          <w:color w:val="231F20"/>
          <w:spacing w:val="-14"/>
        </w:rPr>
        <w:t> </w:t>
      </w:r>
      <w:r>
        <w:rPr>
          <w:color w:val="231F20"/>
        </w:rPr>
        <w:t>as</w:t>
      </w:r>
      <w:r>
        <w:rPr>
          <w:color w:val="231F20"/>
          <w:spacing w:val="-14"/>
        </w:rPr>
        <w:t> </w:t>
      </w:r>
      <w:r>
        <w:rPr>
          <w:color w:val="231F20"/>
        </w:rPr>
        <w:t>described</w:t>
      </w:r>
      <w:r>
        <w:rPr>
          <w:color w:val="231F20"/>
          <w:spacing w:val="-14"/>
        </w:rPr>
        <w:t> </w:t>
      </w:r>
      <w:r>
        <w:rPr>
          <w:color w:val="231F20"/>
        </w:rPr>
        <w:t>under </w:t>
      </w:r>
      <w:r>
        <w:rPr>
          <w:color w:val="231F20"/>
          <w:spacing w:val="-2"/>
        </w:rPr>
        <w:t>Regulations</w:t>
      </w:r>
      <w:r>
        <w:rPr>
          <w:color w:val="231F20"/>
          <w:spacing w:val="9"/>
        </w:rPr>
        <w:t> </w:t>
      </w:r>
      <w:r>
        <w:rPr>
          <w:color w:val="231F20"/>
          <w:spacing w:val="-2"/>
        </w:rPr>
        <w:t>section</w:t>
      </w:r>
      <w:r>
        <w:rPr>
          <w:color w:val="231F20"/>
          <w:spacing w:val="11"/>
        </w:rPr>
        <w:t> </w:t>
      </w:r>
      <w:r>
        <w:rPr>
          <w:color w:val="231F20"/>
          <w:spacing w:val="-2"/>
        </w:rPr>
        <w:t>301.7701-</w:t>
      </w:r>
      <w:r>
        <w:rPr>
          <w:color w:val="231F20"/>
          <w:spacing w:val="-2"/>
        </w:rPr>
        <w:t>2(c)(2).</w:t>
      </w:r>
    </w:p>
    <w:p>
      <w:pPr>
        <w:pStyle w:val="BodyText"/>
        <w:spacing w:line="232" w:lineRule="auto" w:before="129"/>
        <w:ind w:right="23" w:firstLine="240"/>
      </w:pPr>
      <w:r>
        <w:rPr>
          <w:color w:val="231F20"/>
        </w:rPr>
        <w:t>Part I provides information regarding each partnership interest that was transferred during the tax year. Use a separate line for each </w:t>
      </w:r>
      <w:r>
        <w:rPr>
          <w:color w:val="231F20"/>
          <w:spacing w:val="-2"/>
        </w:rPr>
        <w:t>partnership interest transferred during </w:t>
      </w:r>
      <w:r>
        <w:rPr>
          <w:color w:val="231F20"/>
        </w:rPr>
        <w:t>the year. If multiple interests in the same partnership were transferred during the year, report each on a separate</w:t>
      </w:r>
      <w:r>
        <w:rPr>
          <w:color w:val="231F20"/>
          <w:spacing w:val="-11"/>
        </w:rPr>
        <w:t> </w:t>
      </w:r>
      <w:r>
        <w:rPr>
          <w:color w:val="231F20"/>
        </w:rPr>
        <w:t>line.</w:t>
      </w:r>
      <w:r>
        <w:rPr>
          <w:color w:val="231F20"/>
          <w:spacing w:val="-11"/>
        </w:rPr>
        <w:t> </w:t>
      </w:r>
      <w:r>
        <w:rPr>
          <w:color w:val="231F20"/>
        </w:rPr>
        <w:t>For</w:t>
      </w:r>
      <w:r>
        <w:rPr>
          <w:color w:val="231F20"/>
          <w:spacing w:val="-11"/>
        </w:rPr>
        <w:t> </w:t>
      </w:r>
      <w:r>
        <w:rPr>
          <w:color w:val="231F20"/>
        </w:rPr>
        <w:t>each</w:t>
      </w:r>
      <w:r>
        <w:rPr>
          <w:color w:val="231F20"/>
          <w:spacing w:val="-11"/>
        </w:rPr>
        <w:t> </w:t>
      </w:r>
      <w:r>
        <w:rPr>
          <w:color w:val="231F20"/>
        </w:rPr>
        <w:t>entry</w:t>
      </w:r>
      <w:r>
        <w:rPr>
          <w:color w:val="231F20"/>
          <w:spacing w:val="-11"/>
        </w:rPr>
        <w:t> </w:t>
      </w:r>
      <w:r>
        <w:rPr>
          <w:color w:val="231F20"/>
        </w:rPr>
        <w:t>in</w:t>
      </w:r>
      <w:r>
        <w:rPr>
          <w:color w:val="231F20"/>
          <w:spacing w:val="-11"/>
        </w:rPr>
        <w:t> </w:t>
      </w:r>
      <w:r>
        <w:rPr>
          <w:color w:val="231F20"/>
        </w:rPr>
        <w:t>Part</w:t>
      </w:r>
      <w:r>
        <w:rPr>
          <w:color w:val="231F20"/>
          <w:spacing w:val="-11"/>
        </w:rPr>
        <w:t> </w:t>
      </w:r>
      <w:r>
        <w:rPr>
          <w:color w:val="231F20"/>
        </w:rPr>
        <w:t>I, lines A through D, complete an entry in the corresponding column A through D of Part II.</w:t>
      </w:r>
    </w:p>
    <w:p>
      <w:pPr>
        <w:spacing w:line="232" w:lineRule="auto" w:before="138"/>
        <w:ind w:left="815" w:right="585" w:firstLine="0"/>
        <w:jc w:val="left"/>
        <w:rPr>
          <w:sz w:val="20"/>
        </w:rPr>
      </w:pPr>
      <w:r>
        <w:rPr/>
        <w:br w:type="column"/>
      </w:r>
      <w:r>
        <w:rPr>
          <w:rFonts w:ascii="Arial"/>
          <w:i/>
          <w:color w:val="231F20"/>
          <w:sz w:val="20"/>
        </w:rPr>
        <w:t>If</w:t>
      </w:r>
      <w:r>
        <w:rPr>
          <w:rFonts w:ascii="Arial"/>
          <w:i/>
          <w:color w:val="231F20"/>
          <w:spacing w:val="-14"/>
          <w:sz w:val="20"/>
        </w:rPr>
        <w:t> </w:t>
      </w:r>
      <w:r>
        <w:rPr>
          <w:rFonts w:ascii="Arial"/>
          <w:i/>
          <w:color w:val="231F20"/>
          <w:sz w:val="20"/>
        </w:rPr>
        <w:t>you're</w:t>
      </w:r>
      <w:r>
        <w:rPr>
          <w:rFonts w:ascii="Arial"/>
          <w:i/>
          <w:color w:val="231F20"/>
          <w:spacing w:val="-14"/>
          <w:sz w:val="20"/>
        </w:rPr>
        <w:t> </w:t>
      </w:r>
      <w:r>
        <w:rPr>
          <w:rFonts w:ascii="Arial"/>
          <w:i/>
          <w:color w:val="231F20"/>
          <w:sz w:val="20"/>
        </w:rPr>
        <w:t>only</w:t>
      </w:r>
      <w:r>
        <w:rPr>
          <w:rFonts w:ascii="Arial"/>
          <w:i/>
          <w:color w:val="231F20"/>
          <w:spacing w:val="-14"/>
          <w:sz w:val="20"/>
        </w:rPr>
        <w:t> </w:t>
      </w:r>
      <w:r>
        <w:rPr>
          <w:rFonts w:ascii="Arial"/>
          <w:i/>
          <w:color w:val="231F20"/>
          <w:sz w:val="20"/>
        </w:rPr>
        <w:t>required</w:t>
      </w:r>
      <w:r>
        <w:rPr>
          <w:rFonts w:ascii="Arial"/>
          <w:i/>
          <w:color w:val="231F20"/>
          <w:spacing w:val="-14"/>
          <w:sz w:val="20"/>
        </w:rPr>
        <w:t> </w:t>
      </w:r>
      <w:r>
        <w:rPr>
          <w:rFonts w:ascii="Arial"/>
          <w:i/>
          <w:color w:val="231F20"/>
          <w:sz w:val="20"/>
        </w:rPr>
        <w:t>to complete Part I for a transaction (see </w:t>
      </w:r>
      <w:hyperlink w:history="true" w:anchor="_bookmark215">
        <w:r>
          <w:rPr>
            <w:color w:val="0056A2"/>
            <w:sz w:val="20"/>
            <w:u w:val="single" w:color="0055A1"/>
          </w:rPr>
          <w:t>Filing</w:t>
        </w:r>
      </w:hyperlink>
    </w:p>
    <w:p>
      <w:pPr>
        <w:spacing w:line="232" w:lineRule="auto" w:before="3"/>
        <w:ind w:left="119" w:right="77"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79840">
                <wp:simplePos x="0" y="0"/>
                <wp:positionH relativeFrom="page">
                  <wp:posOffset>2819400</wp:posOffset>
                </wp:positionH>
                <wp:positionV relativeFrom="paragraph">
                  <wp:posOffset>-403379</wp:posOffset>
                </wp:positionV>
                <wp:extent cx="387350" cy="387350"/>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387350" cy="387350"/>
                          <a:chExt cx="387350" cy="387350"/>
                        </a:xfrm>
                      </wpg:grpSpPr>
                      <wps:wsp>
                        <wps:cNvPr id="330" name="Graphic 330"/>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332" name="Textbox 332"/>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33" name="Textbox 333"/>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31.762163pt;width:30.5pt;height:30.5pt;mso-position-horizontal-relative:page;mso-position-vertical-relative:paragraph;z-index:15779840" id="docshapegroup305" coordorigin="4440,-635" coordsize="610,610">
                <v:shape style="position:absolute;left:4440;top:-636;width:610;height:610" id="docshape306" coordorigin="4440,-635" coordsize="610,610" path="m5011,-635l4478,-635,4463,-632,4451,-624,4443,-612,4440,-597,4440,-64,4443,-49,4451,-37,4463,-29,4478,-26,5011,-26,5026,-29,5038,-37,5046,-49,5049,-64,5049,-597,5046,-612,5038,-624,5026,-632,5011,-635xe" filled="true" fillcolor="#000000" stroked="false">
                  <v:path arrowok="t"/>
                  <v:fill type="solid"/>
                </v:shape>
                <v:shape style="position:absolute;left:4507;top:-568;width:474;height:407" id="docshape307" coordorigin="4508,-568" coordsize="474,407" path="m4745,-568l4508,-161,4982,-161,4745,-568xe" filled="true" fillcolor="#ffffff" stroked="false">
                  <v:path arrowok="t"/>
                  <v:fill type="solid"/>
                </v:shape>
                <v:shape style="position:absolute;left:4468;top:-165;width:563;height:131" type="#_x0000_t202" id="docshape308"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554;width:144;height:444" type="#_x0000_t202" id="docshape309"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hyperlink w:history="true" w:anchor="_bookmark215">
        <w:r>
          <w:rPr>
            <w:color w:val="0056A2"/>
            <w:sz w:val="20"/>
            <w:u w:val="single" w:color="0055A1"/>
          </w:rPr>
          <w:t>Exceptions</w:t>
        </w:r>
      </w:hyperlink>
      <w:r>
        <w:rPr>
          <w:rFonts w:ascii="Arial" w:hAnsi="Arial"/>
          <w:i/>
          <w:color w:val="231F20"/>
          <w:sz w:val="20"/>
        </w:rPr>
        <w:t>, earlier), leave the corresponding</w:t>
      </w:r>
      <w:r>
        <w:rPr>
          <w:rFonts w:ascii="Arial" w:hAnsi="Arial"/>
          <w:i/>
          <w:color w:val="231F20"/>
          <w:spacing w:val="-14"/>
          <w:sz w:val="20"/>
        </w:rPr>
        <w:t> </w:t>
      </w:r>
      <w:r>
        <w:rPr>
          <w:rFonts w:ascii="Arial" w:hAnsi="Arial"/>
          <w:i/>
          <w:color w:val="231F20"/>
          <w:sz w:val="20"/>
        </w:rPr>
        <w:t>column</w:t>
      </w:r>
      <w:r>
        <w:rPr>
          <w:rFonts w:ascii="Arial" w:hAnsi="Arial"/>
          <w:i/>
          <w:color w:val="231F20"/>
          <w:spacing w:val="-14"/>
          <w:sz w:val="20"/>
        </w:rPr>
        <w:t> </w:t>
      </w:r>
      <w:r>
        <w:rPr>
          <w:rFonts w:ascii="Arial" w:hAnsi="Arial"/>
          <w:i/>
          <w:color w:val="231F20"/>
          <w:sz w:val="20"/>
        </w:rPr>
        <w:t>blank</w:t>
      </w:r>
      <w:r>
        <w:rPr>
          <w:rFonts w:ascii="Arial" w:hAnsi="Arial"/>
          <w:i/>
          <w:color w:val="231F20"/>
          <w:spacing w:val="-14"/>
          <w:sz w:val="20"/>
        </w:rPr>
        <w:t> </w:t>
      </w:r>
      <w:r>
        <w:rPr>
          <w:rFonts w:ascii="Arial" w:hAnsi="Arial"/>
          <w:i/>
          <w:color w:val="231F20"/>
          <w:sz w:val="20"/>
        </w:rPr>
        <w:t>in</w:t>
      </w:r>
      <w:r>
        <w:rPr>
          <w:rFonts w:ascii="Arial" w:hAnsi="Arial"/>
          <w:i/>
          <w:color w:val="231F20"/>
          <w:spacing w:val="-14"/>
          <w:sz w:val="20"/>
        </w:rPr>
        <w:t> </w:t>
      </w:r>
      <w:r>
        <w:rPr>
          <w:rFonts w:ascii="Arial" w:hAnsi="Arial"/>
          <w:i/>
          <w:color w:val="231F20"/>
          <w:sz w:val="20"/>
        </w:rPr>
        <w:t>Part</w:t>
      </w:r>
      <w:r>
        <w:rPr>
          <w:rFonts w:ascii="Arial" w:hAnsi="Arial"/>
          <w:i/>
          <w:color w:val="231F20"/>
          <w:spacing w:val="-14"/>
          <w:sz w:val="20"/>
        </w:rPr>
        <w:t> </w:t>
      </w:r>
      <w:r>
        <w:rPr>
          <w:rFonts w:ascii="Arial" w:hAnsi="Arial"/>
          <w:i/>
          <w:color w:val="231F20"/>
          <w:sz w:val="20"/>
        </w:rPr>
        <w:t>II. For example, you would enter information</w:t>
      </w:r>
      <w:r>
        <w:rPr>
          <w:rFonts w:ascii="Arial" w:hAnsi="Arial"/>
          <w:i/>
          <w:color w:val="231F20"/>
          <w:spacing w:val="-14"/>
          <w:sz w:val="20"/>
        </w:rPr>
        <w:t> </w:t>
      </w:r>
      <w:r>
        <w:rPr>
          <w:rFonts w:ascii="Arial" w:hAnsi="Arial"/>
          <w:i/>
          <w:color w:val="231F20"/>
          <w:sz w:val="20"/>
        </w:rPr>
        <w:t>for</w:t>
      </w:r>
      <w:r>
        <w:rPr>
          <w:rFonts w:ascii="Arial" w:hAnsi="Arial"/>
          <w:i/>
          <w:color w:val="231F20"/>
          <w:spacing w:val="-14"/>
          <w:sz w:val="20"/>
        </w:rPr>
        <w:t> </w:t>
      </w:r>
      <w:r>
        <w:rPr>
          <w:rFonts w:ascii="Arial" w:hAnsi="Arial"/>
          <w:i/>
          <w:color w:val="231F20"/>
          <w:sz w:val="20"/>
        </w:rPr>
        <w:t>a</w:t>
      </w:r>
      <w:r>
        <w:rPr>
          <w:rFonts w:ascii="Arial" w:hAnsi="Arial"/>
          <w:i/>
          <w:color w:val="231F20"/>
          <w:spacing w:val="-14"/>
          <w:sz w:val="20"/>
        </w:rPr>
        <w:t> </w:t>
      </w:r>
      <w:r>
        <w:rPr>
          <w:rFonts w:ascii="Arial" w:hAnsi="Arial"/>
          <w:i/>
          <w:color w:val="231F20"/>
          <w:sz w:val="20"/>
        </w:rPr>
        <w:t>transaction</w:t>
      </w:r>
      <w:r>
        <w:rPr>
          <w:rFonts w:ascii="Arial" w:hAnsi="Arial"/>
          <w:i/>
          <w:color w:val="231F20"/>
          <w:spacing w:val="-14"/>
          <w:sz w:val="20"/>
        </w:rPr>
        <w:t> </w:t>
      </w:r>
      <w:r>
        <w:rPr>
          <w:rFonts w:ascii="Arial" w:hAnsi="Arial"/>
          <w:i/>
          <w:color w:val="231F20"/>
          <w:sz w:val="20"/>
        </w:rPr>
        <w:t>on</w:t>
      </w:r>
      <w:r>
        <w:rPr>
          <w:rFonts w:ascii="Arial" w:hAnsi="Arial"/>
          <w:i/>
          <w:color w:val="231F20"/>
          <w:spacing w:val="-14"/>
          <w:sz w:val="20"/>
        </w:rPr>
        <w:t> </w:t>
      </w:r>
      <w:r>
        <w:rPr>
          <w:rFonts w:ascii="Arial" w:hAnsi="Arial"/>
          <w:i/>
          <w:color w:val="231F20"/>
          <w:sz w:val="20"/>
        </w:rPr>
        <w:t>Part</w:t>
      </w:r>
      <w:r>
        <w:rPr>
          <w:rFonts w:ascii="Arial" w:hAnsi="Arial"/>
          <w:i/>
          <w:color w:val="231F20"/>
          <w:spacing w:val="-13"/>
          <w:sz w:val="20"/>
        </w:rPr>
        <w:t> </w:t>
      </w:r>
      <w:r>
        <w:rPr>
          <w:rFonts w:ascii="Arial" w:hAnsi="Arial"/>
          <w:i/>
          <w:color w:val="231F20"/>
          <w:sz w:val="20"/>
        </w:rPr>
        <w:t>I, line A, but leave Part II, column A, blank,</w:t>
      </w:r>
      <w:r>
        <w:rPr>
          <w:rFonts w:ascii="Arial" w:hAnsi="Arial"/>
          <w:i/>
          <w:color w:val="231F20"/>
          <w:spacing w:val="-14"/>
          <w:sz w:val="20"/>
        </w:rPr>
        <w:t> </w:t>
      </w:r>
      <w:r>
        <w:rPr>
          <w:rFonts w:ascii="Arial" w:hAnsi="Arial"/>
          <w:i/>
          <w:color w:val="231F20"/>
          <w:sz w:val="20"/>
        </w:rPr>
        <w:t>even</w:t>
      </w:r>
      <w:r>
        <w:rPr>
          <w:rFonts w:ascii="Arial" w:hAnsi="Arial"/>
          <w:i/>
          <w:color w:val="231F20"/>
          <w:spacing w:val="-14"/>
          <w:sz w:val="20"/>
        </w:rPr>
        <w:t> </w:t>
      </w:r>
      <w:r>
        <w:rPr>
          <w:rFonts w:ascii="Arial" w:hAnsi="Arial"/>
          <w:i/>
          <w:color w:val="231F20"/>
          <w:sz w:val="20"/>
        </w:rPr>
        <w:t>if</w:t>
      </w:r>
      <w:r>
        <w:rPr>
          <w:rFonts w:ascii="Arial" w:hAnsi="Arial"/>
          <w:i/>
          <w:color w:val="231F20"/>
          <w:spacing w:val="-14"/>
          <w:sz w:val="20"/>
        </w:rPr>
        <w:t> </w:t>
      </w:r>
      <w:r>
        <w:rPr>
          <w:rFonts w:ascii="Arial" w:hAnsi="Arial"/>
          <w:i/>
          <w:color w:val="231F20"/>
          <w:sz w:val="20"/>
        </w:rPr>
        <w:t>you’re</w:t>
      </w:r>
      <w:r>
        <w:rPr>
          <w:rFonts w:ascii="Arial" w:hAnsi="Arial"/>
          <w:i/>
          <w:color w:val="231F20"/>
          <w:spacing w:val="-14"/>
          <w:sz w:val="20"/>
        </w:rPr>
        <w:t> </w:t>
      </w:r>
      <w:r>
        <w:rPr>
          <w:rFonts w:ascii="Arial" w:hAnsi="Arial"/>
          <w:i/>
          <w:color w:val="231F20"/>
          <w:sz w:val="20"/>
        </w:rPr>
        <w:t>required</w:t>
      </w:r>
      <w:r>
        <w:rPr>
          <w:rFonts w:ascii="Arial" w:hAnsi="Arial"/>
          <w:i/>
          <w:color w:val="231F20"/>
          <w:spacing w:val="-14"/>
          <w:sz w:val="20"/>
        </w:rPr>
        <w:t> </w:t>
      </w:r>
      <w:r>
        <w:rPr>
          <w:rFonts w:ascii="Arial" w:hAnsi="Arial"/>
          <w:i/>
          <w:color w:val="231F20"/>
          <w:sz w:val="20"/>
        </w:rPr>
        <w:t>to</w:t>
      </w:r>
      <w:r>
        <w:rPr>
          <w:rFonts w:ascii="Arial" w:hAnsi="Arial"/>
          <w:i/>
          <w:color w:val="231F20"/>
          <w:spacing w:val="-14"/>
          <w:sz w:val="20"/>
        </w:rPr>
        <w:t> </w:t>
      </w:r>
      <w:r>
        <w:rPr>
          <w:rFonts w:ascii="Arial" w:hAnsi="Arial"/>
          <w:i/>
          <w:color w:val="231F20"/>
          <w:sz w:val="20"/>
        </w:rPr>
        <w:t>report a</w:t>
      </w:r>
      <w:r>
        <w:rPr>
          <w:rFonts w:ascii="Arial" w:hAnsi="Arial"/>
          <w:i/>
          <w:color w:val="231F20"/>
          <w:spacing w:val="-14"/>
          <w:sz w:val="20"/>
        </w:rPr>
        <w:t> </w:t>
      </w:r>
      <w:r>
        <w:rPr>
          <w:rFonts w:ascii="Arial" w:hAnsi="Arial"/>
          <w:i/>
          <w:color w:val="231F20"/>
          <w:sz w:val="20"/>
        </w:rPr>
        <w:t>second</w:t>
      </w:r>
      <w:r>
        <w:rPr>
          <w:rFonts w:ascii="Arial" w:hAnsi="Arial"/>
          <w:i/>
          <w:color w:val="231F20"/>
          <w:spacing w:val="-14"/>
          <w:sz w:val="20"/>
        </w:rPr>
        <w:t> </w:t>
      </w:r>
      <w:r>
        <w:rPr>
          <w:rFonts w:ascii="Arial" w:hAnsi="Arial"/>
          <w:i/>
          <w:color w:val="231F20"/>
          <w:sz w:val="20"/>
        </w:rPr>
        <w:t>transaction</w:t>
      </w:r>
      <w:r>
        <w:rPr>
          <w:rFonts w:ascii="Arial" w:hAnsi="Arial"/>
          <w:i/>
          <w:color w:val="231F20"/>
          <w:spacing w:val="-14"/>
          <w:sz w:val="20"/>
        </w:rPr>
        <w:t> </w:t>
      </w:r>
      <w:r>
        <w:rPr>
          <w:rFonts w:ascii="Arial" w:hAnsi="Arial"/>
          <w:i/>
          <w:color w:val="231F20"/>
          <w:sz w:val="20"/>
        </w:rPr>
        <w:t>in</w:t>
      </w:r>
      <w:r>
        <w:rPr>
          <w:rFonts w:ascii="Arial" w:hAnsi="Arial"/>
          <w:i/>
          <w:color w:val="231F20"/>
          <w:spacing w:val="-14"/>
          <w:sz w:val="20"/>
        </w:rPr>
        <w:t> </w:t>
      </w:r>
      <w:r>
        <w:rPr>
          <w:rFonts w:ascii="Arial" w:hAnsi="Arial"/>
          <w:i/>
          <w:color w:val="231F20"/>
          <w:sz w:val="20"/>
        </w:rPr>
        <w:t>Part</w:t>
      </w:r>
      <w:r>
        <w:rPr>
          <w:rFonts w:ascii="Arial" w:hAnsi="Arial"/>
          <w:i/>
          <w:color w:val="231F20"/>
          <w:spacing w:val="-14"/>
          <w:sz w:val="20"/>
        </w:rPr>
        <w:t> </w:t>
      </w:r>
      <w:r>
        <w:rPr>
          <w:rFonts w:ascii="Arial" w:hAnsi="Arial"/>
          <w:i/>
          <w:color w:val="231F20"/>
          <w:sz w:val="20"/>
        </w:rPr>
        <w:t>I,</w:t>
      </w:r>
      <w:r>
        <w:rPr>
          <w:rFonts w:ascii="Arial" w:hAnsi="Arial"/>
          <w:i/>
          <w:color w:val="231F20"/>
          <w:spacing w:val="-14"/>
          <w:sz w:val="20"/>
        </w:rPr>
        <w:t> </w:t>
      </w:r>
      <w:r>
        <w:rPr>
          <w:rFonts w:ascii="Arial" w:hAnsi="Arial"/>
          <w:i/>
          <w:color w:val="231F20"/>
          <w:sz w:val="20"/>
        </w:rPr>
        <w:t>column </w:t>
      </w:r>
      <w:r>
        <w:rPr>
          <w:rFonts w:ascii="Arial" w:hAnsi="Arial"/>
          <w:i/>
          <w:color w:val="231F20"/>
          <w:spacing w:val="-6"/>
          <w:sz w:val="20"/>
        </w:rPr>
        <w:t>B.</w:t>
      </w:r>
    </w:p>
    <w:p>
      <w:pPr>
        <w:pStyle w:val="BodyText"/>
        <w:spacing w:before="97"/>
        <w:ind w:left="0"/>
        <w:rPr>
          <w:rFonts w:ascii="Arial"/>
          <w:i/>
        </w:rPr>
      </w:pPr>
    </w:p>
    <w:p>
      <w:pPr>
        <w:pStyle w:val="BodyText"/>
        <w:rPr>
          <w:rFonts w:ascii="Arial Black"/>
        </w:rPr>
      </w:pPr>
      <w:r>
        <w:rPr>
          <w:rFonts w:ascii="Arial Black"/>
          <w:color w:val="231F20"/>
          <w:w w:val="90"/>
        </w:rPr>
        <w:t>Columns</w:t>
      </w:r>
      <w:r>
        <w:rPr>
          <w:rFonts w:ascii="Arial Black"/>
          <w:color w:val="231F20"/>
          <w:spacing w:val="-5"/>
          <w:w w:val="90"/>
        </w:rPr>
        <w:t> </w:t>
      </w:r>
      <w:r>
        <w:rPr>
          <w:rFonts w:ascii="Arial Black"/>
          <w:color w:val="231F20"/>
          <w:w w:val="90"/>
        </w:rPr>
        <w:t>(a),</w:t>
      </w:r>
      <w:r>
        <w:rPr>
          <w:rFonts w:ascii="Arial Black"/>
          <w:color w:val="231F20"/>
          <w:spacing w:val="-5"/>
          <w:w w:val="90"/>
        </w:rPr>
        <w:t> </w:t>
      </w:r>
      <w:r>
        <w:rPr>
          <w:rFonts w:ascii="Arial Black"/>
          <w:color w:val="231F20"/>
          <w:w w:val="90"/>
        </w:rPr>
        <w:t>(b),</w:t>
      </w:r>
      <w:r>
        <w:rPr>
          <w:rFonts w:ascii="Arial Black"/>
          <w:color w:val="231F20"/>
          <w:spacing w:val="-4"/>
          <w:w w:val="90"/>
        </w:rPr>
        <w:t> </w:t>
      </w:r>
      <w:r>
        <w:rPr>
          <w:rFonts w:ascii="Arial Black"/>
          <w:color w:val="231F20"/>
          <w:w w:val="90"/>
        </w:rPr>
        <w:t>and</w:t>
      </w:r>
      <w:r>
        <w:rPr>
          <w:rFonts w:ascii="Arial Black"/>
          <w:color w:val="231F20"/>
          <w:spacing w:val="-5"/>
          <w:w w:val="90"/>
        </w:rPr>
        <w:t> (c)</w:t>
      </w:r>
    </w:p>
    <w:p>
      <w:pPr>
        <w:pStyle w:val="BodyText"/>
        <w:spacing w:line="232" w:lineRule="auto" w:before="178"/>
        <w:ind w:right="51"/>
      </w:pPr>
      <w:r>
        <w:rPr>
          <w:color w:val="231F20"/>
        </w:rPr>
        <w:t>List</w:t>
      </w:r>
      <w:r>
        <w:rPr>
          <w:color w:val="231F20"/>
          <w:spacing w:val="-14"/>
        </w:rPr>
        <w:t> </w:t>
      </w:r>
      <w:r>
        <w:rPr>
          <w:color w:val="231F20"/>
        </w:rPr>
        <w:t>the</w:t>
      </w:r>
      <w:r>
        <w:rPr>
          <w:color w:val="231F20"/>
          <w:spacing w:val="-14"/>
        </w:rPr>
        <w:t> </w:t>
      </w:r>
      <w:r>
        <w:rPr>
          <w:color w:val="231F20"/>
        </w:rPr>
        <w:t>name,</w:t>
      </w:r>
      <w:r>
        <w:rPr>
          <w:color w:val="231F20"/>
          <w:spacing w:val="-14"/>
        </w:rPr>
        <w:t> </w:t>
      </w:r>
      <w:r>
        <w:rPr>
          <w:color w:val="231F20"/>
        </w:rPr>
        <w:t>address,</w:t>
      </w:r>
      <w:r>
        <w:rPr>
          <w:color w:val="231F20"/>
          <w:spacing w:val="-14"/>
        </w:rPr>
        <w:t> </w:t>
      </w:r>
      <w:r>
        <w:rPr>
          <w:color w:val="231F20"/>
        </w:rPr>
        <w:t>and</w:t>
      </w:r>
      <w:r>
        <w:rPr>
          <w:color w:val="231F20"/>
          <w:spacing w:val="-14"/>
        </w:rPr>
        <w:t> </w:t>
      </w:r>
      <w:r>
        <w:rPr>
          <w:color w:val="231F20"/>
        </w:rPr>
        <w:t>employer identification number (EIN) of each directly or indirectly owned partnership interest if (1) the transfer of</w:t>
      </w:r>
      <w:r>
        <w:rPr>
          <w:color w:val="231F20"/>
          <w:spacing w:val="-2"/>
        </w:rPr>
        <w:t> </w:t>
      </w:r>
      <w:r>
        <w:rPr>
          <w:color w:val="231F20"/>
        </w:rPr>
        <w:t>the</w:t>
      </w:r>
      <w:r>
        <w:rPr>
          <w:color w:val="231F20"/>
          <w:spacing w:val="-2"/>
        </w:rPr>
        <w:t> </w:t>
      </w:r>
      <w:r>
        <w:rPr>
          <w:color w:val="231F20"/>
        </w:rPr>
        <w:t>interest</w:t>
      </w:r>
      <w:r>
        <w:rPr>
          <w:color w:val="231F20"/>
          <w:spacing w:val="-2"/>
        </w:rPr>
        <w:t> </w:t>
      </w:r>
      <w:r>
        <w:rPr>
          <w:color w:val="231F20"/>
        </w:rPr>
        <w:t>resulted</w:t>
      </w:r>
      <w:r>
        <w:rPr>
          <w:color w:val="231F20"/>
          <w:spacing w:val="-2"/>
        </w:rPr>
        <w:t> </w:t>
      </w:r>
      <w:r>
        <w:rPr>
          <w:color w:val="231F20"/>
        </w:rPr>
        <w:t>in</w:t>
      </w:r>
      <w:r>
        <w:rPr>
          <w:color w:val="231F20"/>
          <w:spacing w:val="-2"/>
        </w:rPr>
        <w:t> </w:t>
      </w:r>
      <w:r>
        <w:rPr>
          <w:color w:val="231F20"/>
        </w:rPr>
        <w:t>gain</w:t>
      </w:r>
      <w:r>
        <w:rPr>
          <w:color w:val="231F20"/>
          <w:spacing w:val="-2"/>
        </w:rPr>
        <w:t> </w:t>
      </w:r>
      <w:r>
        <w:rPr>
          <w:color w:val="231F20"/>
        </w:rPr>
        <w:t>or</w:t>
      </w:r>
      <w:r>
        <w:rPr>
          <w:color w:val="231F20"/>
          <w:spacing w:val="-2"/>
        </w:rPr>
        <w:t> </w:t>
      </w:r>
      <w:r>
        <w:rPr>
          <w:color w:val="231F20"/>
        </w:rPr>
        <w:t>loss under section 864(c)(8) or Regulations section 1.864(c)(8)-1, or</w:t>
      </w:r>
    </w:p>
    <w:p>
      <w:pPr>
        <w:pStyle w:val="BodyText"/>
        <w:spacing w:line="232" w:lineRule="auto" w:before="7"/>
        <w:ind w:right="32"/>
      </w:pPr>
      <w:r>
        <w:rPr>
          <w:color w:val="231F20"/>
        </w:rPr>
        <w:t>(2)</w:t>
      </w:r>
      <w:r>
        <w:rPr>
          <w:color w:val="231F20"/>
          <w:spacing w:val="-14"/>
        </w:rPr>
        <w:t> </w:t>
      </w:r>
      <w:r>
        <w:rPr>
          <w:color w:val="231F20"/>
        </w:rPr>
        <w:t>the</w:t>
      </w:r>
      <w:r>
        <w:rPr>
          <w:color w:val="231F20"/>
          <w:spacing w:val="-14"/>
        </w:rPr>
        <w:t> </w:t>
      </w:r>
      <w:r>
        <w:rPr>
          <w:color w:val="231F20"/>
        </w:rPr>
        <w:t>transfer</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interest</w:t>
      </w:r>
      <w:r>
        <w:rPr>
          <w:color w:val="231F20"/>
          <w:spacing w:val="-14"/>
        </w:rPr>
        <w:t> </w:t>
      </w:r>
      <w:r>
        <w:rPr>
          <w:color w:val="231F20"/>
        </w:rPr>
        <w:t>resulted</w:t>
      </w:r>
      <w:r>
        <w:rPr>
          <w:color w:val="231F20"/>
        </w:rPr>
        <w:t> in gain or loss solely under section </w:t>
      </w:r>
      <w:r>
        <w:rPr>
          <w:color w:val="231F20"/>
          <w:spacing w:val="-2"/>
        </w:rPr>
        <w:t>897(g).</w:t>
      </w:r>
    </w:p>
    <w:p>
      <w:pPr>
        <w:pStyle w:val="BodyText"/>
        <w:spacing w:before="222"/>
        <w:rPr>
          <w:rFonts w:ascii="Arial Black"/>
        </w:rPr>
      </w:pPr>
      <w:r>
        <w:rPr>
          <w:rFonts w:ascii="Arial Black"/>
          <w:color w:val="231F20"/>
          <w:w w:val="90"/>
        </w:rPr>
        <w:t>Columns</w:t>
      </w:r>
      <w:r>
        <w:rPr>
          <w:rFonts w:ascii="Arial Black"/>
          <w:color w:val="231F20"/>
          <w:spacing w:val="-1"/>
          <w:w w:val="90"/>
        </w:rPr>
        <w:t> </w:t>
      </w:r>
      <w:r>
        <w:rPr>
          <w:rFonts w:ascii="Arial Black"/>
          <w:color w:val="231F20"/>
          <w:w w:val="90"/>
        </w:rPr>
        <w:t>(d)(1)</w:t>
      </w:r>
      <w:r>
        <w:rPr>
          <w:rFonts w:ascii="Arial Black"/>
          <w:color w:val="231F20"/>
          <w:spacing w:val="-1"/>
          <w:w w:val="90"/>
        </w:rPr>
        <w:t> </w:t>
      </w:r>
      <w:r>
        <w:rPr>
          <w:rFonts w:ascii="Arial Black"/>
          <w:color w:val="231F20"/>
          <w:w w:val="90"/>
        </w:rPr>
        <w:t>and</w:t>
      </w:r>
      <w:r>
        <w:rPr>
          <w:rFonts w:ascii="Arial Black"/>
          <w:color w:val="231F20"/>
          <w:spacing w:val="-7"/>
        </w:rPr>
        <w:t> </w:t>
      </w:r>
      <w:r>
        <w:rPr>
          <w:rFonts w:ascii="Arial Black"/>
          <w:color w:val="231F20"/>
          <w:spacing w:val="-2"/>
          <w:w w:val="90"/>
        </w:rPr>
        <w:t>(d)(2)</w:t>
      </w:r>
    </w:p>
    <w:p>
      <w:pPr>
        <w:pStyle w:val="BodyText"/>
        <w:spacing w:line="232" w:lineRule="auto" w:before="178"/>
        <w:ind w:right="34"/>
      </w:pPr>
      <w:r>
        <w:rPr>
          <w:color w:val="231F20"/>
        </w:rPr>
        <w:t>Enter</w:t>
      </w:r>
      <w:r>
        <w:rPr>
          <w:color w:val="231F20"/>
          <w:spacing w:val="-8"/>
        </w:rPr>
        <w:t> </w:t>
      </w:r>
      <w:r>
        <w:rPr>
          <w:color w:val="231F20"/>
        </w:rPr>
        <w:t>either</w:t>
      </w:r>
      <w:r>
        <w:rPr>
          <w:color w:val="231F20"/>
          <w:spacing w:val="-8"/>
        </w:rPr>
        <w:t> </w:t>
      </w:r>
      <w:r>
        <w:rPr>
          <w:color w:val="231F20"/>
        </w:rPr>
        <w:t>the</w:t>
      </w:r>
      <w:r>
        <w:rPr>
          <w:color w:val="231F20"/>
          <w:spacing w:val="-8"/>
        </w:rPr>
        <w:t> </w:t>
      </w:r>
      <w:r>
        <w:rPr>
          <w:color w:val="231F20"/>
        </w:rPr>
        <w:t>percentage</w:t>
      </w:r>
      <w:r>
        <w:rPr>
          <w:color w:val="231F20"/>
          <w:spacing w:val="-8"/>
        </w:rPr>
        <w:t> </w:t>
      </w:r>
      <w:r>
        <w:rPr>
          <w:color w:val="231F20"/>
        </w:rPr>
        <w:t>interest</w:t>
      </w:r>
      <w:r>
        <w:rPr>
          <w:color w:val="231F20"/>
          <w:spacing w:val="-8"/>
        </w:rPr>
        <w:t> </w:t>
      </w:r>
      <w:r>
        <w:rPr>
          <w:color w:val="231F20"/>
        </w:rPr>
        <w:t>in the</w:t>
      </w:r>
      <w:r>
        <w:rPr>
          <w:color w:val="231F20"/>
          <w:spacing w:val="-5"/>
        </w:rPr>
        <w:t> </w:t>
      </w:r>
      <w:r>
        <w:rPr>
          <w:color w:val="231F20"/>
        </w:rPr>
        <w:t>partnership</w:t>
      </w:r>
      <w:r>
        <w:rPr>
          <w:color w:val="231F20"/>
          <w:spacing w:val="-5"/>
        </w:rPr>
        <w:t> </w:t>
      </w:r>
      <w:r>
        <w:rPr>
          <w:color w:val="231F20"/>
        </w:rPr>
        <w:t>or</w:t>
      </w:r>
      <w:r>
        <w:rPr>
          <w:color w:val="231F20"/>
          <w:spacing w:val="-5"/>
        </w:rPr>
        <w:t> </w:t>
      </w:r>
      <w:r>
        <w:rPr>
          <w:color w:val="231F20"/>
        </w:rPr>
        <w:t>the</w:t>
      </w:r>
      <w:r>
        <w:rPr>
          <w:color w:val="231F20"/>
          <w:spacing w:val="-5"/>
        </w:rPr>
        <w:t> </w:t>
      </w:r>
      <w:r>
        <w:rPr>
          <w:color w:val="231F20"/>
        </w:rPr>
        <w:t>number</w:t>
      </w:r>
      <w:r>
        <w:rPr>
          <w:color w:val="231F20"/>
          <w:spacing w:val="-5"/>
        </w:rPr>
        <w:t> </w:t>
      </w:r>
      <w:r>
        <w:rPr>
          <w:color w:val="231F20"/>
        </w:rPr>
        <w:t>of</w:t>
      </w:r>
      <w:r>
        <w:rPr>
          <w:color w:val="231F20"/>
          <w:spacing w:val="-5"/>
        </w:rPr>
        <w:t> </w:t>
      </w:r>
      <w:r>
        <w:rPr>
          <w:color w:val="231F20"/>
        </w:rPr>
        <w:t>units in</w:t>
      </w:r>
      <w:r>
        <w:rPr>
          <w:color w:val="231F20"/>
          <w:spacing w:val="-6"/>
        </w:rPr>
        <w:t> </w:t>
      </w:r>
      <w:r>
        <w:rPr>
          <w:color w:val="231F20"/>
        </w:rPr>
        <w:t>the</w:t>
      </w:r>
      <w:r>
        <w:rPr>
          <w:color w:val="231F20"/>
          <w:spacing w:val="-6"/>
        </w:rPr>
        <w:t> </w:t>
      </w:r>
      <w:r>
        <w:rPr>
          <w:color w:val="231F20"/>
        </w:rPr>
        <w:t>partnership</w:t>
      </w:r>
      <w:r>
        <w:rPr>
          <w:color w:val="231F20"/>
          <w:spacing w:val="-6"/>
        </w:rPr>
        <w:t> </w:t>
      </w:r>
      <w:r>
        <w:rPr>
          <w:color w:val="231F20"/>
        </w:rPr>
        <w:t>that</w:t>
      </w:r>
      <w:r>
        <w:rPr>
          <w:color w:val="231F20"/>
          <w:spacing w:val="-6"/>
        </w:rPr>
        <w:t> </w:t>
      </w:r>
      <w:r>
        <w:rPr>
          <w:color w:val="231F20"/>
        </w:rPr>
        <w:t>you</w:t>
      </w:r>
      <w:r>
        <w:rPr>
          <w:color w:val="231F20"/>
          <w:spacing w:val="-6"/>
        </w:rPr>
        <w:t> </w:t>
      </w:r>
      <w:r>
        <w:rPr>
          <w:color w:val="231F20"/>
        </w:rPr>
        <w:t>transferred in</w:t>
      </w:r>
      <w:r>
        <w:rPr>
          <w:color w:val="231F20"/>
          <w:spacing w:val="-14"/>
        </w:rPr>
        <w:t> </w:t>
      </w:r>
      <w:r>
        <w:rPr>
          <w:color w:val="231F20"/>
        </w:rPr>
        <w:t>column</w:t>
      </w:r>
      <w:r>
        <w:rPr>
          <w:color w:val="231F20"/>
          <w:spacing w:val="-14"/>
        </w:rPr>
        <w:t> </w:t>
      </w:r>
      <w:r>
        <w:rPr>
          <w:color w:val="231F20"/>
        </w:rPr>
        <w:t>(d)(1)</w:t>
      </w:r>
      <w:r>
        <w:rPr>
          <w:color w:val="231F20"/>
          <w:spacing w:val="-14"/>
        </w:rPr>
        <w:t> </w:t>
      </w:r>
      <w:r>
        <w:rPr>
          <w:color w:val="231F20"/>
        </w:rPr>
        <w:t>or</w:t>
      </w:r>
      <w:r>
        <w:rPr>
          <w:color w:val="231F20"/>
          <w:spacing w:val="-14"/>
        </w:rPr>
        <w:t> </w:t>
      </w:r>
      <w:r>
        <w:rPr>
          <w:color w:val="231F20"/>
        </w:rPr>
        <w:t>(d)(2),</w:t>
      </w:r>
      <w:r>
        <w:rPr>
          <w:color w:val="231F20"/>
          <w:spacing w:val="-14"/>
        </w:rPr>
        <w:t> </w:t>
      </w:r>
      <w:r>
        <w:rPr>
          <w:color w:val="231F20"/>
        </w:rPr>
        <w:t>respectively. If you received a distribution but your ownership interest in the partnership remains unchanged, enter -0- in the relevant column (d)(1) or (d)(2).</w:t>
      </w:r>
    </w:p>
    <w:p>
      <w:pPr>
        <w:spacing w:line="232" w:lineRule="auto" w:before="108"/>
        <w:ind w:left="815" w:right="168"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80352">
                <wp:simplePos x="0" y="0"/>
                <wp:positionH relativeFrom="page">
                  <wp:posOffset>2819400</wp:posOffset>
                </wp:positionH>
                <wp:positionV relativeFrom="paragraph">
                  <wp:posOffset>89922</wp:posOffset>
                </wp:positionV>
                <wp:extent cx="387350" cy="38735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387350" cy="387350"/>
                          <a:chExt cx="387350" cy="387350"/>
                        </a:xfrm>
                      </wpg:grpSpPr>
                      <wps:wsp>
                        <wps:cNvPr id="335" name="Graphic 335"/>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337" name="Textbox 337"/>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222pt;margin-top:7.080517pt;width:30.5pt;height:30.5pt;mso-position-horizontal-relative:page;mso-position-vertical-relative:paragraph;z-index:15780352" id="docshapegroup310" coordorigin="4440,142" coordsize="610,610">
                <v:shape style="position:absolute;left:4440;top:141;width:610;height:610" id="docshape311" coordorigin="4440,142" coordsize="610,610" path="m5011,142l4478,142,4463,145,4451,153,4443,165,4440,180,4440,713,4443,728,4451,740,4463,748,4478,751,5011,751,5026,748,5038,740,5046,728,5049,713,5049,180,5046,165,5038,153,5026,145,5011,142xe" filled="true" fillcolor="#000000" stroked="false">
                  <v:path arrowok="t"/>
                  <v:fill type="solid"/>
                </v:shape>
                <v:shape style="position:absolute;left:4490;top:192;width:508;height:508" id="docshape312" coordorigin="4491,192" coordsize="508,508" path="m4745,192l4677,201,4617,227,4565,267,4525,318,4500,379,4491,446,4500,514,4525,574,4565,626,4617,665,4677,691,4745,700,4812,691,4873,665,4924,626,4964,574,4989,514,4998,446,4989,379,4964,318,4924,267,4873,227,4812,201,4745,192xe" filled="true" fillcolor="#ffffff" stroked="false">
                  <v:path arrowok="t"/>
                  <v:fill type="solid"/>
                </v:shape>
                <v:shape style="position:absolute;left:4440;top:141;width:610;height:610" type="#_x0000_t202" id="docshape313"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The</w:t>
      </w:r>
      <w:r>
        <w:rPr>
          <w:rFonts w:ascii="Arial"/>
          <w:i/>
          <w:color w:val="231F20"/>
          <w:spacing w:val="-14"/>
          <w:sz w:val="20"/>
        </w:rPr>
        <w:t> </w:t>
      </w:r>
      <w:r>
        <w:rPr>
          <w:rFonts w:ascii="Arial"/>
          <w:i/>
          <w:color w:val="231F20"/>
          <w:sz w:val="20"/>
        </w:rPr>
        <w:t>information</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report</w:t>
      </w:r>
      <w:r>
        <w:rPr>
          <w:rFonts w:ascii="Arial"/>
          <w:i/>
          <w:color w:val="231F20"/>
          <w:spacing w:val="-14"/>
          <w:sz w:val="20"/>
        </w:rPr>
        <w:t> </w:t>
      </w:r>
      <w:r>
        <w:rPr>
          <w:rFonts w:ascii="Arial"/>
          <w:i/>
          <w:color w:val="231F20"/>
          <w:sz w:val="20"/>
        </w:rPr>
        <w:t>in column (d)(1) or (d)(2) for a specific transaction should</w:t>
      </w:r>
    </w:p>
    <w:p>
      <w:pPr>
        <w:spacing w:line="232" w:lineRule="auto" w:before="2"/>
        <w:ind w:left="119" w:right="32" w:firstLine="0"/>
        <w:jc w:val="left"/>
        <w:rPr>
          <w:rFonts w:ascii="Arial"/>
          <w:i/>
          <w:sz w:val="20"/>
        </w:rPr>
      </w:pPr>
      <w:r>
        <w:rPr>
          <w:rFonts w:ascii="Arial"/>
          <w:i/>
          <w:color w:val="231F20"/>
          <w:sz w:val="20"/>
        </w:rPr>
        <w:t>match</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related</w:t>
      </w:r>
      <w:r>
        <w:rPr>
          <w:rFonts w:ascii="Arial"/>
          <w:i/>
          <w:color w:val="231F20"/>
          <w:spacing w:val="-14"/>
          <w:sz w:val="20"/>
        </w:rPr>
        <w:t> </w:t>
      </w:r>
      <w:r>
        <w:rPr>
          <w:rFonts w:ascii="Arial"/>
          <w:i/>
          <w:color w:val="231F20"/>
          <w:sz w:val="20"/>
        </w:rPr>
        <w:t>Schedule</w:t>
      </w:r>
      <w:r>
        <w:rPr>
          <w:rFonts w:ascii="Arial"/>
          <w:i/>
          <w:color w:val="231F20"/>
          <w:spacing w:val="-14"/>
          <w:sz w:val="20"/>
        </w:rPr>
        <w:t> </w:t>
      </w:r>
      <w:r>
        <w:rPr>
          <w:rFonts w:ascii="Arial"/>
          <w:i/>
          <w:color w:val="231F20"/>
          <w:sz w:val="20"/>
        </w:rPr>
        <w:t>K-3</w:t>
      </w:r>
      <w:r>
        <w:rPr>
          <w:rFonts w:ascii="Arial"/>
          <w:i/>
          <w:color w:val="231F20"/>
          <w:spacing w:val="-14"/>
          <w:sz w:val="20"/>
        </w:rPr>
        <w:t> </w:t>
      </w:r>
      <w:r>
        <w:rPr>
          <w:rFonts w:ascii="Arial"/>
          <w:i/>
          <w:color w:val="231F20"/>
          <w:sz w:val="20"/>
        </w:rPr>
        <w:t>(Form 1065), Part XIII, item B1 or B2.</w:t>
      </w:r>
    </w:p>
    <w:p>
      <w:pPr>
        <w:pStyle w:val="BodyText"/>
        <w:spacing w:before="92"/>
        <w:ind w:left="0"/>
        <w:rPr>
          <w:rFonts w:ascii="Arial"/>
          <w:i/>
        </w:rPr>
      </w:pPr>
    </w:p>
    <w:p>
      <w:pPr>
        <w:pStyle w:val="BodyText"/>
        <w:rPr>
          <w:rFonts w:ascii="Arial Black"/>
        </w:rPr>
      </w:pPr>
      <w:r>
        <w:rPr>
          <w:rFonts w:ascii="Arial Black"/>
          <w:color w:val="231F20"/>
          <w:spacing w:val="-2"/>
          <w:w w:val="90"/>
        </w:rPr>
        <w:t>Column</w:t>
      </w:r>
      <w:r>
        <w:rPr>
          <w:rFonts w:ascii="Arial Black"/>
          <w:color w:val="231F20"/>
          <w:spacing w:val="-6"/>
        </w:rPr>
        <w:t> </w:t>
      </w:r>
      <w:r>
        <w:rPr>
          <w:rFonts w:ascii="Arial Black"/>
          <w:color w:val="231F20"/>
          <w:spacing w:val="-5"/>
        </w:rPr>
        <w:t>(e)</w:t>
      </w:r>
    </w:p>
    <w:p>
      <w:pPr>
        <w:pStyle w:val="BodyText"/>
        <w:spacing w:line="232" w:lineRule="auto" w:before="178"/>
        <w:ind w:right="112"/>
      </w:pPr>
      <w:r>
        <w:rPr>
          <w:color w:val="231F20"/>
        </w:rPr>
        <w:t>Enter the date(s) your partnership interest was acquired. If the partnership interest you transferred was obtained through multiple acquisitions, you must report the transfer</w:t>
      </w:r>
      <w:r>
        <w:rPr>
          <w:color w:val="231F20"/>
          <w:spacing w:val="-14"/>
        </w:rPr>
        <w:t> </w:t>
      </w:r>
      <w:r>
        <w:rPr>
          <w:color w:val="231F20"/>
        </w:rPr>
        <w:t>of</w:t>
      </w:r>
      <w:r>
        <w:rPr>
          <w:color w:val="231F20"/>
          <w:spacing w:val="-14"/>
        </w:rPr>
        <w:t> </w:t>
      </w:r>
      <w:r>
        <w:rPr>
          <w:color w:val="231F20"/>
        </w:rPr>
        <w:t>each</w:t>
      </w:r>
      <w:r>
        <w:rPr>
          <w:color w:val="231F20"/>
          <w:spacing w:val="-14"/>
        </w:rPr>
        <w:t> </w:t>
      </w:r>
      <w:r>
        <w:rPr>
          <w:color w:val="231F20"/>
        </w:rPr>
        <w:t>acquired</w:t>
      </w:r>
      <w:r>
        <w:rPr>
          <w:color w:val="231F20"/>
          <w:spacing w:val="-14"/>
        </w:rPr>
        <w:t> </w:t>
      </w:r>
      <w:r>
        <w:rPr>
          <w:color w:val="231F20"/>
        </w:rPr>
        <w:t>interest</w:t>
      </w:r>
      <w:r>
        <w:rPr>
          <w:color w:val="231F20"/>
          <w:spacing w:val="-14"/>
        </w:rPr>
        <w:t> </w:t>
      </w:r>
      <w:r>
        <w:rPr>
          <w:color w:val="231F20"/>
        </w:rPr>
        <w:t>in</w:t>
      </w:r>
      <w:r>
        <w:rPr>
          <w:color w:val="231F20"/>
          <w:spacing w:val="-14"/>
        </w:rPr>
        <w:t> </w:t>
      </w:r>
      <w:r>
        <w:rPr>
          <w:color w:val="231F20"/>
        </w:rPr>
        <w:t>a separate row with its respective acquisition date in column (e). Each reported transfer may result in a recognized short-term or long-term gain or loss, as appropriate.</w:t>
      </w:r>
    </w:p>
    <w:p>
      <w:pPr>
        <w:pStyle w:val="BodyText"/>
        <w:ind w:left="0"/>
      </w:pPr>
    </w:p>
    <w:p>
      <w:pPr>
        <w:pStyle w:val="BodyText"/>
        <w:rPr>
          <w:rFonts w:ascii="Arial Black"/>
        </w:rPr>
      </w:pPr>
      <w:r>
        <w:rPr>
          <w:rFonts w:ascii="Arial Black"/>
          <w:color w:val="231F20"/>
          <w:spacing w:val="-2"/>
          <w:w w:val="90"/>
        </w:rPr>
        <w:t>Column</w:t>
      </w:r>
      <w:r>
        <w:rPr>
          <w:rFonts w:ascii="Arial Black"/>
          <w:color w:val="231F20"/>
          <w:spacing w:val="-6"/>
        </w:rPr>
        <w:t> </w:t>
      </w:r>
      <w:r>
        <w:rPr>
          <w:rFonts w:ascii="Arial Black"/>
          <w:color w:val="231F20"/>
          <w:spacing w:val="-5"/>
        </w:rPr>
        <w:t>(f)</w:t>
      </w:r>
    </w:p>
    <w:p>
      <w:pPr>
        <w:pStyle w:val="BodyText"/>
        <w:spacing w:line="232" w:lineRule="auto" w:before="178"/>
        <w:ind w:right="33"/>
      </w:pPr>
      <w:r>
        <w:rPr>
          <w:color w:val="231F20"/>
        </w:rPr>
        <w:t>Enter</w:t>
      </w:r>
      <w:r>
        <w:rPr>
          <w:color w:val="231F20"/>
          <w:spacing w:val="-14"/>
        </w:rPr>
        <w:t> </w:t>
      </w:r>
      <w:r>
        <w:rPr>
          <w:color w:val="231F20"/>
        </w:rPr>
        <w:t>the</w:t>
      </w:r>
      <w:r>
        <w:rPr>
          <w:color w:val="231F20"/>
          <w:spacing w:val="-14"/>
        </w:rPr>
        <w:t> </w:t>
      </w:r>
      <w:r>
        <w:rPr>
          <w:color w:val="231F20"/>
        </w:rPr>
        <w:t>date</w:t>
      </w:r>
      <w:r>
        <w:rPr>
          <w:color w:val="231F20"/>
          <w:spacing w:val="-14"/>
        </w:rPr>
        <w:t> </w:t>
      </w:r>
      <w:r>
        <w:rPr>
          <w:color w:val="231F20"/>
        </w:rPr>
        <w:t>the</w:t>
      </w:r>
      <w:r>
        <w:rPr>
          <w:color w:val="231F20"/>
          <w:spacing w:val="-14"/>
        </w:rPr>
        <w:t> </w:t>
      </w:r>
      <w:r>
        <w:rPr>
          <w:color w:val="231F20"/>
        </w:rPr>
        <w:t>partnership</w:t>
      </w:r>
      <w:r>
        <w:rPr>
          <w:color w:val="231F20"/>
          <w:spacing w:val="-14"/>
        </w:rPr>
        <w:t> </w:t>
      </w:r>
      <w:r>
        <w:rPr>
          <w:color w:val="231F20"/>
        </w:rPr>
        <w:t>interest was transferred.</w:t>
      </w:r>
    </w:p>
    <w:p>
      <w:pPr>
        <w:pStyle w:val="Heading3"/>
        <w:spacing w:line="201" w:lineRule="auto" w:before="139"/>
        <w:ind w:left="119" w:right="122"/>
      </w:pPr>
      <w:r>
        <w:rPr/>
        <w:br w:type="column"/>
      </w:r>
      <w:r>
        <w:rPr>
          <w:color w:val="231F20"/>
          <w:w w:val="90"/>
        </w:rPr>
        <w:t>Part</w:t>
      </w:r>
      <w:r>
        <w:rPr>
          <w:color w:val="231F20"/>
          <w:spacing w:val="-11"/>
          <w:w w:val="90"/>
        </w:rPr>
        <w:t> </w:t>
      </w:r>
      <w:r>
        <w:rPr>
          <w:color w:val="231F20"/>
          <w:w w:val="90"/>
        </w:rPr>
        <w:t>II—Foreign</w:t>
      </w:r>
      <w:r>
        <w:rPr>
          <w:color w:val="231F20"/>
          <w:spacing w:val="-12"/>
          <w:w w:val="90"/>
        </w:rPr>
        <w:t> </w:t>
      </w:r>
      <w:r>
        <w:rPr>
          <w:color w:val="231F20"/>
          <w:w w:val="90"/>
        </w:rPr>
        <w:t>Partner’s</w:t>
      </w:r>
      <w:r>
        <w:rPr>
          <w:color w:val="231F20"/>
          <w:spacing w:val="-11"/>
          <w:w w:val="90"/>
        </w:rPr>
        <w:t> </w:t>
      </w:r>
      <w:r>
        <w:rPr>
          <w:color w:val="231F20"/>
          <w:w w:val="90"/>
        </w:rPr>
        <w:t>Gain </w:t>
      </w:r>
      <w:r>
        <w:rPr>
          <w:color w:val="231F20"/>
          <w:w w:val="85"/>
        </w:rPr>
        <w:t>or Loss on Transfer of Interests </w:t>
      </w:r>
      <w:r>
        <w:rPr>
          <w:color w:val="231F20"/>
          <w:spacing w:val="-8"/>
        </w:rPr>
        <w:t>in</w:t>
      </w:r>
      <w:r>
        <w:rPr>
          <w:color w:val="231F20"/>
          <w:spacing w:val="-10"/>
        </w:rPr>
        <w:t> </w:t>
      </w:r>
      <w:r>
        <w:rPr>
          <w:color w:val="231F20"/>
          <w:spacing w:val="-8"/>
        </w:rPr>
        <w:t>Certain</w:t>
      </w:r>
      <w:r>
        <w:rPr>
          <w:color w:val="231F20"/>
          <w:spacing w:val="-10"/>
        </w:rPr>
        <w:t> </w:t>
      </w:r>
      <w:r>
        <w:rPr>
          <w:color w:val="231F20"/>
          <w:spacing w:val="-8"/>
        </w:rPr>
        <w:t>Partnerships</w:t>
      </w:r>
    </w:p>
    <w:p>
      <w:pPr>
        <w:pStyle w:val="BodyText"/>
        <w:spacing w:before="37"/>
        <w:ind w:left="120"/>
        <w:rPr>
          <w:rFonts w:ascii="Arial Black"/>
        </w:rPr>
      </w:pPr>
      <w:r>
        <w:rPr>
          <w:rFonts w:ascii="Arial Black"/>
          <w:color w:val="231F20"/>
          <w:w w:val="85"/>
        </w:rPr>
        <w:t>Before</w:t>
      </w:r>
      <w:r>
        <w:rPr>
          <w:rFonts w:ascii="Arial Black"/>
          <w:color w:val="231F20"/>
          <w:spacing w:val="-7"/>
          <w:w w:val="85"/>
        </w:rPr>
        <w:t> </w:t>
      </w:r>
      <w:r>
        <w:rPr>
          <w:rFonts w:ascii="Arial Black"/>
          <w:color w:val="231F20"/>
          <w:w w:val="85"/>
        </w:rPr>
        <w:t>You</w:t>
      </w:r>
      <w:r>
        <w:rPr>
          <w:rFonts w:ascii="Arial Black"/>
          <w:color w:val="231F20"/>
          <w:spacing w:val="-6"/>
          <w:w w:val="85"/>
        </w:rPr>
        <w:t> </w:t>
      </w:r>
      <w:r>
        <w:rPr>
          <w:rFonts w:ascii="Arial Black"/>
          <w:color w:val="231F20"/>
          <w:spacing w:val="-2"/>
          <w:w w:val="85"/>
        </w:rPr>
        <w:t>Begin</w:t>
      </w:r>
    </w:p>
    <w:p>
      <w:pPr>
        <w:pStyle w:val="ListParagraph"/>
        <w:numPr>
          <w:ilvl w:val="0"/>
          <w:numId w:val="36"/>
        </w:numPr>
        <w:tabs>
          <w:tab w:pos="329" w:val="left" w:leader="none"/>
        </w:tabs>
        <w:spacing w:line="230" w:lineRule="auto" w:before="166" w:after="0"/>
        <w:ind w:left="120" w:right="153" w:firstLine="15"/>
        <w:jc w:val="left"/>
        <w:rPr>
          <w:sz w:val="20"/>
        </w:rPr>
      </w:pPr>
      <w:r>
        <w:rPr>
          <w:color w:val="231F20"/>
          <w:position w:val="1"/>
          <w:sz w:val="20"/>
        </w:rPr>
        <w:t>Complete lines 1 through 9 if your </w:t>
      </w:r>
      <w:r>
        <w:rPr>
          <w:color w:val="231F20"/>
          <w:sz w:val="20"/>
        </w:rPr>
        <w:t>Schedule K-3 (Form 1065), Part XIII, includes information on lines 1 through</w:t>
      </w:r>
      <w:r>
        <w:rPr>
          <w:color w:val="231F20"/>
          <w:spacing w:val="-14"/>
          <w:sz w:val="20"/>
        </w:rPr>
        <w:t> </w:t>
      </w:r>
      <w:r>
        <w:rPr>
          <w:color w:val="231F20"/>
          <w:sz w:val="20"/>
        </w:rPr>
        <w:t>6</w:t>
      </w:r>
      <w:r>
        <w:rPr>
          <w:color w:val="231F20"/>
          <w:spacing w:val="-14"/>
          <w:sz w:val="20"/>
        </w:rPr>
        <w:t> </w:t>
      </w:r>
      <w:r>
        <w:rPr>
          <w:color w:val="231F20"/>
          <w:sz w:val="20"/>
        </w:rPr>
        <w:t>because</w:t>
      </w:r>
      <w:r>
        <w:rPr>
          <w:color w:val="231F20"/>
          <w:spacing w:val="-14"/>
          <w:sz w:val="20"/>
        </w:rPr>
        <w:t> </w:t>
      </w:r>
      <w:r>
        <w:rPr>
          <w:color w:val="231F20"/>
          <w:sz w:val="20"/>
        </w:rPr>
        <w:t>the</w:t>
      </w:r>
      <w:r>
        <w:rPr>
          <w:color w:val="231F20"/>
          <w:spacing w:val="-14"/>
          <w:sz w:val="20"/>
        </w:rPr>
        <w:t> </w:t>
      </w:r>
      <w:r>
        <w:rPr>
          <w:color w:val="231F20"/>
          <w:sz w:val="20"/>
        </w:rPr>
        <w:t>transfer</w:t>
      </w:r>
      <w:r>
        <w:rPr>
          <w:color w:val="231F20"/>
          <w:spacing w:val="-14"/>
          <w:sz w:val="20"/>
        </w:rPr>
        <w:t> </w:t>
      </w:r>
      <w:r>
        <w:rPr>
          <w:color w:val="231F20"/>
          <w:sz w:val="20"/>
        </w:rPr>
        <w:t>of</w:t>
      </w:r>
      <w:r>
        <w:rPr>
          <w:color w:val="231F20"/>
          <w:spacing w:val="-14"/>
          <w:sz w:val="20"/>
        </w:rPr>
        <w:t> </w:t>
      </w:r>
      <w:r>
        <w:rPr>
          <w:color w:val="231F20"/>
          <w:sz w:val="20"/>
        </w:rPr>
        <w:t>your partnership interest resulted in a section 864(c)(8) ordinary or capital gain or loss.</w:t>
      </w:r>
    </w:p>
    <w:p>
      <w:pPr>
        <w:pStyle w:val="ListParagraph"/>
        <w:numPr>
          <w:ilvl w:val="0"/>
          <w:numId w:val="36"/>
        </w:numPr>
        <w:tabs>
          <w:tab w:pos="328" w:val="left" w:leader="none"/>
        </w:tabs>
        <w:spacing w:line="216" w:lineRule="auto" w:before="0" w:after="0"/>
        <w:ind w:left="119" w:right="246" w:firstLine="15"/>
        <w:jc w:val="left"/>
        <w:rPr>
          <w:sz w:val="20"/>
        </w:rPr>
      </w:pPr>
      <w:r>
        <w:rPr>
          <w:color w:val="231F20"/>
          <w:position w:val="1"/>
          <w:sz w:val="20"/>
        </w:rPr>
        <w:t>Also,</w:t>
      </w:r>
      <w:r>
        <w:rPr>
          <w:color w:val="231F20"/>
          <w:spacing w:val="-14"/>
          <w:position w:val="1"/>
          <w:sz w:val="20"/>
        </w:rPr>
        <w:t> </w:t>
      </w:r>
      <w:r>
        <w:rPr>
          <w:color w:val="231F20"/>
          <w:position w:val="1"/>
          <w:sz w:val="20"/>
        </w:rPr>
        <w:t>complete</w:t>
      </w:r>
      <w:r>
        <w:rPr>
          <w:color w:val="231F20"/>
          <w:spacing w:val="-14"/>
          <w:position w:val="1"/>
          <w:sz w:val="20"/>
        </w:rPr>
        <w:t> </w:t>
      </w:r>
      <w:r>
        <w:rPr>
          <w:color w:val="231F20"/>
          <w:position w:val="1"/>
          <w:sz w:val="20"/>
        </w:rPr>
        <w:t>lines</w:t>
      </w:r>
      <w:r>
        <w:rPr>
          <w:color w:val="231F20"/>
          <w:spacing w:val="-14"/>
          <w:position w:val="1"/>
          <w:sz w:val="20"/>
        </w:rPr>
        <w:t> </w:t>
      </w:r>
      <w:r>
        <w:rPr>
          <w:color w:val="231F20"/>
          <w:position w:val="1"/>
          <w:sz w:val="20"/>
        </w:rPr>
        <w:t>10</w:t>
      </w:r>
      <w:r>
        <w:rPr>
          <w:color w:val="231F20"/>
          <w:spacing w:val="-14"/>
          <w:position w:val="1"/>
          <w:sz w:val="20"/>
        </w:rPr>
        <w:t> </w:t>
      </w:r>
      <w:r>
        <w:rPr>
          <w:color w:val="231F20"/>
          <w:position w:val="1"/>
          <w:sz w:val="20"/>
        </w:rPr>
        <w:t>through</w:t>
      </w:r>
      <w:r>
        <w:rPr>
          <w:color w:val="231F20"/>
          <w:spacing w:val="-14"/>
          <w:position w:val="1"/>
          <w:sz w:val="20"/>
        </w:rPr>
        <w:t> </w:t>
      </w:r>
      <w:r>
        <w:rPr>
          <w:color w:val="231F20"/>
          <w:position w:val="1"/>
          <w:sz w:val="20"/>
        </w:rPr>
        <w:t>17 </w:t>
      </w:r>
      <w:r>
        <w:rPr>
          <w:color w:val="231F20"/>
          <w:sz w:val="20"/>
        </w:rPr>
        <w:t>if the transfer of that partnership</w:t>
      </w:r>
    </w:p>
    <w:p>
      <w:pPr>
        <w:pStyle w:val="BodyText"/>
        <w:spacing w:line="232" w:lineRule="auto"/>
      </w:pPr>
      <w:r>
        <w:rPr>
          <w:color w:val="231F20"/>
        </w:rPr>
        <w:t>interest</w:t>
      </w:r>
      <w:r>
        <w:rPr>
          <w:color w:val="231F20"/>
          <w:spacing w:val="-8"/>
        </w:rPr>
        <w:t> </w:t>
      </w:r>
      <w:r>
        <w:rPr>
          <w:color w:val="231F20"/>
        </w:rPr>
        <w:t>resulted</w:t>
      </w:r>
      <w:r>
        <w:rPr>
          <w:color w:val="231F20"/>
          <w:spacing w:val="-8"/>
        </w:rPr>
        <w:t> </w:t>
      </w:r>
      <w:r>
        <w:rPr>
          <w:color w:val="231F20"/>
        </w:rPr>
        <w:t>in</w:t>
      </w:r>
      <w:r>
        <w:rPr>
          <w:color w:val="231F20"/>
          <w:spacing w:val="-8"/>
        </w:rPr>
        <w:t> </w:t>
      </w:r>
      <w:r>
        <w:rPr>
          <w:color w:val="231F20"/>
        </w:rPr>
        <w:t>a</w:t>
      </w:r>
      <w:r>
        <w:rPr>
          <w:color w:val="231F20"/>
          <w:spacing w:val="-8"/>
        </w:rPr>
        <w:t> </w:t>
      </w:r>
      <w:r>
        <w:rPr>
          <w:color w:val="231F20"/>
        </w:rPr>
        <w:t>long-term</w:t>
      </w:r>
      <w:r>
        <w:rPr>
          <w:color w:val="231F20"/>
          <w:spacing w:val="-8"/>
        </w:rPr>
        <w:t> </w:t>
      </w:r>
      <w:r>
        <w:rPr>
          <w:color w:val="231F20"/>
        </w:rPr>
        <w:t>capital gain</w:t>
      </w:r>
      <w:r>
        <w:rPr>
          <w:color w:val="231F20"/>
          <w:spacing w:val="-6"/>
        </w:rPr>
        <w:t> </w:t>
      </w:r>
      <w:r>
        <w:rPr>
          <w:color w:val="231F20"/>
        </w:rPr>
        <w:t>or</w:t>
      </w:r>
      <w:r>
        <w:rPr>
          <w:color w:val="231F20"/>
          <w:spacing w:val="-6"/>
        </w:rPr>
        <w:t> </w:t>
      </w:r>
      <w:r>
        <w:rPr>
          <w:color w:val="231F20"/>
        </w:rPr>
        <w:t>loss,</w:t>
      </w:r>
      <w:r>
        <w:rPr>
          <w:color w:val="231F20"/>
          <w:spacing w:val="-6"/>
        </w:rPr>
        <w:t> </w:t>
      </w:r>
      <w:r>
        <w:rPr>
          <w:color w:val="231F20"/>
        </w:rPr>
        <w:t>and</w:t>
      </w:r>
      <w:r>
        <w:rPr>
          <w:color w:val="231F20"/>
          <w:spacing w:val="-6"/>
        </w:rPr>
        <w:t> </w:t>
      </w:r>
      <w:r>
        <w:rPr>
          <w:color w:val="231F20"/>
        </w:rPr>
        <w:t>a</w:t>
      </w:r>
      <w:r>
        <w:rPr>
          <w:color w:val="231F20"/>
          <w:spacing w:val="-6"/>
        </w:rPr>
        <w:t> </w:t>
      </w:r>
      <w:r>
        <w:rPr>
          <w:color w:val="231F20"/>
        </w:rPr>
        <w:t>collectibles</w:t>
      </w:r>
      <w:r>
        <w:rPr>
          <w:color w:val="231F20"/>
          <w:spacing w:val="-6"/>
        </w:rPr>
        <w:t> </w:t>
      </w:r>
      <w:r>
        <w:rPr>
          <w:color w:val="231F20"/>
        </w:rPr>
        <w:t>gain</w:t>
      </w:r>
      <w:r>
        <w:rPr>
          <w:color w:val="231F20"/>
          <w:spacing w:val="-6"/>
        </w:rPr>
        <w:t> </w:t>
      </w:r>
      <w:r>
        <w:rPr>
          <w:color w:val="231F20"/>
        </w:rPr>
        <w:t>or loss under section 1(h)(5) and/or an unrecaptured</w:t>
      </w:r>
      <w:r>
        <w:rPr>
          <w:color w:val="231F20"/>
          <w:spacing w:val="-14"/>
        </w:rPr>
        <w:t> </w:t>
      </w:r>
      <w:r>
        <w:rPr>
          <w:color w:val="231F20"/>
        </w:rPr>
        <w:t>section</w:t>
      </w:r>
      <w:r>
        <w:rPr>
          <w:color w:val="231F20"/>
          <w:spacing w:val="-14"/>
        </w:rPr>
        <w:t> </w:t>
      </w:r>
      <w:r>
        <w:rPr>
          <w:color w:val="231F20"/>
        </w:rPr>
        <w:t>1250</w:t>
      </w:r>
      <w:r>
        <w:rPr>
          <w:color w:val="231F20"/>
          <w:spacing w:val="-14"/>
        </w:rPr>
        <w:t> </w:t>
      </w:r>
      <w:r>
        <w:rPr>
          <w:color w:val="231F20"/>
        </w:rPr>
        <w:t>gain</w:t>
      </w:r>
      <w:r>
        <w:rPr>
          <w:color w:val="231F20"/>
          <w:spacing w:val="-14"/>
        </w:rPr>
        <w:t> </w:t>
      </w:r>
      <w:r>
        <w:rPr>
          <w:color w:val="231F20"/>
        </w:rPr>
        <w:t>under section 1(h)(6).</w:t>
      </w:r>
    </w:p>
    <w:p>
      <w:pPr>
        <w:pStyle w:val="ListParagraph"/>
        <w:numPr>
          <w:ilvl w:val="0"/>
          <w:numId w:val="36"/>
        </w:numPr>
        <w:tabs>
          <w:tab w:pos="328" w:val="left" w:leader="none"/>
        </w:tabs>
        <w:spacing w:line="216" w:lineRule="auto" w:before="0" w:after="0"/>
        <w:ind w:left="119" w:right="502" w:firstLine="15"/>
        <w:jc w:val="left"/>
        <w:rPr>
          <w:sz w:val="20"/>
        </w:rPr>
      </w:pPr>
      <w:r>
        <w:rPr>
          <w:color w:val="231F20"/>
          <w:position w:val="1"/>
          <w:sz w:val="20"/>
        </w:rPr>
        <w:t>Complete</w:t>
      </w:r>
      <w:r>
        <w:rPr>
          <w:color w:val="231F20"/>
          <w:spacing w:val="-10"/>
          <w:position w:val="1"/>
          <w:sz w:val="20"/>
        </w:rPr>
        <w:t> </w:t>
      </w:r>
      <w:r>
        <w:rPr>
          <w:color w:val="231F20"/>
          <w:position w:val="1"/>
          <w:sz w:val="20"/>
        </w:rPr>
        <w:t>lines</w:t>
      </w:r>
      <w:r>
        <w:rPr>
          <w:color w:val="231F20"/>
          <w:spacing w:val="-10"/>
          <w:position w:val="1"/>
          <w:sz w:val="20"/>
        </w:rPr>
        <w:t> </w:t>
      </w:r>
      <w:r>
        <w:rPr>
          <w:color w:val="231F20"/>
          <w:position w:val="1"/>
          <w:sz w:val="20"/>
        </w:rPr>
        <w:t>1</w:t>
      </w:r>
      <w:r>
        <w:rPr>
          <w:color w:val="231F20"/>
          <w:spacing w:val="-10"/>
          <w:position w:val="1"/>
          <w:sz w:val="20"/>
        </w:rPr>
        <w:t> </w:t>
      </w:r>
      <w:r>
        <w:rPr>
          <w:color w:val="231F20"/>
          <w:position w:val="1"/>
          <w:sz w:val="20"/>
        </w:rPr>
        <w:t>through</w:t>
      </w:r>
      <w:r>
        <w:rPr>
          <w:color w:val="231F20"/>
          <w:spacing w:val="-10"/>
          <w:position w:val="1"/>
          <w:sz w:val="20"/>
        </w:rPr>
        <w:t> </w:t>
      </w:r>
      <w:r>
        <w:rPr>
          <w:color w:val="231F20"/>
          <w:position w:val="1"/>
          <w:sz w:val="20"/>
        </w:rPr>
        <w:t>3</w:t>
      </w:r>
      <w:r>
        <w:rPr>
          <w:color w:val="231F20"/>
          <w:spacing w:val="-10"/>
          <w:position w:val="1"/>
          <w:sz w:val="20"/>
        </w:rPr>
        <w:t> </w:t>
      </w:r>
      <w:r>
        <w:rPr>
          <w:color w:val="231F20"/>
          <w:position w:val="1"/>
          <w:sz w:val="20"/>
        </w:rPr>
        <w:t>and </w:t>
      </w:r>
      <w:r>
        <w:rPr>
          <w:color w:val="231F20"/>
          <w:sz w:val="20"/>
        </w:rPr>
        <w:t>line</w:t>
      </w:r>
      <w:r>
        <w:rPr>
          <w:color w:val="231F20"/>
          <w:spacing w:val="-14"/>
          <w:sz w:val="20"/>
        </w:rPr>
        <w:t> </w:t>
      </w:r>
      <w:r>
        <w:rPr>
          <w:color w:val="231F20"/>
          <w:sz w:val="20"/>
        </w:rPr>
        <w:t>18</w:t>
      </w:r>
      <w:r>
        <w:rPr>
          <w:color w:val="231F20"/>
          <w:spacing w:val="-14"/>
          <w:sz w:val="20"/>
        </w:rPr>
        <w:t> </w:t>
      </w:r>
      <w:r>
        <w:rPr>
          <w:color w:val="231F20"/>
          <w:sz w:val="20"/>
        </w:rPr>
        <w:t>if</w:t>
      </w:r>
      <w:r>
        <w:rPr>
          <w:color w:val="231F20"/>
          <w:spacing w:val="-14"/>
          <w:sz w:val="20"/>
        </w:rPr>
        <w:t> </w:t>
      </w:r>
      <w:r>
        <w:rPr>
          <w:color w:val="231F20"/>
          <w:sz w:val="20"/>
        </w:rPr>
        <w:t>your</w:t>
      </w:r>
      <w:r>
        <w:rPr>
          <w:color w:val="231F20"/>
          <w:spacing w:val="-14"/>
          <w:sz w:val="20"/>
        </w:rPr>
        <w:t> </w:t>
      </w:r>
      <w:r>
        <w:rPr>
          <w:color w:val="231F20"/>
          <w:sz w:val="20"/>
        </w:rPr>
        <w:t>Schedule</w:t>
      </w:r>
      <w:r>
        <w:rPr>
          <w:color w:val="231F20"/>
          <w:spacing w:val="-14"/>
          <w:sz w:val="20"/>
        </w:rPr>
        <w:t> </w:t>
      </w:r>
      <w:r>
        <w:rPr>
          <w:color w:val="231F20"/>
          <w:sz w:val="20"/>
        </w:rPr>
        <w:t>K-3</w:t>
      </w:r>
      <w:r>
        <w:rPr>
          <w:color w:val="231F20"/>
          <w:spacing w:val="-14"/>
          <w:sz w:val="20"/>
        </w:rPr>
        <w:t> </w:t>
      </w:r>
      <w:r>
        <w:rPr>
          <w:color w:val="231F20"/>
          <w:sz w:val="20"/>
        </w:rPr>
        <w:t>(Form</w:t>
      </w:r>
    </w:p>
    <w:p>
      <w:pPr>
        <w:pStyle w:val="BodyText"/>
        <w:spacing w:line="232" w:lineRule="auto"/>
        <w:ind w:right="115"/>
      </w:pPr>
      <w:r>
        <w:rPr>
          <w:color w:val="231F20"/>
        </w:rPr>
        <w:t>1065), Part XIII, includes information on line 7, if upon the transfer of your partnership</w:t>
      </w:r>
      <w:r>
        <w:rPr>
          <w:color w:val="231F20"/>
          <w:spacing w:val="-14"/>
        </w:rPr>
        <w:t> </w:t>
      </w:r>
      <w:r>
        <w:rPr>
          <w:color w:val="231F20"/>
        </w:rPr>
        <w:t>interest,</w:t>
      </w:r>
      <w:r>
        <w:rPr>
          <w:color w:val="231F20"/>
          <w:spacing w:val="-14"/>
        </w:rPr>
        <w:t> </w:t>
      </w:r>
      <w:r>
        <w:rPr>
          <w:color w:val="231F20"/>
        </w:rPr>
        <w:t>the</w:t>
      </w:r>
      <w:r>
        <w:rPr>
          <w:color w:val="231F20"/>
          <w:spacing w:val="-14"/>
        </w:rPr>
        <w:t> </w:t>
      </w:r>
      <w:r>
        <w:rPr>
          <w:color w:val="231F20"/>
        </w:rPr>
        <w:t>partnership</w:t>
      </w:r>
      <w:r>
        <w:rPr>
          <w:color w:val="231F20"/>
          <w:spacing w:val="-14"/>
        </w:rPr>
        <w:t> </w:t>
      </w:r>
      <w:r>
        <w:rPr>
          <w:color w:val="231F20"/>
        </w:rPr>
        <w:t>is deemed to have sold only U.S. real property interests as defined under section 897(c)(1). For more information, see the line 18 instructions, later.</w:t>
      </w:r>
    </w:p>
    <w:p>
      <w:pPr>
        <w:spacing w:line="232" w:lineRule="auto" w:before="100"/>
        <w:ind w:left="815" w:right="122"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80864">
                <wp:simplePos x="0" y="0"/>
                <wp:positionH relativeFrom="page">
                  <wp:posOffset>5105400</wp:posOffset>
                </wp:positionH>
                <wp:positionV relativeFrom="paragraph">
                  <wp:posOffset>84952</wp:posOffset>
                </wp:positionV>
                <wp:extent cx="387350" cy="387350"/>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387350" cy="387350"/>
                          <a:chExt cx="387350" cy="387350"/>
                        </a:xfrm>
                      </wpg:grpSpPr>
                      <wps:wsp>
                        <wps:cNvPr id="339" name="Graphic 339"/>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341" name="Textbox 341"/>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42" name="Textbox 342"/>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02pt;margin-top:6.689163pt;width:30.5pt;height:30.5pt;mso-position-horizontal-relative:page;mso-position-vertical-relative:paragraph;z-index:15780864" id="docshapegroup314" coordorigin="8040,134" coordsize="610,610">
                <v:shape style="position:absolute;left:8040;top:133;width:610;height:610" id="docshape315" coordorigin="8040,134" coordsize="610,610" path="m8611,134l8078,134,8063,137,8051,145,8043,157,8040,172,8040,705,8043,720,8051,732,8063,740,8078,743,8611,743,8626,740,8638,732,8646,720,8649,705,8649,172,8646,157,8638,145,8626,137,8611,134xe" filled="true" fillcolor="#000000" stroked="false">
                  <v:path arrowok="t"/>
                  <v:fill type="solid"/>
                </v:shape>
                <v:shape style="position:absolute;left:8107;top:201;width:474;height:407" id="docshape316" coordorigin="8108,201" coordsize="474,407" path="m8345,201l8108,608,8582,608,8345,201xe" filled="true" fillcolor="#ffffff" stroked="false">
                  <v:path arrowok="t"/>
                  <v:fill type="solid"/>
                </v:shape>
                <v:shape style="position:absolute;left:8068;top:604;width:563;height:131" type="#_x0000_t202" id="docshape317"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8276;top:215;width:144;height:444" type="#_x0000_t202" id="docshape318"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Use the column in Part II, columns A through D, that corresponds</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line</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Part</w:t>
      </w:r>
    </w:p>
    <w:p>
      <w:pPr>
        <w:spacing w:line="232" w:lineRule="auto" w:before="3"/>
        <w:ind w:left="119" w:right="586" w:firstLine="0"/>
        <w:jc w:val="both"/>
        <w:rPr>
          <w:rFonts w:ascii="Arial"/>
          <w:i/>
          <w:sz w:val="20"/>
        </w:rPr>
      </w:pPr>
      <w:r>
        <w:rPr>
          <w:rFonts w:ascii="Arial"/>
          <w:i/>
          <w:color w:val="231F20"/>
          <w:sz w:val="20"/>
        </w:rPr>
        <w:t>I,</w:t>
      </w:r>
      <w:r>
        <w:rPr>
          <w:rFonts w:ascii="Arial"/>
          <w:i/>
          <w:color w:val="231F20"/>
          <w:spacing w:val="-12"/>
          <w:sz w:val="20"/>
        </w:rPr>
        <w:t> </w:t>
      </w:r>
      <w:r>
        <w:rPr>
          <w:rFonts w:ascii="Arial"/>
          <w:i/>
          <w:color w:val="231F20"/>
          <w:sz w:val="20"/>
        </w:rPr>
        <w:t>lines</w:t>
      </w:r>
      <w:r>
        <w:rPr>
          <w:rFonts w:ascii="Arial"/>
          <w:i/>
          <w:color w:val="231F20"/>
          <w:spacing w:val="-12"/>
          <w:sz w:val="20"/>
        </w:rPr>
        <w:t> </w:t>
      </w:r>
      <w:r>
        <w:rPr>
          <w:rFonts w:ascii="Arial"/>
          <w:i/>
          <w:color w:val="231F20"/>
          <w:sz w:val="20"/>
        </w:rPr>
        <w:t>A</w:t>
      </w:r>
      <w:r>
        <w:rPr>
          <w:rFonts w:ascii="Arial"/>
          <w:i/>
          <w:color w:val="231F20"/>
          <w:spacing w:val="-12"/>
          <w:sz w:val="20"/>
        </w:rPr>
        <w:t> </w:t>
      </w:r>
      <w:r>
        <w:rPr>
          <w:rFonts w:ascii="Arial"/>
          <w:i/>
          <w:color w:val="231F20"/>
          <w:sz w:val="20"/>
        </w:rPr>
        <w:t>through</w:t>
      </w:r>
      <w:r>
        <w:rPr>
          <w:rFonts w:ascii="Arial"/>
          <w:i/>
          <w:color w:val="231F20"/>
          <w:spacing w:val="-12"/>
          <w:sz w:val="20"/>
        </w:rPr>
        <w:t> </w:t>
      </w:r>
      <w:r>
        <w:rPr>
          <w:rFonts w:ascii="Arial"/>
          <w:i/>
          <w:color w:val="231F20"/>
          <w:sz w:val="20"/>
        </w:rPr>
        <w:t>D,</w:t>
      </w:r>
      <w:r>
        <w:rPr>
          <w:rFonts w:ascii="Arial"/>
          <w:i/>
          <w:color w:val="231F20"/>
          <w:spacing w:val="-12"/>
          <w:sz w:val="20"/>
        </w:rPr>
        <w:t> </w:t>
      </w:r>
      <w:r>
        <w:rPr>
          <w:rFonts w:ascii="Arial"/>
          <w:i/>
          <w:color w:val="231F20"/>
          <w:sz w:val="20"/>
        </w:rPr>
        <w:t>on</w:t>
      </w:r>
      <w:r>
        <w:rPr>
          <w:rFonts w:ascii="Arial"/>
          <w:i/>
          <w:color w:val="231F20"/>
          <w:spacing w:val="-12"/>
          <w:sz w:val="20"/>
        </w:rPr>
        <w:t> </w:t>
      </w:r>
      <w:r>
        <w:rPr>
          <w:rFonts w:ascii="Arial"/>
          <w:i/>
          <w:color w:val="231F20"/>
          <w:sz w:val="20"/>
        </w:rPr>
        <w:t>which</w:t>
      </w:r>
      <w:r>
        <w:rPr>
          <w:rFonts w:ascii="Arial"/>
          <w:i/>
          <w:color w:val="231F20"/>
          <w:spacing w:val="-12"/>
          <w:sz w:val="20"/>
        </w:rPr>
        <w:t> </w:t>
      </w:r>
      <w:r>
        <w:rPr>
          <w:rFonts w:ascii="Arial"/>
          <w:i/>
          <w:color w:val="231F20"/>
          <w:sz w:val="20"/>
        </w:rPr>
        <w:t>the </w:t>
      </w:r>
      <w:r>
        <w:rPr>
          <w:rFonts w:ascii="Arial"/>
          <w:i/>
          <w:color w:val="231F20"/>
          <w:spacing w:val="-2"/>
          <w:sz w:val="20"/>
        </w:rPr>
        <w:t>transferred</w:t>
      </w:r>
      <w:r>
        <w:rPr>
          <w:rFonts w:ascii="Arial"/>
          <w:i/>
          <w:color w:val="231F20"/>
          <w:spacing w:val="-6"/>
          <w:sz w:val="20"/>
        </w:rPr>
        <w:t> </w:t>
      </w:r>
      <w:r>
        <w:rPr>
          <w:rFonts w:ascii="Arial"/>
          <w:i/>
          <w:color w:val="231F20"/>
          <w:spacing w:val="-2"/>
          <w:sz w:val="20"/>
        </w:rPr>
        <w:t>partnership</w:t>
      </w:r>
      <w:r>
        <w:rPr>
          <w:rFonts w:ascii="Arial"/>
          <w:i/>
          <w:color w:val="231F20"/>
          <w:spacing w:val="-6"/>
          <w:sz w:val="20"/>
        </w:rPr>
        <w:t> </w:t>
      </w:r>
      <w:r>
        <w:rPr>
          <w:rFonts w:ascii="Arial"/>
          <w:i/>
          <w:color w:val="231F20"/>
          <w:spacing w:val="-2"/>
          <w:sz w:val="20"/>
        </w:rPr>
        <w:t>interest</w:t>
      </w:r>
      <w:r>
        <w:rPr>
          <w:rFonts w:ascii="Arial"/>
          <w:i/>
          <w:color w:val="231F20"/>
          <w:spacing w:val="-6"/>
          <w:sz w:val="20"/>
        </w:rPr>
        <w:t> </w:t>
      </w:r>
      <w:r>
        <w:rPr>
          <w:rFonts w:ascii="Arial"/>
          <w:i/>
          <w:color w:val="231F20"/>
          <w:spacing w:val="-2"/>
          <w:sz w:val="20"/>
        </w:rPr>
        <w:t>is listed.</w:t>
      </w:r>
    </w:p>
    <w:p>
      <w:pPr>
        <w:pStyle w:val="BodyText"/>
        <w:spacing w:before="92"/>
        <w:ind w:left="0"/>
        <w:rPr>
          <w:rFonts w:ascii="Arial"/>
          <w:i/>
        </w:rPr>
      </w:pPr>
    </w:p>
    <w:p>
      <w:pPr>
        <w:pStyle w:val="BodyText"/>
        <w:rPr>
          <w:rFonts w:ascii="Arial Black"/>
        </w:rPr>
      </w:pPr>
      <w:r>
        <w:rPr>
          <w:rFonts w:ascii="Arial Black"/>
          <w:color w:val="231F20"/>
          <w:w w:val="85"/>
        </w:rPr>
        <w:t>Line</w:t>
      </w:r>
      <w:r>
        <w:rPr>
          <w:rFonts w:ascii="Arial Black"/>
          <w:color w:val="231F20"/>
          <w:spacing w:val="-2"/>
        </w:rPr>
        <w:t> </w:t>
      </w:r>
      <w:r>
        <w:rPr>
          <w:rFonts w:ascii="Arial Black"/>
          <w:color w:val="231F20"/>
          <w:spacing w:val="-10"/>
          <w:w w:val="90"/>
        </w:rPr>
        <w:t>1</w:t>
      </w:r>
    </w:p>
    <w:p>
      <w:pPr>
        <w:pStyle w:val="BodyText"/>
        <w:spacing w:line="232" w:lineRule="auto" w:before="190"/>
        <w:ind w:right="115"/>
      </w:pPr>
      <w:r>
        <w:rPr>
          <w:color w:val="231F20"/>
        </w:rPr>
        <w:t>Enter the amount you realized from the</w:t>
      </w:r>
      <w:r>
        <w:rPr>
          <w:color w:val="231F20"/>
          <w:spacing w:val="-14"/>
        </w:rPr>
        <w:t> </w:t>
      </w:r>
      <w:r>
        <w:rPr>
          <w:color w:val="231F20"/>
        </w:rPr>
        <w:t>transfer</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partnership</w:t>
      </w:r>
      <w:r>
        <w:rPr>
          <w:color w:val="231F20"/>
          <w:spacing w:val="-14"/>
        </w:rPr>
        <w:t> </w:t>
      </w:r>
      <w:r>
        <w:rPr>
          <w:color w:val="231F20"/>
        </w:rPr>
        <w:t>interest. The</w:t>
      </w:r>
      <w:r>
        <w:rPr>
          <w:color w:val="231F20"/>
          <w:spacing w:val="-3"/>
        </w:rPr>
        <w:t> </w:t>
      </w:r>
      <w:r>
        <w:rPr>
          <w:color w:val="231F20"/>
        </w:rPr>
        <w:t>amount</w:t>
      </w:r>
      <w:r>
        <w:rPr>
          <w:color w:val="231F20"/>
          <w:spacing w:val="-3"/>
        </w:rPr>
        <w:t> </w:t>
      </w:r>
      <w:r>
        <w:rPr>
          <w:color w:val="231F20"/>
        </w:rPr>
        <w:t>you</w:t>
      </w:r>
      <w:r>
        <w:rPr>
          <w:color w:val="231F20"/>
          <w:spacing w:val="-3"/>
        </w:rPr>
        <w:t> </w:t>
      </w:r>
      <w:r>
        <w:rPr>
          <w:color w:val="231F20"/>
        </w:rPr>
        <w:t>realized</w:t>
      </w:r>
      <w:r>
        <w:rPr>
          <w:color w:val="231F20"/>
          <w:spacing w:val="-3"/>
        </w:rPr>
        <w:t> </w:t>
      </w:r>
      <w:r>
        <w:rPr>
          <w:color w:val="231F20"/>
        </w:rPr>
        <w:t>includes</w:t>
      </w:r>
      <w:r>
        <w:rPr>
          <w:color w:val="231F20"/>
          <w:spacing w:val="-3"/>
        </w:rPr>
        <w:t> </w:t>
      </w:r>
      <w:r>
        <w:rPr>
          <w:color w:val="231F20"/>
        </w:rPr>
        <w:t>the amount of cash paid (or to be paid), the</w:t>
      </w:r>
      <w:r>
        <w:rPr>
          <w:color w:val="231F20"/>
          <w:spacing w:val="-4"/>
        </w:rPr>
        <w:t> </w:t>
      </w:r>
      <w:r>
        <w:rPr>
          <w:color w:val="231F20"/>
        </w:rPr>
        <w:t>fair</w:t>
      </w:r>
      <w:r>
        <w:rPr>
          <w:color w:val="231F20"/>
          <w:spacing w:val="-4"/>
        </w:rPr>
        <w:t> </w:t>
      </w:r>
      <w:r>
        <w:rPr>
          <w:color w:val="231F20"/>
        </w:rPr>
        <w:t>market</w:t>
      </w:r>
      <w:r>
        <w:rPr>
          <w:color w:val="231F20"/>
          <w:spacing w:val="-4"/>
        </w:rPr>
        <w:t> </w:t>
      </w:r>
      <w:r>
        <w:rPr>
          <w:color w:val="231F20"/>
        </w:rPr>
        <w:t>value</w:t>
      </w:r>
      <w:r>
        <w:rPr>
          <w:color w:val="231F20"/>
          <w:spacing w:val="-4"/>
        </w:rPr>
        <w:t> </w:t>
      </w:r>
      <w:r>
        <w:rPr>
          <w:color w:val="231F20"/>
        </w:rPr>
        <w:t>of</w:t>
      </w:r>
      <w:r>
        <w:rPr>
          <w:color w:val="231F20"/>
          <w:spacing w:val="-4"/>
        </w:rPr>
        <w:t> </w:t>
      </w:r>
      <w:r>
        <w:rPr>
          <w:color w:val="231F20"/>
        </w:rPr>
        <w:t>other</w:t>
      </w:r>
      <w:r>
        <w:rPr>
          <w:color w:val="231F20"/>
          <w:spacing w:val="-4"/>
        </w:rPr>
        <w:t> </w:t>
      </w:r>
      <w:r>
        <w:rPr>
          <w:color w:val="231F20"/>
        </w:rPr>
        <w:t>property transferred (or to be transferred), the amount of any liabilities assumed by the transferee or to which the partnership</w:t>
      </w:r>
      <w:r>
        <w:rPr>
          <w:color w:val="231F20"/>
          <w:spacing w:val="-14"/>
        </w:rPr>
        <w:t> </w:t>
      </w:r>
      <w:r>
        <w:rPr>
          <w:color w:val="231F20"/>
        </w:rPr>
        <w:t>interest</w:t>
      </w:r>
      <w:r>
        <w:rPr>
          <w:color w:val="231F20"/>
          <w:spacing w:val="-14"/>
        </w:rPr>
        <w:t> </w:t>
      </w:r>
      <w:r>
        <w:rPr>
          <w:color w:val="231F20"/>
        </w:rPr>
        <w:t>is</w:t>
      </w:r>
      <w:r>
        <w:rPr>
          <w:color w:val="231F20"/>
          <w:spacing w:val="-14"/>
        </w:rPr>
        <w:t> </w:t>
      </w:r>
      <w:r>
        <w:rPr>
          <w:color w:val="231F20"/>
        </w:rPr>
        <w:t>subject,</w:t>
      </w:r>
      <w:r>
        <w:rPr>
          <w:color w:val="231F20"/>
          <w:spacing w:val="-14"/>
        </w:rPr>
        <w:t> </w:t>
      </w:r>
      <w:r>
        <w:rPr>
          <w:color w:val="231F20"/>
        </w:rPr>
        <w:t>and</w:t>
      </w:r>
      <w:r>
        <w:rPr>
          <w:color w:val="231F20"/>
          <w:spacing w:val="-13"/>
        </w:rPr>
        <w:t> </w:t>
      </w:r>
      <w:r>
        <w:rPr>
          <w:color w:val="231F20"/>
        </w:rPr>
        <w:t>the reduction</w:t>
      </w:r>
      <w:r>
        <w:rPr>
          <w:color w:val="231F20"/>
          <w:spacing w:val="-1"/>
        </w:rPr>
        <w:t> </w:t>
      </w:r>
      <w:r>
        <w:rPr>
          <w:color w:val="231F20"/>
        </w:rPr>
        <w:t>in</w:t>
      </w:r>
      <w:r>
        <w:rPr>
          <w:color w:val="231F20"/>
          <w:spacing w:val="-1"/>
        </w:rPr>
        <w:t> </w:t>
      </w:r>
      <w:r>
        <w:rPr>
          <w:color w:val="231F20"/>
        </w:rPr>
        <w:t>your</w:t>
      </w:r>
      <w:r>
        <w:rPr>
          <w:color w:val="231F20"/>
          <w:spacing w:val="-1"/>
        </w:rPr>
        <w:t> </w:t>
      </w:r>
      <w:r>
        <w:rPr>
          <w:color w:val="231F20"/>
        </w:rPr>
        <w:t>share</w:t>
      </w:r>
      <w:r>
        <w:rPr>
          <w:color w:val="231F20"/>
          <w:spacing w:val="-1"/>
        </w:rPr>
        <w:t> </w:t>
      </w:r>
      <w:r>
        <w:rPr>
          <w:color w:val="231F20"/>
        </w:rPr>
        <w:t>of</w:t>
      </w:r>
      <w:r>
        <w:rPr>
          <w:color w:val="231F20"/>
          <w:spacing w:val="-1"/>
        </w:rPr>
        <w:t> </w:t>
      </w:r>
      <w:r>
        <w:rPr>
          <w:color w:val="231F20"/>
        </w:rPr>
        <w:t>partnership liabilities.</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case</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distribution, the</w:t>
      </w:r>
      <w:r>
        <w:rPr>
          <w:color w:val="231F20"/>
          <w:spacing w:val="-2"/>
        </w:rPr>
        <w:t> </w:t>
      </w:r>
      <w:r>
        <w:rPr>
          <w:color w:val="231F20"/>
        </w:rPr>
        <w:t>amount</w:t>
      </w:r>
      <w:r>
        <w:rPr>
          <w:color w:val="231F20"/>
          <w:spacing w:val="-2"/>
        </w:rPr>
        <w:t> </w:t>
      </w:r>
      <w:r>
        <w:rPr>
          <w:color w:val="231F20"/>
        </w:rPr>
        <w:t>you</w:t>
      </w:r>
      <w:r>
        <w:rPr>
          <w:color w:val="231F20"/>
          <w:spacing w:val="-2"/>
        </w:rPr>
        <w:t> </w:t>
      </w:r>
      <w:r>
        <w:rPr>
          <w:color w:val="231F20"/>
        </w:rPr>
        <w:t>realized</w:t>
      </w:r>
      <w:r>
        <w:rPr>
          <w:color w:val="231F20"/>
          <w:spacing w:val="-2"/>
        </w:rPr>
        <w:t> </w:t>
      </w:r>
      <w:r>
        <w:rPr>
          <w:color w:val="231F20"/>
        </w:rPr>
        <w:t>is</w:t>
      </w:r>
      <w:r>
        <w:rPr>
          <w:color w:val="231F20"/>
          <w:spacing w:val="-2"/>
        </w:rPr>
        <w:t> </w:t>
      </w:r>
      <w:r>
        <w:rPr>
          <w:color w:val="231F20"/>
        </w:rPr>
        <w:t>the</w:t>
      </w:r>
      <w:r>
        <w:rPr>
          <w:color w:val="231F20"/>
          <w:spacing w:val="-2"/>
        </w:rPr>
        <w:t> </w:t>
      </w:r>
      <w:r>
        <w:rPr>
          <w:color w:val="231F20"/>
        </w:rPr>
        <w:t>sum</w:t>
      </w:r>
      <w:r>
        <w:rPr>
          <w:color w:val="231F20"/>
          <w:spacing w:val="-2"/>
        </w:rPr>
        <w:t> </w:t>
      </w:r>
      <w:r>
        <w:rPr>
          <w:color w:val="231F20"/>
        </w:rPr>
        <w:t>of the amount of cash distributed (or to be</w:t>
      </w:r>
      <w:r>
        <w:rPr>
          <w:color w:val="231F20"/>
          <w:spacing w:val="-14"/>
        </w:rPr>
        <w:t> </w:t>
      </w:r>
      <w:r>
        <w:rPr>
          <w:color w:val="231F20"/>
        </w:rPr>
        <w:t>distributed),</w:t>
      </w:r>
      <w:r>
        <w:rPr>
          <w:color w:val="231F20"/>
          <w:spacing w:val="-14"/>
        </w:rPr>
        <w:t> </w:t>
      </w:r>
      <w:r>
        <w:rPr>
          <w:color w:val="231F20"/>
        </w:rPr>
        <w:t>the</w:t>
      </w:r>
      <w:r>
        <w:rPr>
          <w:color w:val="231F20"/>
          <w:spacing w:val="-14"/>
        </w:rPr>
        <w:t> </w:t>
      </w:r>
      <w:r>
        <w:rPr>
          <w:color w:val="231F20"/>
        </w:rPr>
        <w:t>fair</w:t>
      </w:r>
      <w:r>
        <w:rPr>
          <w:color w:val="231F20"/>
          <w:spacing w:val="-14"/>
        </w:rPr>
        <w:t> </w:t>
      </w:r>
      <w:r>
        <w:rPr>
          <w:color w:val="231F20"/>
        </w:rPr>
        <w:t>market</w:t>
      </w:r>
      <w:r>
        <w:rPr>
          <w:color w:val="231F20"/>
          <w:spacing w:val="-14"/>
        </w:rPr>
        <w:t> </w:t>
      </w:r>
      <w:r>
        <w:rPr>
          <w:color w:val="231F20"/>
        </w:rPr>
        <w:t>value</w:t>
      </w:r>
      <w:r>
        <w:rPr>
          <w:color w:val="231F20"/>
          <w:spacing w:val="-14"/>
        </w:rPr>
        <w:t> </w:t>
      </w:r>
      <w:r>
        <w:rPr>
          <w:color w:val="231F20"/>
        </w:rPr>
        <w:t>of property distributed (or to be distributed), and the reduction in your share of partnership liabilities.</w:t>
      </w:r>
    </w:p>
    <w:p>
      <w:pPr>
        <w:pStyle w:val="BodyText"/>
        <w:spacing w:before="6"/>
        <w:ind w:left="0"/>
      </w:pPr>
    </w:p>
    <w:p>
      <w:pPr>
        <w:pStyle w:val="BodyText"/>
        <w:rPr>
          <w:rFonts w:ascii="Arial Black"/>
        </w:rPr>
      </w:pPr>
      <w:r>
        <w:rPr>
          <w:rFonts w:ascii="Arial Black"/>
          <w:color w:val="231F20"/>
          <w:w w:val="85"/>
        </w:rPr>
        <w:t>Line</w:t>
      </w:r>
      <w:r>
        <w:rPr>
          <w:rFonts w:ascii="Arial Black"/>
          <w:color w:val="231F20"/>
          <w:spacing w:val="-2"/>
        </w:rPr>
        <w:t> </w:t>
      </w:r>
      <w:r>
        <w:rPr>
          <w:rFonts w:ascii="Arial Black"/>
          <w:color w:val="231F20"/>
          <w:spacing w:val="-10"/>
          <w:w w:val="90"/>
        </w:rPr>
        <w:t>2</w:t>
      </w:r>
    </w:p>
    <w:p>
      <w:pPr>
        <w:pStyle w:val="BodyText"/>
        <w:spacing w:line="232" w:lineRule="auto" w:before="190"/>
        <w:ind w:right="122"/>
      </w:pPr>
      <w:r>
        <w:rPr>
          <w:color w:val="231F20"/>
        </w:rPr>
        <w:t>Enter your outside basis, as defined under</w:t>
      </w:r>
      <w:r>
        <w:rPr>
          <w:color w:val="231F20"/>
          <w:spacing w:val="-1"/>
        </w:rPr>
        <w:t> </w:t>
      </w:r>
      <w:r>
        <w:rPr>
          <w:color w:val="231F20"/>
        </w:rPr>
        <w:t>section</w:t>
      </w:r>
      <w:r>
        <w:rPr>
          <w:color w:val="231F20"/>
          <w:spacing w:val="-1"/>
        </w:rPr>
        <w:t> </w:t>
      </w:r>
      <w:r>
        <w:rPr>
          <w:color w:val="231F20"/>
        </w:rPr>
        <w:t>705,</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partnership interest</w:t>
      </w:r>
      <w:r>
        <w:rPr>
          <w:color w:val="231F20"/>
          <w:spacing w:val="-4"/>
        </w:rPr>
        <w:t> </w:t>
      </w:r>
      <w:r>
        <w:rPr>
          <w:color w:val="231F20"/>
        </w:rPr>
        <w:t>as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date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transfer. See</w:t>
      </w:r>
      <w:r>
        <w:rPr>
          <w:color w:val="231F20"/>
          <w:spacing w:val="-14"/>
        </w:rPr>
        <w:t> </w:t>
      </w:r>
      <w:r>
        <w:rPr>
          <w:color w:val="231F20"/>
        </w:rPr>
        <w:t>section</w:t>
      </w:r>
      <w:r>
        <w:rPr>
          <w:color w:val="231F20"/>
          <w:spacing w:val="-14"/>
        </w:rPr>
        <w:t> </w:t>
      </w:r>
      <w:r>
        <w:rPr>
          <w:color w:val="231F20"/>
        </w:rPr>
        <w:t>705</w:t>
      </w:r>
      <w:r>
        <w:rPr>
          <w:color w:val="231F20"/>
          <w:spacing w:val="-14"/>
        </w:rPr>
        <w:t> </w:t>
      </w:r>
      <w:r>
        <w:rPr>
          <w:color w:val="231F20"/>
        </w:rPr>
        <w:t>for</w:t>
      </w:r>
      <w:r>
        <w:rPr>
          <w:color w:val="231F20"/>
          <w:spacing w:val="-14"/>
        </w:rPr>
        <w:t> </w:t>
      </w:r>
      <w:r>
        <w:rPr>
          <w:color w:val="231F20"/>
        </w:rPr>
        <w:t>the</w:t>
      </w:r>
      <w:r>
        <w:rPr>
          <w:color w:val="231F20"/>
          <w:spacing w:val="-14"/>
        </w:rPr>
        <w:t> </w:t>
      </w:r>
      <w:r>
        <w:rPr>
          <w:color w:val="231F20"/>
        </w:rPr>
        <w:t>determination</w:t>
      </w:r>
    </w:p>
    <w:p>
      <w:pPr>
        <w:pStyle w:val="BodyText"/>
        <w:spacing w:after="0" w:line="232" w:lineRule="auto"/>
        <w:sectPr>
          <w:pgSz w:w="12240" w:h="15840"/>
          <w:pgMar w:header="0" w:footer="638" w:top="420" w:bottom="820" w:left="720" w:right="720"/>
          <w:cols w:num="3" w:equalWidth="0">
            <w:col w:w="3502" w:space="98"/>
            <w:col w:w="3504" w:space="96"/>
            <w:col w:w="3600"/>
          </w:cols>
        </w:sectPr>
      </w:pPr>
    </w:p>
    <w:p>
      <w:pPr>
        <w:pStyle w:val="BodyText"/>
        <w:spacing w:line="232" w:lineRule="auto" w:before="138"/>
        <w:ind w:left="120" w:right="54"/>
      </w:pPr>
      <w:r>
        <w:rPr>
          <w:color w:val="231F20"/>
        </w:rPr>
        <w:t>of the adjusted basis of a partnership interest. If you didn’t transfer your entire</w:t>
      </w:r>
      <w:r>
        <w:rPr>
          <w:color w:val="231F20"/>
          <w:spacing w:val="-14"/>
        </w:rPr>
        <w:t> </w:t>
      </w:r>
      <w:r>
        <w:rPr>
          <w:color w:val="231F20"/>
        </w:rPr>
        <w:t>interest</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partnership,</w:t>
      </w:r>
      <w:r>
        <w:rPr>
          <w:color w:val="231F20"/>
          <w:spacing w:val="-14"/>
        </w:rPr>
        <w:t> </w:t>
      </w:r>
      <w:r>
        <w:rPr>
          <w:color w:val="231F20"/>
        </w:rPr>
        <w:t>enter your adjusted basis in the portion of the partnership interest that was </w:t>
      </w:r>
      <w:r>
        <w:rPr>
          <w:color w:val="231F20"/>
          <w:spacing w:val="-2"/>
        </w:rPr>
        <w:t>transferred.</w:t>
      </w:r>
    </w:p>
    <w:p>
      <w:pPr>
        <w:pStyle w:val="BodyText"/>
        <w:spacing w:before="225"/>
        <w:ind w:left="120"/>
        <w:rPr>
          <w:rFonts w:ascii="Arial Black"/>
        </w:rPr>
      </w:pPr>
      <w:r>
        <w:rPr>
          <w:rFonts w:ascii="Arial Black"/>
          <w:color w:val="231F20"/>
          <w:w w:val="85"/>
        </w:rPr>
        <w:t>Line</w:t>
      </w:r>
      <w:r>
        <w:rPr>
          <w:rFonts w:ascii="Arial Black"/>
          <w:color w:val="231F20"/>
          <w:spacing w:val="-2"/>
        </w:rPr>
        <w:t> </w:t>
      </w:r>
      <w:r>
        <w:rPr>
          <w:rFonts w:ascii="Arial Black"/>
          <w:color w:val="231F20"/>
          <w:spacing w:val="-10"/>
          <w:w w:val="90"/>
        </w:rPr>
        <w:t>3</w:t>
      </w:r>
    </w:p>
    <w:p>
      <w:pPr>
        <w:pStyle w:val="BodyText"/>
        <w:spacing w:before="203"/>
        <w:ind w:left="120"/>
      </w:pPr>
      <w:r>
        <w:rPr>
          <w:color w:val="231F20"/>
        </w:rPr>
        <w:t>Subtract</w:t>
      </w:r>
      <w:r>
        <w:rPr>
          <w:color w:val="231F20"/>
          <w:spacing w:val="-12"/>
        </w:rPr>
        <w:t> </w:t>
      </w:r>
      <w:r>
        <w:rPr>
          <w:color w:val="231F20"/>
        </w:rPr>
        <w:t>line</w:t>
      </w:r>
      <w:r>
        <w:rPr>
          <w:color w:val="231F20"/>
          <w:spacing w:val="-12"/>
        </w:rPr>
        <w:t> </w:t>
      </w:r>
      <w:r>
        <w:rPr>
          <w:color w:val="231F20"/>
        </w:rPr>
        <w:t>2</w:t>
      </w:r>
      <w:r>
        <w:rPr>
          <w:color w:val="231F20"/>
          <w:spacing w:val="-12"/>
        </w:rPr>
        <w:t> </w:t>
      </w:r>
      <w:r>
        <w:rPr>
          <w:color w:val="231F20"/>
        </w:rPr>
        <w:t>from</w:t>
      </w:r>
      <w:r>
        <w:rPr>
          <w:color w:val="231F20"/>
          <w:spacing w:val="-12"/>
        </w:rPr>
        <w:t> </w:t>
      </w:r>
      <w:r>
        <w:rPr>
          <w:color w:val="231F20"/>
        </w:rPr>
        <w:t>line</w:t>
      </w:r>
      <w:r>
        <w:rPr>
          <w:color w:val="231F20"/>
          <w:spacing w:val="-12"/>
        </w:rPr>
        <w:t> </w:t>
      </w:r>
      <w:r>
        <w:rPr>
          <w:color w:val="231F20"/>
          <w:spacing w:val="-5"/>
        </w:rPr>
        <w:t>1.</w:t>
      </w:r>
    </w:p>
    <w:p>
      <w:pPr>
        <w:pStyle w:val="BodyText"/>
        <w:spacing w:before="219"/>
        <w:ind w:left="120"/>
        <w:rPr>
          <w:rFonts w:ascii="Arial Black"/>
        </w:rPr>
      </w:pPr>
      <w:r>
        <w:rPr>
          <w:rFonts w:ascii="Arial Black"/>
          <w:color w:val="231F20"/>
          <w:w w:val="85"/>
        </w:rPr>
        <w:t>Line</w:t>
      </w:r>
      <w:r>
        <w:rPr>
          <w:rFonts w:ascii="Arial Black"/>
          <w:color w:val="231F20"/>
          <w:spacing w:val="-2"/>
        </w:rPr>
        <w:t> </w:t>
      </w:r>
      <w:r>
        <w:rPr>
          <w:rFonts w:ascii="Arial Black"/>
          <w:color w:val="231F20"/>
          <w:spacing w:val="-10"/>
          <w:w w:val="90"/>
        </w:rPr>
        <w:t>4</w:t>
      </w:r>
    </w:p>
    <w:p>
      <w:pPr>
        <w:pStyle w:val="BodyText"/>
        <w:spacing w:line="232" w:lineRule="auto" w:before="208"/>
        <w:ind w:left="120" w:right="112"/>
      </w:pPr>
      <w:r>
        <w:rPr>
          <w:color w:val="231F20"/>
        </w:rPr>
        <w:t>Enter</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from</w:t>
      </w:r>
      <w:r>
        <w:rPr>
          <w:color w:val="231F20"/>
          <w:spacing w:val="-14"/>
        </w:rPr>
        <w:t> </w:t>
      </w:r>
      <w:r>
        <w:rPr>
          <w:color w:val="231F20"/>
        </w:rPr>
        <w:t>Schedule</w:t>
      </w:r>
      <w:r>
        <w:rPr>
          <w:color w:val="231F20"/>
          <w:spacing w:val="-14"/>
        </w:rPr>
        <w:t> </w:t>
      </w:r>
      <w:r>
        <w:rPr>
          <w:color w:val="231F20"/>
        </w:rPr>
        <w:t>K-3 (Form 1065), Part XIII, line 1.</w:t>
      </w:r>
    </w:p>
    <w:p>
      <w:pPr>
        <w:spacing w:line="227" w:lineRule="exact" w:before="96"/>
        <w:ind w:left="816"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81376">
                <wp:simplePos x="0" y="0"/>
                <wp:positionH relativeFrom="page">
                  <wp:posOffset>533400</wp:posOffset>
                </wp:positionH>
                <wp:positionV relativeFrom="paragraph">
                  <wp:posOffset>86195</wp:posOffset>
                </wp:positionV>
                <wp:extent cx="387350" cy="387350"/>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387350" cy="387350"/>
                          <a:chExt cx="387350" cy="387350"/>
                        </a:xfrm>
                      </wpg:grpSpPr>
                      <wps:wsp>
                        <wps:cNvPr id="344" name="Graphic 344"/>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346" name="Textbox 346"/>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787035pt;width:30.5pt;height:30.5pt;mso-position-horizontal-relative:page;mso-position-vertical-relative:paragraph;z-index:15781376" id="docshapegroup319" coordorigin="840,136" coordsize="610,610">
                <v:shape style="position:absolute;left:840;top:135;width:610;height:610" id="docshape320" coordorigin="840,136" coordsize="610,610" path="m1411,136l878,136,863,139,851,147,843,159,840,174,840,707,843,722,851,734,863,742,878,745,1411,745,1426,742,1438,734,1446,722,1449,707,1449,174,1446,159,1438,147,1426,139,1411,136xe" filled="true" fillcolor="#000000" stroked="false">
                  <v:path arrowok="t"/>
                  <v:fill type="solid"/>
                </v:shape>
                <v:shape style="position:absolute;left:890;top:186;width:508;height:508" id="docshape321" coordorigin="891,187" coordsize="508,508" path="m1145,187l1077,196,1017,221,965,261,925,312,900,373,891,440,900,508,925,568,965,620,1017,660,1077,685,1145,694,1212,685,1273,660,1324,620,1364,568,1389,508,1398,440,1389,373,1364,312,1324,261,1273,221,1212,196,1145,187xe" filled="true" fillcolor="#ffffff" stroked="false">
                  <v:path arrowok="t"/>
                  <v:fill type="solid"/>
                </v:shape>
                <v:shape style="position:absolute;left:840;top:135;width:610;height:610" type="#_x0000_t202" id="docshape322"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pacing w:val="-2"/>
          <w:sz w:val="20"/>
        </w:rPr>
        <w:t>The</w:t>
      </w:r>
      <w:r>
        <w:rPr>
          <w:rFonts w:ascii="Arial"/>
          <w:i/>
          <w:color w:val="231F20"/>
          <w:spacing w:val="-6"/>
          <w:sz w:val="20"/>
        </w:rPr>
        <w:t> </w:t>
      </w:r>
      <w:r>
        <w:rPr>
          <w:rFonts w:ascii="Arial"/>
          <w:i/>
          <w:color w:val="231F20"/>
          <w:spacing w:val="-2"/>
          <w:sz w:val="20"/>
        </w:rPr>
        <w:t>amount</w:t>
      </w:r>
      <w:r>
        <w:rPr>
          <w:rFonts w:ascii="Arial"/>
          <w:i/>
          <w:color w:val="231F20"/>
          <w:spacing w:val="-6"/>
          <w:sz w:val="20"/>
        </w:rPr>
        <w:t> </w:t>
      </w:r>
      <w:r>
        <w:rPr>
          <w:rFonts w:ascii="Arial"/>
          <w:i/>
          <w:color w:val="231F20"/>
          <w:spacing w:val="-2"/>
          <w:sz w:val="20"/>
        </w:rPr>
        <w:t>you</w:t>
      </w:r>
      <w:r>
        <w:rPr>
          <w:rFonts w:ascii="Arial"/>
          <w:i/>
          <w:color w:val="231F20"/>
          <w:spacing w:val="-6"/>
          <w:sz w:val="20"/>
        </w:rPr>
        <w:t> </w:t>
      </w:r>
      <w:r>
        <w:rPr>
          <w:rFonts w:ascii="Arial"/>
          <w:i/>
          <w:color w:val="231F20"/>
          <w:spacing w:val="-2"/>
          <w:sz w:val="20"/>
        </w:rPr>
        <w:t>report</w:t>
      </w:r>
      <w:r>
        <w:rPr>
          <w:rFonts w:ascii="Arial"/>
          <w:i/>
          <w:color w:val="231F20"/>
          <w:spacing w:val="-6"/>
          <w:sz w:val="20"/>
        </w:rPr>
        <w:t> </w:t>
      </w:r>
      <w:r>
        <w:rPr>
          <w:rFonts w:ascii="Arial"/>
          <w:i/>
          <w:color w:val="231F20"/>
          <w:spacing w:val="-5"/>
          <w:sz w:val="20"/>
        </w:rPr>
        <w:t>on</w:t>
      </w:r>
    </w:p>
    <w:p>
      <w:pPr>
        <w:spacing w:line="232" w:lineRule="auto" w:before="3"/>
        <w:ind w:left="816" w:right="32" w:firstLine="0"/>
        <w:jc w:val="left"/>
        <w:rPr>
          <w:rFonts w:ascii="Arial"/>
          <w:i/>
          <w:sz w:val="20"/>
        </w:rPr>
      </w:pPr>
      <w:r>
        <w:rPr>
          <w:rFonts w:ascii="Arial"/>
          <w:i/>
          <w:color w:val="231F20"/>
          <w:sz w:val="20"/>
        </w:rPr>
        <w:t>line</w:t>
      </w:r>
      <w:r>
        <w:rPr>
          <w:rFonts w:ascii="Arial"/>
          <w:i/>
          <w:color w:val="231F20"/>
          <w:spacing w:val="-14"/>
          <w:sz w:val="20"/>
        </w:rPr>
        <w:t> </w:t>
      </w:r>
      <w:r>
        <w:rPr>
          <w:rFonts w:ascii="Arial"/>
          <w:i/>
          <w:color w:val="231F20"/>
          <w:sz w:val="20"/>
        </w:rPr>
        <w:t>4</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specific</w:t>
      </w:r>
      <w:r>
        <w:rPr>
          <w:rFonts w:ascii="Arial"/>
          <w:i/>
          <w:color w:val="231F20"/>
          <w:spacing w:val="-14"/>
          <w:sz w:val="20"/>
        </w:rPr>
        <w:t> </w:t>
      </w:r>
      <w:r>
        <w:rPr>
          <w:rFonts w:ascii="Arial"/>
          <w:i/>
          <w:color w:val="231F20"/>
          <w:sz w:val="20"/>
        </w:rPr>
        <w:t>transaction will also match the related</w:t>
      </w:r>
    </w:p>
    <w:p>
      <w:pPr>
        <w:spacing w:line="232" w:lineRule="auto" w:before="2"/>
        <w:ind w:left="120" w:right="32" w:firstLine="0"/>
        <w:jc w:val="left"/>
        <w:rPr>
          <w:rFonts w:ascii="Arial"/>
          <w:i/>
          <w:sz w:val="20"/>
        </w:rPr>
      </w:pPr>
      <w:r>
        <w:rPr>
          <w:rFonts w:ascii="Arial"/>
          <w:i/>
          <w:color w:val="231F20"/>
          <w:sz w:val="20"/>
        </w:rPr>
        <w:t>Schedule K-1 (Form 1065), Part III, box</w:t>
      </w:r>
      <w:r>
        <w:rPr>
          <w:rFonts w:ascii="Arial"/>
          <w:i/>
          <w:color w:val="231F20"/>
          <w:spacing w:val="-14"/>
          <w:sz w:val="20"/>
        </w:rPr>
        <w:t> </w:t>
      </w:r>
      <w:r>
        <w:rPr>
          <w:rFonts w:ascii="Arial"/>
          <w:i/>
          <w:color w:val="231F20"/>
          <w:sz w:val="20"/>
        </w:rPr>
        <w:t>20,</w:t>
      </w:r>
      <w:r>
        <w:rPr>
          <w:rFonts w:ascii="Arial"/>
          <w:i/>
          <w:color w:val="231F20"/>
          <w:spacing w:val="-14"/>
          <w:sz w:val="20"/>
        </w:rPr>
        <w:t> </w:t>
      </w:r>
      <w:r>
        <w:rPr>
          <w:rFonts w:ascii="Arial"/>
          <w:i/>
          <w:color w:val="231F20"/>
          <w:sz w:val="20"/>
        </w:rPr>
        <w:t>code</w:t>
      </w:r>
      <w:r>
        <w:rPr>
          <w:rFonts w:ascii="Arial"/>
          <w:i/>
          <w:color w:val="231F20"/>
          <w:spacing w:val="-14"/>
          <w:sz w:val="20"/>
        </w:rPr>
        <w:t> </w:t>
      </w:r>
      <w:r>
        <w:rPr>
          <w:rFonts w:ascii="Arial"/>
          <w:i/>
          <w:color w:val="231F20"/>
          <w:sz w:val="20"/>
        </w:rPr>
        <w:t>AB,</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8308,</w:t>
      </w:r>
      <w:r>
        <w:rPr>
          <w:rFonts w:ascii="Arial"/>
          <w:i/>
          <w:color w:val="231F20"/>
          <w:spacing w:val="-14"/>
          <w:sz w:val="20"/>
        </w:rPr>
        <w:t> </w:t>
      </w:r>
      <w:r>
        <w:rPr>
          <w:rFonts w:ascii="Arial"/>
          <w:i/>
          <w:color w:val="231F20"/>
          <w:sz w:val="20"/>
        </w:rPr>
        <w:t>Part IV, line 1, if you received these forms from the partnership.</w:t>
      </w:r>
    </w:p>
    <w:p>
      <w:pPr>
        <w:pStyle w:val="BodyText"/>
        <w:spacing w:before="93"/>
        <w:ind w:left="0"/>
        <w:rPr>
          <w:rFonts w:ascii="Arial"/>
          <w:i/>
        </w:rPr>
      </w:pPr>
    </w:p>
    <w:p>
      <w:pPr>
        <w:pStyle w:val="BodyText"/>
        <w:ind w:left="120"/>
        <w:rPr>
          <w:rFonts w:ascii="Arial Black"/>
        </w:rPr>
      </w:pPr>
      <w:r>
        <w:rPr>
          <w:rFonts w:ascii="Arial Black"/>
          <w:color w:val="231F20"/>
          <w:w w:val="85"/>
        </w:rPr>
        <w:t>Line</w:t>
      </w:r>
      <w:r>
        <w:rPr>
          <w:rFonts w:ascii="Arial Black"/>
          <w:color w:val="231F20"/>
          <w:spacing w:val="-2"/>
        </w:rPr>
        <w:t> </w:t>
      </w:r>
      <w:r>
        <w:rPr>
          <w:rFonts w:ascii="Arial Black"/>
          <w:color w:val="231F20"/>
          <w:spacing w:val="-10"/>
          <w:w w:val="90"/>
        </w:rPr>
        <w:t>5</w:t>
      </w:r>
    </w:p>
    <w:p>
      <w:pPr>
        <w:pStyle w:val="BodyText"/>
        <w:spacing w:line="232" w:lineRule="auto" w:before="208"/>
        <w:ind w:left="120" w:right="112"/>
      </w:pPr>
      <w:r>
        <w:rPr>
          <w:color w:val="231F20"/>
        </w:rPr>
        <w:t>Subtract</w:t>
      </w:r>
      <w:r>
        <w:rPr>
          <w:color w:val="231F20"/>
          <w:spacing w:val="-13"/>
        </w:rPr>
        <w:t> </w:t>
      </w:r>
      <w:r>
        <w:rPr>
          <w:color w:val="231F20"/>
        </w:rPr>
        <w:t>line</w:t>
      </w:r>
      <w:r>
        <w:rPr>
          <w:color w:val="231F20"/>
          <w:spacing w:val="-13"/>
        </w:rPr>
        <w:t> </w:t>
      </w:r>
      <w:r>
        <w:rPr>
          <w:color w:val="231F20"/>
        </w:rPr>
        <w:t>4</w:t>
      </w:r>
      <w:r>
        <w:rPr>
          <w:color w:val="231F20"/>
          <w:spacing w:val="-13"/>
        </w:rPr>
        <w:t> </w:t>
      </w:r>
      <w:r>
        <w:rPr>
          <w:color w:val="231F20"/>
        </w:rPr>
        <w:t>from</w:t>
      </w:r>
      <w:r>
        <w:rPr>
          <w:color w:val="231F20"/>
          <w:spacing w:val="-13"/>
        </w:rPr>
        <w:t> </w:t>
      </w:r>
      <w:r>
        <w:rPr>
          <w:color w:val="231F20"/>
        </w:rPr>
        <w:t>line</w:t>
      </w:r>
      <w:r>
        <w:rPr>
          <w:color w:val="231F20"/>
          <w:spacing w:val="-13"/>
        </w:rPr>
        <w:t> </w:t>
      </w:r>
      <w:r>
        <w:rPr>
          <w:color w:val="231F20"/>
        </w:rPr>
        <w:t>3.</w:t>
      </w:r>
      <w:r>
        <w:rPr>
          <w:color w:val="231F20"/>
          <w:spacing w:val="-13"/>
        </w:rPr>
        <w:t> </w:t>
      </w:r>
      <w:r>
        <w:rPr>
          <w:color w:val="231F20"/>
        </w:rPr>
        <w:t>If</w:t>
      </w:r>
      <w:r>
        <w:rPr>
          <w:color w:val="231F20"/>
          <w:spacing w:val="-13"/>
        </w:rPr>
        <w:t> </w:t>
      </w:r>
      <w:r>
        <w:rPr>
          <w:color w:val="231F20"/>
        </w:rPr>
        <w:t>line</w:t>
      </w:r>
      <w:r>
        <w:rPr>
          <w:color w:val="231F20"/>
          <w:spacing w:val="-13"/>
        </w:rPr>
        <w:t> </w:t>
      </w:r>
      <w:r>
        <w:rPr>
          <w:color w:val="231F20"/>
        </w:rPr>
        <w:t>4</w:t>
      </w:r>
      <w:r>
        <w:rPr>
          <w:color w:val="231F20"/>
          <w:spacing w:val="-13"/>
        </w:rPr>
        <w:t> </w:t>
      </w:r>
      <w:r>
        <w:rPr>
          <w:color w:val="231F20"/>
        </w:rPr>
        <w:t>is less than zero (that is, a loss), treat the number entered on line 4 as positive</w:t>
      </w:r>
      <w:r>
        <w:rPr>
          <w:color w:val="231F20"/>
          <w:spacing w:val="-4"/>
        </w:rPr>
        <w:t> </w:t>
      </w:r>
      <w:r>
        <w:rPr>
          <w:color w:val="231F20"/>
        </w:rPr>
        <w:t>and</w:t>
      </w:r>
      <w:r>
        <w:rPr>
          <w:color w:val="231F20"/>
          <w:spacing w:val="-4"/>
        </w:rPr>
        <w:t> </w:t>
      </w:r>
      <w:r>
        <w:rPr>
          <w:color w:val="231F20"/>
        </w:rPr>
        <w:t>add</w:t>
      </w:r>
      <w:r>
        <w:rPr>
          <w:color w:val="231F20"/>
          <w:spacing w:val="-4"/>
        </w:rPr>
        <w:t> </w:t>
      </w:r>
      <w:r>
        <w:rPr>
          <w:color w:val="231F20"/>
        </w:rPr>
        <w:t>that</w:t>
      </w:r>
      <w:r>
        <w:rPr>
          <w:color w:val="231F20"/>
          <w:spacing w:val="-4"/>
        </w:rPr>
        <w:t> </w:t>
      </w:r>
      <w:r>
        <w:rPr>
          <w:color w:val="231F20"/>
        </w:rPr>
        <w:t>number</w:t>
      </w:r>
      <w:r>
        <w:rPr>
          <w:color w:val="231F20"/>
          <w:spacing w:val="-4"/>
        </w:rPr>
        <w:t> </w:t>
      </w:r>
      <w:r>
        <w:rPr>
          <w:color w:val="231F20"/>
        </w:rPr>
        <w:t>to</w:t>
      </w:r>
      <w:r>
        <w:rPr>
          <w:color w:val="231F20"/>
          <w:spacing w:val="-4"/>
        </w:rPr>
        <w:t> </w:t>
      </w:r>
      <w:r>
        <w:rPr>
          <w:color w:val="231F20"/>
        </w:rPr>
        <w:t>the amount</w:t>
      </w:r>
      <w:r>
        <w:rPr>
          <w:color w:val="231F20"/>
          <w:spacing w:val="-14"/>
        </w:rPr>
        <w:t> </w:t>
      </w:r>
      <w:r>
        <w:rPr>
          <w:color w:val="231F20"/>
        </w:rPr>
        <w:t>reported</w:t>
      </w:r>
      <w:r>
        <w:rPr>
          <w:color w:val="231F20"/>
          <w:spacing w:val="-14"/>
        </w:rPr>
        <w:t> </w:t>
      </w:r>
      <w:r>
        <w:rPr>
          <w:color w:val="231F20"/>
        </w:rPr>
        <w:t>on</w:t>
      </w:r>
      <w:r>
        <w:rPr>
          <w:color w:val="231F20"/>
          <w:spacing w:val="-14"/>
        </w:rPr>
        <w:t> </w:t>
      </w:r>
      <w:r>
        <w:rPr>
          <w:color w:val="231F20"/>
        </w:rPr>
        <w:t>line</w:t>
      </w:r>
      <w:r>
        <w:rPr>
          <w:color w:val="231F20"/>
          <w:spacing w:val="-14"/>
        </w:rPr>
        <w:t> </w:t>
      </w:r>
      <w:r>
        <w:rPr>
          <w:color w:val="231F20"/>
        </w:rPr>
        <w:t>3.</w:t>
      </w:r>
      <w:r>
        <w:rPr>
          <w:color w:val="231F20"/>
          <w:spacing w:val="-14"/>
        </w:rPr>
        <w:t> </w:t>
      </w:r>
      <w:r>
        <w:rPr>
          <w:color w:val="231F20"/>
        </w:rPr>
        <w:t>Enter</w:t>
      </w:r>
      <w:r>
        <w:rPr>
          <w:color w:val="231F20"/>
          <w:spacing w:val="-14"/>
        </w:rPr>
        <w:t> </w:t>
      </w:r>
      <w:r>
        <w:rPr>
          <w:color w:val="231F20"/>
        </w:rPr>
        <w:t>the result on line 5.</w:t>
      </w:r>
    </w:p>
    <w:p>
      <w:pPr>
        <w:pStyle w:val="BodyText"/>
        <w:spacing w:before="225"/>
        <w:ind w:left="120"/>
        <w:rPr>
          <w:rFonts w:ascii="Arial Black"/>
        </w:rPr>
      </w:pPr>
      <w:r>
        <w:rPr>
          <w:rFonts w:ascii="Arial Black"/>
          <w:color w:val="231F20"/>
          <w:w w:val="85"/>
        </w:rPr>
        <w:t>Line</w:t>
      </w:r>
      <w:r>
        <w:rPr>
          <w:rFonts w:ascii="Arial Black"/>
          <w:color w:val="231F20"/>
          <w:spacing w:val="-2"/>
        </w:rPr>
        <w:t> </w:t>
      </w:r>
      <w:r>
        <w:rPr>
          <w:rFonts w:ascii="Arial Black"/>
          <w:color w:val="231F20"/>
          <w:spacing w:val="-10"/>
          <w:w w:val="90"/>
        </w:rPr>
        <w:t>6</w:t>
      </w:r>
    </w:p>
    <w:p>
      <w:pPr>
        <w:pStyle w:val="BodyText"/>
        <w:spacing w:line="232" w:lineRule="auto" w:before="208"/>
        <w:ind w:left="120" w:right="112"/>
      </w:pPr>
      <w:r>
        <w:rPr>
          <w:color w:val="231F20"/>
        </w:rPr>
        <w:t>Enter</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from</w:t>
      </w:r>
      <w:r>
        <w:rPr>
          <w:color w:val="231F20"/>
          <w:spacing w:val="-14"/>
        </w:rPr>
        <w:t> </w:t>
      </w:r>
      <w:r>
        <w:rPr>
          <w:color w:val="231F20"/>
        </w:rPr>
        <w:t>Schedule</w:t>
      </w:r>
      <w:r>
        <w:rPr>
          <w:color w:val="231F20"/>
          <w:spacing w:val="-14"/>
        </w:rPr>
        <w:t> </w:t>
      </w:r>
      <w:r>
        <w:rPr>
          <w:color w:val="231F20"/>
        </w:rPr>
        <w:t>K-3 (Form 1065), Part XIII, line 2.</w:t>
      </w:r>
    </w:p>
    <w:p>
      <w:pPr>
        <w:pStyle w:val="BodyText"/>
        <w:spacing w:before="222"/>
        <w:ind w:left="120"/>
        <w:rPr>
          <w:rFonts w:ascii="Arial Black"/>
        </w:rPr>
      </w:pPr>
      <w:r>
        <w:rPr>
          <w:rFonts w:ascii="Arial Black"/>
          <w:color w:val="231F20"/>
          <w:w w:val="85"/>
        </w:rPr>
        <w:t>Line</w:t>
      </w:r>
      <w:r>
        <w:rPr>
          <w:rFonts w:ascii="Arial Black"/>
          <w:color w:val="231F20"/>
          <w:spacing w:val="-2"/>
        </w:rPr>
        <w:t> </w:t>
      </w:r>
      <w:r>
        <w:rPr>
          <w:rFonts w:ascii="Arial Black"/>
          <w:color w:val="231F20"/>
          <w:spacing w:val="-10"/>
          <w:w w:val="90"/>
        </w:rPr>
        <w:t>7</w:t>
      </w:r>
    </w:p>
    <w:p>
      <w:pPr>
        <w:pStyle w:val="BodyText"/>
        <w:spacing w:line="232" w:lineRule="auto" w:before="208"/>
        <w:ind w:left="120" w:right="112"/>
      </w:pPr>
      <w:r>
        <w:rPr>
          <w:color w:val="231F20"/>
        </w:rPr>
        <w:t>Enter</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from</w:t>
      </w:r>
      <w:r>
        <w:rPr>
          <w:color w:val="231F20"/>
          <w:spacing w:val="-14"/>
        </w:rPr>
        <w:t> </w:t>
      </w:r>
      <w:r>
        <w:rPr>
          <w:color w:val="231F20"/>
        </w:rPr>
        <w:t>Schedule</w:t>
      </w:r>
      <w:r>
        <w:rPr>
          <w:color w:val="231F20"/>
          <w:spacing w:val="-14"/>
        </w:rPr>
        <w:t> </w:t>
      </w:r>
      <w:r>
        <w:rPr>
          <w:color w:val="231F20"/>
        </w:rPr>
        <w:t>K-3 (Form 1065), Part XIII, line 3.</w:t>
      </w:r>
    </w:p>
    <w:p>
      <w:pPr>
        <w:pStyle w:val="BodyText"/>
        <w:spacing w:before="221"/>
        <w:ind w:left="120"/>
        <w:rPr>
          <w:rFonts w:ascii="Arial Black"/>
        </w:rPr>
      </w:pPr>
      <w:r>
        <w:rPr>
          <w:rFonts w:ascii="Arial Black"/>
          <w:color w:val="231F20"/>
          <w:w w:val="85"/>
        </w:rPr>
        <w:t>Line</w:t>
      </w:r>
      <w:r>
        <w:rPr>
          <w:rFonts w:ascii="Arial Black"/>
          <w:color w:val="231F20"/>
          <w:spacing w:val="-2"/>
        </w:rPr>
        <w:t> </w:t>
      </w:r>
      <w:r>
        <w:rPr>
          <w:rFonts w:ascii="Arial Black"/>
          <w:color w:val="231F20"/>
          <w:spacing w:val="-10"/>
          <w:w w:val="90"/>
        </w:rPr>
        <w:t>8</w:t>
      </w:r>
    </w:p>
    <w:p>
      <w:pPr>
        <w:pStyle w:val="BodyText"/>
        <w:spacing w:line="232" w:lineRule="auto" w:before="208"/>
        <w:ind w:left="120" w:right="91"/>
      </w:pPr>
      <w:r>
        <w:rPr>
          <w:color w:val="231F20"/>
        </w:rPr>
        <w:t>Enter</w:t>
      </w:r>
      <w:r>
        <w:rPr>
          <w:color w:val="231F20"/>
          <w:spacing w:val="-8"/>
        </w:rPr>
        <w:t> </w:t>
      </w:r>
      <w:r>
        <w:rPr>
          <w:color w:val="231F20"/>
        </w:rPr>
        <w:t>the</w:t>
      </w:r>
      <w:r>
        <w:rPr>
          <w:color w:val="231F20"/>
          <w:spacing w:val="-8"/>
        </w:rPr>
        <w:t> </w:t>
      </w:r>
      <w:r>
        <w:rPr>
          <w:color w:val="231F20"/>
        </w:rPr>
        <w:t>smaller</w:t>
      </w:r>
      <w:r>
        <w:rPr>
          <w:color w:val="231F20"/>
          <w:spacing w:val="-8"/>
        </w:rPr>
        <w:t> </w:t>
      </w:r>
      <w:r>
        <w:rPr>
          <w:color w:val="231F20"/>
        </w:rPr>
        <w:t>of</w:t>
      </w:r>
      <w:r>
        <w:rPr>
          <w:color w:val="231F20"/>
          <w:spacing w:val="-8"/>
        </w:rPr>
        <w:t> </w:t>
      </w:r>
      <w:r>
        <w:rPr>
          <w:color w:val="231F20"/>
        </w:rPr>
        <w:t>line</w:t>
      </w:r>
      <w:r>
        <w:rPr>
          <w:color w:val="231F20"/>
          <w:spacing w:val="-8"/>
        </w:rPr>
        <w:t> </w:t>
      </w:r>
      <w:r>
        <w:rPr>
          <w:color w:val="231F20"/>
        </w:rPr>
        <w:t>4</w:t>
      </w:r>
      <w:r>
        <w:rPr>
          <w:color w:val="231F20"/>
          <w:spacing w:val="-8"/>
        </w:rPr>
        <w:t> </w:t>
      </w:r>
      <w:r>
        <w:rPr>
          <w:color w:val="231F20"/>
        </w:rPr>
        <w:t>or</w:t>
      </w:r>
      <w:r>
        <w:rPr>
          <w:color w:val="231F20"/>
          <w:spacing w:val="-8"/>
        </w:rPr>
        <w:t> </w:t>
      </w:r>
      <w:r>
        <w:rPr>
          <w:color w:val="231F20"/>
        </w:rPr>
        <w:t>6.</w:t>
      </w:r>
      <w:r>
        <w:rPr>
          <w:color w:val="231F20"/>
          <w:spacing w:val="-8"/>
        </w:rPr>
        <w:t> </w:t>
      </w:r>
      <w:r>
        <w:rPr>
          <w:color w:val="231F20"/>
        </w:rPr>
        <w:t>When determining</w:t>
      </w:r>
      <w:r>
        <w:rPr>
          <w:color w:val="231F20"/>
          <w:spacing w:val="-13"/>
        </w:rPr>
        <w:t> </w:t>
      </w:r>
      <w:r>
        <w:rPr>
          <w:color w:val="231F20"/>
        </w:rPr>
        <w:t>which</w:t>
      </w:r>
      <w:r>
        <w:rPr>
          <w:color w:val="231F20"/>
          <w:spacing w:val="-13"/>
        </w:rPr>
        <w:t> </w:t>
      </w:r>
      <w:r>
        <w:rPr>
          <w:color w:val="231F20"/>
        </w:rPr>
        <w:t>amount</w:t>
      </w:r>
      <w:r>
        <w:rPr>
          <w:color w:val="231F20"/>
          <w:spacing w:val="-13"/>
        </w:rPr>
        <w:t> </w:t>
      </w:r>
      <w:r>
        <w:rPr>
          <w:color w:val="231F20"/>
        </w:rPr>
        <w:t>is</w:t>
      </w:r>
      <w:r>
        <w:rPr>
          <w:color w:val="231F20"/>
          <w:spacing w:val="-13"/>
        </w:rPr>
        <w:t> </w:t>
      </w:r>
      <w:r>
        <w:rPr>
          <w:color w:val="231F20"/>
        </w:rPr>
        <w:t>smaller, treat both amounts as positive </w:t>
      </w:r>
      <w:r>
        <w:rPr>
          <w:color w:val="231F20"/>
          <w:spacing w:val="-2"/>
        </w:rPr>
        <w:t>numbers.</w:t>
      </w:r>
      <w:r>
        <w:rPr>
          <w:color w:val="231F20"/>
          <w:spacing w:val="-9"/>
        </w:rPr>
        <w:t> </w:t>
      </w:r>
      <w:r>
        <w:rPr>
          <w:color w:val="231F20"/>
          <w:spacing w:val="-2"/>
        </w:rPr>
        <w:t>However,</w:t>
      </w:r>
      <w:r>
        <w:rPr>
          <w:color w:val="231F20"/>
          <w:spacing w:val="-9"/>
        </w:rPr>
        <w:t> </w:t>
      </w:r>
      <w:r>
        <w:rPr>
          <w:color w:val="231F20"/>
          <w:spacing w:val="-2"/>
        </w:rPr>
        <w:t>enter</w:t>
      </w:r>
      <w:r>
        <w:rPr>
          <w:color w:val="231F20"/>
          <w:spacing w:val="-9"/>
        </w:rPr>
        <w:t> </w:t>
      </w:r>
      <w:r>
        <w:rPr>
          <w:color w:val="231F20"/>
          <w:spacing w:val="-2"/>
        </w:rPr>
        <w:t>-0-</w:t>
      </w:r>
      <w:r>
        <w:rPr>
          <w:color w:val="231F20"/>
          <w:spacing w:val="-9"/>
        </w:rPr>
        <w:t> </w:t>
      </w:r>
      <w:r>
        <w:rPr>
          <w:color w:val="231F20"/>
          <w:spacing w:val="-2"/>
        </w:rPr>
        <w:t>on</w:t>
      </w:r>
      <w:r>
        <w:rPr>
          <w:color w:val="231F20"/>
          <w:spacing w:val="-9"/>
        </w:rPr>
        <w:t> </w:t>
      </w:r>
      <w:r>
        <w:rPr>
          <w:color w:val="231F20"/>
          <w:spacing w:val="-2"/>
        </w:rPr>
        <w:t>line</w:t>
      </w:r>
      <w:r>
        <w:rPr>
          <w:color w:val="231F20"/>
          <w:spacing w:val="-9"/>
        </w:rPr>
        <w:t> </w:t>
      </w:r>
      <w:r>
        <w:rPr>
          <w:color w:val="231F20"/>
          <w:spacing w:val="-2"/>
        </w:rPr>
        <w:t>8 </w:t>
      </w:r>
      <w:r>
        <w:rPr>
          <w:color w:val="231F20"/>
        </w:rPr>
        <w:t>if either of the following is true.</w:t>
      </w:r>
    </w:p>
    <w:p>
      <w:pPr>
        <w:pStyle w:val="ListParagraph"/>
        <w:numPr>
          <w:ilvl w:val="0"/>
          <w:numId w:val="36"/>
        </w:numPr>
        <w:tabs>
          <w:tab w:pos="329" w:val="left" w:leader="none"/>
        </w:tabs>
        <w:spacing w:line="216" w:lineRule="auto" w:before="0" w:after="0"/>
        <w:ind w:left="120" w:right="289" w:firstLine="15"/>
        <w:jc w:val="left"/>
        <w:rPr>
          <w:sz w:val="20"/>
        </w:rPr>
      </w:pPr>
      <w:r>
        <w:rPr>
          <w:color w:val="231F20"/>
          <w:position w:val="1"/>
          <w:sz w:val="20"/>
        </w:rPr>
        <w:t>Line</w:t>
      </w:r>
      <w:r>
        <w:rPr>
          <w:color w:val="231F20"/>
          <w:spacing w:val="-13"/>
          <w:position w:val="1"/>
          <w:sz w:val="20"/>
        </w:rPr>
        <w:t> </w:t>
      </w:r>
      <w:r>
        <w:rPr>
          <w:color w:val="231F20"/>
          <w:position w:val="1"/>
          <w:sz w:val="20"/>
        </w:rPr>
        <w:t>4</w:t>
      </w:r>
      <w:r>
        <w:rPr>
          <w:color w:val="231F20"/>
          <w:spacing w:val="-13"/>
          <w:position w:val="1"/>
          <w:sz w:val="20"/>
        </w:rPr>
        <w:t> </w:t>
      </w:r>
      <w:r>
        <w:rPr>
          <w:color w:val="231F20"/>
          <w:position w:val="1"/>
          <w:sz w:val="20"/>
        </w:rPr>
        <w:t>is</w:t>
      </w:r>
      <w:r>
        <w:rPr>
          <w:color w:val="231F20"/>
          <w:spacing w:val="-13"/>
          <w:position w:val="1"/>
          <w:sz w:val="20"/>
        </w:rPr>
        <w:t> </w:t>
      </w:r>
      <w:r>
        <w:rPr>
          <w:color w:val="231F20"/>
          <w:position w:val="1"/>
          <w:sz w:val="20"/>
        </w:rPr>
        <w:t>zero</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less</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line</w:t>
      </w:r>
      <w:r>
        <w:rPr>
          <w:color w:val="231F20"/>
          <w:spacing w:val="-13"/>
          <w:position w:val="1"/>
          <w:sz w:val="20"/>
        </w:rPr>
        <w:t> </w:t>
      </w:r>
      <w:r>
        <w:rPr>
          <w:color w:val="231F20"/>
          <w:position w:val="1"/>
          <w:sz w:val="20"/>
        </w:rPr>
        <w:t>6</w:t>
      </w:r>
      <w:r>
        <w:rPr>
          <w:color w:val="231F20"/>
          <w:spacing w:val="-13"/>
          <w:position w:val="1"/>
          <w:sz w:val="20"/>
        </w:rPr>
        <w:t> </w:t>
      </w:r>
      <w:r>
        <w:rPr>
          <w:color w:val="231F20"/>
          <w:position w:val="1"/>
          <w:sz w:val="20"/>
        </w:rPr>
        <w:t>is </w:t>
      </w:r>
      <w:r>
        <w:rPr>
          <w:color w:val="231F20"/>
          <w:sz w:val="20"/>
        </w:rPr>
        <w:t>greater than zero.</w:t>
      </w:r>
    </w:p>
    <w:p>
      <w:pPr>
        <w:pStyle w:val="ListParagraph"/>
        <w:numPr>
          <w:ilvl w:val="0"/>
          <w:numId w:val="36"/>
        </w:numPr>
        <w:tabs>
          <w:tab w:pos="328" w:val="left" w:leader="none"/>
        </w:tabs>
        <w:spacing w:line="216" w:lineRule="auto" w:before="0" w:after="0"/>
        <w:ind w:left="119" w:right="518" w:firstLine="15"/>
        <w:jc w:val="left"/>
        <w:rPr>
          <w:sz w:val="20"/>
        </w:rPr>
      </w:pPr>
      <w:r>
        <w:rPr>
          <w:color w:val="231F20"/>
          <w:position w:val="1"/>
          <w:sz w:val="20"/>
        </w:rPr>
        <w:t>Line</w:t>
      </w:r>
      <w:r>
        <w:rPr>
          <w:color w:val="231F20"/>
          <w:spacing w:val="-14"/>
          <w:position w:val="1"/>
          <w:sz w:val="20"/>
        </w:rPr>
        <w:t> </w:t>
      </w:r>
      <w:r>
        <w:rPr>
          <w:color w:val="231F20"/>
          <w:position w:val="1"/>
          <w:sz w:val="20"/>
        </w:rPr>
        <w:t>4</w:t>
      </w:r>
      <w:r>
        <w:rPr>
          <w:color w:val="231F20"/>
          <w:spacing w:val="-14"/>
          <w:position w:val="1"/>
          <w:sz w:val="20"/>
        </w:rPr>
        <w:t> </w:t>
      </w:r>
      <w:r>
        <w:rPr>
          <w:color w:val="231F20"/>
          <w:position w:val="1"/>
          <w:sz w:val="20"/>
        </w:rPr>
        <w:t>is</w:t>
      </w:r>
      <w:r>
        <w:rPr>
          <w:color w:val="231F20"/>
          <w:spacing w:val="-14"/>
          <w:position w:val="1"/>
          <w:sz w:val="20"/>
        </w:rPr>
        <w:t> </w:t>
      </w:r>
      <w:r>
        <w:rPr>
          <w:color w:val="231F20"/>
          <w:position w:val="1"/>
          <w:sz w:val="20"/>
        </w:rPr>
        <w:t>greater</w:t>
      </w:r>
      <w:r>
        <w:rPr>
          <w:color w:val="231F20"/>
          <w:spacing w:val="-14"/>
          <w:position w:val="1"/>
          <w:sz w:val="20"/>
        </w:rPr>
        <w:t> </w:t>
      </w:r>
      <w:r>
        <w:rPr>
          <w:color w:val="231F20"/>
          <w:position w:val="1"/>
          <w:sz w:val="20"/>
        </w:rPr>
        <w:t>than</w:t>
      </w:r>
      <w:r>
        <w:rPr>
          <w:color w:val="231F20"/>
          <w:spacing w:val="-14"/>
          <w:position w:val="1"/>
          <w:sz w:val="20"/>
        </w:rPr>
        <w:t> </w:t>
      </w:r>
      <w:r>
        <w:rPr>
          <w:color w:val="231F20"/>
          <w:position w:val="1"/>
          <w:sz w:val="20"/>
        </w:rPr>
        <w:t>zero</w:t>
      </w:r>
      <w:r>
        <w:rPr>
          <w:color w:val="231F20"/>
          <w:spacing w:val="-14"/>
          <w:position w:val="1"/>
          <w:sz w:val="20"/>
        </w:rPr>
        <w:t> </w:t>
      </w:r>
      <w:r>
        <w:rPr>
          <w:color w:val="231F20"/>
          <w:position w:val="1"/>
          <w:sz w:val="20"/>
        </w:rPr>
        <w:t>and </w:t>
      </w:r>
      <w:r>
        <w:rPr>
          <w:color w:val="231F20"/>
          <w:sz w:val="20"/>
        </w:rPr>
        <w:t>line 6 is zero or less.</w:t>
      </w:r>
    </w:p>
    <w:p>
      <w:pPr>
        <w:pStyle w:val="BodyText"/>
        <w:spacing w:line="232" w:lineRule="auto" w:before="200"/>
        <w:ind w:right="263" w:firstLine="240"/>
        <w:jc w:val="both"/>
      </w:pPr>
      <w:r>
        <w:rPr>
          <w:color w:val="231F20"/>
        </w:rPr>
        <w:t>Report</w:t>
      </w:r>
      <w:r>
        <w:rPr>
          <w:color w:val="231F20"/>
          <w:spacing w:val="-14"/>
        </w:rPr>
        <w:t> </w:t>
      </w:r>
      <w:r>
        <w:rPr>
          <w:color w:val="231F20"/>
        </w:rPr>
        <w:t>this</w:t>
      </w:r>
      <w:r>
        <w:rPr>
          <w:color w:val="231F20"/>
          <w:spacing w:val="-14"/>
        </w:rPr>
        <w:t> </w:t>
      </w:r>
      <w:r>
        <w:rPr>
          <w:color w:val="231F20"/>
        </w:rPr>
        <w:t>portion</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transfer on</w:t>
      </w:r>
      <w:r>
        <w:rPr>
          <w:color w:val="231F20"/>
          <w:spacing w:val="-14"/>
        </w:rPr>
        <w:t> </w:t>
      </w:r>
      <w:r>
        <w:rPr>
          <w:color w:val="231F20"/>
        </w:rPr>
        <w:t>Form</w:t>
      </w:r>
      <w:r>
        <w:rPr>
          <w:color w:val="231F20"/>
          <w:spacing w:val="-14"/>
        </w:rPr>
        <w:t> </w:t>
      </w:r>
      <w:r>
        <w:rPr>
          <w:color w:val="231F20"/>
        </w:rPr>
        <w:t>4797,</w:t>
      </w:r>
      <w:r>
        <w:rPr>
          <w:color w:val="231F20"/>
          <w:spacing w:val="-14"/>
        </w:rPr>
        <w:t> </w:t>
      </w:r>
      <w:r>
        <w:rPr>
          <w:color w:val="231F20"/>
        </w:rPr>
        <w:t>Part</w:t>
      </w:r>
      <w:r>
        <w:rPr>
          <w:color w:val="231F20"/>
          <w:spacing w:val="-14"/>
        </w:rPr>
        <w:t> </w:t>
      </w:r>
      <w:r>
        <w:rPr>
          <w:color w:val="231F20"/>
        </w:rPr>
        <w:t>II,</w:t>
      </w:r>
      <w:r>
        <w:rPr>
          <w:color w:val="231F20"/>
          <w:spacing w:val="-14"/>
        </w:rPr>
        <w:t> </w:t>
      </w:r>
      <w:r>
        <w:rPr>
          <w:color w:val="231F20"/>
        </w:rPr>
        <w:t>line</w:t>
      </w:r>
      <w:r>
        <w:rPr>
          <w:color w:val="231F20"/>
          <w:spacing w:val="-14"/>
        </w:rPr>
        <w:t> </w:t>
      </w:r>
      <w:r>
        <w:rPr>
          <w:color w:val="231F20"/>
        </w:rPr>
        <w:t>10.</w:t>
      </w:r>
      <w:r>
        <w:rPr>
          <w:color w:val="231F20"/>
          <w:spacing w:val="-14"/>
        </w:rPr>
        <w:t> </w:t>
      </w:r>
      <w:r>
        <w:rPr>
          <w:color w:val="231F20"/>
        </w:rPr>
        <w:t>Enter </w:t>
      </w:r>
      <w:r>
        <w:rPr>
          <w:color w:val="231F20"/>
          <w:spacing w:val="-2"/>
        </w:rPr>
        <w:t>the</w:t>
      </w:r>
      <w:r>
        <w:rPr>
          <w:color w:val="231F20"/>
          <w:spacing w:val="-6"/>
        </w:rPr>
        <w:t> </w:t>
      </w:r>
      <w:r>
        <w:rPr>
          <w:color w:val="231F20"/>
          <w:spacing w:val="-2"/>
        </w:rPr>
        <w:t>information</w:t>
      </w:r>
      <w:r>
        <w:rPr>
          <w:color w:val="231F20"/>
          <w:spacing w:val="-6"/>
        </w:rPr>
        <w:t> </w:t>
      </w:r>
      <w:r>
        <w:rPr>
          <w:color w:val="231F20"/>
          <w:spacing w:val="-2"/>
        </w:rPr>
        <w:t>from</w:t>
      </w:r>
      <w:r>
        <w:rPr>
          <w:color w:val="231F20"/>
          <w:spacing w:val="-6"/>
        </w:rPr>
        <w:t> </w:t>
      </w:r>
      <w:r>
        <w:rPr>
          <w:color w:val="231F20"/>
          <w:spacing w:val="-2"/>
        </w:rPr>
        <w:t>Part</w:t>
      </w:r>
      <w:r>
        <w:rPr>
          <w:color w:val="231F20"/>
          <w:spacing w:val="-6"/>
        </w:rPr>
        <w:t> </w:t>
      </w:r>
      <w:r>
        <w:rPr>
          <w:color w:val="231F20"/>
          <w:spacing w:val="-2"/>
        </w:rPr>
        <w:t>I,</w:t>
      </w:r>
      <w:r>
        <w:rPr>
          <w:color w:val="231F20"/>
          <w:spacing w:val="-7"/>
        </w:rPr>
        <w:t> </w:t>
      </w:r>
      <w:r>
        <w:rPr>
          <w:color w:val="231F20"/>
          <w:spacing w:val="-2"/>
        </w:rPr>
        <w:t>columns</w:t>
      </w:r>
    </w:p>
    <w:p>
      <w:pPr>
        <w:pStyle w:val="BodyText"/>
        <w:spacing w:line="232" w:lineRule="auto" w:before="3"/>
        <w:ind w:right="67"/>
      </w:pPr>
      <w:r>
        <w:rPr>
          <w:color w:val="231F20"/>
        </w:rPr>
        <w:t>(a) and (c), on Form 4797, line 10, column</w:t>
      </w:r>
      <w:r>
        <w:rPr>
          <w:color w:val="231F20"/>
          <w:spacing w:val="-14"/>
        </w:rPr>
        <w:t> </w:t>
      </w:r>
      <w:r>
        <w:rPr>
          <w:color w:val="231F20"/>
        </w:rPr>
        <w:t>(a).</w:t>
      </w:r>
      <w:r>
        <w:rPr>
          <w:color w:val="231F20"/>
          <w:spacing w:val="-14"/>
        </w:rPr>
        <w:t> </w:t>
      </w:r>
      <w:r>
        <w:rPr>
          <w:color w:val="231F20"/>
        </w:rPr>
        <w:t>Enter</w:t>
      </w:r>
      <w:r>
        <w:rPr>
          <w:color w:val="231F20"/>
          <w:spacing w:val="-14"/>
        </w:rPr>
        <w:t> </w:t>
      </w:r>
      <w:r>
        <w:rPr>
          <w:color w:val="231F20"/>
        </w:rPr>
        <w:t>the</w:t>
      </w:r>
      <w:r>
        <w:rPr>
          <w:color w:val="231F20"/>
          <w:spacing w:val="-14"/>
        </w:rPr>
        <w:t> </w:t>
      </w:r>
      <w:r>
        <w:rPr>
          <w:color w:val="231F20"/>
        </w:rPr>
        <w:t>information</w:t>
      </w:r>
      <w:r>
        <w:rPr>
          <w:color w:val="231F20"/>
          <w:spacing w:val="-14"/>
        </w:rPr>
        <w:t> </w:t>
      </w:r>
      <w:r>
        <w:rPr>
          <w:color w:val="231F20"/>
        </w:rPr>
        <w:t>from Part I, columns (e) and (f), on Form 4797, line 10, columns (b) and (c), respectively. Enter the amount from</w:t>
      </w:r>
    </w:p>
    <w:p>
      <w:pPr>
        <w:pStyle w:val="BodyText"/>
        <w:spacing w:line="232" w:lineRule="auto" w:before="138"/>
        <w:ind w:left="120" w:right="38"/>
      </w:pPr>
      <w:r>
        <w:rPr/>
        <w:br w:type="column"/>
      </w:r>
      <w:r>
        <w:rPr>
          <w:color w:val="231F20"/>
        </w:rPr>
        <w:t>Part</w:t>
      </w:r>
      <w:r>
        <w:rPr>
          <w:color w:val="231F20"/>
          <w:spacing w:val="-14"/>
        </w:rPr>
        <w:t> </w:t>
      </w:r>
      <w:r>
        <w:rPr>
          <w:color w:val="231F20"/>
        </w:rPr>
        <w:t>II,</w:t>
      </w:r>
      <w:r>
        <w:rPr>
          <w:color w:val="231F20"/>
          <w:spacing w:val="-14"/>
        </w:rPr>
        <w:t> </w:t>
      </w:r>
      <w:r>
        <w:rPr>
          <w:color w:val="231F20"/>
        </w:rPr>
        <w:t>line</w:t>
      </w:r>
      <w:r>
        <w:rPr>
          <w:color w:val="231F20"/>
          <w:spacing w:val="-14"/>
        </w:rPr>
        <w:t> </w:t>
      </w:r>
      <w:r>
        <w:rPr>
          <w:color w:val="231F20"/>
        </w:rPr>
        <w:t>8,</w:t>
      </w:r>
      <w:r>
        <w:rPr>
          <w:color w:val="231F20"/>
          <w:spacing w:val="-14"/>
        </w:rPr>
        <w:t> </w:t>
      </w:r>
      <w:r>
        <w:rPr>
          <w:color w:val="231F20"/>
        </w:rPr>
        <w:t>on</w:t>
      </w:r>
      <w:r>
        <w:rPr>
          <w:color w:val="231F20"/>
          <w:spacing w:val="-14"/>
        </w:rPr>
        <w:t> </w:t>
      </w:r>
      <w:r>
        <w:rPr>
          <w:color w:val="231F20"/>
        </w:rPr>
        <w:t>Form</w:t>
      </w:r>
      <w:r>
        <w:rPr>
          <w:color w:val="231F20"/>
          <w:spacing w:val="-14"/>
        </w:rPr>
        <w:t> </w:t>
      </w:r>
      <w:r>
        <w:rPr>
          <w:color w:val="231F20"/>
        </w:rPr>
        <w:t>4797,</w:t>
      </w:r>
      <w:r>
        <w:rPr>
          <w:color w:val="231F20"/>
          <w:spacing w:val="-14"/>
        </w:rPr>
        <w:t> </w:t>
      </w:r>
      <w:r>
        <w:rPr>
          <w:color w:val="231F20"/>
        </w:rPr>
        <w:t>line</w:t>
      </w:r>
      <w:r>
        <w:rPr>
          <w:color w:val="231F20"/>
          <w:spacing w:val="-14"/>
        </w:rPr>
        <w:t> </w:t>
      </w:r>
      <w:r>
        <w:rPr>
          <w:color w:val="231F20"/>
        </w:rPr>
        <w:t>10, column (g).</w:t>
      </w:r>
    </w:p>
    <w:p>
      <w:pPr>
        <w:pStyle w:val="BodyText"/>
        <w:spacing w:before="222"/>
        <w:ind w:left="120"/>
        <w:rPr>
          <w:rFonts w:ascii="Arial Black"/>
        </w:rPr>
      </w:pPr>
      <w:r>
        <w:rPr>
          <w:rFonts w:ascii="Arial Black"/>
          <w:color w:val="231F20"/>
          <w:w w:val="85"/>
        </w:rPr>
        <w:t>Line</w:t>
      </w:r>
      <w:r>
        <w:rPr>
          <w:rFonts w:ascii="Arial Black"/>
          <w:color w:val="231F20"/>
          <w:spacing w:val="-2"/>
        </w:rPr>
        <w:t> </w:t>
      </w:r>
      <w:r>
        <w:rPr>
          <w:rFonts w:ascii="Arial Black"/>
          <w:color w:val="231F20"/>
          <w:spacing w:val="-10"/>
          <w:w w:val="90"/>
        </w:rPr>
        <w:t>9</w:t>
      </w:r>
    </w:p>
    <w:p>
      <w:pPr>
        <w:pStyle w:val="BodyText"/>
        <w:spacing w:line="232" w:lineRule="auto" w:before="193"/>
        <w:ind w:left="120" w:right="93"/>
      </w:pPr>
      <w:r>
        <w:rPr>
          <w:color w:val="231F20"/>
        </w:rPr>
        <w:t>Enter</w:t>
      </w:r>
      <w:r>
        <w:rPr>
          <w:color w:val="231F20"/>
          <w:spacing w:val="-8"/>
        </w:rPr>
        <w:t> </w:t>
      </w:r>
      <w:r>
        <w:rPr>
          <w:color w:val="231F20"/>
        </w:rPr>
        <w:t>the</w:t>
      </w:r>
      <w:r>
        <w:rPr>
          <w:color w:val="231F20"/>
          <w:spacing w:val="-8"/>
        </w:rPr>
        <w:t> </w:t>
      </w:r>
      <w:r>
        <w:rPr>
          <w:color w:val="231F20"/>
        </w:rPr>
        <w:t>smaller</w:t>
      </w:r>
      <w:r>
        <w:rPr>
          <w:color w:val="231F20"/>
          <w:spacing w:val="-8"/>
        </w:rPr>
        <w:t> </w:t>
      </w:r>
      <w:r>
        <w:rPr>
          <w:color w:val="231F20"/>
        </w:rPr>
        <w:t>of</w:t>
      </w:r>
      <w:r>
        <w:rPr>
          <w:color w:val="231F20"/>
          <w:spacing w:val="-8"/>
        </w:rPr>
        <w:t> </w:t>
      </w:r>
      <w:r>
        <w:rPr>
          <w:color w:val="231F20"/>
        </w:rPr>
        <w:t>line</w:t>
      </w:r>
      <w:r>
        <w:rPr>
          <w:color w:val="231F20"/>
          <w:spacing w:val="-8"/>
        </w:rPr>
        <w:t> </w:t>
      </w:r>
      <w:r>
        <w:rPr>
          <w:color w:val="231F20"/>
        </w:rPr>
        <w:t>5</w:t>
      </w:r>
      <w:r>
        <w:rPr>
          <w:color w:val="231F20"/>
          <w:spacing w:val="-8"/>
        </w:rPr>
        <w:t> </w:t>
      </w:r>
      <w:r>
        <w:rPr>
          <w:color w:val="231F20"/>
        </w:rPr>
        <w:t>or</w:t>
      </w:r>
      <w:r>
        <w:rPr>
          <w:color w:val="231F20"/>
          <w:spacing w:val="-8"/>
        </w:rPr>
        <w:t> </w:t>
      </w:r>
      <w:r>
        <w:rPr>
          <w:color w:val="231F20"/>
        </w:rPr>
        <w:t>7.</w:t>
      </w:r>
      <w:r>
        <w:rPr>
          <w:color w:val="231F20"/>
          <w:spacing w:val="-8"/>
        </w:rPr>
        <w:t> </w:t>
      </w:r>
      <w:r>
        <w:rPr>
          <w:color w:val="231F20"/>
        </w:rPr>
        <w:t>When determining</w:t>
      </w:r>
      <w:r>
        <w:rPr>
          <w:color w:val="231F20"/>
          <w:spacing w:val="-13"/>
        </w:rPr>
        <w:t> </w:t>
      </w:r>
      <w:r>
        <w:rPr>
          <w:color w:val="231F20"/>
        </w:rPr>
        <w:t>which</w:t>
      </w:r>
      <w:r>
        <w:rPr>
          <w:color w:val="231F20"/>
          <w:spacing w:val="-13"/>
        </w:rPr>
        <w:t> </w:t>
      </w:r>
      <w:r>
        <w:rPr>
          <w:color w:val="231F20"/>
        </w:rPr>
        <w:t>amount</w:t>
      </w:r>
      <w:r>
        <w:rPr>
          <w:color w:val="231F20"/>
          <w:spacing w:val="-13"/>
        </w:rPr>
        <w:t> </w:t>
      </w:r>
      <w:r>
        <w:rPr>
          <w:color w:val="231F20"/>
        </w:rPr>
        <w:t>is</w:t>
      </w:r>
      <w:r>
        <w:rPr>
          <w:color w:val="231F20"/>
          <w:spacing w:val="-13"/>
        </w:rPr>
        <w:t> </w:t>
      </w:r>
      <w:r>
        <w:rPr>
          <w:color w:val="231F20"/>
        </w:rPr>
        <w:t>smaller, treat both amounts as positive </w:t>
      </w:r>
      <w:r>
        <w:rPr>
          <w:color w:val="231F20"/>
          <w:spacing w:val="-2"/>
        </w:rPr>
        <w:t>numbers.</w:t>
      </w:r>
      <w:r>
        <w:rPr>
          <w:color w:val="231F20"/>
          <w:spacing w:val="-9"/>
        </w:rPr>
        <w:t> </w:t>
      </w:r>
      <w:r>
        <w:rPr>
          <w:color w:val="231F20"/>
          <w:spacing w:val="-2"/>
        </w:rPr>
        <w:t>However,</w:t>
      </w:r>
      <w:r>
        <w:rPr>
          <w:color w:val="231F20"/>
          <w:spacing w:val="-9"/>
        </w:rPr>
        <w:t> </w:t>
      </w:r>
      <w:r>
        <w:rPr>
          <w:color w:val="231F20"/>
          <w:spacing w:val="-2"/>
        </w:rPr>
        <w:t>enter</w:t>
      </w:r>
      <w:r>
        <w:rPr>
          <w:color w:val="231F20"/>
          <w:spacing w:val="-9"/>
        </w:rPr>
        <w:t> </w:t>
      </w:r>
      <w:r>
        <w:rPr>
          <w:color w:val="231F20"/>
          <w:spacing w:val="-2"/>
        </w:rPr>
        <w:t>-0-</w:t>
      </w:r>
      <w:r>
        <w:rPr>
          <w:color w:val="231F20"/>
          <w:spacing w:val="-9"/>
        </w:rPr>
        <w:t> </w:t>
      </w:r>
      <w:r>
        <w:rPr>
          <w:color w:val="231F20"/>
          <w:spacing w:val="-2"/>
        </w:rPr>
        <w:t>on</w:t>
      </w:r>
      <w:r>
        <w:rPr>
          <w:color w:val="231F20"/>
          <w:spacing w:val="-9"/>
        </w:rPr>
        <w:t> </w:t>
      </w:r>
      <w:r>
        <w:rPr>
          <w:color w:val="231F20"/>
          <w:spacing w:val="-2"/>
        </w:rPr>
        <w:t>line</w:t>
      </w:r>
      <w:r>
        <w:rPr>
          <w:color w:val="231F20"/>
          <w:spacing w:val="-9"/>
        </w:rPr>
        <w:t> </w:t>
      </w:r>
      <w:r>
        <w:rPr>
          <w:color w:val="231F20"/>
          <w:spacing w:val="-2"/>
        </w:rPr>
        <w:t>9 </w:t>
      </w:r>
      <w:r>
        <w:rPr>
          <w:color w:val="231F20"/>
        </w:rPr>
        <w:t>if either of the following is true.</w:t>
      </w:r>
    </w:p>
    <w:p>
      <w:pPr>
        <w:pStyle w:val="ListParagraph"/>
        <w:numPr>
          <w:ilvl w:val="0"/>
          <w:numId w:val="36"/>
        </w:numPr>
        <w:tabs>
          <w:tab w:pos="329" w:val="left" w:leader="none"/>
        </w:tabs>
        <w:spacing w:line="216" w:lineRule="auto" w:before="0" w:after="0"/>
        <w:ind w:left="120" w:right="302" w:firstLine="15"/>
        <w:jc w:val="left"/>
        <w:rPr>
          <w:sz w:val="20"/>
        </w:rPr>
      </w:pPr>
      <w:r>
        <w:rPr>
          <w:color w:val="231F20"/>
          <w:position w:val="1"/>
          <w:sz w:val="20"/>
        </w:rPr>
        <w:t>Line</w:t>
      </w:r>
      <w:r>
        <w:rPr>
          <w:color w:val="231F20"/>
          <w:spacing w:val="-13"/>
          <w:position w:val="1"/>
          <w:sz w:val="20"/>
        </w:rPr>
        <w:t> </w:t>
      </w:r>
      <w:r>
        <w:rPr>
          <w:color w:val="231F20"/>
          <w:position w:val="1"/>
          <w:sz w:val="20"/>
        </w:rPr>
        <w:t>5</w:t>
      </w:r>
      <w:r>
        <w:rPr>
          <w:color w:val="231F20"/>
          <w:spacing w:val="-13"/>
          <w:position w:val="1"/>
          <w:sz w:val="20"/>
        </w:rPr>
        <w:t> </w:t>
      </w:r>
      <w:r>
        <w:rPr>
          <w:color w:val="231F20"/>
          <w:position w:val="1"/>
          <w:sz w:val="20"/>
        </w:rPr>
        <w:t>is</w:t>
      </w:r>
      <w:r>
        <w:rPr>
          <w:color w:val="231F20"/>
          <w:spacing w:val="-13"/>
          <w:position w:val="1"/>
          <w:sz w:val="20"/>
        </w:rPr>
        <w:t> </w:t>
      </w:r>
      <w:r>
        <w:rPr>
          <w:color w:val="231F20"/>
          <w:position w:val="1"/>
          <w:sz w:val="20"/>
        </w:rPr>
        <w:t>zero</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less</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line</w:t>
      </w:r>
      <w:r>
        <w:rPr>
          <w:color w:val="231F20"/>
          <w:spacing w:val="-13"/>
          <w:position w:val="1"/>
          <w:sz w:val="20"/>
        </w:rPr>
        <w:t> </w:t>
      </w:r>
      <w:r>
        <w:rPr>
          <w:color w:val="231F20"/>
          <w:position w:val="1"/>
          <w:sz w:val="20"/>
        </w:rPr>
        <w:t>7</w:t>
      </w:r>
      <w:r>
        <w:rPr>
          <w:color w:val="231F20"/>
          <w:spacing w:val="-13"/>
          <w:position w:val="1"/>
          <w:sz w:val="20"/>
        </w:rPr>
        <w:t> </w:t>
      </w:r>
      <w:r>
        <w:rPr>
          <w:color w:val="231F20"/>
          <w:position w:val="1"/>
          <w:sz w:val="20"/>
        </w:rPr>
        <w:t>is </w:t>
      </w:r>
      <w:r>
        <w:rPr>
          <w:color w:val="231F20"/>
          <w:sz w:val="20"/>
        </w:rPr>
        <w:t>greater than zero.</w:t>
      </w:r>
    </w:p>
    <w:p>
      <w:pPr>
        <w:pStyle w:val="ListParagraph"/>
        <w:numPr>
          <w:ilvl w:val="0"/>
          <w:numId w:val="36"/>
        </w:numPr>
        <w:tabs>
          <w:tab w:pos="328" w:val="left" w:leader="none"/>
        </w:tabs>
        <w:spacing w:line="216" w:lineRule="auto" w:before="0" w:after="0"/>
        <w:ind w:left="119" w:right="531" w:firstLine="15"/>
        <w:jc w:val="left"/>
        <w:rPr>
          <w:sz w:val="20"/>
        </w:rPr>
      </w:pPr>
      <w:r>
        <w:rPr>
          <w:color w:val="231F20"/>
          <w:position w:val="1"/>
          <w:sz w:val="20"/>
        </w:rPr>
        <w:t>Line</w:t>
      </w:r>
      <w:r>
        <w:rPr>
          <w:color w:val="231F20"/>
          <w:spacing w:val="-14"/>
          <w:position w:val="1"/>
          <w:sz w:val="20"/>
        </w:rPr>
        <w:t> </w:t>
      </w:r>
      <w:r>
        <w:rPr>
          <w:color w:val="231F20"/>
          <w:position w:val="1"/>
          <w:sz w:val="20"/>
        </w:rPr>
        <w:t>5</w:t>
      </w:r>
      <w:r>
        <w:rPr>
          <w:color w:val="231F20"/>
          <w:spacing w:val="-14"/>
          <w:position w:val="1"/>
          <w:sz w:val="20"/>
        </w:rPr>
        <w:t> </w:t>
      </w:r>
      <w:r>
        <w:rPr>
          <w:color w:val="231F20"/>
          <w:position w:val="1"/>
          <w:sz w:val="20"/>
        </w:rPr>
        <w:t>is</w:t>
      </w:r>
      <w:r>
        <w:rPr>
          <w:color w:val="231F20"/>
          <w:spacing w:val="-14"/>
          <w:position w:val="1"/>
          <w:sz w:val="20"/>
        </w:rPr>
        <w:t> </w:t>
      </w:r>
      <w:r>
        <w:rPr>
          <w:color w:val="231F20"/>
          <w:position w:val="1"/>
          <w:sz w:val="20"/>
        </w:rPr>
        <w:t>greater</w:t>
      </w:r>
      <w:r>
        <w:rPr>
          <w:color w:val="231F20"/>
          <w:spacing w:val="-14"/>
          <w:position w:val="1"/>
          <w:sz w:val="20"/>
        </w:rPr>
        <w:t> </w:t>
      </w:r>
      <w:r>
        <w:rPr>
          <w:color w:val="231F20"/>
          <w:position w:val="1"/>
          <w:sz w:val="20"/>
        </w:rPr>
        <w:t>than</w:t>
      </w:r>
      <w:r>
        <w:rPr>
          <w:color w:val="231F20"/>
          <w:spacing w:val="-14"/>
          <w:position w:val="1"/>
          <w:sz w:val="20"/>
        </w:rPr>
        <w:t> </w:t>
      </w:r>
      <w:r>
        <w:rPr>
          <w:color w:val="231F20"/>
          <w:position w:val="1"/>
          <w:sz w:val="20"/>
        </w:rPr>
        <w:t>zero</w:t>
      </w:r>
      <w:r>
        <w:rPr>
          <w:color w:val="231F20"/>
          <w:spacing w:val="-14"/>
          <w:position w:val="1"/>
          <w:sz w:val="20"/>
        </w:rPr>
        <w:t> </w:t>
      </w:r>
      <w:r>
        <w:rPr>
          <w:color w:val="231F20"/>
          <w:position w:val="1"/>
          <w:sz w:val="20"/>
        </w:rPr>
        <w:t>and </w:t>
      </w:r>
      <w:r>
        <w:rPr>
          <w:color w:val="231F20"/>
          <w:sz w:val="20"/>
        </w:rPr>
        <w:t>line 7 is zero or less.</w:t>
      </w:r>
    </w:p>
    <w:p>
      <w:pPr>
        <w:pStyle w:val="BodyText"/>
        <w:spacing w:line="232" w:lineRule="auto" w:before="185"/>
        <w:ind w:right="38" w:firstLine="240"/>
      </w:pPr>
      <w:r>
        <w:rPr>
          <w:color w:val="231F20"/>
        </w:rPr>
        <w:t>Report this portion of the transfer on</w:t>
      </w:r>
      <w:r>
        <w:rPr>
          <w:color w:val="231F20"/>
          <w:spacing w:val="-2"/>
        </w:rPr>
        <w:t> </w:t>
      </w:r>
      <w:r>
        <w:rPr>
          <w:color w:val="231F20"/>
        </w:rPr>
        <w:t>Form</w:t>
      </w:r>
      <w:r>
        <w:rPr>
          <w:color w:val="231F20"/>
          <w:spacing w:val="-2"/>
        </w:rPr>
        <w:t> </w:t>
      </w:r>
      <w:r>
        <w:rPr>
          <w:color w:val="231F20"/>
        </w:rPr>
        <w:t>8949,</w:t>
      </w:r>
      <w:r>
        <w:rPr>
          <w:color w:val="231F20"/>
          <w:spacing w:val="-2"/>
        </w:rPr>
        <w:t> </w:t>
      </w:r>
      <w:r>
        <w:rPr>
          <w:color w:val="231F20"/>
        </w:rPr>
        <w:t>Part</w:t>
      </w:r>
      <w:r>
        <w:rPr>
          <w:color w:val="231F20"/>
          <w:spacing w:val="-2"/>
        </w:rPr>
        <w:t> </w:t>
      </w:r>
      <w:r>
        <w:rPr>
          <w:color w:val="231F20"/>
        </w:rPr>
        <w:t>I,</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transfer</w:t>
      </w:r>
      <w:r>
        <w:rPr>
          <w:color w:val="231F20"/>
          <w:spacing w:val="-2"/>
        </w:rPr>
        <w:t> </w:t>
      </w:r>
      <w:r>
        <w:rPr>
          <w:color w:val="231F20"/>
        </w:rPr>
        <w:t>is a short-term capital gain or loss, and Part II, if the transfer is a long-term capital</w:t>
      </w:r>
      <w:r>
        <w:rPr>
          <w:color w:val="231F20"/>
          <w:spacing w:val="-13"/>
        </w:rPr>
        <w:t> </w:t>
      </w:r>
      <w:r>
        <w:rPr>
          <w:color w:val="231F20"/>
        </w:rPr>
        <w:t>gain</w:t>
      </w:r>
      <w:r>
        <w:rPr>
          <w:color w:val="231F20"/>
          <w:spacing w:val="-13"/>
        </w:rPr>
        <w:t> </w:t>
      </w:r>
      <w:r>
        <w:rPr>
          <w:color w:val="231F20"/>
        </w:rPr>
        <w:t>or</w:t>
      </w:r>
      <w:r>
        <w:rPr>
          <w:color w:val="231F20"/>
          <w:spacing w:val="-13"/>
        </w:rPr>
        <w:t> </w:t>
      </w:r>
      <w:r>
        <w:rPr>
          <w:color w:val="231F20"/>
        </w:rPr>
        <w:t>loss,</w:t>
      </w:r>
      <w:r>
        <w:rPr>
          <w:color w:val="231F20"/>
          <w:spacing w:val="-13"/>
        </w:rPr>
        <w:t> </w:t>
      </w:r>
      <w:r>
        <w:rPr>
          <w:color w:val="231F20"/>
        </w:rPr>
        <w:t>and</w:t>
      </w:r>
      <w:r>
        <w:rPr>
          <w:color w:val="231F20"/>
          <w:spacing w:val="-13"/>
        </w:rPr>
        <w:t> </w:t>
      </w:r>
      <w:r>
        <w:rPr>
          <w:color w:val="231F20"/>
        </w:rPr>
        <w:t>check</w:t>
      </w:r>
      <w:r>
        <w:rPr>
          <w:color w:val="231F20"/>
          <w:spacing w:val="-13"/>
        </w:rPr>
        <w:t> </w:t>
      </w:r>
      <w:r>
        <w:rPr>
          <w:color w:val="231F20"/>
        </w:rPr>
        <w:t>box</w:t>
      </w:r>
      <w:r>
        <w:rPr>
          <w:color w:val="231F20"/>
          <w:spacing w:val="-13"/>
        </w:rPr>
        <w:t> </w:t>
      </w:r>
      <w:r>
        <w:rPr>
          <w:color w:val="231F20"/>
        </w:rPr>
        <w:t>(C) on Part I or box (F) on Part II, as applicable. Enter:</w:t>
      </w:r>
    </w:p>
    <w:p>
      <w:pPr>
        <w:pStyle w:val="ListParagraph"/>
        <w:numPr>
          <w:ilvl w:val="0"/>
          <w:numId w:val="36"/>
        </w:numPr>
        <w:tabs>
          <w:tab w:pos="329" w:val="left" w:leader="none"/>
        </w:tabs>
        <w:spacing w:line="216" w:lineRule="auto" w:before="0" w:after="0"/>
        <w:ind w:left="120" w:right="38" w:firstLine="15"/>
        <w:jc w:val="left"/>
        <w:rPr>
          <w:sz w:val="20"/>
        </w:rPr>
      </w:pPr>
      <w:r>
        <w:rPr>
          <w:color w:val="231F20"/>
          <w:spacing w:val="-2"/>
          <w:position w:val="1"/>
          <w:sz w:val="20"/>
        </w:rPr>
        <w:t>"From</w:t>
      </w:r>
      <w:r>
        <w:rPr>
          <w:color w:val="231F20"/>
          <w:spacing w:val="-9"/>
          <w:position w:val="1"/>
          <w:sz w:val="20"/>
        </w:rPr>
        <w:t> </w:t>
      </w:r>
      <w:r>
        <w:rPr>
          <w:color w:val="231F20"/>
          <w:spacing w:val="-2"/>
          <w:position w:val="1"/>
          <w:sz w:val="20"/>
        </w:rPr>
        <w:t>Schedule</w:t>
      </w:r>
      <w:r>
        <w:rPr>
          <w:color w:val="231F20"/>
          <w:spacing w:val="-9"/>
          <w:position w:val="1"/>
          <w:sz w:val="20"/>
        </w:rPr>
        <w:t> </w:t>
      </w:r>
      <w:r>
        <w:rPr>
          <w:color w:val="231F20"/>
          <w:spacing w:val="-2"/>
          <w:position w:val="1"/>
          <w:sz w:val="20"/>
        </w:rPr>
        <w:t>P</w:t>
      </w:r>
      <w:r>
        <w:rPr>
          <w:color w:val="231F20"/>
          <w:spacing w:val="-9"/>
          <w:position w:val="1"/>
          <w:sz w:val="20"/>
        </w:rPr>
        <w:t> </w:t>
      </w:r>
      <w:r>
        <w:rPr>
          <w:color w:val="231F20"/>
          <w:spacing w:val="-2"/>
          <w:position w:val="1"/>
          <w:sz w:val="20"/>
        </w:rPr>
        <w:t>(Form</w:t>
      </w:r>
      <w:r>
        <w:rPr>
          <w:color w:val="231F20"/>
          <w:spacing w:val="-9"/>
          <w:position w:val="1"/>
          <w:sz w:val="20"/>
        </w:rPr>
        <w:t> </w:t>
      </w:r>
      <w:r>
        <w:rPr>
          <w:color w:val="231F20"/>
          <w:spacing w:val="-2"/>
          <w:position w:val="1"/>
          <w:sz w:val="20"/>
        </w:rPr>
        <w:t>1040-NR)" </w:t>
      </w:r>
      <w:r>
        <w:rPr>
          <w:color w:val="231F20"/>
          <w:sz w:val="20"/>
        </w:rPr>
        <w:t>on Form 8949, column (a);</w:t>
      </w:r>
    </w:p>
    <w:p>
      <w:pPr>
        <w:pStyle w:val="ListParagraph"/>
        <w:numPr>
          <w:ilvl w:val="0"/>
          <w:numId w:val="36"/>
        </w:numPr>
        <w:tabs>
          <w:tab w:pos="329" w:val="left" w:leader="none"/>
        </w:tabs>
        <w:spacing w:line="216" w:lineRule="auto" w:before="0" w:after="0"/>
        <w:ind w:left="120" w:right="355" w:firstLine="15"/>
        <w:jc w:val="left"/>
        <w:rPr>
          <w:sz w:val="20"/>
        </w:rPr>
      </w:pPr>
      <w:r>
        <w:rPr>
          <w:color w:val="231F20"/>
          <w:position w:val="1"/>
          <w:sz w:val="20"/>
        </w:rPr>
        <w:t>The information from Part I, </w:t>
      </w:r>
      <w:r>
        <w:rPr>
          <w:color w:val="231F20"/>
          <w:sz w:val="20"/>
        </w:rPr>
        <w:t>columns</w:t>
      </w:r>
      <w:r>
        <w:rPr>
          <w:color w:val="231F20"/>
          <w:spacing w:val="-14"/>
          <w:sz w:val="20"/>
        </w:rPr>
        <w:t> </w:t>
      </w:r>
      <w:r>
        <w:rPr>
          <w:color w:val="231F20"/>
          <w:sz w:val="20"/>
        </w:rPr>
        <w:t>(e)</w:t>
      </w:r>
      <w:r>
        <w:rPr>
          <w:color w:val="231F20"/>
          <w:spacing w:val="-14"/>
          <w:sz w:val="20"/>
        </w:rPr>
        <w:t> </w:t>
      </w:r>
      <w:r>
        <w:rPr>
          <w:color w:val="231F20"/>
          <w:sz w:val="20"/>
        </w:rPr>
        <w:t>and</w:t>
      </w:r>
      <w:r>
        <w:rPr>
          <w:color w:val="231F20"/>
          <w:spacing w:val="-14"/>
          <w:sz w:val="20"/>
        </w:rPr>
        <w:t> </w:t>
      </w:r>
      <w:r>
        <w:rPr>
          <w:color w:val="231F20"/>
          <w:sz w:val="20"/>
        </w:rPr>
        <w:t>(f),</w:t>
      </w:r>
      <w:r>
        <w:rPr>
          <w:color w:val="231F20"/>
          <w:spacing w:val="-14"/>
          <w:sz w:val="20"/>
        </w:rPr>
        <w:t> </w:t>
      </w:r>
      <w:r>
        <w:rPr>
          <w:color w:val="231F20"/>
          <w:sz w:val="20"/>
        </w:rPr>
        <w:t>on</w:t>
      </w:r>
      <w:r>
        <w:rPr>
          <w:color w:val="231F20"/>
          <w:spacing w:val="-14"/>
          <w:sz w:val="20"/>
        </w:rPr>
        <w:t> </w:t>
      </w:r>
      <w:r>
        <w:rPr>
          <w:color w:val="231F20"/>
          <w:sz w:val="20"/>
        </w:rPr>
        <w:t>Form</w:t>
      </w:r>
      <w:r>
        <w:rPr>
          <w:color w:val="231F20"/>
          <w:spacing w:val="-14"/>
          <w:sz w:val="20"/>
        </w:rPr>
        <w:t> </w:t>
      </w:r>
      <w:r>
        <w:rPr>
          <w:color w:val="231F20"/>
          <w:sz w:val="20"/>
        </w:rPr>
        <w:t>8949,</w:t>
      </w:r>
    </w:p>
    <w:p>
      <w:pPr>
        <w:pStyle w:val="BodyText"/>
        <w:spacing w:line="211" w:lineRule="exact"/>
        <w:ind w:left="120"/>
      </w:pPr>
      <w:r>
        <w:rPr>
          <w:color w:val="231F20"/>
        </w:rPr>
        <w:t>columns</w:t>
      </w:r>
      <w:r>
        <w:rPr>
          <w:color w:val="231F20"/>
          <w:spacing w:val="-9"/>
        </w:rPr>
        <w:t> </w:t>
      </w:r>
      <w:r>
        <w:rPr>
          <w:color w:val="231F20"/>
        </w:rPr>
        <w:t>(b)</w:t>
      </w:r>
      <w:r>
        <w:rPr>
          <w:color w:val="231F20"/>
          <w:spacing w:val="-9"/>
        </w:rPr>
        <w:t> </w:t>
      </w:r>
      <w:r>
        <w:rPr>
          <w:color w:val="231F20"/>
        </w:rPr>
        <w:t>and</w:t>
      </w:r>
      <w:r>
        <w:rPr>
          <w:color w:val="231F20"/>
          <w:spacing w:val="-9"/>
        </w:rPr>
        <w:t> </w:t>
      </w:r>
      <w:r>
        <w:rPr>
          <w:color w:val="231F20"/>
        </w:rPr>
        <w:t>(c),</w:t>
      </w:r>
      <w:r>
        <w:rPr>
          <w:color w:val="231F20"/>
          <w:spacing w:val="-9"/>
        </w:rPr>
        <w:t> </w:t>
      </w:r>
      <w:r>
        <w:rPr>
          <w:color w:val="231F20"/>
          <w:spacing w:val="-2"/>
        </w:rPr>
        <w:t>respectively;</w:t>
      </w:r>
    </w:p>
    <w:p>
      <w:pPr>
        <w:pStyle w:val="ListParagraph"/>
        <w:numPr>
          <w:ilvl w:val="0"/>
          <w:numId w:val="36"/>
        </w:numPr>
        <w:tabs>
          <w:tab w:pos="329" w:val="left" w:leader="none"/>
        </w:tabs>
        <w:spacing w:line="225" w:lineRule="auto" w:before="0" w:after="0"/>
        <w:ind w:left="120" w:right="46" w:firstLine="15"/>
        <w:jc w:val="left"/>
        <w:rPr>
          <w:sz w:val="20"/>
        </w:rPr>
      </w:pPr>
      <w:r>
        <w:rPr>
          <w:color w:val="231F20"/>
          <w:position w:val="1"/>
          <w:sz w:val="20"/>
        </w:rPr>
        <w:t>The amounts from Part II, lines 1 </w:t>
      </w:r>
      <w:r>
        <w:rPr>
          <w:color w:val="231F20"/>
          <w:sz w:val="20"/>
        </w:rPr>
        <w:t>and</w:t>
      </w:r>
      <w:r>
        <w:rPr>
          <w:color w:val="231F20"/>
          <w:spacing w:val="-13"/>
          <w:sz w:val="20"/>
        </w:rPr>
        <w:t> </w:t>
      </w:r>
      <w:r>
        <w:rPr>
          <w:color w:val="231F20"/>
          <w:sz w:val="20"/>
        </w:rPr>
        <w:t>2,</w:t>
      </w:r>
      <w:r>
        <w:rPr>
          <w:color w:val="231F20"/>
          <w:spacing w:val="-14"/>
          <w:sz w:val="20"/>
        </w:rPr>
        <w:t> </w:t>
      </w:r>
      <w:r>
        <w:rPr>
          <w:color w:val="231F20"/>
          <w:sz w:val="20"/>
        </w:rPr>
        <w:t>on</w:t>
      </w:r>
      <w:r>
        <w:rPr>
          <w:color w:val="231F20"/>
          <w:spacing w:val="-13"/>
          <w:sz w:val="20"/>
        </w:rPr>
        <w:t> </w:t>
      </w:r>
      <w:r>
        <w:rPr>
          <w:color w:val="231F20"/>
          <w:sz w:val="20"/>
        </w:rPr>
        <w:t>Form</w:t>
      </w:r>
      <w:r>
        <w:rPr>
          <w:color w:val="231F20"/>
          <w:spacing w:val="-13"/>
          <w:sz w:val="20"/>
        </w:rPr>
        <w:t> </w:t>
      </w:r>
      <w:r>
        <w:rPr>
          <w:color w:val="231F20"/>
          <w:sz w:val="20"/>
        </w:rPr>
        <w:t>8949,</w:t>
      </w:r>
      <w:r>
        <w:rPr>
          <w:color w:val="231F20"/>
          <w:spacing w:val="-14"/>
          <w:sz w:val="20"/>
        </w:rPr>
        <w:t> </w:t>
      </w:r>
      <w:r>
        <w:rPr>
          <w:color w:val="231F20"/>
          <w:sz w:val="20"/>
        </w:rPr>
        <w:t>columns</w:t>
      </w:r>
      <w:r>
        <w:rPr>
          <w:color w:val="231F20"/>
          <w:spacing w:val="-13"/>
          <w:sz w:val="20"/>
        </w:rPr>
        <w:t> </w:t>
      </w:r>
      <w:r>
        <w:rPr>
          <w:color w:val="231F20"/>
          <w:sz w:val="20"/>
        </w:rPr>
        <w:t>(d)</w:t>
      </w:r>
      <w:r>
        <w:rPr>
          <w:color w:val="231F20"/>
          <w:spacing w:val="-13"/>
          <w:sz w:val="20"/>
        </w:rPr>
        <w:t> </w:t>
      </w:r>
      <w:r>
        <w:rPr>
          <w:color w:val="231F20"/>
          <w:sz w:val="20"/>
        </w:rPr>
        <w:t>and (e), respectively;</w:t>
      </w:r>
    </w:p>
    <w:p>
      <w:pPr>
        <w:pStyle w:val="ListParagraph"/>
        <w:numPr>
          <w:ilvl w:val="0"/>
          <w:numId w:val="36"/>
        </w:numPr>
        <w:tabs>
          <w:tab w:pos="329" w:val="left" w:leader="none"/>
        </w:tabs>
        <w:spacing w:line="216" w:lineRule="auto" w:before="0" w:after="0"/>
        <w:ind w:left="120" w:right="229" w:firstLine="15"/>
        <w:jc w:val="left"/>
        <w:rPr>
          <w:sz w:val="20"/>
        </w:rPr>
      </w:pPr>
      <w:r>
        <w:rPr>
          <w:color w:val="231F20"/>
          <w:position w:val="1"/>
          <w:sz w:val="20"/>
        </w:rPr>
        <w:t>The</w:t>
      </w:r>
      <w:r>
        <w:rPr>
          <w:color w:val="231F20"/>
          <w:spacing w:val="-14"/>
          <w:position w:val="1"/>
          <w:sz w:val="20"/>
        </w:rPr>
        <w:t> </w:t>
      </w:r>
      <w:r>
        <w:rPr>
          <w:color w:val="231F20"/>
          <w:position w:val="1"/>
          <w:sz w:val="20"/>
        </w:rPr>
        <w:t>amount</w:t>
      </w:r>
      <w:r>
        <w:rPr>
          <w:color w:val="231F20"/>
          <w:spacing w:val="-14"/>
          <w:position w:val="1"/>
          <w:sz w:val="20"/>
        </w:rPr>
        <w:t> </w:t>
      </w:r>
      <w:r>
        <w:rPr>
          <w:color w:val="231F20"/>
          <w:position w:val="1"/>
          <w:sz w:val="20"/>
        </w:rPr>
        <w:t>from</w:t>
      </w:r>
      <w:r>
        <w:rPr>
          <w:color w:val="231F20"/>
          <w:spacing w:val="-14"/>
          <w:position w:val="1"/>
          <w:sz w:val="20"/>
        </w:rPr>
        <w:t> </w:t>
      </w:r>
      <w:r>
        <w:rPr>
          <w:color w:val="231F20"/>
          <w:position w:val="1"/>
          <w:sz w:val="20"/>
        </w:rPr>
        <w:t>Part</w:t>
      </w:r>
      <w:r>
        <w:rPr>
          <w:color w:val="231F20"/>
          <w:spacing w:val="-14"/>
          <w:position w:val="1"/>
          <w:sz w:val="20"/>
        </w:rPr>
        <w:t> </w:t>
      </w:r>
      <w:r>
        <w:rPr>
          <w:color w:val="231F20"/>
          <w:position w:val="1"/>
          <w:sz w:val="20"/>
        </w:rPr>
        <w:t>II,</w:t>
      </w:r>
      <w:r>
        <w:rPr>
          <w:color w:val="231F20"/>
          <w:spacing w:val="-14"/>
          <w:position w:val="1"/>
          <w:sz w:val="20"/>
        </w:rPr>
        <w:t> </w:t>
      </w:r>
      <w:r>
        <w:rPr>
          <w:color w:val="231F20"/>
          <w:position w:val="1"/>
          <w:sz w:val="20"/>
        </w:rPr>
        <w:t>line</w:t>
      </w:r>
      <w:r>
        <w:rPr>
          <w:color w:val="231F20"/>
          <w:spacing w:val="-14"/>
          <w:position w:val="1"/>
          <w:sz w:val="20"/>
        </w:rPr>
        <w:t> </w:t>
      </w:r>
      <w:r>
        <w:rPr>
          <w:color w:val="231F20"/>
          <w:position w:val="1"/>
          <w:sz w:val="20"/>
        </w:rPr>
        <w:t>9,</w:t>
      </w:r>
      <w:r>
        <w:rPr>
          <w:color w:val="231F20"/>
          <w:spacing w:val="-14"/>
          <w:position w:val="1"/>
          <w:sz w:val="20"/>
        </w:rPr>
        <w:t> </w:t>
      </w:r>
      <w:r>
        <w:rPr>
          <w:color w:val="231F20"/>
          <w:position w:val="1"/>
          <w:sz w:val="20"/>
        </w:rPr>
        <w:t>on </w:t>
      </w:r>
      <w:r>
        <w:rPr>
          <w:color w:val="231F20"/>
          <w:sz w:val="20"/>
        </w:rPr>
        <w:t>Form 8949, column (h);</w:t>
      </w:r>
    </w:p>
    <w:p>
      <w:pPr>
        <w:pStyle w:val="ListParagraph"/>
        <w:numPr>
          <w:ilvl w:val="0"/>
          <w:numId w:val="36"/>
        </w:numPr>
        <w:tabs>
          <w:tab w:pos="329" w:val="left" w:leader="none"/>
        </w:tabs>
        <w:spacing w:line="216" w:lineRule="auto" w:before="0" w:after="0"/>
        <w:ind w:left="120" w:right="153" w:firstLine="15"/>
        <w:jc w:val="left"/>
        <w:rPr>
          <w:sz w:val="20"/>
        </w:rPr>
      </w:pPr>
      <w:r>
        <w:rPr>
          <w:color w:val="231F20"/>
          <w:position w:val="1"/>
          <w:sz w:val="20"/>
        </w:rPr>
        <w:t>On Form 8949, column (g), as an </w:t>
      </w:r>
      <w:r>
        <w:rPr>
          <w:color w:val="231F20"/>
          <w:sz w:val="20"/>
        </w:rPr>
        <w:t>adjustment</w:t>
      </w:r>
      <w:r>
        <w:rPr>
          <w:color w:val="231F20"/>
          <w:spacing w:val="-14"/>
          <w:sz w:val="20"/>
        </w:rPr>
        <w:t> </w:t>
      </w:r>
      <w:r>
        <w:rPr>
          <w:color w:val="231F20"/>
          <w:sz w:val="20"/>
        </w:rPr>
        <w:t>of</w:t>
      </w:r>
      <w:r>
        <w:rPr>
          <w:color w:val="231F20"/>
          <w:spacing w:val="-14"/>
          <w:sz w:val="20"/>
        </w:rPr>
        <w:t> </w:t>
      </w:r>
      <w:r>
        <w:rPr>
          <w:color w:val="231F20"/>
          <w:sz w:val="20"/>
        </w:rPr>
        <w:t>the</w:t>
      </w:r>
      <w:r>
        <w:rPr>
          <w:color w:val="231F20"/>
          <w:spacing w:val="-14"/>
          <w:sz w:val="20"/>
        </w:rPr>
        <w:t> </w:t>
      </w:r>
      <w:r>
        <w:rPr>
          <w:color w:val="231F20"/>
          <w:sz w:val="20"/>
        </w:rPr>
        <w:t>difference</w:t>
      </w:r>
      <w:r>
        <w:rPr>
          <w:color w:val="231F20"/>
          <w:spacing w:val="-14"/>
          <w:sz w:val="20"/>
        </w:rPr>
        <w:t> </w:t>
      </w:r>
      <w:r>
        <w:rPr>
          <w:color w:val="231F20"/>
          <w:sz w:val="20"/>
        </w:rPr>
        <w:t>between</w:t>
      </w:r>
    </w:p>
    <w:p>
      <w:pPr>
        <w:pStyle w:val="BodyText"/>
        <w:spacing w:line="232" w:lineRule="auto"/>
        <w:ind w:left="120" w:right="38"/>
      </w:pPr>
      <w:r>
        <w:rPr>
          <w:color w:val="231F20"/>
        </w:rPr>
        <w:t>outside</w:t>
      </w:r>
      <w:r>
        <w:rPr>
          <w:color w:val="231F20"/>
          <w:spacing w:val="-14"/>
        </w:rPr>
        <w:t> </w:t>
      </w:r>
      <w:r>
        <w:rPr>
          <w:color w:val="231F20"/>
        </w:rPr>
        <w:t>gain</w:t>
      </w:r>
      <w:r>
        <w:rPr>
          <w:color w:val="231F20"/>
          <w:spacing w:val="-13"/>
        </w:rPr>
        <w:t> </w:t>
      </w:r>
      <w:r>
        <w:rPr>
          <w:color w:val="231F20"/>
        </w:rPr>
        <w:t>or</w:t>
      </w:r>
      <w:r>
        <w:rPr>
          <w:color w:val="231F20"/>
          <w:spacing w:val="-14"/>
        </w:rPr>
        <w:t> </w:t>
      </w:r>
      <w:r>
        <w:rPr>
          <w:color w:val="231F20"/>
        </w:rPr>
        <w:t>loss</w:t>
      </w:r>
      <w:r>
        <w:rPr>
          <w:color w:val="231F20"/>
          <w:spacing w:val="-13"/>
        </w:rPr>
        <w:t> </w:t>
      </w:r>
      <w:r>
        <w:rPr>
          <w:color w:val="231F20"/>
        </w:rPr>
        <w:t>(column</w:t>
      </w:r>
      <w:r>
        <w:rPr>
          <w:color w:val="231F20"/>
          <w:spacing w:val="-14"/>
        </w:rPr>
        <w:t> </w:t>
      </w:r>
      <w:r>
        <w:rPr>
          <w:color w:val="231F20"/>
        </w:rPr>
        <w:t>(d)</w:t>
      </w:r>
      <w:r>
        <w:rPr>
          <w:color w:val="231F20"/>
          <w:spacing w:val="-13"/>
        </w:rPr>
        <w:t> </w:t>
      </w:r>
      <w:r>
        <w:rPr>
          <w:color w:val="231F20"/>
        </w:rPr>
        <w:t>minus column (e)) and recognized capital gain</w:t>
      </w:r>
      <w:r>
        <w:rPr>
          <w:color w:val="231F20"/>
          <w:spacing w:val="-14"/>
        </w:rPr>
        <w:t> </w:t>
      </w:r>
      <w:r>
        <w:rPr>
          <w:color w:val="231F20"/>
        </w:rPr>
        <w:t>or</w:t>
      </w:r>
      <w:r>
        <w:rPr>
          <w:color w:val="231F20"/>
          <w:spacing w:val="-13"/>
        </w:rPr>
        <w:t> </w:t>
      </w:r>
      <w:r>
        <w:rPr>
          <w:color w:val="231F20"/>
        </w:rPr>
        <w:t>loss</w:t>
      </w:r>
      <w:r>
        <w:rPr>
          <w:color w:val="231F20"/>
          <w:spacing w:val="-14"/>
        </w:rPr>
        <w:t> </w:t>
      </w:r>
      <w:r>
        <w:rPr>
          <w:color w:val="231F20"/>
        </w:rPr>
        <w:t>(column</w:t>
      </w:r>
      <w:r>
        <w:rPr>
          <w:color w:val="231F20"/>
          <w:spacing w:val="-13"/>
        </w:rPr>
        <w:t> </w:t>
      </w:r>
      <w:r>
        <w:rPr>
          <w:color w:val="231F20"/>
        </w:rPr>
        <w:t>(h)),</w:t>
      </w:r>
      <w:r>
        <w:rPr>
          <w:color w:val="231F20"/>
          <w:spacing w:val="-14"/>
        </w:rPr>
        <w:t> </w:t>
      </w:r>
      <w:r>
        <w:rPr>
          <w:color w:val="231F20"/>
        </w:rPr>
        <w:t>if</w:t>
      </w:r>
      <w:r>
        <w:rPr>
          <w:color w:val="231F20"/>
          <w:spacing w:val="-13"/>
        </w:rPr>
        <w:t> </w:t>
      </w:r>
      <w:r>
        <w:rPr>
          <w:color w:val="231F20"/>
        </w:rPr>
        <w:t>applicable; </w:t>
      </w:r>
      <w:r>
        <w:rPr>
          <w:color w:val="231F20"/>
          <w:spacing w:val="-4"/>
        </w:rPr>
        <w:t>and</w:t>
      </w:r>
    </w:p>
    <w:p>
      <w:pPr>
        <w:pStyle w:val="ListParagraph"/>
        <w:numPr>
          <w:ilvl w:val="0"/>
          <w:numId w:val="36"/>
        </w:numPr>
        <w:tabs>
          <w:tab w:pos="328" w:val="left" w:leader="none"/>
        </w:tabs>
        <w:spacing w:line="216" w:lineRule="auto" w:before="0" w:after="0"/>
        <w:ind w:left="119" w:right="71" w:firstLine="15"/>
        <w:jc w:val="left"/>
        <w:rPr>
          <w:sz w:val="20"/>
        </w:rPr>
      </w:pPr>
      <w:r>
        <w:rPr>
          <w:color w:val="231F20"/>
          <w:position w:val="1"/>
          <w:sz w:val="20"/>
        </w:rPr>
        <w:t>Code</w:t>
      </w:r>
      <w:r>
        <w:rPr>
          <w:color w:val="231F20"/>
          <w:spacing w:val="-14"/>
          <w:position w:val="1"/>
          <w:sz w:val="20"/>
        </w:rPr>
        <w:t> </w:t>
      </w:r>
      <w:r>
        <w:rPr>
          <w:color w:val="231F20"/>
          <w:position w:val="1"/>
          <w:sz w:val="20"/>
        </w:rPr>
        <w:t>"P"</w:t>
      </w:r>
      <w:r>
        <w:rPr>
          <w:color w:val="231F20"/>
          <w:spacing w:val="-14"/>
          <w:position w:val="1"/>
          <w:sz w:val="20"/>
        </w:rPr>
        <w:t> </w:t>
      </w:r>
      <w:r>
        <w:rPr>
          <w:color w:val="231F20"/>
          <w:position w:val="1"/>
          <w:sz w:val="20"/>
        </w:rPr>
        <w:t>on</w:t>
      </w:r>
      <w:r>
        <w:rPr>
          <w:color w:val="231F20"/>
          <w:spacing w:val="-14"/>
          <w:position w:val="1"/>
          <w:sz w:val="20"/>
        </w:rPr>
        <w:t> </w:t>
      </w:r>
      <w:r>
        <w:rPr>
          <w:color w:val="231F20"/>
          <w:position w:val="1"/>
          <w:sz w:val="20"/>
        </w:rPr>
        <w:t>Form</w:t>
      </w:r>
      <w:r>
        <w:rPr>
          <w:color w:val="231F20"/>
          <w:spacing w:val="-14"/>
          <w:position w:val="1"/>
          <w:sz w:val="20"/>
        </w:rPr>
        <w:t> </w:t>
      </w:r>
      <w:r>
        <w:rPr>
          <w:color w:val="231F20"/>
          <w:position w:val="1"/>
          <w:sz w:val="20"/>
        </w:rPr>
        <w:t>8949,</w:t>
      </w:r>
      <w:r>
        <w:rPr>
          <w:color w:val="231F20"/>
          <w:spacing w:val="-14"/>
          <w:position w:val="1"/>
          <w:sz w:val="20"/>
        </w:rPr>
        <w:t> </w:t>
      </w:r>
      <w:r>
        <w:rPr>
          <w:color w:val="231F20"/>
          <w:position w:val="1"/>
          <w:sz w:val="20"/>
        </w:rPr>
        <w:t>column</w:t>
      </w:r>
      <w:r>
        <w:rPr>
          <w:color w:val="231F20"/>
          <w:spacing w:val="-14"/>
          <w:position w:val="1"/>
          <w:sz w:val="20"/>
        </w:rPr>
        <w:t> </w:t>
      </w:r>
      <w:r>
        <w:rPr>
          <w:color w:val="231F20"/>
          <w:position w:val="1"/>
          <w:sz w:val="20"/>
        </w:rPr>
        <w:t>(f), </w:t>
      </w:r>
      <w:r>
        <w:rPr>
          <w:color w:val="231F20"/>
          <w:sz w:val="20"/>
        </w:rPr>
        <w:t>if you entered an amount on Form</w:t>
      </w:r>
    </w:p>
    <w:p>
      <w:pPr>
        <w:pStyle w:val="BodyText"/>
        <w:spacing w:line="228" w:lineRule="exact"/>
      </w:pPr>
      <w:r>
        <w:rPr>
          <w:color w:val="231F20"/>
        </w:rPr>
        <w:t>8949,</w:t>
      </w:r>
      <w:r>
        <w:rPr>
          <w:color w:val="231F20"/>
          <w:spacing w:val="-11"/>
        </w:rPr>
        <w:t> </w:t>
      </w:r>
      <w:r>
        <w:rPr>
          <w:color w:val="231F20"/>
        </w:rPr>
        <w:t>column</w:t>
      </w:r>
      <w:r>
        <w:rPr>
          <w:color w:val="231F20"/>
          <w:spacing w:val="-10"/>
        </w:rPr>
        <w:t> </w:t>
      </w:r>
      <w:r>
        <w:rPr>
          <w:color w:val="231F20"/>
          <w:spacing w:val="-4"/>
        </w:rPr>
        <w:t>(g).</w:t>
      </w:r>
    </w:p>
    <w:p>
      <w:pPr>
        <w:pStyle w:val="BodyText"/>
        <w:spacing w:line="232" w:lineRule="auto" w:before="157"/>
        <w:ind w:right="38" w:firstLine="240"/>
      </w:pPr>
      <w:r>
        <w:rPr>
          <w:color w:val="231F20"/>
        </w:rPr>
        <w:t>If</w:t>
      </w:r>
      <w:r>
        <w:rPr>
          <w:color w:val="231F20"/>
          <w:spacing w:val="-14"/>
        </w:rPr>
        <w:t> </w:t>
      </w:r>
      <w:r>
        <w:rPr>
          <w:color w:val="231F20"/>
        </w:rPr>
        <w:t>this</w:t>
      </w:r>
      <w:r>
        <w:rPr>
          <w:color w:val="231F20"/>
          <w:spacing w:val="-14"/>
        </w:rPr>
        <w:t> </w:t>
      </w:r>
      <w:r>
        <w:rPr>
          <w:color w:val="231F20"/>
        </w:rPr>
        <w:t>is</w:t>
      </w:r>
      <w:r>
        <w:rPr>
          <w:color w:val="231F20"/>
          <w:spacing w:val="-14"/>
        </w:rPr>
        <w:t> </w:t>
      </w:r>
      <w:r>
        <w:rPr>
          <w:color w:val="231F20"/>
        </w:rPr>
        <w:t>an</w:t>
      </w:r>
      <w:r>
        <w:rPr>
          <w:color w:val="231F20"/>
          <w:spacing w:val="-14"/>
        </w:rPr>
        <w:t> </w:t>
      </w:r>
      <w:r>
        <w:rPr>
          <w:color w:val="231F20"/>
        </w:rPr>
        <w:t>installment</w:t>
      </w:r>
      <w:r>
        <w:rPr>
          <w:color w:val="231F20"/>
          <w:spacing w:val="-14"/>
        </w:rPr>
        <w:t> </w:t>
      </w:r>
      <w:r>
        <w:rPr>
          <w:color w:val="231F20"/>
        </w:rPr>
        <w:t>sale,</w:t>
      </w:r>
      <w:r>
        <w:rPr>
          <w:color w:val="231F20"/>
          <w:spacing w:val="-14"/>
        </w:rPr>
        <w:t> </w:t>
      </w:r>
      <w:r>
        <w:rPr>
          <w:color w:val="231F20"/>
        </w:rPr>
        <w:t>use Form 6252.</w:t>
      </w:r>
    </w:p>
    <w:p>
      <w:pPr>
        <w:spacing w:line="232" w:lineRule="auto" w:before="102"/>
        <w:ind w:left="815" w:right="38"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81888">
                <wp:simplePos x="0" y="0"/>
                <wp:positionH relativeFrom="page">
                  <wp:posOffset>2819400</wp:posOffset>
                </wp:positionH>
                <wp:positionV relativeFrom="paragraph">
                  <wp:posOffset>86370</wp:posOffset>
                </wp:positionV>
                <wp:extent cx="387350" cy="38735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387350" cy="387350"/>
                          <a:chExt cx="387350" cy="387350"/>
                        </a:xfrm>
                      </wpg:grpSpPr>
                      <wps:wsp>
                        <wps:cNvPr id="348" name="Graphic 348"/>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350" name="Textbox 350"/>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51" name="Textbox 351"/>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222pt;margin-top:6.800863pt;width:30.5pt;height:30.5pt;mso-position-horizontal-relative:page;mso-position-vertical-relative:paragraph;z-index:15781888" id="docshapegroup323" coordorigin="4440,136" coordsize="610,610">
                <v:shape style="position:absolute;left:4440;top:136;width:610;height:610" id="docshape324" coordorigin="4440,136" coordsize="610,610" path="m5011,136l4478,136,4463,139,4451,147,4443,159,4440,174,4440,707,4443,722,4451,734,4463,742,4478,745,5011,745,5026,742,5038,734,5046,722,5049,707,5049,174,5046,159,5038,147,5026,139,5011,136xe" filled="true" fillcolor="#000000" stroked="false">
                  <v:path arrowok="t"/>
                  <v:fill type="solid"/>
                </v:shape>
                <v:shape style="position:absolute;left:4507;top:203;width:474;height:407" id="docshape325" coordorigin="4508,204" coordsize="474,407" path="m4745,204l4508,610,4982,610,4745,204xe" filled="true" fillcolor="#ffffff" stroked="false">
                  <v:path arrowok="t"/>
                  <v:fill type="solid"/>
                </v:shape>
                <v:shape style="position:absolute;left:4468;top:606;width:563;height:131" type="#_x0000_t202" id="docshape326"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4676;top:217;width:144;height:444" type="#_x0000_t202" id="docshape327"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color w:val="231F20"/>
          <w:spacing w:val="-2"/>
          <w:sz w:val="20"/>
        </w:rPr>
        <w:t>If</w:t>
      </w:r>
      <w:r>
        <w:rPr>
          <w:rFonts w:ascii="Arial" w:hAnsi="Arial"/>
          <w:i/>
          <w:color w:val="231F20"/>
          <w:spacing w:val="-9"/>
          <w:sz w:val="20"/>
        </w:rPr>
        <w:t> </w:t>
      </w:r>
      <w:r>
        <w:rPr>
          <w:rFonts w:ascii="Arial" w:hAnsi="Arial"/>
          <w:i/>
          <w:color w:val="231F20"/>
          <w:spacing w:val="-2"/>
          <w:sz w:val="20"/>
        </w:rPr>
        <w:t>there’s</w:t>
      </w:r>
      <w:r>
        <w:rPr>
          <w:rFonts w:ascii="Arial" w:hAnsi="Arial"/>
          <w:i/>
          <w:color w:val="231F20"/>
          <w:spacing w:val="-9"/>
          <w:sz w:val="20"/>
        </w:rPr>
        <w:t> </w:t>
      </w:r>
      <w:r>
        <w:rPr>
          <w:rFonts w:ascii="Arial" w:hAnsi="Arial"/>
          <w:i/>
          <w:color w:val="231F20"/>
          <w:spacing w:val="-2"/>
          <w:sz w:val="20"/>
        </w:rPr>
        <w:t>a</w:t>
      </w:r>
      <w:r>
        <w:rPr>
          <w:rFonts w:ascii="Arial" w:hAnsi="Arial"/>
          <w:i/>
          <w:color w:val="231F20"/>
          <w:spacing w:val="-9"/>
          <w:sz w:val="20"/>
        </w:rPr>
        <w:t> </w:t>
      </w:r>
      <w:r>
        <w:rPr>
          <w:rFonts w:ascii="Arial" w:hAnsi="Arial"/>
          <w:i/>
          <w:color w:val="231F20"/>
          <w:spacing w:val="-2"/>
          <w:sz w:val="20"/>
        </w:rPr>
        <w:t>long-term</w:t>
      </w:r>
      <w:r>
        <w:rPr>
          <w:rFonts w:ascii="Arial" w:hAnsi="Arial"/>
          <w:i/>
          <w:color w:val="231F20"/>
          <w:spacing w:val="-9"/>
          <w:sz w:val="20"/>
        </w:rPr>
        <w:t> </w:t>
      </w:r>
      <w:r>
        <w:rPr>
          <w:rFonts w:ascii="Arial" w:hAnsi="Arial"/>
          <w:i/>
          <w:color w:val="231F20"/>
          <w:spacing w:val="-2"/>
          <w:sz w:val="20"/>
        </w:rPr>
        <w:t>capital </w:t>
      </w:r>
      <w:r>
        <w:rPr>
          <w:rFonts w:ascii="Arial" w:hAnsi="Arial"/>
          <w:i/>
          <w:color w:val="231F20"/>
          <w:sz w:val="20"/>
        </w:rPr>
        <w:t>gain or loss on line 5 and you’re</w:t>
      </w:r>
      <w:r>
        <w:rPr>
          <w:rFonts w:ascii="Arial" w:hAnsi="Arial"/>
          <w:i/>
          <w:color w:val="231F20"/>
          <w:spacing w:val="-14"/>
          <w:sz w:val="20"/>
        </w:rPr>
        <w:t> </w:t>
      </w:r>
      <w:r>
        <w:rPr>
          <w:rFonts w:ascii="Arial" w:hAnsi="Arial"/>
          <w:i/>
          <w:color w:val="231F20"/>
          <w:sz w:val="20"/>
        </w:rPr>
        <w:t>required</w:t>
      </w:r>
      <w:r>
        <w:rPr>
          <w:rFonts w:ascii="Arial" w:hAnsi="Arial"/>
          <w:i/>
          <w:color w:val="231F20"/>
          <w:spacing w:val="-14"/>
          <w:sz w:val="20"/>
        </w:rPr>
        <w:t> </w:t>
      </w:r>
      <w:r>
        <w:rPr>
          <w:rFonts w:ascii="Arial" w:hAnsi="Arial"/>
          <w:i/>
          <w:color w:val="231F20"/>
          <w:sz w:val="20"/>
        </w:rPr>
        <w:t>to</w:t>
      </w:r>
      <w:r>
        <w:rPr>
          <w:rFonts w:ascii="Arial" w:hAnsi="Arial"/>
          <w:i/>
          <w:color w:val="231F20"/>
          <w:spacing w:val="-14"/>
          <w:sz w:val="20"/>
        </w:rPr>
        <w:t> </w:t>
      </w:r>
      <w:r>
        <w:rPr>
          <w:rFonts w:ascii="Arial" w:hAnsi="Arial"/>
          <w:i/>
          <w:color w:val="231F20"/>
          <w:sz w:val="20"/>
        </w:rPr>
        <w:t>complete</w:t>
      </w:r>
    </w:p>
    <w:p>
      <w:pPr>
        <w:spacing w:line="232" w:lineRule="auto" w:before="3"/>
        <w:ind w:left="119" w:right="93" w:firstLine="0"/>
        <w:jc w:val="left"/>
        <w:rPr>
          <w:rFonts w:ascii="Arial" w:hAnsi="Arial"/>
          <w:i/>
          <w:sz w:val="20"/>
        </w:rPr>
      </w:pPr>
      <w:r>
        <w:rPr>
          <w:rFonts w:ascii="Arial" w:hAnsi="Arial"/>
          <w:i/>
          <w:color w:val="231F20"/>
          <w:sz w:val="20"/>
        </w:rPr>
        <w:t>lines 10 through 17, don’t enter this long-term</w:t>
      </w:r>
      <w:r>
        <w:rPr>
          <w:rFonts w:ascii="Arial" w:hAnsi="Arial"/>
          <w:i/>
          <w:color w:val="231F20"/>
          <w:spacing w:val="-14"/>
          <w:sz w:val="20"/>
        </w:rPr>
        <w:t> </w:t>
      </w:r>
      <w:r>
        <w:rPr>
          <w:rFonts w:ascii="Arial" w:hAnsi="Arial"/>
          <w:i/>
          <w:color w:val="231F20"/>
          <w:sz w:val="20"/>
        </w:rPr>
        <w:t>capital</w:t>
      </w:r>
      <w:r>
        <w:rPr>
          <w:rFonts w:ascii="Arial" w:hAnsi="Arial"/>
          <w:i/>
          <w:color w:val="231F20"/>
          <w:spacing w:val="-14"/>
          <w:sz w:val="20"/>
        </w:rPr>
        <w:t> </w:t>
      </w:r>
      <w:r>
        <w:rPr>
          <w:rFonts w:ascii="Arial" w:hAnsi="Arial"/>
          <w:i/>
          <w:color w:val="231F20"/>
          <w:sz w:val="20"/>
        </w:rPr>
        <w:t>gain</w:t>
      </w:r>
      <w:r>
        <w:rPr>
          <w:rFonts w:ascii="Arial" w:hAnsi="Arial"/>
          <w:i/>
          <w:color w:val="231F20"/>
          <w:spacing w:val="-14"/>
          <w:sz w:val="20"/>
        </w:rPr>
        <w:t> </w:t>
      </w:r>
      <w:r>
        <w:rPr>
          <w:rFonts w:ascii="Arial" w:hAnsi="Arial"/>
          <w:i/>
          <w:color w:val="231F20"/>
          <w:sz w:val="20"/>
        </w:rPr>
        <w:t>or</w:t>
      </w:r>
      <w:r>
        <w:rPr>
          <w:rFonts w:ascii="Arial" w:hAnsi="Arial"/>
          <w:i/>
          <w:color w:val="231F20"/>
          <w:spacing w:val="-14"/>
          <w:sz w:val="20"/>
        </w:rPr>
        <w:t> </w:t>
      </w:r>
      <w:r>
        <w:rPr>
          <w:rFonts w:ascii="Arial" w:hAnsi="Arial"/>
          <w:i/>
          <w:color w:val="231F20"/>
          <w:sz w:val="20"/>
        </w:rPr>
        <w:t>loss</w:t>
      </w:r>
      <w:r>
        <w:rPr>
          <w:rFonts w:ascii="Arial" w:hAnsi="Arial"/>
          <w:i/>
          <w:color w:val="231F20"/>
          <w:spacing w:val="-14"/>
          <w:sz w:val="20"/>
        </w:rPr>
        <w:t> </w:t>
      </w:r>
      <w:r>
        <w:rPr>
          <w:rFonts w:ascii="Arial" w:hAnsi="Arial"/>
          <w:i/>
          <w:color w:val="231F20"/>
          <w:sz w:val="20"/>
        </w:rPr>
        <w:t>on</w:t>
      </w:r>
      <w:r>
        <w:rPr>
          <w:rFonts w:ascii="Arial" w:hAnsi="Arial"/>
          <w:i/>
          <w:color w:val="231F20"/>
          <w:spacing w:val="-14"/>
          <w:sz w:val="20"/>
        </w:rPr>
        <w:t> </w:t>
      </w:r>
      <w:r>
        <w:rPr>
          <w:rFonts w:ascii="Arial" w:hAnsi="Arial"/>
          <w:i/>
          <w:color w:val="231F20"/>
          <w:sz w:val="20"/>
        </w:rPr>
        <w:t>Form 8949. You will redetermine this amount on line 17.</w:t>
      </w:r>
    </w:p>
    <w:p>
      <w:pPr>
        <w:pStyle w:val="BodyText"/>
        <w:spacing w:before="93"/>
        <w:ind w:left="0"/>
        <w:rPr>
          <w:rFonts w:ascii="Arial"/>
          <w:i/>
        </w:rPr>
      </w:pPr>
    </w:p>
    <w:p>
      <w:pPr>
        <w:pStyle w:val="BodyText"/>
        <w:ind w:left="120"/>
        <w:rPr>
          <w:rFonts w:ascii="Arial Black"/>
        </w:rPr>
      </w:pPr>
      <w:r>
        <w:rPr>
          <w:rFonts w:ascii="Arial Black"/>
          <w:color w:val="231F20"/>
          <w:w w:val="85"/>
        </w:rPr>
        <w:t>Line</w:t>
      </w:r>
      <w:r>
        <w:rPr>
          <w:rFonts w:ascii="Arial Black"/>
          <w:color w:val="231F20"/>
          <w:spacing w:val="-2"/>
        </w:rPr>
        <w:t> </w:t>
      </w:r>
      <w:r>
        <w:rPr>
          <w:rFonts w:ascii="Arial Black"/>
          <w:color w:val="231F20"/>
          <w:spacing w:val="-5"/>
          <w:w w:val="95"/>
        </w:rPr>
        <w:t>10</w:t>
      </w:r>
    </w:p>
    <w:p>
      <w:pPr>
        <w:pStyle w:val="BodyText"/>
        <w:spacing w:line="232" w:lineRule="auto" w:before="193"/>
        <w:ind w:left="120" w:right="38"/>
      </w:pPr>
      <w:r>
        <w:rPr>
          <w:color w:val="231F20"/>
        </w:rPr>
        <w:t>Complete lines 10 through 17 only if the capital gain or loss on line 5 is</w:t>
      </w:r>
      <w:r>
        <w:rPr>
          <w:color w:val="231F20"/>
        </w:rPr>
        <w:t> long term and an amount was reported on your Schedule K-3 (Form 1065), Part XIII, line 4 or 5, or in Schedule K-1 (Form 1065), Part III, box 20, for code AC or AD. See the </w:t>
      </w:r>
      <w:r>
        <w:rPr>
          <w:color w:val="231F20"/>
          <w:spacing w:val="-2"/>
        </w:rPr>
        <w:t>second</w:t>
      </w:r>
      <w:r>
        <w:rPr>
          <w:color w:val="231F20"/>
          <w:spacing w:val="-9"/>
        </w:rPr>
        <w:t> </w:t>
      </w:r>
      <w:r>
        <w:rPr>
          <w:color w:val="231F20"/>
          <w:spacing w:val="-2"/>
        </w:rPr>
        <w:t>bullet</w:t>
      </w:r>
      <w:r>
        <w:rPr>
          <w:color w:val="231F20"/>
          <w:spacing w:val="-9"/>
        </w:rPr>
        <w:t> </w:t>
      </w:r>
      <w:r>
        <w:rPr>
          <w:color w:val="231F20"/>
          <w:spacing w:val="-2"/>
        </w:rPr>
        <w:t>under</w:t>
      </w:r>
      <w:r>
        <w:rPr>
          <w:color w:val="231F20"/>
          <w:spacing w:val="-10"/>
        </w:rPr>
        <w:t> </w:t>
      </w:r>
      <w:hyperlink w:history="true" w:anchor="_bookmark216">
        <w:r>
          <w:rPr>
            <w:rFonts w:ascii="Arial"/>
            <w:i/>
            <w:color w:val="0056A2"/>
            <w:spacing w:val="-2"/>
            <w:u w:val="single" w:color="0055A1"/>
          </w:rPr>
          <w:t>Before</w:t>
        </w:r>
        <w:r>
          <w:rPr>
            <w:rFonts w:ascii="Arial"/>
            <w:i/>
            <w:color w:val="0056A2"/>
            <w:spacing w:val="-9"/>
            <w:u w:val="single" w:color="0055A1"/>
          </w:rPr>
          <w:t> </w:t>
        </w:r>
        <w:r>
          <w:rPr>
            <w:rFonts w:ascii="Arial"/>
            <w:i/>
            <w:color w:val="0056A2"/>
            <w:spacing w:val="-2"/>
            <w:u w:val="single" w:color="0055A1"/>
          </w:rPr>
          <w:t>You</w:t>
        </w:r>
        <w:r>
          <w:rPr>
            <w:rFonts w:ascii="Arial"/>
            <w:i/>
            <w:color w:val="0056A2"/>
            <w:spacing w:val="-9"/>
            <w:u w:val="single" w:color="0055A1"/>
          </w:rPr>
          <w:t> </w:t>
        </w:r>
        <w:r>
          <w:rPr>
            <w:rFonts w:ascii="Arial"/>
            <w:i/>
            <w:color w:val="0056A2"/>
            <w:spacing w:val="-2"/>
            <w:u w:val="single" w:color="0055A1"/>
          </w:rPr>
          <w:t>Begin</w:t>
        </w:r>
      </w:hyperlink>
      <w:r>
        <w:rPr>
          <w:color w:val="231F20"/>
          <w:spacing w:val="-2"/>
        </w:rPr>
        <w:t>, earlier.</w:t>
      </w:r>
    </w:p>
    <w:p>
      <w:pPr>
        <w:pStyle w:val="BodyText"/>
        <w:spacing w:line="232" w:lineRule="auto" w:before="138"/>
        <w:ind w:right="113" w:firstLine="240"/>
      </w:pPr>
      <w:r>
        <w:rPr/>
        <w:br w:type="column"/>
      </w:r>
      <w:r>
        <w:rPr>
          <w:color w:val="231F20"/>
        </w:rPr>
        <w:t>Enter the amount of deemed outside</w:t>
      </w:r>
      <w:r>
        <w:rPr>
          <w:color w:val="231F20"/>
          <w:spacing w:val="-13"/>
        </w:rPr>
        <w:t> </w:t>
      </w:r>
      <w:r>
        <w:rPr>
          <w:color w:val="231F20"/>
        </w:rPr>
        <w:t>collectibles</w:t>
      </w:r>
      <w:r>
        <w:rPr>
          <w:color w:val="231F20"/>
          <w:spacing w:val="-13"/>
        </w:rPr>
        <w:t> </w:t>
      </w:r>
      <w:r>
        <w:rPr>
          <w:color w:val="231F20"/>
        </w:rPr>
        <w:t>gain</w:t>
      </w:r>
      <w:r>
        <w:rPr>
          <w:color w:val="231F20"/>
          <w:spacing w:val="-13"/>
        </w:rPr>
        <w:t> </w:t>
      </w:r>
      <w:r>
        <w:rPr>
          <w:color w:val="231F20"/>
        </w:rPr>
        <w:t>under</w:t>
      </w:r>
      <w:r>
        <w:rPr>
          <w:color w:val="231F20"/>
          <w:spacing w:val="-13"/>
        </w:rPr>
        <w:t> </w:t>
      </w:r>
      <w:r>
        <w:rPr>
          <w:color w:val="231F20"/>
        </w:rPr>
        <w:t>section 1(h)(5)</w:t>
      </w:r>
      <w:r>
        <w:rPr>
          <w:color w:val="231F20"/>
          <w:spacing w:val="-14"/>
        </w:rPr>
        <w:t> </w:t>
      </w:r>
      <w:r>
        <w:rPr>
          <w:color w:val="231F20"/>
        </w:rPr>
        <w:t>from</w:t>
      </w:r>
      <w:r>
        <w:rPr>
          <w:color w:val="231F20"/>
          <w:spacing w:val="-14"/>
        </w:rPr>
        <w:t> </w:t>
      </w:r>
      <w:r>
        <w:rPr>
          <w:color w:val="231F20"/>
        </w:rPr>
        <w:t>Form</w:t>
      </w:r>
      <w:r>
        <w:rPr>
          <w:color w:val="231F20"/>
          <w:spacing w:val="-14"/>
        </w:rPr>
        <w:t> </w:t>
      </w:r>
      <w:r>
        <w:rPr>
          <w:color w:val="231F20"/>
        </w:rPr>
        <w:t>8308,</w:t>
      </w:r>
      <w:r>
        <w:rPr>
          <w:color w:val="231F20"/>
          <w:spacing w:val="-14"/>
        </w:rPr>
        <w:t> </w:t>
      </w:r>
      <w:r>
        <w:rPr>
          <w:color w:val="231F20"/>
        </w:rPr>
        <w:t>Part</w:t>
      </w:r>
      <w:r>
        <w:rPr>
          <w:color w:val="231F20"/>
          <w:spacing w:val="-14"/>
        </w:rPr>
        <w:t> </w:t>
      </w:r>
      <w:r>
        <w:rPr>
          <w:color w:val="231F20"/>
        </w:rPr>
        <w:t>IV,</w:t>
      </w:r>
      <w:r>
        <w:rPr>
          <w:color w:val="231F20"/>
          <w:spacing w:val="-14"/>
        </w:rPr>
        <w:t> </w:t>
      </w:r>
      <w:r>
        <w:rPr>
          <w:color w:val="231F20"/>
        </w:rPr>
        <w:t>line</w:t>
      </w:r>
      <w:r>
        <w:rPr>
          <w:color w:val="231F20"/>
          <w:spacing w:val="-14"/>
        </w:rPr>
        <w:t> </w:t>
      </w:r>
      <w:r>
        <w:rPr>
          <w:color w:val="231F20"/>
        </w:rPr>
        <w:t>2, column (c), or from Schedule K-1 (Form</w:t>
      </w:r>
      <w:r>
        <w:rPr>
          <w:color w:val="231F20"/>
          <w:spacing w:val="-14"/>
        </w:rPr>
        <w:t> </w:t>
      </w:r>
      <w:r>
        <w:rPr>
          <w:color w:val="231F20"/>
        </w:rPr>
        <w:t>1065),</w:t>
      </w:r>
      <w:r>
        <w:rPr>
          <w:color w:val="231F20"/>
          <w:spacing w:val="-14"/>
        </w:rPr>
        <w:t> </w:t>
      </w:r>
      <w:r>
        <w:rPr>
          <w:color w:val="231F20"/>
        </w:rPr>
        <w:t>Part</w:t>
      </w:r>
      <w:r>
        <w:rPr>
          <w:color w:val="231F20"/>
          <w:spacing w:val="-14"/>
        </w:rPr>
        <w:t> </w:t>
      </w:r>
      <w:r>
        <w:rPr>
          <w:color w:val="231F20"/>
        </w:rPr>
        <w:t>III,</w:t>
      </w:r>
      <w:r>
        <w:rPr>
          <w:color w:val="231F20"/>
          <w:spacing w:val="-14"/>
        </w:rPr>
        <w:t> </w:t>
      </w:r>
      <w:r>
        <w:rPr>
          <w:color w:val="231F20"/>
        </w:rPr>
        <w:t>box</w:t>
      </w:r>
      <w:r>
        <w:rPr>
          <w:color w:val="231F20"/>
          <w:spacing w:val="-14"/>
        </w:rPr>
        <w:t> </w:t>
      </w:r>
      <w:r>
        <w:rPr>
          <w:color w:val="231F20"/>
        </w:rPr>
        <w:t>20,</w:t>
      </w:r>
      <w:r>
        <w:rPr>
          <w:color w:val="231F20"/>
          <w:spacing w:val="-14"/>
        </w:rPr>
        <w:t> </w:t>
      </w:r>
      <w:r>
        <w:rPr>
          <w:color w:val="231F20"/>
        </w:rPr>
        <w:t>code</w:t>
      </w:r>
      <w:r>
        <w:rPr>
          <w:color w:val="231F20"/>
          <w:spacing w:val="-14"/>
        </w:rPr>
        <w:t> </w:t>
      </w:r>
      <w:r>
        <w:rPr>
          <w:color w:val="231F20"/>
        </w:rPr>
        <w:t>AC.</w:t>
      </w:r>
    </w:p>
    <w:p>
      <w:pPr>
        <w:pStyle w:val="BodyText"/>
        <w:spacing w:before="224"/>
        <w:rPr>
          <w:rFonts w:ascii="Arial Black"/>
        </w:rPr>
      </w:pPr>
      <w:r>
        <w:rPr>
          <w:rFonts w:ascii="Arial Black"/>
          <w:color w:val="231F20"/>
          <w:w w:val="85"/>
        </w:rPr>
        <w:t>Line</w:t>
      </w:r>
      <w:r>
        <w:rPr>
          <w:rFonts w:ascii="Arial Black"/>
          <w:color w:val="231F20"/>
          <w:spacing w:val="-2"/>
        </w:rPr>
        <w:t> </w:t>
      </w:r>
      <w:r>
        <w:rPr>
          <w:rFonts w:ascii="Arial Black"/>
          <w:color w:val="231F20"/>
          <w:spacing w:val="-5"/>
          <w:w w:val="95"/>
        </w:rPr>
        <w:t>11</w:t>
      </w:r>
    </w:p>
    <w:p>
      <w:pPr>
        <w:pStyle w:val="BodyText"/>
        <w:spacing w:line="232" w:lineRule="auto" w:before="239"/>
        <w:ind w:right="115"/>
      </w:pPr>
      <w:r>
        <w:rPr>
          <w:color w:val="231F20"/>
        </w:rPr>
        <w:t>Enter the amount of deemed outside unrecaptured</w:t>
      </w:r>
      <w:r>
        <w:rPr>
          <w:color w:val="231F20"/>
          <w:spacing w:val="-14"/>
        </w:rPr>
        <w:t> </w:t>
      </w:r>
      <w:r>
        <w:rPr>
          <w:color w:val="231F20"/>
        </w:rPr>
        <w:t>section</w:t>
      </w:r>
      <w:r>
        <w:rPr>
          <w:color w:val="231F20"/>
          <w:spacing w:val="-14"/>
        </w:rPr>
        <w:t> </w:t>
      </w:r>
      <w:r>
        <w:rPr>
          <w:color w:val="231F20"/>
        </w:rPr>
        <w:t>1250</w:t>
      </w:r>
      <w:r>
        <w:rPr>
          <w:color w:val="231F20"/>
          <w:spacing w:val="-14"/>
        </w:rPr>
        <w:t> </w:t>
      </w:r>
      <w:r>
        <w:rPr>
          <w:color w:val="231F20"/>
        </w:rPr>
        <w:t>gain</w:t>
      </w:r>
      <w:r>
        <w:rPr>
          <w:color w:val="231F20"/>
          <w:spacing w:val="-14"/>
        </w:rPr>
        <w:t> </w:t>
      </w:r>
      <w:r>
        <w:rPr>
          <w:color w:val="231F20"/>
        </w:rPr>
        <w:t>under section 1(h)(6) from Form 8308, Part IV, line 3, column (c), or from Schedule K-1 (Form 1065), Part III, box 20, code AD.</w:t>
      </w:r>
    </w:p>
    <w:p>
      <w:pPr>
        <w:pStyle w:val="BodyText"/>
        <w:spacing w:before="225"/>
        <w:rPr>
          <w:rFonts w:ascii="Arial Black"/>
        </w:rPr>
      </w:pPr>
      <w:r>
        <w:rPr>
          <w:rFonts w:ascii="Arial Black"/>
          <w:color w:val="231F20"/>
          <w:w w:val="85"/>
        </w:rPr>
        <w:t>Line</w:t>
      </w:r>
      <w:r>
        <w:rPr>
          <w:rFonts w:ascii="Arial Black"/>
          <w:color w:val="231F20"/>
          <w:spacing w:val="-2"/>
        </w:rPr>
        <w:t> </w:t>
      </w:r>
      <w:r>
        <w:rPr>
          <w:rFonts w:ascii="Arial Black"/>
          <w:color w:val="231F20"/>
          <w:spacing w:val="-5"/>
          <w:w w:val="95"/>
        </w:rPr>
        <w:t>12</w:t>
      </w:r>
    </w:p>
    <w:p>
      <w:pPr>
        <w:pStyle w:val="BodyText"/>
        <w:spacing w:before="232"/>
      </w:pPr>
      <w:r>
        <w:rPr>
          <w:color w:val="231F20"/>
        </w:rPr>
        <w:t>Add</w:t>
      </w:r>
      <w:r>
        <w:rPr>
          <w:color w:val="231F20"/>
          <w:spacing w:val="-8"/>
        </w:rPr>
        <w:t> </w:t>
      </w:r>
      <w:r>
        <w:rPr>
          <w:color w:val="231F20"/>
        </w:rPr>
        <w:t>lines</w:t>
      </w:r>
      <w:r>
        <w:rPr>
          <w:color w:val="231F20"/>
          <w:spacing w:val="-8"/>
        </w:rPr>
        <w:t> </w:t>
      </w:r>
      <w:r>
        <w:rPr>
          <w:color w:val="231F20"/>
        </w:rPr>
        <w:t>10</w:t>
      </w:r>
      <w:r>
        <w:rPr>
          <w:color w:val="231F20"/>
          <w:spacing w:val="-8"/>
        </w:rPr>
        <w:t> </w:t>
      </w:r>
      <w:r>
        <w:rPr>
          <w:color w:val="231F20"/>
        </w:rPr>
        <w:t>and</w:t>
      </w:r>
      <w:r>
        <w:rPr>
          <w:color w:val="231F20"/>
          <w:spacing w:val="-8"/>
        </w:rPr>
        <w:t> </w:t>
      </w:r>
      <w:r>
        <w:rPr>
          <w:color w:val="231F20"/>
          <w:spacing w:val="-5"/>
        </w:rPr>
        <w:t>11.</w:t>
      </w:r>
    </w:p>
    <w:p>
      <w:pPr>
        <w:pStyle w:val="BodyText"/>
        <w:spacing w:before="220"/>
        <w:rPr>
          <w:rFonts w:ascii="Arial Black"/>
        </w:rPr>
      </w:pPr>
      <w:r>
        <w:rPr>
          <w:rFonts w:ascii="Arial Black"/>
          <w:color w:val="231F20"/>
          <w:w w:val="85"/>
        </w:rPr>
        <w:t>Line</w:t>
      </w:r>
      <w:r>
        <w:rPr>
          <w:rFonts w:ascii="Arial Black"/>
          <w:color w:val="231F20"/>
          <w:spacing w:val="-2"/>
        </w:rPr>
        <w:t> </w:t>
      </w:r>
      <w:r>
        <w:rPr>
          <w:rFonts w:ascii="Arial Black"/>
          <w:color w:val="231F20"/>
          <w:spacing w:val="-5"/>
          <w:w w:val="95"/>
        </w:rPr>
        <w:t>13</w:t>
      </w:r>
    </w:p>
    <w:p>
      <w:pPr>
        <w:pStyle w:val="BodyText"/>
        <w:spacing w:line="232" w:lineRule="auto" w:before="238"/>
      </w:pPr>
      <w:r>
        <w:rPr>
          <w:color w:val="231F20"/>
        </w:rPr>
        <w:t>Enter the amount of the aggregate effectively</w:t>
      </w:r>
      <w:r>
        <w:rPr>
          <w:color w:val="231F20"/>
          <w:spacing w:val="-14"/>
        </w:rPr>
        <w:t> </w:t>
      </w:r>
      <w:r>
        <w:rPr>
          <w:color w:val="231F20"/>
        </w:rPr>
        <w:t>connected</w:t>
      </w:r>
      <w:r>
        <w:rPr>
          <w:color w:val="231F20"/>
          <w:spacing w:val="-14"/>
        </w:rPr>
        <w:t> </w:t>
      </w:r>
      <w:r>
        <w:rPr>
          <w:color w:val="231F20"/>
        </w:rPr>
        <w:t>collectibles</w:t>
      </w:r>
      <w:r>
        <w:rPr>
          <w:color w:val="231F20"/>
          <w:spacing w:val="-14"/>
        </w:rPr>
        <w:t> </w:t>
      </w:r>
      <w:r>
        <w:rPr>
          <w:color w:val="231F20"/>
        </w:rPr>
        <w:t>gain that would be recognized on the deemed sale of section 1(h)(5) collectible assets from Schedule K-3 (Form 1065), Part XIII, line 4.</w:t>
      </w:r>
    </w:p>
    <w:p>
      <w:pPr>
        <w:pStyle w:val="BodyText"/>
        <w:spacing w:before="225"/>
        <w:rPr>
          <w:rFonts w:ascii="Arial Black"/>
        </w:rPr>
      </w:pPr>
      <w:r>
        <w:rPr>
          <w:rFonts w:ascii="Arial Black"/>
          <w:color w:val="231F20"/>
          <w:w w:val="85"/>
        </w:rPr>
        <w:t>Line</w:t>
      </w:r>
      <w:r>
        <w:rPr>
          <w:rFonts w:ascii="Arial Black"/>
          <w:color w:val="231F20"/>
          <w:spacing w:val="-2"/>
        </w:rPr>
        <w:t> </w:t>
      </w:r>
      <w:r>
        <w:rPr>
          <w:rFonts w:ascii="Arial Black"/>
          <w:color w:val="231F20"/>
          <w:spacing w:val="-5"/>
          <w:w w:val="95"/>
        </w:rPr>
        <w:t>14</w:t>
      </w:r>
    </w:p>
    <w:p>
      <w:pPr>
        <w:pStyle w:val="BodyText"/>
        <w:spacing w:line="232" w:lineRule="auto" w:before="238"/>
        <w:ind w:right="122"/>
      </w:pPr>
      <w:r>
        <w:rPr>
          <w:color w:val="231F20"/>
        </w:rPr>
        <w:t>Enter the amount of the aggregate effectively connected unrecaptured section 1250 gain that would be recognized on the deemed sale of section 1(h)(6) gain assets from </w:t>
      </w:r>
      <w:r>
        <w:rPr>
          <w:color w:val="231F20"/>
          <w:spacing w:val="-2"/>
        </w:rPr>
        <w:t>Schedule</w:t>
      </w:r>
      <w:r>
        <w:rPr>
          <w:color w:val="231F20"/>
          <w:spacing w:val="-9"/>
        </w:rPr>
        <w:t> </w:t>
      </w:r>
      <w:r>
        <w:rPr>
          <w:color w:val="231F20"/>
          <w:spacing w:val="-2"/>
        </w:rPr>
        <w:t>K-3</w:t>
      </w:r>
      <w:r>
        <w:rPr>
          <w:color w:val="231F20"/>
          <w:spacing w:val="-9"/>
        </w:rPr>
        <w:t> </w:t>
      </w:r>
      <w:r>
        <w:rPr>
          <w:color w:val="231F20"/>
          <w:spacing w:val="-2"/>
        </w:rPr>
        <w:t>(Form</w:t>
      </w:r>
      <w:r>
        <w:rPr>
          <w:color w:val="231F20"/>
          <w:spacing w:val="-9"/>
        </w:rPr>
        <w:t> </w:t>
      </w:r>
      <w:r>
        <w:rPr>
          <w:color w:val="231F20"/>
          <w:spacing w:val="-2"/>
        </w:rPr>
        <w:t>1065),</w:t>
      </w:r>
      <w:r>
        <w:rPr>
          <w:color w:val="231F20"/>
          <w:spacing w:val="-9"/>
        </w:rPr>
        <w:t> </w:t>
      </w:r>
      <w:r>
        <w:rPr>
          <w:color w:val="231F20"/>
          <w:spacing w:val="-2"/>
        </w:rPr>
        <w:t>Part</w:t>
      </w:r>
      <w:r>
        <w:rPr>
          <w:color w:val="231F20"/>
          <w:spacing w:val="-9"/>
        </w:rPr>
        <w:t> </w:t>
      </w:r>
      <w:r>
        <w:rPr>
          <w:color w:val="231F20"/>
          <w:spacing w:val="-2"/>
        </w:rPr>
        <w:t>XIII, </w:t>
      </w:r>
      <w:r>
        <w:rPr>
          <w:color w:val="231F20"/>
        </w:rPr>
        <w:t>line 5.</w:t>
      </w:r>
    </w:p>
    <w:p>
      <w:pPr>
        <w:pStyle w:val="BodyText"/>
        <w:spacing w:before="227"/>
        <w:rPr>
          <w:rFonts w:ascii="Arial Black"/>
        </w:rPr>
      </w:pPr>
      <w:r>
        <w:rPr>
          <w:rFonts w:ascii="Arial Black"/>
          <w:color w:val="231F20"/>
          <w:w w:val="85"/>
        </w:rPr>
        <w:t>Line</w:t>
      </w:r>
      <w:r>
        <w:rPr>
          <w:rFonts w:ascii="Arial Black"/>
          <w:color w:val="231F20"/>
          <w:spacing w:val="-2"/>
        </w:rPr>
        <w:t> </w:t>
      </w:r>
      <w:r>
        <w:rPr>
          <w:rFonts w:ascii="Arial Black"/>
          <w:color w:val="231F20"/>
          <w:spacing w:val="-5"/>
          <w:w w:val="95"/>
        </w:rPr>
        <w:t>15</w:t>
      </w:r>
    </w:p>
    <w:p>
      <w:pPr>
        <w:pStyle w:val="BodyText"/>
        <w:spacing w:before="232"/>
      </w:pPr>
      <w:r>
        <w:rPr>
          <w:color w:val="231F20"/>
        </w:rPr>
        <w:t>Add</w:t>
      </w:r>
      <w:r>
        <w:rPr>
          <w:color w:val="231F20"/>
          <w:spacing w:val="-8"/>
        </w:rPr>
        <w:t> </w:t>
      </w:r>
      <w:r>
        <w:rPr>
          <w:color w:val="231F20"/>
        </w:rPr>
        <w:t>lines</w:t>
      </w:r>
      <w:r>
        <w:rPr>
          <w:color w:val="231F20"/>
          <w:spacing w:val="-8"/>
        </w:rPr>
        <w:t> </w:t>
      </w:r>
      <w:r>
        <w:rPr>
          <w:color w:val="231F20"/>
        </w:rPr>
        <w:t>13</w:t>
      </w:r>
      <w:r>
        <w:rPr>
          <w:color w:val="231F20"/>
          <w:spacing w:val="-8"/>
        </w:rPr>
        <w:t> </w:t>
      </w:r>
      <w:r>
        <w:rPr>
          <w:color w:val="231F20"/>
        </w:rPr>
        <w:t>and</w:t>
      </w:r>
      <w:r>
        <w:rPr>
          <w:color w:val="231F20"/>
          <w:spacing w:val="-8"/>
        </w:rPr>
        <w:t> </w:t>
      </w:r>
      <w:r>
        <w:rPr>
          <w:color w:val="231F20"/>
          <w:spacing w:val="-5"/>
        </w:rPr>
        <w:t>14.</w:t>
      </w:r>
    </w:p>
    <w:p>
      <w:pPr>
        <w:pStyle w:val="BodyText"/>
        <w:spacing w:before="220"/>
        <w:rPr>
          <w:rFonts w:ascii="Arial Black"/>
        </w:rPr>
      </w:pPr>
      <w:r>
        <w:rPr>
          <w:rFonts w:ascii="Arial Black"/>
          <w:color w:val="231F20"/>
          <w:w w:val="85"/>
        </w:rPr>
        <w:t>Line</w:t>
      </w:r>
      <w:r>
        <w:rPr>
          <w:rFonts w:ascii="Arial Black"/>
          <w:color w:val="231F20"/>
          <w:spacing w:val="-2"/>
        </w:rPr>
        <w:t> </w:t>
      </w:r>
      <w:r>
        <w:rPr>
          <w:rFonts w:ascii="Arial Black"/>
          <w:color w:val="231F20"/>
          <w:spacing w:val="-5"/>
          <w:w w:val="95"/>
        </w:rPr>
        <w:t>16</w:t>
      </w:r>
    </w:p>
    <w:p>
      <w:pPr>
        <w:pStyle w:val="BodyText"/>
        <w:spacing w:line="232" w:lineRule="auto" w:before="238"/>
        <w:ind w:right="122"/>
      </w:pPr>
      <w:r>
        <w:rPr>
          <w:color w:val="231F20"/>
        </w:rPr>
        <w:t>If</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entered</w:t>
      </w:r>
      <w:r>
        <w:rPr>
          <w:color w:val="231F20"/>
          <w:spacing w:val="-14"/>
        </w:rPr>
        <w:t> </w:t>
      </w:r>
      <w:r>
        <w:rPr>
          <w:color w:val="231F20"/>
        </w:rPr>
        <w:t>on</w:t>
      </w:r>
      <w:r>
        <w:rPr>
          <w:color w:val="231F20"/>
          <w:spacing w:val="-14"/>
        </w:rPr>
        <w:t> </w:t>
      </w:r>
      <w:r>
        <w:rPr>
          <w:color w:val="231F20"/>
        </w:rPr>
        <w:t>line</w:t>
      </w:r>
      <w:r>
        <w:rPr>
          <w:color w:val="231F20"/>
          <w:spacing w:val="-14"/>
        </w:rPr>
        <w:t> </w:t>
      </w:r>
      <w:r>
        <w:rPr>
          <w:color w:val="231F20"/>
        </w:rPr>
        <w:t>9</w:t>
      </w:r>
      <w:r>
        <w:rPr>
          <w:color w:val="231F20"/>
          <w:spacing w:val="-14"/>
        </w:rPr>
        <w:t> </w:t>
      </w:r>
      <w:r>
        <w:rPr>
          <w:color w:val="231F20"/>
        </w:rPr>
        <w:t>is</w:t>
      </w:r>
      <w:r>
        <w:rPr>
          <w:color w:val="231F20"/>
          <w:spacing w:val="-13"/>
        </w:rPr>
        <w:t> </w:t>
      </w:r>
      <w:r>
        <w:rPr>
          <w:color w:val="231F20"/>
        </w:rPr>
        <w:t>from line 5, then enter the amount from</w:t>
      </w:r>
    </w:p>
    <w:p>
      <w:pPr>
        <w:pStyle w:val="BodyText"/>
        <w:spacing w:line="232" w:lineRule="auto" w:before="2"/>
        <w:ind w:right="115"/>
      </w:pPr>
      <w:r>
        <w:rPr>
          <w:color w:val="231F20"/>
        </w:rPr>
        <w:t>line</w:t>
      </w:r>
      <w:r>
        <w:rPr>
          <w:color w:val="231F20"/>
          <w:spacing w:val="-14"/>
        </w:rPr>
        <w:t> </w:t>
      </w:r>
      <w:r>
        <w:rPr>
          <w:color w:val="231F20"/>
        </w:rPr>
        <w:t>12.</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entered</w:t>
      </w:r>
      <w:r>
        <w:rPr>
          <w:color w:val="231F20"/>
          <w:spacing w:val="-13"/>
        </w:rPr>
        <w:t> </w:t>
      </w:r>
      <w:r>
        <w:rPr>
          <w:color w:val="231F20"/>
        </w:rPr>
        <w:t>on</w:t>
      </w:r>
      <w:r>
        <w:rPr>
          <w:color w:val="231F20"/>
          <w:spacing w:val="-14"/>
        </w:rPr>
        <w:t> </w:t>
      </w:r>
      <w:r>
        <w:rPr>
          <w:color w:val="231F20"/>
        </w:rPr>
        <w:t>line</w:t>
      </w:r>
      <w:r>
        <w:rPr>
          <w:color w:val="231F20"/>
          <w:spacing w:val="-14"/>
        </w:rPr>
        <w:t> </w:t>
      </w:r>
      <w:r>
        <w:rPr>
          <w:color w:val="231F20"/>
        </w:rPr>
        <w:t>9 is from line 7, then enter the amount from</w:t>
      </w:r>
      <w:r>
        <w:rPr>
          <w:color w:val="231F20"/>
          <w:spacing w:val="-5"/>
        </w:rPr>
        <w:t> </w:t>
      </w:r>
      <w:r>
        <w:rPr>
          <w:color w:val="231F20"/>
        </w:rPr>
        <w:t>line</w:t>
      </w:r>
      <w:r>
        <w:rPr>
          <w:color w:val="231F20"/>
          <w:spacing w:val="-5"/>
        </w:rPr>
        <w:t> </w:t>
      </w:r>
      <w:r>
        <w:rPr>
          <w:color w:val="231F20"/>
        </w:rPr>
        <w:t>15.</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amount</w:t>
      </w:r>
      <w:r>
        <w:rPr>
          <w:color w:val="231F20"/>
          <w:spacing w:val="-5"/>
        </w:rPr>
        <w:t> </w:t>
      </w:r>
      <w:r>
        <w:rPr>
          <w:color w:val="231F20"/>
        </w:rPr>
        <w:t>entered</w:t>
      </w:r>
      <w:r>
        <w:rPr>
          <w:color w:val="231F20"/>
          <w:spacing w:val="-5"/>
        </w:rPr>
        <w:t> </w:t>
      </w:r>
      <w:r>
        <w:rPr>
          <w:color w:val="231F20"/>
        </w:rPr>
        <w:t>on line 16 is from line 12, then include in income any collectibles gain on</w:t>
      </w:r>
    </w:p>
    <w:p>
      <w:pPr>
        <w:pStyle w:val="BodyText"/>
        <w:spacing w:line="232" w:lineRule="auto" w:before="4"/>
        <w:ind w:right="122"/>
      </w:pPr>
      <w:r>
        <w:rPr>
          <w:color w:val="231F20"/>
        </w:rPr>
        <w:t>line 10 and any unrecaptured section 1250 gain on line 11. If the amount entered</w:t>
      </w:r>
      <w:r>
        <w:rPr>
          <w:color w:val="231F20"/>
          <w:spacing w:val="-11"/>
        </w:rPr>
        <w:t> </w:t>
      </w:r>
      <w:r>
        <w:rPr>
          <w:color w:val="231F20"/>
        </w:rPr>
        <w:t>on</w:t>
      </w:r>
      <w:r>
        <w:rPr>
          <w:color w:val="231F20"/>
          <w:spacing w:val="-11"/>
        </w:rPr>
        <w:t> </w:t>
      </w:r>
      <w:r>
        <w:rPr>
          <w:color w:val="231F20"/>
        </w:rPr>
        <w:t>line</w:t>
      </w:r>
      <w:r>
        <w:rPr>
          <w:color w:val="231F20"/>
          <w:spacing w:val="-11"/>
        </w:rPr>
        <w:t> </w:t>
      </w:r>
      <w:r>
        <w:rPr>
          <w:color w:val="231F20"/>
        </w:rPr>
        <w:t>16</w:t>
      </w:r>
      <w:r>
        <w:rPr>
          <w:color w:val="231F20"/>
          <w:spacing w:val="-11"/>
        </w:rPr>
        <w:t> </w:t>
      </w:r>
      <w:r>
        <w:rPr>
          <w:color w:val="231F20"/>
        </w:rPr>
        <w:t>is</w:t>
      </w:r>
      <w:r>
        <w:rPr>
          <w:color w:val="231F20"/>
          <w:spacing w:val="-11"/>
        </w:rPr>
        <w:t> </w:t>
      </w:r>
      <w:r>
        <w:rPr>
          <w:color w:val="231F20"/>
        </w:rPr>
        <w:t>from</w:t>
      </w:r>
      <w:r>
        <w:rPr>
          <w:color w:val="231F20"/>
          <w:spacing w:val="-11"/>
        </w:rPr>
        <w:t> </w:t>
      </w:r>
      <w:r>
        <w:rPr>
          <w:color w:val="231F20"/>
        </w:rPr>
        <w:t>line</w:t>
      </w:r>
      <w:r>
        <w:rPr>
          <w:color w:val="231F20"/>
          <w:spacing w:val="-11"/>
        </w:rPr>
        <w:t> </w:t>
      </w:r>
      <w:r>
        <w:rPr>
          <w:color w:val="231F20"/>
        </w:rPr>
        <w:t>15,</w:t>
      </w:r>
      <w:r>
        <w:rPr>
          <w:color w:val="231F20"/>
          <w:spacing w:val="-11"/>
        </w:rPr>
        <w:t> </w:t>
      </w:r>
      <w:r>
        <w:rPr>
          <w:color w:val="231F20"/>
        </w:rPr>
        <w:t>then include</w:t>
      </w:r>
      <w:r>
        <w:rPr>
          <w:color w:val="231F20"/>
          <w:spacing w:val="-14"/>
        </w:rPr>
        <w:t> </w:t>
      </w:r>
      <w:r>
        <w:rPr>
          <w:color w:val="231F20"/>
        </w:rPr>
        <w:t>in</w:t>
      </w:r>
      <w:r>
        <w:rPr>
          <w:color w:val="231F20"/>
          <w:spacing w:val="-14"/>
        </w:rPr>
        <w:t> </w:t>
      </w:r>
      <w:r>
        <w:rPr>
          <w:color w:val="231F20"/>
        </w:rPr>
        <w:t>income</w:t>
      </w:r>
      <w:r>
        <w:rPr>
          <w:color w:val="231F20"/>
          <w:spacing w:val="-14"/>
        </w:rPr>
        <w:t> </w:t>
      </w:r>
      <w:r>
        <w:rPr>
          <w:color w:val="231F20"/>
        </w:rPr>
        <w:t>any</w:t>
      </w:r>
      <w:r>
        <w:rPr>
          <w:color w:val="231F20"/>
          <w:spacing w:val="-14"/>
        </w:rPr>
        <w:t> </w:t>
      </w:r>
      <w:r>
        <w:rPr>
          <w:color w:val="231F20"/>
        </w:rPr>
        <w:t>collectibles</w:t>
      </w:r>
      <w:r>
        <w:rPr>
          <w:color w:val="231F20"/>
          <w:spacing w:val="-14"/>
        </w:rPr>
        <w:t> </w:t>
      </w:r>
      <w:r>
        <w:rPr>
          <w:color w:val="231F20"/>
        </w:rPr>
        <w:t>gain on line 13 and any unrecaptured section 1250 gain on line 14. See Forms 4797 and 8949, Schedule D (Form 1040), and their related instructions for reporting any collectibles gain or unrecaptured section 1250 gain.</w:t>
      </w:r>
    </w:p>
    <w:p>
      <w:pPr>
        <w:pStyle w:val="BodyText"/>
        <w:spacing w:after="0" w:line="232" w:lineRule="auto"/>
        <w:sectPr>
          <w:pgSz w:w="12240" w:h="15840"/>
          <w:pgMar w:header="0" w:footer="638" w:top="420" w:bottom="820" w:left="720" w:right="720"/>
          <w:cols w:num="3" w:equalWidth="0">
            <w:col w:w="3504" w:space="96"/>
            <w:col w:w="3517" w:space="83"/>
            <w:col w:w="3600"/>
          </w:cols>
        </w:sectPr>
      </w:pPr>
    </w:p>
    <w:p>
      <w:pPr>
        <w:pStyle w:val="BodyText"/>
        <w:spacing w:before="158"/>
        <w:ind w:left="120"/>
        <w:rPr>
          <w:rFonts w:ascii="Arial Black"/>
        </w:rPr>
      </w:pPr>
      <w:r>
        <w:rPr>
          <w:rFonts w:ascii="Arial Black"/>
          <w:color w:val="231F20"/>
          <w:w w:val="85"/>
        </w:rPr>
        <w:t>Line</w:t>
      </w:r>
      <w:r>
        <w:rPr>
          <w:rFonts w:ascii="Arial Black"/>
          <w:color w:val="231F20"/>
          <w:spacing w:val="-2"/>
        </w:rPr>
        <w:t> </w:t>
      </w:r>
      <w:r>
        <w:rPr>
          <w:rFonts w:ascii="Arial Black"/>
          <w:color w:val="231F20"/>
          <w:spacing w:val="-5"/>
          <w:w w:val="95"/>
        </w:rPr>
        <w:t>17</w:t>
      </w:r>
    </w:p>
    <w:p>
      <w:pPr>
        <w:pStyle w:val="BodyText"/>
        <w:spacing w:line="224" w:lineRule="exact" w:before="163"/>
        <w:ind w:left="120"/>
      </w:pPr>
      <w:r>
        <w:rPr>
          <w:color w:val="231F20"/>
        </w:rPr>
        <w:t>Subtract</w:t>
      </w:r>
      <w:r>
        <w:rPr>
          <w:color w:val="231F20"/>
          <w:spacing w:val="-14"/>
        </w:rPr>
        <w:t> </w:t>
      </w:r>
      <w:r>
        <w:rPr>
          <w:color w:val="231F20"/>
        </w:rPr>
        <w:t>line</w:t>
      </w:r>
      <w:r>
        <w:rPr>
          <w:color w:val="231F20"/>
          <w:spacing w:val="-14"/>
        </w:rPr>
        <w:t> </w:t>
      </w:r>
      <w:r>
        <w:rPr>
          <w:color w:val="231F20"/>
        </w:rPr>
        <w:t>16</w:t>
      </w:r>
      <w:r>
        <w:rPr>
          <w:color w:val="231F20"/>
          <w:spacing w:val="-14"/>
        </w:rPr>
        <w:t> </w:t>
      </w:r>
      <w:r>
        <w:rPr>
          <w:color w:val="231F20"/>
        </w:rPr>
        <w:t>from</w:t>
      </w:r>
      <w:r>
        <w:rPr>
          <w:color w:val="231F20"/>
          <w:spacing w:val="-14"/>
        </w:rPr>
        <w:t> </w:t>
      </w:r>
      <w:r>
        <w:rPr>
          <w:color w:val="231F20"/>
        </w:rPr>
        <w:t>line</w:t>
      </w:r>
      <w:r>
        <w:rPr>
          <w:color w:val="231F20"/>
          <w:spacing w:val="-14"/>
        </w:rPr>
        <w:t> </w:t>
      </w:r>
      <w:r>
        <w:rPr>
          <w:color w:val="231F20"/>
        </w:rPr>
        <w:t>9.</w:t>
      </w:r>
      <w:r>
        <w:rPr>
          <w:color w:val="231F20"/>
          <w:spacing w:val="-14"/>
        </w:rPr>
        <w:t> </w:t>
      </w:r>
      <w:r>
        <w:rPr>
          <w:color w:val="231F20"/>
        </w:rPr>
        <w:t>Report this</w:t>
      </w:r>
      <w:r>
        <w:rPr>
          <w:color w:val="231F20"/>
          <w:spacing w:val="-12"/>
        </w:rPr>
        <w:t> </w:t>
      </w:r>
      <w:r>
        <w:rPr>
          <w:color w:val="231F20"/>
        </w:rPr>
        <w:t>portion</w:t>
      </w:r>
      <w:r>
        <w:rPr>
          <w:color w:val="231F20"/>
          <w:spacing w:val="-11"/>
        </w:rPr>
        <w:t> </w:t>
      </w:r>
      <w:r>
        <w:rPr>
          <w:color w:val="231F20"/>
        </w:rPr>
        <w:t>of</w:t>
      </w:r>
      <w:r>
        <w:rPr>
          <w:color w:val="231F20"/>
          <w:spacing w:val="-12"/>
        </w:rPr>
        <w:t> </w:t>
      </w:r>
      <w:r>
        <w:rPr>
          <w:color w:val="231F20"/>
        </w:rPr>
        <w:t>the</w:t>
      </w:r>
      <w:r>
        <w:rPr>
          <w:color w:val="231F20"/>
          <w:spacing w:val="-11"/>
        </w:rPr>
        <w:t> </w:t>
      </w:r>
      <w:r>
        <w:rPr>
          <w:color w:val="231F20"/>
        </w:rPr>
        <w:t>transfer</w:t>
      </w:r>
      <w:r>
        <w:rPr>
          <w:color w:val="231F20"/>
          <w:spacing w:val="-11"/>
        </w:rPr>
        <w:t> </w:t>
      </w:r>
      <w:r>
        <w:rPr>
          <w:color w:val="231F20"/>
        </w:rPr>
        <w:t>on</w:t>
      </w:r>
      <w:r>
        <w:rPr>
          <w:color w:val="231F20"/>
          <w:spacing w:val="-12"/>
        </w:rPr>
        <w:t> </w:t>
      </w:r>
      <w:r>
        <w:rPr>
          <w:color w:val="231F20"/>
          <w:spacing w:val="-4"/>
        </w:rPr>
        <w:t>Form</w:t>
      </w:r>
    </w:p>
    <w:p>
      <w:pPr>
        <w:pStyle w:val="ListParagraph"/>
        <w:numPr>
          <w:ilvl w:val="0"/>
          <w:numId w:val="36"/>
        </w:numPr>
        <w:tabs>
          <w:tab w:pos="329" w:val="left" w:leader="none"/>
        </w:tabs>
        <w:spacing w:line="225" w:lineRule="auto" w:before="158" w:after="0"/>
        <w:ind w:left="120" w:right="38" w:firstLine="15"/>
        <w:jc w:val="left"/>
        <w:rPr>
          <w:sz w:val="20"/>
        </w:rPr>
      </w:pPr>
      <w:r>
        <w:rPr/>
        <w:br w:type="column"/>
      </w:r>
      <w:r>
        <w:rPr>
          <w:color w:val="231F20"/>
          <w:position w:val="1"/>
          <w:sz w:val="20"/>
        </w:rPr>
        <w:t>857—Individual Taxpayer </w:t>
      </w:r>
      <w:r>
        <w:rPr>
          <w:color w:val="231F20"/>
          <w:spacing w:val="-2"/>
          <w:sz w:val="20"/>
        </w:rPr>
        <w:t>Identification</w:t>
      </w:r>
      <w:r>
        <w:rPr>
          <w:color w:val="231F20"/>
          <w:spacing w:val="-5"/>
          <w:sz w:val="20"/>
        </w:rPr>
        <w:t> </w:t>
      </w:r>
      <w:r>
        <w:rPr>
          <w:color w:val="231F20"/>
          <w:spacing w:val="-2"/>
          <w:sz w:val="20"/>
        </w:rPr>
        <w:t>Number</w:t>
      </w:r>
      <w:r>
        <w:rPr>
          <w:color w:val="231F20"/>
          <w:spacing w:val="-5"/>
          <w:sz w:val="20"/>
        </w:rPr>
        <w:t> </w:t>
      </w:r>
      <w:r>
        <w:rPr>
          <w:color w:val="231F20"/>
          <w:spacing w:val="-2"/>
          <w:sz w:val="20"/>
        </w:rPr>
        <w:t>(ITIN)—</w:t>
      </w:r>
      <w:r>
        <w:rPr>
          <w:color w:val="231F20"/>
          <w:spacing w:val="-2"/>
          <w:sz w:val="20"/>
        </w:rPr>
        <w:t>Form </w:t>
      </w:r>
      <w:r>
        <w:rPr>
          <w:color w:val="231F20"/>
          <w:spacing w:val="-4"/>
          <w:sz w:val="20"/>
        </w:rPr>
        <w:t>W-7.</w:t>
      </w:r>
    </w:p>
    <w:p>
      <w:pPr>
        <w:pStyle w:val="ListParagraph"/>
        <w:numPr>
          <w:ilvl w:val="0"/>
          <w:numId w:val="36"/>
        </w:numPr>
        <w:tabs>
          <w:tab w:pos="329" w:val="left" w:leader="none"/>
        </w:tabs>
        <w:spacing w:line="172" w:lineRule="exact" w:before="0" w:after="0"/>
        <w:ind w:left="329" w:right="0" w:hanging="194"/>
        <w:jc w:val="left"/>
        <w:rPr>
          <w:position w:val="1"/>
          <w:sz w:val="20"/>
        </w:rPr>
      </w:pPr>
      <w:r>
        <w:rPr>
          <w:color w:val="231F20"/>
          <w:spacing w:val="-4"/>
          <w:position w:val="1"/>
          <w:sz w:val="20"/>
        </w:rPr>
        <w:t>858—Alien</w:t>
      </w:r>
      <w:r>
        <w:rPr>
          <w:color w:val="231F20"/>
          <w:spacing w:val="-3"/>
          <w:position w:val="1"/>
          <w:sz w:val="20"/>
        </w:rPr>
        <w:t> </w:t>
      </w:r>
      <w:r>
        <w:rPr>
          <w:color w:val="231F20"/>
          <w:spacing w:val="-4"/>
          <w:position w:val="1"/>
          <w:sz w:val="20"/>
        </w:rPr>
        <w:t>Tax</w:t>
      </w:r>
      <w:r>
        <w:rPr>
          <w:color w:val="231F20"/>
          <w:spacing w:val="-3"/>
          <w:position w:val="1"/>
          <w:sz w:val="20"/>
        </w:rPr>
        <w:t> </w:t>
      </w:r>
      <w:r>
        <w:rPr>
          <w:color w:val="231F20"/>
          <w:spacing w:val="-4"/>
          <w:position w:val="1"/>
          <w:sz w:val="20"/>
        </w:rPr>
        <w:t>Clearance.</w:t>
      </w:r>
    </w:p>
    <w:p>
      <w:pPr>
        <w:pStyle w:val="BodyText"/>
        <w:spacing w:line="232" w:lineRule="auto" w:before="138"/>
        <w:ind w:left="120" w:right="253" w:firstLine="240"/>
      </w:pPr>
      <w:r>
        <w:rPr/>
        <w:br w:type="column"/>
      </w:r>
      <w:r>
        <w:rPr>
          <w:color w:val="231F20"/>
        </w:rPr>
        <w:t>If you do not file a return, do not provide</w:t>
      </w:r>
      <w:r>
        <w:rPr>
          <w:color w:val="231F20"/>
          <w:spacing w:val="-14"/>
        </w:rPr>
        <w:t> </w:t>
      </w:r>
      <w:r>
        <w:rPr>
          <w:color w:val="231F20"/>
        </w:rPr>
        <w:t>the</w:t>
      </w:r>
      <w:r>
        <w:rPr>
          <w:color w:val="231F20"/>
          <w:spacing w:val="-14"/>
        </w:rPr>
        <w:t> </w:t>
      </w:r>
      <w:r>
        <w:rPr>
          <w:color w:val="231F20"/>
        </w:rPr>
        <w:t>information</w:t>
      </w:r>
      <w:r>
        <w:rPr>
          <w:color w:val="231F20"/>
          <w:spacing w:val="-14"/>
        </w:rPr>
        <w:t> </w:t>
      </w:r>
      <w:r>
        <w:rPr>
          <w:color w:val="231F20"/>
        </w:rPr>
        <w:t>we</w:t>
      </w:r>
      <w:r>
        <w:rPr>
          <w:color w:val="231F20"/>
          <w:spacing w:val="-14"/>
        </w:rPr>
        <w:t> </w:t>
      </w:r>
      <w:r>
        <w:rPr>
          <w:color w:val="231F20"/>
        </w:rPr>
        <w:t>ask</w:t>
      </w:r>
      <w:r>
        <w:rPr>
          <w:color w:val="231F20"/>
          <w:spacing w:val="-14"/>
        </w:rPr>
        <w:t> </w:t>
      </w:r>
      <w:r>
        <w:rPr>
          <w:color w:val="231F20"/>
        </w:rPr>
        <w:t>for,</w:t>
      </w:r>
      <w:r>
        <w:rPr>
          <w:color w:val="231F20"/>
          <w:spacing w:val="-14"/>
        </w:rPr>
        <w:t> </w:t>
      </w:r>
      <w:r>
        <w:rPr>
          <w:color w:val="231F20"/>
        </w:rPr>
        <w:t>or provide fraudulent information, you may be charged penalties and be</w:t>
      </w:r>
    </w:p>
    <w:p>
      <w:pPr>
        <w:pStyle w:val="BodyText"/>
        <w:spacing w:after="0" w:line="232" w:lineRule="auto"/>
        <w:sectPr>
          <w:pgSz w:w="12240" w:h="15840"/>
          <w:pgMar w:header="0" w:footer="638" w:top="380" w:bottom="820" w:left="720" w:right="720"/>
          <w:cols w:num="3" w:equalWidth="0">
            <w:col w:w="3198" w:space="402"/>
            <w:col w:w="3251" w:space="349"/>
            <w:col w:w="3600"/>
          </w:cols>
        </w:sectPr>
      </w:pPr>
    </w:p>
    <w:p>
      <w:pPr>
        <w:pStyle w:val="BodyText"/>
        <w:tabs>
          <w:tab w:pos="3719" w:val="left" w:leader="none"/>
          <w:tab w:pos="7124" w:val="left" w:leader="none"/>
        </w:tabs>
        <w:spacing w:line="173" w:lineRule="exact" w:before="21"/>
        <w:ind w:left="120"/>
        <w:rPr>
          <w:position w:val="1"/>
        </w:rPr>
      </w:pPr>
      <w:r>
        <w:rPr>
          <w:color w:val="231F20"/>
        </w:rPr>
        <w:t>8949,</w:t>
      </w:r>
      <w:r>
        <w:rPr>
          <w:color w:val="231F20"/>
          <w:spacing w:val="-12"/>
        </w:rPr>
        <w:t> </w:t>
      </w:r>
      <w:r>
        <w:rPr>
          <w:color w:val="231F20"/>
        </w:rPr>
        <w:t>Part</w:t>
      </w:r>
      <w:r>
        <w:rPr>
          <w:color w:val="231F20"/>
          <w:spacing w:val="-12"/>
        </w:rPr>
        <w:t> </w:t>
      </w:r>
      <w:r>
        <w:rPr>
          <w:color w:val="231F20"/>
        </w:rPr>
        <w:t>II,</w:t>
      </w:r>
      <w:r>
        <w:rPr>
          <w:color w:val="231F20"/>
          <w:spacing w:val="-11"/>
        </w:rPr>
        <w:t> </w:t>
      </w:r>
      <w:r>
        <w:rPr>
          <w:color w:val="231F20"/>
        </w:rPr>
        <w:t>and</w:t>
      </w:r>
      <w:r>
        <w:rPr>
          <w:color w:val="231F20"/>
          <w:spacing w:val="-12"/>
        </w:rPr>
        <w:t> </w:t>
      </w:r>
      <w:r>
        <w:rPr>
          <w:color w:val="231F20"/>
        </w:rPr>
        <w:t>check</w:t>
      </w:r>
      <w:r>
        <w:rPr>
          <w:color w:val="231F20"/>
          <w:spacing w:val="-11"/>
        </w:rPr>
        <w:t> </w:t>
      </w:r>
      <w:r>
        <w:rPr>
          <w:color w:val="231F20"/>
        </w:rPr>
        <w:t>box</w:t>
      </w:r>
      <w:r>
        <w:rPr>
          <w:color w:val="231F20"/>
          <w:spacing w:val="-12"/>
        </w:rPr>
        <w:t> </w:t>
      </w:r>
      <w:r>
        <w:rPr>
          <w:color w:val="231F20"/>
          <w:spacing w:val="-4"/>
        </w:rPr>
        <w:t>(F).</w:t>
      </w:r>
      <w:r>
        <w:rPr>
          <w:color w:val="231F20"/>
        </w:rPr>
        <w:tab/>
      </w:r>
      <w:r>
        <w:rPr>
          <w:rFonts w:ascii="Times New Roman"/>
          <w:color w:val="231F20"/>
          <w:u w:val="thick" w:color="231F20"/>
        </w:rPr>
        <w:tab/>
      </w:r>
      <w:r>
        <w:rPr>
          <w:rFonts w:ascii="Times New Roman"/>
          <w:color w:val="231F20"/>
          <w:spacing w:val="80"/>
          <w:w w:val="150"/>
        </w:rPr>
        <w:t> </w:t>
      </w:r>
      <w:r>
        <w:rPr>
          <w:color w:val="231F20"/>
          <w:position w:val="1"/>
        </w:rPr>
        <w:t>subject to criminal prosecution. We</w:t>
      </w:r>
    </w:p>
    <w:p>
      <w:pPr>
        <w:pStyle w:val="BodyText"/>
        <w:spacing w:after="0" w:line="173" w:lineRule="exact"/>
        <w:rPr>
          <w:position w:val="1"/>
        </w:rPr>
        <w:sectPr>
          <w:type w:val="continuous"/>
          <w:pgSz w:w="12240" w:h="15840"/>
          <w:pgMar w:header="0" w:footer="638" w:top="140" w:bottom="840" w:left="720" w:right="720"/>
        </w:sectPr>
      </w:pPr>
    </w:p>
    <w:p>
      <w:pPr>
        <w:pStyle w:val="BodyText"/>
        <w:spacing w:line="213" w:lineRule="exact" w:before="61"/>
        <w:ind w:left="120"/>
      </w:pPr>
      <w:bookmarkStart w:name="Disclosure, Privacy Act, and Paperwork R" w:id="375"/>
      <w:bookmarkEnd w:id="375"/>
      <w:r>
        <w:rPr/>
      </w:r>
      <w:bookmarkStart w:name="_bookmark217" w:id="376"/>
      <w:bookmarkEnd w:id="376"/>
      <w:r>
        <w:rPr/>
      </w:r>
      <w:r>
        <w:rPr>
          <w:color w:val="231F20"/>
          <w:spacing w:val="-2"/>
        </w:rPr>
        <w:t>Enter:</w:t>
      </w:r>
    </w:p>
    <w:p>
      <w:pPr>
        <w:pStyle w:val="ListParagraph"/>
        <w:numPr>
          <w:ilvl w:val="0"/>
          <w:numId w:val="36"/>
        </w:numPr>
        <w:tabs>
          <w:tab w:pos="328" w:val="left" w:leader="none"/>
        </w:tabs>
        <w:spacing w:line="216" w:lineRule="auto" w:before="6" w:after="0"/>
        <w:ind w:left="119" w:right="38" w:firstLine="15"/>
        <w:jc w:val="left"/>
        <w:rPr>
          <w:sz w:val="20"/>
        </w:rPr>
      </w:pPr>
      <w:r>
        <w:rPr>
          <w:color w:val="231F20"/>
          <w:spacing w:val="-2"/>
          <w:position w:val="1"/>
          <w:sz w:val="20"/>
        </w:rPr>
        <w:t>"From</w:t>
      </w:r>
      <w:r>
        <w:rPr>
          <w:color w:val="231F20"/>
          <w:spacing w:val="-8"/>
          <w:position w:val="1"/>
          <w:sz w:val="20"/>
        </w:rPr>
        <w:t> </w:t>
      </w:r>
      <w:r>
        <w:rPr>
          <w:color w:val="231F20"/>
          <w:spacing w:val="-2"/>
          <w:position w:val="1"/>
          <w:sz w:val="20"/>
        </w:rPr>
        <w:t>Schedule</w:t>
      </w:r>
      <w:r>
        <w:rPr>
          <w:color w:val="231F20"/>
          <w:spacing w:val="-8"/>
          <w:position w:val="1"/>
          <w:sz w:val="20"/>
        </w:rPr>
        <w:t> </w:t>
      </w:r>
      <w:r>
        <w:rPr>
          <w:color w:val="231F20"/>
          <w:spacing w:val="-2"/>
          <w:position w:val="1"/>
          <w:sz w:val="20"/>
        </w:rPr>
        <w:t>P</w:t>
      </w:r>
      <w:r>
        <w:rPr>
          <w:color w:val="231F20"/>
          <w:spacing w:val="-8"/>
          <w:position w:val="1"/>
          <w:sz w:val="20"/>
        </w:rPr>
        <w:t> </w:t>
      </w:r>
      <w:r>
        <w:rPr>
          <w:color w:val="231F20"/>
          <w:spacing w:val="-2"/>
          <w:position w:val="1"/>
          <w:sz w:val="20"/>
        </w:rPr>
        <w:t>(Form</w:t>
      </w:r>
      <w:r>
        <w:rPr>
          <w:color w:val="231F20"/>
          <w:spacing w:val="-8"/>
          <w:position w:val="1"/>
          <w:sz w:val="20"/>
        </w:rPr>
        <w:t> </w:t>
      </w:r>
      <w:r>
        <w:rPr>
          <w:color w:val="231F20"/>
          <w:spacing w:val="-2"/>
          <w:position w:val="1"/>
          <w:sz w:val="20"/>
        </w:rPr>
        <w:t>1040-NR)" </w:t>
      </w:r>
      <w:r>
        <w:rPr>
          <w:color w:val="231F20"/>
          <w:sz w:val="20"/>
        </w:rPr>
        <w:t>on Form 8949, column (a);</w:t>
      </w:r>
    </w:p>
    <w:p>
      <w:pPr>
        <w:pStyle w:val="ListParagraph"/>
        <w:numPr>
          <w:ilvl w:val="0"/>
          <w:numId w:val="36"/>
        </w:numPr>
        <w:tabs>
          <w:tab w:pos="329" w:val="left" w:leader="none"/>
        </w:tabs>
        <w:spacing w:line="216" w:lineRule="auto" w:before="0" w:after="0"/>
        <w:ind w:left="120" w:right="355" w:firstLine="15"/>
        <w:jc w:val="left"/>
        <w:rPr>
          <w:sz w:val="20"/>
        </w:rPr>
      </w:pPr>
      <w:r>
        <w:rPr>
          <w:color w:val="231F20"/>
          <w:position w:val="1"/>
          <w:sz w:val="20"/>
        </w:rPr>
        <w:t>The information from Part I, </w:t>
      </w:r>
      <w:r>
        <w:rPr>
          <w:color w:val="231F20"/>
          <w:sz w:val="20"/>
        </w:rPr>
        <w:t>columns</w:t>
      </w:r>
      <w:r>
        <w:rPr>
          <w:color w:val="231F20"/>
          <w:spacing w:val="-14"/>
          <w:sz w:val="20"/>
        </w:rPr>
        <w:t> </w:t>
      </w:r>
      <w:r>
        <w:rPr>
          <w:color w:val="231F20"/>
          <w:sz w:val="20"/>
        </w:rPr>
        <w:t>(e)</w:t>
      </w:r>
      <w:r>
        <w:rPr>
          <w:color w:val="231F20"/>
          <w:spacing w:val="-14"/>
          <w:sz w:val="20"/>
        </w:rPr>
        <w:t> </w:t>
      </w:r>
      <w:r>
        <w:rPr>
          <w:color w:val="231F20"/>
          <w:sz w:val="20"/>
        </w:rPr>
        <w:t>and</w:t>
      </w:r>
      <w:r>
        <w:rPr>
          <w:color w:val="231F20"/>
          <w:spacing w:val="-14"/>
          <w:sz w:val="20"/>
        </w:rPr>
        <w:t> </w:t>
      </w:r>
      <w:r>
        <w:rPr>
          <w:color w:val="231F20"/>
          <w:sz w:val="20"/>
        </w:rPr>
        <w:t>(f),</w:t>
      </w:r>
      <w:r>
        <w:rPr>
          <w:color w:val="231F20"/>
          <w:spacing w:val="-14"/>
          <w:sz w:val="20"/>
        </w:rPr>
        <w:t> </w:t>
      </w:r>
      <w:r>
        <w:rPr>
          <w:color w:val="231F20"/>
          <w:sz w:val="20"/>
        </w:rPr>
        <w:t>on</w:t>
      </w:r>
      <w:r>
        <w:rPr>
          <w:color w:val="231F20"/>
          <w:spacing w:val="-14"/>
          <w:sz w:val="20"/>
        </w:rPr>
        <w:t> </w:t>
      </w:r>
      <w:r>
        <w:rPr>
          <w:color w:val="231F20"/>
          <w:sz w:val="20"/>
        </w:rPr>
        <w:t>Form</w:t>
      </w:r>
      <w:r>
        <w:rPr>
          <w:color w:val="231F20"/>
          <w:spacing w:val="-14"/>
          <w:sz w:val="20"/>
        </w:rPr>
        <w:t> </w:t>
      </w:r>
      <w:r>
        <w:rPr>
          <w:color w:val="231F20"/>
          <w:sz w:val="20"/>
        </w:rPr>
        <w:t>8949,</w:t>
      </w:r>
    </w:p>
    <w:p>
      <w:pPr>
        <w:pStyle w:val="BodyText"/>
        <w:spacing w:line="211" w:lineRule="exact"/>
        <w:ind w:left="120"/>
      </w:pPr>
      <w:r>
        <w:rPr>
          <w:color w:val="231F20"/>
        </w:rPr>
        <w:t>columns</w:t>
      </w:r>
      <w:r>
        <w:rPr>
          <w:color w:val="231F20"/>
          <w:spacing w:val="-9"/>
        </w:rPr>
        <w:t> </w:t>
      </w:r>
      <w:r>
        <w:rPr>
          <w:color w:val="231F20"/>
        </w:rPr>
        <w:t>(b)</w:t>
      </w:r>
      <w:r>
        <w:rPr>
          <w:color w:val="231F20"/>
          <w:spacing w:val="-9"/>
        </w:rPr>
        <w:t> </w:t>
      </w:r>
      <w:r>
        <w:rPr>
          <w:color w:val="231F20"/>
        </w:rPr>
        <w:t>and</w:t>
      </w:r>
      <w:r>
        <w:rPr>
          <w:color w:val="231F20"/>
          <w:spacing w:val="-9"/>
        </w:rPr>
        <w:t> </w:t>
      </w:r>
      <w:r>
        <w:rPr>
          <w:color w:val="231F20"/>
        </w:rPr>
        <w:t>(c),</w:t>
      </w:r>
      <w:r>
        <w:rPr>
          <w:color w:val="231F20"/>
          <w:spacing w:val="-9"/>
        </w:rPr>
        <w:t> </w:t>
      </w:r>
      <w:r>
        <w:rPr>
          <w:color w:val="231F20"/>
          <w:spacing w:val="-2"/>
        </w:rPr>
        <w:t>respectively;</w:t>
      </w:r>
    </w:p>
    <w:p>
      <w:pPr>
        <w:pStyle w:val="ListParagraph"/>
        <w:numPr>
          <w:ilvl w:val="0"/>
          <w:numId w:val="36"/>
        </w:numPr>
        <w:tabs>
          <w:tab w:pos="329" w:val="left" w:leader="none"/>
        </w:tabs>
        <w:spacing w:line="225" w:lineRule="auto" w:before="0" w:after="0"/>
        <w:ind w:left="120" w:right="46" w:firstLine="15"/>
        <w:jc w:val="left"/>
        <w:rPr>
          <w:sz w:val="20"/>
        </w:rPr>
      </w:pPr>
      <w:r>
        <w:rPr>
          <w:color w:val="231F20"/>
          <w:position w:val="1"/>
          <w:sz w:val="20"/>
        </w:rPr>
        <w:t>The amounts from Part II, lines 1 </w:t>
      </w:r>
      <w:r>
        <w:rPr>
          <w:color w:val="231F20"/>
          <w:sz w:val="20"/>
        </w:rPr>
        <w:t>and</w:t>
      </w:r>
      <w:r>
        <w:rPr>
          <w:color w:val="231F20"/>
          <w:spacing w:val="-13"/>
          <w:sz w:val="20"/>
        </w:rPr>
        <w:t> </w:t>
      </w:r>
      <w:r>
        <w:rPr>
          <w:color w:val="231F20"/>
          <w:sz w:val="20"/>
        </w:rPr>
        <w:t>2,</w:t>
      </w:r>
      <w:r>
        <w:rPr>
          <w:color w:val="231F20"/>
          <w:spacing w:val="-14"/>
          <w:sz w:val="20"/>
        </w:rPr>
        <w:t> </w:t>
      </w:r>
      <w:r>
        <w:rPr>
          <w:color w:val="231F20"/>
          <w:sz w:val="20"/>
        </w:rPr>
        <w:t>on</w:t>
      </w:r>
      <w:r>
        <w:rPr>
          <w:color w:val="231F20"/>
          <w:spacing w:val="-13"/>
          <w:sz w:val="20"/>
        </w:rPr>
        <w:t> </w:t>
      </w:r>
      <w:r>
        <w:rPr>
          <w:color w:val="231F20"/>
          <w:sz w:val="20"/>
        </w:rPr>
        <w:t>Form</w:t>
      </w:r>
      <w:r>
        <w:rPr>
          <w:color w:val="231F20"/>
          <w:spacing w:val="-13"/>
          <w:sz w:val="20"/>
        </w:rPr>
        <w:t> </w:t>
      </w:r>
      <w:r>
        <w:rPr>
          <w:color w:val="231F20"/>
          <w:sz w:val="20"/>
        </w:rPr>
        <w:t>8949,</w:t>
      </w:r>
      <w:r>
        <w:rPr>
          <w:color w:val="231F20"/>
          <w:spacing w:val="-14"/>
          <w:sz w:val="20"/>
        </w:rPr>
        <w:t> </w:t>
      </w:r>
      <w:r>
        <w:rPr>
          <w:color w:val="231F20"/>
          <w:sz w:val="20"/>
        </w:rPr>
        <w:t>columns</w:t>
      </w:r>
      <w:r>
        <w:rPr>
          <w:color w:val="231F20"/>
          <w:spacing w:val="-13"/>
          <w:sz w:val="20"/>
        </w:rPr>
        <w:t> </w:t>
      </w:r>
      <w:r>
        <w:rPr>
          <w:color w:val="231F20"/>
          <w:sz w:val="20"/>
        </w:rPr>
        <w:t>(d)</w:t>
      </w:r>
      <w:r>
        <w:rPr>
          <w:color w:val="231F20"/>
          <w:spacing w:val="-13"/>
          <w:sz w:val="20"/>
        </w:rPr>
        <w:t> </w:t>
      </w:r>
      <w:r>
        <w:rPr>
          <w:color w:val="231F20"/>
          <w:sz w:val="20"/>
        </w:rPr>
        <w:t>and (e), respectively;</w:t>
      </w:r>
    </w:p>
    <w:p>
      <w:pPr>
        <w:pStyle w:val="ListParagraph"/>
        <w:numPr>
          <w:ilvl w:val="0"/>
          <w:numId w:val="36"/>
        </w:numPr>
        <w:tabs>
          <w:tab w:pos="329" w:val="left" w:leader="none"/>
        </w:tabs>
        <w:spacing w:line="216" w:lineRule="auto" w:before="0" w:after="0"/>
        <w:ind w:left="120" w:right="118" w:firstLine="15"/>
        <w:jc w:val="left"/>
        <w:rPr>
          <w:sz w:val="20"/>
        </w:rPr>
      </w:pPr>
      <w:r>
        <w:rPr>
          <w:color w:val="231F20"/>
          <w:position w:val="1"/>
          <w:sz w:val="20"/>
        </w:rPr>
        <w:t>The</w:t>
      </w:r>
      <w:r>
        <w:rPr>
          <w:color w:val="231F20"/>
          <w:spacing w:val="-14"/>
          <w:position w:val="1"/>
          <w:sz w:val="20"/>
        </w:rPr>
        <w:t> </w:t>
      </w:r>
      <w:r>
        <w:rPr>
          <w:color w:val="231F20"/>
          <w:position w:val="1"/>
          <w:sz w:val="20"/>
        </w:rPr>
        <w:t>amount</w:t>
      </w:r>
      <w:r>
        <w:rPr>
          <w:color w:val="231F20"/>
          <w:spacing w:val="-14"/>
          <w:position w:val="1"/>
          <w:sz w:val="20"/>
        </w:rPr>
        <w:t> </w:t>
      </w:r>
      <w:r>
        <w:rPr>
          <w:color w:val="231F20"/>
          <w:position w:val="1"/>
          <w:sz w:val="20"/>
        </w:rPr>
        <w:t>from</w:t>
      </w:r>
      <w:r>
        <w:rPr>
          <w:color w:val="231F20"/>
          <w:spacing w:val="-14"/>
          <w:position w:val="1"/>
          <w:sz w:val="20"/>
        </w:rPr>
        <w:t> </w:t>
      </w:r>
      <w:r>
        <w:rPr>
          <w:color w:val="231F20"/>
          <w:position w:val="1"/>
          <w:sz w:val="20"/>
        </w:rPr>
        <w:t>Part</w:t>
      </w:r>
      <w:r>
        <w:rPr>
          <w:color w:val="231F20"/>
          <w:spacing w:val="-14"/>
          <w:position w:val="1"/>
          <w:sz w:val="20"/>
        </w:rPr>
        <w:t> </w:t>
      </w:r>
      <w:r>
        <w:rPr>
          <w:color w:val="231F20"/>
          <w:position w:val="1"/>
          <w:sz w:val="20"/>
        </w:rPr>
        <w:t>II,</w:t>
      </w:r>
      <w:r>
        <w:rPr>
          <w:color w:val="231F20"/>
          <w:spacing w:val="-14"/>
          <w:position w:val="1"/>
          <w:sz w:val="20"/>
        </w:rPr>
        <w:t> </w:t>
      </w:r>
      <w:r>
        <w:rPr>
          <w:color w:val="231F20"/>
          <w:position w:val="1"/>
          <w:sz w:val="20"/>
        </w:rPr>
        <w:t>line</w:t>
      </w:r>
      <w:r>
        <w:rPr>
          <w:color w:val="231F20"/>
          <w:spacing w:val="-14"/>
          <w:position w:val="1"/>
          <w:sz w:val="20"/>
        </w:rPr>
        <w:t> </w:t>
      </w:r>
      <w:r>
        <w:rPr>
          <w:color w:val="231F20"/>
          <w:position w:val="1"/>
          <w:sz w:val="20"/>
        </w:rPr>
        <w:t>17,</w:t>
      </w:r>
      <w:r>
        <w:rPr>
          <w:color w:val="231F20"/>
          <w:spacing w:val="-14"/>
          <w:position w:val="1"/>
          <w:sz w:val="20"/>
        </w:rPr>
        <w:t> </w:t>
      </w:r>
      <w:r>
        <w:rPr>
          <w:color w:val="231F20"/>
          <w:position w:val="1"/>
          <w:sz w:val="20"/>
        </w:rPr>
        <w:t>on </w:t>
      </w:r>
      <w:r>
        <w:rPr>
          <w:color w:val="231F20"/>
          <w:sz w:val="20"/>
        </w:rPr>
        <w:t>Form 8949, column (h);</w:t>
      </w:r>
    </w:p>
    <w:p>
      <w:pPr>
        <w:pStyle w:val="ListParagraph"/>
        <w:numPr>
          <w:ilvl w:val="0"/>
          <w:numId w:val="36"/>
        </w:numPr>
        <w:tabs>
          <w:tab w:pos="329" w:val="left" w:leader="none"/>
        </w:tabs>
        <w:spacing w:line="216" w:lineRule="auto" w:before="0" w:after="0"/>
        <w:ind w:left="120" w:right="153" w:firstLine="15"/>
        <w:jc w:val="left"/>
        <w:rPr>
          <w:sz w:val="20"/>
        </w:rPr>
      </w:pPr>
      <w:r>
        <w:rPr>
          <w:color w:val="231F20"/>
          <w:position w:val="1"/>
          <w:sz w:val="20"/>
        </w:rPr>
        <w:t>On Form 8949, column (g), as an </w:t>
      </w:r>
      <w:r>
        <w:rPr>
          <w:color w:val="231F20"/>
          <w:sz w:val="20"/>
        </w:rPr>
        <w:t>adjustment</w:t>
      </w:r>
      <w:r>
        <w:rPr>
          <w:color w:val="231F20"/>
          <w:spacing w:val="-14"/>
          <w:sz w:val="20"/>
        </w:rPr>
        <w:t> </w:t>
      </w:r>
      <w:r>
        <w:rPr>
          <w:color w:val="231F20"/>
          <w:sz w:val="20"/>
        </w:rPr>
        <w:t>of</w:t>
      </w:r>
      <w:r>
        <w:rPr>
          <w:color w:val="231F20"/>
          <w:spacing w:val="-14"/>
          <w:sz w:val="20"/>
        </w:rPr>
        <w:t> </w:t>
      </w:r>
      <w:r>
        <w:rPr>
          <w:color w:val="231F20"/>
          <w:sz w:val="20"/>
        </w:rPr>
        <w:t>the</w:t>
      </w:r>
      <w:r>
        <w:rPr>
          <w:color w:val="231F20"/>
          <w:spacing w:val="-14"/>
          <w:sz w:val="20"/>
        </w:rPr>
        <w:t> </w:t>
      </w:r>
      <w:r>
        <w:rPr>
          <w:color w:val="231F20"/>
          <w:sz w:val="20"/>
        </w:rPr>
        <w:t>difference</w:t>
      </w:r>
      <w:r>
        <w:rPr>
          <w:color w:val="231F20"/>
          <w:spacing w:val="-14"/>
          <w:sz w:val="20"/>
        </w:rPr>
        <w:t> </w:t>
      </w:r>
      <w:r>
        <w:rPr>
          <w:color w:val="231F20"/>
          <w:sz w:val="20"/>
        </w:rPr>
        <w:t>between</w:t>
      </w:r>
    </w:p>
    <w:p>
      <w:pPr>
        <w:pStyle w:val="BodyText"/>
        <w:spacing w:line="232" w:lineRule="auto"/>
        <w:ind w:left="120" w:right="38"/>
      </w:pPr>
      <w:r>
        <w:rPr>
          <w:color w:val="231F20"/>
        </w:rPr>
        <w:t>outside</w:t>
      </w:r>
      <w:r>
        <w:rPr>
          <w:color w:val="231F20"/>
          <w:spacing w:val="-14"/>
        </w:rPr>
        <w:t> </w:t>
      </w:r>
      <w:r>
        <w:rPr>
          <w:color w:val="231F20"/>
        </w:rPr>
        <w:t>gain</w:t>
      </w:r>
      <w:r>
        <w:rPr>
          <w:color w:val="231F20"/>
          <w:spacing w:val="-13"/>
        </w:rPr>
        <w:t> </w:t>
      </w:r>
      <w:r>
        <w:rPr>
          <w:color w:val="231F20"/>
        </w:rPr>
        <w:t>or</w:t>
      </w:r>
      <w:r>
        <w:rPr>
          <w:color w:val="231F20"/>
          <w:spacing w:val="-14"/>
        </w:rPr>
        <w:t> </w:t>
      </w:r>
      <w:r>
        <w:rPr>
          <w:color w:val="231F20"/>
        </w:rPr>
        <w:t>loss</w:t>
      </w:r>
      <w:r>
        <w:rPr>
          <w:color w:val="231F20"/>
          <w:spacing w:val="-13"/>
        </w:rPr>
        <w:t> </w:t>
      </w:r>
      <w:r>
        <w:rPr>
          <w:color w:val="231F20"/>
        </w:rPr>
        <w:t>(column</w:t>
      </w:r>
      <w:r>
        <w:rPr>
          <w:color w:val="231F20"/>
          <w:spacing w:val="-14"/>
        </w:rPr>
        <w:t> </w:t>
      </w:r>
      <w:r>
        <w:rPr>
          <w:color w:val="231F20"/>
        </w:rPr>
        <w:t>(d)</w:t>
      </w:r>
      <w:r>
        <w:rPr>
          <w:color w:val="231F20"/>
          <w:spacing w:val="-13"/>
        </w:rPr>
        <w:t> </w:t>
      </w:r>
      <w:r>
        <w:rPr>
          <w:color w:val="231F20"/>
        </w:rPr>
        <w:t>minus column (e)) and recognized capital gain</w:t>
      </w:r>
      <w:r>
        <w:rPr>
          <w:color w:val="231F20"/>
          <w:spacing w:val="-14"/>
        </w:rPr>
        <w:t> </w:t>
      </w:r>
      <w:r>
        <w:rPr>
          <w:color w:val="231F20"/>
        </w:rPr>
        <w:t>or</w:t>
      </w:r>
      <w:r>
        <w:rPr>
          <w:color w:val="231F20"/>
          <w:spacing w:val="-13"/>
        </w:rPr>
        <w:t> </w:t>
      </w:r>
      <w:r>
        <w:rPr>
          <w:color w:val="231F20"/>
        </w:rPr>
        <w:t>loss</w:t>
      </w:r>
      <w:r>
        <w:rPr>
          <w:color w:val="231F20"/>
          <w:spacing w:val="-14"/>
        </w:rPr>
        <w:t> </w:t>
      </w:r>
      <w:r>
        <w:rPr>
          <w:color w:val="231F20"/>
        </w:rPr>
        <w:t>(column</w:t>
      </w:r>
      <w:r>
        <w:rPr>
          <w:color w:val="231F20"/>
          <w:spacing w:val="-13"/>
        </w:rPr>
        <w:t> </w:t>
      </w:r>
      <w:r>
        <w:rPr>
          <w:color w:val="231F20"/>
        </w:rPr>
        <w:t>(h)),</w:t>
      </w:r>
      <w:r>
        <w:rPr>
          <w:color w:val="231F20"/>
          <w:spacing w:val="-14"/>
        </w:rPr>
        <w:t> </w:t>
      </w:r>
      <w:r>
        <w:rPr>
          <w:color w:val="231F20"/>
        </w:rPr>
        <w:t>if</w:t>
      </w:r>
      <w:r>
        <w:rPr>
          <w:color w:val="231F20"/>
          <w:spacing w:val="-13"/>
        </w:rPr>
        <w:t> </w:t>
      </w:r>
      <w:r>
        <w:rPr>
          <w:color w:val="231F20"/>
        </w:rPr>
        <w:t>applicable; </w:t>
      </w:r>
      <w:r>
        <w:rPr>
          <w:color w:val="231F20"/>
          <w:spacing w:val="-4"/>
        </w:rPr>
        <w:t>and</w:t>
      </w:r>
    </w:p>
    <w:p>
      <w:pPr>
        <w:pStyle w:val="ListParagraph"/>
        <w:numPr>
          <w:ilvl w:val="0"/>
          <w:numId w:val="36"/>
        </w:numPr>
        <w:tabs>
          <w:tab w:pos="328" w:val="left" w:leader="none"/>
        </w:tabs>
        <w:spacing w:line="216" w:lineRule="auto" w:before="0" w:after="0"/>
        <w:ind w:left="119" w:right="71" w:firstLine="15"/>
        <w:jc w:val="left"/>
        <w:rPr>
          <w:sz w:val="20"/>
        </w:rPr>
      </w:pPr>
      <w:r>
        <w:rPr>
          <w:color w:val="231F20"/>
          <w:position w:val="1"/>
          <w:sz w:val="20"/>
        </w:rPr>
        <w:t>Code</w:t>
      </w:r>
      <w:r>
        <w:rPr>
          <w:color w:val="231F20"/>
          <w:spacing w:val="-14"/>
          <w:position w:val="1"/>
          <w:sz w:val="20"/>
        </w:rPr>
        <w:t> </w:t>
      </w:r>
      <w:r>
        <w:rPr>
          <w:color w:val="231F20"/>
          <w:position w:val="1"/>
          <w:sz w:val="20"/>
        </w:rPr>
        <w:t>"P"</w:t>
      </w:r>
      <w:r>
        <w:rPr>
          <w:color w:val="231F20"/>
          <w:spacing w:val="-14"/>
          <w:position w:val="1"/>
          <w:sz w:val="20"/>
        </w:rPr>
        <w:t> </w:t>
      </w:r>
      <w:r>
        <w:rPr>
          <w:color w:val="231F20"/>
          <w:position w:val="1"/>
          <w:sz w:val="20"/>
        </w:rPr>
        <w:t>on</w:t>
      </w:r>
      <w:r>
        <w:rPr>
          <w:color w:val="231F20"/>
          <w:spacing w:val="-14"/>
          <w:position w:val="1"/>
          <w:sz w:val="20"/>
        </w:rPr>
        <w:t> </w:t>
      </w:r>
      <w:r>
        <w:rPr>
          <w:color w:val="231F20"/>
          <w:position w:val="1"/>
          <w:sz w:val="20"/>
        </w:rPr>
        <w:t>Form</w:t>
      </w:r>
      <w:r>
        <w:rPr>
          <w:color w:val="231F20"/>
          <w:spacing w:val="-14"/>
          <w:position w:val="1"/>
          <w:sz w:val="20"/>
        </w:rPr>
        <w:t> </w:t>
      </w:r>
      <w:r>
        <w:rPr>
          <w:color w:val="231F20"/>
          <w:position w:val="1"/>
          <w:sz w:val="20"/>
        </w:rPr>
        <w:t>8949,</w:t>
      </w:r>
      <w:r>
        <w:rPr>
          <w:color w:val="231F20"/>
          <w:spacing w:val="-14"/>
          <w:position w:val="1"/>
          <w:sz w:val="20"/>
        </w:rPr>
        <w:t> </w:t>
      </w:r>
      <w:r>
        <w:rPr>
          <w:color w:val="231F20"/>
          <w:position w:val="1"/>
          <w:sz w:val="20"/>
        </w:rPr>
        <w:t>column</w:t>
      </w:r>
      <w:r>
        <w:rPr>
          <w:color w:val="231F20"/>
          <w:spacing w:val="-14"/>
          <w:position w:val="1"/>
          <w:sz w:val="20"/>
        </w:rPr>
        <w:t> </w:t>
      </w:r>
      <w:r>
        <w:rPr>
          <w:color w:val="231F20"/>
          <w:position w:val="1"/>
          <w:sz w:val="20"/>
        </w:rPr>
        <w:t>(f), </w:t>
      </w:r>
      <w:r>
        <w:rPr>
          <w:color w:val="231F20"/>
          <w:sz w:val="20"/>
        </w:rPr>
        <w:t>if you entered an amount on Form</w:t>
      </w:r>
    </w:p>
    <w:p>
      <w:pPr>
        <w:pStyle w:val="BodyText"/>
        <w:spacing w:line="228" w:lineRule="exact"/>
      </w:pPr>
      <w:r>
        <w:rPr>
          <w:color w:val="231F20"/>
        </w:rPr>
        <w:t>8949,</w:t>
      </w:r>
      <w:r>
        <w:rPr>
          <w:color w:val="231F20"/>
          <w:spacing w:val="-11"/>
        </w:rPr>
        <w:t> </w:t>
      </w:r>
      <w:r>
        <w:rPr>
          <w:color w:val="231F20"/>
        </w:rPr>
        <w:t>column</w:t>
      </w:r>
      <w:r>
        <w:rPr>
          <w:color w:val="231F20"/>
          <w:spacing w:val="-10"/>
        </w:rPr>
        <w:t> </w:t>
      </w:r>
      <w:r>
        <w:rPr>
          <w:color w:val="231F20"/>
          <w:spacing w:val="-4"/>
        </w:rPr>
        <w:t>(g).</w:t>
      </w:r>
    </w:p>
    <w:p>
      <w:pPr>
        <w:pStyle w:val="BodyText"/>
        <w:spacing w:line="232" w:lineRule="auto" w:before="169"/>
        <w:ind w:right="38" w:firstLine="240"/>
      </w:pPr>
      <w:r>
        <w:rPr>
          <w:color w:val="231F20"/>
        </w:rPr>
        <w:t>If</w:t>
      </w:r>
      <w:r>
        <w:rPr>
          <w:color w:val="231F20"/>
          <w:spacing w:val="-14"/>
        </w:rPr>
        <w:t> </w:t>
      </w:r>
      <w:r>
        <w:rPr>
          <w:color w:val="231F20"/>
        </w:rPr>
        <w:t>this</w:t>
      </w:r>
      <w:r>
        <w:rPr>
          <w:color w:val="231F20"/>
          <w:spacing w:val="-14"/>
        </w:rPr>
        <w:t> </w:t>
      </w:r>
      <w:r>
        <w:rPr>
          <w:color w:val="231F20"/>
        </w:rPr>
        <w:t>is</w:t>
      </w:r>
      <w:r>
        <w:rPr>
          <w:color w:val="231F20"/>
          <w:spacing w:val="-14"/>
        </w:rPr>
        <w:t> </w:t>
      </w:r>
      <w:r>
        <w:rPr>
          <w:color w:val="231F20"/>
        </w:rPr>
        <w:t>an</w:t>
      </w:r>
      <w:r>
        <w:rPr>
          <w:color w:val="231F20"/>
          <w:spacing w:val="-14"/>
        </w:rPr>
        <w:t> </w:t>
      </w:r>
      <w:r>
        <w:rPr>
          <w:color w:val="231F20"/>
        </w:rPr>
        <w:t>installment</w:t>
      </w:r>
      <w:r>
        <w:rPr>
          <w:color w:val="231F20"/>
          <w:spacing w:val="-14"/>
        </w:rPr>
        <w:t> </w:t>
      </w:r>
      <w:r>
        <w:rPr>
          <w:color w:val="231F20"/>
        </w:rPr>
        <w:t>sale,</w:t>
      </w:r>
      <w:r>
        <w:rPr>
          <w:color w:val="231F20"/>
          <w:spacing w:val="-14"/>
        </w:rPr>
        <w:t> </w:t>
      </w:r>
      <w:r>
        <w:rPr>
          <w:color w:val="231F20"/>
        </w:rPr>
        <w:t>use Form 6252.</w:t>
      </w:r>
    </w:p>
    <w:p>
      <w:pPr>
        <w:pStyle w:val="BodyText"/>
        <w:spacing w:before="221"/>
        <w:rPr>
          <w:rFonts w:ascii="Arial Black"/>
        </w:rPr>
      </w:pPr>
      <w:r>
        <w:rPr>
          <w:rFonts w:ascii="Arial Black"/>
          <w:color w:val="231F20"/>
          <w:w w:val="85"/>
        </w:rPr>
        <w:t>Line</w:t>
      </w:r>
      <w:r>
        <w:rPr>
          <w:rFonts w:ascii="Arial Black"/>
          <w:color w:val="231F20"/>
          <w:spacing w:val="-2"/>
        </w:rPr>
        <w:t> </w:t>
      </w:r>
      <w:r>
        <w:rPr>
          <w:rFonts w:ascii="Arial Black"/>
          <w:color w:val="231F20"/>
          <w:spacing w:val="-5"/>
          <w:w w:val="95"/>
        </w:rPr>
        <w:t>18</w:t>
      </w:r>
    </w:p>
    <w:p>
      <w:pPr>
        <w:pStyle w:val="BodyText"/>
        <w:spacing w:line="232" w:lineRule="auto" w:before="201"/>
      </w:pPr>
      <w:r>
        <w:rPr>
          <w:color w:val="231F20"/>
        </w:rPr>
        <w:t>Enter</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from</w:t>
      </w:r>
      <w:r>
        <w:rPr>
          <w:color w:val="231F20"/>
          <w:spacing w:val="-14"/>
        </w:rPr>
        <w:t> </w:t>
      </w:r>
      <w:r>
        <w:rPr>
          <w:color w:val="231F20"/>
        </w:rPr>
        <w:t>Schedule</w:t>
      </w:r>
      <w:r>
        <w:rPr>
          <w:color w:val="231F20"/>
          <w:spacing w:val="-14"/>
        </w:rPr>
        <w:t> </w:t>
      </w:r>
      <w:r>
        <w:rPr>
          <w:color w:val="231F20"/>
        </w:rPr>
        <w:t>K-3 (Form 1065), Part XIII, line 7.</w:t>
      </w:r>
    </w:p>
    <w:p>
      <w:pPr>
        <w:pStyle w:val="BodyText"/>
        <w:spacing w:line="232" w:lineRule="auto" w:before="1"/>
        <w:ind w:right="27"/>
      </w:pPr>
      <w:r>
        <w:rPr>
          <w:color w:val="231F20"/>
        </w:rPr>
        <w:t>Complete</w:t>
      </w:r>
      <w:r>
        <w:rPr>
          <w:color w:val="231F20"/>
          <w:spacing w:val="-14"/>
        </w:rPr>
        <w:t> </w:t>
      </w:r>
      <w:r>
        <w:rPr>
          <w:color w:val="231F20"/>
        </w:rPr>
        <w:t>this</w:t>
      </w:r>
      <w:r>
        <w:rPr>
          <w:color w:val="231F20"/>
          <w:spacing w:val="-14"/>
        </w:rPr>
        <w:t> </w:t>
      </w:r>
      <w:r>
        <w:rPr>
          <w:color w:val="231F20"/>
        </w:rPr>
        <w:t>line</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partnership</w:t>
      </w:r>
      <w:r>
        <w:rPr>
          <w:color w:val="231F20"/>
          <w:spacing w:val="-14"/>
        </w:rPr>
        <w:t> </w:t>
      </w:r>
      <w:r>
        <w:rPr>
          <w:color w:val="231F20"/>
        </w:rPr>
        <w:t>is deemed to have sold only U.S. real property interests as defined under section 897(c)(1). Under these circumstances, there should be no entries on lines 1 through 6 and 8 of Schedule K-3 (Form 1065), Part XIII. Enter this amount on Form 8949, Form 4797, and Schedule D, as appropriate. If this is an installment sale, use Form 6252.</w:t>
      </w:r>
    </w:p>
    <w:p>
      <w:pPr>
        <w:spacing w:line="232" w:lineRule="auto" w:before="110"/>
        <w:ind w:left="815" w:right="69"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82912">
                <wp:simplePos x="0" y="0"/>
                <wp:positionH relativeFrom="page">
                  <wp:posOffset>533400</wp:posOffset>
                </wp:positionH>
                <wp:positionV relativeFrom="paragraph">
                  <wp:posOffset>91767</wp:posOffset>
                </wp:positionV>
                <wp:extent cx="387350" cy="387350"/>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387350" cy="387350"/>
                          <a:chExt cx="387350" cy="387350"/>
                        </a:xfrm>
                      </wpg:grpSpPr>
                      <wps:wsp>
                        <wps:cNvPr id="353" name="Graphic 353"/>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355" name="Textbox 355"/>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56" name="Textbox 356"/>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7.225771pt;width:30.5pt;height:30.5pt;mso-position-horizontal-relative:page;mso-position-vertical-relative:paragraph;z-index:15782912" id="docshapegroup328" coordorigin="840,145" coordsize="610,610">
                <v:shape style="position:absolute;left:840;top:144;width:610;height:610" id="docshape329" coordorigin="840,145" coordsize="610,610" path="m1411,145l878,145,863,148,851,156,843,168,840,183,840,716,843,730,851,743,863,751,878,754,1411,754,1426,751,1438,743,1446,730,1449,716,1449,183,1446,168,1438,156,1426,148,1411,145xe" filled="true" fillcolor="#000000" stroked="false">
                  <v:path arrowok="t"/>
                  <v:fill type="solid"/>
                </v:shape>
                <v:shape style="position:absolute;left:907;top:212;width:474;height:407" id="docshape330" coordorigin="908,212" coordsize="474,407" path="m1145,212l908,618,1382,618,1145,212xe" filled="true" fillcolor="#ffffff" stroked="false">
                  <v:path arrowok="t"/>
                  <v:fill type="solid"/>
                </v:shape>
                <v:shape style="position:absolute;left:868;top:615;width:563;height:131" type="#_x0000_t202" id="docshape331"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26;width:144;height:444" type="#_x0000_t202" id="docshape332"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You will need to contact the partnership</w:t>
      </w:r>
      <w:r>
        <w:rPr>
          <w:rFonts w:ascii="Arial"/>
          <w:i/>
          <w:color w:val="231F20"/>
          <w:spacing w:val="-14"/>
          <w:sz w:val="20"/>
        </w:rPr>
        <w:t> </w:t>
      </w:r>
      <w:r>
        <w:rPr>
          <w:rFonts w:ascii="Arial"/>
          <w:i/>
          <w:color w:val="231F20"/>
          <w:sz w:val="20"/>
        </w:rPr>
        <w:t>if</w:t>
      </w:r>
      <w:r>
        <w:rPr>
          <w:rFonts w:ascii="Arial"/>
          <w:i/>
          <w:color w:val="231F20"/>
          <w:spacing w:val="-14"/>
          <w:sz w:val="20"/>
        </w:rPr>
        <w:t> </w:t>
      </w:r>
      <w:r>
        <w:rPr>
          <w:rFonts w:ascii="Arial"/>
          <w:i/>
          <w:color w:val="231F20"/>
          <w:sz w:val="20"/>
        </w:rPr>
        <w:t>there</w:t>
      </w:r>
      <w:r>
        <w:rPr>
          <w:rFonts w:ascii="Arial"/>
          <w:i/>
          <w:color w:val="231F20"/>
          <w:spacing w:val="-14"/>
          <w:sz w:val="20"/>
        </w:rPr>
        <w:t> </w:t>
      </w:r>
      <w:r>
        <w:rPr>
          <w:rFonts w:ascii="Arial"/>
          <w:i/>
          <w:color w:val="231F20"/>
          <w:sz w:val="20"/>
        </w:rPr>
        <w:t>are</w:t>
      </w:r>
      <w:r>
        <w:rPr>
          <w:rFonts w:ascii="Arial"/>
          <w:i/>
          <w:color w:val="231F20"/>
          <w:spacing w:val="-14"/>
          <w:sz w:val="20"/>
        </w:rPr>
        <w:t> </w:t>
      </w:r>
      <w:r>
        <w:rPr>
          <w:rFonts w:ascii="Arial"/>
          <w:i/>
          <w:color w:val="231F20"/>
          <w:sz w:val="20"/>
        </w:rPr>
        <w:t>entries on other lines of the</w:t>
      </w:r>
    </w:p>
    <w:p>
      <w:pPr>
        <w:spacing w:line="232" w:lineRule="auto" w:before="3"/>
        <w:ind w:left="119" w:right="154" w:firstLine="0"/>
        <w:jc w:val="left"/>
        <w:rPr>
          <w:rFonts w:ascii="Arial"/>
          <w:i/>
          <w:sz w:val="20"/>
        </w:rPr>
      </w:pPr>
      <w:r>
        <w:rPr>
          <w:rFonts w:ascii="Arial"/>
          <w:i/>
          <w:color w:val="231F20"/>
          <w:spacing w:val="-2"/>
          <w:sz w:val="20"/>
        </w:rPr>
        <w:t>Schedule</w:t>
      </w:r>
      <w:r>
        <w:rPr>
          <w:rFonts w:ascii="Arial"/>
          <w:i/>
          <w:color w:val="231F20"/>
          <w:spacing w:val="-9"/>
          <w:sz w:val="20"/>
        </w:rPr>
        <w:t> </w:t>
      </w:r>
      <w:r>
        <w:rPr>
          <w:rFonts w:ascii="Arial"/>
          <w:i/>
          <w:color w:val="231F20"/>
          <w:spacing w:val="-2"/>
          <w:sz w:val="20"/>
        </w:rPr>
        <w:t>K-3</w:t>
      </w:r>
      <w:r>
        <w:rPr>
          <w:rFonts w:ascii="Arial"/>
          <w:i/>
          <w:color w:val="231F20"/>
          <w:spacing w:val="-9"/>
          <w:sz w:val="20"/>
        </w:rPr>
        <w:t> </w:t>
      </w:r>
      <w:r>
        <w:rPr>
          <w:rFonts w:ascii="Arial"/>
          <w:i/>
          <w:color w:val="231F20"/>
          <w:spacing w:val="-2"/>
          <w:sz w:val="20"/>
        </w:rPr>
        <w:t>(Form</w:t>
      </w:r>
      <w:r>
        <w:rPr>
          <w:rFonts w:ascii="Arial"/>
          <w:i/>
          <w:color w:val="231F20"/>
          <w:spacing w:val="-9"/>
          <w:sz w:val="20"/>
        </w:rPr>
        <w:t> </w:t>
      </w:r>
      <w:r>
        <w:rPr>
          <w:rFonts w:ascii="Arial"/>
          <w:i/>
          <w:color w:val="231F20"/>
          <w:spacing w:val="-2"/>
          <w:sz w:val="20"/>
        </w:rPr>
        <w:t>1065),</w:t>
      </w:r>
      <w:r>
        <w:rPr>
          <w:rFonts w:ascii="Arial"/>
          <w:i/>
          <w:color w:val="231F20"/>
          <w:spacing w:val="-9"/>
          <w:sz w:val="20"/>
        </w:rPr>
        <w:t> </w:t>
      </w:r>
      <w:r>
        <w:rPr>
          <w:rFonts w:ascii="Arial"/>
          <w:i/>
          <w:color w:val="231F20"/>
          <w:spacing w:val="-2"/>
          <w:sz w:val="20"/>
        </w:rPr>
        <w:t>Part</w:t>
      </w:r>
      <w:r>
        <w:rPr>
          <w:rFonts w:ascii="Arial"/>
          <w:i/>
          <w:color w:val="231F20"/>
          <w:spacing w:val="-9"/>
          <w:sz w:val="20"/>
        </w:rPr>
        <w:t> </w:t>
      </w:r>
      <w:r>
        <w:rPr>
          <w:rFonts w:ascii="Arial"/>
          <w:i/>
          <w:color w:val="231F20"/>
          <w:spacing w:val="-2"/>
          <w:sz w:val="20"/>
        </w:rPr>
        <w:t>XIII, </w:t>
      </w:r>
      <w:r>
        <w:rPr>
          <w:rFonts w:ascii="Arial"/>
          <w:i/>
          <w:color w:val="231F20"/>
          <w:sz w:val="20"/>
        </w:rPr>
        <w:t>in addition to line 7.</w:t>
      </w:r>
    </w:p>
    <w:p>
      <w:pPr>
        <w:pStyle w:val="BodyText"/>
        <w:spacing w:before="70"/>
        <w:ind w:left="0"/>
        <w:rPr>
          <w:rFonts w:ascii="Arial"/>
          <w:i/>
        </w:rPr>
      </w:pPr>
      <w:r>
        <w:rPr>
          <w:rFonts w:ascii="Arial"/>
          <w:i/>
        </w:rPr>
        <mc:AlternateContent>
          <mc:Choice Requires="wps">
            <w:drawing>
              <wp:anchor distT="0" distB="0" distL="0" distR="0" allowOverlap="1" layoutInCell="1" locked="0" behindDoc="1" simplePos="0" relativeHeight="487641600">
                <wp:simplePos x="0" y="0"/>
                <wp:positionH relativeFrom="page">
                  <wp:posOffset>533400</wp:posOffset>
                </wp:positionH>
                <wp:positionV relativeFrom="paragraph">
                  <wp:posOffset>205808</wp:posOffset>
                </wp:positionV>
                <wp:extent cx="2133600" cy="1270"/>
                <wp:effectExtent l="0" t="0" r="0" b="0"/>
                <wp:wrapTopAndBottom/>
                <wp:docPr id="357" name="Graphic 357"/>
                <wp:cNvGraphicFramePr>
                  <a:graphicFrameLocks/>
                </wp:cNvGraphicFramePr>
                <a:graphic>
                  <a:graphicData uri="http://schemas.microsoft.com/office/word/2010/wordprocessingShape">
                    <wps:wsp>
                      <wps:cNvPr id="357" name="Graphic 357"/>
                      <wps:cNvSpPr/>
                      <wps:spPr>
                        <a:xfrm>
                          <a:off x="0" y="0"/>
                          <a:ext cx="2133600" cy="1270"/>
                        </a:xfrm>
                        <a:custGeom>
                          <a:avLst/>
                          <a:gdLst/>
                          <a:ahLst/>
                          <a:cxnLst/>
                          <a:rect l="l" t="t" r="r" b="b"/>
                          <a:pathLst>
                            <a:path w="2133600" h="0">
                              <a:moveTo>
                                <a:pt x="0" y="0"/>
                              </a:moveTo>
                              <a:lnTo>
                                <a:pt x="21336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6.205362pt;width:168pt;height:.1pt;mso-position-horizontal-relative:page;mso-position-vertical-relative:paragraph;z-index:-15674880;mso-wrap-distance-left:0;mso-wrap-distance-right:0" id="docshape333" coordorigin="840,324" coordsize="3360,0" path="m840,324l4200,324e" filled="false" stroked="true" strokeweight="2pt" strokecolor="#231f20">
                <v:path arrowok="t"/>
                <v:stroke dashstyle="solid"/>
                <w10:wrap type="topAndBottom"/>
              </v:shape>
            </w:pict>
          </mc:Fallback>
        </mc:AlternateContent>
      </w:r>
    </w:p>
    <w:p>
      <w:pPr>
        <w:pStyle w:val="Heading2"/>
        <w:spacing w:line="361" w:lineRule="exact" w:before="16"/>
      </w:pPr>
      <w:bookmarkStart w:name="Tax Topics" w:id="377"/>
      <w:bookmarkEnd w:id="377"/>
      <w:r>
        <w:rPr/>
      </w:r>
      <w:bookmarkStart w:name="_bookmark218" w:id="378"/>
      <w:bookmarkEnd w:id="378"/>
      <w:r>
        <w:rPr/>
      </w:r>
      <w:r>
        <w:rPr>
          <w:color w:val="231F20"/>
          <w:spacing w:val="-6"/>
          <w:w w:val="80"/>
        </w:rPr>
        <w:t>Tax</w:t>
      </w:r>
      <w:r>
        <w:rPr>
          <w:color w:val="231F20"/>
          <w:spacing w:val="-9"/>
          <w:w w:val="95"/>
        </w:rPr>
        <w:t> </w:t>
      </w:r>
      <w:r>
        <w:rPr>
          <w:color w:val="231F20"/>
          <w:spacing w:val="-2"/>
          <w:w w:val="95"/>
        </w:rPr>
        <w:t>Topics</w:t>
      </w:r>
    </w:p>
    <w:p>
      <w:pPr>
        <w:pStyle w:val="BodyText"/>
        <w:spacing w:line="232" w:lineRule="auto" w:before="1"/>
        <w:ind w:left="120" w:right="38"/>
      </w:pPr>
      <w:r>
        <w:rPr>
          <w:color w:val="231F20"/>
        </w:rPr>
        <w:t>All topics are available in Spanish (and most topics are available in </w:t>
      </w:r>
      <w:r>
        <w:rPr>
          <w:color w:val="231F20"/>
          <w:spacing w:val="-2"/>
        </w:rPr>
        <w:t>Chinese,</w:t>
      </w:r>
      <w:r>
        <w:rPr>
          <w:color w:val="231F20"/>
          <w:spacing w:val="-9"/>
        </w:rPr>
        <w:t> </w:t>
      </w:r>
      <w:r>
        <w:rPr>
          <w:color w:val="231F20"/>
          <w:spacing w:val="-2"/>
        </w:rPr>
        <w:t>Korean,</w:t>
      </w:r>
      <w:r>
        <w:rPr>
          <w:color w:val="231F20"/>
          <w:spacing w:val="-9"/>
        </w:rPr>
        <w:t> </w:t>
      </w:r>
      <w:r>
        <w:rPr>
          <w:color w:val="231F20"/>
          <w:spacing w:val="-2"/>
        </w:rPr>
        <w:t>Vietnamese,</w:t>
      </w:r>
      <w:r>
        <w:rPr>
          <w:color w:val="231F20"/>
          <w:spacing w:val="-9"/>
        </w:rPr>
        <w:t> </w:t>
      </w:r>
      <w:r>
        <w:rPr>
          <w:color w:val="231F20"/>
          <w:spacing w:val="-2"/>
        </w:rPr>
        <w:t>and Russian).</w:t>
      </w:r>
    </w:p>
    <w:p>
      <w:pPr>
        <w:pStyle w:val="BodyText"/>
        <w:spacing w:line="227" w:lineRule="exact" w:before="140"/>
        <w:ind w:left="360"/>
      </w:pPr>
      <w:bookmarkStart w:name="We Welcome Comments on Forms" w:id="379"/>
      <w:bookmarkEnd w:id="379"/>
      <w:r>
        <w:rPr/>
      </w:r>
      <w:bookmarkStart w:name="_bookmark219" w:id="380"/>
      <w:bookmarkEnd w:id="380"/>
      <w:r>
        <w:rPr/>
      </w:r>
      <w:r>
        <w:rPr>
          <w:color w:val="231F20"/>
          <w:spacing w:val="-4"/>
        </w:rPr>
        <w:t>You</w:t>
      </w:r>
      <w:r>
        <w:rPr>
          <w:color w:val="231F20"/>
          <w:spacing w:val="-8"/>
        </w:rPr>
        <w:t> </w:t>
      </w:r>
      <w:r>
        <w:rPr>
          <w:color w:val="231F20"/>
          <w:spacing w:val="-4"/>
        </w:rPr>
        <w:t>can</w:t>
      </w:r>
      <w:r>
        <w:rPr>
          <w:color w:val="231F20"/>
          <w:spacing w:val="-7"/>
        </w:rPr>
        <w:t> </w:t>
      </w:r>
      <w:r>
        <w:rPr>
          <w:color w:val="231F20"/>
          <w:spacing w:val="-4"/>
        </w:rPr>
        <w:t>read</w:t>
      </w:r>
      <w:r>
        <w:rPr>
          <w:color w:val="231F20"/>
          <w:spacing w:val="-7"/>
        </w:rPr>
        <w:t> </w:t>
      </w:r>
      <w:r>
        <w:rPr>
          <w:color w:val="231F20"/>
          <w:spacing w:val="-4"/>
        </w:rPr>
        <w:t>these</w:t>
      </w:r>
      <w:r>
        <w:rPr>
          <w:color w:val="231F20"/>
          <w:spacing w:val="-7"/>
        </w:rPr>
        <w:t> </w:t>
      </w:r>
      <w:r>
        <w:rPr>
          <w:color w:val="231F20"/>
          <w:spacing w:val="-4"/>
        </w:rPr>
        <w:t>Tax</w:t>
      </w:r>
      <w:r>
        <w:rPr>
          <w:color w:val="231F20"/>
          <w:spacing w:val="-8"/>
        </w:rPr>
        <w:t> </w:t>
      </w:r>
      <w:r>
        <w:rPr>
          <w:color w:val="231F20"/>
          <w:spacing w:val="-4"/>
        </w:rPr>
        <w:t>Topics</w:t>
      </w:r>
      <w:r>
        <w:rPr>
          <w:color w:val="231F20"/>
          <w:spacing w:val="-7"/>
        </w:rPr>
        <w:t> </w:t>
      </w:r>
      <w:r>
        <w:rPr>
          <w:color w:val="231F20"/>
          <w:spacing w:val="-5"/>
        </w:rPr>
        <w:t>at</w:t>
      </w:r>
    </w:p>
    <w:p>
      <w:pPr>
        <w:spacing w:line="227" w:lineRule="exact" w:before="0"/>
        <w:ind w:left="120" w:right="0" w:firstLine="0"/>
        <w:jc w:val="left"/>
        <w:rPr>
          <w:sz w:val="20"/>
        </w:rPr>
      </w:pPr>
      <w:hyperlink r:id="rId91">
        <w:r>
          <w:rPr>
            <w:rFonts w:ascii="Arial"/>
            <w:i/>
            <w:color w:val="0056A2"/>
            <w:spacing w:val="-2"/>
            <w:sz w:val="20"/>
            <w:u w:val="single" w:color="0055A1"/>
          </w:rPr>
          <w:t>IRS.gov/TaxTopics</w:t>
        </w:r>
      </w:hyperlink>
      <w:r>
        <w:rPr>
          <w:color w:val="231F20"/>
          <w:spacing w:val="-2"/>
          <w:sz w:val="20"/>
        </w:rPr>
        <w:t>.</w:t>
      </w:r>
    </w:p>
    <w:p>
      <w:pPr>
        <w:pStyle w:val="BodyText"/>
        <w:spacing w:line="255" w:lineRule="exact" w:before="61"/>
        <w:ind w:left="120"/>
        <w:rPr>
          <w:rFonts w:ascii="Arial Black"/>
        </w:rPr>
      </w:pPr>
      <w:r>
        <w:rPr>
          <w:rFonts w:ascii="Arial Black"/>
          <w:color w:val="231F20"/>
          <w:w w:val="85"/>
        </w:rPr>
        <w:t>Tax</w:t>
      </w:r>
      <w:r>
        <w:rPr>
          <w:rFonts w:ascii="Arial Black"/>
          <w:color w:val="231F20"/>
          <w:spacing w:val="-5"/>
          <w:w w:val="85"/>
        </w:rPr>
        <w:t> </w:t>
      </w:r>
      <w:r>
        <w:rPr>
          <w:rFonts w:ascii="Arial Black"/>
          <w:color w:val="231F20"/>
          <w:w w:val="85"/>
        </w:rPr>
        <w:t>information</w:t>
      </w:r>
      <w:r>
        <w:rPr>
          <w:rFonts w:ascii="Arial Black"/>
          <w:color w:val="231F20"/>
          <w:spacing w:val="-5"/>
          <w:w w:val="85"/>
        </w:rPr>
        <w:t> </w:t>
      </w:r>
      <w:r>
        <w:rPr>
          <w:rFonts w:ascii="Arial Black"/>
          <w:color w:val="231F20"/>
          <w:w w:val="85"/>
        </w:rPr>
        <w:t>for</w:t>
      </w:r>
      <w:r>
        <w:rPr>
          <w:rFonts w:ascii="Arial Black"/>
          <w:color w:val="231F20"/>
          <w:spacing w:val="-4"/>
          <w:w w:val="85"/>
        </w:rPr>
        <w:t> </w:t>
      </w:r>
      <w:r>
        <w:rPr>
          <w:rFonts w:ascii="Arial Black"/>
          <w:color w:val="231F20"/>
          <w:spacing w:val="-2"/>
          <w:w w:val="85"/>
        </w:rPr>
        <w:t>aliens.</w:t>
      </w:r>
    </w:p>
    <w:p>
      <w:pPr>
        <w:pStyle w:val="ListParagraph"/>
        <w:numPr>
          <w:ilvl w:val="0"/>
          <w:numId w:val="36"/>
        </w:numPr>
        <w:tabs>
          <w:tab w:pos="328" w:val="left" w:leader="none"/>
        </w:tabs>
        <w:spacing w:line="216" w:lineRule="auto" w:before="0" w:after="0"/>
        <w:ind w:left="119" w:right="356" w:firstLine="15"/>
        <w:jc w:val="left"/>
        <w:rPr>
          <w:sz w:val="20"/>
        </w:rPr>
      </w:pPr>
      <w:r>
        <w:rPr>
          <w:color w:val="231F20"/>
          <w:position w:val="1"/>
          <w:sz w:val="20"/>
        </w:rPr>
        <w:t>851—Resident</w:t>
      </w:r>
      <w:r>
        <w:rPr>
          <w:color w:val="231F20"/>
          <w:spacing w:val="-14"/>
          <w:position w:val="1"/>
          <w:sz w:val="20"/>
        </w:rPr>
        <w:t> </w:t>
      </w:r>
      <w:r>
        <w:rPr>
          <w:color w:val="231F20"/>
          <w:position w:val="1"/>
          <w:sz w:val="20"/>
        </w:rPr>
        <w:t>and</w:t>
      </w:r>
      <w:r>
        <w:rPr>
          <w:color w:val="231F20"/>
          <w:spacing w:val="-14"/>
          <w:position w:val="1"/>
          <w:sz w:val="20"/>
        </w:rPr>
        <w:t> </w:t>
      </w:r>
      <w:r>
        <w:rPr>
          <w:color w:val="231F20"/>
          <w:position w:val="1"/>
          <w:sz w:val="20"/>
        </w:rPr>
        <w:t>Nonresident </w:t>
      </w:r>
      <w:r>
        <w:rPr>
          <w:color w:val="231F20"/>
          <w:spacing w:val="-2"/>
          <w:sz w:val="20"/>
        </w:rPr>
        <w:t>Aliens.</w:t>
      </w:r>
    </w:p>
    <w:p>
      <w:pPr>
        <w:pStyle w:val="ListParagraph"/>
        <w:numPr>
          <w:ilvl w:val="0"/>
          <w:numId w:val="36"/>
        </w:numPr>
        <w:tabs>
          <w:tab w:pos="329" w:val="left" w:leader="none"/>
        </w:tabs>
        <w:spacing w:line="246" w:lineRule="exact" w:before="0" w:after="0"/>
        <w:ind w:left="329" w:right="0" w:hanging="194"/>
        <w:jc w:val="left"/>
        <w:rPr>
          <w:position w:val="1"/>
          <w:sz w:val="20"/>
        </w:rPr>
      </w:pPr>
      <w:r>
        <w:rPr>
          <w:color w:val="231F20"/>
          <w:spacing w:val="-4"/>
          <w:position w:val="1"/>
          <w:sz w:val="20"/>
        </w:rPr>
        <w:t>856—Foreign Tax Credit.</w:t>
      </w:r>
    </w:p>
    <w:p>
      <w:pPr>
        <w:pStyle w:val="Heading2"/>
        <w:tabs>
          <w:tab w:pos="3479" w:val="left" w:leader="none"/>
        </w:tabs>
        <w:spacing w:line="182" w:lineRule="auto" w:before="156"/>
        <w:ind w:left="119" w:right="38"/>
      </w:pPr>
      <w:r>
        <w:rPr/>
        <w:br w:type="column"/>
      </w:r>
      <w:r>
        <w:rPr>
          <w:color w:val="231F20"/>
          <w:w w:val="90"/>
        </w:rPr>
        <w:t>Disclosure, Privacy Act, and Paperwork Reduction </w:t>
      </w:r>
      <w:r>
        <w:rPr>
          <w:color w:val="231F20"/>
          <w:w w:val="80"/>
          <w:u w:val="single" w:color="231F20"/>
        </w:rPr>
        <w:t>Act</w:t>
      </w:r>
      <w:r>
        <w:rPr>
          <w:color w:val="231F20"/>
          <w:spacing w:val="-1"/>
          <w:u w:val="single" w:color="231F20"/>
        </w:rPr>
        <w:t> </w:t>
      </w:r>
      <w:r>
        <w:rPr>
          <w:color w:val="231F20"/>
          <w:spacing w:val="-2"/>
          <w:w w:val="95"/>
          <w:u w:val="single" w:color="231F20"/>
        </w:rPr>
        <w:t>Notice</w:t>
      </w:r>
      <w:r>
        <w:rPr>
          <w:color w:val="231F20"/>
          <w:u w:val="single" w:color="231F20"/>
        </w:rPr>
        <w:tab/>
      </w:r>
    </w:p>
    <w:p>
      <w:pPr>
        <w:pStyle w:val="BodyText"/>
        <w:spacing w:line="232" w:lineRule="auto" w:before="27"/>
      </w:pPr>
      <w:r>
        <w:rPr>
          <w:color w:val="231F20"/>
          <w:spacing w:val="-2"/>
        </w:rPr>
        <w:t>The</w:t>
      </w:r>
      <w:r>
        <w:rPr>
          <w:color w:val="231F20"/>
          <w:spacing w:val="-8"/>
        </w:rPr>
        <w:t> </w:t>
      </w:r>
      <w:r>
        <w:rPr>
          <w:color w:val="231F20"/>
          <w:spacing w:val="-2"/>
        </w:rPr>
        <w:t>IRS</w:t>
      </w:r>
      <w:r>
        <w:rPr>
          <w:color w:val="231F20"/>
          <w:spacing w:val="-8"/>
        </w:rPr>
        <w:t> </w:t>
      </w:r>
      <w:r>
        <w:rPr>
          <w:color w:val="231F20"/>
          <w:spacing w:val="-2"/>
        </w:rPr>
        <w:t>Restructuring</w:t>
      </w:r>
      <w:r>
        <w:rPr>
          <w:color w:val="231F20"/>
          <w:spacing w:val="-8"/>
        </w:rPr>
        <w:t> </w:t>
      </w:r>
      <w:r>
        <w:rPr>
          <w:color w:val="231F20"/>
          <w:spacing w:val="-2"/>
        </w:rPr>
        <w:t>and</w:t>
      </w:r>
      <w:r>
        <w:rPr>
          <w:color w:val="231F20"/>
          <w:spacing w:val="-8"/>
        </w:rPr>
        <w:t> </w:t>
      </w:r>
      <w:r>
        <w:rPr>
          <w:color w:val="231F20"/>
          <w:spacing w:val="-2"/>
        </w:rPr>
        <w:t>Reform</w:t>
      </w:r>
      <w:r>
        <w:rPr>
          <w:color w:val="231F20"/>
          <w:spacing w:val="-8"/>
        </w:rPr>
        <w:t> </w:t>
      </w:r>
      <w:r>
        <w:rPr>
          <w:color w:val="231F20"/>
          <w:spacing w:val="-2"/>
        </w:rPr>
        <w:t>Act </w:t>
      </w:r>
      <w:r>
        <w:rPr>
          <w:color w:val="231F20"/>
        </w:rPr>
        <w:t>of 1998, the Privacy Act of 1974, and the Paperwork Reduction Act of 1980 require that when we ask you for information we must first tell you our legal right to ask for the information, why</w:t>
      </w:r>
      <w:r>
        <w:rPr>
          <w:color w:val="231F20"/>
          <w:spacing w:val="-14"/>
        </w:rPr>
        <w:t> </w:t>
      </w:r>
      <w:r>
        <w:rPr>
          <w:color w:val="231F20"/>
        </w:rPr>
        <w:t>we</w:t>
      </w:r>
      <w:r>
        <w:rPr>
          <w:color w:val="231F20"/>
          <w:spacing w:val="-14"/>
        </w:rPr>
        <w:t> </w:t>
      </w:r>
      <w:r>
        <w:rPr>
          <w:color w:val="231F20"/>
        </w:rPr>
        <w:t>are</w:t>
      </w:r>
      <w:r>
        <w:rPr>
          <w:color w:val="231F20"/>
          <w:spacing w:val="-14"/>
        </w:rPr>
        <w:t> </w:t>
      </w:r>
      <w:r>
        <w:rPr>
          <w:color w:val="231F20"/>
        </w:rPr>
        <w:t>asking</w:t>
      </w:r>
      <w:r>
        <w:rPr>
          <w:color w:val="231F20"/>
          <w:spacing w:val="-14"/>
        </w:rPr>
        <w:t> </w:t>
      </w:r>
      <w:r>
        <w:rPr>
          <w:color w:val="231F20"/>
        </w:rPr>
        <w:t>for</w:t>
      </w:r>
      <w:r>
        <w:rPr>
          <w:color w:val="231F20"/>
          <w:spacing w:val="-14"/>
        </w:rPr>
        <w:t> </w:t>
      </w:r>
      <w:r>
        <w:rPr>
          <w:color w:val="231F20"/>
        </w:rPr>
        <w:t>it,</w:t>
      </w:r>
      <w:r>
        <w:rPr>
          <w:color w:val="231F20"/>
          <w:spacing w:val="-14"/>
        </w:rPr>
        <w:t> </w:t>
      </w:r>
      <w:r>
        <w:rPr>
          <w:color w:val="231F20"/>
        </w:rPr>
        <w:t>and</w:t>
      </w:r>
      <w:r>
        <w:rPr>
          <w:color w:val="231F20"/>
          <w:spacing w:val="-13"/>
        </w:rPr>
        <w:t> </w:t>
      </w:r>
      <w:r>
        <w:rPr>
          <w:color w:val="231F20"/>
        </w:rPr>
        <w:t>how</w:t>
      </w:r>
      <w:r>
        <w:rPr>
          <w:color w:val="231F20"/>
          <w:spacing w:val="-14"/>
        </w:rPr>
        <w:t> </w:t>
      </w:r>
      <w:r>
        <w:rPr>
          <w:color w:val="231F20"/>
        </w:rPr>
        <w:t>it</w:t>
      </w:r>
      <w:r>
        <w:rPr>
          <w:color w:val="231F20"/>
          <w:spacing w:val="-14"/>
        </w:rPr>
        <w:t> </w:t>
      </w:r>
      <w:r>
        <w:rPr>
          <w:color w:val="231F20"/>
        </w:rPr>
        <w:t>will be used. We must also tell you what could happen if we do not receive it and whether your response is voluntary,</w:t>
      </w:r>
      <w:r>
        <w:rPr>
          <w:color w:val="231F20"/>
          <w:spacing w:val="-7"/>
        </w:rPr>
        <w:t> </w:t>
      </w:r>
      <w:r>
        <w:rPr>
          <w:color w:val="231F20"/>
        </w:rPr>
        <w:t>required</w:t>
      </w:r>
      <w:r>
        <w:rPr>
          <w:color w:val="231F20"/>
          <w:spacing w:val="-7"/>
        </w:rPr>
        <w:t> </w:t>
      </w:r>
      <w:r>
        <w:rPr>
          <w:color w:val="231F20"/>
        </w:rPr>
        <w:t>to</w:t>
      </w:r>
      <w:r>
        <w:rPr>
          <w:color w:val="231F20"/>
          <w:spacing w:val="-7"/>
        </w:rPr>
        <w:t> </w:t>
      </w:r>
      <w:r>
        <w:rPr>
          <w:color w:val="231F20"/>
        </w:rPr>
        <w:t>obtain</w:t>
      </w:r>
      <w:r>
        <w:rPr>
          <w:color w:val="231F20"/>
          <w:spacing w:val="-7"/>
        </w:rPr>
        <w:t> </w:t>
      </w:r>
      <w:r>
        <w:rPr>
          <w:color w:val="231F20"/>
        </w:rPr>
        <w:t>a</w:t>
      </w:r>
      <w:r>
        <w:rPr>
          <w:color w:val="231F20"/>
          <w:spacing w:val="-7"/>
        </w:rPr>
        <w:t> </w:t>
      </w:r>
      <w:r>
        <w:rPr>
          <w:color w:val="231F20"/>
        </w:rPr>
        <w:t>benefit, or mandatory under the law.</w:t>
      </w:r>
    </w:p>
    <w:p>
      <w:pPr>
        <w:pStyle w:val="BodyText"/>
        <w:spacing w:line="232" w:lineRule="auto" w:before="96"/>
        <w:ind w:firstLine="240"/>
      </w:pPr>
      <w:r>
        <w:rPr>
          <w:color w:val="231F20"/>
        </w:rPr>
        <w:t>This notice applies to all records and other material (in paper or electronic format) you file with us, including</w:t>
      </w:r>
      <w:r>
        <w:rPr>
          <w:color w:val="231F20"/>
          <w:spacing w:val="-14"/>
        </w:rPr>
        <w:t> </w:t>
      </w:r>
      <w:r>
        <w:rPr>
          <w:color w:val="231F20"/>
        </w:rPr>
        <w:t>this</w:t>
      </w:r>
      <w:r>
        <w:rPr>
          <w:color w:val="231F20"/>
          <w:spacing w:val="-14"/>
        </w:rPr>
        <w:t> </w:t>
      </w:r>
      <w:r>
        <w:rPr>
          <w:color w:val="231F20"/>
        </w:rPr>
        <w:t>tax</w:t>
      </w:r>
      <w:r>
        <w:rPr>
          <w:color w:val="231F20"/>
          <w:spacing w:val="-14"/>
        </w:rPr>
        <w:t> </w:t>
      </w:r>
      <w:r>
        <w:rPr>
          <w:color w:val="231F20"/>
        </w:rPr>
        <w:t>return.</w:t>
      </w:r>
      <w:r>
        <w:rPr>
          <w:color w:val="231F20"/>
          <w:spacing w:val="-14"/>
        </w:rPr>
        <w:t> </w:t>
      </w:r>
      <w:r>
        <w:rPr>
          <w:color w:val="231F20"/>
        </w:rPr>
        <w:t>It</w:t>
      </w:r>
      <w:r>
        <w:rPr>
          <w:color w:val="231F20"/>
          <w:spacing w:val="-14"/>
        </w:rPr>
        <w:t> </w:t>
      </w:r>
      <w:r>
        <w:rPr>
          <w:color w:val="231F20"/>
        </w:rPr>
        <w:t>also</w:t>
      </w:r>
      <w:r>
        <w:rPr>
          <w:color w:val="231F20"/>
          <w:spacing w:val="-14"/>
        </w:rPr>
        <w:t> </w:t>
      </w:r>
      <w:r>
        <w:rPr>
          <w:color w:val="231F20"/>
        </w:rPr>
        <w:t>applies to any questions we need to ask you so we can complete, correct, or process your return; figure your tax; and collect tax, interest, or penalties.</w:t>
      </w:r>
    </w:p>
    <w:p>
      <w:pPr>
        <w:pStyle w:val="BodyText"/>
        <w:spacing w:line="232" w:lineRule="auto" w:before="93"/>
        <w:ind w:right="41" w:firstLine="240"/>
      </w:pPr>
      <w:r>
        <w:rPr>
          <w:color w:val="231F20"/>
        </w:rPr>
        <w:t>Our</w:t>
      </w:r>
      <w:r>
        <w:rPr>
          <w:color w:val="231F20"/>
          <w:spacing w:val="-14"/>
        </w:rPr>
        <w:t> </w:t>
      </w:r>
      <w:r>
        <w:rPr>
          <w:color w:val="231F20"/>
        </w:rPr>
        <w:t>legal</w:t>
      </w:r>
      <w:r>
        <w:rPr>
          <w:color w:val="231F20"/>
          <w:spacing w:val="-14"/>
        </w:rPr>
        <w:t> </w:t>
      </w:r>
      <w:r>
        <w:rPr>
          <w:color w:val="231F20"/>
        </w:rPr>
        <w:t>right</w:t>
      </w:r>
      <w:r>
        <w:rPr>
          <w:color w:val="231F20"/>
          <w:spacing w:val="-14"/>
        </w:rPr>
        <w:t> </w:t>
      </w:r>
      <w:r>
        <w:rPr>
          <w:color w:val="231F20"/>
        </w:rPr>
        <w:t>to</w:t>
      </w:r>
      <w:r>
        <w:rPr>
          <w:color w:val="231F20"/>
          <w:spacing w:val="-14"/>
        </w:rPr>
        <w:t> </w:t>
      </w:r>
      <w:r>
        <w:rPr>
          <w:color w:val="231F20"/>
        </w:rPr>
        <w:t>ask</w:t>
      </w:r>
      <w:r>
        <w:rPr>
          <w:color w:val="231F20"/>
          <w:spacing w:val="-14"/>
        </w:rPr>
        <w:t> </w:t>
      </w:r>
      <w:r>
        <w:rPr>
          <w:color w:val="231F20"/>
        </w:rPr>
        <w:t>for</w:t>
      </w:r>
      <w:r>
        <w:rPr>
          <w:color w:val="231F20"/>
          <w:spacing w:val="-14"/>
        </w:rPr>
        <w:t> </w:t>
      </w:r>
      <w:r>
        <w:rPr>
          <w:color w:val="231F20"/>
        </w:rPr>
        <w:t>information is Internal Revenue Code sections 6001, 6011, and 6012(a), and their regulations. They say that you must file a return or statement with us for any tax you are liable for. Your response is mandatory under these sections. Code section 6109 requires you</w:t>
      </w:r>
      <w:r>
        <w:rPr>
          <w:color w:val="231F20"/>
          <w:spacing w:val="-14"/>
        </w:rPr>
        <w:t> </w:t>
      </w:r>
      <w:r>
        <w:rPr>
          <w:color w:val="231F20"/>
        </w:rPr>
        <w:t>to</w:t>
      </w:r>
      <w:r>
        <w:rPr>
          <w:color w:val="231F20"/>
          <w:spacing w:val="-14"/>
        </w:rPr>
        <w:t> </w:t>
      </w:r>
      <w:r>
        <w:rPr>
          <w:color w:val="231F20"/>
        </w:rPr>
        <w:t>provide</w:t>
      </w:r>
      <w:r>
        <w:rPr>
          <w:color w:val="231F20"/>
          <w:spacing w:val="-14"/>
        </w:rPr>
        <w:t> </w:t>
      </w:r>
      <w:r>
        <w:rPr>
          <w:color w:val="231F20"/>
        </w:rPr>
        <w:t>your</w:t>
      </w:r>
      <w:r>
        <w:rPr>
          <w:color w:val="231F20"/>
          <w:spacing w:val="-14"/>
        </w:rPr>
        <w:t> </w:t>
      </w:r>
      <w:r>
        <w:rPr>
          <w:color w:val="231F20"/>
        </w:rPr>
        <w:t>identifying</w:t>
      </w:r>
      <w:r>
        <w:rPr>
          <w:color w:val="231F20"/>
          <w:spacing w:val="-14"/>
        </w:rPr>
        <w:t> </w:t>
      </w:r>
      <w:r>
        <w:rPr>
          <w:color w:val="231F20"/>
        </w:rPr>
        <w:t>number on</w:t>
      </w:r>
      <w:r>
        <w:rPr>
          <w:color w:val="231F20"/>
          <w:spacing w:val="-4"/>
        </w:rPr>
        <w:t> </w:t>
      </w:r>
      <w:r>
        <w:rPr>
          <w:color w:val="231F20"/>
        </w:rPr>
        <w:t>the</w:t>
      </w:r>
      <w:r>
        <w:rPr>
          <w:color w:val="231F20"/>
          <w:spacing w:val="-4"/>
        </w:rPr>
        <w:t> </w:t>
      </w:r>
      <w:r>
        <w:rPr>
          <w:color w:val="231F20"/>
        </w:rPr>
        <w:t>return.</w:t>
      </w:r>
      <w:r>
        <w:rPr>
          <w:color w:val="231F20"/>
          <w:spacing w:val="-4"/>
        </w:rPr>
        <w:t> </w:t>
      </w:r>
      <w:r>
        <w:rPr>
          <w:color w:val="231F20"/>
        </w:rPr>
        <w:t>This</w:t>
      </w:r>
      <w:r>
        <w:rPr>
          <w:color w:val="231F20"/>
          <w:spacing w:val="-4"/>
        </w:rPr>
        <w:t> </w:t>
      </w:r>
      <w:r>
        <w:rPr>
          <w:color w:val="231F20"/>
        </w:rPr>
        <w:t>is</w:t>
      </w:r>
      <w:r>
        <w:rPr>
          <w:color w:val="231F20"/>
          <w:spacing w:val="-4"/>
        </w:rPr>
        <w:t> </w:t>
      </w:r>
      <w:r>
        <w:rPr>
          <w:color w:val="231F20"/>
        </w:rPr>
        <w:t>so</w:t>
      </w:r>
      <w:r>
        <w:rPr>
          <w:color w:val="231F20"/>
          <w:spacing w:val="-4"/>
        </w:rPr>
        <w:t> </w:t>
      </w:r>
      <w:r>
        <w:rPr>
          <w:color w:val="231F20"/>
        </w:rPr>
        <w:t>we</w:t>
      </w:r>
      <w:r>
        <w:rPr>
          <w:color w:val="231F20"/>
          <w:spacing w:val="-4"/>
        </w:rPr>
        <w:t> </w:t>
      </w:r>
      <w:r>
        <w:rPr>
          <w:color w:val="231F20"/>
        </w:rPr>
        <w:t>know</w:t>
      </w:r>
      <w:r>
        <w:rPr>
          <w:color w:val="231F20"/>
          <w:spacing w:val="-4"/>
        </w:rPr>
        <w:t> </w:t>
      </w:r>
      <w:r>
        <w:rPr>
          <w:color w:val="231F20"/>
        </w:rPr>
        <w:t>who you are, and can process your return and other papers. You must fill in all parts</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tax</w:t>
      </w:r>
      <w:r>
        <w:rPr>
          <w:color w:val="231F20"/>
          <w:spacing w:val="-5"/>
        </w:rPr>
        <w:t> </w:t>
      </w:r>
      <w:r>
        <w:rPr>
          <w:color w:val="231F20"/>
        </w:rPr>
        <w:t>form</w:t>
      </w:r>
      <w:r>
        <w:rPr>
          <w:color w:val="231F20"/>
          <w:spacing w:val="-5"/>
        </w:rPr>
        <w:t> </w:t>
      </w:r>
      <w:r>
        <w:rPr>
          <w:color w:val="231F20"/>
        </w:rPr>
        <w:t>that</w:t>
      </w:r>
      <w:r>
        <w:rPr>
          <w:color w:val="231F20"/>
          <w:spacing w:val="-5"/>
        </w:rPr>
        <w:t> </w:t>
      </w:r>
      <w:r>
        <w:rPr>
          <w:color w:val="231F20"/>
        </w:rPr>
        <w:t>apply</w:t>
      </w:r>
      <w:r>
        <w:rPr>
          <w:color w:val="231F20"/>
          <w:spacing w:val="-5"/>
        </w:rPr>
        <w:t> </w:t>
      </w:r>
      <w:r>
        <w:rPr>
          <w:color w:val="231F20"/>
        </w:rPr>
        <w:t>to</w:t>
      </w:r>
      <w:r>
        <w:rPr>
          <w:color w:val="231F20"/>
          <w:spacing w:val="-5"/>
        </w:rPr>
        <w:t> </w:t>
      </w:r>
      <w:r>
        <w:rPr>
          <w:color w:val="231F20"/>
        </w:rPr>
        <w:t>you. But you do not have to check the boxes for the Presidential Election Campaign Fund or for the third-party designee. You also do not have to provide your daytime phone number or email address.</w:t>
      </w:r>
    </w:p>
    <w:p>
      <w:pPr>
        <w:pStyle w:val="BodyText"/>
        <w:spacing w:line="232" w:lineRule="auto" w:before="103"/>
        <w:ind w:right="83" w:firstLine="240"/>
      </w:pPr>
      <w:r>
        <w:rPr>
          <w:color w:val="231F20"/>
        </w:rPr>
        <w:t>You</w:t>
      </w:r>
      <w:r>
        <w:rPr>
          <w:color w:val="231F20"/>
          <w:spacing w:val="-10"/>
        </w:rPr>
        <w:t> </w:t>
      </w:r>
      <w:r>
        <w:rPr>
          <w:color w:val="231F20"/>
        </w:rPr>
        <w:t>are</w:t>
      </w:r>
      <w:r>
        <w:rPr>
          <w:color w:val="231F20"/>
          <w:spacing w:val="-10"/>
        </w:rPr>
        <w:t> </w:t>
      </w:r>
      <w:r>
        <w:rPr>
          <w:color w:val="231F20"/>
        </w:rPr>
        <w:t>not</w:t>
      </w:r>
      <w:r>
        <w:rPr>
          <w:color w:val="231F20"/>
          <w:spacing w:val="-10"/>
        </w:rPr>
        <w:t> </w:t>
      </w:r>
      <w:r>
        <w:rPr>
          <w:color w:val="231F20"/>
        </w:rPr>
        <w:t>required</w:t>
      </w:r>
      <w:r>
        <w:rPr>
          <w:color w:val="231F20"/>
          <w:spacing w:val="-10"/>
        </w:rPr>
        <w:t> </w:t>
      </w:r>
      <w:r>
        <w:rPr>
          <w:color w:val="231F20"/>
        </w:rPr>
        <w:t>to</w:t>
      </w:r>
      <w:r>
        <w:rPr>
          <w:color w:val="231F20"/>
          <w:spacing w:val="-10"/>
        </w:rPr>
        <w:t> </w:t>
      </w:r>
      <w:r>
        <w:rPr>
          <w:color w:val="231F20"/>
        </w:rPr>
        <w:t>provide</w:t>
      </w:r>
      <w:r>
        <w:rPr>
          <w:color w:val="231F20"/>
          <w:spacing w:val="-10"/>
        </w:rPr>
        <w:t> </w:t>
      </w:r>
      <w:r>
        <w:rPr>
          <w:color w:val="231F20"/>
        </w:rPr>
        <w:t>the information requested on a form that is</w:t>
      </w:r>
      <w:r>
        <w:rPr>
          <w:color w:val="231F20"/>
          <w:spacing w:val="-14"/>
        </w:rPr>
        <w:t> </w:t>
      </w:r>
      <w:r>
        <w:rPr>
          <w:color w:val="231F20"/>
        </w:rPr>
        <w:t>subject</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Paperwork</w:t>
      </w:r>
      <w:r>
        <w:rPr>
          <w:color w:val="231F20"/>
          <w:spacing w:val="-14"/>
        </w:rPr>
        <w:t> </w:t>
      </w:r>
      <w:r>
        <w:rPr>
          <w:color w:val="231F20"/>
        </w:rPr>
        <w:t>Reduction Act unless the form displays a valid OMB control number. Books or records relating to a form or its instructions must be retained as long as their contents may become material in the administration of any Internal Revenue law.</w:t>
      </w:r>
    </w:p>
    <w:p>
      <w:pPr>
        <w:pStyle w:val="BodyText"/>
        <w:spacing w:line="232" w:lineRule="auto" w:before="95"/>
        <w:ind w:right="102" w:firstLine="240"/>
      </w:pPr>
      <w:r>
        <w:rPr>
          <w:color w:val="231F20"/>
        </w:rPr>
        <w:t>We</w:t>
      </w:r>
      <w:r>
        <w:rPr>
          <w:color w:val="231F20"/>
          <w:spacing w:val="-14"/>
        </w:rPr>
        <w:t> </w:t>
      </w:r>
      <w:r>
        <w:rPr>
          <w:color w:val="231F20"/>
        </w:rPr>
        <w:t>ask</w:t>
      </w:r>
      <w:r>
        <w:rPr>
          <w:color w:val="231F20"/>
          <w:spacing w:val="-14"/>
        </w:rPr>
        <w:t> </w:t>
      </w:r>
      <w:r>
        <w:rPr>
          <w:color w:val="231F20"/>
        </w:rPr>
        <w:t>for</w:t>
      </w:r>
      <w:r>
        <w:rPr>
          <w:color w:val="231F20"/>
          <w:spacing w:val="-14"/>
        </w:rPr>
        <w:t> </w:t>
      </w:r>
      <w:r>
        <w:rPr>
          <w:color w:val="231F20"/>
        </w:rPr>
        <w:t>tax</w:t>
      </w:r>
      <w:r>
        <w:rPr>
          <w:color w:val="231F20"/>
          <w:spacing w:val="-14"/>
        </w:rPr>
        <w:t> </w:t>
      </w:r>
      <w:r>
        <w:rPr>
          <w:color w:val="231F20"/>
        </w:rPr>
        <w:t>return</w:t>
      </w:r>
      <w:r>
        <w:rPr>
          <w:color w:val="231F20"/>
          <w:spacing w:val="-14"/>
        </w:rPr>
        <w:t> </w:t>
      </w:r>
      <w:r>
        <w:rPr>
          <w:color w:val="231F20"/>
        </w:rPr>
        <w:t>information</w:t>
      </w:r>
      <w:r>
        <w:rPr>
          <w:color w:val="231F20"/>
          <w:spacing w:val="-14"/>
        </w:rPr>
        <w:t> </w:t>
      </w:r>
      <w:r>
        <w:rPr>
          <w:color w:val="231F20"/>
        </w:rPr>
        <w:t>to carry out the tax laws of the United States. We need it to figure and collect the right amount of tax.</w:t>
      </w:r>
    </w:p>
    <w:p>
      <w:pPr>
        <w:pStyle w:val="BodyText"/>
        <w:spacing w:line="232" w:lineRule="auto" w:before="53"/>
        <w:ind w:right="20"/>
      </w:pPr>
      <w:r>
        <w:rPr/>
        <w:br w:type="column"/>
      </w:r>
      <w:r>
        <w:rPr>
          <w:color w:val="231F20"/>
        </w:rPr>
        <w:t>may also have to disallow the exemptions, exclusions, credits, deductions,</w:t>
      </w:r>
      <w:r>
        <w:rPr>
          <w:color w:val="231F20"/>
          <w:spacing w:val="-2"/>
        </w:rPr>
        <w:t> </w:t>
      </w:r>
      <w:r>
        <w:rPr>
          <w:color w:val="231F20"/>
        </w:rPr>
        <w:t>or</w:t>
      </w:r>
      <w:r>
        <w:rPr>
          <w:color w:val="231F20"/>
          <w:spacing w:val="-2"/>
        </w:rPr>
        <w:t> </w:t>
      </w:r>
      <w:r>
        <w:rPr>
          <w:color w:val="231F20"/>
        </w:rPr>
        <w:t>adjustments</w:t>
      </w:r>
      <w:r>
        <w:rPr>
          <w:color w:val="231F20"/>
          <w:spacing w:val="-2"/>
        </w:rPr>
        <w:t> </w:t>
      </w:r>
      <w:r>
        <w:rPr>
          <w:color w:val="231F20"/>
        </w:rPr>
        <w:t>shown</w:t>
      </w:r>
      <w:r>
        <w:rPr>
          <w:color w:val="231F20"/>
          <w:spacing w:val="-2"/>
        </w:rPr>
        <w:t> </w:t>
      </w:r>
      <w:r>
        <w:rPr>
          <w:color w:val="231F20"/>
        </w:rPr>
        <w:t>on the</w:t>
      </w:r>
      <w:r>
        <w:rPr>
          <w:color w:val="231F20"/>
          <w:spacing w:val="-14"/>
        </w:rPr>
        <w:t> </w:t>
      </w:r>
      <w:r>
        <w:rPr>
          <w:color w:val="231F20"/>
        </w:rPr>
        <w:t>tax</w:t>
      </w:r>
      <w:r>
        <w:rPr>
          <w:color w:val="231F20"/>
          <w:spacing w:val="-14"/>
        </w:rPr>
        <w:t> </w:t>
      </w:r>
      <w:r>
        <w:rPr>
          <w:color w:val="231F20"/>
        </w:rPr>
        <w:t>return.</w:t>
      </w:r>
      <w:r>
        <w:rPr>
          <w:color w:val="231F20"/>
          <w:spacing w:val="-14"/>
        </w:rPr>
        <w:t> </w:t>
      </w:r>
      <w:r>
        <w:rPr>
          <w:color w:val="231F20"/>
        </w:rPr>
        <w:t>This</w:t>
      </w:r>
      <w:r>
        <w:rPr>
          <w:color w:val="231F20"/>
          <w:spacing w:val="-14"/>
        </w:rPr>
        <w:t> </w:t>
      </w:r>
      <w:r>
        <w:rPr>
          <w:color w:val="231F20"/>
        </w:rPr>
        <w:t>could</w:t>
      </w:r>
      <w:r>
        <w:rPr>
          <w:color w:val="231F20"/>
          <w:spacing w:val="-14"/>
        </w:rPr>
        <w:t> </w:t>
      </w:r>
      <w:r>
        <w:rPr>
          <w:color w:val="231F20"/>
        </w:rPr>
        <w:t>make</w:t>
      </w:r>
      <w:r>
        <w:rPr>
          <w:color w:val="231F20"/>
          <w:spacing w:val="-14"/>
        </w:rPr>
        <w:t> </w:t>
      </w:r>
      <w:r>
        <w:rPr>
          <w:color w:val="231F20"/>
        </w:rPr>
        <w:t>the</w:t>
      </w:r>
      <w:r>
        <w:rPr>
          <w:color w:val="231F20"/>
          <w:spacing w:val="-14"/>
        </w:rPr>
        <w:t> </w:t>
      </w:r>
      <w:r>
        <w:rPr>
          <w:color w:val="231F20"/>
        </w:rPr>
        <w:t>tax higher or delay any refund. Interest may also be charged.</w:t>
      </w:r>
    </w:p>
    <w:p>
      <w:pPr>
        <w:pStyle w:val="BodyText"/>
        <w:spacing w:line="232" w:lineRule="auto" w:before="105"/>
        <w:ind w:right="117" w:firstLine="240"/>
      </w:pPr>
      <w:r>
        <w:rPr>
          <w:color w:val="231F20"/>
        </w:rPr>
        <w:t>Generally, tax returns and return information</w:t>
      </w:r>
      <w:r>
        <w:rPr>
          <w:color w:val="231F20"/>
          <w:spacing w:val="-1"/>
        </w:rPr>
        <w:t> </w:t>
      </w:r>
      <w:r>
        <w:rPr>
          <w:color w:val="231F20"/>
        </w:rPr>
        <w:t>are</w:t>
      </w:r>
      <w:r>
        <w:rPr>
          <w:color w:val="231F20"/>
          <w:spacing w:val="-1"/>
        </w:rPr>
        <w:t> </w:t>
      </w:r>
      <w:r>
        <w:rPr>
          <w:color w:val="231F20"/>
        </w:rPr>
        <w:t>confidential,</w:t>
      </w:r>
      <w:r>
        <w:rPr>
          <w:color w:val="231F20"/>
          <w:spacing w:val="-1"/>
        </w:rPr>
        <w:t> </w:t>
      </w:r>
      <w:r>
        <w:rPr>
          <w:color w:val="231F20"/>
        </w:rPr>
        <w:t>as</w:t>
      </w:r>
      <w:r>
        <w:rPr>
          <w:color w:val="231F20"/>
          <w:spacing w:val="-1"/>
        </w:rPr>
        <w:t> </w:t>
      </w:r>
      <w:r>
        <w:rPr>
          <w:color w:val="231F20"/>
        </w:rPr>
        <w:t>stated in</w:t>
      </w:r>
      <w:r>
        <w:rPr>
          <w:color w:val="231F20"/>
          <w:spacing w:val="-10"/>
        </w:rPr>
        <w:t> </w:t>
      </w:r>
      <w:r>
        <w:rPr>
          <w:color w:val="231F20"/>
        </w:rPr>
        <w:t>Code</w:t>
      </w:r>
      <w:r>
        <w:rPr>
          <w:color w:val="231F20"/>
          <w:spacing w:val="-10"/>
        </w:rPr>
        <w:t> </w:t>
      </w:r>
      <w:r>
        <w:rPr>
          <w:color w:val="231F20"/>
        </w:rPr>
        <w:t>section</w:t>
      </w:r>
      <w:r>
        <w:rPr>
          <w:color w:val="231F20"/>
          <w:spacing w:val="-10"/>
        </w:rPr>
        <w:t> </w:t>
      </w:r>
      <w:r>
        <w:rPr>
          <w:color w:val="231F20"/>
        </w:rPr>
        <w:t>6103.</w:t>
      </w:r>
      <w:r>
        <w:rPr>
          <w:color w:val="231F20"/>
          <w:spacing w:val="-10"/>
        </w:rPr>
        <w:t> </w:t>
      </w:r>
      <w:r>
        <w:rPr>
          <w:color w:val="231F20"/>
        </w:rPr>
        <w:t>However,</w:t>
      </w:r>
      <w:r>
        <w:rPr>
          <w:color w:val="231F20"/>
          <w:spacing w:val="-10"/>
        </w:rPr>
        <w:t> </w:t>
      </w:r>
      <w:r>
        <w:rPr>
          <w:color w:val="231F20"/>
        </w:rPr>
        <w:t>Code section 6103 allows or requires the Internal Revenue Service to disclose or</w:t>
      </w:r>
      <w:r>
        <w:rPr>
          <w:color w:val="231F20"/>
          <w:spacing w:val="-3"/>
        </w:rPr>
        <w:t> </w:t>
      </w:r>
      <w:r>
        <w:rPr>
          <w:color w:val="231F20"/>
        </w:rPr>
        <w:t>give</w:t>
      </w:r>
      <w:r>
        <w:rPr>
          <w:color w:val="231F20"/>
          <w:spacing w:val="-3"/>
        </w:rPr>
        <w:t> </w:t>
      </w:r>
      <w:r>
        <w:rPr>
          <w:color w:val="231F20"/>
        </w:rPr>
        <w:t>the</w:t>
      </w:r>
      <w:r>
        <w:rPr>
          <w:color w:val="231F20"/>
          <w:spacing w:val="-3"/>
        </w:rPr>
        <w:t> </w:t>
      </w:r>
      <w:r>
        <w:rPr>
          <w:color w:val="231F20"/>
        </w:rPr>
        <w:t>information</w:t>
      </w:r>
      <w:r>
        <w:rPr>
          <w:color w:val="231F20"/>
          <w:spacing w:val="-3"/>
        </w:rPr>
        <w:t> </w:t>
      </w:r>
      <w:r>
        <w:rPr>
          <w:color w:val="231F20"/>
        </w:rPr>
        <w:t>shown</w:t>
      </w:r>
      <w:r>
        <w:rPr>
          <w:color w:val="231F20"/>
          <w:spacing w:val="-3"/>
        </w:rPr>
        <w:t> </w:t>
      </w:r>
      <w:r>
        <w:rPr>
          <w:color w:val="231F20"/>
        </w:rPr>
        <w:t>on</w:t>
      </w:r>
      <w:r>
        <w:rPr>
          <w:color w:val="231F20"/>
          <w:spacing w:val="-3"/>
        </w:rPr>
        <w:t> </w:t>
      </w:r>
      <w:r>
        <w:rPr>
          <w:color w:val="231F20"/>
        </w:rPr>
        <w:t>your tax</w:t>
      </w:r>
      <w:r>
        <w:rPr>
          <w:color w:val="231F20"/>
          <w:spacing w:val="-14"/>
        </w:rPr>
        <w:t> </w:t>
      </w:r>
      <w:r>
        <w:rPr>
          <w:color w:val="231F20"/>
        </w:rPr>
        <w:t>return</w:t>
      </w:r>
      <w:r>
        <w:rPr>
          <w:color w:val="231F20"/>
          <w:spacing w:val="-13"/>
        </w:rPr>
        <w:t> </w:t>
      </w:r>
      <w:r>
        <w:rPr>
          <w:color w:val="231F20"/>
        </w:rPr>
        <w:t>to</w:t>
      </w:r>
      <w:r>
        <w:rPr>
          <w:color w:val="231F20"/>
          <w:spacing w:val="-14"/>
        </w:rPr>
        <w:t> </w:t>
      </w:r>
      <w:r>
        <w:rPr>
          <w:color w:val="231F20"/>
        </w:rPr>
        <w:t>others</w:t>
      </w:r>
      <w:r>
        <w:rPr>
          <w:color w:val="231F20"/>
          <w:spacing w:val="-13"/>
        </w:rPr>
        <w:t> </w:t>
      </w:r>
      <w:r>
        <w:rPr>
          <w:color w:val="231F20"/>
        </w:rPr>
        <w:t>as</w:t>
      </w:r>
      <w:r>
        <w:rPr>
          <w:color w:val="231F20"/>
          <w:spacing w:val="-14"/>
        </w:rPr>
        <w:t> </w:t>
      </w:r>
      <w:r>
        <w:rPr>
          <w:color w:val="231F20"/>
        </w:rPr>
        <w:t>described</w:t>
      </w:r>
      <w:r>
        <w:rPr>
          <w:color w:val="231F20"/>
          <w:spacing w:val="-13"/>
        </w:rPr>
        <w:t> </w:t>
      </w:r>
      <w:r>
        <w:rPr>
          <w:color w:val="231F20"/>
        </w:rPr>
        <w:t>in</w:t>
      </w:r>
      <w:r>
        <w:rPr>
          <w:color w:val="231F20"/>
          <w:spacing w:val="-14"/>
        </w:rPr>
        <w:t> </w:t>
      </w:r>
      <w:r>
        <w:rPr>
          <w:color w:val="231F20"/>
        </w:rPr>
        <w:t>the Code. For example, we may disclose your</w:t>
      </w:r>
      <w:r>
        <w:rPr>
          <w:color w:val="231F20"/>
          <w:spacing w:val="-14"/>
        </w:rPr>
        <w:t> </w:t>
      </w:r>
      <w:r>
        <w:rPr>
          <w:color w:val="231F20"/>
        </w:rPr>
        <w:t>tax</w:t>
      </w:r>
      <w:r>
        <w:rPr>
          <w:color w:val="231F20"/>
          <w:spacing w:val="-14"/>
        </w:rPr>
        <w:t> </w:t>
      </w:r>
      <w:r>
        <w:rPr>
          <w:color w:val="231F20"/>
        </w:rPr>
        <w:t>information</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Department of Justice, to enforce the tax laws, both civil and criminal, and to cities, states, the District of Columbia, and</w:t>
      </w:r>
    </w:p>
    <w:p>
      <w:pPr>
        <w:pStyle w:val="BodyText"/>
        <w:spacing w:line="232" w:lineRule="auto" w:before="11"/>
        <w:ind w:right="158"/>
      </w:pPr>
      <w:r>
        <w:rPr>
          <w:color w:val="231F20"/>
        </w:rPr>
        <w:t>U.S. commonwealths or territories to carry out their tax laws. We may disclose your tax information to the Department of Treasury and contractors for tax administration purposes; and to other persons as necessary to obtain information needed</w:t>
      </w:r>
      <w:r>
        <w:rPr>
          <w:color w:val="231F20"/>
          <w:spacing w:val="-12"/>
        </w:rPr>
        <w:t> </w:t>
      </w:r>
      <w:r>
        <w:rPr>
          <w:color w:val="231F20"/>
        </w:rPr>
        <w:t>to</w:t>
      </w:r>
      <w:r>
        <w:rPr>
          <w:color w:val="231F20"/>
          <w:spacing w:val="-12"/>
        </w:rPr>
        <w:t> </w:t>
      </w:r>
      <w:r>
        <w:rPr>
          <w:color w:val="231F20"/>
        </w:rPr>
        <w:t>determine</w:t>
      </w:r>
      <w:r>
        <w:rPr>
          <w:color w:val="231F20"/>
          <w:spacing w:val="-12"/>
        </w:rPr>
        <w:t> </w:t>
      </w:r>
      <w:r>
        <w:rPr>
          <w:color w:val="231F20"/>
        </w:rPr>
        <w:t>the</w:t>
      </w:r>
      <w:r>
        <w:rPr>
          <w:color w:val="231F20"/>
          <w:spacing w:val="-12"/>
        </w:rPr>
        <w:t> </w:t>
      </w:r>
      <w:r>
        <w:rPr>
          <w:color w:val="231F20"/>
        </w:rPr>
        <w:t>amount</w:t>
      </w:r>
      <w:r>
        <w:rPr>
          <w:color w:val="231F20"/>
          <w:spacing w:val="-12"/>
        </w:rPr>
        <w:t> </w:t>
      </w:r>
      <w:r>
        <w:rPr>
          <w:color w:val="231F20"/>
        </w:rPr>
        <w:t>of</w:t>
      </w:r>
      <w:r>
        <w:rPr>
          <w:color w:val="231F20"/>
          <w:spacing w:val="-12"/>
        </w:rPr>
        <w:t> </w:t>
      </w:r>
      <w:r>
        <w:rPr>
          <w:color w:val="231F20"/>
        </w:rPr>
        <w:t>or to collect the tax you owe. We may disclose your tax information to the Comptroller General of the United States to permit the Comptroller General to review the Internal Revenue Service. We may disclose your</w:t>
      </w:r>
      <w:r>
        <w:rPr>
          <w:color w:val="231F20"/>
          <w:spacing w:val="-1"/>
        </w:rPr>
        <w:t> </w:t>
      </w:r>
      <w:r>
        <w:rPr>
          <w:color w:val="231F20"/>
        </w:rPr>
        <w:t>tax</w:t>
      </w:r>
      <w:r>
        <w:rPr>
          <w:color w:val="231F20"/>
          <w:spacing w:val="-1"/>
        </w:rPr>
        <w:t> </w:t>
      </w:r>
      <w:r>
        <w:rPr>
          <w:color w:val="231F20"/>
        </w:rPr>
        <w:t>information</w:t>
      </w:r>
      <w:r>
        <w:rPr>
          <w:color w:val="231F20"/>
          <w:spacing w:val="-1"/>
        </w:rPr>
        <w:t> </w:t>
      </w:r>
      <w:r>
        <w:rPr>
          <w:color w:val="231F20"/>
        </w:rPr>
        <w:t>to</w:t>
      </w:r>
      <w:r>
        <w:rPr>
          <w:color w:val="231F20"/>
          <w:spacing w:val="-1"/>
        </w:rPr>
        <w:t> </w:t>
      </w:r>
      <w:r>
        <w:rPr>
          <w:color w:val="231F20"/>
        </w:rPr>
        <w:t>committees</w:t>
      </w:r>
      <w:r>
        <w:rPr>
          <w:color w:val="231F20"/>
          <w:spacing w:val="-1"/>
        </w:rPr>
        <w:t> </w:t>
      </w:r>
      <w:r>
        <w:rPr>
          <w:color w:val="231F20"/>
        </w:rPr>
        <w:t>of Congress; federal, state, and local child support agencies; and to other federal agencies for purposes of determining</w:t>
      </w:r>
      <w:r>
        <w:rPr>
          <w:color w:val="231F20"/>
          <w:spacing w:val="-14"/>
        </w:rPr>
        <w:t> </w:t>
      </w:r>
      <w:r>
        <w:rPr>
          <w:color w:val="231F20"/>
        </w:rPr>
        <w:t>entitlement</w:t>
      </w:r>
      <w:r>
        <w:rPr>
          <w:color w:val="231F20"/>
          <w:spacing w:val="-14"/>
        </w:rPr>
        <w:t> </w:t>
      </w:r>
      <w:r>
        <w:rPr>
          <w:color w:val="231F20"/>
        </w:rPr>
        <w:t>for</w:t>
      </w:r>
      <w:r>
        <w:rPr>
          <w:color w:val="231F20"/>
          <w:spacing w:val="-14"/>
        </w:rPr>
        <w:t> </w:t>
      </w:r>
      <w:r>
        <w:rPr>
          <w:color w:val="231F20"/>
        </w:rPr>
        <w:t>benefits</w:t>
      </w:r>
      <w:r>
        <w:rPr>
          <w:color w:val="231F20"/>
          <w:spacing w:val="-14"/>
        </w:rPr>
        <w:t> </w:t>
      </w:r>
      <w:r>
        <w:rPr>
          <w:color w:val="231F20"/>
        </w:rPr>
        <w:t>or the</w:t>
      </w:r>
      <w:r>
        <w:rPr>
          <w:color w:val="231F20"/>
          <w:spacing w:val="-8"/>
        </w:rPr>
        <w:t> </w:t>
      </w:r>
      <w:r>
        <w:rPr>
          <w:color w:val="231F20"/>
        </w:rPr>
        <w:t>eligibility</w:t>
      </w:r>
      <w:r>
        <w:rPr>
          <w:color w:val="231F20"/>
          <w:spacing w:val="-8"/>
        </w:rPr>
        <w:t> </w:t>
      </w:r>
      <w:r>
        <w:rPr>
          <w:color w:val="231F20"/>
        </w:rPr>
        <w:t>for</w:t>
      </w:r>
      <w:r>
        <w:rPr>
          <w:color w:val="231F20"/>
          <w:spacing w:val="-8"/>
        </w:rPr>
        <w:t> </w:t>
      </w:r>
      <w:r>
        <w:rPr>
          <w:color w:val="231F20"/>
        </w:rPr>
        <w:t>and</w:t>
      </w:r>
      <w:r>
        <w:rPr>
          <w:color w:val="231F20"/>
          <w:spacing w:val="-8"/>
        </w:rPr>
        <w:t> </w:t>
      </w:r>
      <w:r>
        <w:rPr>
          <w:color w:val="231F20"/>
        </w:rPr>
        <w:t>the</w:t>
      </w:r>
      <w:r>
        <w:rPr>
          <w:color w:val="231F20"/>
          <w:spacing w:val="-8"/>
        </w:rPr>
        <w:t> </w:t>
      </w:r>
      <w:r>
        <w:rPr>
          <w:color w:val="231F20"/>
        </w:rPr>
        <w:t>repayment</w:t>
      </w:r>
      <w:r>
        <w:rPr>
          <w:color w:val="231F20"/>
          <w:spacing w:val="-8"/>
        </w:rPr>
        <w:t> </w:t>
      </w:r>
      <w:r>
        <w:rPr>
          <w:color w:val="231F20"/>
        </w:rPr>
        <w:t>of loans. We may also disclose this information</w:t>
      </w:r>
      <w:r>
        <w:rPr>
          <w:color w:val="231F20"/>
          <w:spacing w:val="-10"/>
        </w:rPr>
        <w:t> </w:t>
      </w:r>
      <w:r>
        <w:rPr>
          <w:color w:val="231F20"/>
        </w:rPr>
        <w:t>to</w:t>
      </w:r>
      <w:r>
        <w:rPr>
          <w:color w:val="231F20"/>
          <w:spacing w:val="-10"/>
        </w:rPr>
        <w:t> </w:t>
      </w:r>
      <w:r>
        <w:rPr>
          <w:color w:val="231F20"/>
        </w:rPr>
        <w:t>other</w:t>
      </w:r>
      <w:r>
        <w:rPr>
          <w:color w:val="231F20"/>
          <w:spacing w:val="-10"/>
        </w:rPr>
        <w:t> </w:t>
      </w:r>
      <w:r>
        <w:rPr>
          <w:color w:val="231F20"/>
        </w:rPr>
        <w:t>countries</w:t>
      </w:r>
      <w:r>
        <w:rPr>
          <w:color w:val="231F20"/>
          <w:spacing w:val="-10"/>
        </w:rPr>
        <w:t> </w:t>
      </w:r>
      <w:r>
        <w:rPr>
          <w:color w:val="231F20"/>
        </w:rPr>
        <w:t>under</w:t>
      </w:r>
      <w:r>
        <w:rPr>
          <w:color w:val="231F20"/>
          <w:spacing w:val="-10"/>
        </w:rPr>
        <w:t> </w:t>
      </w:r>
      <w:r>
        <w:rPr>
          <w:color w:val="231F20"/>
        </w:rPr>
        <w:t>a tax treaty, to federal and state agencies to enforce federal nontax criminal laws, or to federal law enforcement and intelligence agencies to combat terrorism.</w:t>
      </w:r>
    </w:p>
    <w:p>
      <w:pPr>
        <w:pStyle w:val="BodyText"/>
        <w:spacing w:line="232" w:lineRule="auto" w:before="125"/>
        <w:ind w:right="20" w:firstLine="240"/>
      </w:pPr>
      <w:r>
        <w:rPr>
          <w:color w:val="231F20"/>
        </w:rPr>
        <w:t>Please keep this notice with your records.</w:t>
      </w:r>
      <w:r>
        <w:rPr>
          <w:color w:val="231F20"/>
          <w:spacing w:val="-8"/>
        </w:rPr>
        <w:t> </w:t>
      </w:r>
      <w:r>
        <w:rPr>
          <w:color w:val="231F20"/>
        </w:rPr>
        <w:t>It</w:t>
      </w:r>
      <w:r>
        <w:rPr>
          <w:color w:val="231F20"/>
          <w:spacing w:val="-8"/>
        </w:rPr>
        <w:t> </w:t>
      </w:r>
      <w:r>
        <w:rPr>
          <w:color w:val="231F20"/>
        </w:rPr>
        <w:t>may</w:t>
      </w:r>
      <w:r>
        <w:rPr>
          <w:color w:val="231F20"/>
          <w:spacing w:val="-8"/>
        </w:rPr>
        <w:t> </w:t>
      </w:r>
      <w:r>
        <w:rPr>
          <w:color w:val="231F20"/>
        </w:rPr>
        <w:t>help</w:t>
      </w:r>
      <w:r>
        <w:rPr>
          <w:color w:val="231F20"/>
          <w:spacing w:val="-8"/>
        </w:rPr>
        <w:t> </w:t>
      </w:r>
      <w:r>
        <w:rPr>
          <w:color w:val="231F20"/>
        </w:rPr>
        <w:t>you</w:t>
      </w:r>
      <w:r>
        <w:rPr>
          <w:color w:val="231F20"/>
          <w:spacing w:val="-8"/>
        </w:rPr>
        <w:t> </w:t>
      </w:r>
      <w:r>
        <w:rPr>
          <w:color w:val="231F20"/>
        </w:rPr>
        <w:t>if</w:t>
      </w:r>
      <w:r>
        <w:rPr>
          <w:color w:val="231F20"/>
          <w:spacing w:val="-8"/>
        </w:rPr>
        <w:t> </w:t>
      </w:r>
      <w:r>
        <w:rPr>
          <w:color w:val="231F20"/>
        </w:rPr>
        <w:t>we</w:t>
      </w:r>
      <w:r>
        <w:rPr>
          <w:color w:val="231F20"/>
          <w:spacing w:val="-8"/>
        </w:rPr>
        <w:t> </w:t>
      </w:r>
      <w:r>
        <w:rPr>
          <w:color w:val="231F20"/>
        </w:rPr>
        <w:t>ask</w:t>
      </w:r>
      <w:r>
        <w:rPr>
          <w:color w:val="231F20"/>
          <w:spacing w:val="-8"/>
        </w:rPr>
        <w:t> </w:t>
      </w:r>
      <w:r>
        <w:rPr>
          <w:color w:val="231F20"/>
        </w:rPr>
        <w:t>you for other information. If you have any questions</w:t>
      </w:r>
      <w:r>
        <w:rPr>
          <w:color w:val="231F20"/>
          <w:spacing w:val="-14"/>
        </w:rPr>
        <w:t> </w:t>
      </w:r>
      <w:r>
        <w:rPr>
          <w:color w:val="231F20"/>
        </w:rPr>
        <w:t>about</w:t>
      </w:r>
      <w:r>
        <w:rPr>
          <w:color w:val="231F20"/>
          <w:spacing w:val="-14"/>
        </w:rPr>
        <w:t> </w:t>
      </w:r>
      <w:r>
        <w:rPr>
          <w:color w:val="231F20"/>
        </w:rPr>
        <w:t>the</w:t>
      </w:r>
      <w:r>
        <w:rPr>
          <w:color w:val="231F20"/>
          <w:spacing w:val="-14"/>
        </w:rPr>
        <w:t> </w:t>
      </w:r>
      <w:r>
        <w:rPr>
          <w:color w:val="231F20"/>
        </w:rPr>
        <w:t>rules</w:t>
      </w:r>
      <w:r>
        <w:rPr>
          <w:color w:val="231F20"/>
          <w:spacing w:val="-14"/>
        </w:rPr>
        <w:t> </w:t>
      </w:r>
      <w:r>
        <w:rPr>
          <w:color w:val="231F20"/>
        </w:rPr>
        <w:t>for</w:t>
      </w:r>
      <w:r>
        <w:rPr>
          <w:color w:val="231F20"/>
          <w:spacing w:val="-14"/>
        </w:rPr>
        <w:t> </w:t>
      </w:r>
      <w:r>
        <w:rPr>
          <w:color w:val="231F20"/>
        </w:rPr>
        <w:t>filing</w:t>
      </w:r>
      <w:r>
        <w:rPr>
          <w:color w:val="231F20"/>
          <w:spacing w:val="-14"/>
        </w:rPr>
        <w:t> </w:t>
      </w:r>
      <w:r>
        <w:rPr>
          <w:color w:val="231F20"/>
        </w:rPr>
        <w:t>and giving information, call or visit any Internal Revenue Service office.</w:t>
      </w:r>
    </w:p>
    <w:p>
      <w:pPr>
        <w:pStyle w:val="Heading3"/>
        <w:spacing w:line="201" w:lineRule="auto" w:before="107"/>
        <w:ind w:left="119"/>
      </w:pPr>
      <w:r>
        <w:rPr>
          <w:color w:val="231F20"/>
          <w:w w:val="85"/>
        </w:rPr>
        <w:t>We Welcome Comments on </w:t>
      </w:r>
      <w:r>
        <w:rPr>
          <w:color w:val="231F20"/>
          <w:spacing w:val="-2"/>
        </w:rPr>
        <w:t>Forms</w:t>
      </w:r>
    </w:p>
    <w:p>
      <w:pPr>
        <w:pStyle w:val="BodyText"/>
        <w:spacing w:line="232" w:lineRule="auto" w:before="37"/>
        <w:ind w:left="120" w:right="222"/>
      </w:pPr>
      <w:r>
        <w:rPr>
          <w:color w:val="231F20"/>
        </w:rPr>
        <w:t>We try to create forms and instructions that can be easily understood.</w:t>
      </w:r>
      <w:r>
        <w:rPr>
          <w:color w:val="231F20"/>
          <w:spacing w:val="-14"/>
        </w:rPr>
        <w:t> </w:t>
      </w:r>
      <w:r>
        <w:rPr>
          <w:color w:val="231F20"/>
        </w:rPr>
        <w:t>Often,</w:t>
      </w:r>
      <w:r>
        <w:rPr>
          <w:color w:val="231F20"/>
          <w:spacing w:val="-14"/>
        </w:rPr>
        <w:t> </w:t>
      </w:r>
      <w:r>
        <w:rPr>
          <w:color w:val="231F20"/>
        </w:rPr>
        <w:t>this</w:t>
      </w:r>
      <w:r>
        <w:rPr>
          <w:color w:val="231F20"/>
          <w:spacing w:val="-14"/>
        </w:rPr>
        <w:t> </w:t>
      </w:r>
      <w:r>
        <w:rPr>
          <w:color w:val="231F20"/>
        </w:rPr>
        <w:t>is</w:t>
      </w:r>
      <w:r>
        <w:rPr>
          <w:color w:val="231F20"/>
          <w:spacing w:val="-14"/>
        </w:rPr>
        <w:t> </w:t>
      </w:r>
      <w:r>
        <w:rPr>
          <w:color w:val="231F20"/>
        </w:rPr>
        <w:t>difficult</w:t>
      </w:r>
      <w:r>
        <w:rPr>
          <w:color w:val="231F20"/>
          <w:spacing w:val="-14"/>
        </w:rPr>
        <w:t> </w:t>
      </w:r>
      <w:r>
        <w:rPr>
          <w:color w:val="231F20"/>
        </w:rPr>
        <w:t>to do because our tax laws are very</w:t>
      </w:r>
    </w:p>
    <w:p>
      <w:pPr>
        <w:pStyle w:val="BodyText"/>
        <w:spacing w:after="0" w:line="232" w:lineRule="auto"/>
        <w:sectPr>
          <w:type w:val="continuous"/>
          <w:pgSz w:w="12240" w:h="15840"/>
          <w:pgMar w:header="0" w:footer="638" w:top="140" w:bottom="840" w:left="720" w:right="720"/>
          <w:cols w:num="3" w:equalWidth="0">
            <w:col w:w="3517" w:space="83"/>
            <w:col w:w="3521" w:space="80"/>
            <w:col w:w="3599"/>
          </w:cols>
        </w:sectPr>
      </w:pPr>
    </w:p>
    <w:p>
      <w:pPr>
        <w:pStyle w:val="BodyText"/>
        <w:spacing w:line="232" w:lineRule="auto" w:before="138"/>
        <w:ind w:left="120" w:right="24"/>
      </w:pPr>
      <w:r>
        <w:rPr>
          <w:color w:val="231F20"/>
        </w:rPr>
        <w:t>complex. For some people with income mostly from wages, filling in </w:t>
      </w:r>
      <w:r>
        <w:rPr>
          <w:color w:val="231F20"/>
          <w:spacing w:val="-2"/>
        </w:rPr>
        <w:t>the</w:t>
      </w:r>
      <w:r>
        <w:rPr>
          <w:color w:val="231F20"/>
          <w:spacing w:val="-12"/>
        </w:rPr>
        <w:t> </w:t>
      </w:r>
      <w:r>
        <w:rPr>
          <w:color w:val="231F20"/>
          <w:spacing w:val="-2"/>
        </w:rPr>
        <w:t>forms</w:t>
      </w:r>
      <w:r>
        <w:rPr>
          <w:color w:val="231F20"/>
          <w:spacing w:val="-12"/>
        </w:rPr>
        <w:t> </w:t>
      </w:r>
      <w:r>
        <w:rPr>
          <w:color w:val="231F20"/>
          <w:spacing w:val="-2"/>
        </w:rPr>
        <w:t>is</w:t>
      </w:r>
      <w:r>
        <w:rPr>
          <w:color w:val="231F20"/>
          <w:spacing w:val="-12"/>
        </w:rPr>
        <w:t> </w:t>
      </w:r>
      <w:r>
        <w:rPr>
          <w:color w:val="231F20"/>
          <w:spacing w:val="-2"/>
        </w:rPr>
        <w:t>easy.</w:t>
      </w:r>
      <w:r>
        <w:rPr>
          <w:color w:val="231F20"/>
          <w:spacing w:val="-11"/>
        </w:rPr>
        <w:t> </w:t>
      </w:r>
      <w:r>
        <w:rPr>
          <w:color w:val="231F20"/>
          <w:spacing w:val="-2"/>
        </w:rPr>
        <w:t>For</w:t>
      </w:r>
      <w:r>
        <w:rPr>
          <w:color w:val="231F20"/>
          <w:spacing w:val="-12"/>
        </w:rPr>
        <w:t> </w:t>
      </w:r>
      <w:r>
        <w:rPr>
          <w:color w:val="231F20"/>
          <w:spacing w:val="-2"/>
        </w:rPr>
        <w:t>others</w:t>
      </w:r>
      <w:r>
        <w:rPr>
          <w:color w:val="231F20"/>
          <w:spacing w:val="-12"/>
        </w:rPr>
        <w:t> </w:t>
      </w:r>
      <w:r>
        <w:rPr>
          <w:color w:val="231F20"/>
          <w:spacing w:val="-2"/>
        </w:rPr>
        <w:t>who</w:t>
      </w:r>
      <w:r>
        <w:rPr>
          <w:color w:val="231F20"/>
          <w:spacing w:val="-12"/>
        </w:rPr>
        <w:t> </w:t>
      </w:r>
      <w:r>
        <w:rPr>
          <w:color w:val="231F20"/>
          <w:spacing w:val="-2"/>
        </w:rPr>
        <w:t>have </w:t>
      </w:r>
      <w:bookmarkStart w:name="Estimates of Taxpayer Burden" w:id="381"/>
      <w:bookmarkEnd w:id="381"/>
      <w:r>
        <w:rPr>
          <w:color w:val="231F20"/>
        </w:rPr>
        <w:t>businesse</w:t>
      </w:r>
      <w:r>
        <w:rPr>
          <w:color w:val="231F20"/>
        </w:rPr>
        <w:t>s, pensions, stocks, rental income, or other investments, it’s more difficult.</w:t>
      </w:r>
    </w:p>
    <w:p>
      <w:pPr>
        <w:pStyle w:val="BodyText"/>
        <w:spacing w:line="232" w:lineRule="auto" w:before="85"/>
        <w:ind w:left="120" w:right="55" w:firstLine="240"/>
      </w:pPr>
      <w:r>
        <w:rPr>
          <w:color w:val="231F20"/>
        </w:rPr>
        <w:t>We</w:t>
      </w:r>
      <w:r>
        <w:rPr>
          <w:color w:val="231F20"/>
          <w:spacing w:val="-14"/>
        </w:rPr>
        <w:t> </w:t>
      </w:r>
      <w:r>
        <w:rPr>
          <w:color w:val="231F20"/>
        </w:rPr>
        <w:t>welcome</w:t>
      </w:r>
      <w:r>
        <w:rPr>
          <w:color w:val="231F20"/>
          <w:spacing w:val="-14"/>
        </w:rPr>
        <w:t> </w:t>
      </w:r>
      <w:r>
        <w:rPr>
          <w:color w:val="231F20"/>
        </w:rPr>
        <w:t>your</w:t>
      </w:r>
      <w:r>
        <w:rPr>
          <w:color w:val="231F20"/>
          <w:spacing w:val="-14"/>
        </w:rPr>
        <w:t> </w:t>
      </w:r>
      <w:r>
        <w:rPr>
          <w:color w:val="231F20"/>
        </w:rPr>
        <w:t>comments</w:t>
      </w:r>
      <w:r>
        <w:rPr>
          <w:color w:val="231F20"/>
          <w:spacing w:val="-14"/>
        </w:rPr>
        <w:t> </w:t>
      </w:r>
      <w:r>
        <w:rPr>
          <w:color w:val="231F20"/>
        </w:rPr>
        <w:t>about these instructions and your suggestions for future editions. You can send us comments through </w:t>
      </w:r>
      <w:hyperlink r:id="rId92">
        <w:r>
          <w:rPr>
            <w:rFonts w:ascii="Arial"/>
            <w:i/>
            <w:color w:val="0056A2"/>
            <w:u w:val="single" w:color="0055A1"/>
          </w:rPr>
          <w:t>IRS.gov/FormComments</w:t>
        </w:r>
      </w:hyperlink>
      <w:r>
        <w:rPr>
          <w:color w:val="231F20"/>
        </w:rPr>
        <w:t>.</w:t>
      </w:r>
      <w:r>
        <w:rPr>
          <w:color w:val="231F20"/>
          <w:spacing w:val="-3"/>
        </w:rPr>
        <w:t> </w:t>
      </w:r>
      <w:r>
        <w:rPr>
          <w:color w:val="231F20"/>
        </w:rPr>
        <w:t>Or</w:t>
      </w:r>
      <w:r>
        <w:rPr>
          <w:color w:val="231F20"/>
          <w:spacing w:val="-3"/>
        </w:rPr>
        <w:t> </w:t>
      </w:r>
      <w:r>
        <w:rPr>
          <w:color w:val="231F20"/>
        </w:rPr>
        <w:t>you</w:t>
      </w:r>
      <w:r>
        <w:rPr>
          <w:color w:val="231F20"/>
          <w:spacing w:val="-3"/>
        </w:rPr>
        <w:t> </w:t>
      </w:r>
      <w:r>
        <w:rPr>
          <w:color w:val="231F20"/>
        </w:rPr>
        <w:t>can write to the:</w:t>
      </w:r>
    </w:p>
    <w:p>
      <w:pPr>
        <w:pStyle w:val="BodyText"/>
        <w:spacing w:line="232" w:lineRule="auto" w:before="186"/>
        <w:ind w:left="480" w:right="602"/>
      </w:pPr>
      <w:r>
        <w:rPr>
          <w:color w:val="231F20"/>
        </w:rPr>
        <w:t>Internal Revenue Service </w:t>
      </w:r>
      <w:r>
        <w:rPr>
          <w:color w:val="231F20"/>
          <w:spacing w:val="-2"/>
        </w:rPr>
        <w:t>Tax</w:t>
      </w:r>
      <w:r>
        <w:rPr>
          <w:color w:val="231F20"/>
          <w:spacing w:val="-12"/>
        </w:rPr>
        <w:t> </w:t>
      </w:r>
      <w:r>
        <w:rPr>
          <w:color w:val="231F20"/>
          <w:spacing w:val="-2"/>
        </w:rPr>
        <w:t>Forms</w:t>
      </w:r>
      <w:r>
        <w:rPr>
          <w:color w:val="231F20"/>
          <w:spacing w:val="-12"/>
        </w:rPr>
        <w:t> </w:t>
      </w:r>
      <w:r>
        <w:rPr>
          <w:color w:val="231F20"/>
          <w:spacing w:val="-2"/>
        </w:rPr>
        <w:t>and</w:t>
      </w:r>
      <w:r>
        <w:rPr>
          <w:color w:val="231F20"/>
          <w:spacing w:val="-12"/>
        </w:rPr>
        <w:t> </w:t>
      </w:r>
      <w:r>
        <w:rPr>
          <w:color w:val="231F20"/>
          <w:spacing w:val="-2"/>
        </w:rPr>
        <w:t>Publications </w:t>
      </w:r>
      <w:r>
        <w:rPr>
          <w:color w:val="231F20"/>
        </w:rPr>
        <w:t>1111</w:t>
      </w:r>
      <w:r>
        <w:rPr>
          <w:color w:val="231F20"/>
          <w:spacing w:val="-7"/>
        </w:rPr>
        <w:t> </w:t>
      </w:r>
      <w:r>
        <w:rPr>
          <w:color w:val="231F20"/>
        </w:rPr>
        <w:t>Constitution</w:t>
      </w:r>
      <w:r>
        <w:rPr>
          <w:color w:val="231F20"/>
          <w:spacing w:val="-7"/>
        </w:rPr>
        <w:t> </w:t>
      </w:r>
      <w:r>
        <w:rPr>
          <w:color w:val="231F20"/>
        </w:rPr>
        <w:t>Ave.</w:t>
      </w:r>
      <w:r>
        <w:rPr>
          <w:color w:val="231F20"/>
          <w:spacing w:val="-7"/>
        </w:rPr>
        <w:t> </w:t>
      </w:r>
      <w:r>
        <w:rPr>
          <w:color w:val="231F20"/>
        </w:rPr>
        <w:t>NW </w:t>
      </w:r>
      <w:r>
        <w:rPr>
          <w:color w:val="231F20"/>
          <w:spacing w:val="-2"/>
        </w:rPr>
        <w:t>IR-6526</w:t>
      </w:r>
    </w:p>
    <w:p>
      <w:pPr>
        <w:pStyle w:val="BodyText"/>
        <w:spacing w:line="232" w:lineRule="auto" w:before="4"/>
        <w:ind w:left="480" w:right="602"/>
      </w:pPr>
      <w:r>
        <w:rPr>
          <w:color w:val="231F20"/>
          <w:spacing w:val="-2"/>
        </w:rPr>
        <w:t>Washington,</w:t>
      </w:r>
      <w:r>
        <w:rPr>
          <w:color w:val="231F20"/>
          <w:spacing w:val="-12"/>
        </w:rPr>
        <w:t> </w:t>
      </w:r>
      <w:r>
        <w:rPr>
          <w:color w:val="231F20"/>
          <w:spacing w:val="-2"/>
        </w:rPr>
        <w:t>DC</w:t>
      </w:r>
      <w:r>
        <w:rPr>
          <w:color w:val="231F20"/>
          <w:spacing w:val="-12"/>
        </w:rPr>
        <w:t> </w:t>
      </w:r>
      <w:r>
        <w:rPr>
          <w:color w:val="231F20"/>
          <w:spacing w:val="-2"/>
        </w:rPr>
        <w:t>20224 U.S.A.</w:t>
      </w:r>
    </w:p>
    <w:p>
      <w:pPr>
        <w:pStyle w:val="BodyText"/>
        <w:spacing w:before="8"/>
        <w:ind w:left="0"/>
      </w:pPr>
    </w:p>
    <w:p>
      <w:pPr>
        <w:pStyle w:val="BodyText"/>
        <w:spacing w:line="201" w:lineRule="auto" w:before="1"/>
        <w:ind w:left="120" w:right="24"/>
      </w:pPr>
      <w:r>
        <w:rPr>
          <w:rFonts w:ascii="Arial Black"/>
          <w:color w:val="231F20"/>
          <w:w w:val="90"/>
        </w:rPr>
        <w:t>Don't</w:t>
      </w:r>
      <w:r>
        <w:rPr>
          <w:rFonts w:ascii="Arial Black"/>
          <w:color w:val="231F20"/>
          <w:spacing w:val="-4"/>
          <w:w w:val="90"/>
        </w:rPr>
        <w:t> </w:t>
      </w:r>
      <w:r>
        <w:rPr>
          <w:rFonts w:ascii="Arial Black"/>
          <w:color w:val="231F20"/>
          <w:w w:val="90"/>
        </w:rPr>
        <w:t>send</w:t>
      </w:r>
      <w:r>
        <w:rPr>
          <w:rFonts w:ascii="Arial Black"/>
          <w:color w:val="231F20"/>
          <w:spacing w:val="-4"/>
          <w:w w:val="90"/>
        </w:rPr>
        <w:t> </w:t>
      </w:r>
      <w:r>
        <w:rPr>
          <w:rFonts w:ascii="Arial Black"/>
          <w:color w:val="231F20"/>
          <w:w w:val="90"/>
        </w:rPr>
        <w:t>your</w:t>
      </w:r>
      <w:r>
        <w:rPr>
          <w:rFonts w:ascii="Arial Black"/>
          <w:color w:val="231F20"/>
          <w:spacing w:val="-4"/>
          <w:w w:val="90"/>
        </w:rPr>
        <w:t> </w:t>
      </w:r>
      <w:r>
        <w:rPr>
          <w:rFonts w:ascii="Arial Black"/>
          <w:color w:val="231F20"/>
          <w:w w:val="90"/>
        </w:rPr>
        <w:t>Form</w:t>
      </w:r>
      <w:r>
        <w:rPr>
          <w:rFonts w:ascii="Arial Black"/>
          <w:color w:val="231F20"/>
          <w:spacing w:val="-4"/>
          <w:w w:val="90"/>
        </w:rPr>
        <w:t> </w:t>
      </w:r>
      <w:r>
        <w:rPr>
          <w:rFonts w:ascii="Arial Black"/>
          <w:color w:val="231F20"/>
          <w:w w:val="90"/>
        </w:rPr>
        <w:t>1040-NR</w:t>
      </w:r>
      <w:r>
        <w:rPr>
          <w:rFonts w:ascii="Arial Black"/>
          <w:color w:val="231F20"/>
          <w:spacing w:val="-4"/>
          <w:w w:val="90"/>
        </w:rPr>
        <w:t> </w:t>
      </w:r>
      <w:r>
        <w:rPr>
          <w:rFonts w:ascii="Arial Black"/>
          <w:color w:val="231F20"/>
          <w:w w:val="90"/>
        </w:rPr>
        <w:t>to </w:t>
      </w:r>
      <w:r>
        <w:rPr>
          <w:rFonts w:ascii="Arial Black"/>
          <w:color w:val="231F20"/>
          <w:spacing w:val="-8"/>
        </w:rPr>
        <w:t>this</w:t>
      </w:r>
      <w:r>
        <w:rPr>
          <w:rFonts w:ascii="Arial Black"/>
          <w:color w:val="231F20"/>
          <w:spacing w:val="-11"/>
        </w:rPr>
        <w:t> </w:t>
      </w:r>
      <w:r>
        <w:rPr>
          <w:rFonts w:ascii="Arial Black"/>
          <w:color w:val="231F20"/>
          <w:spacing w:val="-8"/>
        </w:rPr>
        <w:t>address.</w:t>
      </w:r>
      <w:r>
        <w:rPr>
          <w:rFonts w:ascii="Arial Black"/>
          <w:color w:val="231F20"/>
          <w:spacing w:val="-17"/>
        </w:rPr>
        <w:t> </w:t>
      </w:r>
      <w:r>
        <w:rPr>
          <w:color w:val="231F20"/>
          <w:spacing w:val="-8"/>
        </w:rPr>
        <w:t>Instead,</w:t>
      </w:r>
      <w:r>
        <w:rPr>
          <w:color w:val="231F20"/>
          <w:spacing w:val="-5"/>
        </w:rPr>
        <w:t> </w:t>
      </w:r>
      <w:r>
        <w:rPr>
          <w:color w:val="231F20"/>
          <w:spacing w:val="-8"/>
        </w:rPr>
        <w:t>see</w:t>
      </w:r>
      <w:r>
        <w:rPr>
          <w:color w:val="231F20"/>
          <w:spacing w:val="-5"/>
        </w:rPr>
        <w:t> </w:t>
      </w:r>
      <w:hyperlink w:history="true" w:anchor="_bookmark28">
        <w:r>
          <w:rPr>
            <w:rFonts w:ascii="Arial"/>
            <w:i/>
            <w:color w:val="0056A2"/>
            <w:spacing w:val="-8"/>
            <w:u w:val="single" w:color="0055A1"/>
          </w:rPr>
          <w:t>Where</w:t>
        </w:r>
        <w:r>
          <w:rPr>
            <w:rFonts w:ascii="Arial"/>
            <w:i/>
            <w:color w:val="0056A2"/>
            <w:spacing w:val="-5"/>
            <w:u w:val="single" w:color="0055A1"/>
          </w:rPr>
          <w:t> </w:t>
        </w:r>
        <w:r>
          <w:rPr>
            <w:rFonts w:ascii="Arial"/>
            <w:i/>
            <w:color w:val="0056A2"/>
            <w:spacing w:val="-8"/>
            <w:u w:val="single" w:color="0055A1"/>
          </w:rPr>
          <w:t>To</w:t>
        </w:r>
      </w:hyperlink>
      <w:r>
        <w:rPr>
          <w:rFonts w:ascii="Arial"/>
          <w:i/>
          <w:color w:val="0056A2"/>
          <w:spacing w:val="-8"/>
        </w:rPr>
        <w:t> </w:t>
      </w:r>
      <w:hyperlink w:history="true" w:anchor="_bookmark28">
        <w:r>
          <w:rPr>
            <w:rFonts w:ascii="Arial"/>
            <w:i/>
            <w:color w:val="0056A2"/>
            <w:u w:val="single" w:color="0055A1"/>
          </w:rPr>
          <w:t>File</w:t>
        </w:r>
      </w:hyperlink>
      <w:r>
        <w:rPr>
          <w:color w:val="231F20"/>
        </w:rPr>
        <w:t>, earlier.</w:t>
      </w:r>
    </w:p>
    <w:p>
      <w:pPr>
        <w:pStyle w:val="BodyText"/>
        <w:spacing w:line="232" w:lineRule="auto" w:before="88"/>
        <w:ind w:left="120" w:right="584" w:firstLine="240"/>
      </w:pPr>
      <w:r>
        <w:rPr>
          <w:color w:val="231F20"/>
        </w:rPr>
        <w:t>Although we can’t respond individually to each comment received,</w:t>
      </w:r>
      <w:r>
        <w:rPr>
          <w:color w:val="231F20"/>
          <w:spacing w:val="-14"/>
        </w:rPr>
        <w:t> </w:t>
      </w:r>
      <w:r>
        <w:rPr>
          <w:color w:val="231F20"/>
        </w:rPr>
        <w:t>we</w:t>
      </w:r>
      <w:r>
        <w:rPr>
          <w:color w:val="231F20"/>
          <w:spacing w:val="-14"/>
        </w:rPr>
        <w:t> </w:t>
      </w:r>
      <w:r>
        <w:rPr>
          <w:color w:val="231F20"/>
        </w:rPr>
        <w:t>do</w:t>
      </w:r>
      <w:r>
        <w:rPr>
          <w:color w:val="231F20"/>
          <w:spacing w:val="-14"/>
        </w:rPr>
        <w:t> </w:t>
      </w:r>
      <w:r>
        <w:rPr>
          <w:color w:val="231F20"/>
        </w:rPr>
        <w:t>appreciate</w:t>
      </w:r>
      <w:r>
        <w:rPr>
          <w:color w:val="231F20"/>
          <w:spacing w:val="-14"/>
        </w:rPr>
        <w:t> </w:t>
      </w:r>
      <w:r>
        <w:rPr>
          <w:color w:val="231F20"/>
        </w:rPr>
        <w:t>your</w:t>
      </w:r>
    </w:p>
    <w:p>
      <w:pPr>
        <w:pStyle w:val="BodyText"/>
        <w:spacing w:line="232" w:lineRule="auto" w:before="138"/>
        <w:ind w:left="120" w:right="134"/>
      </w:pPr>
      <w:r>
        <w:rPr/>
        <w:br w:type="column"/>
      </w:r>
      <w:r>
        <w:rPr>
          <w:color w:val="231F20"/>
        </w:rPr>
        <w:t>feedback and will consider your comments</w:t>
      </w:r>
      <w:r>
        <w:rPr>
          <w:color w:val="231F20"/>
          <w:spacing w:val="-14"/>
        </w:rPr>
        <w:t> </w:t>
      </w:r>
      <w:r>
        <w:rPr>
          <w:color w:val="231F20"/>
        </w:rPr>
        <w:t>as</w:t>
      </w:r>
      <w:r>
        <w:rPr>
          <w:color w:val="231F20"/>
          <w:spacing w:val="-14"/>
        </w:rPr>
        <w:t> </w:t>
      </w:r>
      <w:r>
        <w:rPr>
          <w:color w:val="231F20"/>
        </w:rPr>
        <w:t>we</w:t>
      </w:r>
      <w:r>
        <w:rPr>
          <w:color w:val="231F20"/>
          <w:spacing w:val="-14"/>
        </w:rPr>
        <w:t> </w:t>
      </w:r>
      <w:r>
        <w:rPr>
          <w:color w:val="231F20"/>
        </w:rPr>
        <w:t>revise</w:t>
      </w:r>
      <w:r>
        <w:rPr>
          <w:color w:val="231F20"/>
          <w:spacing w:val="-14"/>
        </w:rPr>
        <w:t> </w:t>
      </w:r>
      <w:r>
        <w:rPr>
          <w:color w:val="231F20"/>
        </w:rPr>
        <w:t>our</w:t>
      </w:r>
      <w:r>
        <w:rPr>
          <w:color w:val="231F20"/>
          <w:spacing w:val="-14"/>
        </w:rPr>
        <w:t> </w:t>
      </w:r>
      <w:r>
        <w:rPr>
          <w:color w:val="231F20"/>
        </w:rPr>
        <w:t>tax</w:t>
      </w:r>
      <w:r>
        <w:rPr>
          <w:color w:val="231F20"/>
          <w:spacing w:val="-14"/>
        </w:rPr>
        <w:t> </w:t>
      </w:r>
      <w:r>
        <w:rPr>
          <w:color w:val="231F20"/>
        </w:rPr>
        <w:t>forms and instructions.</w:t>
      </w:r>
    </w:p>
    <w:p>
      <w:pPr>
        <w:pStyle w:val="BodyText"/>
        <w:spacing w:line="237" w:lineRule="auto" w:before="68"/>
        <w:ind w:left="120" w:right="31" w:hanging="1"/>
      </w:pPr>
      <w:r>
        <w:rPr>
          <w:rFonts w:ascii="Arial Black" w:hAnsi="Arial Black"/>
          <w:color w:val="231F20"/>
          <w:w w:val="90"/>
          <w:sz w:val="22"/>
        </w:rPr>
        <w:t>Estimates of Taxpayer Burden </w:t>
      </w:r>
      <w:r>
        <w:rPr>
          <w:color w:val="231F20"/>
        </w:rPr>
        <w:t>Reported time and cost burdens are national averages and don’t necessarily reflect a “typical” case. The estimated average time burden for</w:t>
      </w:r>
      <w:r>
        <w:rPr>
          <w:color w:val="231F20"/>
          <w:spacing w:val="-14"/>
        </w:rPr>
        <w:t> </w:t>
      </w:r>
      <w:r>
        <w:rPr>
          <w:color w:val="231F20"/>
        </w:rPr>
        <w:t>all</w:t>
      </w:r>
      <w:r>
        <w:rPr>
          <w:color w:val="231F20"/>
          <w:spacing w:val="-14"/>
        </w:rPr>
        <w:t> </w:t>
      </w:r>
      <w:r>
        <w:rPr>
          <w:color w:val="231F20"/>
        </w:rPr>
        <w:t>taxpayers</w:t>
      </w:r>
      <w:r>
        <w:rPr>
          <w:color w:val="231F20"/>
          <w:spacing w:val="-14"/>
        </w:rPr>
        <w:t> </w:t>
      </w:r>
      <w:r>
        <w:rPr>
          <w:color w:val="231F20"/>
        </w:rPr>
        <w:t>filing</w:t>
      </w:r>
      <w:r>
        <w:rPr>
          <w:color w:val="231F20"/>
          <w:spacing w:val="-14"/>
        </w:rPr>
        <w:t> </w:t>
      </w:r>
      <w:r>
        <w:rPr>
          <w:color w:val="231F20"/>
        </w:rPr>
        <w:t>a</w:t>
      </w:r>
      <w:r>
        <w:rPr>
          <w:color w:val="231F20"/>
          <w:spacing w:val="-14"/>
        </w:rPr>
        <w:t> </w:t>
      </w:r>
      <w:r>
        <w:rPr>
          <w:color w:val="231F20"/>
        </w:rPr>
        <w:t>Form</w:t>
      </w:r>
      <w:r>
        <w:rPr>
          <w:color w:val="231F20"/>
          <w:spacing w:val="-14"/>
        </w:rPr>
        <w:t> </w:t>
      </w:r>
      <w:r>
        <w:rPr>
          <w:color w:val="231F20"/>
        </w:rPr>
        <w:t>1040-NR is 12 hours, with an average cost of</w:t>
      </w:r>
    </w:p>
    <w:p>
      <w:pPr>
        <w:pStyle w:val="BodyText"/>
        <w:spacing w:line="232" w:lineRule="auto" w:before="6"/>
        <w:ind w:left="120" w:right="134"/>
      </w:pPr>
      <w:r>
        <w:rPr>
          <w:color w:val="231F20"/>
        </w:rPr>
        <w:t>$260</w:t>
      </w:r>
      <w:r>
        <w:rPr>
          <w:color w:val="231F20"/>
          <w:spacing w:val="-14"/>
        </w:rPr>
        <w:t> </w:t>
      </w:r>
      <w:r>
        <w:rPr>
          <w:color w:val="231F20"/>
        </w:rPr>
        <w:t>(see</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table, later), per return. This average includes all related forms and schedules, across all preparation methods and taxpayer activities. Within these estimates, there is significant variation in taxpayer </w:t>
      </w:r>
      <w:r>
        <w:rPr>
          <w:color w:val="231F20"/>
          <w:spacing w:val="-2"/>
        </w:rPr>
        <w:t>activity.</w:t>
      </w:r>
    </w:p>
    <w:p>
      <w:pPr>
        <w:pStyle w:val="BodyText"/>
        <w:spacing w:line="232" w:lineRule="auto" w:before="187"/>
        <w:ind w:left="120" w:right="31" w:firstLine="240"/>
      </w:pPr>
      <w:r>
        <w:rPr>
          <w:color w:val="231F20"/>
        </w:rPr>
        <w:t>Out-of-pocket costs include any expenses incurred by taxpayers to prepare and submit their tax returns. Examples include tax return preparation and submission fees, postage</w:t>
      </w:r>
      <w:r>
        <w:rPr>
          <w:color w:val="231F20"/>
          <w:spacing w:val="-14"/>
        </w:rPr>
        <w:t> </w:t>
      </w:r>
      <w:r>
        <w:rPr>
          <w:color w:val="231F20"/>
        </w:rPr>
        <w:t>and</w:t>
      </w:r>
      <w:r>
        <w:rPr>
          <w:color w:val="231F20"/>
          <w:spacing w:val="-14"/>
        </w:rPr>
        <w:t> </w:t>
      </w:r>
      <w:r>
        <w:rPr>
          <w:color w:val="231F20"/>
        </w:rPr>
        <w:t>photocopying</w:t>
      </w:r>
      <w:r>
        <w:rPr>
          <w:color w:val="231F20"/>
          <w:spacing w:val="-14"/>
        </w:rPr>
        <w:t> </w:t>
      </w:r>
      <w:r>
        <w:rPr>
          <w:color w:val="231F20"/>
        </w:rPr>
        <w:t>costs,</w:t>
      </w:r>
      <w:r>
        <w:rPr>
          <w:color w:val="231F20"/>
          <w:spacing w:val="-14"/>
        </w:rPr>
        <w:t> </w:t>
      </w:r>
      <w:r>
        <w:rPr>
          <w:color w:val="231F20"/>
        </w:rPr>
        <w:t>and tax preparation software costs. Tax</w:t>
      </w:r>
    </w:p>
    <w:p>
      <w:pPr>
        <w:pStyle w:val="BodyText"/>
        <w:spacing w:line="232" w:lineRule="auto" w:before="138"/>
        <w:ind w:left="120" w:right="122"/>
      </w:pPr>
      <w:r>
        <w:rPr/>
        <w:br w:type="column"/>
      </w:r>
      <w:r>
        <w:rPr>
          <w:color w:val="231F20"/>
        </w:rPr>
        <w:t>preparation fees vary widely depending</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tax</w:t>
      </w:r>
      <w:r>
        <w:rPr>
          <w:color w:val="231F20"/>
          <w:spacing w:val="-14"/>
        </w:rPr>
        <w:t> </w:t>
      </w:r>
      <w:r>
        <w:rPr>
          <w:color w:val="231F20"/>
        </w:rPr>
        <w:t>situation</w:t>
      </w:r>
      <w:r>
        <w:rPr>
          <w:color w:val="231F20"/>
          <w:spacing w:val="-14"/>
        </w:rPr>
        <w:t> </w:t>
      </w:r>
      <w:r>
        <w:rPr>
          <w:color w:val="231F20"/>
        </w:rPr>
        <w:t>of</w:t>
      </w:r>
      <w:r>
        <w:rPr>
          <w:color w:val="231F20"/>
          <w:spacing w:val="-14"/>
        </w:rPr>
        <w:t> </w:t>
      </w:r>
      <w:r>
        <w:rPr>
          <w:color w:val="231F20"/>
        </w:rPr>
        <w:t>the taxpayer, the type of professional preparer, and the geographic area.</w:t>
      </w:r>
    </w:p>
    <w:p>
      <w:pPr>
        <w:pStyle w:val="BodyText"/>
        <w:spacing w:line="232" w:lineRule="auto" w:before="124"/>
        <w:ind w:left="120" w:right="147" w:firstLine="240"/>
      </w:pPr>
      <w:r>
        <w:rPr>
          <w:color w:val="231F20"/>
        </w:rPr>
        <w:t>If you have comments concerning the time and cost estimates, you can contact us at either one of the addresses</w:t>
      </w:r>
      <w:r>
        <w:rPr>
          <w:color w:val="231F20"/>
          <w:spacing w:val="-14"/>
        </w:rPr>
        <w:t> </w:t>
      </w:r>
      <w:r>
        <w:rPr>
          <w:color w:val="231F20"/>
        </w:rPr>
        <w:t>shown</w:t>
      </w:r>
      <w:r>
        <w:rPr>
          <w:color w:val="231F20"/>
          <w:spacing w:val="-14"/>
        </w:rPr>
        <w:t> </w:t>
      </w:r>
      <w:r>
        <w:rPr>
          <w:color w:val="231F20"/>
        </w:rPr>
        <w:t>under</w:t>
      </w:r>
      <w:r>
        <w:rPr>
          <w:color w:val="231F20"/>
          <w:spacing w:val="-14"/>
        </w:rPr>
        <w:t> </w:t>
      </w:r>
      <w:hyperlink w:history="true" w:anchor="_bookmark219">
        <w:r>
          <w:rPr>
            <w:rFonts w:ascii="Arial"/>
            <w:i/>
            <w:color w:val="0056A2"/>
            <w:u w:val="single" w:color="0055A1"/>
          </w:rPr>
          <w:t>We</w:t>
        </w:r>
        <w:r>
          <w:rPr>
            <w:rFonts w:ascii="Arial"/>
            <w:i/>
            <w:color w:val="0056A2"/>
            <w:spacing w:val="-14"/>
            <w:u w:val="single" w:color="0055A1"/>
          </w:rPr>
          <w:t> </w:t>
        </w:r>
        <w:r>
          <w:rPr>
            <w:rFonts w:ascii="Arial"/>
            <w:i/>
            <w:color w:val="0056A2"/>
            <w:u w:val="single" w:color="0055A1"/>
          </w:rPr>
          <w:t>Welcome</w:t>
        </w:r>
      </w:hyperlink>
      <w:r>
        <w:rPr>
          <w:rFonts w:ascii="Arial"/>
          <w:i/>
          <w:color w:val="0056A2"/>
        </w:rPr>
        <w:t> </w:t>
      </w:r>
      <w:hyperlink w:history="true" w:anchor="_bookmark219">
        <w:r>
          <w:rPr>
            <w:rFonts w:ascii="Arial"/>
            <w:i/>
            <w:color w:val="0056A2"/>
            <w:u w:val="single" w:color="0055A1"/>
          </w:rPr>
          <w:t>Comments on Forms</w:t>
        </w:r>
      </w:hyperlink>
      <w:r>
        <w:rPr>
          <w:color w:val="231F20"/>
        </w:rPr>
        <w:t>, earlier.</w:t>
      </w:r>
    </w:p>
    <w:p>
      <w:pPr>
        <w:pStyle w:val="BodyText"/>
        <w:spacing w:before="174"/>
        <w:ind w:left="0"/>
      </w:pPr>
    </w:p>
    <w:p>
      <w:pPr>
        <w:pStyle w:val="BodyText"/>
        <w:ind w:left="120"/>
        <w:rPr>
          <w:rFonts w:ascii="Arial Black"/>
        </w:rPr>
      </w:pPr>
      <w:r>
        <w:rPr>
          <w:rFonts w:ascii="Arial Black"/>
          <w:color w:val="231F20"/>
          <w:w w:val="85"/>
        </w:rPr>
        <w:t>Estimates</w:t>
      </w:r>
      <w:r>
        <w:rPr>
          <w:rFonts w:ascii="Arial Black"/>
          <w:color w:val="231F20"/>
          <w:spacing w:val="-4"/>
          <w:w w:val="85"/>
        </w:rPr>
        <w:t> </w:t>
      </w:r>
      <w:r>
        <w:rPr>
          <w:rFonts w:ascii="Arial Black"/>
          <w:color w:val="231F20"/>
          <w:w w:val="85"/>
        </w:rPr>
        <w:t>of</w:t>
      </w:r>
      <w:r>
        <w:rPr>
          <w:rFonts w:ascii="Arial Black"/>
          <w:color w:val="231F20"/>
          <w:spacing w:val="-4"/>
          <w:w w:val="85"/>
        </w:rPr>
        <w:t> </w:t>
      </w:r>
      <w:r>
        <w:rPr>
          <w:rFonts w:ascii="Arial Black"/>
          <w:color w:val="231F20"/>
          <w:w w:val="85"/>
        </w:rPr>
        <w:t>Taxpayer</w:t>
      </w:r>
      <w:r>
        <w:rPr>
          <w:rFonts w:ascii="Arial Black"/>
          <w:color w:val="231F20"/>
          <w:spacing w:val="-4"/>
          <w:w w:val="85"/>
        </w:rPr>
        <w:t> </w:t>
      </w:r>
      <w:r>
        <w:rPr>
          <w:rFonts w:ascii="Arial Black"/>
          <w:color w:val="231F20"/>
          <w:spacing w:val="-2"/>
          <w:w w:val="85"/>
        </w:rPr>
        <w:t>Burden</w:t>
      </w:r>
    </w:p>
    <w:p>
      <w:pPr>
        <w:pStyle w:val="BodyText"/>
        <w:spacing w:line="199" w:lineRule="auto" w:before="247"/>
        <w:ind w:left="120" w:right="122"/>
      </w:pPr>
      <w:r>
        <w:rPr>
          <w:color w:val="231F20"/>
        </w:rPr>
        <w:t>The</w:t>
      </w:r>
      <w:r>
        <w:rPr>
          <w:color w:val="231F20"/>
          <w:spacing w:val="-1"/>
        </w:rPr>
        <w:t> </w:t>
      </w:r>
      <w:r>
        <w:rPr>
          <w:color w:val="231F20"/>
        </w:rPr>
        <w:t>table</w:t>
      </w:r>
      <w:r>
        <w:rPr>
          <w:color w:val="231F20"/>
          <w:spacing w:val="-1"/>
        </w:rPr>
        <w:t> </w:t>
      </w:r>
      <w:r>
        <w:rPr>
          <w:color w:val="231F20"/>
        </w:rPr>
        <w:t>shows</w:t>
      </w:r>
      <w:r>
        <w:rPr>
          <w:color w:val="231F20"/>
          <w:spacing w:val="-1"/>
        </w:rPr>
        <w:t> </w:t>
      </w:r>
      <w:r>
        <w:rPr>
          <w:color w:val="231F20"/>
        </w:rPr>
        <w:t>burden</w:t>
      </w:r>
      <w:r>
        <w:rPr>
          <w:color w:val="231F20"/>
          <w:spacing w:val="-1"/>
        </w:rPr>
        <w:t> </w:t>
      </w:r>
      <w:r>
        <w:rPr>
          <w:color w:val="231F20"/>
        </w:rPr>
        <w:t>estimates</w:t>
      </w:r>
      <w:r>
        <w:rPr>
          <w:color w:val="231F20"/>
          <w:spacing w:val="-1"/>
        </w:rPr>
        <w:t> </w:t>
      </w:r>
      <w:r>
        <w:rPr>
          <w:color w:val="231F20"/>
        </w:rPr>
        <w:t>as of December 1, 2024 for taxpayers filing</w:t>
      </w:r>
      <w:r>
        <w:rPr>
          <w:color w:val="231F20"/>
          <w:spacing w:val="-14"/>
        </w:rPr>
        <w:t> </w:t>
      </w:r>
      <w:r>
        <w:rPr>
          <w:color w:val="231F20"/>
        </w:rPr>
        <w:t>a</w:t>
      </w:r>
      <w:r>
        <w:rPr>
          <w:color w:val="231F20"/>
          <w:spacing w:val="-14"/>
        </w:rPr>
        <w:t> </w:t>
      </w:r>
      <w:r>
        <w:rPr>
          <w:color w:val="231F20"/>
        </w:rPr>
        <w:t>2024</w:t>
      </w:r>
      <w:r>
        <w:rPr>
          <w:color w:val="231F20"/>
          <w:spacing w:val="-14"/>
        </w:rPr>
        <w:t> </w:t>
      </w:r>
      <w:r>
        <w:rPr>
          <w:color w:val="231F20"/>
        </w:rPr>
        <w:t>Form</w:t>
      </w:r>
      <w:r>
        <w:rPr>
          <w:color w:val="231F20"/>
          <w:spacing w:val="-14"/>
        </w:rPr>
        <w:t> </w:t>
      </w:r>
      <w:r>
        <w:rPr>
          <w:color w:val="231F20"/>
        </w:rPr>
        <w:t>1040-NR</w:t>
      </w:r>
      <w:r>
        <w:rPr>
          <w:color w:val="231F20"/>
          <w:spacing w:val="-14"/>
        </w:rPr>
        <w:t> </w:t>
      </w:r>
      <w:r>
        <w:rPr>
          <w:color w:val="231F20"/>
        </w:rPr>
        <w:t>tax</w:t>
      </w:r>
      <w:r>
        <w:rPr>
          <w:color w:val="231F20"/>
          <w:spacing w:val="-14"/>
        </w:rPr>
        <w:t> </w:t>
      </w:r>
      <w:r>
        <w:rPr>
          <w:color w:val="231F20"/>
        </w:rPr>
        <w:t>return.</w:t>
      </w:r>
    </w:p>
    <w:p>
      <w:pPr>
        <w:pStyle w:val="BodyText"/>
        <w:spacing w:before="4"/>
        <w:ind w:left="0"/>
        <w:rPr>
          <w:sz w:val="4"/>
        </w:r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23"/>
        <w:gridCol w:w="1088"/>
        <w:gridCol w:w="1150"/>
      </w:tblGrid>
      <w:tr>
        <w:trPr>
          <w:trHeight w:val="862" w:hRule="atLeast"/>
        </w:trPr>
        <w:tc>
          <w:tcPr>
            <w:tcW w:w="1123" w:type="dxa"/>
            <w:tcBorders>
              <w:top w:val="nil"/>
              <w:left w:val="nil"/>
            </w:tcBorders>
          </w:tcPr>
          <w:p>
            <w:pPr>
              <w:pStyle w:val="TableParagraph"/>
              <w:spacing w:line="221" w:lineRule="exact"/>
              <w:ind w:left="55" w:right="1"/>
              <w:jc w:val="center"/>
              <w:rPr>
                <w:rFonts w:ascii="Arial Black"/>
                <w:sz w:val="17"/>
              </w:rPr>
            </w:pPr>
            <w:r>
              <w:rPr>
                <w:rFonts w:ascii="Arial Black"/>
                <w:color w:val="231F20"/>
                <w:spacing w:val="-4"/>
                <w:sz w:val="17"/>
              </w:rPr>
              <w:t>Form</w:t>
            </w:r>
          </w:p>
        </w:tc>
        <w:tc>
          <w:tcPr>
            <w:tcW w:w="1088" w:type="dxa"/>
            <w:tcBorders>
              <w:top w:val="nil"/>
            </w:tcBorders>
          </w:tcPr>
          <w:p>
            <w:pPr>
              <w:pStyle w:val="TableParagraph"/>
              <w:spacing w:line="210" w:lineRule="exact"/>
              <w:ind w:left="182" w:right="225" w:hanging="1"/>
              <w:jc w:val="center"/>
              <w:rPr>
                <w:rFonts w:ascii="Arial Black"/>
                <w:sz w:val="17"/>
              </w:rPr>
            </w:pPr>
            <w:r>
              <w:rPr>
                <w:rFonts w:ascii="Arial Black"/>
                <w:color w:val="231F20"/>
                <w:spacing w:val="-2"/>
                <w:w w:val="85"/>
                <w:sz w:val="17"/>
              </w:rPr>
              <w:t>Average </w:t>
            </w:r>
            <w:r>
              <w:rPr>
                <w:rFonts w:ascii="Arial Black"/>
                <w:color w:val="231F20"/>
                <w:spacing w:val="-4"/>
                <w:sz w:val="17"/>
              </w:rPr>
              <w:t>Time </w:t>
            </w:r>
            <w:r>
              <w:rPr>
                <w:rFonts w:ascii="Arial Black"/>
                <w:color w:val="231F20"/>
                <w:spacing w:val="-2"/>
                <w:sz w:val="17"/>
              </w:rPr>
              <w:t>Burden </w:t>
            </w:r>
            <w:r>
              <w:rPr>
                <w:rFonts w:ascii="Arial Black"/>
                <w:color w:val="231F20"/>
                <w:spacing w:val="-4"/>
                <w:sz w:val="17"/>
              </w:rPr>
              <w:t>(Hours)</w:t>
            </w:r>
          </w:p>
        </w:tc>
        <w:tc>
          <w:tcPr>
            <w:tcW w:w="1150" w:type="dxa"/>
            <w:tcBorders>
              <w:top w:val="nil"/>
              <w:right w:val="nil"/>
            </w:tcBorders>
          </w:tcPr>
          <w:p>
            <w:pPr>
              <w:pStyle w:val="TableParagraph"/>
              <w:spacing w:line="211" w:lineRule="auto" w:before="3"/>
              <w:ind w:left="322" w:hanging="134"/>
              <w:rPr>
                <w:rFonts w:ascii="Arial Black"/>
                <w:sz w:val="17"/>
              </w:rPr>
            </w:pPr>
            <w:r>
              <w:rPr>
                <w:rFonts w:ascii="Arial Black"/>
                <w:color w:val="231F20"/>
                <w:spacing w:val="-2"/>
                <w:w w:val="85"/>
                <w:sz w:val="17"/>
              </w:rPr>
              <w:t>Average </w:t>
            </w:r>
            <w:r>
              <w:rPr>
                <w:rFonts w:ascii="Arial Black"/>
                <w:color w:val="231F20"/>
                <w:spacing w:val="-2"/>
                <w:w w:val="95"/>
                <w:sz w:val="17"/>
              </w:rPr>
              <w:t>Cost*</w:t>
            </w:r>
          </w:p>
        </w:tc>
      </w:tr>
      <w:tr>
        <w:trPr>
          <w:trHeight w:val="277" w:hRule="atLeast"/>
        </w:trPr>
        <w:tc>
          <w:tcPr>
            <w:tcW w:w="1123" w:type="dxa"/>
            <w:tcBorders>
              <w:left w:val="nil"/>
            </w:tcBorders>
          </w:tcPr>
          <w:p>
            <w:pPr>
              <w:pStyle w:val="TableParagraph"/>
              <w:spacing w:before="54"/>
              <w:ind w:left="55"/>
              <w:jc w:val="center"/>
              <w:rPr>
                <w:sz w:val="17"/>
              </w:rPr>
            </w:pPr>
            <w:r>
              <w:rPr>
                <w:color w:val="231F20"/>
                <w:sz w:val="17"/>
              </w:rPr>
              <w:t>1040-</w:t>
            </w:r>
            <w:r>
              <w:rPr>
                <w:color w:val="231F20"/>
                <w:spacing w:val="-5"/>
                <w:sz w:val="17"/>
              </w:rPr>
              <w:t>NR</w:t>
            </w:r>
          </w:p>
        </w:tc>
        <w:tc>
          <w:tcPr>
            <w:tcW w:w="1088" w:type="dxa"/>
          </w:tcPr>
          <w:p>
            <w:pPr>
              <w:pStyle w:val="TableParagraph"/>
              <w:spacing w:before="54"/>
              <w:jc w:val="center"/>
              <w:rPr>
                <w:sz w:val="17"/>
              </w:rPr>
            </w:pPr>
            <w:r>
              <w:rPr>
                <w:color w:val="231F20"/>
                <w:spacing w:val="-5"/>
                <w:sz w:val="17"/>
              </w:rPr>
              <w:t>12</w:t>
            </w:r>
          </w:p>
        </w:tc>
        <w:tc>
          <w:tcPr>
            <w:tcW w:w="1150" w:type="dxa"/>
            <w:tcBorders>
              <w:right w:val="nil"/>
            </w:tcBorders>
          </w:tcPr>
          <w:p>
            <w:pPr>
              <w:pStyle w:val="TableParagraph"/>
              <w:spacing w:before="54"/>
              <w:ind w:left="355"/>
              <w:rPr>
                <w:sz w:val="17"/>
              </w:rPr>
            </w:pPr>
            <w:r>
              <w:rPr>
                <w:color w:val="231F20"/>
                <w:spacing w:val="-4"/>
                <w:sz w:val="17"/>
              </w:rPr>
              <w:t>$260</w:t>
            </w:r>
          </w:p>
        </w:tc>
      </w:tr>
      <w:tr>
        <w:trPr>
          <w:trHeight w:val="902" w:hRule="atLeast"/>
        </w:trPr>
        <w:tc>
          <w:tcPr>
            <w:tcW w:w="3361" w:type="dxa"/>
            <w:gridSpan w:val="3"/>
            <w:tcBorders>
              <w:left w:val="nil"/>
              <w:bottom w:val="nil"/>
              <w:right w:val="nil"/>
            </w:tcBorders>
          </w:tcPr>
          <w:p>
            <w:pPr>
              <w:pStyle w:val="TableParagraph"/>
              <w:spacing w:line="256" w:lineRule="auto" w:before="68"/>
              <w:ind w:left="80" w:right="2435"/>
              <w:rPr>
                <w:sz w:val="17"/>
              </w:rPr>
            </w:pPr>
            <w:r>
              <w:rPr>
                <w:color w:val="231F20"/>
                <w:sz w:val="17"/>
              </w:rPr>
              <w:t>*</w:t>
            </w:r>
            <w:r>
              <w:rPr>
                <w:color w:val="231F20"/>
                <w:spacing w:val="-5"/>
                <w:sz w:val="17"/>
              </w:rPr>
              <w:t> </w:t>
            </w:r>
            <w:r>
              <w:rPr>
                <w:color w:val="231F20"/>
                <w:sz w:val="17"/>
              </w:rPr>
              <w:t>Dollars rounded</w:t>
            </w:r>
            <w:r>
              <w:rPr>
                <w:color w:val="231F20"/>
                <w:spacing w:val="-12"/>
                <w:sz w:val="17"/>
              </w:rPr>
              <w:t> </w:t>
            </w:r>
            <w:r>
              <w:rPr>
                <w:color w:val="231F20"/>
                <w:sz w:val="17"/>
              </w:rPr>
              <w:t>to the</w:t>
            </w:r>
            <w:r>
              <w:rPr>
                <w:color w:val="231F20"/>
                <w:spacing w:val="-11"/>
                <w:sz w:val="17"/>
              </w:rPr>
              <w:t> </w:t>
            </w:r>
            <w:r>
              <w:rPr>
                <w:color w:val="231F20"/>
                <w:spacing w:val="-2"/>
                <w:sz w:val="17"/>
              </w:rPr>
              <w:t>neares</w:t>
            </w:r>
            <w:r>
              <w:rPr>
                <w:color w:val="231F20"/>
                <w:spacing w:val="-2"/>
                <w:sz w:val="17"/>
              </w:rPr>
              <w:t>t</w:t>
            </w:r>
          </w:p>
          <w:p>
            <w:pPr>
              <w:pStyle w:val="TableParagraph"/>
              <w:spacing w:line="183" w:lineRule="exact" w:before="3"/>
              <w:ind w:left="80"/>
              <w:rPr>
                <w:sz w:val="17"/>
              </w:rPr>
            </w:pPr>
            <w:r>
              <w:rPr>
                <w:color w:val="231F20"/>
                <w:spacing w:val="-4"/>
                <w:sz w:val="17"/>
              </w:rPr>
              <w:t>$10.</w:t>
            </w:r>
          </w:p>
        </w:tc>
      </w:tr>
    </w:tbl>
    <w:p>
      <w:pPr>
        <w:pStyle w:val="TableParagraph"/>
        <w:spacing w:after="0" w:line="183" w:lineRule="exact"/>
        <w:rPr>
          <w:sz w:val="17"/>
        </w:rPr>
        <w:sectPr>
          <w:pgSz w:w="12240" w:h="15840"/>
          <w:pgMar w:header="0" w:footer="638" w:top="420" w:bottom="820" w:left="720" w:right="720"/>
          <w:cols w:num="3" w:equalWidth="0">
            <w:col w:w="3503" w:space="97"/>
            <w:col w:w="3511" w:space="89"/>
            <w:col w:w="3600"/>
          </w:cols>
        </w:sect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560"/>
      </w:tblGrid>
      <w:tr>
        <w:trPr>
          <w:trHeight w:val="429" w:hRule="atLeast"/>
        </w:trPr>
        <w:tc>
          <w:tcPr>
            <w:tcW w:w="10560" w:type="dxa"/>
            <w:tcBorders>
              <w:bottom w:val="nil"/>
            </w:tcBorders>
          </w:tcPr>
          <w:p>
            <w:pPr>
              <w:pStyle w:val="TableParagraph"/>
              <w:spacing w:before="3"/>
              <w:ind w:left="11" w:right="1"/>
              <w:jc w:val="center"/>
              <w:rPr>
                <w:rFonts w:ascii="Arial Black"/>
                <w:sz w:val="20"/>
              </w:rPr>
            </w:pPr>
            <w:r>
              <w:rPr>
                <w:rFonts w:ascii="Arial Black"/>
                <w:color w:val="231F20"/>
                <w:w w:val="85"/>
                <w:sz w:val="20"/>
              </w:rPr>
              <w:t>Taxpayer</w:t>
            </w:r>
            <w:r>
              <w:rPr>
                <w:rFonts w:ascii="Arial Black"/>
                <w:color w:val="231F20"/>
                <w:spacing w:val="-7"/>
                <w:w w:val="85"/>
                <w:sz w:val="20"/>
              </w:rPr>
              <w:t> </w:t>
            </w:r>
            <w:r>
              <w:rPr>
                <w:rFonts w:ascii="Arial Black"/>
                <w:color w:val="231F20"/>
                <w:w w:val="85"/>
                <w:sz w:val="20"/>
              </w:rPr>
              <w:t>Bill</w:t>
            </w:r>
            <w:r>
              <w:rPr>
                <w:rFonts w:ascii="Arial Black"/>
                <w:color w:val="231F20"/>
                <w:spacing w:val="-6"/>
                <w:w w:val="85"/>
                <w:sz w:val="20"/>
              </w:rPr>
              <w:t> </w:t>
            </w:r>
            <w:r>
              <w:rPr>
                <w:rFonts w:ascii="Arial Black"/>
                <w:color w:val="231F20"/>
                <w:w w:val="85"/>
                <w:sz w:val="20"/>
              </w:rPr>
              <w:t>of</w:t>
            </w:r>
            <w:r>
              <w:rPr>
                <w:rFonts w:ascii="Arial Black"/>
                <w:color w:val="231F20"/>
                <w:spacing w:val="-6"/>
                <w:w w:val="85"/>
                <w:sz w:val="20"/>
              </w:rPr>
              <w:t> </w:t>
            </w:r>
            <w:r>
              <w:rPr>
                <w:rFonts w:ascii="Arial Black"/>
                <w:color w:val="231F20"/>
                <w:spacing w:val="-2"/>
                <w:w w:val="85"/>
                <w:sz w:val="20"/>
              </w:rPr>
              <w:t>Rights</w:t>
            </w:r>
          </w:p>
        </w:tc>
      </w:tr>
      <w:tr>
        <w:trPr>
          <w:trHeight w:val="872" w:hRule="atLeast"/>
        </w:trPr>
        <w:tc>
          <w:tcPr>
            <w:tcW w:w="10560" w:type="dxa"/>
            <w:tcBorders>
              <w:top w:val="nil"/>
              <w:bottom w:val="nil"/>
            </w:tcBorders>
          </w:tcPr>
          <w:p>
            <w:pPr>
              <w:pStyle w:val="TableParagraph"/>
              <w:spacing w:before="3"/>
              <w:rPr>
                <w:sz w:val="20"/>
              </w:rPr>
            </w:pPr>
          </w:p>
          <w:p>
            <w:pPr>
              <w:pStyle w:val="TableParagraph"/>
              <w:spacing w:line="199" w:lineRule="auto"/>
              <w:ind w:left="84"/>
              <w:rPr>
                <w:sz w:val="20"/>
              </w:rPr>
            </w:pPr>
            <w:bookmarkStart w:name="_bookmark220" w:id="382"/>
            <w:bookmarkEnd w:id="382"/>
            <w:r>
              <w:rPr/>
            </w:r>
            <w:r>
              <w:rPr>
                <w:color w:val="231F20"/>
                <w:sz w:val="20"/>
              </w:rPr>
              <w:t>All</w:t>
            </w:r>
            <w:r>
              <w:rPr>
                <w:color w:val="231F20"/>
                <w:spacing w:val="-14"/>
                <w:sz w:val="20"/>
              </w:rPr>
              <w:t> </w:t>
            </w:r>
            <w:r>
              <w:rPr>
                <w:color w:val="231F20"/>
                <w:sz w:val="20"/>
              </w:rPr>
              <w:t>taxpayers</w:t>
            </w:r>
            <w:r>
              <w:rPr>
                <w:color w:val="231F20"/>
                <w:spacing w:val="-14"/>
                <w:sz w:val="20"/>
              </w:rPr>
              <w:t> </w:t>
            </w:r>
            <w:r>
              <w:rPr>
                <w:color w:val="231F20"/>
                <w:sz w:val="20"/>
              </w:rPr>
              <w:t>have</w:t>
            </w:r>
            <w:r>
              <w:rPr>
                <w:color w:val="231F20"/>
                <w:spacing w:val="-14"/>
                <w:sz w:val="20"/>
              </w:rPr>
              <w:t> </w:t>
            </w:r>
            <w:r>
              <w:rPr>
                <w:color w:val="231F20"/>
                <w:sz w:val="20"/>
              </w:rPr>
              <w:t>fundamental</w:t>
            </w:r>
            <w:r>
              <w:rPr>
                <w:color w:val="231F20"/>
                <w:spacing w:val="-14"/>
                <w:sz w:val="20"/>
              </w:rPr>
              <w:t> </w:t>
            </w:r>
            <w:r>
              <w:rPr>
                <w:color w:val="231F20"/>
                <w:sz w:val="20"/>
              </w:rPr>
              <w:t>rights</w:t>
            </w:r>
            <w:r>
              <w:rPr>
                <w:color w:val="231F20"/>
                <w:spacing w:val="-14"/>
                <w:sz w:val="20"/>
              </w:rPr>
              <w:t> </w:t>
            </w:r>
            <w:r>
              <w:rPr>
                <w:color w:val="231F20"/>
                <w:sz w:val="20"/>
              </w:rPr>
              <w:t>they</w:t>
            </w:r>
            <w:r>
              <w:rPr>
                <w:color w:val="231F20"/>
                <w:spacing w:val="-14"/>
                <w:sz w:val="20"/>
              </w:rPr>
              <w:t> </w:t>
            </w:r>
            <w:r>
              <w:rPr>
                <w:color w:val="231F20"/>
                <w:sz w:val="20"/>
              </w:rPr>
              <w:t>should</w:t>
            </w:r>
            <w:r>
              <w:rPr>
                <w:color w:val="231F20"/>
                <w:spacing w:val="-14"/>
                <w:sz w:val="20"/>
              </w:rPr>
              <w:t> </w:t>
            </w:r>
            <w:r>
              <w:rPr>
                <w:color w:val="231F20"/>
                <w:sz w:val="20"/>
              </w:rPr>
              <w:t>be</w:t>
            </w:r>
            <w:r>
              <w:rPr>
                <w:color w:val="231F20"/>
                <w:spacing w:val="-14"/>
                <w:sz w:val="20"/>
              </w:rPr>
              <w:t> </w:t>
            </w:r>
            <w:r>
              <w:rPr>
                <w:color w:val="231F20"/>
                <w:sz w:val="20"/>
              </w:rPr>
              <w:t>aware</w:t>
            </w:r>
            <w:r>
              <w:rPr>
                <w:color w:val="231F20"/>
                <w:spacing w:val="-14"/>
                <w:sz w:val="20"/>
              </w:rPr>
              <w:t> </w:t>
            </w:r>
            <w:r>
              <w:rPr>
                <w:color w:val="231F20"/>
                <w:sz w:val="20"/>
              </w:rPr>
              <w:t>of</w:t>
            </w:r>
            <w:r>
              <w:rPr>
                <w:color w:val="231F20"/>
                <w:spacing w:val="-13"/>
                <w:sz w:val="20"/>
              </w:rPr>
              <w:t> </w:t>
            </w:r>
            <w:r>
              <w:rPr>
                <w:color w:val="231F20"/>
                <w:sz w:val="20"/>
              </w:rPr>
              <w:t>when</w:t>
            </w:r>
            <w:r>
              <w:rPr>
                <w:color w:val="231F20"/>
                <w:spacing w:val="-14"/>
                <w:sz w:val="20"/>
              </w:rPr>
              <w:t> </w:t>
            </w:r>
            <w:r>
              <w:rPr>
                <w:color w:val="231F20"/>
                <w:sz w:val="20"/>
              </w:rPr>
              <w:t>dealing</w:t>
            </w:r>
            <w:r>
              <w:rPr>
                <w:color w:val="231F20"/>
                <w:spacing w:val="-14"/>
                <w:sz w:val="20"/>
              </w:rPr>
              <w:t> </w:t>
            </w:r>
            <w:r>
              <w:rPr>
                <w:color w:val="231F20"/>
                <w:sz w:val="20"/>
              </w:rPr>
              <w:t>with</w:t>
            </w:r>
            <w:r>
              <w:rPr>
                <w:color w:val="231F20"/>
                <w:spacing w:val="-14"/>
                <w:sz w:val="20"/>
              </w:rPr>
              <w:t> </w:t>
            </w:r>
            <w:r>
              <w:rPr>
                <w:color w:val="231F20"/>
                <w:sz w:val="20"/>
              </w:rPr>
              <w:t>the</w:t>
            </w:r>
            <w:r>
              <w:rPr>
                <w:color w:val="231F20"/>
                <w:spacing w:val="-14"/>
                <w:sz w:val="20"/>
              </w:rPr>
              <w:t> </w:t>
            </w:r>
            <w:r>
              <w:rPr>
                <w:color w:val="231F20"/>
                <w:sz w:val="20"/>
              </w:rPr>
              <w:t>IRS.</w:t>
            </w:r>
            <w:r>
              <w:rPr>
                <w:color w:val="231F20"/>
                <w:spacing w:val="-14"/>
                <w:sz w:val="20"/>
              </w:rPr>
              <w:t> </w:t>
            </w:r>
            <w:r>
              <w:rPr>
                <w:color w:val="231F20"/>
                <w:sz w:val="20"/>
              </w:rPr>
              <w:t>The</w:t>
            </w:r>
            <w:r>
              <w:rPr>
                <w:color w:val="231F20"/>
                <w:spacing w:val="-14"/>
                <w:sz w:val="20"/>
              </w:rPr>
              <w:t> </w:t>
            </w:r>
            <w:r>
              <w:rPr>
                <w:color w:val="231F20"/>
                <w:sz w:val="20"/>
              </w:rPr>
              <w:t>Taxpayer</w:t>
            </w:r>
            <w:r>
              <w:rPr>
                <w:color w:val="231F20"/>
                <w:spacing w:val="-14"/>
                <w:sz w:val="20"/>
              </w:rPr>
              <w:t> </w:t>
            </w:r>
            <w:r>
              <w:rPr>
                <w:color w:val="231F20"/>
                <w:sz w:val="20"/>
              </w:rPr>
              <w:t>Bill</w:t>
            </w:r>
            <w:r>
              <w:rPr>
                <w:color w:val="231F20"/>
                <w:spacing w:val="-14"/>
                <w:sz w:val="20"/>
              </w:rPr>
              <w:t> </w:t>
            </w:r>
            <w:r>
              <w:rPr>
                <w:color w:val="231F20"/>
                <w:sz w:val="20"/>
              </w:rPr>
              <w:t>of</w:t>
            </w:r>
            <w:r>
              <w:rPr>
                <w:color w:val="231F20"/>
                <w:spacing w:val="-13"/>
                <w:sz w:val="20"/>
              </w:rPr>
              <w:t> </w:t>
            </w:r>
            <w:r>
              <w:rPr>
                <w:color w:val="231F20"/>
                <w:sz w:val="20"/>
              </w:rPr>
              <w:t>Rights, which</w:t>
            </w:r>
            <w:r>
              <w:rPr>
                <w:color w:val="231F20"/>
                <w:spacing w:val="-3"/>
                <w:sz w:val="20"/>
              </w:rPr>
              <w:t> </w:t>
            </w:r>
            <w:r>
              <w:rPr>
                <w:color w:val="231F20"/>
                <w:sz w:val="20"/>
              </w:rPr>
              <w:t>the</w:t>
            </w:r>
            <w:r>
              <w:rPr>
                <w:color w:val="231F20"/>
                <w:spacing w:val="-3"/>
                <w:sz w:val="20"/>
              </w:rPr>
              <w:t> </w:t>
            </w:r>
            <w:r>
              <w:rPr>
                <w:color w:val="231F20"/>
                <w:sz w:val="20"/>
              </w:rPr>
              <w:t>IRS</w:t>
            </w:r>
            <w:r>
              <w:rPr>
                <w:color w:val="231F20"/>
                <w:spacing w:val="-3"/>
                <w:sz w:val="20"/>
              </w:rPr>
              <w:t> </w:t>
            </w:r>
            <w:r>
              <w:rPr>
                <w:color w:val="231F20"/>
                <w:sz w:val="20"/>
              </w:rPr>
              <w:t>adopted</w:t>
            </w:r>
            <w:r>
              <w:rPr>
                <w:color w:val="231F20"/>
                <w:spacing w:val="-3"/>
                <w:sz w:val="20"/>
              </w:rPr>
              <w:t> </w:t>
            </w:r>
            <w:r>
              <w:rPr>
                <w:color w:val="231F20"/>
                <w:sz w:val="20"/>
              </w:rPr>
              <w:t>in</w:t>
            </w:r>
            <w:r>
              <w:rPr>
                <w:color w:val="231F20"/>
                <w:spacing w:val="-3"/>
                <w:sz w:val="20"/>
              </w:rPr>
              <w:t> </w:t>
            </w:r>
            <w:r>
              <w:rPr>
                <w:color w:val="231F20"/>
                <w:sz w:val="20"/>
              </w:rPr>
              <w:t>June</w:t>
            </w:r>
            <w:r>
              <w:rPr>
                <w:color w:val="231F20"/>
                <w:spacing w:val="-3"/>
                <w:sz w:val="20"/>
              </w:rPr>
              <w:t> </w:t>
            </w:r>
            <w:r>
              <w:rPr>
                <w:color w:val="231F20"/>
                <w:sz w:val="20"/>
              </w:rPr>
              <w:t>of</w:t>
            </w:r>
            <w:r>
              <w:rPr>
                <w:color w:val="231F20"/>
                <w:spacing w:val="-3"/>
                <w:sz w:val="20"/>
              </w:rPr>
              <w:t> </w:t>
            </w:r>
            <w:r>
              <w:rPr>
                <w:color w:val="231F20"/>
                <w:sz w:val="20"/>
              </w:rPr>
              <w:t>2014,</w:t>
            </w:r>
            <w:r>
              <w:rPr>
                <w:color w:val="231F20"/>
                <w:spacing w:val="-3"/>
                <w:sz w:val="20"/>
              </w:rPr>
              <w:t> </w:t>
            </w:r>
            <w:r>
              <w:rPr>
                <w:color w:val="231F20"/>
                <w:sz w:val="20"/>
              </w:rPr>
              <w:t>takes</w:t>
            </w:r>
            <w:r>
              <w:rPr>
                <w:color w:val="231F20"/>
                <w:spacing w:val="-3"/>
                <w:sz w:val="20"/>
              </w:rPr>
              <w:t> </w:t>
            </w:r>
            <w:r>
              <w:rPr>
                <w:color w:val="231F20"/>
                <w:sz w:val="20"/>
              </w:rPr>
              <w:t>existing</w:t>
            </w:r>
            <w:r>
              <w:rPr>
                <w:color w:val="231F20"/>
                <w:spacing w:val="-3"/>
                <w:sz w:val="20"/>
              </w:rPr>
              <w:t> </w:t>
            </w:r>
            <w:r>
              <w:rPr>
                <w:color w:val="231F20"/>
                <w:sz w:val="20"/>
              </w:rPr>
              <w:t>rights</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tax</w:t>
            </w:r>
            <w:r>
              <w:rPr>
                <w:color w:val="231F20"/>
                <w:spacing w:val="-3"/>
                <w:sz w:val="20"/>
              </w:rPr>
              <w:t> </w:t>
            </w:r>
            <w:r>
              <w:rPr>
                <w:color w:val="231F20"/>
                <w:sz w:val="20"/>
              </w:rPr>
              <w:t>code</w:t>
            </w:r>
            <w:r>
              <w:rPr>
                <w:color w:val="231F20"/>
                <w:spacing w:val="-3"/>
                <w:sz w:val="20"/>
              </w:rPr>
              <w:t> </w:t>
            </w:r>
            <w:r>
              <w:rPr>
                <w:color w:val="231F20"/>
                <w:sz w:val="20"/>
              </w:rPr>
              <w:t>and</w:t>
            </w:r>
            <w:r>
              <w:rPr>
                <w:color w:val="231F20"/>
                <w:spacing w:val="-3"/>
                <w:sz w:val="20"/>
              </w:rPr>
              <w:t> </w:t>
            </w:r>
            <w:r>
              <w:rPr>
                <w:color w:val="231F20"/>
                <w:sz w:val="20"/>
              </w:rPr>
              <w:t>groups</w:t>
            </w:r>
            <w:r>
              <w:rPr>
                <w:color w:val="231F20"/>
                <w:spacing w:val="-3"/>
                <w:sz w:val="20"/>
              </w:rPr>
              <w:t> </w:t>
            </w:r>
            <w:r>
              <w:rPr>
                <w:color w:val="231F20"/>
                <w:sz w:val="20"/>
              </w:rPr>
              <w:t>them</w:t>
            </w:r>
            <w:r>
              <w:rPr>
                <w:color w:val="231F20"/>
                <w:spacing w:val="-3"/>
                <w:sz w:val="20"/>
              </w:rPr>
              <w:t> </w:t>
            </w:r>
            <w:r>
              <w:rPr>
                <w:color w:val="231F20"/>
                <w:sz w:val="20"/>
              </w:rPr>
              <w:t>into</w:t>
            </w:r>
            <w:r>
              <w:rPr>
                <w:color w:val="231F20"/>
                <w:spacing w:val="-3"/>
                <w:sz w:val="20"/>
              </w:rPr>
              <w:t> </w:t>
            </w:r>
            <w:r>
              <w:rPr>
                <w:color w:val="231F20"/>
                <w:sz w:val="20"/>
              </w:rPr>
              <w:t>the</w:t>
            </w:r>
            <w:r>
              <w:rPr>
                <w:color w:val="231F20"/>
                <w:spacing w:val="-3"/>
                <w:sz w:val="20"/>
              </w:rPr>
              <w:t> </w:t>
            </w:r>
            <w:r>
              <w:rPr>
                <w:color w:val="231F20"/>
                <w:sz w:val="20"/>
              </w:rPr>
              <w:t>following</w:t>
            </w:r>
            <w:r>
              <w:rPr>
                <w:color w:val="231F20"/>
                <w:spacing w:val="-3"/>
                <w:sz w:val="20"/>
              </w:rPr>
              <w:t> </w:t>
            </w:r>
            <w:r>
              <w:rPr>
                <w:color w:val="231F20"/>
                <w:sz w:val="20"/>
              </w:rPr>
              <w:t>10 broad categories, making them easier to understand. Explore your rights and our obligations to protect them.</w:t>
            </w:r>
          </w:p>
        </w:tc>
      </w:tr>
      <w:tr>
        <w:trPr>
          <w:trHeight w:val="8583" w:hRule="atLeast"/>
        </w:trPr>
        <w:tc>
          <w:tcPr>
            <w:tcW w:w="10560" w:type="dxa"/>
            <w:tcBorders>
              <w:top w:val="nil"/>
            </w:tcBorders>
          </w:tcPr>
          <w:p>
            <w:pPr>
              <w:pStyle w:val="TableParagraph"/>
              <w:spacing w:line="192" w:lineRule="auto" w:before="110"/>
              <w:ind w:left="84" w:right="25"/>
              <w:rPr>
                <w:sz w:val="20"/>
              </w:rPr>
            </w:pPr>
            <w:r>
              <w:rPr>
                <w:rFonts w:ascii="Arial Black"/>
                <w:color w:val="231F20"/>
                <w:spacing w:val="-2"/>
                <w:sz w:val="20"/>
              </w:rPr>
              <w:t>The</w:t>
            </w:r>
            <w:r>
              <w:rPr>
                <w:rFonts w:ascii="Arial Black"/>
                <w:color w:val="231F20"/>
                <w:spacing w:val="-15"/>
                <w:sz w:val="20"/>
              </w:rPr>
              <w:t> </w:t>
            </w:r>
            <w:r>
              <w:rPr>
                <w:rFonts w:ascii="Arial Black"/>
                <w:color w:val="231F20"/>
                <w:spacing w:val="-2"/>
                <w:sz w:val="20"/>
              </w:rPr>
              <w:t>right</w:t>
            </w:r>
            <w:r>
              <w:rPr>
                <w:rFonts w:ascii="Arial Black"/>
                <w:color w:val="231F20"/>
                <w:spacing w:val="-15"/>
                <w:sz w:val="20"/>
              </w:rPr>
              <w:t> </w:t>
            </w:r>
            <w:r>
              <w:rPr>
                <w:rFonts w:ascii="Arial Black"/>
                <w:color w:val="231F20"/>
                <w:spacing w:val="-2"/>
                <w:sz w:val="20"/>
              </w:rPr>
              <w:t>to</w:t>
            </w:r>
            <w:r>
              <w:rPr>
                <w:rFonts w:ascii="Arial Black"/>
                <w:color w:val="231F20"/>
                <w:spacing w:val="-15"/>
                <w:sz w:val="20"/>
              </w:rPr>
              <w:t> </w:t>
            </w:r>
            <w:r>
              <w:rPr>
                <w:rFonts w:ascii="Arial Black"/>
                <w:color w:val="231F20"/>
                <w:spacing w:val="-2"/>
                <w:sz w:val="20"/>
              </w:rPr>
              <w:t>be</w:t>
            </w:r>
            <w:r>
              <w:rPr>
                <w:rFonts w:ascii="Arial Black"/>
                <w:color w:val="231F20"/>
                <w:spacing w:val="-14"/>
                <w:sz w:val="20"/>
              </w:rPr>
              <w:t> </w:t>
            </w:r>
            <w:r>
              <w:rPr>
                <w:rFonts w:ascii="Arial Black"/>
                <w:color w:val="231F20"/>
                <w:spacing w:val="-2"/>
                <w:sz w:val="20"/>
              </w:rPr>
              <w:t>informed.</w:t>
            </w:r>
            <w:r>
              <w:rPr>
                <w:rFonts w:ascii="Arial Black"/>
                <w:color w:val="231F20"/>
                <w:spacing w:val="-15"/>
                <w:sz w:val="20"/>
              </w:rPr>
              <w:t> </w:t>
            </w:r>
            <w:r>
              <w:rPr>
                <w:color w:val="231F20"/>
                <w:spacing w:val="-2"/>
                <w:sz w:val="20"/>
              </w:rPr>
              <w:t>Taxpayers</w:t>
            </w:r>
            <w:r>
              <w:rPr>
                <w:color w:val="231F20"/>
                <w:spacing w:val="-12"/>
                <w:sz w:val="20"/>
              </w:rPr>
              <w:t> </w:t>
            </w:r>
            <w:r>
              <w:rPr>
                <w:color w:val="231F20"/>
                <w:spacing w:val="-2"/>
                <w:sz w:val="20"/>
              </w:rPr>
              <w:t>have</w:t>
            </w:r>
            <w:r>
              <w:rPr>
                <w:color w:val="231F20"/>
                <w:spacing w:val="-12"/>
                <w:sz w:val="20"/>
              </w:rPr>
              <w:t> </w:t>
            </w:r>
            <w:r>
              <w:rPr>
                <w:color w:val="231F20"/>
                <w:spacing w:val="-2"/>
                <w:sz w:val="20"/>
              </w:rPr>
              <w:t>the</w:t>
            </w:r>
            <w:r>
              <w:rPr>
                <w:color w:val="231F20"/>
                <w:spacing w:val="-12"/>
                <w:sz w:val="20"/>
              </w:rPr>
              <w:t> </w:t>
            </w:r>
            <w:r>
              <w:rPr>
                <w:color w:val="231F20"/>
                <w:spacing w:val="-2"/>
                <w:sz w:val="20"/>
              </w:rPr>
              <w:t>right</w:t>
            </w:r>
            <w:r>
              <w:rPr>
                <w:color w:val="231F20"/>
                <w:spacing w:val="-11"/>
                <w:sz w:val="20"/>
              </w:rPr>
              <w:t> </w:t>
            </w:r>
            <w:r>
              <w:rPr>
                <w:color w:val="231F20"/>
                <w:spacing w:val="-2"/>
                <w:sz w:val="20"/>
              </w:rPr>
              <w:t>to</w:t>
            </w:r>
            <w:r>
              <w:rPr>
                <w:color w:val="231F20"/>
                <w:spacing w:val="-12"/>
                <w:sz w:val="20"/>
              </w:rPr>
              <w:t> </w:t>
            </w:r>
            <w:r>
              <w:rPr>
                <w:color w:val="231F20"/>
                <w:spacing w:val="-2"/>
                <w:sz w:val="20"/>
              </w:rPr>
              <w:t>know</w:t>
            </w:r>
            <w:r>
              <w:rPr>
                <w:color w:val="231F20"/>
                <w:spacing w:val="-12"/>
                <w:sz w:val="20"/>
              </w:rPr>
              <w:t> </w:t>
            </w:r>
            <w:r>
              <w:rPr>
                <w:color w:val="231F20"/>
                <w:spacing w:val="-2"/>
                <w:sz w:val="20"/>
              </w:rPr>
              <w:t>what</w:t>
            </w:r>
            <w:r>
              <w:rPr>
                <w:color w:val="231F20"/>
                <w:spacing w:val="-10"/>
                <w:sz w:val="20"/>
              </w:rPr>
              <w:t> </w:t>
            </w:r>
            <w:r>
              <w:rPr>
                <w:color w:val="231F20"/>
                <w:spacing w:val="-2"/>
                <w:sz w:val="20"/>
              </w:rPr>
              <w:t>they</w:t>
            </w:r>
            <w:r>
              <w:rPr>
                <w:color w:val="231F20"/>
                <w:spacing w:val="-11"/>
                <w:sz w:val="20"/>
              </w:rPr>
              <w:t> </w:t>
            </w:r>
            <w:r>
              <w:rPr>
                <w:color w:val="231F20"/>
                <w:spacing w:val="-2"/>
                <w:sz w:val="20"/>
              </w:rPr>
              <w:t>need</w:t>
            </w:r>
            <w:r>
              <w:rPr>
                <w:color w:val="231F20"/>
                <w:spacing w:val="-11"/>
                <w:sz w:val="20"/>
              </w:rPr>
              <w:t> </w:t>
            </w:r>
            <w:r>
              <w:rPr>
                <w:color w:val="231F20"/>
                <w:spacing w:val="-2"/>
                <w:sz w:val="20"/>
              </w:rPr>
              <w:t>to</w:t>
            </w:r>
            <w:r>
              <w:rPr>
                <w:color w:val="231F20"/>
                <w:spacing w:val="-11"/>
                <w:sz w:val="20"/>
              </w:rPr>
              <w:t> </w:t>
            </w:r>
            <w:r>
              <w:rPr>
                <w:color w:val="231F20"/>
                <w:spacing w:val="-2"/>
                <w:sz w:val="20"/>
              </w:rPr>
              <w:t>do</w:t>
            </w:r>
            <w:r>
              <w:rPr>
                <w:color w:val="231F20"/>
                <w:spacing w:val="-11"/>
                <w:sz w:val="20"/>
              </w:rPr>
              <w:t> </w:t>
            </w:r>
            <w:r>
              <w:rPr>
                <w:color w:val="231F20"/>
                <w:spacing w:val="-2"/>
                <w:sz w:val="20"/>
              </w:rPr>
              <w:t>to</w:t>
            </w:r>
            <w:r>
              <w:rPr>
                <w:color w:val="231F20"/>
                <w:spacing w:val="-11"/>
                <w:sz w:val="20"/>
              </w:rPr>
              <w:t> </w:t>
            </w:r>
            <w:r>
              <w:rPr>
                <w:color w:val="231F20"/>
                <w:spacing w:val="-2"/>
                <w:sz w:val="20"/>
              </w:rPr>
              <w:t>comply</w:t>
            </w:r>
            <w:r>
              <w:rPr>
                <w:color w:val="231F20"/>
                <w:spacing w:val="-11"/>
                <w:sz w:val="20"/>
              </w:rPr>
              <w:t> </w:t>
            </w:r>
            <w:r>
              <w:rPr>
                <w:color w:val="231F20"/>
                <w:spacing w:val="-2"/>
                <w:sz w:val="20"/>
              </w:rPr>
              <w:t>with</w:t>
            </w:r>
            <w:r>
              <w:rPr>
                <w:color w:val="231F20"/>
                <w:spacing w:val="-11"/>
                <w:sz w:val="20"/>
              </w:rPr>
              <w:t> </w:t>
            </w:r>
            <w:r>
              <w:rPr>
                <w:color w:val="231F20"/>
                <w:spacing w:val="-2"/>
                <w:sz w:val="20"/>
              </w:rPr>
              <w:t>the</w:t>
            </w:r>
            <w:r>
              <w:rPr>
                <w:color w:val="231F20"/>
                <w:spacing w:val="-11"/>
                <w:sz w:val="20"/>
              </w:rPr>
              <w:t> </w:t>
            </w:r>
            <w:r>
              <w:rPr>
                <w:color w:val="231F20"/>
                <w:spacing w:val="-2"/>
                <w:sz w:val="20"/>
              </w:rPr>
              <w:t>tax</w:t>
            </w:r>
            <w:r>
              <w:rPr>
                <w:color w:val="231F20"/>
                <w:spacing w:val="-11"/>
                <w:sz w:val="20"/>
              </w:rPr>
              <w:t> </w:t>
            </w:r>
            <w:r>
              <w:rPr>
                <w:color w:val="231F20"/>
                <w:spacing w:val="-2"/>
                <w:sz w:val="20"/>
              </w:rPr>
              <w:t>laws.</w:t>
            </w:r>
            <w:r>
              <w:rPr>
                <w:color w:val="231F20"/>
                <w:spacing w:val="-11"/>
                <w:sz w:val="20"/>
              </w:rPr>
              <w:t> </w:t>
            </w:r>
            <w:r>
              <w:rPr>
                <w:color w:val="231F20"/>
                <w:spacing w:val="-2"/>
                <w:sz w:val="20"/>
              </w:rPr>
              <w:t>They </w:t>
            </w:r>
            <w:r>
              <w:rPr>
                <w:color w:val="231F20"/>
                <w:sz w:val="20"/>
              </w:rPr>
              <w:t>are</w:t>
            </w:r>
            <w:r>
              <w:rPr>
                <w:color w:val="231F20"/>
                <w:spacing w:val="-2"/>
                <w:sz w:val="20"/>
              </w:rPr>
              <w:t> </w:t>
            </w:r>
            <w:r>
              <w:rPr>
                <w:color w:val="231F20"/>
                <w:sz w:val="20"/>
              </w:rPr>
              <w:t>entitled</w:t>
            </w:r>
            <w:r>
              <w:rPr>
                <w:color w:val="231F20"/>
                <w:spacing w:val="-2"/>
                <w:sz w:val="20"/>
              </w:rPr>
              <w:t> </w:t>
            </w:r>
            <w:r>
              <w:rPr>
                <w:color w:val="231F20"/>
                <w:sz w:val="20"/>
              </w:rPr>
              <w:t>to</w:t>
            </w:r>
            <w:r>
              <w:rPr>
                <w:color w:val="231F20"/>
                <w:spacing w:val="-2"/>
                <w:sz w:val="20"/>
              </w:rPr>
              <w:t> </w:t>
            </w:r>
            <w:r>
              <w:rPr>
                <w:color w:val="231F20"/>
                <w:sz w:val="20"/>
              </w:rPr>
              <w:t>clear</w:t>
            </w:r>
            <w:r>
              <w:rPr>
                <w:color w:val="231F20"/>
                <w:spacing w:val="-2"/>
                <w:sz w:val="20"/>
              </w:rPr>
              <w:t> </w:t>
            </w:r>
            <w:r>
              <w:rPr>
                <w:color w:val="231F20"/>
                <w:sz w:val="20"/>
              </w:rPr>
              <w:t>explanations</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laws</w:t>
            </w:r>
            <w:r>
              <w:rPr>
                <w:color w:val="231F20"/>
                <w:spacing w:val="-2"/>
                <w:sz w:val="20"/>
              </w:rPr>
              <w:t> </w:t>
            </w:r>
            <w:r>
              <w:rPr>
                <w:color w:val="231F20"/>
                <w:sz w:val="20"/>
              </w:rPr>
              <w:t>and</w:t>
            </w:r>
            <w:r>
              <w:rPr>
                <w:color w:val="231F20"/>
                <w:spacing w:val="-2"/>
                <w:sz w:val="20"/>
              </w:rPr>
              <w:t> </w:t>
            </w:r>
            <w:r>
              <w:rPr>
                <w:color w:val="231F20"/>
                <w:sz w:val="20"/>
              </w:rPr>
              <w:t>IRS</w:t>
            </w:r>
            <w:r>
              <w:rPr>
                <w:color w:val="231F20"/>
                <w:spacing w:val="-2"/>
                <w:sz w:val="20"/>
              </w:rPr>
              <w:t> </w:t>
            </w:r>
            <w:r>
              <w:rPr>
                <w:color w:val="231F20"/>
                <w:sz w:val="20"/>
              </w:rPr>
              <w:t>procedures</w:t>
            </w:r>
            <w:r>
              <w:rPr>
                <w:color w:val="231F20"/>
                <w:spacing w:val="-2"/>
                <w:sz w:val="20"/>
              </w:rPr>
              <w:t> </w:t>
            </w:r>
            <w:r>
              <w:rPr>
                <w:color w:val="231F20"/>
                <w:sz w:val="20"/>
              </w:rPr>
              <w:t>in</w:t>
            </w:r>
            <w:r>
              <w:rPr>
                <w:color w:val="231F20"/>
                <w:spacing w:val="-2"/>
                <w:sz w:val="20"/>
              </w:rPr>
              <w:t> </w:t>
            </w:r>
            <w:r>
              <w:rPr>
                <w:color w:val="231F20"/>
                <w:sz w:val="20"/>
              </w:rPr>
              <w:t>all</w:t>
            </w:r>
            <w:r>
              <w:rPr>
                <w:color w:val="231F20"/>
                <w:spacing w:val="-2"/>
                <w:sz w:val="20"/>
              </w:rPr>
              <w:t> </w:t>
            </w:r>
            <w:r>
              <w:rPr>
                <w:color w:val="231F20"/>
                <w:sz w:val="20"/>
              </w:rPr>
              <w:t>tax</w:t>
            </w:r>
            <w:r>
              <w:rPr>
                <w:color w:val="231F20"/>
                <w:spacing w:val="-2"/>
                <w:sz w:val="20"/>
              </w:rPr>
              <w:t> </w:t>
            </w:r>
            <w:r>
              <w:rPr>
                <w:color w:val="231F20"/>
                <w:sz w:val="20"/>
              </w:rPr>
              <w:t>forms,</w:t>
            </w:r>
            <w:r>
              <w:rPr>
                <w:color w:val="231F20"/>
                <w:spacing w:val="-2"/>
                <w:sz w:val="20"/>
              </w:rPr>
              <w:t> </w:t>
            </w:r>
            <w:r>
              <w:rPr>
                <w:color w:val="231F20"/>
                <w:sz w:val="20"/>
              </w:rPr>
              <w:t>instructions,</w:t>
            </w:r>
            <w:r>
              <w:rPr>
                <w:color w:val="231F20"/>
                <w:spacing w:val="-2"/>
                <w:sz w:val="20"/>
              </w:rPr>
              <w:t> </w:t>
            </w:r>
            <w:r>
              <w:rPr>
                <w:color w:val="231F20"/>
                <w:sz w:val="20"/>
              </w:rPr>
              <w:t>publications,</w:t>
            </w:r>
            <w:r>
              <w:rPr>
                <w:color w:val="231F20"/>
                <w:spacing w:val="-2"/>
                <w:sz w:val="20"/>
              </w:rPr>
              <w:t> </w:t>
            </w:r>
            <w:r>
              <w:rPr>
                <w:color w:val="231F20"/>
                <w:sz w:val="20"/>
              </w:rPr>
              <w:t>notices, and</w:t>
            </w:r>
            <w:r>
              <w:rPr>
                <w:color w:val="231F20"/>
                <w:spacing w:val="-11"/>
                <w:sz w:val="20"/>
              </w:rPr>
              <w:t> </w:t>
            </w:r>
            <w:r>
              <w:rPr>
                <w:color w:val="231F20"/>
                <w:sz w:val="20"/>
              </w:rPr>
              <w:t>correspondence.</w:t>
            </w:r>
            <w:r>
              <w:rPr>
                <w:color w:val="231F20"/>
                <w:spacing w:val="-11"/>
                <w:sz w:val="20"/>
              </w:rPr>
              <w:t> </w:t>
            </w:r>
            <w:r>
              <w:rPr>
                <w:color w:val="231F20"/>
                <w:sz w:val="20"/>
              </w:rPr>
              <w:t>They</w:t>
            </w:r>
            <w:r>
              <w:rPr>
                <w:color w:val="231F20"/>
                <w:spacing w:val="-11"/>
                <w:sz w:val="20"/>
              </w:rPr>
              <w:t> </w:t>
            </w:r>
            <w:r>
              <w:rPr>
                <w:color w:val="231F20"/>
                <w:sz w:val="20"/>
              </w:rPr>
              <w:t>have</w:t>
            </w:r>
            <w:r>
              <w:rPr>
                <w:color w:val="231F20"/>
                <w:spacing w:val="-11"/>
                <w:sz w:val="20"/>
              </w:rPr>
              <w:t> </w:t>
            </w:r>
            <w:r>
              <w:rPr>
                <w:color w:val="231F20"/>
                <w:sz w:val="20"/>
              </w:rPr>
              <w:t>the</w:t>
            </w:r>
            <w:r>
              <w:rPr>
                <w:color w:val="231F20"/>
                <w:spacing w:val="-11"/>
                <w:sz w:val="20"/>
              </w:rPr>
              <w:t> </w:t>
            </w:r>
            <w:r>
              <w:rPr>
                <w:color w:val="231F20"/>
                <w:sz w:val="20"/>
              </w:rPr>
              <w:t>right</w:t>
            </w:r>
            <w:r>
              <w:rPr>
                <w:color w:val="231F20"/>
                <w:spacing w:val="-11"/>
                <w:sz w:val="20"/>
              </w:rPr>
              <w:t> </w:t>
            </w:r>
            <w:r>
              <w:rPr>
                <w:color w:val="231F20"/>
                <w:sz w:val="20"/>
              </w:rPr>
              <w:t>to</w:t>
            </w:r>
            <w:r>
              <w:rPr>
                <w:color w:val="231F20"/>
                <w:spacing w:val="-11"/>
                <w:sz w:val="20"/>
              </w:rPr>
              <w:t> </w:t>
            </w:r>
            <w:r>
              <w:rPr>
                <w:color w:val="231F20"/>
                <w:sz w:val="20"/>
              </w:rPr>
              <w:t>be</w:t>
            </w:r>
            <w:r>
              <w:rPr>
                <w:color w:val="231F20"/>
                <w:spacing w:val="-11"/>
                <w:sz w:val="20"/>
              </w:rPr>
              <w:t> </w:t>
            </w:r>
            <w:r>
              <w:rPr>
                <w:color w:val="231F20"/>
                <w:sz w:val="20"/>
              </w:rPr>
              <w:t>informed</w:t>
            </w:r>
            <w:r>
              <w:rPr>
                <w:color w:val="231F20"/>
                <w:spacing w:val="-11"/>
                <w:sz w:val="20"/>
              </w:rPr>
              <w:t> </w:t>
            </w:r>
            <w:r>
              <w:rPr>
                <w:color w:val="231F20"/>
                <w:sz w:val="20"/>
              </w:rPr>
              <w:t>of</w:t>
            </w:r>
            <w:r>
              <w:rPr>
                <w:color w:val="231F20"/>
                <w:spacing w:val="-11"/>
                <w:sz w:val="20"/>
              </w:rPr>
              <w:t> </w:t>
            </w:r>
            <w:r>
              <w:rPr>
                <w:color w:val="231F20"/>
                <w:sz w:val="20"/>
              </w:rPr>
              <w:t>IRS</w:t>
            </w:r>
            <w:r>
              <w:rPr>
                <w:color w:val="231F20"/>
                <w:spacing w:val="-11"/>
                <w:sz w:val="20"/>
              </w:rPr>
              <w:t> </w:t>
            </w:r>
            <w:r>
              <w:rPr>
                <w:color w:val="231F20"/>
                <w:sz w:val="20"/>
              </w:rPr>
              <w:t>decisions</w:t>
            </w:r>
            <w:r>
              <w:rPr>
                <w:color w:val="231F20"/>
                <w:spacing w:val="-11"/>
                <w:sz w:val="20"/>
              </w:rPr>
              <w:t> </w:t>
            </w:r>
            <w:r>
              <w:rPr>
                <w:color w:val="231F20"/>
                <w:sz w:val="20"/>
              </w:rPr>
              <w:t>about</w:t>
            </w:r>
            <w:r>
              <w:rPr>
                <w:color w:val="231F20"/>
                <w:spacing w:val="-11"/>
                <w:sz w:val="20"/>
              </w:rPr>
              <w:t> </w:t>
            </w:r>
            <w:r>
              <w:rPr>
                <w:color w:val="231F20"/>
                <w:sz w:val="20"/>
              </w:rPr>
              <w:t>their</w:t>
            </w:r>
            <w:r>
              <w:rPr>
                <w:color w:val="231F20"/>
                <w:spacing w:val="-11"/>
                <w:sz w:val="20"/>
              </w:rPr>
              <w:t> </w:t>
            </w:r>
            <w:r>
              <w:rPr>
                <w:color w:val="231F20"/>
                <w:sz w:val="20"/>
              </w:rPr>
              <w:t>tax</w:t>
            </w:r>
            <w:r>
              <w:rPr>
                <w:color w:val="231F20"/>
                <w:spacing w:val="-11"/>
                <w:sz w:val="20"/>
              </w:rPr>
              <w:t> </w:t>
            </w:r>
            <w:r>
              <w:rPr>
                <w:color w:val="231F20"/>
                <w:sz w:val="20"/>
              </w:rPr>
              <w:t>accounts</w:t>
            </w:r>
            <w:r>
              <w:rPr>
                <w:color w:val="231F20"/>
                <w:spacing w:val="-11"/>
                <w:sz w:val="20"/>
              </w:rPr>
              <w:t> </w:t>
            </w:r>
            <w:r>
              <w:rPr>
                <w:color w:val="231F20"/>
                <w:sz w:val="20"/>
              </w:rPr>
              <w:t>and</w:t>
            </w:r>
            <w:r>
              <w:rPr>
                <w:color w:val="231F20"/>
                <w:spacing w:val="-11"/>
                <w:sz w:val="20"/>
              </w:rPr>
              <w:t> </w:t>
            </w:r>
            <w:r>
              <w:rPr>
                <w:color w:val="231F20"/>
                <w:sz w:val="20"/>
              </w:rPr>
              <w:t>to</w:t>
            </w:r>
            <w:r>
              <w:rPr>
                <w:color w:val="231F20"/>
                <w:spacing w:val="-11"/>
                <w:sz w:val="20"/>
              </w:rPr>
              <w:t> </w:t>
            </w:r>
            <w:r>
              <w:rPr>
                <w:color w:val="231F20"/>
                <w:sz w:val="20"/>
              </w:rPr>
              <w:t>receive</w:t>
            </w:r>
            <w:r>
              <w:rPr>
                <w:color w:val="231F20"/>
                <w:spacing w:val="-11"/>
                <w:sz w:val="20"/>
              </w:rPr>
              <w:t> </w:t>
            </w:r>
            <w:r>
              <w:rPr>
                <w:color w:val="231F20"/>
                <w:sz w:val="20"/>
              </w:rPr>
              <w:t>clear explanations of the outcomes.</w:t>
            </w:r>
          </w:p>
          <w:p>
            <w:pPr>
              <w:pStyle w:val="TableParagraph"/>
              <w:spacing w:line="189" w:lineRule="auto" w:before="175"/>
              <w:ind w:left="84" w:right="176"/>
              <w:rPr>
                <w:sz w:val="20"/>
              </w:rPr>
            </w:pPr>
            <w:r>
              <w:rPr>
                <w:rFonts w:ascii="Arial Black"/>
                <w:color w:val="231F20"/>
                <w:spacing w:val="-6"/>
                <w:sz w:val="20"/>
              </w:rPr>
              <w:t>The right to quality service. </w:t>
            </w:r>
            <w:r>
              <w:rPr>
                <w:color w:val="231F20"/>
                <w:spacing w:val="-6"/>
                <w:sz w:val="20"/>
              </w:rPr>
              <w:t>Taxpayers have the right to receive prompt, courteous, and professional assistance in </w:t>
            </w:r>
            <w:r>
              <w:rPr>
                <w:color w:val="231F20"/>
                <w:sz w:val="20"/>
              </w:rPr>
              <w:t>their</w:t>
            </w:r>
            <w:r>
              <w:rPr>
                <w:color w:val="231F20"/>
                <w:spacing w:val="-4"/>
                <w:sz w:val="20"/>
              </w:rPr>
              <w:t> </w:t>
            </w:r>
            <w:r>
              <w:rPr>
                <w:color w:val="231F20"/>
                <w:sz w:val="20"/>
              </w:rPr>
              <w:t>dealings</w:t>
            </w:r>
            <w:r>
              <w:rPr>
                <w:color w:val="231F20"/>
                <w:spacing w:val="-4"/>
                <w:sz w:val="20"/>
              </w:rPr>
              <w:t> </w:t>
            </w:r>
            <w:r>
              <w:rPr>
                <w:color w:val="231F20"/>
                <w:sz w:val="20"/>
              </w:rPr>
              <w:t>with</w:t>
            </w:r>
            <w:r>
              <w:rPr>
                <w:color w:val="231F20"/>
                <w:spacing w:val="-4"/>
                <w:sz w:val="20"/>
              </w:rPr>
              <w:t> </w:t>
            </w:r>
            <w:r>
              <w:rPr>
                <w:color w:val="231F20"/>
                <w:sz w:val="20"/>
              </w:rPr>
              <w:t>the</w:t>
            </w:r>
            <w:r>
              <w:rPr>
                <w:color w:val="231F20"/>
                <w:spacing w:val="-4"/>
                <w:sz w:val="20"/>
              </w:rPr>
              <w:t> </w:t>
            </w:r>
            <w:r>
              <w:rPr>
                <w:color w:val="231F20"/>
                <w:sz w:val="20"/>
              </w:rPr>
              <w:t>IRS,</w:t>
            </w:r>
            <w:r>
              <w:rPr>
                <w:color w:val="231F20"/>
                <w:spacing w:val="-4"/>
                <w:sz w:val="20"/>
              </w:rPr>
              <w:t> </w:t>
            </w:r>
            <w:r>
              <w:rPr>
                <w:color w:val="231F20"/>
                <w:sz w:val="20"/>
              </w:rPr>
              <w:t>to</w:t>
            </w:r>
            <w:r>
              <w:rPr>
                <w:color w:val="231F20"/>
                <w:spacing w:val="-4"/>
                <w:sz w:val="20"/>
              </w:rPr>
              <w:t> </w:t>
            </w:r>
            <w:r>
              <w:rPr>
                <w:color w:val="231F20"/>
                <w:sz w:val="20"/>
              </w:rPr>
              <w:t>be</w:t>
            </w:r>
            <w:r>
              <w:rPr>
                <w:color w:val="231F20"/>
                <w:spacing w:val="-4"/>
                <w:sz w:val="20"/>
              </w:rPr>
              <w:t> </w:t>
            </w:r>
            <w:r>
              <w:rPr>
                <w:color w:val="231F20"/>
                <w:sz w:val="20"/>
              </w:rPr>
              <w:t>spoken</w:t>
            </w:r>
            <w:r>
              <w:rPr>
                <w:color w:val="231F20"/>
                <w:spacing w:val="-4"/>
                <w:sz w:val="20"/>
              </w:rPr>
              <w:t> </w:t>
            </w:r>
            <w:r>
              <w:rPr>
                <w:color w:val="231F20"/>
                <w:sz w:val="20"/>
              </w:rPr>
              <w:t>to</w:t>
            </w:r>
            <w:r>
              <w:rPr>
                <w:color w:val="231F20"/>
                <w:spacing w:val="-4"/>
                <w:sz w:val="20"/>
              </w:rPr>
              <w:t> </w:t>
            </w:r>
            <w:r>
              <w:rPr>
                <w:color w:val="231F20"/>
                <w:sz w:val="20"/>
              </w:rPr>
              <w:t>in</w:t>
            </w:r>
            <w:r>
              <w:rPr>
                <w:color w:val="231F20"/>
                <w:spacing w:val="-4"/>
                <w:sz w:val="20"/>
              </w:rPr>
              <w:t> </w:t>
            </w:r>
            <w:r>
              <w:rPr>
                <w:color w:val="231F20"/>
                <w:sz w:val="20"/>
              </w:rPr>
              <w:t>a</w:t>
            </w:r>
            <w:r>
              <w:rPr>
                <w:color w:val="231F20"/>
                <w:spacing w:val="-4"/>
                <w:sz w:val="20"/>
              </w:rPr>
              <w:t> </w:t>
            </w:r>
            <w:r>
              <w:rPr>
                <w:color w:val="231F20"/>
                <w:sz w:val="20"/>
              </w:rPr>
              <w:t>way</w:t>
            </w:r>
            <w:r>
              <w:rPr>
                <w:color w:val="231F20"/>
                <w:spacing w:val="-4"/>
                <w:sz w:val="20"/>
              </w:rPr>
              <w:t> </w:t>
            </w:r>
            <w:r>
              <w:rPr>
                <w:color w:val="231F20"/>
                <w:sz w:val="20"/>
              </w:rPr>
              <w:t>they</w:t>
            </w:r>
            <w:r>
              <w:rPr>
                <w:color w:val="231F20"/>
                <w:spacing w:val="-4"/>
                <w:sz w:val="20"/>
              </w:rPr>
              <w:t> </w:t>
            </w:r>
            <w:r>
              <w:rPr>
                <w:color w:val="231F20"/>
                <w:sz w:val="20"/>
              </w:rPr>
              <w:t>can</w:t>
            </w:r>
            <w:r>
              <w:rPr>
                <w:color w:val="231F20"/>
                <w:spacing w:val="-4"/>
                <w:sz w:val="20"/>
              </w:rPr>
              <w:t> </w:t>
            </w:r>
            <w:r>
              <w:rPr>
                <w:color w:val="231F20"/>
                <w:sz w:val="20"/>
              </w:rPr>
              <w:t>easily</w:t>
            </w:r>
            <w:r>
              <w:rPr>
                <w:color w:val="231F20"/>
                <w:spacing w:val="-4"/>
                <w:sz w:val="20"/>
              </w:rPr>
              <w:t> </w:t>
            </w:r>
            <w:r>
              <w:rPr>
                <w:color w:val="231F20"/>
                <w:sz w:val="20"/>
              </w:rPr>
              <w:t>understand,</w:t>
            </w:r>
            <w:r>
              <w:rPr>
                <w:color w:val="231F20"/>
                <w:spacing w:val="-4"/>
                <w:sz w:val="20"/>
              </w:rPr>
              <w:t> </w:t>
            </w:r>
            <w:r>
              <w:rPr>
                <w:color w:val="231F20"/>
                <w:sz w:val="20"/>
              </w:rPr>
              <w:t>to</w:t>
            </w:r>
            <w:r>
              <w:rPr>
                <w:color w:val="231F20"/>
                <w:spacing w:val="-4"/>
                <w:sz w:val="20"/>
              </w:rPr>
              <w:t> </w:t>
            </w:r>
            <w:r>
              <w:rPr>
                <w:color w:val="231F20"/>
                <w:sz w:val="20"/>
              </w:rPr>
              <w:t>receive</w:t>
            </w:r>
            <w:r>
              <w:rPr>
                <w:color w:val="231F20"/>
                <w:spacing w:val="-4"/>
                <w:sz w:val="20"/>
              </w:rPr>
              <w:t> </w:t>
            </w:r>
            <w:r>
              <w:rPr>
                <w:color w:val="231F20"/>
                <w:sz w:val="20"/>
              </w:rPr>
              <w:t>clear</w:t>
            </w:r>
            <w:r>
              <w:rPr>
                <w:color w:val="231F20"/>
                <w:spacing w:val="-4"/>
                <w:sz w:val="20"/>
              </w:rPr>
              <w:t> </w:t>
            </w:r>
            <w:r>
              <w:rPr>
                <w:color w:val="231F20"/>
                <w:sz w:val="20"/>
              </w:rPr>
              <w:t>and</w:t>
            </w:r>
            <w:r>
              <w:rPr>
                <w:color w:val="231F20"/>
                <w:spacing w:val="-4"/>
                <w:sz w:val="20"/>
              </w:rPr>
              <w:t> </w:t>
            </w:r>
            <w:r>
              <w:rPr>
                <w:color w:val="231F20"/>
                <w:sz w:val="20"/>
              </w:rPr>
              <w:t>easily understandable communications from the IRS, and to speak to a supervisor about inadequate service.</w:t>
            </w:r>
          </w:p>
          <w:p>
            <w:pPr>
              <w:pStyle w:val="TableParagraph"/>
              <w:spacing w:line="182" w:lineRule="auto" w:before="180"/>
              <w:ind w:left="84"/>
              <w:rPr>
                <w:sz w:val="20"/>
              </w:rPr>
            </w:pPr>
            <w:r>
              <w:rPr>
                <w:rFonts w:ascii="Arial Black"/>
                <w:color w:val="231F20"/>
                <w:w w:val="90"/>
                <w:sz w:val="20"/>
              </w:rPr>
              <w:t>The right to pay no more than the correct amount of tax. </w:t>
            </w:r>
            <w:r>
              <w:rPr>
                <w:color w:val="231F20"/>
                <w:w w:val="90"/>
                <w:sz w:val="20"/>
              </w:rPr>
              <w:t>Taxpayers have the right to pay only the amount of tax </w:t>
            </w:r>
            <w:r>
              <w:rPr>
                <w:color w:val="231F20"/>
                <w:sz w:val="20"/>
              </w:rPr>
              <w:t>legally</w:t>
            </w:r>
            <w:r>
              <w:rPr>
                <w:color w:val="231F20"/>
                <w:spacing w:val="-4"/>
                <w:sz w:val="20"/>
              </w:rPr>
              <w:t> </w:t>
            </w:r>
            <w:r>
              <w:rPr>
                <w:color w:val="231F20"/>
                <w:sz w:val="20"/>
              </w:rPr>
              <w:t>due,</w:t>
            </w:r>
            <w:r>
              <w:rPr>
                <w:color w:val="231F20"/>
                <w:spacing w:val="-4"/>
                <w:sz w:val="20"/>
              </w:rPr>
              <w:t> </w:t>
            </w:r>
            <w:r>
              <w:rPr>
                <w:color w:val="231F20"/>
                <w:sz w:val="20"/>
              </w:rPr>
              <w:t>including</w:t>
            </w:r>
            <w:r>
              <w:rPr>
                <w:color w:val="231F20"/>
                <w:spacing w:val="-4"/>
                <w:sz w:val="20"/>
              </w:rPr>
              <w:t> </w:t>
            </w:r>
            <w:r>
              <w:rPr>
                <w:color w:val="231F20"/>
                <w:sz w:val="20"/>
              </w:rPr>
              <w:t>interest</w:t>
            </w:r>
            <w:r>
              <w:rPr>
                <w:color w:val="231F20"/>
                <w:spacing w:val="-4"/>
                <w:sz w:val="20"/>
              </w:rPr>
              <w:t> </w:t>
            </w:r>
            <w:r>
              <w:rPr>
                <w:color w:val="231F20"/>
                <w:sz w:val="20"/>
              </w:rPr>
              <w:t>and</w:t>
            </w:r>
            <w:r>
              <w:rPr>
                <w:color w:val="231F20"/>
                <w:spacing w:val="-4"/>
                <w:sz w:val="20"/>
              </w:rPr>
              <w:t> </w:t>
            </w:r>
            <w:r>
              <w:rPr>
                <w:color w:val="231F20"/>
                <w:sz w:val="20"/>
              </w:rPr>
              <w:t>penalties,</w:t>
            </w:r>
            <w:r>
              <w:rPr>
                <w:color w:val="231F20"/>
                <w:spacing w:val="-4"/>
                <w:sz w:val="20"/>
              </w:rPr>
              <w:t> </w:t>
            </w:r>
            <w:r>
              <w:rPr>
                <w:color w:val="231F20"/>
                <w:sz w:val="20"/>
              </w:rPr>
              <w:t>and</w:t>
            </w:r>
            <w:r>
              <w:rPr>
                <w:color w:val="231F20"/>
                <w:spacing w:val="-4"/>
                <w:sz w:val="20"/>
              </w:rPr>
              <w:t> </w:t>
            </w:r>
            <w:r>
              <w:rPr>
                <w:color w:val="231F20"/>
                <w:sz w:val="20"/>
              </w:rPr>
              <w:t>to</w:t>
            </w:r>
            <w:r>
              <w:rPr>
                <w:color w:val="231F20"/>
                <w:spacing w:val="-4"/>
                <w:sz w:val="20"/>
              </w:rPr>
              <w:t> </w:t>
            </w:r>
            <w:r>
              <w:rPr>
                <w:color w:val="231F20"/>
                <w:sz w:val="20"/>
              </w:rPr>
              <w:t>have</w:t>
            </w:r>
            <w:r>
              <w:rPr>
                <w:color w:val="231F20"/>
                <w:spacing w:val="-4"/>
                <w:sz w:val="20"/>
              </w:rPr>
              <w:t> </w:t>
            </w:r>
            <w:r>
              <w:rPr>
                <w:color w:val="231F20"/>
                <w:sz w:val="20"/>
              </w:rPr>
              <w:t>the</w:t>
            </w:r>
            <w:r>
              <w:rPr>
                <w:color w:val="231F20"/>
                <w:spacing w:val="-4"/>
                <w:sz w:val="20"/>
              </w:rPr>
              <w:t> </w:t>
            </w:r>
            <w:r>
              <w:rPr>
                <w:color w:val="231F20"/>
                <w:sz w:val="20"/>
              </w:rPr>
              <w:t>IRS</w:t>
            </w:r>
            <w:r>
              <w:rPr>
                <w:color w:val="231F20"/>
                <w:spacing w:val="-4"/>
                <w:sz w:val="20"/>
              </w:rPr>
              <w:t> </w:t>
            </w:r>
            <w:r>
              <w:rPr>
                <w:color w:val="231F20"/>
                <w:sz w:val="20"/>
              </w:rPr>
              <w:t>apply</w:t>
            </w:r>
            <w:r>
              <w:rPr>
                <w:color w:val="231F20"/>
                <w:spacing w:val="-4"/>
                <w:sz w:val="20"/>
              </w:rPr>
              <w:t> </w:t>
            </w:r>
            <w:r>
              <w:rPr>
                <w:color w:val="231F20"/>
                <w:sz w:val="20"/>
              </w:rPr>
              <w:t>all</w:t>
            </w:r>
            <w:r>
              <w:rPr>
                <w:color w:val="231F20"/>
                <w:spacing w:val="-4"/>
                <w:sz w:val="20"/>
              </w:rPr>
              <w:t> </w:t>
            </w:r>
            <w:r>
              <w:rPr>
                <w:color w:val="231F20"/>
                <w:sz w:val="20"/>
              </w:rPr>
              <w:t>tax</w:t>
            </w:r>
            <w:r>
              <w:rPr>
                <w:color w:val="231F20"/>
                <w:spacing w:val="-4"/>
                <w:sz w:val="20"/>
              </w:rPr>
              <w:t> </w:t>
            </w:r>
            <w:r>
              <w:rPr>
                <w:color w:val="231F20"/>
                <w:sz w:val="20"/>
              </w:rPr>
              <w:t>payments</w:t>
            </w:r>
            <w:r>
              <w:rPr>
                <w:color w:val="231F20"/>
                <w:spacing w:val="-4"/>
                <w:sz w:val="20"/>
              </w:rPr>
              <w:t> </w:t>
            </w:r>
            <w:r>
              <w:rPr>
                <w:color w:val="231F20"/>
                <w:sz w:val="20"/>
              </w:rPr>
              <w:t>properly.</w:t>
            </w:r>
          </w:p>
          <w:p>
            <w:pPr>
              <w:pStyle w:val="TableParagraph"/>
              <w:spacing w:line="192" w:lineRule="auto" w:before="172"/>
              <w:ind w:left="84"/>
              <w:rPr>
                <w:sz w:val="20"/>
              </w:rPr>
            </w:pPr>
            <w:r>
              <w:rPr>
                <w:rFonts w:ascii="Arial Black"/>
                <w:color w:val="231F20"/>
                <w:spacing w:val="-6"/>
                <w:sz w:val="20"/>
              </w:rPr>
              <w:t>The</w:t>
            </w:r>
            <w:r>
              <w:rPr>
                <w:rFonts w:ascii="Arial Black"/>
                <w:color w:val="231F20"/>
                <w:spacing w:val="-13"/>
                <w:sz w:val="20"/>
              </w:rPr>
              <w:t> </w:t>
            </w:r>
            <w:r>
              <w:rPr>
                <w:rFonts w:ascii="Arial Black"/>
                <w:color w:val="231F20"/>
                <w:spacing w:val="-6"/>
                <w:sz w:val="20"/>
              </w:rPr>
              <w:t>right</w:t>
            </w:r>
            <w:r>
              <w:rPr>
                <w:rFonts w:ascii="Arial Black"/>
                <w:color w:val="231F20"/>
                <w:spacing w:val="-13"/>
                <w:sz w:val="20"/>
              </w:rPr>
              <w:t> </w:t>
            </w:r>
            <w:r>
              <w:rPr>
                <w:rFonts w:ascii="Arial Black"/>
                <w:color w:val="231F20"/>
                <w:spacing w:val="-6"/>
                <w:sz w:val="20"/>
              </w:rPr>
              <w:t>to</w:t>
            </w:r>
            <w:r>
              <w:rPr>
                <w:rFonts w:ascii="Arial Black"/>
                <w:color w:val="231F20"/>
                <w:spacing w:val="-13"/>
                <w:sz w:val="20"/>
              </w:rPr>
              <w:t> </w:t>
            </w:r>
            <w:r>
              <w:rPr>
                <w:rFonts w:ascii="Arial Black"/>
                <w:color w:val="231F20"/>
                <w:spacing w:val="-6"/>
                <w:sz w:val="20"/>
              </w:rPr>
              <w:t>challenge</w:t>
            </w:r>
            <w:r>
              <w:rPr>
                <w:rFonts w:ascii="Arial Black"/>
                <w:color w:val="231F20"/>
                <w:spacing w:val="-13"/>
                <w:sz w:val="20"/>
              </w:rPr>
              <w:t> </w:t>
            </w:r>
            <w:r>
              <w:rPr>
                <w:rFonts w:ascii="Arial Black"/>
                <w:color w:val="231F20"/>
                <w:spacing w:val="-6"/>
                <w:sz w:val="20"/>
              </w:rPr>
              <w:t>the</w:t>
            </w:r>
            <w:r>
              <w:rPr>
                <w:rFonts w:ascii="Arial Black"/>
                <w:color w:val="231F20"/>
                <w:spacing w:val="-13"/>
                <w:sz w:val="20"/>
              </w:rPr>
              <w:t> </w:t>
            </w:r>
            <w:r>
              <w:rPr>
                <w:rFonts w:ascii="Arial Black"/>
                <w:color w:val="231F20"/>
                <w:spacing w:val="-6"/>
                <w:sz w:val="20"/>
              </w:rPr>
              <w:t>IRS's</w:t>
            </w:r>
            <w:r>
              <w:rPr>
                <w:rFonts w:ascii="Arial Black"/>
                <w:color w:val="231F20"/>
                <w:spacing w:val="-13"/>
                <w:sz w:val="20"/>
              </w:rPr>
              <w:t> </w:t>
            </w:r>
            <w:r>
              <w:rPr>
                <w:rFonts w:ascii="Arial Black"/>
                <w:color w:val="231F20"/>
                <w:spacing w:val="-6"/>
                <w:sz w:val="20"/>
              </w:rPr>
              <w:t>position</w:t>
            </w:r>
            <w:r>
              <w:rPr>
                <w:rFonts w:ascii="Arial Black"/>
                <w:color w:val="231F20"/>
                <w:spacing w:val="-13"/>
                <w:sz w:val="20"/>
              </w:rPr>
              <w:t> </w:t>
            </w:r>
            <w:r>
              <w:rPr>
                <w:rFonts w:ascii="Arial Black"/>
                <w:color w:val="231F20"/>
                <w:spacing w:val="-6"/>
                <w:sz w:val="20"/>
              </w:rPr>
              <w:t>and</w:t>
            </w:r>
            <w:r>
              <w:rPr>
                <w:rFonts w:ascii="Arial Black"/>
                <w:color w:val="231F20"/>
                <w:spacing w:val="-13"/>
                <w:sz w:val="20"/>
              </w:rPr>
              <w:t> </w:t>
            </w:r>
            <w:r>
              <w:rPr>
                <w:rFonts w:ascii="Arial Black"/>
                <w:color w:val="231F20"/>
                <w:spacing w:val="-6"/>
                <w:sz w:val="20"/>
              </w:rPr>
              <w:t>be</w:t>
            </w:r>
            <w:r>
              <w:rPr>
                <w:rFonts w:ascii="Arial Black"/>
                <w:color w:val="231F20"/>
                <w:spacing w:val="-13"/>
                <w:sz w:val="20"/>
              </w:rPr>
              <w:t> </w:t>
            </w:r>
            <w:r>
              <w:rPr>
                <w:rFonts w:ascii="Arial Black"/>
                <w:color w:val="231F20"/>
                <w:spacing w:val="-6"/>
                <w:sz w:val="20"/>
              </w:rPr>
              <w:t>heard.</w:t>
            </w:r>
            <w:r>
              <w:rPr>
                <w:rFonts w:ascii="Arial Black"/>
                <w:color w:val="231F20"/>
                <w:spacing w:val="-14"/>
                <w:sz w:val="20"/>
              </w:rPr>
              <w:t> </w:t>
            </w:r>
            <w:r>
              <w:rPr>
                <w:color w:val="231F20"/>
                <w:spacing w:val="-6"/>
                <w:sz w:val="20"/>
              </w:rPr>
              <w:t>Taxpayers</w:t>
            </w:r>
            <w:r>
              <w:rPr>
                <w:color w:val="231F20"/>
                <w:spacing w:val="-8"/>
                <w:sz w:val="20"/>
              </w:rPr>
              <w:t> </w:t>
            </w:r>
            <w:r>
              <w:rPr>
                <w:color w:val="231F20"/>
                <w:spacing w:val="-6"/>
                <w:sz w:val="20"/>
              </w:rPr>
              <w:t>have</w:t>
            </w:r>
            <w:r>
              <w:rPr>
                <w:color w:val="231F20"/>
                <w:spacing w:val="-8"/>
                <w:sz w:val="20"/>
              </w:rPr>
              <w:t> </w:t>
            </w:r>
            <w:r>
              <w:rPr>
                <w:color w:val="231F20"/>
                <w:spacing w:val="-6"/>
                <w:sz w:val="20"/>
              </w:rPr>
              <w:t>the</w:t>
            </w:r>
            <w:r>
              <w:rPr>
                <w:color w:val="231F20"/>
                <w:spacing w:val="-8"/>
                <w:sz w:val="20"/>
              </w:rPr>
              <w:t> </w:t>
            </w:r>
            <w:r>
              <w:rPr>
                <w:color w:val="231F20"/>
                <w:spacing w:val="-6"/>
                <w:sz w:val="20"/>
              </w:rPr>
              <w:t>right</w:t>
            </w:r>
            <w:r>
              <w:rPr>
                <w:color w:val="231F20"/>
                <w:spacing w:val="-8"/>
                <w:sz w:val="20"/>
              </w:rPr>
              <w:t> </w:t>
            </w:r>
            <w:r>
              <w:rPr>
                <w:color w:val="231F20"/>
                <w:spacing w:val="-6"/>
                <w:sz w:val="20"/>
              </w:rPr>
              <w:t>to</w:t>
            </w:r>
            <w:r>
              <w:rPr>
                <w:color w:val="231F20"/>
                <w:spacing w:val="-8"/>
                <w:sz w:val="20"/>
              </w:rPr>
              <w:t> </w:t>
            </w:r>
            <w:r>
              <w:rPr>
                <w:color w:val="231F20"/>
                <w:spacing w:val="-6"/>
                <w:sz w:val="20"/>
              </w:rPr>
              <w:t>raise</w:t>
            </w:r>
            <w:r>
              <w:rPr>
                <w:color w:val="231F20"/>
                <w:spacing w:val="-8"/>
                <w:sz w:val="20"/>
              </w:rPr>
              <w:t> </w:t>
            </w:r>
            <w:r>
              <w:rPr>
                <w:color w:val="231F20"/>
                <w:spacing w:val="-6"/>
                <w:sz w:val="20"/>
              </w:rPr>
              <w:t>objections</w:t>
            </w:r>
            <w:r>
              <w:rPr>
                <w:color w:val="231F20"/>
                <w:spacing w:val="-8"/>
                <w:sz w:val="20"/>
              </w:rPr>
              <w:t> </w:t>
            </w:r>
            <w:r>
              <w:rPr>
                <w:color w:val="231F20"/>
                <w:spacing w:val="-6"/>
                <w:sz w:val="20"/>
              </w:rPr>
              <w:t>and</w:t>
            </w:r>
            <w:r>
              <w:rPr>
                <w:color w:val="231F20"/>
                <w:spacing w:val="-8"/>
                <w:sz w:val="20"/>
              </w:rPr>
              <w:t> </w:t>
            </w:r>
            <w:r>
              <w:rPr>
                <w:color w:val="231F20"/>
                <w:spacing w:val="-6"/>
                <w:sz w:val="20"/>
              </w:rPr>
              <w:t>provide </w:t>
            </w:r>
            <w:r>
              <w:rPr>
                <w:color w:val="231F20"/>
                <w:sz w:val="20"/>
              </w:rPr>
              <w:t>additional</w:t>
            </w:r>
            <w:r>
              <w:rPr>
                <w:color w:val="231F20"/>
                <w:spacing w:val="-1"/>
                <w:sz w:val="20"/>
              </w:rPr>
              <w:t> </w:t>
            </w:r>
            <w:r>
              <w:rPr>
                <w:color w:val="231F20"/>
                <w:sz w:val="20"/>
              </w:rPr>
              <w:t>documentation</w:t>
            </w:r>
            <w:r>
              <w:rPr>
                <w:color w:val="231F20"/>
                <w:spacing w:val="-1"/>
                <w:sz w:val="20"/>
              </w:rPr>
              <w:t> </w:t>
            </w:r>
            <w:r>
              <w:rPr>
                <w:color w:val="231F20"/>
                <w:sz w:val="20"/>
              </w:rPr>
              <w:t>in</w:t>
            </w:r>
            <w:r>
              <w:rPr>
                <w:color w:val="231F20"/>
                <w:spacing w:val="-1"/>
                <w:sz w:val="20"/>
              </w:rPr>
              <w:t> </w:t>
            </w:r>
            <w:r>
              <w:rPr>
                <w:color w:val="231F20"/>
                <w:sz w:val="20"/>
              </w:rPr>
              <w:t>response</w:t>
            </w:r>
            <w:r>
              <w:rPr>
                <w:color w:val="231F20"/>
                <w:spacing w:val="-1"/>
                <w:sz w:val="20"/>
              </w:rPr>
              <w:t> </w:t>
            </w:r>
            <w:r>
              <w:rPr>
                <w:color w:val="231F20"/>
                <w:sz w:val="20"/>
              </w:rPr>
              <w:t>to</w:t>
            </w:r>
            <w:r>
              <w:rPr>
                <w:color w:val="231F20"/>
                <w:spacing w:val="-1"/>
                <w:sz w:val="20"/>
              </w:rPr>
              <w:t> </w:t>
            </w:r>
            <w:r>
              <w:rPr>
                <w:color w:val="231F20"/>
                <w:sz w:val="20"/>
              </w:rPr>
              <w:t>formal</w:t>
            </w:r>
            <w:r>
              <w:rPr>
                <w:color w:val="231F20"/>
                <w:spacing w:val="-1"/>
                <w:sz w:val="20"/>
              </w:rPr>
              <w:t> </w:t>
            </w:r>
            <w:r>
              <w:rPr>
                <w:color w:val="231F20"/>
                <w:sz w:val="20"/>
              </w:rPr>
              <w:t>IRS</w:t>
            </w:r>
            <w:r>
              <w:rPr>
                <w:color w:val="231F20"/>
                <w:spacing w:val="-1"/>
                <w:sz w:val="20"/>
              </w:rPr>
              <w:t> </w:t>
            </w:r>
            <w:r>
              <w:rPr>
                <w:color w:val="231F20"/>
                <w:sz w:val="20"/>
              </w:rPr>
              <w:t>actions</w:t>
            </w:r>
            <w:r>
              <w:rPr>
                <w:color w:val="231F20"/>
                <w:spacing w:val="-1"/>
                <w:sz w:val="20"/>
              </w:rPr>
              <w:t> </w:t>
            </w:r>
            <w:r>
              <w:rPr>
                <w:color w:val="231F20"/>
                <w:sz w:val="20"/>
              </w:rPr>
              <w:t>or</w:t>
            </w:r>
            <w:r>
              <w:rPr>
                <w:color w:val="231F20"/>
                <w:spacing w:val="-1"/>
                <w:sz w:val="20"/>
              </w:rPr>
              <w:t> </w:t>
            </w:r>
            <w:r>
              <w:rPr>
                <w:color w:val="231F20"/>
                <w:sz w:val="20"/>
              </w:rPr>
              <w:t>proposed</w:t>
            </w:r>
            <w:r>
              <w:rPr>
                <w:color w:val="231F20"/>
                <w:spacing w:val="-1"/>
                <w:sz w:val="20"/>
              </w:rPr>
              <w:t> </w:t>
            </w:r>
            <w:r>
              <w:rPr>
                <w:color w:val="231F20"/>
                <w:sz w:val="20"/>
              </w:rPr>
              <w:t>actions,</w:t>
            </w:r>
            <w:r>
              <w:rPr>
                <w:color w:val="231F20"/>
                <w:spacing w:val="-1"/>
                <w:sz w:val="20"/>
              </w:rPr>
              <w:t> </w:t>
            </w:r>
            <w:r>
              <w:rPr>
                <w:color w:val="231F20"/>
                <w:sz w:val="20"/>
              </w:rPr>
              <w:t>to</w:t>
            </w:r>
            <w:r>
              <w:rPr>
                <w:color w:val="231F20"/>
                <w:spacing w:val="-1"/>
                <w:sz w:val="20"/>
              </w:rPr>
              <w:t> </w:t>
            </w:r>
            <w:r>
              <w:rPr>
                <w:color w:val="231F20"/>
                <w:sz w:val="20"/>
              </w:rPr>
              <w:t>expect</w:t>
            </w:r>
            <w:r>
              <w:rPr>
                <w:color w:val="231F20"/>
                <w:spacing w:val="-1"/>
                <w:sz w:val="20"/>
              </w:rPr>
              <w:t> </w:t>
            </w:r>
            <w:r>
              <w:rPr>
                <w:color w:val="231F20"/>
                <w:sz w:val="20"/>
              </w:rPr>
              <w:t>that</w:t>
            </w:r>
            <w:r>
              <w:rPr>
                <w:color w:val="231F20"/>
                <w:spacing w:val="-1"/>
                <w:sz w:val="20"/>
              </w:rPr>
              <w:t> </w:t>
            </w:r>
            <w:r>
              <w:rPr>
                <w:color w:val="231F20"/>
                <w:sz w:val="20"/>
              </w:rPr>
              <w:t>the</w:t>
            </w:r>
            <w:r>
              <w:rPr>
                <w:color w:val="231F20"/>
                <w:spacing w:val="-1"/>
                <w:sz w:val="20"/>
              </w:rPr>
              <w:t> </w:t>
            </w:r>
            <w:r>
              <w:rPr>
                <w:color w:val="231F20"/>
                <w:sz w:val="20"/>
              </w:rPr>
              <w:t>IRS</w:t>
            </w:r>
            <w:r>
              <w:rPr>
                <w:color w:val="231F20"/>
                <w:spacing w:val="-1"/>
                <w:sz w:val="20"/>
              </w:rPr>
              <w:t> </w:t>
            </w:r>
            <w:r>
              <w:rPr>
                <w:color w:val="231F20"/>
                <w:sz w:val="20"/>
              </w:rPr>
              <w:t>will</w:t>
            </w:r>
            <w:r>
              <w:rPr>
                <w:color w:val="231F20"/>
                <w:spacing w:val="-1"/>
                <w:sz w:val="20"/>
              </w:rPr>
              <w:t> </w:t>
            </w:r>
            <w:r>
              <w:rPr>
                <w:color w:val="231F20"/>
                <w:sz w:val="20"/>
              </w:rPr>
              <w:t>consider their</w:t>
            </w:r>
            <w:r>
              <w:rPr>
                <w:color w:val="231F20"/>
                <w:spacing w:val="-12"/>
                <w:sz w:val="20"/>
              </w:rPr>
              <w:t> </w:t>
            </w:r>
            <w:r>
              <w:rPr>
                <w:color w:val="231F20"/>
                <w:sz w:val="20"/>
              </w:rPr>
              <w:t>timely</w:t>
            </w:r>
            <w:r>
              <w:rPr>
                <w:color w:val="231F20"/>
                <w:spacing w:val="-12"/>
                <w:sz w:val="20"/>
              </w:rPr>
              <w:t> </w:t>
            </w:r>
            <w:r>
              <w:rPr>
                <w:color w:val="231F20"/>
                <w:sz w:val="20"/>
              </w:rPr>
              <w:t>objections</w:t>
            </w:r>
            <w:r>
              <w:rPr>
                <w:color w:val="231F20"/>
                <w:spacing w:val="-12"/>
                <w:sz w:val="20"/>
              </w:rPr>
              <w:t> </w:t>
            </w:r>
            <w:r>
              <w:rPr>
                <w:color w:val="231F20"/>
                <w:sz w:val="20"/>
              </w:rPr>
              <w:t>and</w:t>
            </w:r>
            <w:r>
              <w:rPr>
                <w:color w:val="231F20"/>
                <w:spacing w:val="-12"/>
                <w:sz w:val="20"/>
              </w:rPr>
              <w:t> </w:t>
            </w:r>
            <w:r>
              <w:rPr>
                <w:color w:val="231F20"/>
                <w:sz w:val="20"/>
              </w:rPr>
              <w:t>documentation</w:t>
            </w:r>
            <w:r>
              <w:rPr>
                <w:color w:val="231F20"/>
                <w:spacing w:val="-12"/>
                <w:sz w:val="20"/>
              </w:rPr>
              <w:t> </w:t>
            </w:r>
            <w:r>
              <w:rPr>
                <w:color w:val="231F20"/>
                <w:sz w:val="20"/>
              </w:rPr>
              <w:t>promptly</w:t>
            </w:r>
            <w:r>
              <w:rPr>
                <w:color w:val="231F20"/>
                <w:spacing w:val="-12"/>
                <w:sz w:val="20"/>
              </w:rPr>
              <w:t> </w:t>
            </w:r>
            <w:r>
              <w:rPr>
                <w:color w:val="231F20"/>
                <w:sz w:val="20"/>
              </w:rPr>
              <w:t>and</w:t>
            </w:r>
            <w:r>
              <w:rPr>
                <w:color w:val="231F20"/>
                <w:spacing w:val="-12"/>
                <w:sz w:val="20"/>
              </w:rPr>
              <w:t> </w:t>
            </w:r>
            <w:r>
              <w:rPr>
                <w:color w:val="231F20"/>
                <w:sz w:val="20"/>
              </w:rPr>
              <w:t>fairly,</w:t>
            </w:r>
            <w:r>
              <w:rPr>
                <w:color w:val="231F20"/>
                <w:spacing w:val="-12"/>
                <w:sz w:val="20"/>
              </w:rPr>
              <w:t> </w:t>
            </w:r>
            <w:r>
              <w:rPr>
                <w:color w:val="231F20"/>
                <w:sz w:val="20"/>
              </w:rPr>
              <w:t>and</w:t>
            </w:r>
            <w:r>
              <w:rPr>
                <w:color w:val="231F20"/>
                <w:spacing w:val="-12"/>
                <w:sz w:val="20"/>
              </w:rPr>
              <w:t> </w:t>
            </w:r>
            <w:r>
              <w:rPr>
                <w:color w:val="231F20"/>
                <w:sz w:val="20"/>
              </w:rPr>
              <w:t>to</w:t>
            </w:r>
            <w:r>
              <w:rPr>
                <w:color w:val="231F20"/>
                <w:spacing w:val="-12"/>
                <w:sz w:val="20"/>
              </w:rPr>
              <w:t> </w:t>
            </w:r>
            <w:r>
              <w:rPr>
                <w:color w:val="231F20"/>
                <w:sz w:val="20"/>
              </w:rPr>
              <w:t>receive</w:t>
            </w:r>
            <w:r>
              <w:rPr>
                <w:color w:val="231F20"/>
                <w:spacing w:val="-12"/>
                <w:sz w:val="20"/>
              </w:rPr>
              <w:t> </w:t>
            </w:r>
            <w:r>
              <w:rPr>
                <w:color w:val="231F20"/>
                <w:sz w:val="20"/>
              </w:rPr>
              <w:t>a</w:t>
            </w:r>
            <w:r>
              <w:rPr>
                <w:color w:val="231F20"/>
                <w:spacing w:val="-12"/>
                <w:sz w:val="20"/>
              </w:rPr>
              <w:t> </w:t>
            </w:r>
            <w:r>
              <w:rPr>
                <w:color w:val="231F20"/>
                <w:sz w:val="20"/>
              </w:rPr>
              <w:t>response</w:t>
            </w:r>
            <w:r>
              <w:rPr>
                <w:color w:val="231F20"/>
                <w:spacing w:val="-12"/>
                <w:sz w:val="20"/>
              </w:rPr>
              <w:t> </w:t>
            </w: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IRS</w:t>
            </w:r>
            <w:r>
              <w:rPr>
                <w:color w:val="231F20"/>
                <w:spacing w:val="-12"/>
                <w:sz w:val="20"/>
              </w:rPr>
              <w:t> </w:t>
            </w:r>
            <w:r>
              <w:rPr>
                <w:color w:val="231F20"/>
                <w:sz w:val="20"/>
              </w:rPr>
              <w:t>does</w:t>
            </w:r>
            <w:r>
              <w:rPr>
                <w:color w:val="231F20"/>
                <w:spacing w:val="-12"/>
                <w:sz w:val="20"/>
              </w:rPr>
              <w:t> </w:t>
            </w:r>
            <w:r>
              <w:rPr>
                <w:color w:val="231F20"/>
                <w:sz w:val="20"/>
              </w:rPr>
              <w:t>not</w:t>
            </w:r>
            <w:r>
              <w:rPr>
                <w:color w:val="231F20"/>
                <w:spacing w:val="-12"/>
                <w:sz w:val="20"/>
              </w:rPr>
              <w:t> </w:t>
            </w:r>
            <w:r>
              <w:rPr>
                <w:color w:val="231F20"/>
                <w:sz w:val="20"/>
              </w:rPr>
              <w:t>agree</w:t>
            </w:r>
            <w:r>
              <w:rPr>
                <w:color w:val="231F20"/>
                <w:spacing w:val="-12"/>
                <w:sz w:val="20"/>
              </w:rPr>
              <w:t> </w:t>
            </w:r>
            <w:r>
              <w:rPr>
                <w:color w:val="231F20"/>
                <w:sz w:val="20"/>
              </w:rPr>
              <w:t>with their position.</w:t>
            </w:r>
          </w:p>
          <w:p>
            <w:pPr>
              <w:pStyle w:val="TableParagraph"/>
              <w:spacing w:line="192" w:lineRule="auto" w:before="172"/>
              <w:ind w:left="84"/>
              <w:rPr>
                <w:sz w:val="20"/>
              </w:rPr>
            </w:pPr>
            <w:r>
              <w:rPr>
                <w:rFonts w:ascii="Arial Black" w:hAnsi="Arial Black"/>
                <w:color w:val="231F20"/>
                <w:spacing w:val="-8"/>
                <w:sz w:val="20"/>
              </w:rPr>
              <w:t>The right to appeal an IRS decision in an independent forum. </w:t>
            </w:r>
            <w:r>
              <w:rPr>
                <w:color w:val="231F20"/>
                <w:spacing w:val="-8"/>
                <w:sz w:val="20"/>
              </w:rPr>
              <w:t>Taxpayers</w:t>
            </w:r>
            <w:r>
              <w:rPr>
                <w:color w:val="231F20"/>
                <w:spacing w:val="-3"/>
                <w:sz w:val="20"/>
              </w:rPr>
              <w:t> </w:t>
            </w:r>
            <w:r>
              <w:rPr>
                <w:color w:val="231F20"/>
                <w:spacing w:val="-8"/>
                <w:sz w:val="20"/>
              </w:rPr>
              <w:t>are</w:t>
            </w:r>
            <w:r>
              <w:rPr>
                <w:color w:val="231F20"/>
                <w:spacing w:val="-3"/>
                <w:sz w:val="20"/>
              </w:rPr>
              <w:t> </w:t>
            </w:r>
            <w:r>
              <w:rPr>
                <w:color w:val="231F20"/>
                <w:spacing w:val="-8"/>
                <w:sz w:val="20"/>
              </w:rPr>
              <w:t>entitled</w:t>
            </w:r>
            <w:r>
              <w:rPr>
                <w:color w:val="231F20"/>
                <w:spacing w:val="-3"/>
                <w:sz w:val="20"/>
              </w:rPr>
              <w:t> </w:t>
            </w:r>
            <w:r>
              <w:rPr>
                <w:color w:val="231F20"/>
                <w:spacing w:val="-8"/>
                <w:sz w:val="20"/>
              </w:rPr>
              <w:t>to</w:t>
            </w:r>
            <w:r>
              <w:rPr>
                <w:color w:val="231F20"/>
                <w:spacing w:val="-3"/>
                <w:sz w:val="20"/>
              </w:rPr>
              <w:t> </w:t>
            </w:r>
            <w:r>
              <w:rPr>
                <w:color w:val="231F20"/>
                <w:spacing w:val="-8"/>
                <w:sz w:val="20"/>
              </w:rPr>
              <w:t>a</w:t>
            </w:r>
            <w:r>
              <w:rPr>
                <w:color w:val="231F20"/>
                <w:spacing w:val="-3"/>
                <w:sz w:val="20"/>
              </w:rPr>
              <w:t> </w:t>
            </w:r>
            <w:r>
              <w:rPr>
                <w:color w:val="231F20"/>
                <w:spacing w:val="-8"/>
                <w:sz w:val="20"/>
              </w:rPr>
              <w:t>fair</w:t>
            </w:r>
            <w:r>
              <w:rPr>
                <w:color w:val="231F20"/>
                <w:spacing w:val="-3"/>
                <w:sz w:val="20"/>
              </w:rPr>
              <w:t> </w:t>
            </w:r>
            <w:r>
              <w:rPr>
                <w:color w:val="231F20"/>
                <w:spacing w:val="-8"/>
                <w:sz w:val="20"/>
              </w:rPr>
              <w:t>and</w:t>
            </w:r>
            <w:r>
              <w:rPr>
                <w:color w:val="231F20"/>
                <w:spacing w:val="-3"/>
                <w:sz w:val="20"/>
              </w:rPr>
              <w:t> </w:t>
            </w:r>
            <w:r>
              <w:rPr>
                <w:color w:val="231F20"/>
                <w:spacing w:val="-8"/>
                <w:sz w:val="20"/>
              </w:rPr>
              <w:t>impartial </w:t>
            </w:r>
            <w:r>
              <w:rPr>
                <w:color w:val="231F20"/>
                <w:sz w:val="20"/>
              </w:rPr>
              <w:t>administrative</w:t>
            </w:r>
            <w:r>
              <w:rPr>
                <w:color w:val="231F20"/>
                <w:spacing w:val="-13"/>
                <w:sz w:val="20"/>
              </w:rPr>
              <w:t> </w:t>
            </w:r>
            <w:r>
              <w:rPr>
                <w:color w:val="231F20"/>
                <w:sz w:val="20"/>
              </w:rPr>
              <w:t>appeal</w:t>
            </w:r>
            <w:r>
              <w:rPr>
                <w:color w:val="231F20"/>
                <w:spacing w:val="-13"/>
                <w:sz w:val="20"/>
              </w:rPr>
              <w:t> </w:t>
            </w:r>
            <w:r>
              <w:rPr>
                <w:color w:val="231F20"/>
                <w:sz w:val="20"/>
              </w:rPr>
              <w:t>of</w:t>
            </w:r>
            <w:r>
              <w:rPr>
                <w:color w:val="231F20"/>
                <w:spacing w:val="-13"/>
                <w:sz w:val="20"/>
              </w:rPr>
              <w:t> </w:t>
            </w:r>
            <w:r>
              <w:rPr>
                <w:color w:val="231F20"/>
                <w:sz w:val="20"/>
              </w:rPr>
              <w:t>most</w:t>
            </w:r>
            <w:r>
              <w:rPr>
                <w:color w:val="231F20"/>
                <w:spacing w:val="-13"/>
                <w:sz w:val="20"/>
              </w:rPr>
              <w:t> </w:t>
            </w:r>
            <w:r>
              <w:rPr>
                <w:color w:val="231F20"/>
                <w:sz w:val="20"/>
              </w:rPr>
              <w:t>IRS</w:t>
            </w:r>
            <w:r>
              <w:rPr>
                <w:color w:val="231F20"/>
                <w:spacing w:val="-13"/>
                <w:sz w:val="20"/>
              </w:rPr>
              <w:t> </w:t>
            </w:r>
            <w:r>
              <w:rPr>
                <w:color w:val="231F20"/>
                <w:sz w:val="20"/>
              </w:rPr>
              <w:t>decisions,</w:t>
            </w:r>
            <w:r>
              <w:rPr>
                <w:color w:val="231F20"/>
                <w:spacing w:val="-13"/>
                <w:sz w:val="20"/>
              </w:rPr>
              <w:t> </w:t>
            </w:r>
            <w:r>
              <w:rPr>
                <w:color w:val="231F20"/>
                <w:sz w:val="20"/>
              </w:rPr>
              <w:t>including</w:t>
            </w:r>
            <w:r>
              <w:rPr>
                <w:color w:val="231F20"/>
                <w:spacing w:val="-13"/>
                <w:sz w:val="20"/>
              </w:rPr>
              <w:t> </w:t>
            </w:r>
            <w:r>
              <w:rPr>
                <w:color w:val="231F20"/>
                <w:sz w:val="20"/>
              </w:rPr>
              <w:t>many</w:t>
            </w:r>
            <w:r>
              <w:rPr>
                <w:color w:val="231F20"/>
                <w:spacing w:val="-13"/>
                <w:sz w:val="20"/>
              </w:rPr>
              <w:t> </w:t>
            </w:r>
            <w:r>
              <w:rPr>
                <w:color w:val="231F20"/>
                <w:sz w:val="20"/>
              </w:rPr>
              <w:t>penalties,</w:t>
            </w:r>
            <w:r>
              <w:rPr>
                <w:color w:val="231F20"/>
                <w:spacing w:val="-13"/>
                <w:sz w:val="20"/>
              </w:rPr>
              <w:t> </w:t>
            </w:r>
            <w:r>
              <w:rPr>
                <w:color w:val="231F20"/>
                <w:sz w:val="20"/>
              </w:rPr>
              <w:t>and</w:t>
            </w:r>
            <w:r>
              <w:rPr>
                <w:color w:val="231F20"/>
                <w:spacing w:val="-13"/>
                <w:sz w:val="20"/>
              </w:rPr>
              <w:t> </w:t>
            </w:r>
            <w:r>
              <w:rPr>
                <w:color w:val="231F20"/>
                <w:sz w:val="20"/>
              </w:rPr>
              <w:t>have</w:t>
            </w:r>
            <w:r>
              <w:rPr>
                <w:color w:val="231F20"/>
                <w:spacing w:val="-13"/>
                <w:sz w:val="20"/>
              </w:rPr>
              <w:t> </w:t>
            </w:r>
            <w:r>
              <w:rPr>
                <w:color w:val="231F20"/>
                <w:sz w:val="20"/>
              </w:rPr>
              <w:t>the</w:t>
            </w:r>
            <w:r>
              <w:rPr>
                <w:color w:val="231F20"/>
                <w:spacing w:val="-13"/>
                <w:sz w:val="20"/>
              </w:rPr>
              <w:t> </w:t>
            </w:r>
            <w:r>
              <w:rPr>
                <w:color w:val="231F20"/>
                <w:sz w:val="20"/>
              </w:rPr>
              <w:t>right</w:t>
            </w:r>
            <w:r>
              <w:rPr>
                <w:color w:val="231F20"/>
                <w:spacing w:val="-13"/>
                <w:sz w:val="20"/>
              </w:rPr>
              <w:t> </w:t>
            </w:r>
            <w:r>
              <w:rPr>
                <w:color w:val="231F20"/>
                <w:sz w:val="20"/>
              </w:rPr>
              <w:t>to</w:t>
            </w:r>
            <w:r>
              <w:rPr>
                <w:color w:val="231F20"/>
                <w:spacing w:val="-13"/>
                <w:sz w:val="20"/>
              </w:rPr>
              <w:t> </w:t>
            </w:r>
            <w:r>
              <w:rPr>
                <w:color w:val="231F20"/>
                <w:sz w:val="20"/>
              </w:rPr>
              <w:t>receive</w:t>
            </w:r>
            <w:r>
              <w:rPr>
                <w:color w:val="231F20"/>
                <w:spacing w:val="-13"/>
                <w:sz w:val="20"/>
              </w:rPr>
              <w:t> </w:t>
            </w:r>
            <w:r>
              <w:rPr>
                <w:color w:val="231F20"/>
                <w:sz w:val="20"/>
              </w:rPr>
              <w:t>a</w:t>
            </w:r>
            <w:r>
              <w:rPr>
                <w:color w:val="231F20"/>
                <w:spacing w:val="-13"/>
                <w:sz w:val="20"/>
              </w:rPr>
              <w:t> </w:t>
            </w:r>
            <w:r>
              <w:rPr>
                <w:color w:val="231F20"/>
                <w:sz w:val="20"/>
              </w:rPr>
              <w:t>written</w:t>
            </w:r>
            <w:r>
              <w:rPr>
                <w:color w:val="231F20"/>
                <w:spacing w:val="-13"/>
                <w:sz w:val="20"/>
              </w:rPr>
              <w:t> </w:t>
            </w:r>
            <w:r>
              <w:rPr>
                <w:color w:val="231F20"/>
                <w:sz w:val="20"/>
              </w:rPr>
              <w:t>response regarding</w:t>
            </w:r>
            <w:r>
              <w:rPr>
                <w:color w:val="231F20"/>
                <w:spacing w:val="-5"/>
                <w:sz w:val="20"/>
              </w:rPr>
              <w:t> </w:t>
            </w:r>
            <w:r>
              <w:rPr>
                <w:color w:val="231F20"/>
                <w:sz w:val="20"/>
              </w:rPr>
              <w:t>the</w:t>
            </w:r>
            <w:r>
              <w:rPr>
                <w:color w:val="231F20"/>
                <w:spacing w:val="-5"/>
                <w:sz w:val="20"/>
              </w:rPr>
              <w:t> </w:t>
            </w:r>
            <w:r>
              <w:rPr>
                <w:color w:val="231F20"/>
                <w:sz w:val="20"/>
              </w:rPr>
              <w:t>IRS</w:t>
            </w:r>
            <w:r>
              <w:rPr>
                <w:color w:val="231F20"/>
                <w:spacing w:val="-5"/>
                <w:sz w:val="20"/>
              </w:rPr>
              <w:t> </w:t>
            </w:r>
            <w:r>
              <w:rPr>
                <w:color w:val="231F20"/>
                <w:sz w:val="20"/>
              </w:rPr>
              <w:t>Independent</w:t>
            </w:r>
            <w:r>
              <w:rPr>
                <w:color w:val="231F20"/>
                <w:spacing w:val="-5"/>
                <w:sz w:val="20"/>
              </w:rPr>
              <w:t> </w:t>
            </w:r>
            <w:r>
              <w:rPr>
                <w:color w:val="231F20"/>
                <w:sz w:val="20"/>
              </w:rPr>
              <w:t>Office</w:t>
            </w:r>
            <w:r>
              <w:rPr>
                <w:color w:val="231F20"/>
                <w:spacing w:val="-5"/>
                <w:sz w:val="20"/>
              </w:rPr>
              <w:t> </w:t>
            </w:r>
            <w:r>
              <w:rPr>
                <w:color w:val="231F20"/>
                <w:sz w:val="20"/>
              </w:rPr>
              <w:t>of</w:t>
            </w:r>
            <w:r>
              <w:rPr>
                <w:color w:val="231F20"/>
                <w:spacing w:val="-5"/>
                <w:sz w:val="20"/>
              </w:rPr>
              <w:t> </w:t>
            </w:r>
            <w:r>
              <w:rPr>
                <w:color w:val="231F20"/>
                <w:sz w:val="20"/>
              </w:rPr>
              <w:t>Appeals’</w:t>
            </w:r>
            <w:r>
              <w:rPr>
                <w:color w:val="231F20"/>
                <w:spacing w:val="-5"/>
                <w:sz w:val="20"/>
              </w:rPr>
              <w:t> </w:t>
            </w:r>
            <w:r>
              <w:rPr>
                <w:color w:val="231F20"/>
                <w:sz w:val="20"/>
              </w:rPr>
              <w:t>decision.</w:t>
            </w:r>
            <w:r>
              <w:rPr>
                <w:color w:val="231F20"/>
                <w:spacing w:val="-5"/>
                <w:sz w:val="20"/>
              </w:rPr>
              <w:t> </w:t>
            </w:r>
            <w:r>
              <w:rPr>
                <w:color w:val="231F20"/>
                <w:sz w:val="20"/>
              </w:rPr>
              <w:t>Taxpayers</w:t>
            </w:r>
            <w:r>
              <w:rPr>
                <w:color w:val="231F20"/>
                <w:spacing w:val="-5"/>
                <w:sz w:val="20"/>
              </w:rPr>
              <w:t> </w:t>
            </w:r>
            <w:r>
              <w:rPr>
                <w:color w:val="231F20"/>
                <w:sz w:val="20"/>
              </w:rPr>
              <w:t>generally</w:t>
            </w:r>
            <w:r>
              <w:rPr>
                <w:color w:val="231F20"/>
                <w:spacing w:val="-5"/>
                <w:sz w:val="20"/>
              </w:rPr>
              <w:t> </w:t>
            </w:r>
            <w:r>
              <w:rPr>
                <w:color w:val="231F20"/>
                <w:sz w:val="20"/>
              </w:rPr>
              <w:t>have</w:t>
            </w:r>
            <w:r>
              <w:rPr>
                <w:color w:val="231F20"/>
                <w:spacing w:val="-5"/>
                <w:sz w:val="20"/>
              </w:rPr>
              <w:t> </w:t>
            </w:r>
            <w:r>
              <w:rPr>
                <w:color w:val="231F20"/>
                <w:sz w:val="20"/>
              </w:rPr>
              <w:t>the</w:t>
            </w:r>
            <w:r>
              <w:rPr>
                <w:color w:val="231F20"/>
                <w:spacing w:val="-5"/>
                <w:sz w:val="20"/>
              </w:rPr>
              <w:t> </w:t>
            </w:r>
            <w:r>
              <w:rPr>
                <w:color w:val="231F20"/>
                <w:sz w:val="20"/>
              </w:rPr>
              <w:t>right</w:t>
            </w:r>
            <w:r>
              <w:rPr>
                <w:color w:val="231F20"/>
                <w:spacing w:val="-5"/>
                <w:sz w:val="20"/>
              </w:rPr>
              <w:t> </w:t>
            </w:r>
            <w:r>
              <w:rPr>
                <w:color w:val="231F20"/>
                <w:sz w:val="20"/>
              </w:rPr>
              <w:t>to</w:t>
            </w:r>
            <w:r>
              <w:rPr>
                <w:color w:val="231F20"/>
                <w:spacing w:val="-5"/>
                <w:sz w:val="20"/>
              </w:rPr>
              <w:t> </w:t>
            </w:r>
            <w:r>
              <w:rPr>
                <w:color w:val="231F20"/>
                <w:sz w:val="20"/>
              </w:rPr>
              <w:t>take</w:t>
            </w:r>
            <w:r>
              <w:rPr>
                <w:color w:val="231F20"/>
                <w:spacing w:val="-5"/>
                <w:sz w:val="20"/>
              </w:rPr>
              <w:t> </w:t>
            </w:r>
            <w:r>
              <w:rPr>
                <w:color w:val="231F20"/>
                <w:sz w:val="20"/>
              </w:rPr>
              <w:t>their</w:t>
            </w:r>
            <w:r>
              <w:rPr>
                <w:color w:val="231F20"/>
                <w:spacing w:val="-5"/>
                <w:sz w:val="20"/>
              </w:rPr>
              <w:t> </w:t>
            </w:r>
            <w:r>
              <w:rPr>
                <w:color w:val="231F20"/>
                <w:sz w:val="20"/>
              </w:rPr>
              <w:t>cases</w:t>
            </w:r>
            <w:r>
              <w:rPr>
                <w:color w:val="231F20"/>
                <w:spacing w:val="-5"/>
                <w:sz w:val="20"/>
              </w:rPr>
              <w:t> </w:t>
            </w:r>
            <w:r>
              <w:rPr>
                <w:color w:val="231F20"/>
                <w:sz w:val="20"/>
              </w:rPr>
              <w:t>to </w:t>
            </w:r>
            <w:r>
              <w:rPr>
                <w:color w:val="231F20"/>
                <w:spacing w:val="-2"/>
                <w:sz w:val="20"/>
              </w:rPr>
              <w:t>court.</w:t>
            </w:r>
          </w:p>
          <w:p>
            <w:pPr>
              <w:pStyle w:val="TableParagraph"/>
              <w:spacing w:line="182" w:lineRule="auto" w:before="182"/>
              <w:ind w:left="84"/>
              <w:rPr>
                <w:sz w:val="20"/>
              </w:rPr>
            </w:pPr>
            <w:r>
              <w:rPr>
                <w:rFonts w:ascii="Arial Black" w:hAnsi="Arial Black"/>
                <w:color w:val="231F20"/>
                <w:spacing w:val="-4"/>
                <w:sz w:val="20"/>
              </w:rPr>
              <w:t>The</w:t>
            </w:r>
            <w:r>
              <w:rPr>
                <w:rFonts w:ascii="Arial Black" w:hAnsi="Arial Black"/>
                <w:color w:val="231F20"/>
                <w:spacing w:val="-13"/>
                <w:sz w:val="20"/>
              </w:rPr>
              <w:t> </w:t>
            </w:r>
            <w:r>
              <w:rPr>
                <w:rFonts w:ascii="Arial Black" w:hAnsi="Arial Black"/>
                <w:color w:val="231F20"/>
                <w:spacing w:val="-4"/>
                <w:sz w:val="20"/>
              </w:rPr>
              <w:t>right</w:t>
            </w:r>
            <w:r>
              <w:rPr>
                <w:rFonts w:ascii="Arial Black" w:hAnsi="Arial Black"/>
                <w:color w:val="231F20"/>
                <w:spacing w:val="-13"/>
                <w:sz w:val="20"/>
              </w:rPr>
              <w:t> </w:t>
            </w:r>
            <w:r>
              <w:rPr>
                <w:rFonts w:ascii="Arial Black" w:hAnsi="Arial Black"/>
                <w:color w:val="231F20"/>
                <w:spacing w:val="-4"/>
                <w:sz w:val="20"/>
              </w:rPr>
              <w:t>to</w:t>
            </w:r>
            <w:r>
              <w:rPr>
                <w:rFonts w:ascii="Arial Black" w:hAnsi="Arial Black"/>
                <w:color w:val="231F20"/>
                <w:spacing w:val="-13"/>
                <w:sz w:val="20"/>
              </w:rPr>
              <w:t> </w:t>
            </w:r>
            <w:r>
              <w:rPr>
                <w:rFonts w:ascii="Arial Black" w:hAnsi="Arial Black"/>
                <w:color w:val="231F20"/>
                <w:spacing w:val="-4"/>
                <w:sz w:val="20"/>
              </w:rPr>
              <w:t>finality.</w:t>
            </w:r>
            <w:r>
              <w:rPr>
                <w:rFonts w:ascii="Arial Black" w:hAnsi="Arial Black"/>
                <w:color w:val="231F20"/>
                <w:spacing w:val="-13"/>
                <w:sz w:val="20"/>
              </w:rPr>
              <w:t> </w:t>
            </w:r>
            <w:r>
              <w:rPr>
                <w:color w:val="231F20"/>
                <w:spacing w:val="-4"/>
                <w:sz w:val="20"/>
              </w:rPr>
              <w:t>Taxpayers</w:t>
            </w:r>
            <w:r>
              <w:rPr>
                <w:color w:val="231F20"/>
                <w:spacing w:val="-10"/>
                <w:sz w:val="20"/>
              </w:rPr>
              <w:t> </w:t>
            </w:r>
            <w:r>
              <w:rPr>
                <w:color w:val="231F20"/>
                <w:spacing w:val="-4"/>
                <w:sz w:val="20"/>
              </w:rPr>
              <w:t>have</w:t>
            </w:r>
            <w:r>
              <w:rPr>
                <w:color w:val="231F20"/>
                <w:spacing w:val="-10"/>
                <w:sz w:val="20"/>
              </w:rPr>
              <w:t> </w:t>
            </w:r>
            <w:r>
              <w:rPr>
                <w:color w:val="231F20"/>
                <w:spacing w:val="-4"/>
                <w:sz w:val="20"/>
              </w:rPr>
              <w:t>the</w:t>
            </w:r>
            <w:r>
              <w:rPr>
                <w:color w:val="231F20"/>
                <w:spacing w:val="-10"/>
                <w:sz w:val="20"/>
              </w:rPr>
              <w:t> </w:t>
            </w:r>
            <w:r>
              <w:rPr>
                <w:color w:val="231F20"/>
                <w:spacing w:val="-4"/>
                <w:sz w:val="20"/>
              </w:rPr>
              <w:t>right</w:t>
            </w:r>
            <w:r>
              <w:rPr>
                <w:color w:val="231F20"/>
                <w:spacing w:val="-10"/>
                <w:sz w:val="20"/>
              </w:rPr>
              <w:t> </w:t>
            </w:r>
            <w:r>
              <w:rPr>
                <w:color w:val="231F20"/>
                <w:spacing w:val="-4"/>
                <w:sz w:val="20"/>
              </w:rPr>
              <w:t>to</w:t>
            </w:r>
            <w:r>
              <w:rPr>
                <w:color w:val="231F20"/>
                <w:spacing w:val="-10"/>
                <w:sz w:val="20"/>
              </w:rPr>
              <w:t> </w:t>
            </w:r>
            <w:r>
              <w:rPr>
                <w:color w:val="231F20"/>
                <w:spacing w:val="-4"/>
                <w:sz w:val="20"/>
              </w:rPr>
              <w:t>know</w:t>
            </w:r>
            <w:r>
              <w:rPr>
                <w:color w:val="231F20"/>
                <w:spacing w:val="-10"/>
                <w:sz w:val="20"/>
              </w:rPr>
              <w:t> </w:t>
            </w:r>
            <w:r>
              <w:rPr>
                <w:color w:val="231F20"/>
                <w:spacing w:val="-4"/>
                <w:sz w:val="20"/>
              </w:rPr>
              <w:t>the</w:t>
            </w:r>
            <w:r>
              <w:rPr>
                <w:color w:val="231F20"/>
                <w:spacing w:val="-10"/>
                <w:sz w:val="20"/>
              </w:rPr>
              <w:t> </w:t>
            </w:r>
            <w:r>
              <w:rPr>
                <w:color w:val="231F20"/>
                <w:spacing w:val="-4"/>
                <w:sz w:val="20"/>
              </w:rPr>
              <w:t>maximum</w:t>
            </w:r>
            <w:r>
              <w:rPr>
                <w:color w:val="231F20"/>
                <w:spacing w:val="-10"/>
                <w:sz w:val="20"/>
              </w:rPr>
              <w:t> </w:t>
            </w:r>
            <w:r>
              <w:rPr>
                <w:color w:val="231F20"/>
                <w:spacing w:val="-4"/>
                <w:sz w:val="20"/>
              </w:rPr>
              <w:t>amount</w:t>
            </w:r>
            <w:r>
              <w:rPr>
                <w:color w:val="231F20"/>
                <w:spacing w:val="-10"/>
                <w:sz w:val="20"/>
              </w:rPr>
              <w:t> </w:t>
            </w:r>
            <w:r>
              <w:rPr>
                <w:color w:val="231F20"/>
                <w:spacing w:val="-4"/>
                <w:sz w:val="20"/>
              </w:rPr>
              <w:t>of</w:t>
            </w:r>
            <w:r>
              <w:rPr>
                <w:color w:val="231F20"/>
                <w:spacing w:val="-9"/>
                <w:sz w:val="20"/>
              </w:rPr>
              <w:t> </w:t>
            </w:r>
            <w:r>
              <w:rPr>
                <w:color w:val="231F20"/>
                <w:spacing w:val="-4"/>
                <w:sz w:val="20"/>
              </w:rPr>
              <w:t>time</w:t>
            </w:r>
            <w:r>
              <w:rPr>
                <w:color w:val="231F20"/>
                <w:spacing w:val="-10"/>
                <w:sz w:val="20"/>
              </w:rPr>
              <w:t> </w:t>
            </w:r>
            <w:r>
              <w:rPr>
                <w:color w:val="231F20"/>
                <w:spacing w:val="-4"/>
                <w:sz w:val="20"/>
              </w:rPr>
              <w:t>they</w:t>
            </w:r>
            <w:r>
              <w:rPr>
                <w:color w:val="231F20"/>
                <w:spacing w:val="-10"/>
                <w:sz w:val="20"/>
              </w:rPr>
              <w:t> </w:t>
            </w:r>
            <w:r>
              <w:rPr>
                <w:color w:val="231F20"/>
                <w:spacing w:val="-4"/>
                <w:sz w:val="20"/>
              </w:rPr>
              <w:t>have</w:t>
            </w:r>
            <w:r>
              <w:rPr>
                <w:color w:val="231F20"/>
                <w:spacing w:val="-10"/>
                <w:sz w:val="20"/>
              </w:rPr>
              <w:t> </w:t>
            </w:r>
            <w:r>
              <w:rPr>
                <w:color w:val="231F20"/>
                <w:spacing w:val="-4"/>
                <w:sz w:val="20"/>
              </w:rPr>
              <w:t>to</w:t>
            </w:r>
            <w:r>
              <w:rPr>
                <w:color w:val="231F20"/>
                <w:spacing w:val="-10"/>
                <w:sz w:val="20"/>
              </w:rPr>
              <w:t> </w:t>
            </w:r>
            <w:r>
              <w:rPr>
                <w:color w:val="231F20"/>
                <w:spacing w:val="-4"/>
                <w:sz w:val="20"/>
              </w:rPr>
              <w:t>challenge</w:t>
            </w:r>
            <w:r>
              <w:rPr>
                <w:color w:val="231F20"/>
                <w:spacing w:val="-10"/>
                <w:sz w:val="20"/>
              </w:rPr>
              <w:t> </w:t>
            </w:r>
            <w:r>
              <w:rPr>
                <w:color w:val="231F20"/>
                <w:spacing w:val="-4"/>
                <w:sz w:val="20"/>
              </w:rPr>
              <w:t>the</w:t>
            </w:r>
            <w:r>
              <w:rPr>
                <w:color w:val="231F20"/>
                <w:spacing w:val="-10"/>
                <w:sz w:val="20"/>
              </w:rPr>
              <w:t> </w:t>
            </w:r>
            <w:r>
              <w:rPr>
                <w:color w:val="231F20"/>
                <w:spacing w:val="-4"/>
                <w:sz w:val="20"/>
              </w:rPr>
              <w:t>IRS’s </w:t>
            </w:r>
            <w:r>
              <w:rPr>
                <w:color w:val="231F20"/>
                <w:sz w:val="20"/>
              </w:rPr>
              <w:t>position</w:t>
            </w:r>
            <w:r>
              <w:rPr>
                <w:color w:val="231F20"/>
                <w:spacing w:val="-3"/>
                <w:sz w:val="20"/>
              </w:rPr>
              <w:t> </w:t>
            </w:r>
            <w:r>
              <w:rPr>
                <w:color w:val="231F20"/>
                <w:sz w:val="20"/>
              </w:rPr>
              <w:t>as</w:t>
            </w:r>
            <w:r>
              <w:rPr>
                <w:color w:val="231F20"/>
                <w:spacing w:val="-3"/>
                <w:sz w:val="20"/>
              </w:rPr>
              <w:t> </w:t>
            </w:r>
            <w:r>
              <w:rPr>
                <w:color w:val="231F20"/>
                <w:sz w:val="20"/>
              </w:rPr>
              <w:t>well</w:t>
            </w:r>
            <w:r>
              <w:rPr>
                <w:color w:val="231F20"/>
                <w:spacing w:val="-3"/>
                <w:sz w:val="20"/>
              </w:rPr>
              <w:t> </w:t>
            </w:r>
            <w:r>
              <w:rPr>
                <w:color w:val="231F20"/>
                <w:sz w:val="20"/>
              </w:rPr>
              <w:t>as</w:t>
            </w:r>
            <w:r>
              <w:rPr>
                <w:color w:val="231F20"/>
                <w:spacing w:val="-3"/>
                <w:sz w:val="20"/>
              </w:rPr>
              <w:t> </w:t>
            </w:r>
            <w:r>
              <w:rPr>
                <w:color w:val="231F20"/>
                <w:sz w:val="20"/>
              </w:rPr>
              <w:t>the</w:t>
            </w:r>
            <w:r>
              <w:rPr>
                <w:color w:val="231F20"/>
                <w:spacing w:val="-3"/>
                <w:sz w:val="20"/>
              </w:rPr>
              <w:t> </w:t>
            </w:r>
            <w:r>
              <w:rPr>
                <w:color w:val="231F20"/>
                <w:sz w:val="20"/>
              </w:rPr>
              <w:t>maximum</w:t>
            </w:r>
            <w:r>
              <w:rPr>
                <w:color w:val="231F20"/>
                <w:spacing w:val="-3"/>
                <w:sz w:val="20"/>
              </w:rPr>
              <w:t> </w:t>
            </w:r>
            <w:r>
              <w:rPr>
                <w:color w:val="231F20"/>
                <w:sz w:val="20"/>
              </w:rPr>
              <w:t>amount</w:t>
            </w:r>
            <w:r>
              <w:rPr>
                <w:color w:val="231F20"/>
                <w:spacing w:val="-3"/>
                <w:sz w:val="20"/>
              </w:rPr>
              <w:t> </w:t>
            </w:r>
            <w:r>
              <w:rPr>
                <w:color w:val="231F20"/>
                <w:sz w:val="20"/>
              </w:rPr>
              <w:t>of</w:t>
            </w:r>
            <w:r>
              <w:rPr>
                <w:color w:val="231F20"/>
                <w:spacing w:val="-3"/>
                <w:sz w:val="20"/>
              </w:rPr>
              <w:t> </w:t>
            </w:r>
            <w:r>
              <w:rPr>
                <w:color w:val="231F20"/>
                <w:sz w:val="20"/>
              </w:rPr>
              <w:t>time</w:t>
            </w:r>
            <w:r>
              <w:rPr>
                <w:color w:val="231F20"/>
                <w:spacing w:val="-3"/>
                <w:sz w:val="20"/>
              </w:rPr>
              <w:t> </w:t>
            </w:r>
            <w:r>
              <w:rPr>
                <w:color w:val="231F20"/>
                <w:sz w:val="20"/>
              </w:rPr>
              <w:t>the</w:t>
            </w:r>
            <w:r>
              <w:rPr>
                <w:color w:val="231F20"/>
                <w:spacing w:val="-3"/>
                <w:sz w:val="20"/>
              </w:rPr>
              <w:t> </w:t>
            </w:r>
            <w:r>
              <w:rPr>
                <w:color w:val="231F20"/>
                <w:sz w:val="20"/>
              </w:rPr>
              <w:t>IRS</w:t>
            </w:r>
            <w:r>
              <w:rPr>
                <w:color w:val="231F20"/>
                <w:spacing w:val="-3"/>
                <w:sz w:val="20"/>
              </w:rPr>
              <w:t> </w:t>
            </w:r>
            <w:r>
              <w:rPr>
                <w:color w:val="231F20"/>
                <w:sz w:val="20"/>
              </w:rPr>
              <w:t>has</w:t>
            </w:r>
            <w:r>
              <w:rPr>
                <w:color w:val="231F20"/>
                <w:spacing w:val="-3"/>
                <w:sz w:val="20"/>
              </w:rPr>
              <w:t> </w:t>
            </w:r>
            <w:r>
              <w:rPr>
                <w:color w:val="231F20"/>
                <w:sz w:val="20"/>
              </w:rPr>
              <w:t>to</w:t>
            </w:r>
            <w:r>
              <w:rPr>
                <w:color w:val="231F20"/>
                <w:spacing w:val="-3"/>
                <w:sz w:val="20"/>
              </w:rPr>
              <w:t> </w:t>
            </w:r>
            <w:r>
              <w:rPr>
                <w:color w:val="231F20"/>
                <w:sz w:val="20"/>
              </w:rPr>
              <w:t>audit</w:t>
            </w:r>
            <w:r>
              <w:rPr>
                <w:color w:val="231F20"/>
                <w:spacing w:val="-3"/>
                <w:sz w:val="20"/>
              </w:rPr>
              <w:t> </w:t>
            </w:r>
            <w:r>
              <w:rPr>
                <w:color w:val="231F20"/>
                <w:sz w:val="20"/>
              </w:rPr>
              <w:t>a</w:t>
            </w:r>
            <w:r>
              <w:rPr>
                <w:color w:val="231F20"/>
                <w:spacing w:val="-3"/>
                <w:sz w:val="20"/>
              </w:rPr>
              <w:t> </w:t>
            </w:r>
            <w:r>
              <w:rPr>
                <w:color w:val="231F20"/>
                <w:sz w:val="20"/>
              </w:rPr>
              <w:t>particular</w:t>
            </w:r>
            <w:r>
              <w:rPr>
                <w:color w:val="231F20"/>
                <w:spacing w:val="-3"/>
                <w:sz w:val="20"/>
              </w:rPr>
              <w:t> </w:t>
            </w:r>
            <w:r>
              <w:rPr>
                <w:color w:val="231F20"/>
                <w:sz w:val="20"/>
              </w:rPr>
              <w:t>tax</w:t>
            </w:r>
            <w:r>
              <w:rPr>
                <w:color w:val="231F20"/>
                <w:spacing w:val="-3"/>
                <w:sz w:val="20"/>
              </w:rPr>
              <w:t> </w:t>
            </w:r>
            <w:r>
              <w:rPr>
                <w:color w:val="231F20"/>
                <w:sz w:val="20"/>
              </w:rPr>
              <w:t>year</w:t>
            </w:r>
            <w:r>
              <w:rPr>
                <w:color w:val="231F20"/>
                <w:spacing w:val="-3"/>
                <w:sz w:val="20"/>
              </w:rPr>
              <w:t> </w:t>
            </w:r>
            <w:r>
              <w:rPr>
                <w:color w:val="231F20"/>
                <w:sz w:val="20"/>
              </w:rPr>
              <w:t>or</w:t>
            </w:r>
            <w:r>
              <w:rPr>
                <w:color w:val="231F20"/>
                <w:spacing w:val="-3"/>
                <w:sz w:val="20"/>
              </w:rPr>
              <w:t> </w:t>
            </w:r>
            <w:r>
              <w:rPr>
                <w:color w:val="231F20"/>
                <w:sz w:val="20"/>
              </w:rPr>
              <w:t>collect</w:t>
            </w:r>
            <w:r>
              <w:rPr>
                <w:color w:val="231F20"/>
                <w:spacing w:val="-3"/>
                <w:sz w:val="20"/>
              </w:rPr>
              <w:t> </w:t>
            </w:r>
            <w:r>
              <w:rPr>
                <w:color w:val="231F20"/>
                <w:sz w:val="20"/>
              </w:rPr>
              <w:t>a</w:t>
            </w:r>
            <w:r>
              <w:rPr>
                <w:color w:val="231F20"/>
                <w:spacing w:val="-3"/>
                <w:sz w:val="20"/>
              </w:rPr>
              <w:t> </w:t>
            </w:r>
            <w:r>
              <w:rPr>
                <w:color w:val="231F20"/>
                <w:sz w:val="20"/>
              </w:rPr>
              <w:t>tax</w:t>
            </w:r>
            <w:r>
              <w:rPr>
                <w:color w:val="231F20"/>
                <w:spacing w:val="-3"/>
                <w:sz w:val="20"/>
              </w:rPr>
              <w:t> </w:t>
            </w:r>
            <w:r>
              <w:rPr>
                <w:color w:val="231F20"/>
                <w:sz w:val="20"/>
              </w:rPr>
              <w:t>debt.</w:t>
            </w:r>
          </w:p>
          <w:p>
            <w:pPr>
              <w:pStyle w:val="TableParagraph"/>
              <w:spacing w:line="201" w:lineRule="exact"/>
              <w:ind w:left="84"/>
              <w:rPr>
                <w:sz w:val="20"/>
              </w:rPr>
            </w:pPr>
            <w:r>
              <w:rPr>
                <w:color w:val="231F20"/>
                <w:spacing w:val="-2"/>
                <w:sz w:val="20"/>
              </w:rPr>
              <w:t>Taxpayers</w:t>
            </w:r>
            <w:r>
              <w:rPr>
                <w:color w:val="231F20"/>
                <w:spacing w:val="-9"/>
                <w:sz w:val="20"/>
              </w:rPr>
              <w:t> </w:t>
            </w:r>
            <w:r>
              <w:rPr>
                <w:color w:val="231F20"/>
                <w:spacing w:val="-2"/>
                <w:sz w:val="20"/>
              </w:rPr>
              <w:t>have</w:t>
            </w:r>
            <w:r>
              <w:rPr>
                <w:color w:val="231F20"/>
                <w:spacing w:val="-8"/>
                <w:sz w:val="20"/>
              </w:rPr>
              <w:t> </w:t>
            </w:r>
            <w:r>
              <w:rPr>
                <w:color w:val="231F20"/>
                <w:spacing w:val="-2"/>
                <w:sz w:val="20"/>
              </w:rPr>
              <w:t>the</w:t>
            </w:r>
            <w:r>
              <w:rPr>
                <w:color w:val="231F20"/>
                <w:spacing w:val="-9"/>
                <w:sz w:val="20"/>
              </w:rPr>
              <w:t> </w:t>
            </w:r>
            <w:r>
              <w:rPr>
                <w:color w:val="231F20"/>
                <w:spacing w:val="-2"/>
                <w:sz w:val="20"/>
              </w:rPr>
              <w:t>right</w:t>
            </w:r>
            <w:r>
              <w:rPr>
                <w:color w:val="231F20"/>
                <w:spacing w:val="-8"/>
                <w:sz w:val="20"/>
              </w:rPr>
              <w:t> </w:t>
            </w:r>
            <w:r>
              <w:rPr>
                <w:color w:val="231F20"/>
                <w:spacing w:val="-2"/>
                <w:sz w:val="20"/>
              </w:rPr>
              <w:t>to</w:t>
            </w:r>
            <w:r>
              <w:rPr>
                <w:color w:val="231F20"/>
                <w:spacing w:val="-8"/>
                <w:sz w:val="20"/>
              </w:rPr>
              <w:t> </w:t>
            </w:r>
            <w:r>
              <w:rPr>
                <w:color w:val="231F20"/>
                <w:spacing w:val="-2"/>
                <w:sz w:val="20"/>
              </w:rPr>
              <w:t>know</w:t>
            </w:r>
            <w:r>
              <w:rPr>
                <w:color w:val="231F20"/>
                <w:spacing w:val="-9"/>
                <w:sz w:val="20"/>
              </w:rPr>
              <w:t> </w:t>
            </w:r>
            <w:r>
              <w:rPr>
                <w:color w:val="231F20"/>
                <w:spacing w:val="-2"/>
                <w:sz w:val="20"/>
              </w:rPr>
              <w:t>when</w:t>
            </w:r>
            <w:r>
              <w:rPr>
                <w:color w:val="231F20"/>
                <w:spacing w:val="-8"/>
                <w:sz w:val="20"/>
              </w:rPr>
              <w:t> </w:t>
            </w:r>
            <w:r>
              <w:rPr>
                <w:color w:val="231F20"/>
                <w:spacing w:val="-2"/>
                <w:sz w:val="20"/>
              </w:rPr>
              <w:t>the</w:t>
            </w:r>
            <w:r>
              <w:rPr>
                <w:color w:val="231F20"/>
                <w:spacing w:val="-8"/>
                <w:sz w:val="20"/>
              </w:rPr>
              <w:t> </w:t>
            </w:r>
            <w:r>
              <w:rPr>
                <w:color w:val="231F20"/>
                <w:spacing w:val="-2"/>
                <w:sz w:val="20"/>
              </w:rPr>
              <w:t>IRS</w:t>
            </w:r>
            <w:r>
              <w:rPr>
                <w:color w:val="231F20"/>
                <w:spacing w:val="-9"/>
                <w:sz w:val="20"/>
              </w:rPr>
              <w:t> </w:t>
            </w:r>
            <w:r>
              <w:rPr>
                <w:color w:val="231F20"/>
                <w:spacing w:val="-2"/>
                <w:sz w:val="20"/>
              </w:rPr>
              <w:t>has</w:t>
            </w:r>
            <w:r>
              <w:rPr>
                <w:color w:val="231F20"/>
                <w:spacing w:val="-8"/>
                <w:sz w:val="20"/>
              </w:rPr>
              <w:t> </w:t>
            </w:r>
            <w:r>
              <w:rPr>
                <w:color w:val="231F20"/>
                <w:spacing w:val="-2"/>
                <w:sz w:val="20"/>
              </w:rPr>
              <w:t>finished</w:t>
            </w:r>
            <w:r>
              <w:rPr>
                <w:color w:val="231F20"/>
                <w:spacing w:val="-8"/>
                <w:sz w:val="20"/>
              </w:rPr>
              <w:t> </w:t>
            </w:r>
            <w:r>
              <w:rPr>
                <w:color w:val="231F20"/>
                <w:spacing w:val="-2"/>
                <w:sz w:val="20"/>
              </w:rPr>
              <w:t>an</w:t>
            </w:r>
            <w:r>
              <w:rPr>
                <w:color w:val="231F20"/>
                <w:spacing w:val="-9"/>
                <w:sz w:val="20"/>
              </w:rPr>
              <w:t> </w:t>
            </w:r>
            <w:r>
              <w:rPr>
                <w:color w:val="231F20"/>
                <w:spacing w:val="-2"/>
                <w:sz w:val="20"/>
              </w:rPr>
              <w:t>audit.</w:t>
            </w:r>
          </w:p>
          <w:p>
            <w:pPr>
              <w:pStyle w:val="TableParagraph"/>
              <w:spacing w:line="189" w:lineRule="auto" w:before="163"/>
              <w:ind w:left="84" w:right="243"/>
              <w:jc w:val="both"/>
              <w:rPr>
                <w:sz w:val="20"/>
              </w:rPr>
            </w:pPr>
            <w:r>
              <w:rPr>
                <w:rFonts w:ascii="Arial Black"/>
                <w:color w:val="231F20"/>
                <w:spacing w:val="-4"/>
                <w:sz w:val="20"/>
              </w:rPr>
              <w:t>The</w:t>
            </w:r>
            <w:r>
              <w:rPr>
                <w:rFonts w:ascii="Arial Black"/>
                <w:color w:val="231F20"/>
                <w:spacing w:val="-13"/>
                <w:sz w:val="20"/>
              </w:rPr>
              <w:t> </w:t>
            </w:r>
            <w:r>
              <w:rPr>
                <w:rFonts w:ascii="Arial Black"/>
                <w:color w:val="231F20"/>
                <w:spacing w:val="-4"/>
                <w:sz w:val="20"/>
              </w:rPr>
              <w:t>right</w:t>
            </w:r>
            <w:r>
              <w:rPr>
                <w:rFonts w:ascii="Arial Black"/>
                <w:color w:val="231F20"/>
                <w:spacing w:val="-12"/>
                <w:sz w:val="20"/>
              </w:rPr>
              <w:t> </w:t>
            </w:r>
            <w:r>
              <w:rPr>
                <w:rFonts w:ascii="Arial Black"/>
                <w:color w:val="231F20"/>
                <w:spacing w:val="-4"/>
                <w:sz w:val="20"/>
              </w:rPr>
              <w:t>to</w:t>
            </w:r>
            <w:r>
              <w:rPr>
                <w:rFonts w:ascii="Arial Black"/>
                <w:color w:val="231F20"/>
                <w:spacing w:val="-12"/>
                <w:sz w:val="20"/>
              </w:rPr>
              <w:t> </w:t>
            </w:r>
            <w:r>
              <w:rPr>
                <w:rFonts w:ascii="Arial Black"/>
                <w:color w:val="231F20"/>
                <w:spacing w:val="-4"/>
                <w:sz w:val="20"/>
              </w:rPr>
              <w:t>privacy.</w:t>
            </w:r>
            <w:r>
              <w:rPr>
                <w:rFonts w:ascii="Arial Black"/>
                <w:color w:val="231F20"/>
                <w:spacing w:val="-13"/>
                <w:sz w:val="20"/>
              </w:rPr>
              <w:t> </w:t>
            </w:r>
            <w:r>
              <w:rPr>
                <w:color w:val="231F20"/>
                <w:spacing w:val="-4"/>
                <w:sz w:val="20"/>
              </w:rPr>
              <w:t>Taxpayers</w:t>
            </w:r>
            <w:r>
              <w:rPr>
                <w:color w:val="231F20"/>
                <w:spacing w:val="-6"/>
                <w:sz w:val="20"/>
              </w:rPr>
              <w:t> </w:t>
            </w:r>
            <w:r>
              <w:rPr>
                <w:color w:val="231F20"/>
                <w:spacing w:val="-4"/>
                <w:sz w:val="20"/>
              </w:rPr>
              <w:t>have</w:t>
            </w:r>
            <w:r>
              <w:rPr>
                <w:color w:val="231F20"/>
                <w:spacing w:val="-6"/>
                <w:sz w:val="20"/>
              </w:rPr>
              <w:t> </w:t>
            </w:r>
            <w:r>
              <w:rPr>
                <w:color w:val="231F20"/>
                <w:spacing w:val="-4"/>
                <w:sz w:val="20"/>
              </w:rPr>
              <w:t>the</w:t>
            </w:r>
            <w:r>
              <w:rPr>
                <w:color w:val="231F20"/>
                <w:spacing w:val="-6"/>
                <w:sz w:val="20"/>
              </w:rPr>
              <w:t> </w:t>
            </w:r>
            <w:r>
              <w:rPr>
                <w:color w:val="231F20"/>
                <w:spacing w:val="-4"/>
                <w:sz w:val="20"/>
              </w:rPr>
              <w:t>right</w:t>
            </w:r>
            <w:r>
              <w:rPr>
                <w:color w:val="231F20"/>
                <w:spacing w:val="-6"/>
                <w:sz w:val="20"/>
              </w:rPr>
              <w:t> </w:t>
            </w:r>
            <w:r>
              <w:rPr>
                <w:color w:val="231F20"/>
                <w:spacing w:val="-4"/>
                <w:sz w:val="20"/>
              </w:rPr>
              <w:t>to</w:t>
            </w:r>
            <w:r>
              <w:rPr>
                <w:color w:val="231F20"/>
                <w:spacing w:val="-6"/>
                <w:sz w:val="20"/>
              </w:rPr>
              <w:t> </w:t>
            </w:r>
            <w:r>
              <w:rPr>
                <w:color w:val="231F20"/>
                <w:spacing w:val="-4"/>
                <w:sz w:val="20"/>
              </w:rPr>
              <w:t>expect</w:t>
            </w:r>
            <w:r>
              <w:rPr>
                <w:color w:val="231F20"/>
                <w:spacing w:val="-6"/>
                <w:sz w:val="20"/>
              </w:rPr>
              <w:t> </w:t>
            </w:r>
            <w:r>
              <w:rPr>
                <w:color w:val="231F20"/>
                <w:spacing w:val="-4"/>
                <w:sz w:val="20"/>
              </w:rPr>
              <w:t>that</w:t>
            </w:r>
            <w:r>
              <w:rPr>
                <w:color w:val="231F20"/>
                <w:spacing w:val="-6"/>
                <w:sz w:val="20"/>
              </w:rPr>
              <w:t> </w:t>
            </w:r>
            <w:r>
              <w:rPr>
                <w:color w:val="231F20"/>
                <w:spacing w:val="-4"/>
                <w:sz w:val="20"/>
              </w:rPr>
              <w:t>any</w:t>
            </w:r>
            <w:r>
              <w:rPr>
                <w:color w:val="231F20"/>
                <w:spacing w:val="-6"/>
                <w:sz w:val="20"/>
              </w:rPr>
              <w:t> </w:t>
            </w:r>
            <w:r>
              <w:rPr>
                <w:color w:val="231F20"/>
                <w:spacing w:val="-4"/>
                <w:sz w:val="20"/>
              </w:rPr>
              <w:t>IRS</w:t>
            </w:r>
            <w:r>
              <w:rPr>
                <w:color w:val="231F20"/>
                <w:spacing w:val="-6"/>
                <w:sz w:val="20"/>
              </w:rPr>
              <w:t> </w:t>
            </w:r>
            <w:r>
              <w:rPr>
                <w:color w:val="231F20"/>
                <w:spacing w:val="-4"/>
                <w:sz w:val="20"/>
              </w:rPr>
              <w:t>inquiry,</w:t>
            </w:r>
            <w:r>
              <w:rPr>
                <w:color w:val="231F20"/>
                <w:spacing w:val="-6"/>
                <w:sz w:val="20"/>
              </w:rPr>
              <w:t> </w:t>
            </w:r>
            <w:r>
              <w:rPr>
                <w:color w:val="231F20"/>
                <w:spacing w:val="-4"/>
                <w:sz w:val="20"/>
              </w:rPr>
              <w:t>examination,</w:t>
            </w:r>
            <w:r>
              <w:rPr>
                <w:color w:val="231F20"/>
                <w:spacing w:val="-6"/>
                <w:sz w:val="20"/>
              </w:rPr>
              <w:t> </w:t>
            </w:r>
            <w:r>
              <w:rPr>
                <w:color w:val="231F20"/>
                <w:spacing w:val="-4"/>
                <w:sz w:val="20"/>
              </w:rPr>
              <w:t>or</w:t>
            </w:r>
            <w:r>
              <w:rPr>
                <w:color w:val="231F20"/>
                <w:spacing w:val="-6"/>
                <w:sz w:val="20"/>
              </w:rPr>
              <w:t> </w:t>
            </w:r>
            <w:r>
              <w:rPr>
                <w:color w:val="231F20"/>
                <w:spacing w:val="-4"/>
                <w:sz w:val="20"/>
              </w:rPr>
              <w:t>enforcement</w:t>
            </w:r>
            <w:r>
              <w:rPr>
                <w:color w:val="231F20"/>
                <w:spacing w:val="-6"/>
                <w:sz w:val="20"/>
              </w:rPr>
              <w:t> </w:t>
            </w:r>
            <w:r>
              <w:rPr>
                <w:color w:val="231F20"/>
                <w:spacing w:val="-4"/>
                <w:sz w:val="20"/>
              </w:rPr>
              <w:t>action</w:t>
            </w:r>
            <w:r>
              <w:rPr>
                <w:color w:val="231F20"/>
                <w:spacing w:val="-6"/>
                <w:sz w:val="20"/>
              </w:rPr>
              <w:t> </w:t>
            </w:r>
            <w:r>
              <w:rPr>
                <w:color w:val="231F20"/>
                <w:spacing w:val="-4"/>
                <w:sz w:val="20"/>
              </w:rPr>
              <w:t>will </w:t>
            </w:r>
            <w:r>
              <w:rPr>
                <w:color w:val="231F20"/>
                <w:sz w:val="20"/>
              </w:rPr>
              <w:t>comply</w:t>
            </w:r>
            <w:r>
              <w:rPr>
                <w:color w:val="231F20"/>
                <w:spacing w:val="-12"/>
                <w:sz w:val="20"/>
              </w:rPr>
              <w:t> </w:t>
            </w:r>
            <w:r>
              <w:rPr>
                <w:color w:val="231F20"/>
                <w:sz w:val="20"/>
              </w:rPr>
              <w:t>with</w:t>
            </w:r>
            <w:r>
              <w:rPr>
                <w:color w:val="231F20"/>
                <w:spacing w:val="-12"/>
                <w:sz w:val="20"/>
              </w:rPr>
              <w:t> </w:t>
            </w:r>
            <w:r>
              <w:rPr>
                <w:color w:val="231F20"/>
                <w:sz w:val="20"/>
              </w:rPr>
              <w:t>the</w:t>
            </w:r>
            <w:r>
              <w:rPr>
                <w:color w:val="231F20"/>
                <w:spacing w:val="-12"/>
                <w:sz w:val="20"/>
              </w:rPr>
              <w:t> </w:t>
            </w:r>
            <w:r>
              <w:rPr>
                <w:color w:val="231F20"/>
                <w:sz w:val="20"/>
              </w:rPr>
              <w:t>law</w:t>
            </w:r>
            <w:r>
              <w:rPr>
                <w:color w:val="231F20"/>
                <w:spacing w:val="-12"/>
                <w:sz w:val="20"/>
              </w:rPr>
              <w:t> </w:t>
            </w:r>
            <w:r>
              <w:rPr>
                <w:color w:val="231F20"/>
                <w:sz w:val="20"/>
              </w:rPr>
              <w:t>and</w:t>
            </w:r>
            <w:r>
              <w:rPr>
                <w:color w:val="231F20"/>
                <w:spacing w:val="-12"/>
                <w:sz w:val="20"/>
              </w:rPr>
              <w:t> </w:t>
            </w:r>
            <w:r>
              <w:rPr>
                <w:color w:val="231F20"/>
                <w:sz w:val="20"/>
              </w:rPr>
              <w:t>be</w:t>
            </w:r>
            <w:r>
              <w:rPr>
                <w:color w:val="231F20"/>
                <w:spacing w:val="-12"/>
                <w:sz w:val="20"/>
              </w:rPr>
              <w:t> </w:t>
            </w:r>
            <w:r>
              <w:rPr>
                <w:color w:val="231F20"/>
                <w:sz w:val="20"/>
              </w:rPr>
              <w:t>no</w:t>
            </w:r>
            <w:r>
              <w:rPr>
                <w:color w:val="231F20"/>
                <w:spacing w:val="-12"/>
                <w:sz w:val="20"/>
              </w:rPr>
              <w:t> </w:t>
            </w:r>
            <w:r>
              <w:rPr>
                <w:color w:val="231F20"/>
                <w:sz w:val="20"/>
              </w:rPr>
              <w:t>more</w:t>
            </w:r>
            <w:r>
              <w:rPr>
                <w:color w:val="231F20"/>
                <w:spacing w:val="-12"/>
                <w:sz w:val="20"/>
              </w:rPr>
              <w:t> </w:t>
            </w:r>
            <w:r>
              <w:rPr>
                <w:color w:val="231F20"/>
                <w:sz w:val="20"/>
              </w:rPr>
              <w:t>intrusive</w:t>
            </w:r>
            <w:r>
              <w:rPr>
                <w:color w:val="231F20"/>
                <w:spacing w:val="-12"/>
                <w:sz w:val="20"/>
              </w:rPr>
              <w:t> </w:t>
            </w:r>
            <w:r>
              <w:rPr>
                <w:color w:val="231F20"/>
                <w:sz w:val="20"/>
              </w:rPr>
              <w:t>than</w:t>
            </w:r>
            <w:r>
              <w:rPr>
                <w:color w:val="231F20"/>
                <w:spacing w:val="-12"/>
                <w:sz w:val="20"/>
              </w:rPr>
              <w:t> </w:t>
            </w:r>
            <w:r>
              <w:rPr>
                <w:color w:val="231F20"/>
                <w:sz w:val="20"/>
              </w:rPr>
              <w:t>necessary,</w:t>
            </w:r>
            <w:r>
              <w:rPr>
                <w:color w:val="231F20"/>
                <w:spacing w:val="-12"/>
                <w:sz w:val="20"/>
              </w:rPr>
              <w:t> </w:t>
            </w:r>
            <w:r>
              <w:rPr>
                <w:color w:val="231F20"/>
                <w:sz w:val="20"/>
              </w:rPr>
              <w:t>and</w:t>
            </w:r>
            <w:r>
              <w:rPr>
                <w:color w:val="231F20"/>
                <w:spacing w:val="-12"/>
                <w:sz w:val="20"/>
              </w:rPr>
              <w:t> </w:t>
            </w:r>
            <w:r>
              <w:rPr>
                <w:color w:val="231F20"/>
                <w:sz w:val="20"/>
              </w:rPr>
              <w:t>will</w:t>
            </w:r>
            <w:r>
              <w:rPr>
                <w:color w:val="231F20"/>
                <w:spacing w:val="-12"/>
                <w:sz w:val="20"/>
              </w:rPr>
              <w:t> </w:t>
            </w:r>
            <w:r>
              <w:rPr>
                <w:color w:val="231F20"/>
                <w:sz w:val="20"/>
              </w:rPr>
              <w:t>respect</w:t>
            </w:r>
            <w:r>
              <w:rPr>
                <w:color w:val="231F20"/>
                <w:spacing w:val="-12"/>
                <w:sz w:val="20"/>
              </w:rPr>
              <w:t> </w:t>
            </w:r>
            <w:r>
              <w:rPr>
                <w:color w:val="231F20"/>
                <w:sz w:val="20"/>
              </w:rPr>
              <w:t>all</w:t>
            </w:r>
            <w:r>
              <w:rPr>
                <w:color w:val="231F20"/>
                <w:spacing w:val="-12"/>
                <w:sz w:val="20"/>
              </w:rPr>
              <w:t> </w:t>
            </w:r>
            <w:r>
              <w:rPr>
                <w:color w:val="231F20"/>
                <w:sz w:val="20"/>
              </w:rPr>
              <w:t>due</w:t>
            </w:r>
            <w:r>
              <w:rPr>
                <w:color w:val="231F20"/>
                <w:spacing w:val="-12"/>
                <w:sz w:val="20"/>
              </w:rPr>
              <w:t> </w:t>
            </w:r>
            <w:r>
              <w:rPr>
                <w:color w:val="231F20"/>
                <w:sz w:val="20"/>
              </w:rPr>
              <w:t>process</w:t>
            </w:r>
            <w:r>
              <w:rPr>
                <w:color w:val="231F20"/>
                <w:spacing w:val="-12"/>
                <w:sz w:val="20"/>
              </w:rPr>
              <w:t> </w:t>
            </w:r>
            <w:r>
              <w:rPr>
                <w:color w:val="231F20"/>
                <w:sz w:val="20"/>
              </w:rPr>
              <w:t>rights,</w:t>
            </w:r>
            <w:r>
              <w:rPr>
                <w:color w:val="231F20"/>
                <w:spacing w:val="-12"/>
                <w:sz w:val="20"/>
              </w:rPr>
              <w:t> </w:t>
            </w:r>
            <w:r>
              <w:rPr>
                <w:color w:val="231F20"/>
                <w:sz w:val="20"/>
              </w:rPr>
              <w:t>including</w:t>
            </w:r>
            <w:r>
              <w:rPr>
                <w:color w:val="231F20"/>
                <w:spacing w:val="-12"/>
                <w:sz w:val="20"/>
              </w:rPr>
              <w:t> </w:t>
            </w:r>
            <w:r>
              <w:rPr>
                <w:color w:val="231F20"/>
                <w:sz w:val="20"/>
              </w:rPr>
              <w:t>search and seizure protections, and will provide, where applicable, a collection due process hearing.</w:t>
            </w:r>
          </w:p>
          <w:p>
            <w:pPr>
              <w:pStyle w:val="TableParagraph"/>
              <w:spacing w:line="189" w:lineRule="auto" w:before="174"/>
              <w:ind w:left="84"/>
              <w:rPr>
                <w:sz w:val="20"/>
              </w:rPr>
            </w:pPr>
            <w:r>
              <w:rPr>
                <w:rFonts w:ascii="Arial Black"/>
                <w:color w:val="231F20"/>
                <w:spacing w:val="-6"/>
                <w:sz w:val="20"/>
              </w:rPr>
              <w:t>The</w:t>
            </w:r>
            <w:r>
              <w:rPr>
                <w:rFonts w:ascii="Arial Black"/>
                <w:color w:val="231F20"/>
                <w:spacing w:val="-9"/>
                <w:sz w:val="20"/>
              </w:rPr>
              <w:t> </w:t>
            </w:r>
            <w:r>
              <w:rPr>
                <w:rFonts w:ascii="Arial Black"/>
                <w:color w:val="231F20"/>
                <w:spacing w:val="-6"/>
                <w:sz w:val="20"/>
              </w:rPr>
              <w:t>right</w:t>
            </w:r>
            <w:r>
              <w:rPr>
                <w:rFonts w:ascii="Arial Black"/>
                <w:color w:val="231F20"/>
                <w:spacing w:val="-9"/>
                <w:sz w:val="20"/>
              </w:rPr>
              <w:t> </w:t>
            </w:r>
            <w:r>
              <w:rPr>
                <w:rFonts w:ascii="Arial Black"/>
                <w:color w:val="231F20"/>
                <w:spacing w:val="-6"/>
                <w:sz w:val="20"/>
              </w:rPr>
              <w:t>to</w:t>
            </w:r>
            <w:r>
              <w:rPr>
                <w:rFonts w:ascii="Arial Black"/>
                <w:color w:val="231F20"/>
                <w:spacing w:val="-9"/>
                <w:sz w:val="20"/>
              </w:rPr>
              <w:t> </w:t>
            </w:r>
            <w:r>
              <w:rPr>
                <w:rFonts w:ascii="Arial Black"/>
                <w:color w:val="231F20"/>
                <w:spacing w:val="-6"/>
                <w:sz w:val="20"/>
              </w:rPr>
              <w:t>confidentiality.</w:t>
            </w:r>
            <w:r>
              <w:rPr>
                <w:rFonts w:ascii="Arial Black"/>
                <w:color w:val="231F20"/>
                <w:spacing w:val="-9"/>
                <w:sz w:val="20"/>
              </w:rPr>
              <w:t> </w:t>
            </w:r>
            <w:r>
              <w:rPr>
                <w:color w:val="231F20"/>
                <w:spacing w:val="-6"/>
                <w:sz w:val="20"/>
              </w:rPr>
              <w:t>Taxpayers have the right to expect that any information they provide to the IRS will not be </w:t>
            </w:r>
            <w:r>
              <w:rPr>
                <w:color w:val="231F20"/>
                <w:sz w:val="20"/>
              </w:rPr>
              <w:t>disclosed</w:t>
            </w:r>
            <w:r>
              <w:rPr>
                <w:color w:val="231F20"/>
                <w:spacing w:val="-6"/>
                <w:sz w:val="20"/>
              </w:rPr>
              <w:t> </w:t>
            </w:r>
            <w:r>
              <w:rPr>
                <w:color w:val="231F20"/>
                <w:sz w:val="20"/>
              </w:rPr>
              <w:t>unless</w:t>
            </w:r>
            <w:r>
              <w:rPr>
                <w:color w:val="231F20"/>
                <w:spacing w:val="-6"/>
                <w:sz w:val="20"/>
              </w:rPr>
              <w:t> </w:t>
            </w:r>
            <w:r>
              <w:rPr>
                <w:color w:val="231F20"/>
                <w:sz w:val="20"/>
              </w:rPr>
              <w:t>authorized</w:t>
            </w:r>
            <w:r>
              <w:rPr>
                <w:color w:val="231F20"/>
                <w:spacing w:val="-6"/>
                <w:sz w:val="20"/>
              </w:rPr>
              <w:t> </w:t>
            </w:r>
            <w:r>
              <w:rPr>
                <w:color w:val="231F20"/>
                <w:sz w:val="20"/>
              </w:rPr>
              <w:t>by</w:t>
            </w:r>
            <w:r>
              <w:rPr>
                <w:color w:val="231F20"/>
                <w:spacing w:val="-6"/>
                <w:sz w:val="20"/>
              </w:rPr>
              <w:t> </w:t>
            </w:r>
            <w:r>
              <w:rPr>
                <w:color w:val="231F20"/>
                <w:sz w:val="20"/>
              </w:rPr>
              <w:t>the</w:t>
            </w:r>
            <w:r>
              <w:rPr>
                <w:color w:val="231F20"/>
                <w:spacing w:val="-6"/>
                <w:sz w:val="20"/>
              </w:rPr>
              <w:t> </w:t>
            </w:r>
            <w:r>
              <w:rPr>
                <w:color w:val="231F20"/>
                <w:sz w:val="20"/>
              </w:rPr>
              <w:t>taxpayer</w:t>
            </w:r>
            <w:r>
              <w:rPr>
                <w:color w:val="231F20"/>
                <w:spacing w:val="-6"/>
                <w:sz w:val="20"/>
              </w:rPr>
              <w:t> </w:t>
            </w:r>
            <w:r>
              <w:rPr>
                <w:color w:val="231F20"/>
                <w:sz w:val="20"/>
              </w:rPr>
              <w:t>or</w:t>
            </w:r>
            <w:r>
              <w:rPr>
                <w:color w:val="231F20"/>
                <w:spacing w:val="-6"/>
                <w:sz w:val="20"/>
              </w:rPr>
              <w:t> </w:t>
            </w:r>
            <w:r>
              <w:rPr>
                <w:color w:val="231F20"/>
                <w:sz w:val="20"/>
              </w:rPr>
              <w:t>by</w:t>
            </w:r>
            <w:r>
              <w:rPr>
                <w:color w:val="231F20"/>
                <w:spacing w:val="-6"/>
                <w:sz w:val="20"/>
              </w:rPr>
              <w:t> </w:t>
            </w:r>
            <w:r>
              <w:rPr>
                <w:color w:val="231F20"/>
                <w:sz w:val="20"/>
              </w:rPr>
              <w:t>law.</w:t>
            </w:r>
            <w:r>
              <w:rPr>
                <w:color w:val="231F20"/>
                <w:spacing w:val="-6"/>
                <w:sz w:val="20"/>
              </w:rPr>
              <w:t> </w:t>
            </w:r>
            <w:r>
              <w:rPr>
                <w:color w:val="231F20"/>
                <w:sz w:val="20"/>
              </w:rPr>
              <w:t>Taxpayers</w:t>
            </w:r>
            <w:r>
              <w:rPr>
                <w:color w:val="231F20"/>
                <w:spacing w:val="-6"/>
                <w:sz w:val="20"/>
              </w:rPr>
              <w:t> </w:t>
            </w:r>
            <w:r>
              <w:rPr>
                <w:color w:val="231F20"/>
                <w:sz w:val="20"/>
              </w:rPr>
              <w:t>have</w:t>
            </w:r>
            <w:r>
              <w:rPr>
                <w:color w:val="231F20"/>
                <w:spacing w:val="-6"/>
                <w:sz w:val="20"/>
              </w:rPr>
              <w:t> </w:t>
            </w:r>
            <w:r>
              <w:rPr>
                <w:color w:val="231F20"/>
                <w:sz w:val="20"/>
              </w:rPr>
              <w:t>the</w:t>
            </w:r>
            <w:r>
              <w:rPr>
                <w:color w:val="231F20"/>
                <w:spacing w:val="-6"/>
                <w:sz w:val="20"/>
              </w:rPr>
              <w:t> </w:t>
            </w:r>
            <w:r>
              <w:rPr>
                <w:color w:val="231F20"/>
                <w:sz w:val="20"/>
              </w:rPr>
              <w:t>right</w:t>
            </w:r>
            <w:r>
              <w:rPr>
                <w:color w:val="231F20"/>
                <w:spacing w:val="-6"/>
                <w:sz w:val="20"/>
              </w:rPr>
              <w:t> </w:t>
            </w:r>
            <w:r>
              <w:rPr>
                <w:color w:val="231F20"/>
                <w:sz w:val="20"/>
              </w:rPr>
              <w:t>to</w:t>
            </w:r>
            <w:r>
              <w:rPr>
                <w:color w:val="231F20"/>
                <w:spacing w:val="-6"/>
                <w:sz w:val="20"/>
              </w:rPr>
              <w:t> </w:t>
            </w:r>
            <w:r>
              <w:rPr>
                <w:color w:val="231F20"/>
                <w:sz w:val="20"/>
              </w:rPr>
              <w:t>expect</w:t>
            </w:r>
            <w:r>
              <w:rPr>
                <w:color w:val="231F20"/>
                <w:spacing w:val="-6"/>
                <w:sz w:val="20"/>
              </w:rPr>
              <w:t> </w:t>
            </w:r>
            <w:r>
              <w:rPr>
                <w:color w:val="231F20"/>
                <w:sz w:val="20"/>
              </w:rPr>
              <w:t>appropriate</w:t>
            </w:r>
            <w:r>
              <w:rPr>
                <w:color w:val="231F20"/>
                <w:spacing w:val="-6"/>
                <w:sz w:val="20"/>
              </w:rPr>
              <w:t> </w:t>
            </w:r>
            <w:r>
              <w:rPr>
                <w:color w:val="231F20"/>
                <w:sz w:val="20"/>
              </w:rPr>
              <w:t>action</w:t>
            </w:r>
            <w:r>
              <w:rPr>
                <w:color w:val="231F20"/>
                <w:spacing w:val="-6"/>
                <w:sz w:val="20"/>
              </w:rPr>
              <w:t> </w:t>
            </w:r>
            <w:r>
              <w:rPr>
                <w:color w:val="231F20"/>
                <w:sz w:val="20"/>
              </w:rPr>
              <w:t>will</w:t>
            </w:r>
            <w:r>
              <w:rPr>
                <w:color w:val="231F20"/>
                <w:spacing w:val="-6"/>
                <w:sz w:val="20"/>
              </w:rPr>
              <w:t> </w:t>
            </w:r>
            <w:r>
              <w:rPr>
                <w:color w:val="231F20"/>
                <w:sz w:val="20"/>
              </w:rPr>
              <w:t>be taken</w:t>
            </w:r>
            <w:r>
              <w:rPr>
                <w:color w:val="231F20"/>
                <w:spacing w:val="-4"/>
                <w:sz w:val="20"/>
              </w:rPr>
              <w:t> </w:t>
            </w:r>
            <w:r>
              <w:rPr>
                <w:color w:val="231F20"/>
                <w:sz w:val="20"/>
              </w:rPr>
              <w:t>against</w:t>
            </w:r>
            <w:r>
              <w:rPr>
                <w:color w:val="231F20"/>
                <w:spacing w:val="-4"/>
                <w:sz w:val="20"/>
              </w:rPr>
              <w:t> </w:t>
            </w:r>
            <w:r>
              <w:rPr>
                <w:color w:val="231F20"/>
                <w:sz w:val="20"/>
              </w:rPr>
              <w:t>employees,</w:t>
            </w:r>
            <w:r>
              <w:rPr>
                <w:color w:val="231F20"/>
                <w:spacing w:val="-4"/>
                <w:sz w:val="20"/>
              </w:rPr>
              <w:t> </w:t>
            </w:r>
            <w:r>
              <w:rPr>
                <w:color w:val="231F20"/>
                <w:sz w:val="20"/>
              </w:rPr>
              <w:t>return</w:t>
            </w:r>
            <w:r>
              <w:rPr>
                <w:color w:val="231F20"/>
                <w:spacing w:val="-4"/>
                <w:sz w:val="20"/>
              </w:rPr>
              <w:t> </w:t>
            </w:r>
            <w:r>
              <w:rPr>
                <w:color w:val="231F20"/>
                <w:sz w:val="20"/>
              </w:rPr>
              <w:t>preparers,</w:t>
            </w:r>
            <w:r>
              <w:rPr>
                <w:color w:val="231F20"/>
                <w:spacing w:val="-4"/>
                <w:sz w:val="20"/>
              </w:rPr>
              <w:t> </w:t>
            </w:r>
            <w:r>
              <w:rPr>
                <w:color w:val="231F20"/>
                <w:sz w:val="20"/>
              </w:rPr>
              <w:t>and</w:t>
            </w:r>
            <w:r>
              <w:rPr>
                <w:color w:val="231F20"/>
                <w:spacing w:val="-4"/>
                <w:sz w:val="20"/>
              </w:rPr>
              <w:t> </w:t>
            </w:r>
            <w:r>
              <w:rPr>
                <w:color w:val="231F20"/>
                <w:sz w:val="20"/>
              </w:rPr>
              <w:t>others</w:t>
            </w:r>
            <w:r>
              <w:rPr>
                <w:color w:val="231F20"/>
                <w:spacing w:val="-4"/>
                <w:sz w:val="20"/>
              </w:rPr>
              <w:t> </w:t>
            </w:r>
            <w:r>
              <w:rPr>
                <w:color w:val="231F20"/>
                <w:sz w:val="20"/>
              </w:rPr>
              <w:t>who</w:t>
            </w:r>
            <w:r>
              <w:rPr>
                <w:color w:val="231F20"/>
                <w:spacing w:val="-4"/>
                <w:sz w:val="20"/>
              </w:rPr>
              <w:t> </w:t>
            </w:r>
            <w:r>
              <w:rPr>
                <w:color w:val="231F20"/>
                <w:sz w:val="20"/>
              </w:rPr>
              <w:t>wrongfully</w:t>
            </w:r>
            <w:r>
              <w:rPr>
                <w:color w:val="231F20"/>
                <w:spacing w:val="-4"/>
                <w:sz w:val="20"/>
              </w:rPr>
              <w:t> </w:t>
            </w:r>
            <w:r>
              <w:rPr>
                <w:color w:val="231F20"/>
                <w:sz w:val="20"/>
              </w:rPr>
              <w:t>use</w:t>
            </w:r>
            <w:r>
              <w:rPr>
                <w:color w:val="231F20"/>
                <w:spacing w:val="-4"/>
                <w:sz w:val="20"/>
              </w:rPr>
              <w:t> </w:t>
            </w:r>
            <w:r>
              <w:rPr>
                <w:color w:val="231F20"/>
                <w:sz w:val="20"/>
              </w:rPr>
              <w:t>or</w:t>
            </w:r>
            <w:r>
              <w:rPr>
                <w:color w:val="231F20"/>
                <w:spacing w:val="-4"/>
                <w:sz w:val="20"/>
              </w:rPr>
              <w:t> </w:t>
            </w:r>
            <w:r>
              <w:rPr>
                <w:color w:val="231F20"/>
                <w:sz w:val="20"/>
              </w:rPr>
              <w:t>disclose</w:t>
            </w:r>
            <w:r>
              <w:rPr>
                <w:color w:val="231F20"/>
                <w:spacing w:val="-4"/>
                <w:sz w:val="20"/>
              </w:rPr>
              <w:t> </w:t>
            </w:r>
            <w:r>
              <w:rPr>
                <w:color w:val="231F20"/>
                <w:sz w:val="20"/>
              </w:rPr>
              <w:t>taxpayer</w:t>
            </w:r>
            <w:r>
              <w:rPr>
                <w:color w:val="231F20"/>
                <w:spacing w:val="-4"/>
                <w:sz w:val="20"/>
              </w:rPr>
              <w:t> </w:t>
            </w:r>
            <w:r>
              <w:rPr>
                <w:color w:val="231F20"/>
                <w:sz w:val="20"/>
              </w:rPr>
              <w:t>return</w:t>
            </w:r>
            <w:r>
              <w:rPr>
                <w:color w:val="231F20"/>
                <w:spacing w:val="-4"/>
                <w:sz w:val="20"/>
              </w:rPr>
              <w:t> </w:t>
            </w:r>
            <w:r>
              <w:rPr>
                <w:color w:val="231F20"/>
                <w:sz w:val="20"/>
              </w:rPr>
              <w:t>information.</w:t>
            </w:r>
          </w:p>
          <w:p>
            <w:pPr>
              <w:pStyle w:val="TableParagraph"/>
              <w:spacing w:line="189" w:lineRule="auto" w:before="174"/>
              <w:ind w:left="84"/>
              <w:rPr>
                <w:sz w:val="20"/>
              </w:rPr>
            </w:pPr>
            <w:r>
              <w:rPr>
                <w:rFonts w:ascii="Arial Black"/>
                <w:color w:val="231F20"/>
                <w:spacing w:val="-4"/>
                <w:sz w:val="20"/>
              </w:rPr>
              <w:t>The</w:t>
            </w:r>
            <w:r>
              <w:rPr>
                <w:rFonts w:ascii="Arial Black"/>
                <w:color w:val="231F20"/>
                <w:spacing w:val="-13"/>
                <w:sz w:val="20"/>
              </w:rPr>
              <w:t> </w:t>
            </w:r>
            <w:r>
              <w:rPr>
                <w:rFonts w:ascii="Arial Black"/>
                <w:color w:val="231F20"/>
                <w:spacing w:val="-4"/>
                <w:sz w:val="20"/>
              </w:rPr>
              <w:t>right</w:t>
            </w:r>
            <w:r>
              <w:rPr>
                <w:rFonts w:ascii="Arial Black"/>
                <w:color w:val="231F20"/>
                <w:spacing w:val="-13"/>
                <w:sz w:val="20"/>
              </w:rPr>
              <w:t> </w:t>
            </w:r>
            <w:r>
              <w:rPr>
                <w:rFonts w:ascii="Arial Black"/>
                <w:color w:val="231F20"/>
                <w:spacing w:val="-4"/>
                <w:sz w:val="20"/>
              </w:rPr>
              <w:t>to</w:t>
            </w:r>
            <w:r>
              <w:rPr>
                <w:rFonts w:ascii="Arial Black"/>
                <w:color w:val="231F20"/>
                <w:spacing w:val="-13"/>
                <w:sz w:val="20"/>
              </w:rPr>
              <w:t> </w:t>
            </w:r>
            <w:r>
              <w:rPr>
                <w:rFonts w:ascii="Arial Black"/>
                <w:color w:val="231F20"/>
                <w:spacing w:val="-4"/>
                <w:sz w:val="20"/>
              </w:rPr>
              <w:t>retain</w:t>
            </w:r>
            <w:r>
              <w:rPr>
                <w:rFonts w:ascii="Arial Black"/>
                <w:color w:val="231F20"/>
                <w:spacing w:val="-13"/>
                <w:sz w:val="20"/>
              </w:rPr>
              <w:t> </w:t>
            </w:r>
            <w:r>
              <w:rPr>
                <w:rFonts w:ascii="Arial Black"/>
                <w:color w:val="231F20"/>
                <w:spacing w:val="-4"/>
                <w:sz w:val="20"/>
              </w:rPr>
              <w:t>representation.</w:t>
            </w:r>
            <w:r>
              <w:rPr>
                <w:rFonts w:ascii="Arial Black"/>
                <w:color w:val="231F20"/>
                <w:spacing w:val="-14"/>
                <w:sz w:val="20"/>
              </w:rPr>
              <w:t> </w:t>
            </w:r>
            <w:r>
              <w:rPr>
                <w:color w:val="231F20"/>
                <w:spacing w:val="-4"/>
                <w:sz w:val="20"/>
              </w:rPr>
              <w:t>Taxpayers</w:t>
            </w:r>
            <w:r>
              <w:rPr>
                <w:color w:val="231F20"/>
                <w:spacing w:val="-10"/>
                <w:sz w:val="20"/>
              </w:rPr>
              <w:t> </w:t>
            </w:r>
            <w:r>
              <w:rPr>
                <w:color w:val="231F20"/>
                <w:spacing w:val="-4"/>
                <w:sz w:val="20"/>
              </w:rPr>
              <w:t>have</w:t>
            </w:r>
            <w:r>
              <w:rPr>
                <w:color w:val="231F20"/>
                <w:spacing w:val="-10"/>
                <w:sz w:val="20"/>
              </w:rPr>
              <w:t> </w:t>
            </w:r>
            <w:r>
              <w:rPr>
                <w:color w:val="231F20"/>
                <w:spacing w:val="-4"/>
                <w:sz w:val="20"/>
              </w:rPr>
              <w:t>the</w:t>
            </w:r>
            <w:r>
              <w:rPr>
                <w:color w:val="231F20"/>
                <w:spacing w:val="-10"/>
                <w:sz w:val="20"/>
              </w:rPr>
              <w:t> </w:t>
            </w:r>
            <w:r>
              <w:rPr>
                <w:color w:val="231F20"/>
                <w:spacing w:val="-4"/>
                <w:sz w:val="20"/>
              </w:rPr>
              <w:t>right</w:t>
            </w:r>
            <w:r>
              <w:rPr>
                <w:color w:val="231F20"/>
                <w:spacing w:val="-10"/>
                <w:sz w:val="20"/>
              </w:rPr>
              <w:t> </w:t>
            </w:r>
            <w:r>
              <w:rPr>
                <w:color w:val="231F20"/>
                <w:spacing w:val="-4"/>
                <w:sz w:val="20"/>
              </w:rPr>
              <w:t>to</w:t>
            </w:r>
            <w:r>
              <w:rPr>
                <w:color w:val="231F20"/>
                <w:spacing w:val="-10"/>
                <w:sz w:val="20"/>
              </w:rPr>
              <w:t> </w:t>
            </w:r>
            <w:r>
              <w:rPr>
                <w:color w:val="231F20"/>
                <w:spacing w:val="-4"/>
                <w:sz w:val="20"/>
              </w:rPr>
              <w:t>retain</w:t>
            </w:r>
            <w:r>
              <w:rPr>
                <w:color w:val="231F20"/>
                <w:spacing w:val="-10"/>
                <w:sz w:val="20"/>
              </w:rPr>
              <w:t> </w:t>
            </w:r>
            <w:r>
              <w:rPr>
                <w:color w:val="231F20"/>
                <w:spacing w:val="-4"/>
                <w:sz w:val="20"/>
              </w:rPr>
              <w:t>an</w:t>
            </w:r>
            <w:r>
              <w:rPr>
                <w:color w:val="231F20"/>
                <w:spacing w:val="-10"/>
                <w:sz w:val="20"/>
              </w:rPr>
              <w:t> </w:t>
            </w:r>
            <w:r>
              <w:rPr>
                <w:color w:val="231F20"/>
                <w:spacing w:val="-4"/>
                <w:sz w:val="20"/>
              </w:rPr>
              <w:t>authorized</w:t>
            </w:r>
            <w:r>
              <w:rPr>
                <w:color w:val="231F20"/>
                <w:spacing w:val="-10"/>
                <w:sz w:val="20"/>
              </w:rPr>
              <w:t> </w:t>
            </w:r>
            <w:r>
              <w:rPr>
                <w:color w:val="231F20"/>
                <w:spacing w:val="-4"/>
                <w:sz w:val="20"/>
              </w:rPr>
              <w:t>representative</w:t>
            </w:r>
            <w:r>
              <w:rPr>
                <w:color w:val="231F20"/>
                <w:spacing w:val="-10"/>
                <w:sz w:val="20"/>
              </w:rPr>
              <w:t> </w:t>
            </w:r>
            <w:r>
              <w:rPr>
                <w:color w:val="231F20"/>
                <w:spacing w:val="-4"/>
                <w:sz w:val="20"/>
              </w:rPr>
              <w:t>of</w:t>
            </w:r>
            <w:r>
              <w:rPr>
                <w:color w:val="231F20"/>
                <w:spacing w:val="-9"/>
                <w:sz w:val="20"/>
              </w:rPr>
              <w:t> </w:t>
            </w:r>
            <w:r>
              <w:rPr>
                <w:color w:val="231F20"/>
                <w:spacing w:val="-4"/>
                <w:sz w:val="20"/>
              </w:rPr>
              <w:t>their</w:t>
            </w:r>
            <w:r>
              <w:rPr>
                <w:color w:val="231F20"/>
                <w:spacing w:val="-10"/>
                <w:sz w:val="20"/>
              </w:rPr>
              <w:t> </w:t>
            </w:r>
            <w:r>
              <w:rPr>
                <w:color w:val="231F20"/>
                <w:spacing w:val="-4"/>
                <w:sz w:val="20"/>
              </w:rPr>
              <w:t>choice</w:t>
            </w:r>
            <w:r>
              <w:rPr>
                <w:color w:val="231F20"/>
                <w:spacing w:val="-10"/>
                <w:sz w:val="20"/>
              </w:rPr>
              <w:t> </w:t>
            </w:r>
            <w:r>
              <w:rPr>
                <w:color w:val="231F20"/>
                <w:spacing w:val="-4"/>
                <w:sz w:val="20"/>
              </w:rPr>
              <w:t>to </w:t>
            </w:r>
            <w:r>
              <w:rPr>
                <w:color w:val="231F20"/>
                <w:spacing w:val="-2"/>
                <w:sz w:val="20"/>
              </w:rPr>
              <w:t>represent</w:t>
            </w:r>
            <w:r>
              <w:rPr>
                <w:color w:val="231F20"/>
                <w:spacing w:val="-6"/>
                <w:sz w:val="20"/>
              </w:rPr>
              <w:t> </w:t>
            </w:r>
            <w:r>
              <w:rPr>
                <w:color w:val="231F20"/>
                <w:spacing w:val="-2"/>
                <w:sz w:val="20"/>
              </w:rPr>
              <w:t>them</w:t>
            </w:r>
            <w:r>
              <w:rPr>
                <w:color w:val="231F20"/>
                <w:spacing w:val="-6"/>
                <w:sz w:val="20"/>
              </w:rPr>
              <w:t> </w:t>
            </w:r>
            <w:r>
              <w:rPr>
                <w:color w:val="231F20"/>
                <w:spacing w:val="-2"/>
                <w:sz w:val="20"/>
              </w:rPr>
              <w:t>in</w:t>
            </w:r>
            <w:r>
              <w:rPr>
                <w:color w:val="231F20"/>
                <w:spacing w:val="-6"/>
                <w:sz w:val="20"/>
              </w:rPr>
              <w:t> </w:t>
            </w:r>
            <w:r>
              <w:rPr>
                <w:color w:val="231F20"/>
                <w:spacing w:val="-2"/>
                <w:sz w:val="20"/>
              </w:rPr>
              <w:t>their</w:t>
            </w:r>
            <w:r>
              <w:rPr>
                <w:color w:val="231F20"/>
                <w:spacing w:val="-6"/>
                <w:sz w:val="20"/>
              </w:rPr>
              <w:t> </w:t>
            </w:r>
            <w:r>
              <w:rPr>
                <w:color w:val="231F20"/>
                <w:spacing w:val="-2"/>
                <w:sz w:val="20"/>
              </w:rPr>
              <w:t>dealings</w:t>
            </w:r>
            <w:r>
              <w:rPr>
                <w:color w:val="231F20"/>
                <w:spacing w:val="-6"/>
                <w:sz w:val="20"/>
              </w:rPr>
              <w:t> </w:t>
            </w:r>
            <w:r>
              <w:rPr>
                <w:color w:val="231F20"/>
                <w:spacing w:val="-2"/>
                <w:sz w:val="20"/>
              </w:rPr>
              <w:t>with</w:t>
            </w:r>
            <w:r>
              <w:rPr>
                <w:color w:val="231F20"/>
                <w:spacing w:val="-6"/>
                <w:sz w:val="20"/>
              </w:rPr>
              <w:t> </w:t>
            </w:r>
            <w:r>
              <w:rPr>
                <w:color w:val="231F20"/>
                <w:spacing w:val="-2"/>
                <w:sz w:val="20"/>
              </w:rPr>
              <w:t>the</w:t>
            </w:r>
            <w:r>
              <w:rPr>
                <w:color w:val="231F20"/>
                <w:spacing w:val="-6"/>
                <w:sz w:val="20"/>
              </w:rPr>
              <w:t> </w:t>
            </w:r>
            <w:r>
              <w:rPr>
                <w:color w:val="231F20"/>
                <w:spacing w:val="-2"/>
                <w:sz w:val="20"/>
              </w:rPr>
              <w:t>IRS.</w:t>
            </w:r>
            <w:r>
              <w:rPr>
                <w:color w:val="231F20"/>
                <w:spacing w:val="-6"/>
                <w:sz w:val="20"/>
              </w:rPr>
              <w:t> </w:t>
            </w:r>
            <w:r>
              <w:rPr>
                <w:color w:val="231F20"/>
                <w:spacing w:val="-2"/>
                <w:sz w:val="20"/>
              </w:rPr>
              <w:t>Taxpayers</w:t>
            </w:r>
            <w:r>
              <w:rPr>
                <w:color w:val="231F20"/>
                <w:spacing w:val="-6"/>
                <w:sz w:val="20"/>
              </w:rPr>
              <w:t> </w:t>
            </w:r>
            <w:r>
              <w:rPr>
                <w:color w:val="231F20"/>
                <w:spacing w:val="-2"/>
                <w:sz w:val="20"/>
              </w:rPr>
              <w:t>have</w:t>
            </w:r>
            <w:r>
              <w:rPr>
                <w:color w:val="231F20"/>
                <w:spacing w:val="-6"/>
                <w:sz w:val="20"/>
              </w:rPr>
              <w:t> </w:t>
            </w:r>
            <w:r>
              <w:rPr>
                <w:color w:val="231F20"/>
                <w:spacing w:val="-2"/>
                <w:sz w:val="20"/>
              </w:rPr>
              <w:t>the</w:t>
            </w:r>
            <w:r>
              <w:rPr>
                <w:color w:val="231F20"/>
                <w:spacing w:val="-6"/>
                <w:sz w:val="20"/>
              </w:rPr>
              <w:t> </w:t>
            </w:r>
            <w:r>
              <w:rPr>
                <w:color w:val="231F20"/>
                <w:spacing w:val="-2"/>
                <w:sz w:val="20"/>
              </w:rPr>
              <w:t>right</w:t>
            </w:r>
            <w:r>
              <w:rPr>
                <w:color w:val="231F20"/>
                <w:spacing w:val="-6"/>
                <w:sz w:val="20"/>
              </w:rPr>
              <w:t> </w:t>
            </w:r>
            <w:r>
              <w:rPr>
                <w:color w:val="231F20"/>
                <w:spacing w:val="-2"/>
                <w:sz w:val="20"/>
              </w:rPr>
              <w:t>to</w:t>
            </w:r>
            <w:r>
              <w:rPr>
                <w:color w:val="231F20"/>
                <w:spacing w:val="-6"/>
                <w:sz w:val="20"/>
              </w:rPr>
              <w:t> </w:t>
            </w:r>
            <w:r>
              <w:rPr>
                <w:color w:val="231F20"/>
                <w:spacing w:val="-2"/>
                <w:sz w:val="20"/>
              </w:rPr>
              <w:t>seek</w:t>
            </w:r>
            <w:r>
              <w:rPr>
                <w:color w:val="231F20"/>
                <w:spacing w:val="-6"/>
                <w:sz w:val="20"/>
              </w:rPr>
              <w:t> </w:t>
            </w:r>
            <w:r>
              <w:rPr>
                <w:color w:val="231F20"/>
                <w:spacing w:val="-2"/>
                <w:sz w:val="20"/>
              </w:rPr>
              <w:t>assistance</w:t>
            </w:r>
            <w:r>
              <w:rPr>
                <w:color w:val="231F20"/>
                <w:spacing w:val="-6"/>
                <w:sz w:val="20"/>
              </w:rPr>
              <w:t> </w:t>
            </w:r>
            <w:r>
              <w:rPr>
                <w:color w:val="231F20"/>
                <w:spacing w:val="-2"/>
                <w:sz w:val="20"/>
              </w:rPr>
              <w:t>from</w:t>
            </w:r>
            <w:r>
              <w:rPr>
                <w:color w:val="231F20"/>
                <w:spacing w:val="-6"/>
                <w:sz w:val="20"/>
              </w:rPr>
              <w:t> </w:t>
            </w:r>
            <w:r>
              <w:rPr>
                <w:color w:val="231F20"/>
                <w:spacing w:val="-2"/>
                <w:sz w:val="20"/>
              </w:rPr>
              <w:t>a</w:t>
            </w:r>
            <w:r>
              <w:rPr>
                <w:color w:val="231F20"/>
                <w:spacing w:val="-6"/>
                <w:sz w:val="20"/>
              </w:rPr>
              <w:t> </w:t>
            </w:r>
            <w:hyperlink r:id="rId93">
              <w:r>
                <w:rPr>
                  <w:rFonts w:ascii="Arial"/>
                  <w:i/>
                  <w:color w:val="0056A2"/>
                  <w:spacing w:val="-2"/>
                  <w:sz w:val="20"/>
                  <w:u w:val="single" w:color="0055A1"/>
                </w:rPr>
                <w:t>Low</w:t>
              </w:r>
              <w:r>
                <w:rPr>
                  <w:rFonts w:ascii="Arial"/>
                  <w:i/>
                  <w:color w:val="0056A2"/>
                  <w:spacing w:val="-6"/>
                  <w:sz w:val="20"/>
                  <w:u w:val="single" w:color="0055A1"/>
                </w:rPr>
                <w:t> </w:t>
              </w:r>
              <w:r>
                <w:rPr>
                  <w:rFonts w:ascii="Arial"/>
                  <w:i/>
                  <w:color w:val="0056A2"/>
                  <w:spacing w:val="-2"/>
                  <w:sz w:val="20"/>
                  <w:u w:val="single" w:color="0055A1"/>
                </w:rPr>
                <w:t>Income</w:t>
              </w:r>
              <w:r>
                <w:rPr>
                  <w:rFonts w:ascii="Arial"/>
                  <w:i/>
                  <w:color w:val="0056A2"/>
                  <w:spacing w:val="-6"/>
                  <w:sz w:val="20"/>
                  <w:u w:val="single" w:color="0055A1"/>
                </w:rPr>
                <w:t> </w:t>
              </w:r>
              <w:r>
                <w:rPr>
                  <w:rFonts w:ascii="Arial"/>
                  <w:i/>
                  <w:color w:val="0056A2"/>
                  <w:spacing w:val="-2"/>
                  <w:sz w:val="20"/>
                  <w:u w:val="single" w:color="0055A1"/>
                </w:rPr>
                <w:t>Taxpayer</w:t>
              </w:r>
            </w:hyperlink>
            <w:r>
              <w:rPr>
                <w:rFonts w:ascii="Arial"/>
                <w:i/>
                <w:color w:val="0056A2"/>
                <w:spacing w:val="-2"/>
                <w:sz w:val="20"/>
              </w:rPr>
              <w:t> </w:t>
            </w:r>
            <w:hyperlink r:id="rId93">
              <w:r>
                <w:rPr>
                  <w:rFonts w:ascii="Arial"/>
                  <w:i/>
                  <w:color w:val="0056A2"/>
                  <w:sz w:val="20"/>
                  <w:u w:val="single" w:color="0055A1"/>
                </w:rPr>
                <w:t>Clinic</w:t>
              </w:r>
            </w:hyperlink>
            <w:r>
              <w:rPr>
                <w:rFonts w:ascii="Arial"/>
                <w:i/>
                <w:color w:val="0056A2"/>
                <w:sz w:val="20"/>
              </w:rPr>
              <w:t> </w:t>
            </w:r>
            <w:r>
              <w:rPr>
                <w:color w:val="231F20"/>
                <w:sz w:val="20"/>
              </w:rPr>
              <w:t>if they cannot afford representation.</w:t>
            </w:r>
          </w:p>
          <w:p>
            <w:pPr>
              <w:pStyle w:val="TableParagraph"/>
              <w:spacing w:line="182" w:lineRule="auto" w:before="180"/>
              <w:ind w:left="84"/>
              <w:rPr>
                <w:sz w:val="20"/>
              </w:rPr>
            </w:pPr>
            <w:r>
              <w:rPr>
                <w:rFonts w:ascii="Arial Black"/>
                <w:color w:val="231F20"/>
                <w:spacing w:val="-8"/>
                <w:sz w:val="20"/>
              </w:rPr>
              <w:t>The right to a fair and just tax system.</w:t>
            </w:r>
            <w:r>
              <w:rPr>
                <w:rFonts w:ascii="Arial Black"/>
                <w:color w:val="231F20"/>
                <w:spacing w:val="-9"/>
                <w:sz w:val="20"/>
              </w:rPr>
              <w:t> </w:t>
            </w:r>
            <w:r>
              <w:rPr>
                <w:color w:val="231F20"/>
                <w:spacing w:val="-8"/>
                <w:sz w:val="20"/>
              </w:rPr>
              <w:t>Taxpayers</w:t>
            </w:r>
            <w:r>
              <w:rPr>
                <w:color w:val="231F20"/>
                <w:spacing w:val="-1"/>
                <w:sz w:val="20"/>
              </w:rPr>
              <w:t> </w:t>
            </w:r>
            <w:r>
              <w:rPr>
                <w:color w:val="231F20"/>
                <w:spacing w:val="-8"/>
                <w:sz w:val="20"/>
              </w:rPr>
              <w:t>have</w:t>
            </w:r>
            <w:r>
              <w:rPr>
                <w:color w:val="231F20"/>
                <w:spacing w:val="-1"/>
                <w:sz w:val="20"/>
              </w:rPr>
              <w:t> </w:t>
            </w:r>
            <w:r>
              <w:rPr>
                <w:color w:val="231F20"/>
                <w:spacing w:val="-8"/>
                <w:sz w:val="20"/>
              </w:rPr>
              <w:t>the</w:t>
            </w:r>
            <w:r>
              <w:rPr>
                <w:color w:val="231F20"/>
                <w:spacing w:val="-1"/>
                <w:sz w:val="20"/>
              </w:rPr>
              <w:t> </w:t>
            </w:r>
            <w:r>
              <w:rPr>
                <w:color w:val="231F20"/>
                <w:spacing w:val="-8"/>
                <w:sz w:val="20"/>
              </w:rPr>
              <w:t>right</w:t>
            </w:r>
            <w:r>
              <w:rPr>
                <w:color w:val="231F20"/>
                <w:spacing w:val="-1"/>
                <w:sz w:val="20"/>
              </w:rPr>
              <w:t> </w:t>
            </w:r>
            <w:r>
              <w:rPr>
                <w:color w:val="231F20"/>
                <w:spacing w:val="-8"/>
                <w:sz w:val="20"/>
              </w:rPr>
              <w:t>to</w:t>
            </w:r>
            <w:r>
              <w:rPr>
                <w:color w:val="231F20"/>
                <w:spacing w:val="-1"/>
                <w:sz w:val="20"/>
              </w:rPr>
              <w:t> </w:t>
            </w:r>
            <w:r>
              <w:rPr>
                <w:color w:val="231F20"/>
                <w:spacing w:val="-8"/>
                <w:sz w:val="20"/>
              </w:rPr>
              <w:t>expect</w:t>
            </w:r>
            <w:r>
              <w:rPr>
                <w:color w:val="231F20"/>
                <w:spacing w:val="-1"/>
                <w:sz w:val="20"/>
              </w:rPr>
              <w:t> </w:t>
            </w:r>
            <w:r>
              <w:rPr>
                <w:color w:val="231F20"/>
                <w:spacing w:val="-8"/>
                <w:sz w:val="20"/>
              </w:rPr>
              <w:t>the</w:t>
            </w:r>
            <w:r>
              <w:rPr>
                <w:color w:val="231F20"/>
                <w:spacing w:val="-1"/>
                <w:sz w:val="20"/>
              </w:rPr>
              <w:t> </w:t>
            </w:r>
            <w:r>
              <w:rPr>
                <w:color w:val="231F20"/>
                <w:spacing w:val="-8"/>
                <w:sz w:val="20"/>
              </w:rPr>
              <w:t>tax</w:t>
            </w:r>
            <w:r>
              <w:rPr>
                <w:color w:val="231F20"/>
                <w:spacing w:val="-1"/>
                <w:sz w:val="20"/>
              </w:rPr>
              <w:t> </w:t>
            </w:r>
            <w:r>
              <w:rPr>
                <w:color w:val="231F20"/>
                <w:spacing w:val="-8"/>
                <w:sz w:val="20"/>
              </w:rPr>
              <w:t>system</w:t>
            </w:r>
            <w:r>
              <w:rPr>
                <w:color w:val="231F20"/>
                <w:spacing w:val="-1"/>
                <w:sz w:val="20"/>
              </w:rPr>
              <w:t> </w:t>
            </w:r>
            <w:r>
              <w:rPr>
                <w:color w:val="231F20"/>
                <w:spacing w:val="-8"/>
                <w:sz w:val="20"/>
              </w:rPr>
              <w:t>to</w:t>
            </w:r>
            <w:r>
              <w:rPr>
                <w:color w:val="231F20"/>
                <w:spacing w:val="-1"/>
                <w:sz w:val="20"/>
              </w:rPr>
              <w:t> </w:t>
            </w:r>
            <w:r>
              <w:rPr>
                <w:color w:val="231F20"/>
                <w:spacing w:val="-8"/>
                <w:sz w:val="20"/>
              </w:rPr>
              <w:t>consider</w:t>
            </w:r>
            <w:r>
              <w:rPr>
                <w:color w:val="231F20"/>
                <w:spacing w:val="-1"/>
                <w:sz w:val="20"/>
              </w:rPr>
              <w:t> </w:t>
            </w:r>
            <w:r>
              <w:rPr>
                <w:color w:val="231F20"/>
                <w:spacing w:val="-8"/>
                <w:sz w:val="20"/>
              </w:rPr>
              <w:t>facts</w:t>
            </w:r>
            <w:r>
              <w:rPr>
                <w:color w:val="231F20"/>
                <w:spacing w:val="-1"/>
                <w:sz w:val="20"/>
              </w:rPr>
              <w:t> </w:t>
            </w:r>
            <w:r>
              <w:rPr>
                <w:color w:val="231F20"/>
                <w:spacing w:val="-8"/>
                <w:sz w:val="20"/>
              </w:rPr>
              <w:t>and </w:t>
            </w:r>
            <w:r>
              <w:rPr>
                <w:color w:val="231F20"/>
                <w:sz w:val="20"/>
              </w:rPr>
              <w:t>circumstances</w:t>
            </w:r>
            <w:r>
              <w:rPr>
                <w:color w:val="231F20"/>
                <w:spacing w:val="-5"/>
                <w:sz w:val="20"/>
              </w:rPr>
              <w:t> </w:t>
            </w:r>
            <w:r>
              <w:rPr>
                <w:color w:val="231F20"/>
                <w:sz w:val="20"/>
              </w:rPr>
              <w:t>that</w:t>
            </w:r>
            <w:r>
              <w:rPr>
                <w:color w:val="231F20"/>
                <w:spacing w:val="-5"/>
                <w:sz w:val="20"/>
              </w:rPr>
              <w:t> </w:t>
            </w:r>
            <w:r>
              <w:rPr>
                <w:color w:val="231F20"/>
                <w:sz w:val="20"/>
              </w:rPr>
              <w:t>might</w:t>
            </w:r>
            <w:r>
              <w:rPr>
                <w:color w:val="231F20"/>
                <w:spacing w:val="-5"/>
                <w:sz w:val="20"/>
              </w:rPr>
              <w:t> </w:t>
            </w:r>
            <w:r>
              <w:rPr>
                <w:color w:val="231F20"/>
                <w:sz w:val="20"/>
              </w:rPr>
              <w:t>affect</w:t>
            </w:r>
            <w:r>
              <w:rPr>
                <w:color w:val="231F20"/>
                <w:spacing w:val="-5"/>
                <w:sz w:val="20"/>
              </w:rPr>
              <w:t> </w:t>
            </w:r>
            <w:r>
              <w:rPr>
                <w:color w:val="231F20"/>
                <w:sz w:val="20"/>
              </w:rPr>
              <w:t>their</w:t>
            </w:r>
            <w:r>
              <w:rPr>
                <w:color w:val="231F20"/>
                <w:spacing w:val="-5"/>
                <w:sz w:val="20"/>
              </w:rPr>
              <w:t> </w:t>
            </w:r>
            <w:r>
              <w:rPr>
                <w:color w:val="231F20"/>
                <w:sz w:val="20"/>
              </w:rPr>
              <w:t>underlying</w:t>
            </w:r>
            <w:r>
              <w:rPr>
                <w:color w:val="231F20"/>
                <w:spacing w:val="-5"/>
                <w:sz w:val="20"/>
              </w:rPr>
              <w:t> </w:t>
            </w:r>
            <w:r>
              <w:rPr>
                <w:color w:val="231F20"/>
                <w:sz w:val="20"/>
              </w:rPr>
              <w:t>liabilities,</w:t>
            </w:r>
            <w:r>
              <w:rPr>
                <w:color w:val="231F20"/>
                <w:spacing w:val="-5"/>
                <w:sz w:val="20"/>
              </w:rPr>
              <w:t> </w:t>
            </w:r>
            <w:r>
              <w:rPr>
                <w:color w:val="231F20"/>
                <w:sz w:val="20"/>
              </w:rPr>
              <w:t>ability</w:t>
            </w:r>
            <w:r>
              <w:rPr>
                <w:color w:val="231F20"/>
                <w:spacing w:val="-5"/>
                <w:sz w:val="20"/>
              </w:rPr>
              <w:t> </w:t>
            </w:r>
            <w:r>
              <w:rPr>
                <w:color w:val="231F20"/>
                <w:sz w:val="20"/>
              </w:rPr>
              <w:t>to</w:t>
            </w:r>
            <w:r>
              <w:rPr>
                <w:color w:val="231F20"/>
                <w:spacing w:val="-5"/>
                <w:sz w:val="20"/>
              </w:rPr>
              <w:t> </w:t>
            </w:r>
            <w:r>
              <w:rPr>
                <w:color w:val="231F20"/>
                <w:sz w:val="20"/>
              </w:rPr>
              <w:t>pay,</w:t>
            </w:r>
            <w:r>
              <w:rPr>
                <w:color w:val="231F20"/>
                <w:spacing w:val="-5"/>
                <w:sz w:val="20"/>
              </w:rPr>
              <w:t> </w:t>
            </w:r>
            <w:r>
              <w:rPr>
                <w:color w:val="231F20"/>
                <w:sz w:val="20"/>
              </w:rPr>
              <w:t>or</w:t>
            </w:r>
            <w:r>
              <w:rPr>
                <w:color w:val="231F20"/>
                <w:spacing w:val="-5"/>
                <w:sz w:val="20"/>
              </w:rPr>
              <w:t> </w:t>
            </w:r>
            <w:r>
              <w:rPr>
                <w:color w:val="231F20"/>
                <w:sz w:val="20"/>
              </w:rPr>
              <w:t>ability</w:t>
            </w:r>
            <w:r>
              <w:rPr>
                <w:color w:val="231F20"/>
                <w:spacing w:val="-5"/>
                <w:sz w:val="20"/>
              </w:rPr>
              <w:t> </w:t>
            </w:r>
            <w:r>
              <w:rPr>
                <w:color w:val="231F20"/>
                <w:sz w:val="20"/>
              </w:rPr>
              <w:t>to</w:t>
            </w:r>
            <w:r>
              <w:rPr>
                <w:color w:val="231F20"/>
                <w:spacing w:val="-5"/>
                <w:sz w:val="20"/>
              </w:rPr>
              <w:t> </w:t>
            </w:r>
            <w:r>
              <w:rPr>
                <w:color w:val="231F20"/>
                <w:sz w:val="20"/>
              </w:rPr>
              <w:t>provide</w:t>
            </w:r>
            <w:r>
              <w:rPr>
                <w:color w:val="231F20"/>
                <w:spacing w:val="-5"/>
                <w:sz w:val="20"/>
              </w:rPr>
              <w:t> </w:t>
            </w:r>
            <w:r>
              <w:rPr>
                <w:color w:val="231F20"/>
                <w:sz w:val="20"/>
              </w:rPr>
              <w:t>information</w:t>
            </w:r>
            <w:r>
              <w:rPr>
                <w:color w:val="231F20"/>
                <w:spacing w:val="-5"/>
                <w:sz w:val="20"/>
              </w:rPr>
              <w:t> </w:t>
            </w:r>
            <w:r>
              <w:rPr>
                <w:color w:val="231F20"/>
                <w:sz w:val="20"/>
              </w:rPr>
              <w:t>timely.</w:t>
            </w:r>
          </w:p>
          <w:p>
            <w:pPr>
              <w:pStyle w:val="TableParagraph"/>
              <w:spacing w:line="199" w:lineRule="auto" w:before="3"/>
              <w:ind w:left="84"/>
              <w:rPr>
                <w:sz w:val="20"/>
              </w:rPr>
            </w:pPr>
            <w:r>
              <w:rPr>
                <w:color w:val="231F20"/>
                <w:spacing w:val="-2"/>
                <w:sz w:val="20"/>
              </w:rPr>
              <w:t>Taxpayers</w:t>
            </w:r>
            <w:r>
              <w:rPr>
                <w:color w:val="231F20"/>
                <w:spacing w:val="-5"/>
                <w:sz w:val="20"/>
              </w:rPr>
              <w:t> </w:t>
            </w:r>
            <w:r>
              <w:rPr>
                <w:color w:val="231F20"/>
                <w:spacing w:val="-2"/>
                <w:sz w:val="20"/>
              </w:rPr>
              <w:t>have</w:t>
            </w:r>
            <w:r>
              <w:rPr>
                <w:color w:val="231F20"/>
                <w:spacing w:val="-5"/>
                <w:sz w:val="20"/>
              </w:rPr>
              <w:t> </w:t>
            </w:r>
            <w:r>
              <w:rPr>
                <w:color w:val="231F20"/>
                <w:spacing w:val="-2"/>
                <w:sz w:val="20"/>
              </w:rPr>
              <w:t>the</w:t>
            </w:r>
            <w:r>
              <w:rPr>
                <w:color w:val="231F20"/>
                <w:spacing w:val="-5"/>
                <w:sz w:val="20"/>
              </w:rPr>
              <w:t> </w:t>
            </w:r>
            <w:r>
              <w:rPr>
                <w:color w:val="231F20"/>
                <w:spacing w:val="-2"/>
                <w:sz w:val="20"/>
              </w:rPr>
              <w:t>right</w:t>
            </w:r>
            <w:r>
              <w:rPr>
                <w:color w:val="231F20"/>
                <w:spacing w:val="-5"/>
                <w:sz w:val="20"/>
              </w:rPr>
              <w:t> </w:t>
            </w:r>
            <w:r>
              <w:rPr>
                <w:color w:val="231F20"/>
                <w:spacing w:val="-2"/>
                <w:sz w:val="20"/>
              </w:rPr>
              <w:t>to</w:t>
            </w:r>
            <w:r>
              <w:rPr>
                <w:color w:val="231F20"/>
                <w:spacing w:val="-5"/>
                <w:sz w:val="20"/>
              </w:rPr>
              <w:t> </w:t>
            </w:r>
            <w:r>
              <w:rPr>
                <w:color w:val="231F20"/>
                <w:spacing w:val="-2"/>
                <w:sz w:val="20"/>
              </w:rPr>
              <w:t>receive</w:t>
            </w:r>
            <w:r>
              <w:rPr>
                <w:color w:val="231F20"/>
                <w:spacing w:val="-5"/>
                <w:sz w:val="20"/>
              </w:rPr>
              <w:t> </w:t>
            </w:r>
            <w:r>
              <w:rPr>
                <w:color w:val="231F20"/>
                <w:spacing w:val="-2"/>
                <w:sz w:val="20"/>
              </w:rPr>
              <w:t>assistance</w:t>
            </w:r>
            <w:r>
              <w:rPr>
                <w:color w:val="231F20"/>
                <w:spacing w:val="-5"/>
                <w:sz w:val="20"/>
              </w:rPr>
              <w:t> </w:t>
            </w:r>
            <w:r>
              <w:rPr>
                <w:color w:val="231F20"/>
                <w:spacing w:val="-2"/>
                <w:sz w:val="20"/>
              </w:rPr>
              <w:t>from</w:t>
            </w:r>
            <w:r>
              <w:rPr>
                <w:color w:val="231F20"/>
                <w:spacing w:val="-5"/>
                <w:sz w:val="20"/>
              </w:rPr>
              <w:t> </w:t>
            </w:r>
            <w:r>
              <w:rPr>
                <w:color w:val="231F20"/>
                <w:spacing w:val="-2"/>
                <w:sz w:val="20"/>
              </w:rPr>
              <w:t>the</w:t>
            </w:r>
            <w:r>
              <w:rPr>
                <w:color w:val="231F20"/>
                <w:spacing w:val="-4"/>
                <w:sz w:val="20"/>
              </w:rPr>
              <w:t> </w:t>
            </w:r>
            <w:hyperlink r:id="rId94">
              <w:r>
                <w:rPr>
                  <w:rFonts w:ascii="Arial"/>
                  <w:i/>
                  <w:color w:val="0056A2"/>
                  <w:spacing w:val="-2"/>
                  <w:sz w:val="20"/>
                  <w:u w:val="single" w:color="0055A1"/>
                </w:rPr>
                <w:t>Taxpayer</w:t>
              </w:r>
              <w:r>
                <w:rPr>
                  <w:rFonts w:ascii="Arial"/>
                  <w:i/>
                  <w:color w:val="0056A2"/>
                  <w:spacing w:val="-5"/>
                  <w:sz w:val="20"/>
                  <w:u w:val="single" w:color="0055A1"/>
                </w:rPr>
                <w:t> </w:t>
              </w:r>
              <w:r>
                <w:rPr>
                  <w:rFonts w:ascii="Arial"/>
                  <w:i/>
                  <w:color w:val="0056A2"/>
                  <w:spacing w:val="-2"/>
                  <w:sz w:val="20"/>
                  <w:u w:val="single" w:color="0055A1"/>
                </w:rPr>
                <w:t>Advocate</w:t>
              </w:r>
              <w:r>
                <w:rPr>
                  <w:rFonts w:ascii="Arial"/>
                  <w:i/>
                  <w:color w:val="0056A2"/>
                  <w:spacing w:val="-5"/>
                  <w:sz w:val="20"/>
                  <w:u w:val="single" w:color="0055A1"/>
                </w:rPr>
                <w:t> </w:t>
              </w:r>
              <w:r>
                <w:rPr>
                  <w:rFonts w:ascii="Arial"/>
                  <w:i/>
                  <w:color w:val="0056A2"/>
                  <w:spacing w:val="-2"/>
                  <w:sz w:val="20"/>
                  <w:u w:val="single" w:color="0055A1"/>
                </w:rPr>
                <w:t>Service</w:t>
              </w:r>
            </w:hyperlink>
            <w:r>
              <w:rPr>
                <w:rFonts w:ascii="Arial"/>
                <w:i/>
                <w:color w:val="0056A2"/>
                <w:spacing w:val="-5"/>
                <w:sz w:val="20"/>
              </w:rPr>
              <w:t> </w:t>
            </w:r>
            <w:r>
              <w:rPr>
                <w:color w:val="231F20"/>
                <w:spacing w:val="-2"/>
                <w:sz w:val="20"/>
              </w:rPr>
              <w:t>if</w:t>
            </w:r>
            <w:r>
              <w:rPr>
                <w:color w:val="231F20"/>
                <w:spacing w:val="-5"/>
                <w:sz w:val="20"/>
              </w:rPr>
              <w:t> </w:t>
            </w:r>
            <w:r>
              <w:rPr>
                <w:color w:val="231F20"/>
                <w:spacing w:val="-2"/>
                <w:sz w:val="20"/>
              </w:rPr>
              <w:t>they</w:t>
            </w:r>
            <w:r>
              <w:rPr>
                <w:color w:val="231F20"/>
                <w:spacing w:val="-5"/>
                <w:sz w:val="20"/>
              </w:rPr>
              <w:t> </w:t>
            </w:r>
            <w:r>
              <w:rPr>
                <w:color w:val="231F20"/>
                <w:spacing w:val="-2"/>
                <w:sz w:val="20"/>
              </w:rPr>
              <w:t>are</w:t>
            </w:r>
            <w:r>
              <w:rPr>
                <w:color w:val="231F20"/>
                <w:spacing w:val="-5"/>
                <w:sz w:val="20"/>
              </w:rPr>
              <w:t> </w:t>
            </w:r>
            <w:r>
              <w:rPr>
                <w:color w:val="231F20"/>
                <w:spacing w:val="-2"/>
                <w:sz w:val="20"/>
              </w:rPr>
              <w:t>experiencing</w:t>
            </w:r>
            <w:r>
              <w:rPr>
                <w:color w:val="231F20"/>
                <w:spacing w:val="-5"/>
                <w:sz w:val="20"/>
              </w:rPr>
              <w:t> </w:t>
            </w:r>
            <w:r>
              <w:rPr>
                <w:color w:val="231F20"/>
                <w:spacing w:val="-2"/>
                <w:sz w:val="20"/>
              </w:rPr>
              <w:t>financial </w:t>
            </w:r>
            <w:r>
              <w:rPr>
                <w:color w:val="231F20"/>
                <w:sz w:val="20"/>
              </w:rPr>
              <w:t>difficulty</w:t>
            </w:r>
            <w:r>
              <w:rPr>
                <w:color w:val="231F20"/>
                <w:spacing w:val="-3"/>
                <w:sz w:val="20"/>
              </w:rPr>
              <w:t> </w:t>
            </w:r>
            <w:r>
              <w:rPr>
                <w:color w:val="231F20"/>
                <w:sz w:val="20"/>
              </w:rPr>
              <w:t>or</w:t>
            </w:r>
            <w:r>
              <w:rPr>
                <w:color w:val="231F20"/>
                <w:spacing w:val="-3"/>
                <w:sz w:val="20"/>
              </w:rPr>
              <w:t> </w:t>
            </w:r>
            <w:r>
              <w:rPr>
                <w:color w:val="231F20"/>
                <w:sz w:val="20"/>
              </w:rPr>
              <w:t>if</w:t>
            </w:r>
            <w:r>
              <w:rPr>
                <w:color w:val="231F20"/>
                <w:spacing w:val="-3"/>
                <w:sz w:val="20"/>
              </w:rPr>
              <w:t> </w:t>
            </w:r>
            <w:r>
              <w:rPr>
                <w:color w:val="231F20"/>
                <w:sz w:val="20"/>
              </w:rPr>
              <w:t>the</w:t>
            </w:r>
            <w:r>
              <w:rPr>
                <w:color w:val="231F20"/>
                <w:spacing w:val="-3"/>
                <w:sz w:val="20"/>
              </w:rPr>
              <w:t> </w:t>
            </w:r>
            <w:r>
              <w:rPr>
                <w:color w:val="231F20"/>
                <w:sz w:val="20"/>
              </w:rPr>
              <w:t>IRS</w:t>
            </w:r>
            <w:r>
              <w:rPr>
                <w:color w:val="231F20"/>
                <w:spacing w:val="-3"/>
                <w:sz w:val="20"/>
              </w:rPr>
              <w:t> </w:t>
            </w:r>
            <w:r>
              <w:rPr>
                <w:color w:val="231F20"/>
                <w:sz w:val="20"/>
              </w:rPr>
              <w:t>has</w:t>
            </w:r>
            <w:r>
              <w:rPr>
                <w:color w:val="231F20"/>
                <w:spacing w:val="-3"/>
                <w:sz w:val="20"/>
              </w:rPr>
              <w:t> </w:t>
            </w:r>
            <w:r>
              <w:rPr>
                <w:color w:val="231F20"/>
                <w:sz w:val="20"/>
              </w:rPr>
              <w:t>not</w:t>
            </w:r>
            <w:r>
              <w:rPr>
                <w:color w:val="231F20"/>
                <w:spacing w:val="-3"/>
                <w:sz w:val="20"/>
              </w:rPr>
              <w:t> </w:t>
            </w:r>
            <w:r>
              <w:rPr>
                <w:color w:val="231F20"/>
                <w:sz w:val="20"/>
              </w:rPr>
              <w:t>resolved</w:t>
            </w:r>
            <w:r>
              <w:rPr>
                <w:color w:val="231F20"/>
                <w:spacing w:val="-3"/>
                <w:sz w:val="20"/>
              </w:rPr>
              <w:t> </w:t>
            </w:r>
            <w:r>
              <w:rPr>
                <w:color w:val="231F20"/>
                <w:sz w:val="20"/>
              </w:rPr>
              <w:t>their</w:t>
            </w:r>
            <w:r>
              <w:rPr>
                <w:color w:val="231F20"/>
                <w:spacing w:val="-3"/>
                <w:sz w:val="20"/>
              </w:rPr>
              <w:t> </w:t>
            </w:r>
            <w:r>
              <w:rPr>
                <w:color w:val="231F20"/>
                <w:sz w:val="20"/>
              </w:rPr>
              <w:t>tax</w:t>
            </w:r>
            <w:r>
              <w:rPr>
                <w:color w:val="231F20"/>
                <w:spacing w:val="-3"/>
                <w:sz w:val="20"/>
              </w:rPr>
              <w:t> </w:t>
            </w:r>
            <w:r>
              <w:rPr>
                <w:color w:val="231F20"/>
                <w:sz w:val="20"/>
              </w:rPr>
              <w:t>issues</w:t>
            </w:r>
            <w:r>
              <w:rPr>
                <w:color w:val="231F20"/>
                <w:spacing w:val="-3"/>
                <w:sz w:val="20"/>
              </w:rPr>
              <w:t> </w:t>
            </w:r>
            <w:r>
              <w:rPr>
                <w:color w:val="231F20"/>
                <w:sz w:val="20"/>
              </w:rPr>
              <w:t>properly</w:t>
            </w:r>
            <w:r>
              <w:rPr>
                <w:color w:val="231F20"/>
                <w:spacing w:val="-3"/>
                <w:sz w:val="20"/>
              </w:rPr>
              <w:t> </w:t>
            </w:r>
            <w:r>
              <w:rPr>
                <w:color w:val="231F20"/>
                <w:sz w:val="20"/>
              </w:rPr>
              <w:t>and</w:t>
            </w:r>
            <w:r>
              <w:rPr>
                <w:color w:val="231F20"/>
                <w:spacing w:val="-3"/>
                <w:sz w:val="20"/>
              </w:rPr>
              <w:t> </w:t>
            </w:r>
            <w:r>
              <w:rPr>
                <w:color w:val="231F20"/>
                <w:sz w:val="20"/>
              </w:rPr>
              <w:t>timely</w:t>
            </w:r>
            <w:r>
              <w:rPr>
                <w:color w:val="231F20"/>
                <w:spacing w:val="-3"/>
                <w:sz w:val="20"/>
              </w:rPr>
              <w:t> </w:t>
            </w:r>
            <w:r>
              <w:rPr>
                <w:color w:val="231F20"/>
                <w:sz w:val="20"/>
              </w:rPr>
              <w:t>through</w:t>
            </w:r>
            <w:r>
              <w:rPr>
                <w:color w:val="231F20"/>
                <w:spacing w:val="-3"/>
                <w:sz w:val="20"/>
              </w:rPr>
              <w:t> </w:t>
            </w:r>
            <w:r>
              <w:rPr>
                <w:color w:val="231F20"/>
                <w:sz w:val="20"/>
              </w:rPr>
              <w:t>its</w:t>
            </w:r>
            <w:r>
              <w:rPr>
                <w:color w:val="231F20"/>
                <w:spacing w:val="-3"/>
                <w:sz w:val="20"/>
              </w:rPr>
              <w:t> </w:t>
            </w:r>
            <w:r>
              <w:rPr>
                <w:color w:val="231F20"/>
                <w:sz w:val="20"/>
              </w:rPr>
              <w:t>normal</w:t>
            </w:r>
            <w:r>
              <w:rPr>
                <w:color w:val="231F20"/>
                <w:spacing w:val="-3"/>
                <w:sz w:val="20"/>
              </w:rPr>
              <w:t> </w:t>
            </w:r>
            <w:r>
              <w:rPr>
                <w:color w:val="231F20"/>
                <w:sz w:val="20"/>
              </w:rPr>
              <w:t>channels.</w:t>
            </w:r>
          </w:p>
          <w:p>
            <w:pPr>
              <w:pStyle w:val="TableParagraph"/>
              <w:spacing w:before="156"/>
              <w:ind w:left="84"/>
              <w:jc w:val="both"/>
              <w:rPr>
                <w:sz w:val="20"/>
              </w:rPr>
            </w:pPr>
            <w:r>
              <w:rPr>
                <w:color w:val="231F20"/>
                <w:sz w:val="20"/>
              </w:rPr>
              <w:t>Learn</w:t>
            </w:r>
            <w:r>
              <w:rPr>
                <w:color w:val="231F20"/>
                <w:spacing w:val="-14"/>
                <w:sz w:val="20"/>
              </w:rPr>
              <w:t> </w:t>
            </w:r>
            <w:r>
              <w:rPr>
                <w:color w:val="231F20"/>
                <w:sz w:val="20"/>
              </w:rPr>
              <w:t>more</w:t>
            </w:r>
            <w:r>
              <w:rPr>
                <w:color w:val="231F20"/>
                <w:spacing w:val="-14"/>
                <w:sz w:val="20"/>
              </w:rPr>
              <w:t> </w:t>
            </w:r>
            <w:r>
              <w:rPr>
                <w:color w:val="231F20"/>
                <w:sz w:val="20"/>
              </w:rPr>
              <w:t>at</w:t>
            </w:r>
            <w:r>
              <w:rPr>
                <w:color w:val="231F20"/>
                <w:spacing w:val="-14"/>
                <w:sz w:val="20"/>
              </w:rPr>
              <w:t> </w:t>
            </w:r>
            <w:hyperlink r:id="rId95">
              <w:r>
                <w:rPr>
                  <w:rFonts w:ascii="Arial"/>
                  <w:i/>
                  <w:color w:val="0056A2"/>
                  <w:spacing w:val="-2"/>
                  <w:sz w:val="20"/>
                  <w:u w:val="single" w:color="0055A1"/>
                </w:rPr>
                <w:t>IRS.gov/TaxpayerRights</w:t>
              </w:r>
            </w:hyperlink>
            <w:r>
              <w:rPr>
                <w:color w:val="231F20"/>
                <w:spacing w:val="-2"/>
                <w:sz w:val="20"/>
              </w:rPr>
              <w:t>.</w:t>
            </w:r>
          </w:p>
        </w:tc>
      </w:tr>
    </w:tbl>
    <w:p>
      <w:pPr>
        <w:pStyle w:val="TableParagraph"/>
        <w:spacing w:after="0"/>
        <w:jc w:val="both"/>
        <w:rPr>
          <w:sz w:val="20"/>
        </w:rPr>
        <w:sectPr>
          <w:pgSz w:w="12240" w:h="15840"/>
          <w:pgMar w:header="0" w:footer="638" w:top="660" w:bottom="820" w:left="720" w:right="720"/>
        </w:sectPr>
      </w:pPr>
    </w:p>
    <w:p>
      <w:pPr>
        <w:pStyle w:val="BodyText"/>
        <w:spacing w:before="103"/>
        <w:ind w:left="58" w:right="57"/>
        <w:jc w:val="center"/>
        <w:rPr>
          <w:rFonts w:ascii="Arial Black"/>
        </w:rPr>
      </w:pPr>
      <w:bookmarkStart w:name="_bookmark221" w:id="383"/>
      <w:bookmarkEnd w:id="383"/>
      <w:r>
        <w:rPr/>
      </w:r>
      <w:r>
        <w:rPr>
          <w:rFonts w:ascii="Arial Black"/>
          <w:color w:val="231F20"/>
          <w:w w:val="85"/>
        </w:rPr>
        <w:t>2024</w:t>
      </w:r>
      <w:r>
        <w:rPr>
          <w:rFonts w:ascii="Arial Black"/>
          <w:color w:val="231F20"/>
          <w:spacing w:val="-10"/>
        </w:rPr>
        <w:t> </w:t>
      </w:r>
      <w:r>
        <w:rPr>
          <w:rFonts w:ascii="Arial Black"/>
          <w:color w:val="231F20"/>
          <w:w w:val="85"/>
        </w:rPr>
        <w:t>Tax</w:t>
      </w:r>
      <w:r>
        <w:rPr>
          <w:rFonts w:ascii="Arial Black"/>
          <w:color w:val="231F20"/>
          <w:spacing w:val="-9"/>
        </w:rPr>
        <w:t> </w:t>
      </w:r>
      <w:r>
        <w:rPr>
          <w:rFonts w:ascii="Arial Black"/>
          <w:color w:val="231F20"/>
          <w:w w:val="85"/>
        </w:rPr>
        <w:t>Rate</w:t>
      </w:r>
      <w:r>
        <w:rPr>
          <w:rFonts w:ascii="Arial Black"/>
          <w:color w:val="231F20"/>
          <w:spacing w:val="-10"/>
        </w:rPr>
        <w:t> </w:t>
      </w:r>
      <w:r>
        <w:rPr>
          <w:rFonts w:ascii="Arial Black"/>
          <w:color w:val="231F20"/>
          <w:w w:val="85"/>
        </w:rPr>
        <w:t>Schedule</w:t>
      </w:r>
      <w:r>
        <w:rPr>
          <w:rFonts w:ascii="Arial Black"/>
          <w:color w:val="231F20"/>
          <w:spacing w:val="-9"/>
        </w:rPr>
        <w:t> </w:t>
      </w:r>
      <w:r>
        <w:rPr>
          <w:rFonts w:ascii="Arial Black"/>
          <w:color w:val="231F20"/>
          <w:w w:val="85"/>
        </w:rPr>
        <w:t>for</w:t>
      </w:r>
      <w:r>
        <w:rPr>
          <w:rFonts w:ascii="Arial Black"/>
          <w:color w:val="231F20"/>
          <w:spacing w:val="-9"/>
        </w:rPr>
        <w:t> </w:t>
      </w:r>
      <w:r>
        <w:rPr>
          <w:rFonts w:ascii="Arial Black"/>
          <w:color w:val="231F20"/>
          <w:w w:val="85"/>
        </w:rPr>
        <w:t>Estates</w:t>
      </w:r>
      <w:r>
        <w:rPr>
          <w:rFonts w:ascii="Arial Black"/>
          <w:color w:val="231F20"/>
          <w:spacing w:val="-10"/>
        </w:rPr>
        <w:t> </w:t>
      </w:r>
      <w:r>
        <w:rPr>
          <w:rFonts w:ascii="Arial Black"/>
          <w:color w:val="231F20"/>
          <w:w w:val="85"/>
        </w:rPr>
        <w:t>and</w:t>
      </w:r>
      <w:r>
        <w:rPr>
          <w:rFonts w:ascii="Arial Black"/>
          <w:color w:val="231F20"/>
          <w:spacing w:val="-9"/>
        </w:rPr>
        <w:t> </w:t>
      </w:r>
      <w:r>
        <w:rPr>
          <w:rFonts w:ascii="Arial Black"/>
          <w:color w:val="231F20"/>
          <w:spacing w:val="-2"/>
          <w:w w:val="85"/>
        </w:rPr>
        <w:t>Trusts</w:t>
      </w:r>
    </w:p>
    <w:p>
      <w:pPr>
        <w:pStyle w:val="BodyText"/>
        <w:spacing w:before="1"/>
        <w:ind w:left="0"/>
        <w:rPr>
          <w:rFonts w:ascii="Arial Black"/>
          <w:sz w:val="8"/>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5"/>
        <w:gridCol w:w="2195"/>
        <w:gridCol w:w="1841"/>
        <w:gridCol w:w="1708"/>
        <w:gridCol w:w="2033"/>
      </w:tblGrid>
      <w:tr>
        <w:trPr>
          <w:trHeight w:val="448" w:hRule="atLeast"/>
        </w:trPr>
        <w:tc>
          <w:tcPr>
            <w:tcW w:w="2785" w:type="dxa"/>
          </w:tcPr>
          <w:p>
            <w:pPr>
              <w:pStyle w:val="TableParagraph"/>
              <w:spacing w:before="12"/>
              <w:ind w:left="80"/>
              <w:rPr>
                <w:rFonts w:ascii="Arial Black"/>
                <w:sz w:val="17"/>
              </w:rPr>
            </w:pPr>
            <w:r>
              <w:rPr>
                <w:rFonts w:ascii="Arial Black"/>
                <w:color w:val="231F20"/>
                <w:w w:val="85"/>
                <w:sz w:val="17"/>
              </w:rPr>
              <w:t>Estates</w:t>
            </w:r>
            <w:r>
              <w:rPr>
                <w:rFonts w:ascii="Arial Black"/>
                <w:color w:val="231F20"/>
                <w:spacing w:val="-1"/>
                <w:w w:val="85"/>
                <w:sz w:val="17"/>
              </w:rPr>
              <w:t> </w:t>
            </w:r>
            <w:r>
              <w:rPr>
                <w:rFonts w:ascii="Arial Black"/>
                <w:color w:val="231F20"/>
                <w:w w:val="85"/>
                <w:sz w:val="17"/>
              </w:rPr>
              <w:t>or</w:t>
            </w:r>
            <w:r>
              <w:rPr>
                <w:rFonts w:ascii="Arial Black"/>
                <w:color w:val="231F20"/>
                <w:spacing w:val="-8"/>
                <w:sz w:val="17"/>
              </w:rPr>
              <w:t> </w:t>
            </w:r>
            <w:r>
              <w:rPr>
                <w:rFonts w:ascii="Arial Black"/>
                <w:color w:val="231F20"/>
                <w:w w:val="85"/>
                <w:sz w:val="17"/>
              </w:rPr>
              <w:t>Trusts.</w:t>
            </w:r>
            <w:r>
              <w:rPr>
                <w:rFonts w:ascii="Arial Black"/>
                <w:color w:val="231F20"/>
                <w:spacing w:val="-2"/>
                <w:w w:val="85"/>
                <w:sz w:val="17"/>
              </w:rPr>
              <w:t> </w:t>
            </w:r>
            <w:r>
              <w:rPr>
                <w:rFonts w:ascii="Arial Black"/>
                <w:color w:val="231F20"/>
                <w:w w:val="85"/>
                <w:sz w:val="17"/>
              </w:rPr>
              <w:t>Use</w:t>
            </w:r>
            <w:r>
              <w:rPr>
                <w:rFonts w:ascii="Arial Black"/>
                <w:color w:val="231F20"/>
                <w:spacing w:val="-9"/>
                <w:sz w:val="17"/>
              </w:rPr>
              <w:t> </w:t>
            </w:r>
            <w:r>
              <w:rPr>
                <w:rFonts w:ascii="Arial Black"/>
                <w:color w:val="231F20"/>
                <w:spacing w:val="-2"/>
                <w:w w:val="85"/>
                <w:sz w:val="17"/>
              </w:rPr>
              <w:t>Schedule</w:t>
            </w:r>
          </w:p>
        </w:tc>
        <w:tc>
          <w:tcPr>
            <w:tcW w:w="2195" w:type="dxa"/>
          </w:tcPr>
          <w:p>
            <w:pPr>
              <w:pStyle w:val="TableParagraph"/>
              <w:spacing w:before="12"/>
              <w:ind w:left="-71"/>
              <w:rPr>
                <w:rFonts w:ascii="Arial Black"/>
                <w:sz w:val="17"/>
              </w:rPr>
            </w:pPr>
            <w:r>
              <w:rPr>
                <w:rFonts w:ascii="Arial Black"/>
                <w:color w:val="231F20"/>
                <w:w w:val="85"/>
                <w:sz w:val="17"/>
              </w:rPr>
              <w:t>W</w:t>
            </w:r>
            <w:r>
              <w:rPr>
                <w:rFonts w:ascii="Arial Black"/>
                <w:color w:val="231F20"/>
                <w:sz w:val="17"/>
              </w:rPr>
              <w:t> </w:t>
            </w:r>
            <w:r>
              <w:rPr>
                <w:rFonts w:ascii="Arial Black"/>
                <w:color w:val="231F20"/>
                <w:w w:val="85"/>
                <w:sz w:val="17"/>
              </w:rPr>
              <w:t>below</w:t>
            </w:r>
            <w:r>
              <w:rPr>
                <w:rFonts w:ascii="Arial Black"/>
                <w:color w:val="231F20"/>
                <w:sz w:val="17"/>
              </w:rPr>
              <w:t> </w:t>
            </w:r>
            <w:r>
              <w:rPr>
                <w:rFonts w:ascii="Arial Black"/>
                <w:color w:val="231F20"/>
                <w:w w:val="85"/>
                <w:sz w:val="17"/>
              </w:rPr>
              <w:t>to</w:t>
            </w:r>
            <w:r>
              <w:rPr>
                <w:rFonts w:ascii="Arial Black"/>
                <w:color w:val="231F20"/>
                <w:sz w:val="17"/>
              </w:rPr>
              <w:t> </w:t>
            </w:r>
            <w:r>
              <w:rPr>
                <w:rFonts w:ascii="Arial Black"/>
                <w:color w:val="231F20"/>
                <w:w w:val="85"/>
                <w:sz w:val="17"/>
              </w:rPr>
              <w:t>figure</w:t>
            </w:r>
            <w:r>
              <w:rPr>
                <w:rFonts w:ascii="Arial Black"/>
                <w:color w:val="231F20"/>
                <w:spacing w:val="1"/>
                <w:sz w:val="17"/>
              </w:rPr>
              <w:t> </w:t>
            </w:r>
            <w:r>
              <w:rPr>
                <w:rFonts w:ascii="Arial Black"/>
                <w:color w:val="231F20"/>
                <w:w w:val="85"/>
                <w:sz w:val="17"/>
              </w:rPr>
              <w:t>your</w:t>
            </w:r>
            <w:r>
              <w:rPr>
                <w:rFonts w:ascii="Arial Black"/>
                <w:color w:val="231F20"/>
                <w:sz w:val="17"/>
              </w:rPr>
              <w:t> </w:t>
            </w:r>
            <w:r>
              <w:rPr>
                <w:rFonts w:ascii="Arial Black"/>
                <w:color w:val="231F20"/>
                <w:spacing w:val="-4"/>
                <w:w w:val="85"/>
                <w:sz w:val="17"/>
              </w:rPr>
              <w:t>tax.</w:t>
            </w:r>
          </w:p>
        </w:tc>
        <w:tc>
          <w:tcPr>
            <w:tcW w:w="1841" w:type="dxa"/>
          </w:tcPr>
          <w:p>
            <w:pPr>
              <w:pStyle w:val="TableParagraph"/>
              <w:rPr>
                <w:rFonts w:ascii="Times New Roman"/>
                <w:sz w:val="16"/>
              </w:rPr>
            </w:pPr>
          </w:p>
        </w:tc>
        <w:tc>
          <w:tcPr>
            <w:tcW w:w="1708" w:type="dxa"/>
          </w:tcPr>
          <w:p>
            <w:pPr>
              <w:pStyle w:val="TableParagraph"/>
              <w:rPr>
                <w:rFonts w:ascii="Times New Roman"/>
                <w:sz w:val="16"/>
              </w:rPr>
            </w:pPr>
          </w:p>
        </w:tc>
        <w:tc>
          <w:tcPr>
            <w:tcW w:w="2033" w:type="dxa"/>
          </w:tcPr>
          <w:p>
            <w:pPr>
              <w:pStyle w:val="TableParagraph"/>
              <w:rPr>
                <w:rFonts w:ascii="Times New Roman"/>
                <w:sz w:val="16"/>
              </w:rPr>
            </w:pPr>
          </w:p>
        </w:tc>
      </w:tr>
      <w:tr>
        <w:trPr>
          <w:trHeight w:val="472" w:hRule="atLeast"/>
        </w:trPr>
        <w:tc>
          <w:tcPr>
            <w:tcW w:w="2785" w:type="dxa"/>
          </w:tcPr>
          <w:p>
            <w:pPr>
              <w:pStyle w:val="TableParagraph"/>
              <w:spacing w:line="235" w:lineRule="exact" w:before="218"/>
              <w:ind w:left="80"/>
              <w:rPr>
                <w:rFonts w:ascii="Arial Black"/>
                <w:sz w:val="17"/>
              </w:rPr>
            </w:pPr>
            <w:r>
              <w:rPr>
                <w:rFonts w:ascii="Arial Black"/>
                <w:color w:val="231F20"/>
                <w:w w:val="85"/>
                <w:sz w:val="17"/>
              </w:rPr>
              <w:t>Schedule</w:t>
            </w:r>
            <w:r>
              <w:rPr>
                <w:rFonts w:ascii="Arial Black"/>
                <w:color w:val="231F20"/>
                <w:spacing w:val="7"/>
                <w:sz w:val="17"/>
              </w:rPr>
              <w:t> </w:t>
            </w:r>
            <w:r>
              <w:rPr>
                <w:rFonts w:ascii="Arial Black"/>
                <w:color w:val="231F20"/>
                <w:spacing w:val="-10"/>
                <w:sz w:val="17"/>
              </w:rPr>
              <w:t>W</w:t>
            </w:r>
          </w:p>
        </w:tc>
        <w:tc>
          <w:tcPr>
            <w:tcW w:w="2195" w:type="dxa"/>
          </w:tcPr>
          <w:p>
            <w:pPr>
              <w:pStyle w:val="TableParagraph"/>
              <w:rPr>
                <w:rFonts w:ascii="Times New Roman"/>
                <w:sz w:val="16"/>
              </w:rPr>
            </w:pPr>
          </w:p>
        </w:tc>
        <w:tc>
          <w:tcPr>
            <w:tcW w:w="1841" w:type="dxa"/>
          </w:tcPr>
          <w:p>
            <w:pPr>
              <w:pStyle w:val="TableParagraph"/>
              <w:rPr>
                <w:rFonts w:ascii="Times New Roman"/>
                <w:sz w:val="16"/>
              </w:rPr>
            </w:pPr>
          </w:p>
        </w:tc>
        <w:tc>
          <w:tcPr>
            <w:tcW w:w="1708" w:type="dxa"/>
          </w:tcPr>
          <w:p>
            <w:pPr>
              <w:pStyle w:val="TableParagraph"/>
              <w:rPr>
                <w:rFonts w:ascii="Times New Roman"/>
                <w:sz w:val="16"/>
              </w:rPr>
            </w:pPr>
          </w:p>
        </w:tc>
        <w:tc>
          <w:tcPr>
            <w:tcW w:w="2033" w:type="dxa"/>
          </w:tcPr>
          <w:p>
            <w:pPr>
              <w:pStyle w:val="TableParagraph"/>
              <w:rPr>
                <w:rFonts w:ascii="Times New Roman"/>
                <w:sz w:val="16"/>
              </w:rPr>
            </w:pPr>
          </w:p>
        </w:tc>
      </w:tr>
      <w:tr>
        <w:trPr>
          <w:trHeight w:val="344" w:hRule="atLeast"/>
        </w:trPr>
        <w:tc>
          <w:tcPr>
            <w:tcW w:w="2785" w:type="dxa"/>
          </w:tcPr>
          <w:p>
            <w:pPr>
              <w:pStyle w:val="TableParagraph"/>
              <w:spacing w:before="36"/>
              <w:ind w:left="80" w:right="-44"/>
              <w:rPr>
                <w:sz w:val="17"/>
              </w:rPr>
            </w:pPr>
            <w:r>
              <w:rPr>
                <w:rFonts w:ascii="Arial Black" w:hAnsi="Arial Black"/>
                <w:color w:val="231F20"/>
                <w:w w:val="90"/>
                <w:sz w:val="17"/>
              </w:rPr>
              <w:t>Estates</w:t>
            </w:r>
            <w:r>
              <w:rPr>
                <w:rFonts w:ascii="Arial Black" w:hAnsi="Arial Black"/>
                <w:color w:val="231F20"/>
                <w:spacing w:val="-7"/>
                <w:w w:val="90"/>
                <w:sz w:val="17"/>
              </w:rPr>
              <w:t> </w:t>
            </w:r>
            <w:r>
              <w:rPr>
                <w:rFonts w:ascii="Arial Black" w:hAnsi="Arial Black"/>
                <w:color w:val="231F20"/>
                <w:w w:val="90"/>
                <w:sz w:val="17"/>
              </w:rPr>
              <w:t>or</w:t>
            </w:r>
            <w:r>
              <w:rPr>
                <w:rFonts w:ascii="Arial Black" w:hAnsi="Arial Black"/>
                <w:color w:val="231F20"/>
                <w:spacing w:val="-7"/>
                <w:w w:val="90"/>
                <w:sz w:val="17"/>
              </w:rPr>
              <w:t> </w:t>
            </w:r>
            <w:r>
              <w:rPr>
                <w:rFonts w:ascii="Arial Black" w:hAnsi="Arial Black"/>
                <w:color w:val="231F20"/>
                <w:w w:val="90"/>
                <w:sz w:val="17"/>
              </w:rPr>
              <w:t>Trusts—</w:t>
            </w:r>
            <w:r>
              <w:rPr>
                <w:color w:val="231F20"/>
                <w:w w:val="90"/>
                <w:sz w:val="17"/>
              </w:rPr>
              <w:t>Use</w:t>
            </w:r>
            <w:r>
              <w:rPr>
                <w:color w:val="231F20"/>
                <w:spacing w:val="-2"/>
                <w:w w:val="90"/>
                <w:sz w:val="17"/>
              </w:rPr>
              <w:t> </w:t>
            </w:r>
            <w:r>
              <w:rPr>
                <w:color w:val="231F20"/>
                <w:w w:val="90"/>
                <w:sz w:val="17"/>
              </w:rPr>
              <w:t>this</w:t>
            </w:r>
            <w:r>
              <w:rPr>
                <w:color w:val="231F20"/>
                <w:spacing w:val="-2"/>
                <w:w w:val="90"/>
                <w:sz w:val="17"/>
              </w:rPr>
              <w:t> schedu</w:t>
            </w:r>
          </w:p>
        </w:tc>
        <w:tc>
          <w:tcPr>
            <w:tcW w:w="2195" w:type="dxa"/>
          </w:tcPr>
          <w:p>
            <w:pPr>
              <w:pStyle w:val="TableParagraph"/>
              <w:spacing w:before="63"/>
              <w:ind w:left="35" w:right="-87"/>
              <w:rPr>
                <w:sz w:val="17"/>
              </w:rPr>
            </w:pPr>
            <w:r>
              <w:rPr>
                <w:color w:val="231F20"/>
                <w:sz w:val="17"/>
              </w:rPr>
              <w:t>le</w:t>
            </w:r>
            <w:r>
              <w:rPr>
                <w:color w:val="231F20"/>
                <w:spacing w:val="-10"/>
                <w:sz w:val="17"/>
              </w:rPr>
              <w:t> </w:t>
            </w:r>
            <w:r>
              <w:rPr>
                <w:color w:val="231F20"/>
                <w:sz w:val="17"/>
              </w:rPr>
              <w:t>for</w:t>
            </w:r>
            <w:r>
              <w:rPr>
                <w:color w:val="231F20"/>
                <w:spacing w:val="-10"/>
                <w:sz w:val="17"/>
              </w:rPr>
              <w:t> </w:t>
            </w:r>
            <w:r>
              <w:rPr>
                <w:color w:val="231F20"/>
                <w:sz w:val="17"/>
              </w:rPr>
              <w:t>a</w:t>
            </w:r>
            <w:r>
              <w:rPr>
                <w:color w:val="231F20"/>
                <w:spacing w:val="-10"/>
                <w:sz w:val="17"/>
              </w:rPr>
              <w:t> </w:t>
            </w:r>
            <w:r>
              <w:rPr>
                <w:color w:val="231F20"/>
                <w:sz w:val="17"/>
              </w:rPr>
              <w:t>nonresident</w:t>
            </w:r>
            <w:r>
              <w:rPr>
                <w:color w:val="231F20"/>
                <w:spacing w:val="-10"/>
                <w:sz w:val="17"/>
              </w:rPr>
              <w:t> </w:t>
            </w:r>
            <w:r>
              <w:rPr>
                <w:color w:val="231F20"/>
                <w:sz w:val="17"/>
              </w:rPr>
              <w:t>alien</w:t>
            </w:r>
            <w:r>
              <w:rPr>
                <w:color w:val="231F20"/>
                <w:spacing w:val="-10"/>
                <w:sz w:val="17"/>
              </w:rPr>
              <w:t> </w:t>
            </w:r>
            <w:r>
              <w:rPr>
                <w:color w:val="231F20"/>
                <w:spacing w:val="-2"/>
                <w:sz w:val="17"/>
              </w:rPr>
              <w:t>estat</w:t>
            </w:r>
          </w:p>
        </w:tc>
        <w:tc>
          <w:tcPr>
            <w:tcW w:w="1841" w:type="dxa"/>
          </w:tcPr>
          <w:p>
            <w:pPr>
              <w:pStyle w:val="TableParagraph"/>
              <w:spacing w:before="63"/>
              <w:ind w:left="75"/>
              <w:rPr>
                <w:sz w:val="17"/>
              </w:rPr>
            </w:pPr>
            <w:r>
              <w:rPr>
                <w:color w:val="231F20"/>
                <w:sz w:val="17"/>
              </w:rPr>
              <w:t>e</w:t>
            </w:r>
            <w:r>
              <w:rPr>
                <w:color w:val="231F20"/>
                <w:spacing w:val="-8"/>
                <w:sz w:val="17"/>
              </w:rPr>
              <w:t> </w:t>
            </w:r>
            <w:r>
              <w:rPr>
                <w:color w:val="231F20"/>
                <w:sz w:val="17"/>
              </w:rPr>
              <w:t>or</w:t>
            </w:r>
            <w:r>
              <w:rPr>
                <w:color w:val="231F20"/>
                <w:spacing w:val="-7"/>
                <w:sz w:val="17"/>
              </w:rPr>
              <w:t> </w:t>
            </w:r>
            <w:r>
              <w:rPr>
                <w:color w:val="231F20"/>
                <w:spacing w:val="-2"/>
                <w:sz w:val="17"/>
              </w:rPr>
              <w:t>trust</w:t>
            </w:r>
          </w:p>
        </w:tc>
        <w:tc>
          <w:tcPr>
            <w:tcW w:w="1708" w:type="dxa"/>
          </w:tcPr>
          <w:p>
            <w:pPr>
              <w:pStyle w:val="TableParagraph"/>
              <w:rPr>
                <w:rFonts w:ascii="Times New Roman"/>
                <w:sz w:val="16"/>
              </w:rPr>
            </w:pPr>
          </w:p>
        </w:tc>
        <w:tc>
          <w:tcPr>
            <w:tcW w:w="2033" w:type="dxa"/>
          </w:tcPr>
          <w:p>
            <w:pPr>
              <w:pStyle w:val="TableParagraph"/>
              <w:rPr>
                <w:rFonts w:ascii="Times New Roman"/>
                <w:sz w:val="16"/>
              </w:rPr>
            </w:pPr>
          </w:p>
        </w:tc>
      </w:tr>
      <w:tr>
        <w:trPr>
          <w:trHeight w:val="315" w:hRule="atLeast"/>
        </w:trPr>
        <w:tc>
          <w:tcPr>
            <w:tcW w:w="2785" w:type="dxa"/>
          </w:tcPr>
          <w:p>
            <w:pPr>
              <w:pStyle w:val="TableParagraph"/>
              <w:spacing w:line="206" w:lineRule="exact" w:before="90"/>
              <w:ind w:left="80"/>
              <w:rPr>
                <w:rFonts w:ascii="Arial Black"/>
                <w:sz w:val="17"/>
              </w:rPr>
            </w:pPr>
            <w:r>
              <w:rPr>
                <w:rFonts w:ascii="Arial Black"/>
                <w:color w:val="231F20"/>
                <w:w w:val="85"/>
                <w:sz w:val="17"/>
              </w:rPr>
              <w:t>If</w:t>
            </w:r>
            <w:r>
              <w:rPr>
                <w:rFonts w:ascii="Arial Black"/>
                <w:color w:val="231F20"/>
                <w:spacing w:val="-5"/>
                <w:w w:val="85"/>
                <w:sz w:val="17"/>
              </w:rPr>
              <w:t> </w:t>
            </w:r>
            <w:r>
              <w:rPr>
                <w:rFonts w:ascii="Arial Black"/>
                <w:color w:val="231F20"/>
                <w:w w:val="85"/>
                <w:sz w:val="17"/>
              </w:rPr>
              <w:t>line</w:t>
            </w:r>
            <w:r>
              <w:rPr>
                <w:rFonts w:ascii="Arial Black"/>
                <w:color w:val="231F20"/>
                <w:spacing w:val="-4"/>
                <w:w w:val="85"/>
                <w:sz w:val="17"/>
              </w:rPr>
              <w:t> </w:t>
            </w:r>
            <w:r>
              <w:rPr>
                <w:rFonts w:ascii="Arial Black"/>
                <w:color w:val="231F20"/>
                <w:w w:val="85"/>
                <w:sz w:val="17"/>
              </w:rPr>
              <w:t>15</w:t>
            </w:r>
            <w:r>
              <w:rPr>
                <w:rFonts w:ascii="Arial Black"/>
                <w:color w:val="231F20"/>
                <w:spacing w:val="-5"/>
                <w:w w:val="85"/>
                <w:sz w:val="17"/>
              </w:rPr>
              <w:t> is:</w:t>
            </w:r>
          </w:p>
        </w:tc>
        <w:tc>
          <w:tcPr>
            <w:tcW w:w="2195" w:type="dxa"/>
          </w:tcPr>
          <w:p>
            <w:pPr>
              <w:pStyle w:val="TableParagraph"/>
              <w:rPr>
                <w:rFonts w:ascii="Times New Roman"/>
                <w:sz w:val="16"/>
              </w:rPr>
            </w:pPr>
          </w:p>
        </w:tc>
        <w:tc>
          <w:tcPr>
            <w:tcW w:w="1841" w:type="dxa"/>
          </w:tcPr>
          <w:p>
            <w:pPr>
              <w:pStyle w:val="TableParagraph"/>
              <w:spacing w:line="206" w:lineRule="exact" w:before="90"/>
              <w:ind w:right="28"/>
              <w:jc w:val="right"/>
              <w:rPr>
                <w:rFonts w:ascii="Arial Black"/>
                <w:sz w:val="17"/>
              </w:rPr>
            </w:pPr>
            <w:r>
              <w:rPr>
                <w:rFonts w:ascii="Arial Black"/>
                <w:color w:val="231F20"/>
                <w:w w:val="85"/>
                <w:sz w:val="17"/>
              </w:rPr>
              <w:t>The</w:t>
            </w:r>
            <w:r>
              <w:rPr>
                <w:rFonts w:ascii="Arial Black"/>
                <w:color w:val="231F20"/>
                <w:spacing w:val="-6"/>
                <w:w w:val="85"/>
                <w:sz w:val="17"/>
              </w:rPr>
              <w:t> </w:t>
            </w:r>
            <w:r>
              <w:rPr>
                <w:rFonts w:ascii="Arial Black"/>
                <w:color w:val="231F20"/>
                <w:w w:val="85"/>
                <w:sz w:val="17"/>
              </w:rPr>
              <w:t>tax</w:t>
            </w:r>
            <w:r>
              <w:rPr>
                <w:rFonts w:ascii="Arial Black"/>
                <w:color w:val="231F20"/>
                <w:spacing w:val="-6"/>
                <w:w w:val="85"/>
                <w:sz w:val="17"/>
              </w:rPr>
              <w:t> </w:t>
            </w:r>
            <w:r>
              <w:rPr>
                <w:rFonts w:ascii="Arial Black"/>
                <w:color w:val="231F20"/>
                <w:spacing w:val="-5"/>
                <w:w w:val="85"/>
                <w:sz w:val="17"/>
              </w:rPr>
              <w:t>is:</w:t>
            </w:r>
          </w:p>
        </w:tc>
        <w:tc>
          <w:tcPr>
            <w:tcW w:w="1708" w:type="dxa"/>
          </w:tcPr>
          <w:p>
            <w:pPr>
              <w:pStyle w:val="TableParagraph"/>
              <w:rPr>
                <w:rFonts w:ascii="Times New Roman"/>
                <w:sz w:val="16"/>
              </w:rPr>
            </w:pPr>
          </w:p>
        </w:tc>
        <w:tc>
          <w:tcPr>
            <w:tcW w:w="2033" w:type="dxa"/>
          </w:tcPr>
          <w:p>
            <w:pPr>
              <w:pStyle w:val="TableParagraph"/>
              <w:rPr>
                <w:rFonts w:ascii="Times New Roman"/>
                <w:sz w:val="16"/>
              </w:rPr>
            </w:pPr>
          </w:p>
        </w:tc>
      </w:tr>
      <w:tr>
        <w:trPr>
          <w:trHeight w:val="257" w:hRule="atLeast"/>
        </w:trPr>
        <w:tc>
          <w:tcPr>
            <w:tcW w:w="2785" w:type="dxa"/>
            <w:tcBorders>
              <w:bottom w:val="single" w:sz="4" w:space="0" w:color="231F20"/>
            </w:tcBorders>
          </w:tcPr>
          <w:p>
            <w:pPr>
              <w:pStyle w:val="TableParagraph"/>
              <w:spacing w:before="34"/>
              <w:ind w:left="1585"/>
              <w:rPr>
                <w:rFonts w:ascii="Arial" w:hAnsi="Arial"/>
                <w:i/>
                <w:sz w:val="17"/>
              </w:rPr>
            </w:pPr>
            <w:r>
              <w:rPr>
                <w:rFonts w:ascii="Arial" w:hAnsi="Arial"/>
                <w:i/>
                <w:color w:val="231F20"/>
                <w:spacing w:val="-2"/>
                <w:sz w:val="17"/>
              </w:rPr>
              <w:t>Over—</w:t>
            </w:r>
          </w:p>
        </w:tc>
        <w:tc>
          <w:tcPr>
            <w:tcW w:w="2195" w:type="dxa"/>
            <w:tcBorders>
              <w:bottom w:val="single" w:sz="4" w:space="0" w:color="231F20"/>
            </w:tcBorders>
          </w:tcPr>
          <w:p>
            <w:pPr>
              <w:pStyle w:val="TableParagraph"/>
              <w:spacing w:before="34"/>
              <w:ind w:left="215"/>
              <w:rPr>
                <w:rFonts w:ascii="Arial" w:hAnsi="Arial"/>
                <w:i/>
                <w:sz w:val="17"/>
              </w:rPr>
            </w:pPr>
            <w:r>
              <w:rPr>
                <w:rFonts w:ascii="Arial" w:hAnsi="Arial"/>
                <w:i/>
                <w:color w:val="231F20"/>
                <w:sz w:val="17"/>
              </w:rPr>
              <w:t>But</w:t>
            </w:r>
            <w:r>
              <w:rPr>
                <w:rFonts w:ascii="Arial" w:hAnsi="Arial"/>
                <w:i/>
                <w:color w:val="231F20"/>
                <w:spacing w:val="-11"/>
                <w:sz w:val="17"/>
              </w:rPr>
              <w:t> </w:t>
            </w:r>
            <w:r>
              <w:rPr>
                <w:rFonts w:ascii="Arial" w:hAnsi="Arial"/>
                <w:i/>
                <w:color w:val="231F20"/>
                <w:sz w:val="17"/>
              </w:rPr>
              <w:t>not</w:t>
            </w:r>
            <w:r>
              <w:rPr>
                <w:rFonts w:ascii="Arial" w:hAnsi="Arial"/>
                <w:i/>
                <w:color w:val="231F20"/>
                <w:spacing w:val="-10"/>
                <w:sz w:val="17"/>
              </w:rPr>
              <w:t> </w:t>
            </w:r>
            <w:r>
              <w:rPr>
                <w:rFonts w:ascii="Arial" w:hAnsi="Arial"/>
                <w:i/>
                <w:color w:val="231F20"/>
                <w:spacing w:val="-2"/>
                <w:sz w:val="17"/>
              </w:rPr>
              <w:t>over—</w:t>
            </w:r>
          </w:p>
        </w:tc>
        <w:tc>
          <w:tcPr>
            <w:tcW w:w="1841" w:type="dxa"/>
            <w:tcBorders>
              <w:bottom w:val="single" w:sz="4" w:space="0" w:color="231F20"/>
            </w:tcBorders>
          </w:tcPr>
          <w:p>
            <w:pPr>
              <w:pStyle w:val="TableParagraph"/>
              <w:rPr>
                <w:rFonts w:ascii="Times New Roman"/>
                <w:sz w:val="16"/>
              </w:rPr>
            </w:pPr>
          </w:p>
        </w:tc>
        <w:tc>
          <w:tcPr>
            <w:tcW w:w="1708" w:type="dxa"/>
            <w:tcBorders>
              <w:bottom w:val="single" w:sz="4" w:space="0" w:color="231F20"/>
            </w:tcBorders>
          </w:tcPr>
          <w:p>
            <w:pPr>
              <w:pStyle w:val="TableParagraph"/>
              <w:rPr>
                <w:rFonts w:ascii="Times New Roman"/>
                <w:sz w:val="16"/>
              </w:rPr>
            </w:pPr>
          </w:p>
        </w:tc>
        <w:tc>
          <w:tcPr>
            <w:tcW w:w="2033" w:type="dxa"/>
            <w:tcBorders>
              <w:bottom w:val="single" w:sz="4" w:space="0" w:color="231F20"/>
            </w:tcBorders>
          </w:tcPr>
          <w:p>
            <w:pPr>
              <w:pStyle w:val="TableParagraph"/>
              <w:spacing w:before="34"/>
              <w:ind w:right="80"/>
              <w:jc w:val="right"/>
              <w:rPr>
                <w:rFonts w:ascii="Arial" w:hAnsi="Arial"/>
                <w:i/>
                <w:sz w:val="17"/>
              </w:rPr>
            </w:pPr>
            <w:r>
              <w:rPr>
                <w:rFonts w:ascii="Arial" w:hAnsi="Arial"/>
                <w:i/>
                <w:color w:val="231F20"/>
                <w:spacing w:val="-2"/>
                <w:sz w:val="17"/>
              </w:rPr>
              <w:t>Of</w:t>
            </w:r>
            <w:r>
              <w:rPr>
                <w:rFonts w:ascii="Arial" w:hAnsi="Arial"/>
                <w:i/>
                <w:color w:val="231F20"/>
                <w:spacing w:val="-5"/>
                <w:sz w:val="17"/>
              </w:rPr>
              <w:t> </w:t>
            </w:r>
            <w:r>
              <w:rPr>
                <w:rFonts w:ascii="Arial" w:hAnsi="Arial"/>
                <w:i/>
                <w:color w:val="231F20"/>
                <w:spacing w:val="-2"/>
                <w:sz w:val="17"/>
              </w:rPr>
              <w:t>the</w:t>
            </w:r>
            <w:r>
              <w:rPr>
                <w:rFonts w:ascii="Arial" w:hAnsi="Arial"/>
                <w:i/>
                <w:color w:val="231F20"/>
                <w:spacing w:val="-5"/>
                <w:sz w:val="17"/>
              </w:rPr>
              <w:t> </w:t>
            </w:r>
            <w:r>
              <w:rPr>
                <w:rFonts w:ascii="Arial" w:hAnsi="Arial"/>
                <w:i/>
                <w:color w:val="231F20"/>
                <w:spacing w:val="-2"/>
                <w:sz w:val="17"/>
              </w:rPr>
              <w:t>amount</w:t>
            </w:r>
            <w:r>
              <w:rPr>
                <w:rFonts w:ascii="Arial" w:hAnsi="Arial"/>
                <w:i/>
                <w:color w:val="231F20"/>
                <w:spacing w:val="-4"/>
                <w:sz w:val="17"/>
              </w:rPr>
              <w:t> over—</w:t>
            </w:r>
          </w:p>
        </w:tc>
      </w:tr>
      <w:tr>
        <w:trPr>
          <w:trHeight w:val="579" w:hRule="atLeast"/>
        </w:trPr>
        <w:tc>
          <w:tcPr>
            <w:tcW w:w="2785" w:type="dxa"/>
            <w:tcBorders>
              <w:top w:val="single" w:sz="4" w:space="0" w:color="231F20"/>
            </w:tcBorders>
          </w:tcPr>
          <w:p>
            <w:pPr>
              <w:pStyle w:val="TableParagraph"/>
              <w:spacing w:before="112"/>
              <w:rPr>
                <w:rFonts w:ascii="Arial Black"/>
                <w:sz w:val="17"/>
              </w:rPr>
            </w:pPr>
          </w:p>
          <w:p>
            <w:pPr>
              <w:pStyle w:val="TableParagraph"/>
              <w:spacing w:before="1"/>
              <w:ind w:right="664"/>
              <w:jc w:val="right"/>
              <w:rPr>
                <w:sz w:val="17"/>
              </w:rPr>
            </w:pPr>
            <w:r>
              <w:rPr>
                <w:color w:val="231F20"/>
                <w:spacing w:val="-5"/>
                <w:sz w:val="17"/>
              </w:rPr>
              <w:t>$0</w:t>
            </w:r>
          </w:p>
        </w:tc>
        <w:tc>
          <w:tcPr>
            <w:tcW w:w="2195" w:type="dxa"/>
            <w:tcBorders>
              <w:top w:val="single" w:sz="4" w:space="0" w:color="231F20"/>
            </w:tcBorders>
          </w:tcPr>
          <w:p>
            <w:pPr>
              <w:pStyle w:val="TableParagraph"/>
              <w:spacing w:before="112"/>
              <w:rPr>
                <w:rFonts w:ascii="Arial Black"/>
                <w:sz w:val="17"/>
              </w:rPr>
            </w:pPr>
          </w:p>
          <w:p>
            <w:pPr>
              <w:pStyle w:val="TableParagraph"/>
              <w:spacing w:before="1"/>
              <w:ind w:left="27" w:right="176"/>
              <w:jc w:val="center"/>
              <w:rPr>
                <w:sz w:val="17"/>
              </w:rPr>
            </w:pPr>
            <w:r>
              <w:rPr>
                <w:color w:val="231F20"/>
                <w:spacing w:val="-2"/>
                <w:sz w:val="17"/>
              </w:rPr>
              <w:t>$3,100</w:t>
            </w:r>
          </w:p>
        </w:tc>
        <w:tc>
          <w:tcPr>
            <w:tcW w:w="1841" w:type="dxa"/>
            <w:tcBorders>
              <w:top w:val="single" w:sz="4" w:space="0" w:color="231F20"/>
            </w:tcBorders>
          </w:tcPr>
          <w:p>
            <w:pPr>
              <w:pStyle w:val="TableParagraph"/>
              <w:spacing w:before="112"/>
              <w:rPr>
                <w:rFonts w:ascii="Arial Black"/>
                <w:sz w:val="17"/>
              </w:rPr>
            </w:pPr>
          </w:p>
          <w:p>
            <w:pPr>
              <w:pStyle w:val="TableParagraph"/>
              <w:spacing w:before="1"/>
              <w:ind w:right="28"/>
              <w:jc w:val="right"/>
              <w:rPr>
                <w:sz w:val="17"/>
              </w:rPr>
            </w:pPr>
            <w:r>
              <w:rPr>
                <w:color w:val="231F20"/>
                <w:spacing w:val="-2"/>
                <w:sz w:val="17"/>
              </w:rPr>
              <w:t>...............</w:t>
            </w:r>
          </w:p>
        </w:tc>
        <w:tc>
          <w:tcPr>
            <w:tcW w:w="1708" w:type="dxa"/>
            <w:tcBorders>
              <w:top w:val="single" w:sz="4" w:space="0" w:color="231F20"/>
            </w:tcBorders>
          </w:tcPr>
          <w:p>
            <w:pPr>
              <w:pStyle w:val="TableParagraph"/>
              <w:spacing w:before="112"/>
              <w:rPr>
                <w:rFonts w:ascii="Arial Black"/>
                <w:sz w:val="17"/>
              </w:rPr>
            </w:pPr>
          </w:p>
          <w:p>
            <w:pPr>
              <w:pStyle w:val="TableParagraph"/>
              <w:spacing w:before="1"/>
              <w:ind w:left="29"/>
              <w:rPr>
                <w:sz w:val="17"/>
              </w:rPr>
            </w:pPr>
            <w:r>
              <w:rPr>
                <w:color w:val="231F20"/>
                <w:spacing w:val="-5"/>
                <w:sz w:val="17"/>
              </w:rPr>
              <w:t>10%</w:t>
            </w:r>
          </w:p>
        </w:tc>
        <w:tc>
          <w:tcPr>
            <w:tcW w:w="2033" w:type="dxa"/>
            <w:tcBorders>
              <w:top w:val="single" w:sz="4" w:space="0" w:color="231F20"/>
            </w:tcBorders>
          </w:tcPr>
          <w:p>
            <w:pPr>
              <w:pStyle w:val="TableParagraph"/>
              <w:spacing w:before="112"/>
              <w:rPr>
                <w:rFonts w:ascii="Arial Black"/>
                <w:sz w:val="17"/>
              </w:rPr>
            </w:pPr>
          </w:p>
          <w:p>
            <w:pPr>
              <w:pStyle w:val="TableParagraph"/>
              <w:spacing w:before="1"/>
              <w:ind w:right="80"/>
              <w:jc w:val="right"/>
              <w:rPr>
                <w:sz w:val="17"/>
              </w:rPr>
            </w:pPr>
            <w:r>
              <w:rPr>
                <w:color w:val="231F20"/>
                <w:spacing w:val="-5"/>
                <w:sz w:val="17"/>
              </w:rPr>
              <w:t>$0</w:t>
            </w:r>
          </w:p>
        </w:tc>
      </w:tr>
      <w:tr>
        <w:trPr>
          <w:trHeight w:val="290" w:hRule="atLeast"/>
        </w:trPr>
        <w:tc>
          <w:tcPr>
            <w:tcW w:w="2785" w:type="dxa"/>
          </w:tcPr>
          <w:p>
            <w:pPr>
              <w:pStyle w:val="TableParagraph"/>
              <w:spacing w:before="63"/>
              <w:ind w:left="1598"/>
              <w:rPr>
                <w:sz w:val="17"/>
              </w:rPr>
            </w:pPr>
            <w:r>
              <w:rPr>
                <w:color w:val="231F20"/>
                <w:spacing w:val="-2"/>
                <w:sz w:val="17"/>
              </w:rPr>
              <w:t>$3,100</w:t>
            </w:r>
          </w:p>
        </w:tc>
        <w:tc>
          <w:tcPr>
            <w:tcW w:w="2195" w:type="dxa"/>
          </w:tcPr>
          <w:p>
            <w:pPr>
              <w:pStyle w:val="TableParagraph"/>
              <w:spacing w:before="63"/>
              <w:ind w:left="667"/>
              <w:rPr>
                <w:sz w:val="17"/>
              </w:rPr>
            </w:pPr>
            <w:r>
              <w:rPr>
                <w:color w:val="231F20"/>
                <w:spacing w:val="-2"/>
                <w:sz w:val="17"/>
              </w:rPr>
              <w:t>$11,150</w:t>
            </w:r>
          </w:p>
        </w:tc>
        <w:tc>
          <w:tcPr>
            <w:tcW w:w="1841" w:type="dxa"/>
          </w:tcPr>
          <w:p>
            <w:pPr>
              <w:pStyle w:val="TableParagraph"/>
              <w:spacing w:before="63"/>
              <w:ind w:right="28"/>
              <w:jc w:val="right"/>
              <w:rPr>
                <w:sz w:val="17"/>
              </w:rPr>
            </w:pPr>
            <w:r>
              <w:rPr>
                <w:color w:val="231F20"/>
                <w:sz w:val="17"/>
              </w:rPr>
              <w:t>$310.00</w:t>
            </w:r>
            <w:r>
              <w:rPr>
                <w:color w:val="231F20"/>
                <w:spacing w:val="-7"/>
                <w:sz w:val="17"/>
              </w:rPr>
              <w:t> </w:t>
            </w:r>
            <w:r>
              <w:rPr>
                <w:color w:val="231F20"/>
                <w:spacing w:val="-10"/>
                <w:sz w:val="17"/>
              </w:rPr>
              <w:t>+</w:t>
            </w:r>
          </w:p>
        </w:tc>
        <w:tc>
          <w:tcPr>
            <w:tcW w:w="1708" w:type="dxa"/>
          </w:tcPr>
          <w:p>
            <w:pPr>
              <w:pStyle w:val="TableParagraph"/>
              <w:spacing w:before="63"/>
              <w:ind w:left="29"/>
              <w:rPr>
                <w:sz w:val="17"/>
              </w:rPr>
            </w:pPr>
            <w:r>
              <w:rPr>
                <w:color w:val="231F20"/>
                <w:spacing w:val="-5"/>
                <w:sz w:val="17"/>
              </w:rPr>
              <w:t>24%</w:t>
            </w:r>
          </w:p>
        </w:tc>
        <w:tc>
          <w:tcPr>
            <w:tcW w:w="2033" w:type="dxa"/>
          </w:tcPr>
          <w:p>
            <w:pPr>
              <w:pStyle w:val="TableParagraph"/>
              <w:spacing w:before="63"/>
              <w:ind w:right="80"/>
              <w:jc w:val="right"/>
              <w:rPr>
                <w:sz w:val="17"/>
              </w:rPr>
            </w:pPr>
            <w:r>
              <w:rPr>
                <w:color w:val="231F20"/>
                <w:spacing w:val="-2"/>
                <w:sz w:val="17"/>
              </w:rPr>
              <w:t>$3,100</w:t>
            </w:r>
          </w:p>
        </w:tc>
      </w:tr>
      <w:tr>
        <w:trPr>
          <w:trHeight w:val="290" w:hRule="atLeast"/>
        </w:trPr>
        <w:tc>
          <w:tcPr>
            <w:tcW w:w="2785" w:type="dxa"/>
          </w:tcPr>
          <w:p>
            <w:pPr>
              <w:pStyle w:val="TableParagraph"/>
              <w:spacing w:before="63"/>
              <w:ind w:left="1503"/>
              <w:rPr>
                <w:sz w:val="17"/>
              </w:rPr>
            </w:pPr>
            <w:r>
              <w:rPr>
                <w:color w:val="231F20"/>
                <w:spacing w:val="-2"/>
                <w:sz w:val="17"/>
              </w:rPr>
              <w:t>$11,150</w:t>
            </w:r>
          </w:p>
        </w:tc>
        <w:tc>
          <w:tcPr>
            <w:tcW w:w="2195" w:type="dxa"/>
          </w:tcPr>
          <w:p>
            <w:pPr>
              <w:pStyle w:val="TableParagraph"/>
              <w:spacing w:before="63"/>
              <w:ind w:left="667"/>
              <w:rPr>
                <w:sz w:val="17"/>
              </w:rPr>
            </w:pPr>
            <w:r>
              <w:rPr>
                <w:color w:val="231F20"/>
                <w:spacing w:val="-2"/>
                <w:sz w:val="17"/>
              </w:rPr>
              <w:t>$15,200</w:t>
            </w:r>
          </w:p>
        </w:tc>
        <w:tc>
          <w:tcPr>
            <w:tcW w:w="1841" w:type="dxa"/>
          </w:tcPr>
          <w:p>
            <w:pPr>
              <w:pStyle w:val="TableParagraph"/>
              <w:spacing w:before="63"/>
              <w:ind w:right="28"/>
              <w:jc w:val="right"/>
              <w:rPr>
                <w:sz w:val="17"/>
              </w:rPr>
            </w:pPr>
            <w:r>
              <w:rPr>
                <w:color w:val="231F20"/>
                <w:spacing w:val="-2"/>
                <w:sz w:val="17"/>
              </w:rPr>
              <w:t>$2,242.00</w:t>
            </w:r>
            <w:r>
              <w:rPr>
                <w:color w:val="231F20"/>
                <w:spacing w:val="4"/>
                <w:sz w:val="17"/>
              </w:rPr>
              <w:t> </w:t>
            </w:r>
            <w:r>
              <w:rPr>
                <w:color w:val="231F20"/>
                <w:spacing w:val="-10"/>
                <w:sz w:val="17"/>
              </w:rPr>
              <w:t>+</w:t>
            </w:r>
          </w:p>
        </w:tc>
        <w:tc>
          <w:tcPr>
            <w:tcW w:w="1708" w:type="dxa"/>
          </w:tcPr>
          <w:p>
            <w:pPr>
              <w:pStyle w:val="TableParagraph"/>
              <w:spacing w:before="63"/>
              <w:ind w:left="29"/>
              <w:rPr>
                <w:sz w:val="17"/>
              </w:rPr>
            </w:pPr>
            <w:r>
              <w:rPr>
                <w:color w:val="231F20"/>
                <w:spacing w:val="-5"/>
                <w:sz w:val="17"/>
              </w:rPr>
              <w:t>35%</w:t>
            </w:r>
          </w:p>
        </w:tc>
        <w:tc>
          <w:tcPr>
            <w:tcW w:w="2033" w:type="dxa"/>
          </w:tcPr>
          <w:p>
            <w:pPr>
              <w:pStyle w:val="TableParagraph"/>
              <w:spacing w:before="63"/>
              <w:ind w:right="80"/>
              <w:jc w:val="right"/>
              <w:rPr>
                <w:sz w:val="17"/>
              </w:rPr>
            </w:pPr>
            <w:r>
              <w:rPr>
                <w:color w:val="231F20"/>
                <w:spacing w:val="-2"/>
                <w:sz w:val="17"/>
              </w:rPr>
              <w:t>$11,150</w:t>
            </w:r>
          </w:p>
        </w:tc>
      </w:tr>
      <w:tr>
        <w:trPr>
          <w:trHeight w:val="266" w:hRule="atLeast"/>
        </w:trPr>
        <w:tc>
          <w:tcPr>
            <w:tcW w:w="2785" w:type="dxa"/>
          </w:tcPr>
          <w:p>
            <w:pPr>
              <w:pStyle w:val="TableParagraph"/>
              <w:spacing w:line="183" w:lineRule="exact" w:before="63"/>
              <w:ind w:left="1503"/>
              <w:rPr>
                <w:sz w:val="17"/>
              </w:rPr>
            </w:pPr>
            <w:r>
              <w:rPr>
                <w:color w:val="231F20"/>
                <w:spacing w:val="-2"/>
                <w:sz w:val="17"/>
              </w:rPr>
              <w:t>$15,200</w:t>
            </w:r>
          </w:p>
        </w:tc>
        <w:tc>
          <w:tcPr>
            <w:tcW w:w="2195" w:type="dxa"/>
          </w:tcPr>
          <w:p>
            <w:pPr>
              <w:pStyle w:val="TableParagraph"/>
              <w:spacing w:line="183" w:lineRule="exact" w:before="63"/>
              <w:ind w:right="176"/>
              <w:jc w:val="center"/>
              <w:rPr>
                <w:sz w:val="17"/>
              </w:rPr>
            </w:pPr>
            <w:r>
              <w:rPr>
                <w:color w:val="231F20"/>
                <w:sz w:val="17"/>
              </w:rPr>
              <w:t>-</w:t>
            </w:r>
            <w:r>
              <w:rPr>
                <w:color w:val="231F20"/>
                <w:spacing w:val="-6"/>
                <w:sz w:val="17"/>
              </w:rPr>
              <w:t> </w:t>
            </w:r>
            <w:r>
              <w:rPr>
                <w:color w:val="231F20"/>
                <w:sz w:val="17"/>
              </w:rPr>
              <w:t>-</w:t>
            </w:r>
            <w:r>
              <w:rPr>
                <w:color w:val="231F20"/>
                <w:spacing w:val="-6"/>
                <w:sz w:val="17"/>
              </w:rPr>
              <w:t> </w:t>
            </w:r>
            <w:r>
              <w:rPr>
                <w:color w:val="231F20"/>
                <w:sz w:val="17"/>
              </w:rPr>
              <w:t>-</w:t>
            </w:r>
            <w:r>
              <w:rPr>
                <w:color w:val="231F20"/>
                <w:spacing w:val="-6"/>
                <w:sz w:val="17"/>
              </w:rPr>
              <w:t> </w:t>
            </w:r>
            <w:r>
              <w:rPr>
                <w:color w:val="231F20"/>
                <w:sz w:val="17"/>
              </w:rPr>
              <w:t>-</w:t>
            </w:r>
            <w:r>
              <w:rPr>
                <w:color w:val="231F20"/>
                <w:spacing w:val="-6"/>
                <w:sz w:val="17"/>
              </w:rPr>
              <w:t> </w:t>
            </w:r>
            <w:r>
              <w:rPr>
                <w:color w:val="231F20"/>
                <w:sz w:val="17"/>
              </w:rPr>
              <w:t>-</w:t>
            </w:r>
            <w:r>
              <w:rPr>
                <w:color w:val="231F20"/>
                <w:spacing w:val="-6"/>
                <w:sz w:val="17"/>
              </w:rPr>
              <w:t> </w:t>
            </w:r>
            <w:r>
              <w:rPr>
                <w:color w:val="231F20"/>
                <w:spacing w:val="-10"/>
                <w:sz w:val="17"/>
              </w:rPr>
              <w:t>-</w:t>
            </w:r>
          </w:p>
        </w:tc>
        <w:tc>
          <w:tcPr>
            <w:tcW w:w="1841" w:type="dxa"/>
          </w:tcPr>
          <w:p>
            <w:pPr>
              <w:pStyle w:val="TableParagraph"/>
              <w:spacing w:line="183" w:lineRule="exact" w:before="63"/>
              <w:ind w:right="28"/>
              <w:jc w:val="right"/>
              <w:rPr>
                <w:sz w:val="17"/>
              </w:rPr>
            </w:pPr>
            <w:r>
              <w:rPr>
                <w:color w:val="231F20"/>
                <w:spacing w:val="-2"/>
                <w:sz w:val="17"/>
              </w:rPr>
              <w:t>$3,659.50</w:t>
            </w:r>
            <w:r>
              <w:rPr>
                <w:color w:val="231F20"/>
                <w:spacing w:val="4"/>
                <w:sz w:val="17"/>
              </w:rPr>
              <w:t> </w:t>
            </w:r>
            <w:r>
              <w:rPr>
                <w:color w:val="231F20"/>
                <w:spacing w:val="-10"/>
                <w:sz w:val="17"/>
              </w:rPr>
              <w:t>+</w:t>
            </w:r>
          </w:p>
        </w:tc>
        <w:tc>
          <w:tcPr>
            <w:tcW w:w="1708" w:type="dxa"/>
          </w:tcPr>
          <w:p>
            <w:pPr>
              <w:pStyle w:val="TableParagraph"/>
              <w:spacing w:line="183" w:lineRule="exact" w:before="63"/>
              <w:ind w:left="29"/>
              <w:rPr>
                <w:sz w:val="17"/>
              </w:rPr>
            </w:pPr>
            <w:r>
              <w:rPr>
                <w:color w:val="231F20"/>
                <w:spacing w:val="-5"/>
                <w:sz w:val="17"/>
              </w:rPr>
              <w:t>37%</w:t>
            </w:r>
          </w:p>
        </w:tc>
        <w:tc>
          <w:tcPr>
            <w:tcW w:w="2033" w:type="dxa"/>
          </w:tcPr>
          <w:p>
            <w:pPr>
              <w:pStyle w:val="TableParagraph"/>
              <w:spacing w:line="183" w:lineRule="exact" w:before="63"/>
              <w:ind w:right="80"/>
              <w:jc w:val="right"/>
              <w:rPr>
                <w:sz w:val="17"/>
              </w:rPr>
            </w:pPr>
            <w:r>
              <w:rPr>
                <w:color w:val="231F20"/>
                <w:spacing w:val="-2"/>
                <w:sz w:val="17"/>
              </w:rPr>
              <w:t>$15,200</w:t>
            </w:r>
          </w:p>
        </w:tc>
      </w:tr>
    </w:tbl>
    <w:p>
      <w:pPr>
        <w:pStyle w:val="TableParagraph"/>
        <w:spacing w:after="0" w:line="183" w:lineRule="exact"/>
        <w:jc w:val="right"/>
        <w:rPr>
          <w:sz w:val="17"/>
        </w:rPr>
        <w:sectPr>
          <w:pgSz w:w="12240" w:h="15840"/>
          <w:pgMar w:header="0" w:footer="638" w:top="400" w:bottom="820" w:left="720" w:right="720"/>
        </w:sectPr>
      </w:pPr>
    </w:p>
    <w:p>
      <w:pPr>
        <w:pStyle w:val="BodyText"/>
        <w:spacing w:line="80" w:lineRule="exact"/>
        <w:ind w:left="100"/>
        <w:rPr>
          <w:rFonts w:ascii="Arial Black"/>
          <w:position w:val="-1"/>
          <w:sz w:val="8"/>
        </w:rPr>
      </w:pPr>
      <w:r>
        <w:rPr>
          <w:rFonts w:ascii="Arial Black"/>
          <w:position w:val="-1"/>
          <w:sz w:val="8"/>
        </w:rPr>
        <mc:AlternateContent>
          <mc:Choice Requires="wps">
            <w:drawing>
              <wp:inline distT="0" distB="0" distL="0" distR="0">
                <wp:extent cx="334010" cy="50800"/>
                <wp:effectExtent l="19050" t="0" r="8889" b="6350"/>
                <wp:docPr id="360" name="Group 360"/>
                <wp:cNvGraphicFramePr>
                  <a:graphicFrameLocks/>
                </wp:cNvGraphicFramePr>
                <a:graphic>
                  <a:graphicData uri="http://schemas.microsoft.com/office/word/2010/wordprocessingGroup">
                    <wpg:wgp>
                      <wpg:cNvPr id="360" name="Group 360"/>
                      <wpg:cNvGrpSpPr/>
                      <wpg:grpSpPr>
                        <a:xfrm>
                          <a:off x="0" y="0"/>
                          <a:ext cx="334010" cy="50800"/>
                          <a:chExt cx="334010" cy="50800"/>
                        </a:xfrm>
                      </wpg:grpSpPr>
                      <wps:wsp>
                        <wps:cNvPr id="361" name="Graphic 361"/>
                        <wps:cNvSpPr/>
                        <wps:spPr>
                          <a:xfrm>
                            <a:off x="0" y="12700"/>
                            <a:ext cx="334010" cy="1270"/>
                          </a:xfrm>
                          <a:custGeom>
                            <a:avLst/>
                            <a:gdLst/>
                            <a:ahLst/>
                            <a:cxnLst/>
                            <a:rect l="l" t="t" r="r" b="b"/>
                            <a:pathLst>
                              <a:path w="334010" h="0">
                                <a:moveTo>
                                  <a:pt x="0" y="0"/>
                                </a:moveTo>
                                <a:lnTo>
                                  <a:pt x="333623" y="0"/>
                                </a:lnTo>
                              </a:path>
                            </a:pathLst>
                          </a:custGeom>
                          <a:ln w="25400">
                            <a:solidFill>
                              <a:srgbClr val="231F20"/>
                            </a:solidFill>
                            <a:prstDash val="solid"/>
                          </a:ln>
                        </wps:spPr>
                        <wps:bodyPr wrap="square" lIns="0" tIns="0" rIns="0" bIns="0" rtlCol="0">
                          <a:prstTxWarp prst="textNoShape">
                            <a:avLst/>
                          </a:prstTxWarp>
                          <a:noAutofit/>
                        </wps:bodyPr>
                      </wps:wsp>
                      <wps:wsp>
                        <wps:cNvPr id="362" name="Graphic 362"/>
                        <wps:cNvSpPr/>
                        <wps:spPr>
                          <a:xfrm>
                            <a:off x="0" y="47625"/>
                            <a:ext cx="334010" cy="1270"/>
                          </a:xfrm>
                          <a:custGeom>
                            <a:avLst/>
                            <a:gdLst/>
                            <a:ahLst/>
                            <a:cxnLst/>
                            <a:rect l="l" t="t" r="r" b="b"/>
                            <a:pathLst>
                              <a:path w="334010" h="0">
                                <a:moveTo>
                                  <a:pt x="0" y="0"/>
                                </a:moveTo>
                                <a:lnTo>
                                  <a:pt x="33362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3pt;height:4pt;mso-position-horizontal-relative:char;mso-position-vertical-relative:line" id="docshapegroup336" coordorigin="0,0" coordsize="526,80">
                <v:line style="position:absolute" from="0,20" to="525,20" stroked="true" strokeweight="2pt" strokecolor="#231f20">
                  <v:stroke dashstyle="solid"/>
                </v:line>
                <v:line style="position:absolute" from="0,75" to="525,75" stroked="true" strokeweight=".5pt" strokecolor="#231f20">
                  <v:stroke dashstyle="solid"/>
                </v:line>
              </v:group>
            </w:pict>
          </mc:Fallback>
        </mc:AlternateContent>
      </w:r>
      <w:r>
        <w:rPr>
          <w:rFonts w:ascii="Arial Black"/>
          <w:position w:val="-1"/>
          <w:sz w:val="8"/>
        </w:rPr>
      </w:r>
    </w:p>
    <w:p>
      <w:pPr>
        <w:pStyle w:val="BodyText"/>
        <w:spacing w:before="118"/>
        <w:ind w:left="120"/>
        <w:rPr>
          <w:rFonts w:ascii="Arial Black"/>
        </w:rPr>
      </w:pPr>
      <w:bookmarkStart w:name="Index" w:id="384"/>
      <w:bookmarkEnd w:id="384"/>
      <w:r>
        <w:rPr/>
      </w:r>
      <w:bookmarkStart w:name="_bookmark222" w:id="385"/>
      <w:bookmarkEnd w:id="385"/>
      <w:r>
        <w:rPr/>
      </w:r>
      <w:r>
        <w:rPr>
          <w:rFonts w:ascii="Arial Black"/>
          <w:color w:val="231F20"/>
          <w:spacing w:val="-2"/>
          <w:w w:val="95"/>
        </w:rPr>
        <w:t>Index</w:t>
      </w:r>
    </w:p>
    <w:p>
      <w:pPr>
        <w:pStyle w:val="BodyText"/>
        <w:spacing w:before="1"/>
        <w:ind w:left="0"/>
        <w:rPr>
          <w:rFonts w:ascii="Arial Black"/>
          <w:sz w:val="3"/>
        </w:rPr>
      </w:pPr>
      <w:r>
        <w:rPr>
          <w:rFonts w:ascii="Arial Black"/>
          <w:sz w:val="3"/>
        </w:rPr>
        <mc:AlternateContent>
          <mc:Choice Requires="wps">
            <w:drawing>
              <wp:anchor distT="0" distB="0" distL="0" distR="0" allowOverlap="1" layoutInCell="1" locked="0" behindDoc="1" simplePos="0" relativeHeight="487643136">
                <wp:simplePos x="0" y="0"/>
                <wp:positionH relativeFrom="page">
                  <wp:posOffset>533400</wp:posOffset>
                </wp:positionH>
                <wp:positionV relativeFrom="paragraph">
                  <wp:posOffset>43313</wp:posOffset>
                </wp:positionV>
                <wp:extent cx="6705600" cy="1270"/>
                <wp:effectExtent l="0" t="0" r="0" b="0"/>
                <wp:wrapTopAndBottom/>
                <wp:docPr id="363" name="Graphic 363"/>
                <wp:cNvGraphicFramePr>
                  <a:graphicFrameLocks/>
                </wp:cNvGraphicFramePr>
                <a:graphic>
                  <a:graphicData uri="http://schemas.microsoft.com/office/word/2010/wordprocessingShape">
                    <wps:wsp>
                      <wps:cNvPr id="363" name="Graphic 363"/>
                      <wps:cNvSpPr/>
                      <wps:spPr>
                        <a:xfrm>
                          <a:off x="0" y="0"/>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3.410547pt;width:528pt;height:.1pt;mso-position-horizontal-relative:page;mso-position-vertical-relative:paragraph;z-index:-15673344;mso-wrap-distance-left:0;mso-wrap-distance-right:0" id="docshape337" coordorigin="840,68" coordsize="10560,0" path="m840,68l11400,68e" filled="false" stroked="true" strokeweight=".5pt" strokecolor="#231f20">
                <v:path arrowok="t"/>
                <v:stroke dashstyle="solid"/>
                <w10:wrap type="topAndBottom"/>
              </v:shape>
            </w:pict>
          </mc:Fallback>
        </mc:AlternateContent>
      </w:r>
    </w:p>
    <w:p>
      <w:pPr>
        <w:pStyle w:val="BodyText"/>
        <w:spacing w:before="13"/>
        <w:ind w:left="0"/>
        <w:rPr>
          <w:rFonts w:ascii="Arial Black"/>
          <w:sz w:val="4"/>
        </w:rPr>
      </w:pPr>
    </w:p>
    <w:p>
      <w:pPr>
        <w:pStyle w:val="BodyText"/>
        <w:spacing w:after="0"/>
        <w:rPr>
          <w:rFonts w:ascii="Arial Black"/>
          <w:sz w:val="4"/>
        </w:rPr>
        <w:sectPr>
          <w:footerReference w:type="default" r:id="rId96"/>
          <w:footerReference w:type="even" r:id="rId97"/>
          <w:pgSz w:w="12240" w:h="15840"/>
          <w:pgMar w:header="0" w:footer="634" w:top="880" w:bottom="820" w:left="720" w:right="720"/>
          <w:pgNumType w:start="53"/>
        </w:sectPr>
      </w:pPr>
    </w:p>
    <w:p>
      <w:pPr>
        <w:spacing w:before="264"/>
        <w:ind w:left="120" w:right="0" w:firstLine="0"/>
        <w:jc w:val="left"/>
        <w:rPr>
          <w:rFonts w:ascii="Arial Black"/>
          <w:sz w:val="19"/>
        </w:rPr>
      </w:pPr>
      <w:r>
        <w:rPr>
          <w:rFonts w:ascii="Arial Black"/>
          <w:sz w:val="19"/>
        </w:rPr>
        <mc:AlternateContent>
          <mc:Choice Requires="wps">
            <w:drawing>
              <wp:anchor distT="0" distB="0" distL="0" distR="0" allowOverlap="1" layoutInCell="1" locked="0" behindDoc="0" simplePos="0" relativeHeight="15791616">
                <wp:simplePos x="0" y="0"/>
                <wp:positionH relativeFrom="page">
                  <wp:posOffset>533400</wp:posOffset>
                </wp:positionH>
                <wp:positionV relativeFrom="paragraph">
                  <wp:posOffset>111725</wp:posOffset>
                </wp:positionV>
                <wp:extent cx="1562100" cy="44450"/>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1562100" cy="44450"/>
                          <a:chExt cx="1562100" cy="44450"/>
                        </a:xfrm>
                      </wpg:grpSpPr>
                      <wps:wsp>
                        <wps:cNvPr id="365" name="Graphic 365"/>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366" name="Graphic 366"/>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8.797268pt;width:123pt;height:3.5pt;mso-position-horizontal-relative:page;mso-position-vertical-relative:paragraph;z-index:15791616" id="docshapegroup338" coordorigin="840,176" coordsize="2460,70">
                <v:line style="position:absolute" from="840,196" to="3300,196" stroked="true" strokeweight="2pt" strokecolor="#231f20">
                  <v:stroke dashstyle="solid"/>
                </v:line>
                <v:line style="position:absolute" from="840,241" to="3300,241" stroked="true" strokeweight=".5pt" strokecolor="#231f20">
                  <v:stroke dashstyle="solid"/>
                </v:line>
                <w10:wrap type="none"/>
              </v:group>
            </w:pict>
          </mc:Fallback>
        </mc:AlternateContent>
      </w:r>
      <w:r>
        <w:rPr>
          <w:rFonts w:ascii="Arial Black"/>
          <w:color w:val="231F20"/>
          <w:spacing w:val="-10"/>
          <w:sz w:val="19"/>
        </w:rPr>
        <w:t>A</w:t>
      </w:r>
    </w:p>
    <w:p>
      <w:pPr>
        <w:spacing w:line="208" w:lineRule="exact" w:before="28"/>
        <w:ind w:left="120" w:right="0" w:firstLine="0"/>
        <w:jc w:val="left"/>
        <w:rPr>
          <w:sz w:val="16"/>
        </w:rPr>
      </w:pPr>
      <w:r>
        <w:rPr>
          <w:rFonts w:ascii="Arial Black"/>
          <w:color w:val="231F20"/>
          <w:w w:val="85"/>
          <w:sz w:val="16"/>
        </w:rPr>
        <w:t>Additional</w:t>
      </w:r>
      <w:r>
        <w:rPr>
          <w:rFonts w:ascii="Arial Black"/>
          <w:color w:val="231F20"/>
          <w:spacing w:val="-5"/>
          <w:sz w:val="16"/>
        </w:rPr>
        <w:t> </w:t>
      </w:r>
      <w:r>
        <w:rPr>
          <w:rFonts w:ascii="Arial Black"/>
          <w:color w:val="231F20"/>
          <w:w w:val="85"/>
          <w:sz w:val="16"/>
        </w:rPr>
        <w:t>Child</w:t>
      </w:r>
      <w:r>
        <w:rPr>
          <w:rFonts w:ascii="Arial Black"/>
          <w:color w:val="231F20"/>
          <w:spacing w:val="-4"/>
          <w:sz w:val="16"/>
        </w:rPr>
        <w:t> </w:t>
      </w:r>
      <w:r>
        <w:rPr>
          <w:rFonts w:ascii="Arial Black"/>
          <w:color w:val="231F20"/>
          <w:w w:val="85"/>
          <w:sz w:val="16"/>
        </w:rPr>
        <w:t>tax</w:t>
      </w:r>
      <w:r>
        <w:rPr>
          <w:rFonts w:ascii="Arial Black"/>
          <w:color w:val="231F20"/>
          <w:spacing w:val="-4"/>
          <w:sz w:val="16"/>
        </w:rPr>
        <w:t> </w:t>
      </w:r>
      <w:r>
        <w:rPr>
          <w:rFonts w:ascii="Arial Black"/>
          <w:color w:val="231F20"/>
          <w:w w:val="85"/>
          <w:sz w:val="16"/>
        </w:rPr>
        <w:t>credit</w:t>
      </w:r>
      <w:r>
        <w:rPr>
          <w:rFonts w:ascii="Arial Black"/>
          <w:color w:val="231F20"/>
          <w:spacing w:val="60"/>
          <w:sz w:val="16"/>
        </w:rPr>
        <w:t> </w:t>
      </w:r>
      <w:hyperlink w:history="true" w:anchor="_bookmark99">
        <w:r>
          <w:rPr>
            <w:color w:val="0056A2"/>
            <w:spacing w:val="-5"/>
            <w:w w:val="85"/>
            <w:sz w:val="16"/>
            <w:u w:val="single" w:color="0055A1"/>
          </w:rPr>
          <w:t>21</w:t>
        </w:r>
      </w:hyperlink>
    </w:p>
    <w:p>
      <w:pPr>
        <w:spacing w:line="170" w:lineRule="auto" w:before="33"/>
        <w:ind w:left="346" w:right="0" w:hanging="227"/>
        <w:jc w:val="left"/>
        <w:rPr>
          <w:sz w:val="16"/>
        </w:rPr>
      </w:pPr>
      <w:r>
        <w:rPr>
          <w:rFonts w:ascii="Arial Black"/>
          <w:color w:val="231F20"/>
          <w:spacing w:val="-6"/>
          <w:sz w:val="16"/>
        </w:rPr>
        <w:t>Additional</w:t>
      </w:r>
      <w:r>
        <w:rPr>
          <w:rFonts w:ascii="Arial Black"/>
          <w:color w:val="231F20"/>
          <w:spacing w:val="-11"/>
          <w:sz w:val="16"/>
        </w:rPr>
        <w:t> </w:t>
      </w:r>
      <w:r>
        <w:rPr>
          <w:rFonts w:ascii="Arial Black"/>
          <w:color w:val="231F20"/>
          <w:spacing w:val="-6"/>
          <w:sz w:val="16"/>
        </w:rPr>
        <w:t>tax</w:t>
      </w:r>
      <w:r>
        <w:rPr>
          <w:rFonts w:ascii="Arial Black"/>
          <w:color w:val="231F20"/>
          <w:spacing w:val="-11"/>
          <w:sz w:val="16"/>
        </w:rPr>
        <w:t> </w:t>
      </w:r>
      <w:r>
        <w:rPr>
          <w:rFonts w:ascii="Arial Black"/>
          <w:color w:val="231F20"/>
          <w:spacing w:val="-6"/>
          <w:sz w:val="16"/>
        </w:rPr>
        <w:t>on</w:t>
      </w:r>
      <w:r>
        <w:rPr>
          <w:rFonts w:ascii="Arial Black"/>
          <w:color w:val="231F20"/>
          <w:spacing w:val="-11"/>
          <w:sz w:val="16"/>
        </w:rPr>
        <w:t> </w:t>
      </w:r>
      <w:r>
        <w:rPr>
          <w:rFonts w:ascii="Arial Black"/>
          <w:color w:val="231F20"/>
          <w:spacing w:val="-6"/>
          <w:sz w:val="16"/>
        </w:rPr>
        <w:t>IRAs</w:t>
      </w:r>
      <w:r>
        <w:rPr>
          <w:rFonts w:ascii="Arial Black"/>
          <w:color w:val="231F20"/>
          <w:spacing w:val="-11"/>
          <w:sz w:val="16"/>
        </w:rPr>
        <w:t> </w:t>
      </w:r>
      <w:r>
        <w:rPr>
          <w:rFonts w:ascii="Arial Black"/>
          <w:color w:val="231F20"/>
          <w:spacing w:val="-6"/>
          <w:sz w:val="16"/>
        </w:rPr>
        <w:t>and </w:t>
      </w:r>
      <w:r>
        <w:rPr>
          <w:rFonts w:ascii="Arial Black"/>
          <w:color w:val="231F20"/>
          <w:w w:val="85"/>
          <w:sz w:val="16"/>
        </w:rPr>
        <w:t>other qualified </w:t>
      </w:r>
      <w:r>
        <w:rPr>
          <w:rFonts w:ascii="Arial Black"/>
          <w:color w:val="231F20"/>
          <w:w w:val="85"/>
          <w:sz w:val="16"/>
        </w:rPr>
        <w:t>retirement </w:t>
      </w:r>
      <w:r>
        <w:rPr>
          <w:rFonts w:ascii="Arial Black"/>
          <w:color w:val="231F20"/>
          <w:sz w:val="16"/>
        </w:rPr>
        <w:t>plans</w:t>
      </w:r>
      <w:r>
        <w:rPr>
          <w:rFonts w:ascii="Arial Black"/>
          <w:color w:val="231F20"/>
          <w:spacing w:val="40"/>
          <w:sz w:val="16"/>
        </w:rPr>
        <w:t> </w:t>
      </w:r>
      <w:hyperlink w:history="true" w:anchor="_bookmark152">
        <w:r>
          <w:rPr>
            <w:color w:val="0056A2"/>
            <w:sz w:val="16"/>
            <w:u w:val="single" w:color="0055A1"/>
          </w:rPr>
          <w:t>34</w:t>
        </w:r>
      </w:hyperlink>
    </w:p>
    <w:p>
      <w:pPr>
        <w:spacing w:line="201" w:lineRule="auto" w:before="6"/>
        <w:ind w:left="120" w:right="0" w:firstLine="0"/>
        <w:jc w:val="left"/>
        <w:rPr>
          <w:sz w:val="16"/>
        </w:rPr>
      </w:pPr>
      <w:r>
        <w:rPr>
          <w:rFonts w:ascii="Arial Black"/>
          <w:color w:val="231F20"/>
          <w:sz w:val="16"/>
        </w:rPr>
        <w:t>Address</w:t>
      </w:r>
      <w:r>
        <w:rPr>
          <w:rFonts w:ascii="Arial Black"/>
          <w:color w:val="231F20"/>
          <w:spacing w:val="-13"/>
          <w:sz w:val="16"/>
        </w:rPr>
        <w:t> </w:t>
      </w:r>
      <w:r>
        <w:rPr>
          <w:rFonts w:ascii="Arial Black"/>
          <w:color w:val="231F20"/>
          <w:sz w:val="16"/>
        </w:rPr>
        <w:t>change.</w:t>
      </w:r>
      <w:r>
        <w:rPr>
          <w:rFonts w:ascii="Arial Black"/>
          <w:color w:val="231F20"/>
          <w:spacing w:val="40"/>
          <w:sz w:val="16"/>
        </w:rPr>
        <w:t> </w:t>
      </w:r>
      <w:hyperlink w:history="true" w:anchor="_bookmark59">
        <w:r>
          <w:rPr>
            <w:color w:val="0056A2"/>
            <w:sz w:val="16"/>
            <w:u w:val="single" w:color="0055A1"/>
          </w:rPr>
          <w:t>15</w:t>
        </w:r>
      </w:hyperlink>
      <w:r>
        <w:rPr>
          <w:color w:val="0056A2"/>
          <w:sz w:val="16"/>
        </w:rPr>
        <w:t> </w:t>
      </w:r>
      <w:r>
        <w:rPr>
          <w:rFonts w:ascii="Arial Black"/>
          <w:color w:val="231F20"/>
          <w:w w:val="90"/>
          <w:sz w:val="16"/>
        </w:rPr>
        <w:t>Address,</w:t>
      </w:r>
      <w:r>
        <w:rPr>
          <w:rFonts w:ascii="Arial Black"/>
          <w:color w:val="231F20"/>
          <w:spacing w:val="-8"/>
          <w:w w:val="90"/>
          <w:sz w:val="16"/>
        </w:rPr>
        <w:t> </w:t>
      </w:r>
      <w:r>
        <w:rPr>
          <w:rFonts w:ascii="Arial Black"/>
          <w:color w:val="231F20"/>
          <w:w w:val="90"/>
          <w:sz w:val="16"/>
        </w:rPr>
        <w:t>foreign</w:t>
      </w:r>
      <w:r>
        <w:rPr>
          <w:rFonts w:ascii="Arial Black"/>
          <w:color w:val="231F20"/>
          <w:spacing w:val="-8"/>
          <w:w w:val="90"/>
          <w:sz w:val="16"/>
        </w:rPr>
        <w:t> </w:t>
      </w:r>
      <w:r>
        <w:rPr>
          <w:rFonts w:ascii="Arial Black"/>
          <w:color w:val="231F20"/>
          <w:w w:val="90"/>
          <w:sz w:val="16"/>
        </w:rPr>
        <w:t>country</w:t>
      </w:r>
      <w:r>
        <w:rPr>
          <w:rFonts w:ascii="Arial Black"/>
          <w:color w:val="231F20"/>
          <w:spacing w:val="10"/>
          <w:sz w:val="16"/>
        </w:rPr>
        <w:t> </w:t>
      </w:r>
      <w:hyperlink w:history="true" w:anchor="_bookmark62">
        <w:r>
          <w:rPr>
            <w:color w:val="0056A2"/>
            <w:w w:val="90"/>
            <w:sz w:val="16"/>
            <w:u w:val="single" w:color="0055A1"/>
          </w:rPr>
          <w:t>15</w:t>
        </w:r>
      </w:hyperlink>
      <w:r>
        <w:rPr>
          <w:color w:val="0056A2"/>
          <w:sz w:val="16"/>
        </w:rPr>
        <w:t> </w:t>
      </w:r>
      <w:r>
        <w:rPr>
          <w:rFonts w:ascii="Arial Black"/>
          <w:color w:val="231F20"/>
          <w:sz w:val="16"/>
        </w:rPr>
        <w:t>Address,</w:t>
      </w:r>
      <w:r>
        <w:rPr>
          <w:rFonts w:ascii="Arial Black"/>
          <w:color w:val="231F20"/>
          <w:spacing w:val="-14"/>
          <w:sz w:val="16"/>
        </w:rPr>
        <w:t> </w:t>
      </w:r>
      <w:r>
        <w:rPr>
          <w:rFonts w:ascii="Arial Black"/>
          <w:color w:val="231F20"/>
          <w:sz w:val="16"/>
        </w:rPr>
        <w:t>P.O.</w:t>
      </w:r>
      <w:r>
        <w:rPr>
          <w:rFonts w:ascii="Arial Black"/>
          <w:color w:val="231F20"/>
          <w:spacing w:val="-13"/>
          <w:sz w:val="16"/>
        </w:rPr>
        <w:t> </w:t>
      </w:r>
      <w:r>
        <w:rPr>
          <w:rFonts w:ascii="Arial Black"/>
          <w:color w:val="231F20"/>
          <w:sz w:val="16"/>
        </w:rPr>
        <w:t>box.</w:t>
      </w:r>
      <w:r>
        <w:rPr>
          <w:rFonts w:ascii="Arial Black"/>
          <w:color w:val="231F20"/>
          <w:spacing w:val="10"/>
          <w:sz w:val="16"/>
        </w:rPr>
        <w:t> </w:t>
      </w:r>
      <w:hyperlink w:history="true" w:anchor="_bookmark60">
        <w:r>
          <w:rPr>
            <w:color w:val="0056A2"/>
            <w:sz w:val="16"/>
            <w:u w:val="single" w:color="0055A1"/>
          </w:rPr>
          <w:t>15</w:t>
        </w:r>
      </w:hyperlink>
      <w:r>
        <w:rPr>
          <w:color w:val="0056A2"/>
          <w:sz w:val="16"/>
        </w:rPr>
        <w:t> </w:t>
      </w:r>
      <w:r>
        <w:rPr>
          <w:rFonts w:ascii="Arial Black"/>
          <w:color w:val="231F20"/>
          <w:w w:val="90"/>
          <w:sz w:val="16"/>
        </w:rPr>
        <w:t>Alternative</w:t>
      </w:r>
      <w:r>
        <w:rPr>
          <w:rFonts w:ascii="Arial Black"/>
          <w:color w:val="231F20"/>
          <w:spacing w:val="-8"/>
          <w:w w:val="90"/>
          <w:sz w:val="16"/>
        </w:rPr>
        <w:t> </w:t>
      </w:r>
      <w:r>
        <w:rPr>
          <w:rFonts w:ascii="Arial Black"/>
          <w:color w:val="231F20"/>
          <w:w w:val="90"/>
          <w:sz w:val="16"/>
        </w:rPr>
        <w:t>minimum</w:t>
      </w:r>
      <w:r>
        <w:rPr>
          <w:rFonts w:ascii="Arial Black"/>
          <w:color w:val="231F20"/>
          <w:spacing w:val="-8"/>
          <w:w w:val="90"/>
          <w:sz w:val="16"/>
        </w:rPr>
        <w:t> </w:t>
      </w:r>
      <w:r>
        <w:rPr>
          <w:rFonts w:ascii="Arial Black"/>
          <w:color w:val="231F20"/>
          <w:w w:val="90"/>
          <w:sz w:val="16"/>
        </w:rPr>
        <w:t>tax</w:t>
      </w:r>
      <w:r>
        <w:rPr>
          <w:rFonts w:ascii="Arial Black"/>
          <w:color w:val="231F20"/>
          <w:spacing w:val="10"/>
          <w:sz w:val="16"/>
        </w:rPr>
        <w:t> </w:t>
      </w:r>
      <w:hyperlink w:history="true" w:anchor="_bookmark149">
        <w:r>
          <w:rPr>
            <w:color w:val="0056A2"/>
            <w:w w:val="90"/>
            <w:sz w:val="16"/>
            <w:u w:val="single" w:color="0055A1"/>
          </w:rPr>
          <w:t>34</w:t>
        </w:r>
      </w:hyperlink>
      <w:r>
        <w:rPr>
          <w:color w:val="0056A2"/>
          <w:sz w:val="16"/>
        </w:rPr>
        <w:t> </w:t>
      </w:r>
      <w:r>
        <w:rPr>
          <w:rFonts w:ascii="Arial Black"/>
          <w:color w:val="231F20"/>
          <w:sz w:val="16"/>
        </w:rPr>
        <w:t>Amended</w:t>
      </w:r>
      <w:r>
        <w:rPr>
          <w:rFonts w:ascii="Arial Black"/>
          <w:color w:val="231F20"/>
          <w:spacing w:val="-10"/>
          <w:sz w:val="16"/>
        </w:rPr>
        <w:t> </w:t>
      </w:r>
      <w:r>
        <w:rPr>
          <w:rFonts w:ascii="Arial Black"/>
          <w:color w:val="231F20"/>
          <w:sz w:val="16"/>
        </w:rPr>
        <w:t>return</w:t>
      </w:r>
      <w:r>
        <w:rPr>
          <w:rFonts w:ascii="Arial Black"/>
          <w:color w:val="231F20"/>
          <w:spacing w:val="40"/>
          <w:sz w:val="16"/>
        </w:rPr>
        <w:t> </w:t>
      </w:r>
      <w:hyperlink w:history="true" w:anchor="_bookmark120">
        <w:r>
          <w:rPr>
            <w:color w:val="0056A2"/>
            <w:sz w:val="16"/>
            <w:u w:val="single" w:color="0055A1"/>
          </w:rPr>
          <w:t>24</w:t>
        </w:r>
      </w:hyperlink>
    </w:p>
    <w:p>
      <w:pPr>
        <w:spacing w:line="170" w:lineRule="auto" w:before="26"/>
        <w:ind w:left="346" w:right="0" w:hanging="227"/>
        <w:jc w:val="left"/>
        <w:rPr>
          <w:sz w:val="16"/>
        </w:rPr>
      </w:pPr>
      <w:r>
        <w:rPr>
          <w:rFonts w:ascii="Arial Black"/>
          <w:color w:val="231F20"/>
          <w:w w:val="85"/>
          <w:sz w:val="16"/>
        </w:rPr>
        <w:t>Amount paid with request for </w:t>
      </w:r>
      <w:r>
        <w:rPr>
          <w:rFonts w:ascii="Arial Black"/>
          <w:color w:val="231F20"/>
          <w:w w:val="95"/>
          <w:sz w:val="16"/>
        </w:rPr>
        <w:t>extension to file</w:t>
      </w:r>
      <w:r>
        <w:rPr>
          <w:rFonts w:ascii="Arial Black"/>
          <w:color w:val="231F20"/>
          <w:spacing w:val="40"/>
          <w:sz w:val="16"/>
        </w:rPr>
        <w:t> </w:t>
      </w:r>
      <w:hyperlink w:history="true" w:anchor="_bookmark167">
        <w:r>
          <w:rPr>
            <w:color w:val="0056A2"/>
            <w:w w:val="95"/>
            <w:sz w:val="16"/>
            <w:u w:val="single" w:color="0055A1"/>
          </w:rPr>
          <w:t>38</w:t>
        </w:r>
      </w:hyperlink>
    </w:p>
    <w:p>
      <w:pPr>
        <w:spacing w:line="201" w:lineRule="auto" w:before="0"/>
        <w:ind w:left="120" w:right="0" w:firstLine="0"/>
        <w:jc w:val="left"/>
        <w:rPr>
          <w:sz w:val="16"/>
        </w:rPr>
      </w:pPr>
      <w:r>
        <w:rPr>
          <w:rFonts w:ascii="Arial Black"/>
          <w:color w:val="231F20"/>
          <w:w w:val="90"/>
          <w:sz w:val="16"/>
        </w:rPr>
        <w:t>Amount</w:t>
      </w:r>
      <w:r>
        <w:rPr>
          <w:rFonts w:ascii="Arial Black"/>
          <w:color w:val="231F20"/>
          <w:spacing w:val="-8"/>
          <w:w w:val="90"/>
          <w:sz w:val="16"/>
        </w:rPr>
        <w:t> </w:t>
      </w:r>
      <w:r>
        <w:rPr>
          <w:rFonts w:ascii="Arial Black"/>
          <w:color w:val="231F20"/>
          <w:w w:val="90"/>
          <w:sz w:val="16"/>
        </w:rPr>
        <w:t>refunded</w:t>
      </w:r>
      <w:r>
        <w:rPr>
          <w:rFonts w:ascii="Arial Black"/>
          <w:color w:val="231F20"/>
          <w:spacing w:val="-8"/>
          <w:w w:val="90"/>
          <w:sz w:val="16"/>
        </w:rPr>
        <w:t> </w:t>
      </w:r>
      <w:r>
        <w:rPr>
          <w:rFonts w:ascii="Arial Black"/>
          <w:color w:val="231F20"/>
          <w:w w:val="90"/>
          <w:sz w:val="16"/>
        </w:rPr>
        <w:t>to</w:t>
      </w:r>
      <w:r>
        <w:rPr>
          <w:rFonts w:ascii="Arial Black"/>
          <w:color w:val="231F20"/>
          <w:spacing w:val="-9"/>
          <w:w w:val="90"/>
          <w:sz w:val="16"/>
        </w:rPr>
        <w:t> </w:t>
      </w:r>
      <w:r>
        <w:rPr>
          <w:rFonts w:ascii="Arial Black"/>
          <w:color w:val="231F20"/>
          <w:w w:val="90"/>
          <w:sz w:val="16"/>
        </w:rPr>
        <w:t>you</w:t>
      </w:r>
      <w:r>
        <w:rPr>
          <w:rFonts w:ascii="Arial Black"/>
          <w:color w:val="231F20"/>
          <w:spacing w:val="20"/>
          <w:sz w:val="16"/>
        </w:rPr>
        <w:t> </w:t>
      </w:r>
      <w:hyperlink w:history="true" w:anchor="_bookmark104">
        <w:r>
          <w:rPr>
            <w:color w:val="0056A2"/>
            <w:w w:val="90"/>
            <w:sz w:val="16"/>
            <w:u w:val="single" w:color="0055A1"/>
          </w:rPr>
          <w:t>22</w:t>
        </w:r>
      </w:hyperlink>
      <w:r>
        <w:rPr>
          <w:color w:val="0056A2"/>
          <w:sz w:val="16"/>
        </w:rPr>
        <w:t> </w:t>
      </w:r>
      <w:r>
        <w:rPr>
          <w:rFonts w:ascii="Arial Black"/>
          <w:color w:val="231F20"/>
          <w:sz w:val="16"/>
        </w:rPr>
        <w:t>Amount</w:t>
      </w:r>
      <w:r>
        <w:rPr>
          <w:rFonts w:ascii="Arial Black"/>
          <w:color w:val="231F20"/>
          <w:spacing w:val="-11"/>
          <w:sz w:val="16"/>
        </w:rPr>
        <w:t> </w:t>
      </w:r>
      <w:r>
        <w:rPr>
          <w:rFonts w:ascii="Arial Black"/>
          <w:color w:val="231F20"/>
          <w:sz w:val="16"/>
        </w:rPr>
        <w:t>you</w:t>
      </w:r>
      <w:r>
        <w:rPr>
          <w:rFonts w:ascii="Arial Black"/>
          <w:color w:val="231F20"/>
          <w:spacing w:val="-11"/>
          <w:sz w:val="16"/>
        </w:rPr>
        <w:t> </w:t>
      </w:r>
      <w:r>
        <w:rPr>
          <w:rFonts w:ascii="Arial Black"/>
          <w:color w:val="231F20"/>
          <w:sz w:val="16"/>
        </w:rPr>
        <w:t>owe</w:t>
      </w:r>
      <w:r>
        <w:rPr>
          <w:rFonts w:ascii="Arial Black"/>
          <w:color w:val="231F20"/>
          <w:spacing w:val="40"/>
          <w:sz w:val="16"/>
        </w:rPr>
        <w:t> </w:t>
      </w:r>
      <w:hyperlink w:history="true" w:anchor="_bookmark109">
        <w:r>
          <w:rPr>
            <w:color w:val="0056A2"/>
            <w:sz w:val="16"/>
            <w:u w:val="single" w:color="0055A1"/>
          </w:rPr>
          <w:t>22</w:t>
        </w:r>
      </w:hyperlink>
      <w:r>
        <w:rPr>
          <w:color w:val="0056A2"/>
          <w:sz w:val="16"/>
        </w:rPr>
        <w:t> </w:t>
      </w:r>
      <w:r>
        <w:rPr>
          <w:rFonts w:ascii="Arial Black"/>
          <w:color w:val="231F20"/>
          <w:sz w:val="16"/>
        </w:rPr>
        <w:t>Annuities</w:t>
      </w:r>
      <w:r>
        <w:rPr>
          <w:rFonts w:ascii="Arial Black"/>
          <w:color w:val="231F20"/>
          <w:spacing w:val="40"/>
          <w:sz w:val="16"/>
        </w:rPr>
        <w:t> </w:t>
      </w:r>
      <w:hyperlink w:history="true" w:anchor="_bookmark82">
        <w:r>
          <w:rPr>
            <w:color w:val="0056A2"/>
            <w:sz w:val="16"/>
            <w:u w:val="single" w:color="0055A1"/>
          </w:rPr>
          <w:t>18</w:t>
        </w:r>
      </w:hyperlink>
    </w:p>
    <w:p>
      <w:pPr>
        <w:spacing w:line="28" w:lineRule="exact" w:before="0"/>
        <w:ind w:left="120" w:right="0" w:firstLine="0"/>
        <w:jc w:val="left"/>
        <w:rPr>
          <w:sz w:val="16"/>
        </w:rPr>
      </w:pPr>
      <w:r>
        <w:rPr>
          <w:rFonts w:ascii="Arial Black"/>
          <w:color w:val="231F20"/>
          <w:w w:val="90"/>
          <w:sz w:val="16"/>
        </w:rPr>
        <w:t>Assistance</w:t>
      </w:r>
      <w:r>
        <w:rPr>
          <w:rFonts w:ascii="Arial Black"/>
          <w:color w:val="231F20"/>
          <w:spacing w:val="-10"/>
          <w:w w:val="90"/>
          <w:sz w:val="16"/>
        </w:rPr>
        <w:t> </w:t>
      </w:r>
      <w:r>
        <w:rPr>
          <w:color w:val="231F20"/>
          <w:w w:val="90"/>
          <w:sz w:val="16"/>
        </w:rPr>
        <w:t>(</w:t>
      </w:r>
      <w:r>
        <w:rPr>
          <w:rFonts w:ascii="Arial"/>
          <w:i/>
          <w:color w:val="231F20"/>
          <w:w w:val="90"/>
          <w:sz w:val="16"/>
        </w:rPr>
        <w:t>See</w:t>
      </w:r>
      <w:r>
        <w:rPr>
          <w:rFonts w:ascii="Arial"/>
          <w:i/>
          <w:color w:val="231F20"/>
          <w:spacing w:val="10"/>
          <w:sz w:val="16"/>
        </w:rPr>
        <w:t> </w:t>
      </w:r>
      <w:r>
        <w:rPr>
          <w:color w:val="231F20"/>
          <w:w w:val="90"/>
          <w:sz w:val="16"/>
        </w:rPr>
        <w:t>Tax</w:t>
      </w:r>
      <w:r>
        <w:rPr>
          <w:color w:val="231F20"/>
          <w:spacing w:val="-3"/>
          <w:w w:val="90"/>
          <w:sz w:val="16"/>
        </w:rPr>
        <w:t> </w:t>
      </w:r>
      <w:r>
        <w:rPr>
          <w:color w:val="231F20"/>
          <w:spacing w:val="-2"/>
          <w:w w:val="90"/>
          <w:sz w:val="16"/>
        </w:rPr>
        <w:t>help)</w:t>
      </w:r>
    </w:p>
    <w:p>
      <w:pPr>
        <w:spacing w:line="208" w:lineRule="exact" w:before="90"/>
        <w:ind w:left="120" w:right="0" w:firstLine="0"/>
        <w:jc w:val="both"/>
        <w:rPr>
          <w:sz w:val="16"/>
        </w:rPr>
      </w:pPr>
      <w:r>
        <w:rPr/>
        <w:br w:type="column"/>
      </w:r>
      <w:r>
        <w:rPr>
          <w:rFonts w:ascii="Arial Black"/>
          <w:color w:val="231F20"/>
          <w:w w:val="90"/>
          <w:sz w:val="16"/>
        </w:rPr>
        <w:t>Dependents</w:t>
      </w:r>
      <w:r>
        <w:rPr>
          <w:rFonts w:ascii="Arial Black"/>
          <w:color w:val="231F20"/>
          <w:spacing w:val="34"/>
          <w:sz w:val="16"/>
        </w:rPr>
        <w:t> </w:t>
      </w:r>
      <w:hyperlink w:history="true" w:anchor="_bookmark64">
        <w:r>
          <w:rPr>
            <w:color w:val="0056A2"/>
            <w:spacing w:val="-5"/>
            <w:sz w:val="16"/>
            <w:u w:val="single" w:color="0055A1"/>
          </w:rPr>
          <w:t>16</w:t>
        </w:r>
      </w:hyperlink>
    </w:p>
    <w:p>
      <w:pPr>
        <w:spacing w:line="170" w:lineRule="auto" w:before="33"/>
        <w:ind w:left="346" w:right="185" w:hanging="227"/>
        <w:jc w:val="both"/>
        <w:rPr>
          <w:sz w:val="16"/>
        </w:rPr>
      </w:pPr>
      <w:r>
        <w:rPr>
          <w:rFonts w:ascii="Arial Black"/>
          <w:color w:val="231F20"/>
          <w:w w:val="85"/>
          <w:sz w:val="16"/>
        </w:rPr>
        <w:t>Disclosure, Privacy Act, and Paperwork Reduction Act </w:t>
      </w:r>
      <w:r>
        <w:rPr>
          <w:rFonts w:ascii="Arial Black"/>
          <w:color w:val="231F20"/>
          <w:sz w:val="16"/>
        </w:rPr>
        <w:t>Notice</w:t>
      </w:r>
      <w:r>
        <w:rPr>
          <w:rFonts w:ascii="Arial Black"/>
          <w:color w:val="231F20"/>
          <w:spacing w:val="40"/>
          <w:sz w:val="16"/>
        </w:rPr>
        <w:t> </w:t>
      </w:r>
      <w:hyperlink w:history="true" w:anchor="_bookmark217">
        <w:r>
          <w:rPr>
            <w:color w:val="0056A2"/>
            <w:sz w:val="16"/>
            <w:u w:val="single" w:color="0055A1"/>
          </w:rPr>
          <w:t>49</w:t>
        </w:r>
      </w:hyperlink>
    </w:p>
    <w:p>
      <w:pPr>
        <w:spacing w:line="170" w:lineRule="auto" w:before="29"/>
        <w:ind w:left="346" w:right="125" w:hanging="227"/>
        <w:jc w:val="both"/>
        <w:rPr>
          <w:sz w:val="16"/>
        </w:rPr>
      </w:pPr>
      <w:r>
        <w:rPr>
          <w:rFonts w:ascii="Arial Black"/>
          <w:color w:val="231F20"/>
          <w:w w:val="85"/>
          <w:sz w:val="16"/>
        </w:rPr>
        <w:t>Dispositions of United </w:t>
      </w:r>
      <w:r>
        <w:rPr>
          <w:rFonts w:ascii="Arial Black"/>
          <w:color w:val="231F20"/>
          <w:w w:val="85"/>
          <w:sz w:val="16"/>
        </w:rPr>
        <w:t>States real</w:t>
      </w:r>
      <w:r>
        <w:rPr>
          <w:rFonts w:ascii="Arial Black"/>
          <w:color w:val="231F20"/>
          <w:spacing w:val="-5"/>
          <w:sz w:val="16"/>
        </w:rPr>
        <w:t> </w:t>
      </w:r>
      <w:r>
        <w:rPr>
          <w:rFonts w:ascii="Arial Black"/>
          <w:color w:val="231F20"/>
          <w:w w:val="85"/>
          <w:sz w:val="16"/>
        </w:rPr>
        <w:t>property</w:t>
      </w:r>
      <w:r>
        <w:rPr>
          <w:rFonts w:ascii="Arial Black"/>
          <w:color w:val="231F20"/>
          <w:spacing w:val="-4"/>
          <w:sz w:val="16"/>
        </w:rPr>
        <w:t> </w:t>
      </w:r>
      <w:r>
        <w:rPr>
          <w:rFonts w:ascii="Arial Black"/>
          <w:color w:val="231F20"/>
          <w:w w:val="85"/>
          <w:sz w:val="16"/>
        </w:rPr>
        <w:t>interests</w:t>
      </w:r>
      <w:r>
        <w:rPr>
          <w:rFonts w:ascii="Arial Black"/>
          <w:color w:val="231F20"/>
          <w:spacing w:val="61"/>
          <w:sz w:val="16"/>
        </w:rPr>
        <w:t> </w:t>
      </w:r>
      <w:hyperlink w:history="true" w:anchor="_bookmark46">
        <w:r>
          <w:rPr>
            <w:color w:val="0056A2"/>
            <w:spacing w:val="-5"/>
            <w:w w:val="85"/>
            <w:sz w:val="16"/>
            <w:u w:val="single" w:color="0055A1"/>
          </w:rPr>
          <w:t>14</w:t>
        </w:r>
      </w:hyperlink>
    </w:p>
    <w:p>
      <w:pPr>
        <w:spacing w:line="190" w:lineRule="exact" w:before="3"/>
        <w:ind w:left="346" w:right="890" w:hanging="227"/>
        <w:jc w:val="left"/>
        <w:rPr>
          <w:sz w:val="16"/>
        </w:rPr>
      </w:pPr>
      <w:r>
        <w:rPr>
          <w:rFonts w:ascii="Arial Black"/>
          <w:color w:val="231F20"/>
          <w:spacing w:val="-2"/>
          <w:sz w:val="16"/>
        </w:rPr>
        <w:t>Dividends</w:t>
      </w:r>
      <w:r>
        <w:rPr>
          <w:color w:val="231F20"/>
          <w:spacing w:val="-2"/>
          <w:sz w:val="16"/>
        </w:rPr>
        <w:t>: </w:t>
      </w:r>
      <w:r>
        <w:rPr>
          <w:color w:val="231F20"/>
          <w:sz w:val="16"/>
        </w:rPr>
        <w:t>Ordinary</w:t>
      </w:r>
      <w:r>
        <w:rPr>
          <w:color w:val="231F20"/>
          <w:spacing w:val="48"/>
          <w:sz w:val="16"/>
        </w:rPr>
        <w:t> </w:t>
      </w:r>
      <w:hyperlink w:history="true" w:anchor="_bookmark79">
        <w:r>
          <w:rPr>
            <w:color w:val="0056A2"/>
            <w:spacing w:val="-5"/>
            <w:sz w:val="16"/>
            <w:u w:val="single" w:color="0055A1"/>
          </w:rPr>
          <w:t>18</w:t>
        </w:r>
      </w:hyperlink>
    </w:p>
    <w:p>
      <w:pPr>
        <w:spacing w:line="174" w:lineRule="exact" w:before="2"/>
        <w:ind w:left="346" w:right="0" w:firstLine="0"/>
        <w:jc w:val="left"/>
        <w:rPr>
          <w:sz w:val="16"/>
        </w:rPr>
      </w:pPr>
      <w:r>
        <w:rPr>
          <w:color w:val="231F20"/>
          <w:sz w:val="16"/>
        </w:rPr>
        <w:t>Qualified</w:t>
      </w:r>
      <w:r>
        <w:rPr>
          <w:color w:val="231F20"/>
          <w:spacing w:val="47"/>
          <w:sz w:val="16"/>
        </w:rPr>
        <w:t> </w:t>
      </w:r>
      <w:hyperlink w:history="true" w:anchor="_bookmark78">
        <w:r>
          <w:rPr>
            <w:color w:val="0056A2"/>
            <w:spacing w:val="-5"/>
            <w:sz w:val="16"/>
            <w:u w:val="single" w:color="0055A1"/>
          </w:rPr>
          <w:t>18</w:t>
        </w:r>
      </w:hyperlink>
    </w:p>
    <w:p>
      <w:pPr>
        <w:spacing w:line="170" w:lineRule="auto" w:before="41"/>
        <w:ind w:left="346" w:right="0" w:hanging="227"/>
        <w:jc w:val="left"/>
        <w:rPr>
          <w:sz w:val="16"/>
        </w:rPr>
      </w:pPr>
      <w:r>
        <w:rPr>
          <w:rFonts w:ascii="Arial Black"/>
          <w:color w:val="231F20"/>
          <w:spacing w:val="-4"/>
          <w:sz w:val="16"/>
        </w:rPr>
        <w:t>Dividends,</w:t>
      </w:r>
      <w:r>
        <w:rPr>
          <w:rFonts w:ascii="Arial Black"/>
          <w:color w:val="231F20"/>
          <w:spacing w:val="-11"/>
          <w:sz w:val="16"/>
        </w:rPr>
        <w:t> </w:t>
      </w:r>
      <w:r>
        <w:rPr>
          <w:rFonts w:ascii="Arial Black"/>
          <w:color w:val="231F20"/>
          <w:spacing w:val="-4"/>
          <w:sz w:val="16"/>
        </w:rPr>
        <w:t>not</w:t>
      </w:r>
      <w:r>
        <w:rPr>
          <w:rFonts w:ascii="Arial Black"/>
          <w:color w:val="231F20"/>
          <w:spacing w:val="-11"/>
          <w:sz w:val="16"/>
        </w:rPr>
        <w:t> </w:t>
      </w:r>
      <w:r>
        <w:rPr>
          <w:rFonts w:ascii="Arial Black"/>
          <w:color w:val="231F20"/>
          <w:spacing w:val="-4"/>
          <w:sz w:val="16"/>
        </w:rPr>
        <w:t>effectively </w:t>
      </w:r>
      <w:r>
        <w:rPr>
          <w:rFonts w:ascii="Arial Black"/>
          <w:color w:val="231F20"/>
          <w:w w:val="85"/>
          <w:sz w:val="16"/>
        </w:rPr>
        <w:t>connected</w:t>
      </w:r>
      <w:r>
        <w:rPr>
          <w:rFonts w:ascii="Arial Black"/>
          <w:color w:val="231F20"/>
          <w:spacing w:val="-6"/>
          <w:w w:val="85"/>
          <w:sz w:val="16"/>
        </w:rPr>
        <w:t> </w:t>
      </w:r>
      <w:r>
        <w:rPr>
          <w:rFonts w:ascii="Arial Black"/>
          <w:color w:val="231F20"/>
          <w:w w:val="85"/>
          <w:sz w:val="16"/>
        </w:rPr>
        <w:t>with</w:t>
      </w:r>
      <w:r>
        <w:rPr>
          <w:rFonts w:ascii="Arial Black"/>
          <w:color w:val="231F20"/>
          <w:spacing w:val="-5"/>
          <w:w w:val="85"/>
          <w:sz w:val="16"/>
        </w:rPr>
        <w:t> </w:t>
      </w:r>
      <w:r>
        <w:rPr>
          <w:rFonts w:ascii="Arial Black"/>
          <w:color w:val="231F20"/>
          <w:w w:val="85"/>
          <w:sz w:val="16"/>
        </w:rPr>
        <w:t>a</w:t>
      </w:r>
      <w:r>
        <w:rPr>
          <w:rFonts w:ascii="Arial Black"/>
          <w:color w:val="231F20"/>
          <w:spacing w:val="-5"/>
          <w:w w:val="85"/>
          <w:sz w:val="16"/>
        </w:rPr>
        <w:t> </w:t>
      </w:r>
      <w:r>
        <w:rPr>
          <w:rFonts w:ascii="Arial Black"/>
          <w:color w:val="231F20"/>
          <w:w w:val="85"/>
          <w:sz w:val="16"/>
        </w:rPr>
        <w:t>U.S.</w:t>
      </w:r>
      <w:r>
        <w:rPr>
          <w:rFonts w:ascii="Arial Black"/>
          <w:color w:val="231F20"/>
          <w:spacing w:val="-6"/>
          <w:w w:val="85"/>
          <w:sz w:val="16"/>
        </w:rPr>
        <w:t> </w:t>
      </w:r>
      <w:r>
        <w:rPr>
          <w:rFonts w:ascii="Arial Black"/>
          <w:color w:val="231F20"/>
          <w:w w:val="85"/>
          <w:sz w:val="16"/>
        </w:rPr>
        <w:t>trade </w:t>
      </w:r>
      <w:r>
        <w:rPr>
          <w:rFonts w:ascii="Arial Black"/>
          <w:color w:val="231F20"/>
          <w:sz w:val="16"/>
        </w:rPr>
        <w:t>or business</w:t>
      </w:r>
      <w:r>
        <w:rPr>
          <w:rFonts w:ascii="Arial Black"/>
          <w:color w:val="231F20"/>
          <w:spacing w:val="40"/>
          <w:sz w:val="16"/>
        </w:rPr>
        <w:t> </w:t>
      </w:r>
      <w:hyperlink w:history="true" w:anchor="_bookmark194">
        <w:r>
          <w:rPr>
            <w:color w:val="0056A2"/>
            <w:sz w:val="16"/>
            <w:u w:val="single" w:color="0055A1"/>
          </w:rPr>
          <w:t>42</w:t>
        </w:r>
      </w:hyperlink>
    </w:p>
    <w:p>
      <w:pPr>
        <w:spacing w:line="208" w:lineRule="auto" w:before="24"/>
        <w:ind w:left="573" w:right="746" w:hanging="227"/>
        <w:jc w:val="left"/>
        <w:rPr>
          <w:sz w:val="16"/>
        </w:rPr>
      </w:pPr>
      <w:r>
        <w:rPr>
          <w:color w:val="231F20"/>
          <w:spacing w:val="-2"/>
          <w:sz w:val="16"/>
        </w:rPr>
        <w:t>Dividend</w:t>
      </w:r>
      <w:r>
        <w:rPr>
          <w:color w:val="231F20"/>
          <w:spacing w:val="-10"/>
          <w:sz w:val="16"/>
        </w:rPr>
        <w:t> </w:t>
      </w:r>
      <w:r>
        <w:rPr>
          <w:color w:val="231F20"/>
          <w:spacing w:val="-2"/>
          <w:sz w:val="16"/>
        </w:rPr>
        <w:t>equivalent </w:t>
      </w:r>
      <w:r>
        <w:rPr>
          <w:color w:val="231F20"/>
          <w:sz w:val="16"/>
        </w:rPr>
        <w:t>payments</w:t>
      </w:r>
      <w:r>
        <w:rPr>
          <w:color w:val="231F20"/>
          <w:spacing w:val="40"/>
          <w:sz w:val="16"/>
        </w:rPr>
        <w:t> </w:t>
      </w:r>
      <w:hyperlink w:history="true" w:anchor="_bookmark195">
        <w:r>
          <w:rPr>
            <w:color w:val="0056A2"/>
            <w:sz w:val="16"/>
            <w:u w:val="single" w:color="0055A1"/>
          </w:rPr>
          <w:t>42</w:t>
        </w:r>
      </w:hyperlink>
    </w:p>
    <w:p>
      <w:pPr>
        <w:spacing w:line="174" w:lineRule="exact" w:before="10"/>
        <w:ind w:left="346" w:right="0" w:firstLine="0"/>
        <w:jc w:val="left"/>
        <w:rPr>
          <w:sz w:val="16"/>
        </w:rPr>
      </w:pPr>
      <w:r>
        <w:rPr>
          <w:color w:val="231F20"/>
          <w:sz w:val="16"/>
        </w:rPr>
        <w:t>Exceptions</w:t>
      </w:r>
      <w:r>
        <w:rPr>
          <w:color w:val="231F20"/>
          <w:spacing w:val="47"/>
          <w:sz w:val="16"/>
        </w:rPr>
        <w:t> </w:t>
      </w:r>
      <w:hyperlink w:history="true" w:anchor="_bookmark197">
        <w:r>
          <w:rPr>
            <w:color w:val="0056A2"/>
            <w:spacing w:val="-5"/>
            <w:sz w:val="16"/>
            <w:u w:val="single" w:color="0055A1"/>
          </w:rPr>
          <w:t>42</w:t>
        </w:r>
      </w:hyperlink>
    </w:p>
    <w:p>
      <w:pPr>
        <w:spacing w:line="211" w:lineRule="exact" w:before="0"/>
        <w:ind w:left="120" w:right="0" w:firstLine="0"/>
        <w:jc w:val="both"/>
        <w:rPr>
          <w:sz w:val="16"/>
        </w:rPr>
      </w:pPr>
      <w:r>
        <w:rPr>
          <w:sz w:val="16"/>
        </w:rPr>
        <mc:AlternateContent>
          <mc:Choice Requires="wps">
            <w:drawing>
              <wp:anchor distT="0" distB="0" distL="0" distR="0" allowOverlap="1" layoutInCell="1" locked="0" behindDoc="0" simplePos="0" relativeHeight="15793152">
                <wp:simplePos x="0" y="0"/>
                <wp:positionH relativeFrom="page">
                  <wp:posOffset>3372742</wp:posOffset>
                </wp:positionH>
                <wp:positionV relativeFrom="paragraph">
                  <wp:posOffset>118415</wp:posOffset>
                </wp:positionV>
                <wp:extent cx="113030" cy="127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152" from="265.570313pt,9.324064pt" to="274.468753pt,9.324064pt" stroked="true" strokeweight=".39999pt" strokecolor="#0055a1">
                <v:stroke dashstyle="solid"/>
                <w10:wrap type="none"/>
              </v:line>
            </w:pict>
          </mc:Fallback>
        </mc:AlternateContent>
      </w:r>
      <w:r>
        <w:rPr>
          <w:rFonts w:ascii="Arial Black"/>
          <w:color w:val="231F20"/>
          <w:w w:val="85"/>
          <w:sz w:val="16"/>
        </w:rPr>
        <w:t>Dual-status</w:t>
      </w:r>
      <w:r>
        <w:rPr>
          <w:rFonts w:ascii="Arial Black"/>
          <w:color w:val="231F20"/>
          <w:spacing w:val="-3"/>
          <w:sz w:val="16"/>
        </w:rPr>
        <w:t> </w:t>
      </w:r>
      <w:r>
        <w:rPr>
          <w:rFonts w:ascii="Arial Black"/>
          <w:color w:val="231F20"/>
          <w:w w:val="85"/>
          <w:sz w:val="16"/>
        </w:rPr>
        <w:t>taxpayers</w:t>
      </w:r>
      <w:r>
        <w:rPr>
          <w:rFonts w:ascii="Arial Black"/>
          <w:color w:val="231F20"/>
          <w:spacing w:val="66"/>
          <w:sz w:val="16"/>
        </w:rPr>
        <w:t> </w:t>
      </w:r>
      <w:hyperlink w:history="true" w:anchor="_bookmark32">
        <w:r>
          <w:rPr>
            <w:color w:val="0056A2"/>
            <w:spacing w:val="-5"/>
            <w:w w:val="85"/>
            <w:sz w:val="16"/>
          </w:rPr>
          <w:t>12</w:t>
        </w:r>
      </w:hyperlink>
    </w:p>
    <w:p>
      <w:pPr>
        <w:spacing w:line="148" w:lineRule="exact" w:before="0"/>
        <w:ind w:left="346" w:right="0" w:firstLine="0"/>
        <w:jc w:val="left"/>
        <w:rPr>
          <w:sz w:val="16"/>
        </w:rPr>
      </w:pPr>
      <w:r>
        <w:rPr>
          <w:color w:val="231F20"/>
          <w:sz w:val="16"/>
        </w:rPr>
        <w:t>Restrictions</w:t>
      </w:r>
      <w:r>
        <w:rPr>
          <w:color w:val="231F20"/>
          <w:spacing w:val="42"/>
          <w:sz w:val="16"/>
        </w:rPr>
        <w:t> </w:t>
      </w:r>
      <w:hyperlink w:history="true" w:anchor="_bookmark40">
        <w:r>
          <w:rPr>
            <w:color w:val="0056A2"/>
            <w:spacing w:val="-5"/>
            <w:sz w:val="16"/>
            <w:u w:val="single" w:color="0055A1"/>
          </w:rPr>
          <w:t>13</w:t>
        </w:r>
      </w:hyperlink>
    </w:p>
    <w:p>
      <w:pPr>
        <w:spacing w:line="170" w:lineRule="auto" w:before="141"/>
        <w:ind w:left="346" w:right="353" w:hanging="227"/>
        <w:jc w:val="left"/>
        <w:rPr>
          <w:sz w:val="16"/>
        </w:rPr>
      </w:pPr>
      <w:r>
        <w:rPr/>
        <w:br w:type="column"/>
      </w:r>
      <w:r>
        <w:rPr>
          <w:rFonts w:ascii="Arial Black"/>
          <w:color w:val="231F20"/>
          <w:spacing w:val="-2"/>
          <w:w w:val="90"/>
          <w:sz w:val="16"/>
        </w:rPr>
        <w:t>Household</w:t>
      </w:r>
      <w:r>
        <w:rPr>
          <w:rFonts w:ascii="Arial Black"/>
          <w:color w:val="231F20"/>
          <w:spacing w:val="-8"/>
          <w:w w:val="90"/>
          <w:sz w:val="16"/>
        </w:rPr>
        <w:t> </w:t>
      </w:r>
      <w:r>
        <w:rPr>
          <w:rFonts w:ascii="Arial Black"/>
          <w:color w:val="231F20"/>
          <w:spacing w:val="-2"/>
          <w:w w:val="90"/>
          <w:sz w:val="16"/>
        </w:rPr>
        <w:t>employment </w:t>
      </w:r>
      <w:r>
        <w:rPr>
          <w:rFonts w:ascii="Arial Black"/>
          <w:color w:val="231F20"/>
          <w:sz w:val="16"/>
        </w:rPr>
        <w:t>taxes</w:t>
      </w:r>
      <w:r>
        <w:rPr>
          <w:rFonts w:ascii="Arial Black"/>
          <w:color w:val="231F20"/>
          <w:spacing w:val="40"/>
          <w:sz w:val="16"/>
        </w:rPr>
        <w:t> </w:t>
      </w:r>
      <w:hyperlink w:history="true" w:anchor="_bookmark154">
        <w:r>
          <w:rPr>
            <w:color w:val="0056A2"/>
            <w:sz w:val="16"/>
            <w:u w:val="single" w:color="0055A1"/>
          </w:rPr>
          <w:t>35</w:t>
        </w:r>
      </w:hyperlink>
    </w:p>
    <w:p>
      <w:pPr>
        <w:spacing w:line="170" w:lineRule="auto" w:before="29"/>
        <w:ind w:left="346" w:right="157" w:hanging="227"/>
        <w:jc w:val="left"/>
        <w:rPr>
          <w:sz w:val="16"/>
        </w:rPr>
      </w:pPr>
      <w:r>
        <w:rPr>
          <w:rFonts w:ascii="Arial Black"/>
          <w:color w:val="231F20"/>
          <w:w w:val="85"/>
          <w:sz w:val="16"/>
        </w:rPr>
        <w:t>How to report income on Form </w:t>
      </w:r>
      <w:r>
        <w:rPr>
          <w:rFonts w:ascii="Arial Black"/>
          <w:color w:val="231F20"/>
          <w:sz w:val="16"/>
        </w:rPr>
        <w:t>1040-NR</w:t>
      </w:r>
      <w:r>
        <w:rPr>
          <w:rFonts w:ascii="Arial Black"/>
          <w:color w:val="231F20"/>
          <w:spacing w:val="40"/>
          <w:sz w:val="16"/>
        </w:rPr>
        <w:t> </w:t>
      </w:r>
      <w:hyperlink w:history="true" w:anchor="_bookmark42">
        <w:r>
          <w:rPr>
            <w:color w:val="0056A2"/>
            <w:sz w:val="16"/>
            <w:u w:val="single" w:color="0055A1"/>
          </w:rPr>
          <w:t>14</w:t>
        </w:r>
      </w:hyperlink>
    </w:p>
    <w:p>
      <w:pPr>
        <w:pStyle w:val="BodyText"/>
        <w:spacing w:before="6"/>
        <w:ind w:left="0"/>
        <w:rPr>
          <w:sz w:val="3"/>
        </w:rPr>
      </w:pPr>
      <w:r>
        <w:rPr>
          <w:sz w:val="3"/>
        </w:rPr>
        <mc:AlternateContent>
          <mc:Choice Requires="wps">
            <w:drawing>
              <wp:anchor distT="0" distB="0" distL="0" distR="0" allowOverlap="1" layoutInCell="1" locked="0" behindDoc="1" simplePos="0" relativeHeight="487643648">
                <wp:simplePos x="0" y="0"/>
                <wp:positionH relativeFrom="page">
                  <wp:posOffset>3962400</wp:posOffset>
                </wp:positionH>
                <wp:positionV relativeFrom="paragraph">
                  <wp:posOffset>41383</wp:posOffset>
                </wp:positionV>
                <wp:extent cx="1562100" cy="44450"/>
                <wp:effectExtent l="0" t="0" r="0" b="0"/>
                <wp:wrapTopAndBottom/>
                <wp:docPr id="368" name="Group 368"/>
                <wp:cNvGraphicFramePr>
                  <a:graphicFrameLocks/>
                </wp:cNvGraphicFramePr>
                <a:graphic>
                  <a:graphicData uri="http://schemas.microsoft.com/office/word/2010/wordprocessingGroup">
                    <wpg:wgp>
                      <wpg:cNvPr id="368" name="Group 368"/>
                      <wpg:cNvGrpSpPr/>
                      <wpg:grpSpPr>
                        <a:xfrm>
                          <a:off x="0" y="0"/>
                          <a:ext cx="1562100" cy="44450"/>
                          <a:chExt cx="1562100" cy="44450"/>
                        </a:xfrm>
                      </wpg:grpSpPr>
                      <wps:wsp>
                        <wps:cNvPr id="369" name="Graphic 369"/>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370" name="Graphic 370"/>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2pt;margin-top:3.258518pt;width:123pt;height:3.5pt;mso-position-horizontal-relative:page;mso-position-vertical-relative:paragraph;z-index:-15672832;mso-wrap-distance-left:0;mso-wrap-distance-right:0" id="docshapegroup339" coordorigin="6240,65" coordsize="2460,70">
                <v:line style="position:absolute" from="6240,85" to="8700,85" stroked="true" strokeweight="2pt" strokecolor="#231f20">
                  <v:stroke dashstyle="solid"/>
                </v:line>
                <v:line style="position:absolute" from="6240,130" to="8700,130" stroked="true" strokeweight=".5pt" strokecolor="#231f20">
                  <v:stroke dashstyle="solid"/>
                </v:line>
                <w10:wrap type="topAndBottom"/>
              </v:group>
            </w:pict>
          </mc:Fallback>
        </mc:AlternateContent>
      </w:r>
    </w:p>
    <w:p>
      <w:pPr>
        <w:spacing w:before="18"/>
        <w:ind w:left="120" w:right="0" w:firstLine="0"/>
        <w:jc w:val="left"/>
        <w:rPr>
          <w:rFonts w:ascii="Arial Black"/>
          <w:sz w:val="19"/>
        </w:rPr>
      </w:pPr>
      <w:r>
        <w:rPr>
          <w:rFonts w:ascii="Arial Black"/>
          <w:color w:val="231F20"/>
          <w:spacing w:val="-10"/>
          <w:w w:val="85"/>
          <w:sz w:val="19"/>
        </w:rPr>
        <w:t>I</w:t>
      </w:r>
    </w:p>
    <w:p>
      <w:pPr>
        <w:spacing w:line="208" w:lineRule="exact" w:before="28"/>
        <w:ind w:left="120" w:right="0" w:firstLine="0"/>
        <w:jc w:val="left"/>
        <w:rPr>
          <w:sz w:val="16"/>
        </w:rPr>
      </w:pPr>
      <w:r>
        <w:rPr>
          <w:rFonts w:ascii="Arial Black"/>
          <w:color w:val="231F20"/>
          <w:w w:val="85"/>
          <w:sz w:val="16"/>
        </w:rPr>
        <w:t>Identity</w:t>
      </w:r>
      <w:r>
        <w:rPr>
          <w:rFonts w:ascii="Arial Black"/>
          <w:color w:val="231F20"/>
          <w:spacing w:val="-6"/>
          <w:w w:val="85"/>
          <w:sz w:val="16"/>
        </w:rPr>
        <w:t> </w:t>
      </w:r>
      <w:r>
        <w:rPr>
          <w:rFonts w:ascii="Arial Black"/>
          <w:color w:val="231F20"/>
          <w:w w:val="85"/>
          <w:sz w:val="16"/>
        </w:rPr>
        <w:t>theft</w:t>
      </w:r>
      <w:r>
        <w:rPr>
          <w:rFonts w:ascii="Arial Black"/>
          <w:color w:val="231F20"/>
          <w:spacing w:val="30"/>
          <w:sz w:val="16"/>
        </w:rPr>
        <w:t> </w:t>
      </w:r>
      <w:hyperlink w:history="true" w:anchor="_bookmark116">
        <w:r>
          <w:rPr>
            <w:color w:val="0056A2"/>
            <w:spacing w:val="-5"/>
            <w:w w:val="85"/>
            <w:sz w:val="16"/>
            <w:u w:val="single" w:color="0055A1"/>
          </w:rPr>
          <w:t>24</w:t>
        </w:r>
      </w:hyperlink>
    </w:p>
    <w:p>
      <w:pPr>
        <w:spacing w:line="203" w:lineRule="exact" w:before="0"/>
        <w:ind w:left="120" w:right="0" w:firstLine="0"/>
        <w:jc w:val="left"/>
        <w:rPr>
          <w:sz w:val="16"/>
        </w:rPr>
      </w:pPr>
      <w:r>
        <w:rPr>
          <w:rFonts w:ascii="Arial Black"/>
          <w:color w:val="231F20"/>
          <w:spacing w:val="-2"/>
          <w:sz w:val="16"/>
        </w:rPr>
        <w:t>Income</w:t>
      </w:r>
      <w:r>
        <w:rPr>
          <w:color w:val="231F20"/>
          <w:spacing w:val="-2"/>
          <w:sz w:val="16"/>
        </w:rPr>
        <w:t>:</w:t>
      </w:r>
    </w:p>
    <w:p>
      <w:pPr>
        <w:spacing w:line="179" w:lineRule="exact" w:before="0"/>
        <w:ind w:left="346" w:right="0" w:firstLine="0"/>
        <w:jc w:val="left"/>
        <w:rPr>
          <w:sz w:val="16"/>
        </w:rPr>
      </w:pPr>
      <w:r>
        <w:rPr>
          <w:color w:val="231F20"/>
          <w:sz w:val="16"/>
        </w:rPr>
        <w:t>Fringe</w:t>
      </w:r>
      <w:r>
        <w:rPr>
          <w:color w:val="231F20"/>
          <w:spacing w:val="-12"/>
          <w:sz w:val="16"/>
        </w:rPr>
        <w:t> </w:t>
      </w:r>
      <w:r>
        <w:rPr>
          <w:color w:val="231F20"/>
          <w:sz w:val="16"/>
        </w:rPr>
        <w:t>benefits</w:t>
      </w:r>
      <w:r>
        <w:rPr>
          <w:color w:val="231F20"/>
          <w:spacing w:val="39"/>
          <w:sz w:val="16"/>
        </w:rPr>
        <w:t> </w:t>
      </w:r>
      <w:hyperlink w:history="true" w:anchor="_bookmark73">
        <w:r>
          <w:rPr>
            <w:color w:val="0056A2"/>
            <w:spacing w:val="-5"/>
            <w:sz w:val="16"/>
            <w:u w:val="single" w:color="0055A1"/>
          </w:rPr>
          <w:t>17</w:t>
        </w:r>
      </w:hyperlink>
    </w:p>
    <w:p>
      <w:pPr>
        <w:spacing w:line="172" w:lineRule="exact" w:before="6"/>
        <w:ind w:left="346" w:right="0" w:firstLine="0"/>
        <w:jc w:val="left"/>
        <w:rPr>
          <w:sz w:val="16"/>
        </w:rPr>
      </w:pPr>
      <w:r>
        <w:rPr>
          <w:color w:val="231F20"/>
          <w:spacing w:val="-2"/>
          <w:sz w:val="16"/>
        </w:rPr>
        <w:t>Not</w:t>
      </w:r>
      <w:r>
        <w:rPr>
          <w:color w:val="231F20"/>
          <w:spacing w:val="1"/>
          <w:sz w:val="16"/>
        </w:rPr>
        <w:t> </w:t>
      </w:r>
      <w:r>
        <w:rPr>
          <w:color w:val="231F20"/>
          <w:spacing w:val="-2"/>
          <w:sz w:val="16"/>
        </w:rPr>
        <w:t>effectively</w:t>
      </w:r>
      <w:r>
        <w:rPr>
          <w:color w:val="231F20"/>
          <w:spacing w:val="2"/>
          <w:sz w:val="16"/>
        </w:rPr>
        <w:t> </w:t>
      </w:r>
      <w:r>
        <w:rPr>
          <w:color w:val="231F20"/>
          <w:spacing w:val="-2"/>
          <w:sz w:val="16"/>
        </w:rPr>
        <w:t>connected</w:t>
      </w:r>
      <w:r>
        <w:rPr>
          <w:color w:val="231F20"/>
          <w:spacing w:val="2"/>
          <w:sz w:val="16"/>
        </w:rPr>
        <w:t> </w:t>
      </w:r>
      <w:r>
        <w:rPr>
          <w:color w:val="231F20"/>
          <w:spacing w:val="-2"/>
          <w:sz w:val="16"/>
        </w:rPr>
        <w:t>with</w:t>
      </w:r>
      <w:r>
        <w:rPr>
          <w:color w:val="231F20"/>
          <w:spacing w:val="2"/>
          <w:sz w:val="16"/>
        </w:rPr>
        <w:t> </w:t>
      </w:r>
      <w:r>
        <w:rPr>
          <w:color w:val="231F20"/>
          <w:spacing w:val="-10"/>
          <w:sz w:val="16"/>
        </w:rPr>
        <w:t>a</w:t>
      </w:r>
    </w:p>
    <w:p>
      <w:pPr>
        <w:spacing w:line="172" w:lineRule="exact" w:before="0"/>
        <w:ind w:left="573" w:right="0" w:firstLine="0"/>
        <w:jc w:val="left"/>
        <w:rPr>
          <w:sz w:val="16"/>
        </w:rPr>
      </w:pPr>
      <w:r>
        <w:rPr>
          <w:color w:val="231F20"/>
          <w:spacing w:val="-2"/>
          <w:sz w:val="16"/>
        </w:rPr>
        <w:t>U.S.</w:t>
      </w:r>
      <w:r>
        <w:rPr>
          <w:color w:val="231F20"/>
          <w:spacing w:val="-7"/>
          <w:sz w:val="16"/>
        </w:rPr>
        <w:t> </w:t>
      </w:r>
      <w:r>
        <w:rPr>
          <w:color w:val="231F20"/>
          <w:spacing w:val="-2"/>
          <w:sz w:val="16"/>
        </w:rPr>
        <w:t>trade</w:t>
      </w:r>
      <w:r>
        <w:rPr>
          <w:color w:val="231F20"/>
          <w:spacing w:val="-6"/>
          <w:sz w:val="16"/>
        </w:rPr>
        <w:t> </w:t>
      </w:r>
      <w:r>
        <w:rPr>
          <w:color w:val="231F20"/>
          <w:spacing w:val="-2"/>
          <w:sz w:val="16"/>
        </w:rPr>
        <w:t>or</w:t>
      </w:r>
      <w:r>
        <w:rPr>
          <w:color w:val="231F20"/>
          <w:spacing w:val="-6"/>
          <w:sz w:val="16"/>
        </w:rPr>
        <w:t> </w:t>
      </w:r>
      <w:r>
        <w:rPr>
          <w:color w:val="231F20"/>
          <w:spacing w:val="-2"/>
          <w:sz w:val="16"/>
        </w:rPr>
        <w:t>business:</w:t>
      </w:r>
    </w:p>
    <w:p>
      <w:pPr>
        <w:spacing w:line="247" w:lineRule="auto" w:before="6"/>
        <w:ind w:left="346" w:right="353" w:firstLine="226"/>
        <w:jc w:val="left"/>
        <w:rPr>
          <w:sz w:val="16"/>
        </w:rPr>
      </w:pPr>
      <w:r>
        <w:rPr>
          <w:sz w:val="16"/>
        </w:rPr>
        <mc:AlternateContent>
          <mc:Choice Requires="wps">
            <w:drawing>
              <wp:anchor distT="0" distB="0" distL="0" distR="0" allowOverlap="1" layoutInCell="1" locked="0" behindDoc="0" simplePos="0" relativeHeight="15794176">
                <wp:simplePos x="0" y="0"/>
                <wp:positionH relativeFrom="page">
                  <wp:posOffset>5125178</wp:posOffset>
                </wp:positionH>
                <wp:positionV relativeFrom="paragraph">
                  <wp:posOffset>232464</wp:posOffset>
                </wp:positionV>
                <wp:extent cx="113030" cy="127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176" from="403.557343pt,18.304296pt" to="412.455783pt,18.304296pt" stroked="true" strokeweight=".39999pt" strokecolor="#0055a1">
                <v:stroke dashstyle="solid"/>
                <w10:wrap type="none"/>
              </v:line>
            </w:pict>
          </mc:Fallback>
        </mc:AlternateContent>
      </w:r>
      <w:r>
        <w:rPr>
          <w:sz w:val="16"/>
        </w:rPr>
        <mc:AlternateContent>
          <mc:Choice Requires="wps">
            <w:drawing>
              <wp:anchor distT="0" distB="0" distL="0" distR="0" allowOverlap="1" layoutInCell="1" locked="0" behindDoc="0" simplePos="0" relativeHeight="15794688">
                <wp:simplePos x="0" y="0"/>
                <wp:positionH relativeFrom="page">
                  <wp:posOffset>4818889</wp:posOffset>
                </wp:positionH>
                <wp:positionV relativeFrom="paragraph">
                  <wp:posOffset>353114</wp:posOffset>
                </wp:positionV>
                <wp:extent cx="113030" cy="127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688" from="379.440155pt,27.804296pt" to="388.338585pt,27.804296pt" stroked="true" strokeweight=".39999pt" strokecolor="#0055a1">
                <v:stroke dashstyle="solid"/>
                <w10:wrap type="none"/>
              </v:line>
            </w:pict>
          </mc:Fallback>
        </mc:AlternateContent>
      </w:r>
      <w:r>
        <w:rPr>
          <w:color w:val="231F20"/>
          <w:sz w:val="16"/>
        </w:rPr>
        <w:t>Schedule NEC</w:t>
      </w:r>
      <w:r>
        <w:rPr>
          <w:color w:val="231F20"/>
          <w:spacing w:val="40"/>
          <w:sz w:val="16"/>
        </w:rPr>
        <w:t> </w:t>
      </w:r>
      <w:hyperlink w:history="true" w:anchor="_bookmark191">
        <w:r>
          <w:rPr>
            <w:color w:val="0056A2"/>
            <w:sz w:val="16"/>
            <w:u w:val="single" w:color="0055A1"/>
          </w:rPr>
          <w:t>42</w:t>
        </w:r>
      </w:hyperlink>
      <w:r>
        <w:rPr>
          <w:color w:val="0056A2"/>
          <w:sz w:val="16"/>
        </w:rPr>
        <w:t> </w:t>
      </w:r>
      <w:r>
        <w:rPr>
          <w:color w:val="231F20"/>
          <w:sz w:val="16"/>
        </w:rPr>
        <w:t>Other</w:t>
      </w:r>
      <w:r>
        <w:rPr>
          <w:color w:val="231F20"/>
          <w:spacing w:val="-12"/>
          <w:sz w:val="16"/>
        </w:rPr>
        <w:t> </w:t>
      </w:r>
      <w:r>
        <w:rPr>
          <w:color w:val="231F20"/>
          <w:sz w:val="16"/>
        </w:rPr>
        <w:t>taxable</w:t>
      </w:r>
      <w:r>
        <w:rPr>
          <w:color w:val="231F20"/>
          <w:spacing w:val="-11"/>
          <w:sz w:val="16"/>
        </w:rPr>
        <w:t> </w:t>
      </w:r>
      <w:r>
        <w:rPr>
          <w:color w:val="231F20"/>
          <w:sz w:val="16"/>
        </w:rPr>
        <w:t>income</w:t>
      </w:r>
      <w:r>
        <w:rPr>
          <w:color w:val="231F20"/>
          <w:spacing w:val="25"/>
          <w:sz w:val="16"/>
        </w:rPr>
        <w:t> </w:t>
      </w:r>
      <w:hyperlink w:history="true" w:anchor="_bookmark133">
        <w:r>
          <w:rPr>
            <w:color w:val="0056A2"/>
            <w:sz w:val="16"/>
          </w:rPr>
          <w:t>30</w:t>
        </w:r>
      </w:hyperlink>
      <w:r>
        <w:rPr>
          <w:color w:val="0056A2"/>
          <w:sz w:val="16"/>
        </w:rPr>
        <w:t> </w:t>
      </w:r>
      <w:r>
        <w:rPr>
          <w:color w:val="231F20"/>
          <w:sz w:val="16"/>
        </w:rPr>
        <w:t>To be reported</w:t>
      </w:r>
      <w:r>
        <w:rPr>
          <w:color w:val="231F20"/>
          <w:spacing w:val="40"/>
          <w:sz w:val="16"/>
        </w:rPr>
        <w:t> </w:t>
      </w:r>
      <w:hyperlink w:history="true" w:anchor="_bookmark71">
        <w:r>
          <w:rPr>
            <w:color w:val="0056A2"/>
            <w:sz w:val="16"/>
          </w:rPr>
          <w:t>16</w:t>
        </w:r>
      </w:hyperlink>
    </w:p>
    <w:p>
      <w:pPr>
        <w:spacing w:line="170" w:lineRule="auto" w:before="26"/>
        <w:ind w:left="346" w:right="353" w:hanging="227"/>
        <w:jc w:val="left"/>
        <w:rPr>
          <w:sz w:val="16"/>
        </w:rPr>
      </w:pPr>
      <w:r>
        <w:rPr>
          <w:rFonts w:ascii="Arial Black"/>
          <w:color w:val="231F20"/>
          <w:w w:val="85"/>
          <w:sz w:val="16"/>
        </w:rPr>
        <w:t>Income tax withholding </w:t>
      </w:r>
      <w:r>
        <w:rPr>
          <w:rFonts w:ascii="Arial Black"/>
          <w:color w:val="231F20"/>
          <w:spacing w:val="-2"/>
          <w:w w:val="90"/>
          <w:sz w:val="16"/>
        </w:rPr>
        <w:t>(federal)</w:t>
      </w:r>
      <w:r>
        <w:rPr>
          <w:rFonts w:ascii="Arial Black"/>
          <w:color w:val="231F20"/>
          <w:spacing w:val="-6"/>
          <w:w w:val="90"/>
          <w:sz w:val="16"/>
        </w:rPr>
        <w:t> </w:t>
      </w:r>
      <w:r>
        <w:rPr>
          <w:rFonts w:ascii="Arial Black"/>
          <w:color w:val="231F20"/>
          <w:spacing w:val="-2"/>
          <w:w w:val="90"/>
          <w:sz w:val="16"/>
        </w:rPr>
        <w:t>for</w:t>
      </w:r>
      <w:r>
        <w:rPr>
          <w:rFonts w:ascii="Arial Black"/>
          <w:color w:val="231F20"/>
          <w:spacing w:val="-6"/>
          <w:w w:val="90"/>
          <w:sz w:val="16"/>
        </w:rPr>
        <w:t> </w:t>
      </w:r>
      <w:r>
        <w:rPr>
          <w:rFonts w:ascii="Arial Black"/>
          <w:color w:val="231F20"/>
          <w:spacing w:val="-2"/>
          <w:w w:val="90"/>
          <w:sz w:val="16"/>
        </w:rPr>
        <w:t>2024</w:t>
      </w:r>
      <w:r>
        <w:rPr>
          <w:rFonts w:ascii="Arial Black"/>
          <w:color w:val="231F20"/>
          <w:spacing w:val="29"/>
          <w:sz w:val="16"/>
        </w:rPr>
        <w:t> </w:t>
      </w:r>
      <w:hyperlink w:history="true" w:anchor="_bookmark122">
        <w:r>
          <w:rPr>
            <w:color w:val="0056A2"/>
            <w:spacing w:val="-5"/>
            <w:w w:val="90"/>
            <w:sz w:val="16"/>
            <w:u w:val="single" w:color="0055A1"/>
          </w:rPr>
          <w:t>24</w:t>
        </w:r>
      </w:hyperlink>
    </w:p>
    <w:p>
      <w:pPr>
        <w:spacing w:line="7" w:lineRule="exact" w:before="0"/>
        <w:ind w:left="120" w:right="0" w:firstLine="0"/>
        <w:jc w:val="left"/>
        <w:rPr>
          <w:rFonts w:ascii="Arial Black"/>
          <w:sz w:val="16"/>
        </w:rPr>
      </w:pPr>
      <w:r>
        <w:rPr>
          <w:rFonts w:ascii="Arial Black"/>
          <w:color w:val="231F20"/>
          <w:w w:val="85"/>
          <w:sz w:val="16"/>
        </w:rPr>
        <w:t>Individual</w:t>
      </w:r>
      <w:r>
        <w:rPr>
          <w:rFonts w:ascii="Arial Black"/>
          <w:color w:val="231F20"/>
          <w:spacing w:val="14"/>
          <w:sz w:val="16"/>
        </w:rPr>
        <w:t> </w:t>
      </w:r>
      <w:r>
        <w:rPr>
          <w:rFonts w:ascii="Arial Black"/>
          <w:color w:val="231F20"/>
          <w:spacing w:val="-2"/>
          <w:w w:val="90"/>
          <w:sz w:val="16"/>
        </w:rPr>
        <w:t>retirement</w:t>
      </w:r>
    </w:p>
    <w:p>
      <w:pPr>
        <w:spacing w:line="208" w:lineRule="auto" w:before="135"/>
        <w:ind w:left="573" w:right="217" w:hanging="227"/>
        <w:jc w:val="left"/>
        <w:rPr>
          <w:sz w:val="16"/>
        </w:rPr>
      </w:pPr>
      <w:r>
        <w:rPr/>
        <w:br w:type="column"/>
      </w:r>
      <w:r>
        <w:rPr>
          <w:color w:val="231F20"/>
          <w:spacing w:val="-2"/>
          <w:sz w:val="16"/>
        </w:rPr>
        <w:t>Railroad</w:t>
      </w:r>
      <w:r>
        <w:rPr>
          <w:color w:val="231F20"/>
          <w:spacing w:val="-6"/>
          <w:sz w:val="16"/>
        </w:rPr>
        <w:t> </w:t>
      </w:r>
      <w:r>
        <w:rPr>
          <w:color w:val="231F20"/>
          <w:spacing w:val="-2"/>
          <w:sz w:val="16"/>
        </w:rPr>
        <w:t>retirement</w:t>
      </w:r>
      <w:r>
        <w:rPr>
          <w:color w:val="231F20"/>
          <w:spacing w:val="-6"/>
          <w:sz w:val="16"/>
        </w:rPr>
        <w:t> </w:t>
      </w:r>
      <w:r>
        <w:rPr>
          <w:color w:val="231F20"/>
          <w:spacing w:val="-2"/>
          <w:sz w:val="16"/>
        </w:rPr>
        <w:t>benefits </w:t>
      </w:r>
      <w:r>
        <w:rPr>
          <w:color w:val="231F20"/>
          <w:sz w:val="16"/>
        </w:rPr>
        <w:t>(Tier 1)</w:t>
      </w:r>
      <w:r>
        <w:rPr>
          <w:color w:val="231F20"/>
          <w:spacing w:val="40"/>
          <w:sz w:val="16"/>
        </w:rPr>
        <w:t> </w:t>
      </w:r>
      <w:hyperlink w:history="true" w:anchor="_bookmark207">
        <w:r>
          <w:rPr>
            <w:color w:val="0056A2"/>
            <w:sz w:val="16"/>
            <w:u w:val="single" w:color="0055A1"/>
          </w:rPr>
          <w:t>43</w:t>
        </w:r>
      </w:hyperlink>
    </w:p>
    <w:p>
      <w:pPr>
        <w:spacing w:line="208" w:lineRule="auto" w:before="30"/>
        <w:ind w:left="573" w:right="535" w:hanging="227"/>
        <w:jc w:val="left"/>
        <w:rPr>
          <w:sz w:val="16"/>
        </w:rPr>
      </w:pPr>
      <w:r>
        <w:rPr>
          <w:color w:val="231F20"/>
          <w:sz w:val="16"/>
        </w:rPr>
        <w:t>Real</w:t>
      </w:r>
      <w:r>
        <w:rPr>
          <w:color w:val="231F20"/>
          <w:spacing w:val="-12"/>
          <w:sz w:val="16"/>
        </w:rPr>
        <w:t> </w:t>
      </w:r>
      <w:r>
        <w:rPr>
          <w:color w:val="231F20"/>
          <w:sz w:val="16"/>
        </w:rPr>
        <w:t>property</w:t>
      </w:r>
      <w:r>
        <w:rPr>
          <w:color w:val="231F20"/>
          <w:spacing w:val="-11"/>
          <w:sz w:val="16"/>
        </w:rPr>
        <w:t> </w:t>
      </w:r>
      <w:r>
        <w:rPr>
          <w:color w:val="231F20"/>
          <w:sz w:val="16"/>
        </w:rPr>
        <w:t>income</w:t>
      </w:r>
      <w:r>
        <w:rPr>
          <w:color w:val="231F20"/>
          <w:spacing w:val="-11"/>
          <w:sz w:val="16"/>
        </w:rPr>
        <w:t> </w:t>
      </w:r>
      <w:r>
        <w:rPr>
          <w:color w:val="231F20"/>
          <w:sz w:val="16"/>
        </w:rPr>
        <w:t>and natural</w:t>
      </w:r>
      <w:r>
        <w:rPr>
          <w:color w:val="231F20"/>
          <w:spacing w:val="-8"/>
          <w:sz w:val="16"/>
        </w:rPr>
        <w:t> </w:t>
      </w:r>
      <w:r>
        <w:rPr>
          <w:color w:val="231F20"/>
          <w:sz w:val="16"/>
        </w:rPr>
        <w:t>resources royalties</w:t>
      </w:r>
      <w:r>
        <w:rPr>
          <w:color w:val="231F20"/>
          <w:spacing w:val="40"/>
          <w:sz w:val="16"/>
        </w:rPr>
        <w:t> </w:t>
      </w:r>
      <w:hyperlink w:history="true" w:anchor="_bookmark203">
        <w:r>
          <w:rPr>
            <w:color w:val="0056A2"/>
            <w:sz w:val="16"/>
            <w:u w:val="single" w:color="0055A1"/>
          </w:rPr>
          <w:t>43</w:t>
        </w:r>
      </w:hyperlink>
    </w:p>
    <w:p>
      <w:pPr>
        <w:spacing w:line="174" w:lineRule="exact" w:before="10"/>
        <w:ind w:left="346" w:right="0" w:firstLine="0"/>
        <w:jc w:val="left"/>
        <w:rPr>
          <w:sz w:val="16"/>
        </w:rPr>
      </w:pPr>
      <w:r>
        <w:rPr>
          <w:color w:val="231F20"/>
          <w:sz w:val="16"/>
        </w:rPr>
        <w:t>Social</w:t>
      </w:r>
      <w:r>
        <w:rPr>
          <w:color w:val="231F20"/>
          <w:spacing w:val="-12"/>
          <w:sz w:val="16"/>
        </w:rPr>
        <w:t> </w:t>
      </w:r>
      <w:r>
        <w:rPr>
          <w:color w:val="231F20"/>
          <w:sz w:val="16"/>
        </w:rPr>
        <w:t>security</w:t>
      </w:r>
      <w:r>
        <w:rPr>
          <w:color w:val="231F20"/>
          <w:spacing w:val="-11"/>
          <w:sz w:val="16"/>
        </w:rPr>
        <w:t> </w:t>
      </w:r>
      <w:r>
        <w:rPr>
          <w:color w:val="231F20"/>
          <w:sz w:val="16"/>
        </w:rPr>
        <w:t>benefits</w:t>
      </w:r>
      <w:r>
        <w:rPr>
          <w:color w:val="231F20"/>
          <w:spacing w:val="41"/>
          <w:sz w:val="16"/>
        </w:rPr>
        <w:t> </w:t>
      </w:r>
      <w:hyperlink w:history="true" w:anchor="_bookmark207">
        <w:r>
          <w:rPr>
            <w:color w:val="0056A2"/>
            <w:spacing w:val="-5"/>
            <w:sz w:val="16"/>
            <w:u w:val="single" w:color="0055A1"/>
          </w:rPr>
          <w:t>43</w:t>
        </w:r>
      </w:hyperlink>
    </w:p>
    <w:p>
      <w:pPr>
        <w:spacing w:line="228" w:lineRule="auto" w:before="0"/>
        <w:ind w:left="346" w:right="193" w:hanging="227"/>
        <w:jc w:val="left"/>
        <w:rPr>
          <w:sz w:val="16"/>
        </w:rPr>
      </w:pPr>
      <w:r>
        <w:rPr>
          <w:rFonts w:ascii="Arial Black"/>
          <w:color w:val="231F20"/>
          <w:w w:val="90"/>
          <w:sz w:val="16"/>
        </w:rPr>
        <w:t>Nonresident</w:t>
      </w:r>
      <w:r>
        <w:rPr>
          <w:rFonts w:ascii="Arial Black"/>
          <w:color w:val="231F20"/>
          <w:spacing w:val="-8"/>
          <w:w w:val="90"/>
          <w:sz w:val="16"/>
        </w:rPr>
        <w:t> </w:t>
      </w:r>
      <w:r>
        <w:rPr>
          <w:rFonts w:ascii="Arial Black"/>
          <w:color w:val="231F20"/>
          <w:w w:val="90"/>
          <w:sz w:val="16"/>
        </w:rPr>
        <w:t>aliens,</w:t>
      </w:r>
      <w:r>
        <w:rPr>
          <w:rFonts w:ascii="Arial Black"/>
          <w:color w:val="231F20"/>
          <w:spacing w:val="-8"/>
          <w:w w:val="90"/>
          <w:sz w:val="16"/>
        </w:rPr>
        <w:t> </w:t>
      </w:r>
      <w:r>
        <w:rPr>
          <w:rFonts w:ascii="Arial Black"/>
          <w:color w:val="231F20"/>
          <w:w w:val="90"/>
          <w:sz w:val="16"/>
        </w:rPr>
        <w:t>defined</w:t>
      </w:r>
      <w:r>
        <w:rPr>
          <w:rFonts w:ascii="Arial Black"/>
          <w:color w:val="231F20"/>
          <w:spacing w:val="10"/>
          <w:sz w:val="16"/>
        </w:rPr>
        <w:t> </w:t>
      </w:r>
      <w:hyperlink w:history="true" w:anchor="_bookmark19">
        <w:r>
          <w:rPr>
            <w:color w:val="0056A2"/>
            <w:w w:val="90"/>
            <w:sz w:val="16"/>
            <w:u w:val="single" w:color="0055A1"/>
          </w:rPr>
          <w:t>10</w:t>
        </w:r>
      </w:hyperlink>
      <w:r>
        <w:rPr>
          <w:color w:val="0056A2"/>
          <w:sz w:val="16"/>
        </w:rPr>
        <w:t> </w:t>
      </w:r>
      <w:r>
        <w:rPr>
          <w:color w:val="231F20"/>
          <w:sz w:val="16"/>
        </w:rPr>
        <w:t>Green card test</w:t>
      </w:r>
      <w:r>
        <w:rPr>
          <w:color w:val="231F20"/>
          <w:spacing w:val="40"/>
          <w:sz w:val="16"/>
        </w:rPr>
        <w:t> </w:t>
      </w:r>
      <w:hyperlink w:history="true" w:anchor="_bookmark21">
        <w:r>
          <w:rPr>
            <w:color w:val="0056A2"/>
            <w:sz w:val="16"/>
            <w:u w:val="single" w:color="0055A1"/>
          </w:rPr>
          <w:t>10</w:t>
        </w:r>
      </w:hyperlink>
    </w:p>
    <w:p>
      <w:pPr>
        <w:spacing w:line="247" w:lineRule="auto" w:before="7"/>
        <w:ind w:left="346" w:right="0" w:firstLine="0"/>
        <w:jc w:val="left"/>
        <w:rPr>
          <w:sz w:val="16"/>
        </w:rPr>
      </w:pPr>
      <w:r>
        <w:rPr>
          <w:color w:val="231F20"/>
          <w:sz w:val="16"/>
        </w:rPr>
        <w:t>Resident aliens, defined</w:t>
      </w:r>
      <w:r>
        <w:rPr>
          <w:color w:val="231F20"/>
          <w:spacing w:val="40"/>
          <w:sz w:val="16"/>
        </w:rPr>
        <w:t> </w:t>
      </w:r>
      <w:hyperlink w:history="true" w:anchor="_bookmark19">
        <w:r>
          <w:rPr>
            <w:color w:val="0056A2"/>
            <w:sz w:val="16"/>
            <w:u w:val="single" w:color="0055A1"/>
          </w:rPr>
          <w:t>10</w:t>
        </w:r>
      </w:hyperlink>
      <w:r>
        <w:rPr>
          <w:color w:val="0056A2"/>
          <w:sz w:val="16"/>
        </w:rPr>
        <w:t> </w:t>
      </w:r>
      <w:r>
        <w:rPr>
          <w:color w:val="231F20"/>
          <w:sz w:val="16"/>
        </w:rPr>
        <w:t>Substantial</w:t>
      </w:r>
      <w:r>
        <w:rPr>
          <w:color w:val="231F20"/>
          <w:spacing w:val="-12"/>
          <w:sz w:val="16"/>
        </w:rPr>
        <w:t> </w:t>
      </w:r>
      <w:r>
        <w:rPr>
          <w:color w:val="231F20"/>
          <w:sz w:val="16"/>
        </w:rPr>
        <w:t>presence</w:t>
      </w:r>
      <w:r>
        <w:rPr>
          <w:color w:val="231F20"/>
          <w:spacing w:val="-11"/>
          <w:sz w:val="16"/>
        </w:rPr>
        <w:t> </w:t>
      </w:r>
      <w:r>
        <w:rPr>
          <w:color w:val="231F20"/>
          <w:sz w:val="16"/>
        </w:rPr>
        <w:t>test</w:t>
      </w:r>
      <w:r>
        <w:rPr>
          <w:color w:val="231F20"/>
          <w:spacing w:val="24"/>
          <w:sz w:val="16"/>
        </w:rPr>
        <w:t> </w:t>
      </w:r>
      <w:hyperlink w:history="true" w:anchor="_bookmark23">
        <w:r>
          <w:rPr>
            <w:color w:val="0056A2"/>
            <w:sz w:val="16"/>
            <w:u w:val="single" w:color="0055A1"/>
          </w:rPr>
          <w:t>10</w:t>
        </w:r>
      </w:hyperlink>
    </w:p>
    <w:p>
      <w:pPr>
        <w:pStyle w:val="BodyText"/>
        <w:spacing w:before="4"/>
        <w:ind w:left="0"/>
        <w:rPr>
          <w:sz w:val="5"/>
        </w:rPr>
      </w:pPr>
    </w:p>
    <w:p>
      <w:pPr>
        <w:pStyle w:val="BodyText"/>
        <w:spacing w:line="70" w:lineRule="exact"/>
        <w:ind w:left="100"/>
        <w:rPr>
          <w:position w:val="0"/>
          <w:sz w:val="7"/>
        </w:rPr>
      </w:pPr>
      <w:r>
        <w:rPr>
          <w:position w:val="0"/>
          <w:sz w:val="7"/>
        </w:rPr>
        <mc:AlternateContent>
          <mc:Choice Requires="wps">
            <w:drawing>
              <wp:inline distT="0" distB="0" distL="0" distR="0">
                <wp:extent cx="1562100" cy="44450"/>
                <wp:effectExtent l="19050" t="0" r="9525" b="3175"/>
                <wp:docPr id="373" name="Group 373"/>
                <wp:cNvGraphicFramePr>
                  <a:graphicFrameLocks/>
                </wp:cNvGraphicFramePr>
                <a:graphic>
                  <a:graphicData uri="http://schemas.microsoft.com/office/word/2010/wordprocessingGroup">
                    <wpg:wgp>
                      <wpg:cNvPr id="373" name="Group 373"/>
                      <wpg:cNvGrpSpPr/>
                      <wpg:grpSpPr>
                        <a:xfrm>
                          <a:off x="0" y="0"/>
                          <a:ext cx="1562100" cy="44450"/>
                          <a:chExt cx="1562100" cy="44450"/>
                        </a:xfrm>
                      </wpg:grpSpPr>
                      <wps:wsp>
                        <wps:cNvPr id="374" name="Graphic 374"/>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375" name="Graphic 375"/>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3.5pt;mso-position-horizontal-relative:char;mso-position-vertical-relative:line" id="docshapegroup340" coordorigin="0,0" coordsize="2460,70">
                <v:line style="position:absolute" from="0,20" to="2460,20" stroked="true" strokeweight="2pt" strokecolor="#231f20">
                  <v:stroke dashstyle="solid"/>
                </v:line>
                <v:line style="position:absolute" from="0,65" to="2460,65" stroked="true" strokeweight=".5pt" strokecolor="#231f20">
                  <v:stroke dashstyle="solid"/>
                </v:line>
              </v:group>
            </w:pict>
          </mc:Fallback>
        </mc:AlternateContent>
      </w:r>
      <w:r>
        <w:rPr>
          <w:position w:val="0"/>
          <w:sz w:val="7"/>
        </w:rPr>
      </w:r>
    </w:p>
    <w:p>
      <w:pPr>
        <w:spacing w:before="18"/>
        <w:ind w:left="120" w:right="0" w:firstLine="0"/>
        <w:jc w:val="left"/>
        <w:rPr>
          <w:rFonts w:ascii="Arial Black"/>
          <w:sz w:val="19"/>
        </w:rPr>
      </w:pPr>
      <w:r>
        <w:rPr>
          <w:rFonts w:ascii="Arial Black"/>
          <w:color w:val="231F20"/>
          <w:spacing w:val="-10"/>
          <w:sz w:val="19"/>
        </w:rPr>
        <w:t>O</w:t>
      </w:r>
    </w:p>
    <w:p>
      <w:pPr>
        <w:spacing w:line="170" w:lineRule="auto" w:before="79"/>
        <w:ind w:left="346" w:right="0" w:hanging="227"/>
        <w:jc w:val="left"/>
        <w:rPr>
          <w:sz w:val="16"/>
        </w:rPr>
      </w:pPr>
      <w:r>
        <w:rPr>
          <w:sz w:val="16"/>
        </w:rPr>
        <mc:AlternateContent>
          <mc:Choice Requires="wps">
            <w:drawing>
              <wp:anchor distT="0" distB="0" distL="0" distR="0" allowOverlap="1" layoutInCell="1" locked="0" behindDoc="0" simplePos="0" relativeHeight="15797248">
                <wp:simplePos x="0" y="0"/>
                <wp:positionH relativeFrom="page">
                  <wp:posOffset>6374639</wp:posOffset>
                </wp:positionH>
                <wp:positionV relativeFrom="paragraph">
                  <wp:posOffset>243882</wp:posOffset>
                </wp:positionV>
                <wp:extent cx="113030" cy="127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7248" from="501.940155pt,19.203371pt" to="510.838585pt,19.203371pt" stroked="true" strokeweight=".39999pt" strokecolor="#0055a1">
                <v:stroke dashstyle="solid"/>
                <w10:wrap type="none"/>
              </v:line>
            </w:pict>
          </mc:Fallback>
        </mc:AlternateContent>
      </w:r>
      <w:r>
        <w:rPr>
          <w:rFonts w:ascii="Arial Black"/>
          <w:color w:val="231F20"/>
          <w:w w:val="85"/>
          <w:sz w:val="16"/>
        </w:rPr>
        <w:t>One-half of self-employment tax </w:t>
      </w:r>
      <w:r>
        <w:rPr>
          <w:rFonts w:ascii="Arial Black"/>
          <w:color w:val="231F20"/>
          <w:sz w:val="16"/>
        </w:rPr>
        <w:t>deduction</w:t>
      </w:r>
      <w:r>
        <w:rPr>
          <w:rFonts w:ascii="Arial Black"/>
          <w:color w:val="231F20"/>
          <w:spacing w:val="40"/>
          <w:sz w:val="16"/>
        </w:rPr>
        <w:t> </w:t>
      </w:r>
      <w:hyperlink w:history="true" w:anchor="_bookmark136">
        <w:r>
          <w:rPr>
            <w:color w:val="0056A2"/>
            <w:sz w:val="16"/>
          </w:rPr>
          <w:t>32</w:t>
        </w:r>
      </w:hyperlink>
    </w:p>
    <w:p>
      <w:pPr>
        <w:spacing w:line="190" w:lineRule="exact" w:before="0"/>
        <w:ind w:left="120" w:right="0" w:firstLine="0"/>
        <w:jc w:val="left"/>
        <w:rPr>
          <w:sz w:val="16"/>
        </w:rPr>
      </w:pPr>
      <w:r>
        <w:rPr>
          <w:rFonts w:ascii="Arial Black"/>
          <w:color w:val="231F20"/>
          <w:sz w:val="16"/>
        </w:rPr>
        <w:t>Other</w:t>
      </w:r>
      <w:r>
        <w:rPr>
          <w:rFonts w:ascii="Arial Black"/>
          <w:color w:val="231F20"/>
          <w:spacing w:val="-14"/>
          <w:sz w:val="16"/>
        </w:rPr>
        <w:t> </w:t>
      </w:r>
      <w:r>
        <w:rPr>
          <w:rFonts w:ascii="Arial Black"/>
          <w:color w:val="231F20"/>
          <w:sz w:val="16"/>
        </w:rPr>
        <w:t>gains</w:t>
      </w:r>
      <w:r>
        <w:rPr>
          <w:rFonts w:ascii="Arial Black"/>
          <w:color w:val="231F20"/>
          <w:spacing w:val="-13"/>
          <w:sz w:val="16"/>
        </w:rPr>
        <w:t> </w:t>
      </w:r>
      <w:r>
        <w:rPr>
          <w:rFonts w:ascii="Arial Black"/>
          <w:color w:val="231F20"/>
          <w:sz w:val="16"/>
        </w:rPr>
        <w:t>or</w:t>
      </w:r>
      <w:r>
        <w:rPr>
          <w:rFonts w:ascii="Arial Black"/>
          <w:color w:val="231F20"/>
          <w:spacing w:val="-14"/>
          <w:sz w:val="16"/>
        </w:rPr>
        <w:t> </w:t>
      </w:r>
      <w:r>
        <w:rPr>
          <w:rFonts w:ascii="Arial Black"/>
          <w:color w:val="231F20"/>
          <w:sz w:val="16"/>
        </w:rPr>
        <w:t>(losses)</w:t>
      </w:r>
      <w:r>
        <w:rPr>
          <w:rFonts w:ascii="Arial Black"/>
          <w:color w:val="231F20"/>
          <w:spacing w:val="21"/>
          <w:sz w:val="16"/>
        </w:rPr>
        <w:t> </w:t>
      </w:r>
      <w:hyperlink w:history="true" w:anchor="_bookmark127">
        <w:r>
          <w:rPr>
            <w:color w:val="0056A2"/>
            <w:sz w:val="16"/>
            <w:u w:val="single" w:color="0055A1"/>
          </w:rPr>
          <w:t>29</w:t>
        </w:r>
      </w:hyperlink>
      <w:r>
        <w:rPr>
          <w:color w:val="0056A2"/>
          <w:sz w:val="16"/>
        </w:rPr>
        <w:t> </w:t>
      </w:r>
      <w:r>
        <w:rPr>
          <w:rFonts w:ascii="Arial Black"/>
          <w:color w:val="231F20"/>
          <w:w w:val="90"/>
          <w:sz w:val="16"/>
        </w:rPr>
        <w:t>Other</w:t>
      </w:r>
      <w:r>
        <w:rPr>
          <w:rFonts w:ascii="Arial Black"/>
          <w:color w:val="231F20"/>
          <w:spacing w:val="-8"/>
          <w:w w:val="90"/>
          <w:sz w:val="16"/>
        </w:rPr>
        <w:t> </w:t>
      </w:r>
      <w:r>
        <w:rPr>
          <w:rFonts w:ascii="Arial Black"/>
          <w:color w:val="231F20"/>
          <w:w w:val="90"/>
          <w:sz w:val="16"/>
        </w:rPr>
        <w:t>nonrefundable</w:t>
      </w:r>
      <w:r>
        <w:rPr>
          <w:rFonts w:ascii="Arial Black"/>
          <w:color w:val="231F20"/>
          <w:spacing w:val="-8"/>
          <w:w w:val="90"/>
          <w:sz w:val="16"/>
        </w:rPr>
        <w:t> </w:t>
      </w:r>
      <w:r>
        <w:rPr>
          <w:rFonts w:ascii="Arial Black"/>
          <w:color w:val="231F20"/>
          <w:w w:val="90"/>
          <w:sz w:val="16"/>
        </w:rPr>
        <w:t>credits</w:t>
      </w:r>
      <w:r>
        <w:rPr>
          <w:rFonts w:ascii="Arial Black"/>
          <w:color w:val="231F20"/>
          <w:spacing w:val="10"/>
          <w:sz w:val="16"/>
        </w:rPr>
        <w:t> </w:t>
      </w:r>
      <w:hyperlink w:history="true" w:anchor="_bookmark166">
        <w:r>
          <w:rPr>
            <w:color w:val="0056A2"/>
            <w:w w:val="90"/>
            <w:sz w:val="16"/>
            <w:u w:val="single" w:color="0055A1"/>
          </w:rPr>
          <w:t>37</w:t>
        </w:r>
      </w:hyperlink>
      <w:r>
        <w:rPr>
          <w:color w:val="0056A2"/>
          <w:sz w:val="16"/>
        </w:rPr>
        <w:t> </w:t>
      </w:r>
      <w:r>
        <w:rPr>
          <w:rFonts w:ascii="Arial Black"/>
          <w:color w:val="231F20"/>
          <w:sz w:val="16"/>
        </w:rPr>
        <w:t>Other</w:t>
      </w:r>
      <w:r>
        <w:rPr>
          <w:rFonts w:ascii="Arial Black"/>
          <w:color w:val="231F20"/>
          <w:spacing w:val="-13"/>
          <w:sz w:val="16"/>
        </w:rPr>
        <w:t> </w:t>
      </w:r>
      <w:r>
        <w:rPr>
          <w:rFonts w:ascii="Arial Black"/>
          <w:color w:val="231F20"/>
          <w:sz w:val="16"/>
        </w:rPr>
        <w:t>payments</w:t>
      </w:r>
      <w:r>
        <w:rPr>
          <w:rFonts w:ascii="Arial Black"/>
          <w:color w:val="231F20"/>
          <w:spacing w:val="40"/>
          <w:sz w:val="16"/>
        </w:rPr>
        <w:t> </w:t>
      </w:r>
      <w:hyperlink w:history="true" w:anchor="_bookmark173">
        <w:r>
          <w:rPr>
            <w:color w:val="0056A2"/>
            <w:sz w:val="16"/>
            <w:u w:val="single" w:color="0055A1"/>
          </w:rPr>
          <w:t>38</w:t>
        </w:r>
      </w:hyperlink>
    </w:p>
    <w:p>
      <w:pPr>
        <w:spacing w:after="0" w:line="190" w:lineRule="exact"/>
        <w:jc w:val="left"/>
        <w:rPr>
          <w:sz w:val="16"/>
        </w:rPr>
        <w:sectPr>
          <w:type w:val="continuous"/>
          <w:pgSz w:w="12240" w:h="15840"/>
          <w:pgMar w:header="0" w:footer="634" w:top="140" w:bottom="840" w:left="720" w:right="720"/>
          <w:cols w:num="4" w:equalWidth="0">
            <w:col w:w="2426" w:space="274"/>
            <w:col w:w="2481" w:space="219"/>
            <w:col w:w="2611" w:space="89"/>
            <w:col w:w="2700"/>
          </w:cols>
        </w:sectPr>
      </w:pPr>
    </w:p>
    <w:p>
      <w:pPr>
        <w:spacing w:line="1" w:lineRule="exact" w:before="5"/>
        <w:ind w:left="120" w:right="0" w:firstLine="0"/>
        <w:jc w:val="left"/>
        <w:rPr>
          <w:sz w:val="16"/>
        </w:rPr>
      </w:pPr>
      <w:r>
        <w:rPr>
          <w:rFonts w:ascii="Arial Black"/>
          <w:color w:val="231F20"/>
          <w:w w:val="85"/>
          <w:sz w:val="16"/>
        </w:rPr>
        <w:t>Attachments</w:t>
      </w:r>
      <w:r>
        <w:rPr>
          <w:rFonts w:ascii="Arial Black"/>
          <w:color w:val="231F20"/>
          <w:spacing w:val="-2"/>
          <w:w w:val="85"/>
          <w:sz w:val="16"/>
        </w:rPr>
        <w:t> </w:t>
      </w:r>
      <w:r>
        <w:rPr>
          <w:rFonts w:ascii="Arial Black"/>
          <w:color w:val="231F20"/>
          <w:w w:val="85"/>
          <w:sz w:val="16"/>
        </w:rPr>
        <w:t>to</w:t>
      </w:r>
      <w:r>
        <w:rPr>
          <w:rFonts w:ascii="Arial Black"/>
          <w:color w:val="231F20"/>
          <w:spacing w:val="-2"/>
          <w:w w:val="85"/>
          <w:sz w:val="16"/>
        </w:rPr>
        <w:t> </w:t>
      </w:r>
      <w:r>
        <w:rPr>
          <w:rFonts w:ascii="Arial Black"/>
          <w:color w:val="231F20"/>
          <w:w w:val="85"/>
          <w:sz w:val="16"/>
        </w:rPr>
        <w:t>the</w:t>
      </w:r>
      <w:r>
        <w:rPr>
          <w:rFonts w:ascii="Arial Black"/>
          <w:color w:val="231F20"/>
          <w:spacing w:val="-2"/>
          <w:w w:val="85"/>
          <w:sz w:val="16"/>
        </w:rPr>
        <w:t> </w:t>
      </w:r>
      <w:r>
        <w:rPr>
          <w:rFonts w:ascii="Arial Black"/>
          <w:color w:val="231F20"/>
          <w:w w:val="85"/>
          <w:sz w:val="16"/>
        </w:rPr>
        <w:t>return</w:t>
      </w:r>
      <w:r>
        <w:rPr>
          <w:rFonts w:ascii="Arial Black"/>
          <w:color w:val="231F20"/>
          <w:spacing w:val="47"/>
          <w:sz w:val="16"/>
        </w:rPr>
        <w:t> </w:t>
      </w:r>
      <w:hyperlink w:history="true" w:anchor="_bookmark108">
        <w:r>
          <w:rPr>
            <w:color w:val="0056A2"/>
            <w:spacing w:val="-5"/>
            <w:w w:val="85"/>
            <w:sz w:val="16"/>
            <w:u w:val="single" w:color="0055A1"/>
          </w:rPr>
          <w:t>22</w:t>
        </w:r>
      </w:hyperlink>
    </w:p>
    <w:p>
      <w:pPr>
        <w:spacing w:line="7" w:lineRule="exact" w:before="0"/>
        <w:ind w:left="120" w:right="0" w:firstLine="0"/>
        <w:jc w:val="left"/>
        <w:rPr>
          <w:rFonts w:ascii="Times New Roman"/>
          <w:sz w:val="16"/>
        </w:rPr>
      </w:pPr>
      <w:r>
        <w:rPr/>
        <w:br w:type="column"/>
      </w:r>
      <w:r>
        <w:rPr>
          <w:rFonts w:ascii="Arial Black"/>
          <w:color w:val="231F20"/>
          <w:w w:val="90"/>
          <w:sz w:val="16"/>
        </w:rPr>
        <w:t>Dual-status</w:t>
      </w:r>
      <w:r>
        <w:rPr>
          <w:rFonts w:ascii="Arial Black"/>
          <w:color w:val="231F20"/>
          <w:spacing w:val="-8"/>
          <w:w w:val="90"/>
          <w:sz w:val="16"/>
        </w:rPr>
        <w:t> </w:t>
      </w:r>
      <w:r>
        <w:rPr>
          <w:rFonts w:ascii="Arial Black"/>
          <w:color w:val="231F20"/>
          <w:w w:val="90"/>
          <w:sz w:val="16"/>
        </w:rPr>
        <w:t>year</w:t>
      </w:r>
      <w:r>
        <w:rPr>
          <w:rFonts w:ascii="Arial Black"/>
          <w:color w:val="231F20"/>
          <w:spacing w:val="26"/>
          <w:sz w:val="16"/>
        </w:rPr>
        <w:t> </w:t>
      </w:r>
      <w:hyperlink w:history="true" w:anchor="_bookmark34">
        <w:r>
          <w:rPr>
            <w:color w:val="0056A2"/>
            <w:w w:val="90"/>
            <w:sz w:val="16"/>
          </w:rPr>
          <w:t>12</w:t>
        </w:r>
      </w:hyperlink>
      <w:r>
        <w:rPr>
          <w:color w:val="0056A2"/>
          <w:spacing w:val="127"/>
          <w:w w:val="90"/>
          <w:sz w:val="16"/>
        </w:rPr>
        <w:t> </w:t>
      </w:r>
      <w:r>
        <w:rPr>
          <w:rFonts w:ascii="Times New Roman"/>
          <w:color w:val="0056A2"/>
          <w:spacing w:val="127"/>
          <w:w w:val="90"/>
          <w:sz w:val="16"/>
          <w:u w:val="single" w:color="0055A1"/>
        </w:rPr>
        <w:t> </w:t>
      </w:r>
    </w:p>
    <w:p>
      <w:pPr>
        <w:tabs>
          <w:tab w:pos="2593" w:val="left" w:leader="none"/>
          <w:tab w:pos="5088" w:val="left" w:leader="none"/>
        </w:tabs>
        <w:spacing w:line="7" w:lineRule="exact" w:before="0"/>
        <w:ind w:left="120" w:right="0" w:firstLine="0"/>
        <w:jc w:val="left"/>
        <w:rPr>
          <w:rFonts w:ascii="Times New Roman"/>
          <w:sz w:val="16"/>
        </w:rPr>
      </w:pPr>
      <w:r>
        <w:rPr/>
        <w:br w:type="column"/>
      </w:r>
      <w:r>
        <w:rPr>
          <w:rFonts w:ascii="Arial Black"/>
          <w:color w:val="231F20"/>
          <w:w w:val="90"/>
          <w:sz w:val="16"/>
        </w:rPr>
        <w:t>arrangements</w:t>
      </w:r>
      <w:r>
        <w:rPr>
          <w:rFonts w:ascii="Arial Black"/>
          <w:color w:val="231F20"/>
          <w:spacing w:val="-8"/>
          <w:w w:val="90"/>
          <w:sz w:val="16"/>
        </w:rPr>
        <w:t> </w:t>
      </w:r>
      <w:r>
        <w:rPr>
          <w:rFonts w:ascii="Arial Black"/>
          <w:color w:val="231F20"/>
          <w:w w:val="90"/>
          <w:sz w:val="16"/>
        </w:rPr>
        <w:t>(IRAs)</w:t>
      </w:r>
      <w:r>
        <w:rPr>
          <w:rFonts w:ascii="Arial Black"/>
          <w:color w:val="231F20"/>
          <w:spacing w:val="18"/>
          <w:sz w:val="16"/>
        </w:rPr>
        <w:t> </w:t>
      </w:r>
      <w:hyperlink w:history="true" w:anchor="_bookmark140">
        <w:r>
          <w:rPr>
            <w:color w:val="0056A2"/>
            <w:spacing w:val="-5"/>
            <w:w w:val="90"/>
            <w:sz w:val="16"/>
            <w:u w:val="single" w:color="0055A1"/>
          </w:rPr>
          <w:t>32</w:t>
        </w:r>
      </w:hyperlink>
      <w:r>
        <w:rPr>
          <w:color w:val="0056A2"/>
          <w:sz w:val="16"/>
        </w:rPr>
        <w:tab/>
      </w:r>
      <w:r>
        <w:rPr>
          <w:rFonts w:ascii="Times New Roman"/>
          <w:color w:val="0056A2"/>
          <w:sz w:val="16"/>
          <w:u w:val="single" w:color="231F20"/>
        </w:rPr>
        <w:tab/>
      </w:r>
    </w:p>
    <w:p>
      <w:pPr>
        <w:spacing w:after="0" w:line="7" w:lineRule="exact"/>
        <w:jc w:val="left"/>
        <w:rPr>
          <w:rFonts w:ascii="Times New Roman"/>
          <w:sz w:val="16"/>
        </w:rPr>
        <w:sectPr>
          <w:type w:val="continuous"/>
          <w:pgSz w:w="12240" w:h="15840"/>
          <w:pgMar w:header="0" w:footer="634" w:top="140" w:bottom="840" w:left="720" w:right="720"/>
          <w:cols w:num="3" w:equalWidth="0">
            <w:col w:w="2400" w:space="300"/>
            <w:col w:w="2101" w:space="826"/>
            <w:col w:w="5173"/>
          </w:cols>
        </w:sectPr>
      </w:pPr>
    </w:p>
    <w:p>
      <w:pPr>
        <w:pStyle w:val="BodyText"/>
        <w:spacing w:before="7"/>
        <w:ind w:left="0"/>
        <w:rPr>
          <w:rFonts w:ascii="Times New Roman"/>
          <w:sz w:val="16"/>
        </w:rPr>
      </w:pPr>
    </w:p>
    <w:p>
      <w:pPr>
        <w:spacing w:before="0"/>
        <w:ind w:left="120" w:right="0" w:firstLine="0"/>
        <w:jc w:val="left"/>
        <w:rPr>
          <w:sz w:val="16"/>
        </w:rPr>
      </w:pPr>
      <w:r>
        <w:rPr>
          <w:sz w:val="16"/>
        </w:rPr>
        <mc:AlternateContent>
          <mc:Choice Requires="wps">
            <w:drawing>
              <wp:anchor distT="0" distB="0" distL="0" distR="0" allowOverlap="1" layoutInCell="1" locked="0" behindDoc="0" simplePos="0" relativeHeight="15792128">
                <wp:simplePos x="0" y="0"/>
                <wp:positionH relativeFrom="page">
                  <wp:posOffset>533400</wp:posOffset>
                </wp:positionH>
                <wp:positionV relativeFrom="paragraph">
                  <wp:posOffset>175587</wp:posOffset>
                </wp:positionV>
                <wp:extent cx="1562100" cy="44450"/>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1562100" cy="44450"/>
                          <a:chExt cx="1562100" cy="44450"/>
                        </a:xfrm>
                      </wpg:grpSpPr>
                      <wps:wsp>
                        <wps:cNvPr id="378" name="Graphic 378"/>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379" name="Graphic 379"/>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13.825781pt;width:123pt;height:3.5pt;mso-position-horizontal-relative:page;mso-position-vertical-relative:paragraph;z-index:15792128" id="docshapegroup341" coordorigin="840,277" coordsize="2460,70">
                <v:line style="position:absolute" from="840,297" to="3300,297" stroked="true" strokeweight="2pt" strokecolor="#231f20">
                  <v:stroke dashstyle="solid"/>
                </v:line>
                <v:line style="position:absolute" from="840,342" to="3300,342" stroked="true" strokeweight=".5pt" strokecolor="#231f20">
                  <v:stroke dashstyle="solid"/>
                </v:line>
                <w10:wrap type="none"/>
              </v:group>
            </w:pict>
          </mc:Fallback>
        </mc:AlternateContent>
      </w:r>
      <w:r>
        <w:rPr>
          <w:rFonts w:ascii="Arial Black"/>
          <w:color w:val="231F20"/>
          <w:w w:val="85"/>
          <w:sz w:val="16"/>
        </w:rPr>
        <w:t>Avoid</w:t>
      </w:r>
      <w:r>
        <w:rPr>
          <w:rFonts w:ascii="Arial Black"/>
          <w:color w:val="231F20"/>
          <w:spacing w:val="-3"/>
          <w:sz w:val="16"/>
        </w:rPr>
        <w:t> </w:t>
      </w:r>
      <w:r>
        <w:rPr>
          <w:rFonts w:ascii="Arial Black"/>
          <w:color w:val="231F20"/>
          <w:w w:val="85"/>
          <w:sz w:val="16"/>
        </w:rPr>
        <w:t>common</w:t>
      </w:r>
      <w:r>
        <w:rPr>
          <w:rFonts w:ascii="Arial Black"/>
          <w:color w:val="231F20"/>
          <w:spacing w:val="-3"/>
          <w:sz w:val="16"/>
        </w:rPr>
        <w:t> </w:t>
      </w:r>
      <w:r>
        <w:rPr>
          <w:rFonts w:ascii="Arial Black"/>
          <w:color w:val="231F20"/>
          <w:w w:val="85"/>
          <w:sz w:val="16"/>
        </w:rPr>
        <w:t>mistakes</w:t>
      </w:r>
      <w:r>
        <w:rPr>
          <w:rFonts w:ascii="Arial Black"/>
          <w:color w:val="231F20"/>
          <w:spacing w:val="66"/>
          <w:sz w:val="16"/>
        </w:rPr>
        <w:t> </w:t>
      </w:r>
      <w:hyperlink w:history="true" w:anchor="_bookmark114">
        <w:r>
          <w:rPr>
            <w:color w:val="0056A2"/>
            <w:spacing w:val="-5"/>
            <w:w w:val="85"/>
            <w:sz w:val="16"/>
            <w:u w:val="single" w:color="0055A1"/>
          </w:rPr>
          <w:t>24</w:t>
        </w:r>
      </w:hyperlink>
    </w:p>
    <w:p>
      <w:pPr>
        <w:spacing w:before="139"/>
        <w:ind w:left="120" w:right="0" w:firstLine="0"/>
        <w:jc w:val="left"/>
        <w:rPr>
          <w:rFonts w:ascii="Arial Black"/>
          <w:sz w:val="19"/>
        </w:rPr>
      </w:pPr>
      <w:r>
        <w:rPr>
          <w:rFonts w:ascii="Arial Black"/>
          <w:color w:val="231F20"/>
          <w:spacing w:val="-10"/>
          <w:sz w:val="19"/>
        </w:rPr>
        <w:t>B</w:t>
      </w:r>
    </w:p>
    <w:p>
      <w:pPr>
        <w:spacing w:line="149" w:lineRule="exact" w:before="28"/>
        <w:ind w:left="120" w:right="0" w:firstLine="0"/>
        <w:jc w:val="left"/>
        <w:rPr>
          <w:sz w:val="16"/>
        </w:rPr>
      </w:pPr>
      <w:r>
        <w:rPr>
          <w:rFonts w:ascii="Arial Black"/>
          <w:color w:val="231F20"/>
          <w:w w:val="85"/>
          <w:sz w:val="16"/>
        </w:rPr>
        <w:t>Business</w:t>
      </w:r>
      <w:r>
        <w:rPr>
          <w:rFonts w:ascii="Arial Black"/>
          <w:color w:val="231F20"/>
          <w:spacing w:val="7"/>
          <w:sz w:val="16"/>
        </w:rPr>
        <w:t> </w:t>
      </w:r>
      <w:r>
        <w:rPr>
          <w:rFonts w:ascii="Arial Black"/>
          <w:color w:val="231F20"/>
          <w:w w:val="85"/>
          <w:sz w:val="16"/>
        </w:rPr>
        <w:t>income</w:t>
      </w:r>
      <w:r>
        <w:rPr>
          <w:rFonts w:ascii="Arial Black"/>
          <w:color w:val="231F20"/>
          <w:spacing w:val="7"/>
          <w:sz w:val="16"/>
        </w:rPr>
        <w:t> </w:t>
      </w:r>
      <w:r>
        <w:rPr>
          <w:rFonts w:ascii="Arial Black"/>
          <w:color w:val="231F20"/>
          <w:w w:val="85"/>
          <w:sz w:val="16"/>
        </w:rPr>
        <w:t>or</w:t>
      </w:r>
      <w:r>
        <w:rPr>
          <w:rFonts w:ascii="Arial Black"/>
          <w:color w:val="231F20"/>
          <w:spacing w:val="7"/>
          <w:sz w:val="16"/>
        </w:rPr>
        <w:t> </w:t>
      </w:r>
      <w:r>
        <w:rPr>
          <w:rFonts w:ascii="Arial Black"/>
          <w:color w:val="231F20"/>
          <w:spacing w:val="-2"/>
          <w:w w:val="85"/>
          <w:sz w:val="16"/>
        </w:rPr>
        <w:t>(loss)</w:t>
      </w:r>
      <w:r>
        <w:rPr>
          <w:color w:val="231F20"/>
          <w:spacing w:val="-2"/>
          <w:w w:val="85"/>
          <w:sz w:val="16"/>
        </w:rPr>
        <w:t>:</w:t>
      </w:r>
    </w:p>
    <w:p>
      <w:pPr>
        <w:spacing w:line="20" w:lineRule="exact"/>
        <w:ind w:left="1473" w:right="0" w:firstLine="0"/>
        <w:rPr>
          <w:sz w:val="2"/>
        </w:rPr>
      </w:pPr>
      <w:r>
        <w:rPr/>
        <w:br w:type="column"/>
      </w:r>
      <w:r>
        <w:rPr>
          <w:sz w:val="2"/>
        </w:rPr>
        <mc:AlternateContent>
          <mc:Choice Requires="wps">
            <w:drawing>
              <wp:inline distT="0" distB="0" distL="0" distR="0">
                <wp:extent cx="113030" cy="5080"/>
                <wp:effectExtent l="9525" t="0" r="1269" b="4445"/>
                <wp:docPr id="380" name="Group 380"/>
                <wp:cNvGraphicFramePr>
                  <a:graphicFrameLocks/>
                </wp:cNvGraphicFramePr>
                <a:graphic>
                  <a:graphicData uri="http://schemas.microsoft.com/office/word/2010/wordprocessingGroup">
                    <wpg:wgp>
                      <wpg:cNvPr id="380" name="Group 380"/>
                      <wpg:cNvGrpSpPr/>
                      <wpg:grpSpPr>
                        <a:xfrm>
                          <a:off x="0" y="0"/>
                          <a:ext cx="113030" cy="5080"/>
                          <a:chExt cx="113030" cy="5080"/>
                        </a:xfrm>
                      </wpg:grpSpPr>
                      <wps:wsp>
                        <wps:cNvPr id="381" name="Graphic 381"/>
                        <wps:cNvSpPr/>
                        <wps:spPr>
                          <a:xfrm>
                            <a:off x="0" y="2539"/>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8.9pt;height:.4pt;mso-position-horizontal-relative:char;mso-position-vertical-relative:line" id="docshapegroup342" coordorigin="0,0" coordsize="178,8">
                <v:line style="position:absolute" from="0,4" to="178,4" stroked="true" strokeweight=".39999pt" strokecolor="#0055a1">
                  <v:stroke dashstyle="solid"/>
                </v:line>
              </v:group>
            </w:pict>
          </mc:Fallback>
        </mc:AlternateContent>
      </w:r>
      <w:r>
        <w:rPr>
          <w:sz w:val="2"/>
        </w:rPr>
      </w:r>
    </w:p>
    <w:p>
      <w:pPr>
        <w:spacing w:line="247" w:lineRule="auto" w:before="17"/>
        <w:ind w:left="346" w:right="0" w:firstLine="0"/>
        <w:jc w:val="left"/>
        <w:rPr>
          <w:sz w:val="16"/>
        </w:rPr>
      </w:pPr>
      <w:r>
        <w:rPr>
          <w:sz w:val="16"/>
        </w:rPr>
        <mc:AlternateContent>
          <mc:Choice Requires="wps">
            <w:drawing>
              <wp:anchor distT="0" distB="0" distL="0" distR="0" allowOverlap="1" layoutInCell="1" locked="0" behindDoc="0" simplePos="0" relativeHeight="15793664">
                <wp:simplePos x="0" y="0"/>
                <wp:positionH relativeFrom="page">
                  <wp:posOffset>2247900</wp:posOffset>
                </wp:positionH>
                <wp:positionV relativeFrom="paragraph">
                  <wp:posOffset>411162</wp:posOffset>
                </wp:positionV>
                <wp:extent cx="1562100" cy="44450"/>
                <wp:effectExtent l="0" t="0" r="0" b="0"/>
                <wp:wrapNone/>
                <wp:docPr id="382" name="Group 382"/>
                <wp:cNvGraphicFramePr>
                  <a:graphicFrameLocks/>
                </wp:cNvGraphicFramePr>
                <a:graphic>
                  <a:graphicData uri="http://schemas.microsoft.com/office/word/2010/wordprocessingGroup">
                    <wpg:wgp>
                      <wpg:cNvPr id="382" name="Group 382"/>
                      <wpg:cNvGrpSpPr/>
                      <wpg:grpSpPr>
                        <a:xfrm>
                          <a:off x="0" y="0"/>
                          <a:ext cx="1562100" cy="44450"/>
                          <a:chExt cx="1562100" cy="44450"/>
                        </a:xfrm>
                      </wpg:grpSpPr>
                      <wps:wsp>
                        <wps:cNvPr id="383" name="Graphic 383"/>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384" name="Graphic 384"/>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pt;margin-top:32.375pt;width:123pt;height:3.5pt;mso-position-horizontal-relative:page;mso-position-vertical-relative:paragraph;z-index:15793664" id="docshapegroup343" coordorigin="3540,648" coordsize="2460,70">
                <v:line style="position:absolute" from="3540,668" to="6000,668" stroked="true" strokeweight="2pt" strokecolor="#231f20">
                  <v:stroke dashstyle="solid"/>
                </v:line>
                <v:line style="position:absolute" from="3540,713" to="6000,713" stroked="true" strokeweight=".5pt" strokecolor="#231f20">
                  <v:stroke dashstyle="solid"/>
                </v:line>
                <w10:wrap type="none"/>
              </v:group>
            </w:pict>
          </mc:Fallback>
        </mc:AlternateContent>
      </w:r>
      <w:r>
        <w:rPr>
          <w:color w:val="231F20"/>
          <w:sz w:val="16"/>
        </w:rPr>
        <w:t>How to figure tax for</w:t>
      </w:r>
      <w:r>
        <w:rPr>
          <w:color w:val="231F20"/>
          <w:spacing w:val="40"/>
          <w:sz w:val="16"/>
        </w:rPr>
        <w:t> </w:t>
      </w:r>
      <w:hyperlink w:history="true" w:anchor="_bookmark39">
        <w:r>
          <w:rPr>
            <w:color w:val="0056A2"/>
            <w:sz w:val="16"/>
          </w:rPr>
          <w:t>13</w:t>
        </w:r>
      </w:hyperlink>
      <w:r>
        <w:rPr>
          <w:color w:val="0056A2"/>
          <w:sz w:val="16"/>
        </w:rPr>
        <w:t> </w:t>
      </w:r>
      <w:r>
        <w:rPr>
          <w:color w:val="231F20"/>
          <w:sz w:val="16"/>
        </w:rPr>
        <w:t>Income subject to tax</w:t>
      </w:r>
      <w:r>
        <w:rPr>
          <w:color w:val="231F20"/>
          <w:spacing w:val="40"/>
          <w:sz w:val="16"/>
        </w:rPr>
        <w:t> </w:t>
      </w:r>
      <w:hyperlink w:history="true" w:anchor="_bookmark36">
        <w:r>
          <w:rPr>
            <w:color w:val="0056A2"/>
            <w:sz w:val="16"/>
            <w:u w:val="single" w:color="0055A1"/>
          </w:rPr>
          <w:t>13</w:t>
        </w:r>
      </w:hyperlink>
      <w:r>
        <w:rPr>
          <w:color w:val="0056A2"/>
          <w:sz w:val="16"/>
        </w:rPr>
        <w:t> </w:t>
      </w:r>
      <w:r>
        <w:rPr>
          <w:color w:val="231F20"/>
          <w:sz w:val="16"/>
        </w:rPr>
        <w:t>What</w:t>
      </w:r>
      <w:r>
        <w:rPr>
          <w:color w:val="231F20"/>
          <w:spacing w:val="-12"/>
          <w:sz w:val="16"/>
        </w:rPr>
        <w:t> </w:t>
      </w:r>
      <w:r>
        <w:rPr>
          <w:color w:val="231F20"/>
          <w:sz w:val="16"/>
        </w:rPr>
        <w:t>and</w:t>
      </w:r>
      <w:r>
        <w:rPr>
          <w:color w:val="231F20"/>
          <w:spacing w:val="-11"/>
          <w:sz w:val="16"/>
        </w:rPr>
        <w:t> </w:t>
      </w:r>
      <w:r>
        <w:rPr>
          <w:color w:val="231F20"/>
          <w:sz w:val="16"/>
        </w:rPr>
        <w:t>where</w:t>
      </w:r>
      <w:r>
        <w:rPr>
          <w:color w:val="231F20"/>
          <w:spacing w:val="-11"/>
          <w:sz w:val="16"/>
        </w:rPr>
        <w:t> </w:t>
      </w:r>
      <w:r>
        <w:rPr>
          <w:color w:val="231F20"/>
          <w:sz w:val="16"/>
        </w:rPr>
        <w:t>to</w:t>
      </w:r>
      <w:r>
        <w:rPr>
          <w:color w:val="231F20"/>
          <w:spacing w:val="-11"/>
          <w:sz w:val="16"/>
        </w:rPr>
        <w:t> </w:t>
      </w:r>
      <w:r>
        <w:rPr>
          <w:color w:val="231F20"/>
          <w:sz w:val="16"/>
        </w:rPr>
        <w:t>file</w:t>
      </w:r>
      <w:r>
        <w:rPr>
          <w:color w:val="231F20"/>
          <w:spacing w:val="37"/>
          <w:sz w:val="16"/>
        </w:rPr>
        <w:t> </w:t>
      </w:r>
      <w:hyperlink w:history="true" w:anchor="_bookmark31">
        <w:r>
          <w:rPr>
            <w:color w:val="0056A2"/>
            <w:sz w:val="16"/>
            <w:u w:val="single" w:color="0055A1"/>
          </w:rPr>
          <w:t>12</w:t>
        </w:r>
      </w:hyperlink>
    </w:p>
    <w:p>
      <w:pPr>
        <w:spacing w:line="244" w:lineRule="exact" w:before="150"/>
        <w:ind w:left="120" w:right="0" w:firstLine="0"/>
        <w:jc w:val="left"/>
        <w:rPr>
          <w:rFonts w:ascii="Arial Black"/>
          <w:sz w:val="19"/>
        </w:rPr>
      </w:pPr>
      <w:r>
        <w:rPr>
          <w:rFonts w:ascii="Arial Black"/>
          <w:color w:val="231F20"/>
          <w:spacing w:val="-10"/>
          <w:sz w:val="19"/>
        </w:rPr>
        <w:t>E</w:t>
      </w:r>
    </w:p>
    <w:p>
      <w:pPr>
        <w:spacing w:before="157"/>
        <w:ind w:left="346" w:right="0" w:firstLine="0"/>
        <w:jc w:val="left"/>
        <w:rPr>
          <w:sz w:val="16"/>
        </w:rPr>
      </w:pPr>
      <w:r>
        <w:rPr/>
        <w:br w:type="column"/>
      </w:r>
      <w:r>
        <w:rPr>
          <w:color w:val="231F20"/>
          <w:sz w:val="16"/>
        </w:rPr>
        <w:t>Contributions</w:t>
      </w:r>
      <w:r>
        <w:rPr>
          <w:color w:val="231F20"/>
          <w:spacing w:val="-9"/>
          <w:sz w:val="16"/>
        </w:rPr>
        <w:t> </w:t>
      </w:r>
      <w:r>
        <w:rPr>
          <w:color w:val="231F20"/>
          <w:sz w:val="16"/>
        </w:rPr>
        <w:t>to</w:t>
      </w:r>
      <w:r>
        <w:rPr>
          <w:color w:val="231F20"/>
          <w:spacing w:val="47"/>
          <w:sz w:val="16"/>
        </w:rPr>
        <w:t> </w:t>
      </w:r>
      <w:hyperlink w:history="true" w:anchor="_bookmark141">
        <w:r>
          <w:rPr>
            <w:color w:val="0056A2"/>
            <w:spacing w:val="-5"/>
            <w:sz w:val="16"/>
            <w:u w:val="single" w:color="0055A1"/>
          </w:rPr>
          <w:t>32</w:t>
        </w:r>
      </w:hyperlink>
    </w:p>
    <w:p>
      <w:pPr>
        <w:spacing w:line="174" w:lineRule="exact" w:before="6"/>
        <w:ind w:left="346" w:right="0" w:firstLine="0"/>
        <w:jc w:val="left"/>
        <w:rPr>
          <w:sz w:val="16"/>
        </w:rPr>
      </w:pPr>
      <w:r>
        <w:rPr>
          <w:color w:val="231F20"/>
          <w:sz w:val="16"/>
        </w:rPr>
        <w:t>Distributions</w:t>
      </w:r>
      <w:r>
        <w:rPr>
          <w:color w:val="231F20"/>
          <w:spacing w:val="-10"/>
          <w:sz w:val="16"/>
        </w:rPr>
        <w:t> </w:t>
      </w:r>
      <w:r>
        <w:rPr>
          <w:color w:val="231F20"/>
          <w:sz w:val="16"/>
        </w:rPr>
        <w:t>from</w:t>
      </w:r>
      <w:r>
        <w:rPr>
          <w:color w:val="231F20"/>
          <w:spacing w:val="45"/>
          <w:sz w:val="16"/>
        </w:rPr>
        <w:t> </w:t>
      </w:r>
      <w:hyperlink w:history="true" w:anchor="_bookmark81">
        <w:r>
          <w:rPr>
            <w:color w:val="0056A2"/>
            <w:spacing w:val="-5"/>
            <w:sz w:val="16"/>
            <w:u w:val="single" w:color="0055A1"/>
          </w:rPr>
          <w:t>18</w:t>
        </w:r>
      </w:hyperlink>
    </w:p>
    <w:p>
      <w:pPr>
        <w:spacing w:line="211" w:lineRule="exact" w:before="0"/>
        <w:ind w:left="120" w:right="0" w:firstLine="0"/>
        <w:jc w:val="left"/>
        <w:rPr>
          <w:sz w:val="16"/>
        </w:rPr>
      </w:pPr>
      <w:r>
        <w:rPr>
          <w:sz w:val="16"/>
        </w:rPr>
        <mc:AlternateContent>
          <mc:Choice Requires="wps">
            <w:drawing>
              <wp:anchor distT="0" distB="0" distL="0" distR="0" allowOverlap="1" layoutInCell="1" locked="0" behindDoc="0" simplePos="0" relativeHeight="15795200">
                <wp:simplePos x="0" y="0"/>
                <wp:positionH relativeFrom="page">
                  <wp:posOffset>4783683</wp:posOffset>
                </wp:positionH>
                <wp:positionV relativeFrom="paragraph">
                  <wp:posOffset>118447</wp:posOffset>
                </wp:positionV>
                <wp:extent cx="113030" cy="1270"/>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200" from="376.667969pt,9.326563pt" to="385.566409pt,9.326563pt" stroked="true" strokeweight=".39999pt" strokecolor="#0055a1">
                <v:stroke dashstyle="solid"/>
                <w10:wrap type="none"/>
              </v:line>
            </w:pict>
          </mc:Fallback>
        </mc:AlternateContent>
      </w:r>
      <w:r>
        <w:rPr>
          <w:sz w:val="16"/>
        </w:rPr>
        <mc:AlternateContent>
          <mc:Choice Requires="wps">
            <w:drawing>
              <wp:anchor distT="0" distB="0" distL="0" distR="0" allowOverlap="1" layoutInCell="1" locked="0" behindDoc="0" simplePos="0" relativeHeight="15795712">
                <wp:simplePos x="0" y="0"/>
                <wp:positionH relativeFrom="page">
                  <wp:posOffset>4949725</wp:posOffset>
                </wp:positionH>
                <wp:positionV relativeFrom="paragraph">
                  <wp:posOffset>118447</wp:posOffset>
                </wp:positionV>
                <wp:extent cx="113030" cy="1270"/>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712" from="389.742188pt,9.326563pt" to="398.640618pt,9.326563pt" stroked="true" strokeweight=".39999pt" strokecolor="#0055a1">
                <v:stroke dashstyle="solid"/>
                <w10:wrap type="none"/>
              </v:line>
            </w:pict>
          </mc:Fallback>
        </mc:AlternateContent>
      </w:r>
      <w:r>
        <w:rPr>
          <w:rFonts w:ascii="Arial Black"/>
          <w:color w:val="231F20"/>
          <w:w w:val="90"/>
          <w:sz w:val="16"/>
        </w:rPr>
        <w:t>Interest</w:t>
      </w:r>
      <w:r>
        <w:rPr>
          <w:rFonts w:ascii="Arial Black"/>
          <w:color w:val="231F20"/>
          <w:spacing w:val="-8"/>
          <w:w w:val="90"/>
          <w:sz w:val="16"/>
        </w:rPr>
        <w:t> </w:t>
      </w:r>
      <w:r>
        <w:rPr>
          <w:rFonts w:ascii="Arial Black"/>
          <w:color w:val="231F20"/>
          <w:w w:val="90"/>
          <w:sz w:val="16"/>
        </w:rPr>
        <w:t>income</w:t>
      </w:r>
      <w:r>
        <w:rPr>
          <w:rFonts w:ascii="Arial Black"/>
          <w:color w:val="231F20"/>
          <w:spacing w:val="14"/>
          <w:sz w:val="16"/>
        </w:rPr>
        <w:t> </w:t>
      </w:r>
      <w:hyperlink w:history="true" w:anchor="_bookmark80">
        <w:r>
          <w:rPr>
            <w:color w:val="0056A2"/>
            <w:w w:val="90"/>
            <w:sz w:val="16"/>
          </w:rPr>
          <w:t>18</w:t>
        </w:r>
      </w:hyperlink>
      <w:r>
        <w:rPr>
          <w:color w:val="231F20"/>
          <w:w w:val="90"/>
          <w:sz w:val="16"/>
        </w:rPr>
        <w:t>,</w:t>
      </w:r>
      <w:r>
        <w:rPr>
          <w:color w:val="231F20"/>
          <w:spacing w:val="-7"/>
          <w:w w:val="90"/>
          <w:sz w:val="16"/>
        </w:rPr>
        <w:t> </w:t>
      </w:r>
      <w:hyperlink w:history="true" w:anchor="_bookmark200">
        <w:r>
          <w:rPr>
            <w:color w:val="0056A2"/>
            <w:spacing w:val="-5"/>
            <w:w w:val="90"/>
            <w:sz w:val="16"/>
          </w:rPr>
          <w:t>43</w:t>
        </w:r>
      </w:hyperlink>
    </w:p>
    <w:p>
      <w:pPr>
        <w:spacing w:line="169" w:lineRule="exact" w:before="0"/>
        <w:ind w:left="346" w:right="0" w:firstLine="0"/>
        <w:jc w:val="left"/>
        <w:rPr>
          <w:sz w:val="16"/>
        </w:rPr>
      </w:pPr>
      <w:r>
        <w:rPr>
          <w:color w:val="231F20"/>
          <w:sz w:val="16"/>
        </w:rPr>
        <w:t>Exceptions</w:t>
      </w:r>
      <w:r>
        <w:rPr>
          <w:color w:val="231F20"/>
          <w:spacing w:val="46"/>
          <w:sz w:val="16"/>
        </w:rPr>
        <w:t> </w:t>
      </w:r>
      <w:hyperlink w:history="true" w:anchor="_bookmark201">
        <w:r>
          <w:rPr>
            <w:color w:val="0056A2"/>
            <w:spacing w:val="-5"/>
            <w:sz w:val="16"/>
            <w:u w:val="single" w:color="0055A1"/>
          </w:rPr>
          <w:t>43</w:t>
        </w:r>
      </w:hyperlink>
    </w:p>
    <w:p>
      <w:pPr>
        <w:spacing w:line="99" w:lineRule="exact" w:before="0"/>
        <w:ind w:left="120" w:right="0" w:firstLine="0"/>
        <w:jc w:val="left"/>
        <w:rPr>
          <w:sz w:val="16"/>
        </w:rPr>
      </w:pPr>
      <w:r>
        <w:rPr>
          <w:rFonts w:ascii="Arial Black"/>
          <w:color w:val="231F20"/>
          <w:w w:val="85"/>
          <w:sz w:val="16"/>
        </w:rPr>
        <w:t>Itemized</w:t>
      </w:r>
      <w:r>
        <w:rPr>
          <w:rFonts w:ascii="Arial Black"/>
          <w:color w:val="231F20"/>
          <w:spacing w:val="-4"/>
          <w:sz w:val="16"/>
        </w:rPr>
        <w:t> </w:t>
      </w:r>
      <w:r>
        <w:rPr>
          <w:rFonts w:ascii="Arial Black"/>
          <w:color w:val="231F20"/>
          <w:w w:val="85"/>
          <w:sz w:val="16"/>
        </w:rPr>
        <w:t>deductions</w:t>
      </w:r>
      <w:r>
        <w:rPr>
          <w:rFonts w:ascii="Arial Black"/>
          <w:color w:val="231F20"/>
          <w:spacing w:val="62"/>
          <w:sz w:val="16"/>
        </w:rPr>
        <w:t> </w:t>
      </w:r>
      <w:hyperlink w:history="true" w:anchor="_bookmark87">
        <w:r>
          <w:rPr>
            <w:color w:val="0056A2"/>
            <w:spacing w:val="-5"/>
            <w:w w:val="85"/>
            <w:sz w:val="16"/>
            <w:u w:val="single" w:color="0055A1"/>
          </w:rPr>
          <w:t>19</w:t>
        </w:r>
      </w:hyperlink>
    </w:p>
    <w:p>
      <w:pPr>
        <w:spacing w:line="240" w:lineRule="auto" w:before="7" w:after="25"/>
        <w:rPr>
          <w:sz w:val="4"/>
        </w:rPr>
      </w:pPr>
      <w:r>
        <w:rPr/>
        <w:br w:type="column"/>
      </w:r>
      <w:r>
        <w:rPr>
          <w:sz w:val="4"/>
        </w:rPr>
      </w:r>
    </w:p>
    <w:p>
      <w:pPr>
        <w:pStyle w:val="BodyText"/>
        <w:spacing w:line="20" w:lineRule="exact"/>
        <w:ind w:left="120"/>
        <w:rPr>
          <w:sz w:val="2"/>
        </w:rPr>
      </w:pPr>
      <w:r>
        <w:rPr>
          <w:sz w:val="2"/>
        </w:rPr>
        <mc:AlternateContent>
          <mc:Choice Requires="wps">
            <w:drawing>
              <wp:inline distT="0" distB="0" distL="0" distR="0">
                <wp:extent cx="1562100" cy="25400"/>
                <wp:effectExtent l="19050" t="0" r="9525" b="3175"/>
                <wp:docPr id="387" name="Group 387"/>
                <wp:cNvGraphicFramePr>
                  <a:graphicFrameLocks/>
                </wp:cNvGraphicFramePr>
                <a:graphic>
                  <a:graphicData uri="http://schemas.microsoft.com/office/word/2010/wordprocessingGroup">
                    <wpg:wgp>
                      <wpg:cNvPr id="387" name="Group 387"/>
                      <wpg:cNvGrpSpPr/>
                      <wpg:grpSpPr>
                        <a:xfrm>
                          <a:off x="0" y="0"/>
                          <a:ext cx="1562100" cy="25400"/>
                          <a:chExt cx="1562100" cy="25400"/>
                        </a:xfrm>
                      </wpg:grpSpPr>
                      <wps:wsp>
                        <wps:cNvPr id="388" name="Graphic 388"/>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2pt;mso-position-horizontal-relative:char;mso-position-vertical-relative:line" id="docshapegroup344" coordorigin="0,0" coordsize="2460,40">
                <v:line style="position:absolute" from="0,20" to="2460,20" stroked="true" strokeweight="2pt" strokecolor="#231f20">
                  <v:stroke dashstyle="solid"/>
                </v:line>
              </v:group>
            </w:pict>
          </mc:Fallback>
        </mc:AlternateContent>
      </w:r>
      <w:r>
        <w:rPr>
          <w:sz w:val="2"/>
        </w:rPr>
      </w:r>
    </w:p>
    <w:p>
      <w:pPr>
        <w:spacing w:before="48"/>
        <w:ind w:left="120" w:right="0" w:firstLine="0"/>
        <w:jc w:val="left"/>
        <w:rPr>
          <w:rFonts w:ascii="Arial Black"/>
          <w:sz w:val="19"/>
        </w:rPr>
      </w:pPr>
      <w:r>
        <w:rPr>
          <w:rFonts w:ascii="Arial Black"/>
          <w:color w:val="231F20"/>
          <w:spacing w:val="-10"/>
          <w:sz w:val="19"/>
        </w:rPr>
        <w:t>P</w:t>
      </w:r>
    </w:p>
    <w:p>
      <w:pPr>
        <w:spacing w:line="208" w:lineRule="exact" w:before="28"/>
        <w:ind w:left="120" w:right="0" w:firstLine="0"/>
        <w:jc w:val="left"/>
        <w:rPr>
          <w:sz w:val="16"/>
        </w:rPr>
      </w:pPr>
      <w:r>
        <w:rPr>
          <w:rFonts w:ascii="Arial Black"/>
          <w:color w:val="231F20"/>
          <w:w w:val="85"/>
          <w:sz w:val="16"/>
        </w:rPr>
        <w:t>Past</w:t>
      </w:r>
      <w:r>
        <w:rPr>
          <w:rFonts w:ascii="Arial Black"/>
          <w:color w:val="231F20"/>
          <w:spacing w:val="-7"/>
          <w:sz w:val="16"/>
        </w:rPr>
        <w:t> </w:t>
      </w:r>
      <w:r>
        <w:rPr>
          <w:rFonts w:ascii="Arial Black"/>
          <w:color w:val="231F20"/>
          <w:w w:val="85"/>
          <w:sz w:val="16"/>
        </w:rPr>
        <w:t>due</w:t>
      </w:r>
      <w:r>
        <w:rPr>
          <w:rFonts w:ascii="Arial Black"/>
          <w:color w:val="231F20"/>
          <w:spacing w:val="-7"/>
          <w:sz w:val="16"/>
        </w:rPr>
        <w:t> </w:t>
      </w:r>
      <w:r>
        <w:rPr>
          <w:rFonts w:ascii="Arial Black"/>
          <w:color w:val="231F20"/>
          <w:w w:val="85"/>
          <w:sz w:val="16"/>
        </w:rPr>
        <w:t>tax</w:t>
      </w:r>
      <w:r>
        <w:rPr>
          <w:rFonts w:ascii="Arial Black"/>
          <w:color w:val="231F20"/>
          <w:spacing w:val="-7"/>
          <w:sz w:val="16"/>
        </w:rPr>
        <w:t> </w:t>
      </w:r>
      <w:r>
        <w:rPr>
          <w:rFonts w:ascii="Arial Black"/>
          <w:color w:val="231F20"/>
          <w:w w:val="85"/>
          <w:sz w:val="16"/>
        </w:rPr>
        <w:t>returns</w:t>
      </w:r>
      <w:r>
        <w:rPr>
          <w:rFonts w:ascii="Arial Black"/>
          <w:color w:val="231F20"/>
          <w:spacing w:val="-7"/>
          <w:sz w:val="16"/>
        </w:rPr>
        <w:t> </w:t>
      </w:r>
      <w:r>
        <w:rPr>
          <w:rFonts w:ascii="Arial Black"/>
          <w:color w:val="231F20"/>
          <w:w w:val="85"/>
          <w:sz w:val="16"/>
        </w:rPr>
        <w:t>filing</w:t>
      </w:r>
      <w:r>
        <w:rPr>
          <w:rFonts w:ascii="Arial Black"/>
          <w:color w:val="231F20"/>
          <w:spacing w:val="55"/>
          <w:sz w:val="16"/>
        </w:rPr>
        <w:t> </w:t>
      </w:r>
      <w:hyperlink w:history="true" w:anchor="_bookmark117">
        <w:r>
          <w:rPr>
            <w:color w:val="0056A2"/>
            <w:spacing w:val="-5"/>
            <w:w w:val="85"/>
            <w:sz w:val="16"/>
            <w:u w:val="single" w:color="0055A1"/>
          </w:rPr>
          <w:t>24</w:t>
        </w:r>
      </w:hyperlink>
    </w:p>
    <w:p>
      <w:pPr>
        <w:spacing w:line="203" w:lineRule="exact" w:before="0"/>
        <w:ind w:left="120" w:right="0" w:firstLine="0"/>
        <w:jc w:val="left"/>
        <w:rPr>
          <w:sz w:val="16"/>
        </w:rPr>
      </w:pPr>
      <w:r>
        <w:rPr>
          <w:rFonts w:ascii="Arial Black"/>
          <w:color w:val="231F20"/>
          <w:spacing w:val="-2"/>
          <w:sz w:val="16"/>
        </w:rPr>
        <w:t>Payments</w:t>
      </w:r>
      <w:r>
        <w:rPr>
          <w:color w:val="231F20"/>
          <w:spacing w:val="-2"/>
          <w:sz w:val="16"/>
        </w:rPr>
        <w:t>:</w:t>
      </w:r>
    </w:p>
    <w:p>
      <w:pPr>
        <w:spacing w:line="148" w:lineRule="exact" w:before="0"/>
        <w:ind w:left="346" w:right="0" w:firstLine="0"/>
        <w:jc w:val="left"/>
        <w:rPr>
          <w:sz w:val="16"/>
        </w:rPr>
      </w:pPr>
      <w:r>
        <w:rPr>
          <w:color w:val="231F20"/>
          <w:sz w:val="16"/>
        </w:rPr>
        <w:t>Tax</w:t>
      </w:r>
      <w:r>
        <w:rPr>
          <w:color w:val="231F20"/>
          <w:spacing w:val="-12"/>
          <w:sz w:val="16"/>
        </w:rPr>
        <w:t> </w:t>
      </w:r>
      <w:r>
        <w:rPr>
          <w:color w:val="231F20"/>
          <w:sz w:val="16"/>
        </w:rPr>
        <w:t>withholding</w:t>
      </w:r>
      <w:r>
        <w:rPr>
          <w:color w:val="231F20"/>
          <w:spacing w:val="27"/>
          <w:sz w:val="16"/>
        </w:rPr>
        <w:t> </w:t>
      </w:r>
      <w:hyperlink w:history="true" w:anchor="_bookmark102">
        <w:r>
          <w:rPr>
            <w:color w:val="0056A2"/>
            <w:spacing w:val="-5"/>
            <w:sz w:val="16"/>
            <w:u w:val="single" w:color="0055A1"/>
          </w:rPr>
          <w:t>21</w:t>
        </w:r>
      </w:hyperlink>
    </w:p>
    <w:p>
      <w:pPr>
        <w:spacing w:after="0" w:line="148" w:lineRule="exact"/>
        <w:jc w:val="left"/>
        <w:rPr>
          <w:sz w:val="16"/>
        </w:rPr>
        <w:sectPr>
          <w:type w:val="continuous"/>
          <w:pgSz w:w="12240" w:h="15840"/>
          <w:pgMar w:header="0" w:footer="634" w:top="140" w:bottom="840" w:left="720" w:right="720"/>
          <w:cols w:num="4" w:equalWidth="0">
            <w:col w:w="2315" w:space="385"/>
            <w:col w:w="2231" w:space="469"/>
            <w:col w:w="1992" w:space="708"/>
            <w:col w:w="2700"/>
          </w:cols>
        </w:sectPr>
      </w:pPr>
    </w:p>
    <w:p>
      <w:pPr>
        <w:spacing w:line="208" w:lineRule="auto" w:before="86"/>
        <w:ind w:left="573" w:right="0" w:hanging="227"/>
        <w:jc w:val="left"/>
        <w:rPr>
          <w:sz w:val="16"/>
        </w:rPr>
      </w:pPr>
      <w:r>
        <w:rPr>
          <w:sz w:val="16"/>
        </w:rPr>
        <mc:AlternateContent>
          <mc:Choice Requires="wps">
            <w:drawing>
              <wp:anchor distT="0" distB="0" distL="0" distR="0" allowOverlap="1" layoutInCell="1" locked="0" behindDoc="0" simplePos="0" relativeHeight="15792640">
                <wp:simplePos x="0" y="0"/>
                <wp:positionH relativeFrom="page">
                  <wp:posOffset>533400</wp:posOffset>
                </wp:positionH>
                <wp:positionV relativeFrom="paragraph">
                  <wp:posOffset>404728</wp:posOffset>
                </wp:positionV>
                <wp:extent cx="1562100" cy="44450"/>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1562100" cy="44450"/>
                          <a:chExt cx="1562100" cy="44450"/>
                        </a:xfrm>
                      </wpg:grpSpPr>
                      <wps:wsp>
                        <wps:cNvPr id="390" name="Graphic 390"/>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391" name="Graphic 391"/>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31.868357pt;width:123pt;height:3.5pt;mso-position-horizontal-relative:page;mso-position-vertical-relative:paragraph;z-index:15792640" id="docshapegroup345" coordorigin="840,637" coordsize="2460,70">
                <v:line style="position:absolute" from="840,657" to="3300,657" stroked="true" strokeweight="2pt" strokecolor="#231f20">
                  <v:stroke dashstyle="solid"/>
                </v:line>
                <v:line style="position:absolute" from="840,702" to="3300,702" stroked="true" strokeweight=".5pt" strokecolor="#231f20">
                  <v:stroke dashstyle="solid"/>
                </v:line>
                <w10:wrap type="none"/>
              </v:group>
            </w:pict>
          </mc:Fallback>
        </mc:AlternateContent>
      </w:r>
      <w:r>
        <w:rPr>
          <w:color w:val="231F20"/>
          <w:sz w:val="16"/>
        </w:rPr>
        <w:t>Stocks, securities, and commodities</w:t>
      </w:r>
      <w:r>
        <w:rPr>
          <w:color w:val="231F20"/>
          <w:spacing w:val="-12"/>
          <w:sz w:val="16"/>
        </w:rPr>
        <w:t> </w:t>
      </w:r>
      <w:r>
        <w:rPr>
          <w:color w:val="231F20"/>
          <w:sz w:val="16"/>
        </w:rPr>
        <w:t>income</w:t>
      </w:r>
      <w:r>
        <w:rPr>
          <w:color w:val="231F20"/>
          <w:spacing w:val="-11"/>
          <w:sz w:val="16"/>
        </w:rPr>
        <w:t> </w:t>
      </w:r>
      <w:r>
        <w:rPr>
          <w:color w:val="231F20"/>
          <w:sz w:val="16"/>
        </w:rPr>
        <w:t>as</w:t>
      </w:r>
      <w:r>
        <w:rPr>
          <w:color w:val="231F20"/>
          <w:spacing w:val="-11"/>
          <w:sz w:val="16"/>
        </w:rPr>
        <w:t> </w:t>
      </w:r>
      <w:r>
        <w:rPr>
          <w:color w:val="231F20"/>
          <w:sz w:val="16"/>
        </w:rPr>
        <w:t>a dealer in</w:t>
      </w:r>
      <w:r>
        <w:rPr>
          <w:color w:val="231F20"/>
          <w:spacing w:val="40"/>
          <w:sz w:val="16"/>
        </w:rPr>
        <w:t> </w:t>
      </w:r>
      <w:hyperlink w:history="true" w:anchor="_bookmark129">
        <w:r>
          <w:rPr>
            <w:color w:val="0056A2"/>
            <w:sz w:val="16"/>
            <w:u w:val="single" w:color="0055A1"/>
          </w:rPr>
          <w:t>29</w:t>
        </w:r>
      </w:hyperlink>
    </w:p>
    <w:p>
      <w:pPr>
        <w:spacing w:line="204" w:lineRule="exact" w:before="159"/>
        <w:ind w:left="119" w:right="0" w:firstLine="0"/>
        <w:jc w:val="left"/>
        <w:rPr>
          <w:rFonts w:ascii="Arial Black"/>
          <w:sz w:val="19"/>
        </w:rPr>
      </w:pPr>
      <w:r>
        <w:rPr>
          <w:rFonts w:ascii="Arial Black"/>
          <w:color w:val="231F20"/>
          <w:spacing w:val="-10"/>
          <w:sz w:val="19"/>
        </w:rPr>
        <w:t>C</w:t>
      </w:r>
    </w:p>
    <w:p>
      <w:pPr>
        <w:spacing w:line="208" w:lineRule="exact" w:before="51"/>
        <w:ind w:left="119" w:right="0" w:firstLine="0"/>
        <w:jc w:val="left"/>
        <w:rPr>
          <w:sz w:val="16"/>
        </w:rPr>
      </w:pPr>
      <w:r>
        <w:rPr/>
        <w:br w:type="column"/>
      </w:r>
      <w:r>
        <w:rPr>
          <w:rFonts w:ascii="Arial Black"/>
          <w:color w:val="231F20"/>
          <w:spacing w:val="-2"/>
          <w:w w:val="90"/>
          <w:sz w:val="16"/>
        </w:rPr>
        <w:t>Educator</w:t>
      </w:r>
      <w:r>
        <w:rPr>
          <w:rFonts w:ascii="Arial Black"/>
          <w:color w:val="231F20"/>
          <w:spacing w:val="-6"/>
          <w:w w:val="90"/>
          <w:sz w:val="16"/>
        </w:rPr>
        <w:t> </w:t>
      </w:r>
      <w:r>
        <w:rPr>
          <w:rFonts w:ascii="Arial Black"/>
          <w:color w:val="231F20"/>
          <w:spacing w:val="-2"/>
          <w:w w:val="90"/>
          <w:sz w:val="16"/>
        </w:rPr>
        <w:t>expenses</w:t>
      </w:r>
      <w:r>
        <w:rPr>
          <w:rFonts w:ascii="Arial Black"/>
          <w:color w:val="231F20"/>
          <w:spacing w:val="36"/>
          <w:sz w:val="16"/>
        </w:rPr>
        <w:t> </w:t>
      </w:r>
      <w:hyperlink w:history="true" w:anchor="_bookmark139">
        <w:r>
          <w:rPr>
            <w:color w:val="0056A2"/>
            <w:spacing w:val="-5"/>
            <w:w w:val="90"/>
            <w:sz w:val="16"/>
            <w:u w:val="single" w:color="0055A1"/>
          </w:rPr>
          <w:t>32</w:t>
        </w:r>
      </w:hyperlink>
    </w:p>
    <w:p>
      <w:pPr>
        <w:spacing w:line="170" w:lineRule="auto" w:before="33"/>
        <w:ind w:left="346" w:right="262" w:hanging="227"/>
        <w:jc w:val="left"/>
        <w:rPr>
          <w:sz w:val="16"/>
        </w:rPr>
      </w:pPr>
      <w:r>
        <w:rPr>
          <w:rFonts w:ascii="Arial Black"/>
          <w:color w:val="231F20"/>
          <w:w w:val="85"/>
          <w:sz w:val="16"/>
        </w:rPr>
        <w:t>Effectively</w:t>
      </w:r>
      <w:r>
        <w:rPr>
          <w:rFonts w:ascii="Arial Black"/>
          <w:color w:val="231F20"/>
          <w:spacing w:val="-6"/>
          <w:w w:val="85"/>
          <w:sz w:val="16"/>
        </w:rPr>
        <w:t> </w:t>
      </w:r>
      <w:r>
        <w:rPr>
          <w:rFonts w:ascii="Arial Black"/>
          <w:color w:val="231F20"/>
          <w:w w:val="85"/>
          <w:sz w:val="16"/>
        </w:rPr>
        <w:t>connected </w:t>
      </w:r>
      <w:r>
        <w:rPr>
          <w:rFonts w:ascii="Arial Black"/>
          <w:color w:val="231F20"/>
          <w:w w:val="95"/>
          <w:sz w:val="16"/>
        </w:rPr>
        <w:t>income</w:t>
      </w:r>
      <w:r>
        <w:rPr>
          <w:rFonts w:ascii="Arial Black"/>
          <w:color w:val="231F20"/>
          <w:spacing w:val="40"/>
          <w:sz w:val="16"/>
        </w:rPr>
        <w:t> </w:t>
      </w:r>
      <w:hyperlink w:history="true" w:anchor="_bookmark70">
        <w:r>
          <w:rPr>
            <w:color w:val="0056A2"/>
            <w:w w:val="95"/>
            <w:sz w:val="16"/>
            <w:u w:val="single" w:color="0055A1"/>
          </w:rPr>
          <w:t>16</w:t>
        </w:r>
      </w:hyperlink>
    </w:p>
    <w:p>
      <w:pPr>
        <w:spacing w:line="170" w:lineRule="auto" w:before="0"/>
        <w:ind w:left="346" w:right="0" w:hanging="227"/>
        <w:jc w:val="left"/>
        <w:rPr>
          <w:sz w:val="16"/>
        </w:rPr>
      </w:pPr>
      <w:r>
        <w:rPr>
          <w:rFonts w:ascii="Arial Black"/>
          <w:color w:val="231F20"/>
          <w:w w:val="85"/>
          <w:sz w:val="16"/>
        </w:rPr>
        <w:t>Election</w:t>
      </w:r>
      <w:r>
        <w:rPr>
          <w:rFonts w:ascii="Arial Black"/>
          <w:color w:val="231F20"/>
          <w:spacing w:val="-5"/>
          <w:w w:val="85"/>
          <w:sz w:val="16"/>
        </w:rPr>
        <w:t> </w:t>
      </w:r>
      <w:r>
        <w:rPr>
          <w:rFonts w:ascii="Arial Black"/>
          <w:color w:val="231F20"/>
          <w:w w:val="85"/>
          <w:sz w:val="16"/>
        </w:rPr>
        <w:t>to</w:t>
      </w:r>
      <w:r>
        <w:rPr>
          <w:rFonts w:ascii="Arial Black"/>
          <w:color w:val="231F20"/>
          <w:spacing w:val="-5"/>
          <w:w w:val="85"/>
          <w:sz w:val="16"/>
        </w:rPr>
        <w:t> </w:t>
      </w:r>
      <w:r>
        <w:rPr>
          <w:rFonts w:ascii="Arial Black"/>
          <w:color w:val="231F20"/>
          <w:w w:val="85"/>
          <w:sz w:val="16"/>
        </w:rPr>
        <w:t>be</w:t>
      </w:r>
      <w:r>
        <w:rPr>
          <w:rFonts w:ascii="Arial Black"/>
          <w:color w:val="231F20"/>
          <w:spacing w:val="-5"/>
          <w:w w:val="85"/>
          <w:sz w:val="16"/>
        </w:rPr>
        <w:t> </w:t>
      </w:r>
      <w:r>
        <w:rPr>
          <w:rFonts w:ascii="Arial Black"/>
          <w:color w:val="231F20"/>
          <w:w w:val="85"/>
          <w:sz w:val="16"/>
        </w:rPr>
        <w:t>taxed</w:t>
      </w:r>
      <w:r>
        <w:rPr>
          <w:rFonts w:ascii="Arial Black"/>
          <w:color w:val="231F20"/>
          <w:spacing w:val="-5"/>
          <w:w w:val="85"/>
          <w:sz w:val="16"/>
        </w:rPr>
        <w:t> </w:t>
      </w:r>
      <w:r>
        <w:rPr>
          <w:rFonts w:ascii="Arial Black"/>
          <w:color w:val="231F20"/>
          <w:w w:val="85"/>
          <w:sz w:val="16"/>
        </w:rPr>
        <w:t>as</w:t>
      </w:r>
      <w:r>
        <w:rPr>
          <w:rFonts w:ascii="Arial Black"/>
          <w:color w:val="231F20"/>
          <w:spacing w:val="-5"/>
          <w:w w:val="85"/>
          <w:sz w:val="16"/>
        </w:rPr>
        <w:t> </w:t>
      </w:r>
      <w:r>
        <w:rPr>
          <w:rFonts w:ascii="Arial Black"/>
          <w:color w:val="231F20"/>
          <w:w w:val="85"/>
          <w:sz w:val="16"/>
        </w:rPr>
        <w:t>a </w:t>
      </w:r>
      <w:r>
        <w:rPr>
          <w:rFonts w:ascii="Arial Black"/>
          <w:color w:val="231F20"/>
          <w:w w:val="95"/>
          <w:sz w:val="16"/>
        </w:rPr>
        <w:t>resident alien</w:t>
      </w:r>
      <w:r>
        <w:rPr>
          <w:rFonts w:ascii="Arial Black"/>
          <w:color w:val="231F20"/>
          <w:spacing w:val="40"/>
          <w:sz w:val="16"/>
        </w:rPr>
        <w:t> </w:t>
      </w:r>
      <w:hyperlink w:history="true" w:anchor="_bookmark35">
        <w:r>
          <w:rPr>
            <w:color w:val="0056A2"/>
            <w:w w:val="95"/>
            <w:sz w:val="16"/>
            <w:u w:val="single" w:color="0055A1"/>
          </w:rPr>
          <w:t>12</w:t>
        </w:r>
      </w:hyperlink>
    </w:p>
    <w:p>
      <w:pPr>
        <w:spacing w:line="221" w:lineRule="exact" w:before="81"/>
        <w:ind w:left="119" w:right="0" w:firstLine="0"/>
        <w:jc w:val="left"/>
        <w:rPr>
          <w:sz w:val="16"/>
        </w:rPr>
      </w:pPr>
      <w:r>
        <w:rPr/>
        <w:br w:type="column"/>
      </w:r>
      <w:r>
        <w:rPr>
          <w:rFonts w:ascii="Arial Black"/>
          <w:color w:val="231F20"/>
          <w:w w:val="85"/>
          <w:sz w:val="16"/>
        </w:rPr>
        <w:t>Items</w:t>
      </w:r>
      <w:r>
        <w:rPr>
          <w:rFonts w:ascii="Arial Black"/>
          <w:color w:val="231F20"/>
          <w:spacing w:val="-3"/>
          <w:w w:val="85"/>
          <w:sz w:val="16"/>
        </w:rPr>
        <w:t> </w:t>
      </w:r>
      <w:r>
        <w:rPr>
          <w:rFonts w:ascii="Arial Black"/>
          <w:color w:val="231F20"/>
          <w:w w:val="85"/>
          <w:sz w:val="16"/>
        </w:rPr>
        <w:t>to</w:t>
      </w:r>
      <w:r>
        <w:rPr>
          <w:rFonts w:ascii="Arial Black"/>
          <w:color w:val="231F20"/>
          <w:spacing w:val="-3"/>
          <w:w w:val="85"/>
          <w:sz w:val="16"/>
        </w:rPr>
        <w:t> </w:t>
      </w:r>
      <w:r>
        <w:rPr>
          <w:rFonts w:ascii="Arial Black"/>
          <w:color w:val="231F20"/>
          <w:w w:val="85"/>
          <w:sz w:val="16"/>
        </w:rPr>
        <w:t>Note</w:t>
      </w:r>
      <w:r>
        <w:rPr>
          <w:rFonts w:ascii="Arial Black"/>
          <w:color w:val="231F20"/>
          <w:spacing w:val="46"/>
          <w:sz w:val="16"/>
        </w:rPr>
        <w:t> </w:t>
      </w:r>
      <w:hyperlink w:history="true" w:anchor="_bookmark14">
        <w:r>
          <w:rPr>
            <w:color w:val="0056A2"/>
            <w:spacing w:val="-10"/>
            <w:w w:val="85"/>
            <w:sz w:val="16"/>
            <w:u w:val="single" w:color="0055A1"/>
          </w:rPr>
          <w:t>9</w:t>
        </w:r>
      </w:hyperlink>
    </w:p>
    <w:p>
      <w:pPr>
        <w:spacing w:line="247" w:lineRule="auto" w:before="0"/>
        <w:ind w:left="346" w:right="38" w:firstLine="0"/>
        <w:jc w:val="left"/>
        <w:rPr>
          <w:sz w:val="16"/>
        </w:rPr>
      </w:pPr>
      <w:r>
        <w:rPr>
          <w:sz w:val="16"/>
        </w:rPr>
        <mc:AlternateContent>
          <mc:Choice Requires="wps">
            <w:drawing>
              <wp:anchor distT="0" distB="0" distL="0" distR="0" allowOverlap="1" layoutInCell="1" locked="0" behindDoc="0" simplePos="0" relativeHeight="15796224">
                <wp:simplePos x="0" y="0"/>
                <wp:positionH relativeFrom="page">
                  <wp:posOffset>5088070</wp:posOffset>
                </wp:positionH>
                <wp:positionV relativeFrom="paragraph">
                  <wp:posOffset>225772</wp:posOffset>
                </wp:positionV>
                <wp:extent cx="56515" cy="1270"/>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56515" cy="1270"/>
                        </a:xfrm>
                        <a:custGeom>
                          <a:avLst/>
                          <a:gdLst/>
                          <a:ahLst/>
                          <a:cxnLst/>
                          <a:rect l="l" t="t" r="r" b="b"/>
                          <a:pathLst>
                            <a:path w="56515" h="0">
                              <a:moveTo>
                                <a:pt x="0" y="0"/>
                              </a:moveTo>
                              <a:lnTo>
                                <a:pt x="56505"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224" from="400.635468pt,17.777342pt" to="405.084688pt,17.777342pt" stroked="true" strokeweight=".39999pt" strokecolor="#0055a1">
                <v:stroke dashstyle="solid"/>
                <w10:wrap type="none"/>
              </v:line>
            </w:pict>
          </mc:Fallback>
        </mc:AlternateContent>
      </w:r>
      <w:r>
        <w:rPr>
          <w:color w:val="231F20"/>
          <w:sz w:val="16"/>
        </w:rPr>
        <w:t>Other</w:t>
      </w:r>
      <w:r>
        <w:rPr>
          <w:color w:val="231F20"/>
          <w:spacing w:val="-12"/>
          <w:sz w:val="16"/>
        </w:rPr>
        <w:t> </w:t>
      </w:r>
      <w:r>
        <w:rPr>
          <w:color w:val="231F20"/>
          <w:sz w:val="16"/>
        </w:rPr>
        <w:t>reporting</w:t>
      </w:r>
      <w:r>
        <w:rPr>
          <w:color w:val="231F20"/>
          <w:spacing w:val="-11"/>
          <w:sz w:val="16"/>
        </w:rPr>
        <w:t> </w:t>
      </w:r>
      <w:r>
        <w:rPr>
          <w:color w:val="231F20"/>
          <w:sz w:val="16"/>
        </w:rPr>
        <w:t>requirements</w:t>
      </w:r>
      <w:r>
        <w:rPr>
          <w:color w:val="231F20"/>
          <w:spacing w:val="20"/>
          <w:sz w:val="16"/>
        </w:rPr>
        <w:t> </w:t>
      </w:r>
      <w:hyperlink w:history="true" w:anchor="_bookmark12">
        <w:r>
          <w:rPr>
            <w:color w:val="0056A2"/>
            <w:sz w:val="16"/>
            <w:u w:val="single" w:color="0055A1"/>
          </w:rPr>
          <w:t>9</w:t>
        </w:r>
      </w:hyperlink>
      <w:r>
        <w:rPr>
          <w:color w:val="0056A2"/>
          <w:sz w:val="16"/>
        </w:rPr>
        <w:t> </w:t>
      </w:r>
      <w:r>
        <w:rPr>
          <w:color w:val="231F20"/>
          <w:sz w:val="16"/>
        </w:rPr>
        <w:t>Self-employment tax</w:t>
      </w:r>
      <w:r>
        <w:rPr>
          <w:color w:val="231F20"/>
          <w:spacing w:val="40"/>
          <w:sz w:val="16"/>
        </w:rPr>
        <w:t> </w:t>
      </w:r>
      <w:hyperlink w:history="true" w:anchor="_bookmark17">
        <w:r>
          <w:rPr>
            <w:color w:val="0056A2"/>
            <w:sz w:val="16"/>
          </w:rPr>
          <w:t>9</w:t>
        </w:r>
      </w:hyperlink>
    </w:p>
    <w:p>
      <w:pPr>
        <w:spacing w:line="160" w:lineRule="exact" w:before="0"/>
        <w:ind w:left="573" w:right="0" w:hanging="227"/>
        <w:jc w:val="left"/>
        <w:rPr>
          <w:sz w:val="16"/>
        </w:rPr>
      </w:pPr>
      <w:r>
        <w:rPr>
          <w:color w:val="231F20"/>
          <w:sz w:val="16"/>
        </w:rPr>
        <w:t>Social</w:t>
      </w:r>
      <w:r>
        <w:rPr>
          <w:color w:val="231F20"/>
          <w:spacing w:val="-2"/>
          <w:sz w:val="16"/>
        </w:rPr>
        <w:t> </w:t>
      </w:r>
      <w:r>
        <w:rPr>
          <w:color w:val="231F20"/>
          <w:sz w:val="16"/>
        </w:rPr>
        <w:t>security</w:t>
      </w:r>
      <w:r>
        <w:rPr>
          <w:color w:val="231F20"/>
          <w:spacing w:val="-2"/>
          <w:sz w:val="16"/>
        </w:rPr>
        <w:t> </w:t>
      </w:r>
      <w:r>
        <w:rPr>
          <w:color w:val="231F20"/>
          <w:sz w:val="16"/>
        </w:rPr>
        <w:t>or</w:t>
      </w:r>
      <w:r>
        <w:rPr>
          <w:color w:val="231F20"/>
          <w:spacing w:val="-2"/>
          <w:sz w:val="16"/>
        </w:rPr>
        <w:t> </w:t>
      </w:r>
      <w:r>
        <w:rPr>
          <w:color w:val="231F20"/>
          <w:sz w:val="16"/>
        </w:rPr>
        <w:t>Medicare taxes</w:t>
      </w:r>
      <w:r>
        <w:rPr>
          <w:color w:val="231F20"/>
          <w:spacing w:val="-10"/>
          <w:sz w:val="16"/>
        </w:rPr>
        <w:t> </w:t>
      </w:r>
      <w:r>
        <w:rPr>
          <w:color w:val="231F20"/>
          <w:sz w:val="16"/>
        </w:rPr>
        <w:t>withheld</w:t>
      </w:r>
      <w:r>
        <w:rPr>
          <w:color w:val="231F20"/>
          <w:spacing w:val="-9"/>
          <w:sz w:val="16"/>
        </w:rPr>
        <w:t> </w:t>
      </w:r>
      <w:r>
        <w:rPr>
          <w:color w:val="231F20"/>
          <w:sz w:val="16"/>
        </w:rPr>
        <w:t>in</w:t>
      </w:r>
      <w:r>
        <w:rPr>
          <w:color w:val="231F20"/>
          <w:spacing w:val="-9"/>
          <w:sz w:val="16"/>
        </w:rPr>
        <w:t> </w:t>
      </w:r>
      <w:r>
        <w:rPr>
          <w:color w:val="231F20"/>
          <w:sz w:val="16"/>
        </w:rPr>
        <w:t>error</w:t>
      </w:r>
      <w:r>
        <w:rPr>
          <w:color w:val="231F20"/>
          <w:spacing w:val="45"/>
          <w:sz w:val="16"/>
        </w:rPr>
        <w:t> </w:t>
      </w:r>
      <w:hyperlink w:history="true" w:anchor="_bookmark13">
        <w:r>
          <w:rPr>
            <w:color w:val="0056A2"/>
            <w:spacing w:val="-10"/>
            <w:sz w:val="16"/>
            <w:u w:val="single" w:color="0055A1"/>
          </w:rPr>
          <w:t>9</w:t>
        </w:r>
      </w:hyperlink>
    </w:p>
    <w:p>
      <w:pPr>
        <w:spacing w:line="221" w:lineRule="exact" w:before="11"/>
        <w:ind w:left="119" w:right="0" w:firstLine="0"/>
        <w:jc w:val="left"/>
        <w:rPr>
          <w:sz w:val="16"/>
        </w:rPr>
      </w:pPr>
      <w:r>
        <w:rPr/>
        <w:br w:type="column"/>
      </w:r>
      <w:r>
        <w:rPr>
          <w:rFonts w:ascii="Arial Black"/>
          <w:color w:val="231F20"/>
          <w:spacing w:val="-2"/>
          <w:w w:val="95"/>
          <w:sz w:val="16"/>
        </w:rPr>
        <w:t>Penalties</w:t>
      </w:r>
      <w:r>
        <w:rPr>
          <w:color w:val="231F20"/>
          <w:spacing w:val="-2"/>
          <w:w w:val="95"/>
          <w:sz w:val="16"/>
        </w:rPr>
        <w:t>:</w:t>
      </w:r>
    </w:p>
    <w:p>
      <w:pPr>
        <w:spacing w:line="169" w:lineRule="exact" w:before="0"/>
        <w:ind w:left="346" w:right="0" w:firstLine="0"/>
        <w:jc w:val="left"/>
        <w:rPr>
          <w:sz w:val="16"/>
        </w:rPr>
      </w:pPr>
      <w:r>
        <w:rPr>
          <w:color w:val="231F20"/>
          <w:sz w:val="16"/>
        </w:rPr>
        <w:t>Early</w:t>
      </w:r>
      <w:r>
        <w:rPr>
          <w:color w:val="231F20"/>
          <w:spacing w:val="-12"/>
          <w:sz w:val="16"/>
        </w:rPr>
        <w:t> </w:t>
      </w:r>
      <w:r>
        <w:rPr>
          <w:color w:val="231F20"/>
          <w:sz w:val="16"/>
        </w:rPr>
        <w:t>withdrawal</w:t>
      </w:r>
      <w:r>
        <w:rPr>
          <w:color w:val="231F20"/>
          <w:spacing w:val="-11"/>
          <w:sz w:val="16"/>
        </w:rPr>
        <w:t> </w:t>
      </w:r>
      <w:r>
        <w:rPr>
          <w:color w:val="231F20"/>
          <w:sz w:val="16"/>
        </w:rPr>
        <w:t>of</w:t>
      </w:r>
      <w:r>
        <w:rPr>
          <w:color w:val="231F20"/>
          <w:spacing w:val="-11"/>
          <w:sz w:val="16"/>
        </w:rPr>
        <w:t> </w:t>
      </w:r>
      <w:r>
        <w:rPr>
          <w:color w:val="231F20"/>
          <w:sz w:val="16"/>
        </w:rPr>
        <w:t>savings</w:t>
      </w:r>
      <w:r>
        <w:rPr>
          <w:color w:val="231F20"/>
          <w:spacing w:val="34"/>
          <w:sz w:val="16"/>
        </w:rPr>
        <w:t> </w:t>
      </w:r>
      <w:hyperlink w:history="true" w:anchor="_bookmark137">
        <w:r>
          <w:rPr>
            <w:color w:val="0056A2"/>
            <w:spacing w:val="-5"/>
            <w:sz w:val="16"/>
            <w:u w:val="single" w:color="0055A1"/>
          </w:rPr>
          <w:t>32</w:t>
        </w:r>
      </w:hyperlink>
    </w:p>
    <w:p>
      <w:pPr>
        <w:spacing w:line="198" w:lineRule="exact" w:before="0"/>
        <w:ind w:left="119" w:right="0" w:firstLine="0"/>
        <w:jc w:val="left"/>
        <w:rPr>
          <w:sz w:val="16"/>
        </w:rPr>
      </w:pPr>
      <w:r>
        <w:rPr>
          <w:rFonts w:ascii="Arial Black"/>
          <w:color w:val="231F20"/>
          <w:w w:val="90"/>
          <w:sz w:val="16"/>
        </w:rPr>
        <w:t>Pensions</w:t>
      </w:r>
      <w:r>
        <w:rPr>
          <w:rFonts w:ascii="Arial Black"/>
          <w:color w:val="231F20"/>
          <w:spacing w:val="32"/>
          <w:sz w:val="16"/>
        </w:rPr>
        <w:t> </w:t>
      </w:r>
      <w:hyperlink w:history="true" w:anchor="_bookmark82">
        <w:r>
          <w:rPr>
            <w:color w:val="0056A2"/>
            <w:spacing w:val="-5"/>
            <w:sz w:val="16"/>
            <w:u w:val="single" w:color="0055A1"/>
          </w:rPr>
          <w:t>18</w:t>
        </w:r>
      </w:hyperlink>
    </w:p>
    <w:p>
      <w:pPr>
        <w:spacing w:line="228" w:lineRule="auto" w:before="0"/>
        <w:ind w:left="346" w:right="0" w:hanging="227"/>
        <w:jc w:val="left"/>
        <w:rPr>
          <w:sz w:val="16"/>
        </w:rPr>
      </w:pPr>
      <w:r>
        <w:rPr>
          <w:rFonts w:ascii="Arial Black"/>
          <w:color w:val="231F20"/>
          <w:sz w:val="16"/>
        </w:rPr>
        <w:t>Premium</w:t>
      </w:r>
      <w:r>
        <w:rPr>
          <w:rFonts w:ascii="Arial Black"/>
          <w:color w:val="231F20"/>
          <w:spacing w:val="-14"/>
          <w:sz w:val="16"/>
        </w:rPr>
        <w:t> </w:t>
      </w:r>
      <w:r>
        <w:rPr>
          <w:rFonts w:ascii="Arial Black"/>
          <w:color w:val="231F20"/>
          <w:sz w:val="16"/>
        </w:rPr>
        <w:t>tax</w:t>
      </w:r>
      <w:r>
        <w:rPr>
          <w:rFonts w:ascii="Arial Black"/>
          <w:color w:val="231F20"/>
          <w:spacing w:val="-13"/>
          <w:sz w:val="16"/>
        </w:rPr>
        <w:t> </w:t>
      </w:r>
      <w:r>
        <w:rPr>
          <w:rFonts w:ascii="Arial Black"/>
          <w:color w:val="231F20"/>
          <w:sz w:val="16"/>
        </w:rPr>
        <w:t>credit</w:t>
      </w:r>
      <w:r>
        <w:rPr>
          <w:rFonts w:ascii="Arial Black"/>
          <w:color w:val="231F20"/>
          <w:spacing w:val="10"/>
          <w:sz w:val="16"/>
        </w:rPr>
        <w:t> </w:t>
      </w:r>
      <w:hyperlink w:history="true" w:anchor="_bookmark8">
        <w:r>
          <w:rPr>
            <w:color w:val="0056A2"/>
            <w:sz w:val="16"/>
            <w:u w:val="single" w:color="0055A1"/>
          </w:rPr>
          <w:t>7</w:t>
        </w:r>
      </w:hyperlink>
      <w:r>
        <w:rPr>
          <w:color w:val="0056A2"/>
          <w:sz w:val="16"/>
        </w:rPr>
        <w:t> </w:t>
      </w:r>
      <w:r>
        <w:rPr>
          <w:color w:val="231F20"/>
          <w:sz w:val="16"/>
        </w:rPr>
        <w:t>Repayment</w:t>
      </w:r>
      <w:r>
        <w:rPr>
          <w:color w:val="231F20"/>
          <w:spacing w:val="-12"/>
          <w:sz w:val="16"/>
        </w:rPr>
        <w:t> </w:t>
      </w:r>
      <w:r>
        <w:rPr>
          <w:color w:val="231F20"/>
          <w:sz w:val="16"/>
        </w:rPr>
        <w:t>of</w:t>
      </w:r>
      <w:r>
        <w:rPr>
          <w:color w:val="231F20"/>
          <w:spacing w:val="-11"/>
          <w:sz w:val="16"/>
        </w:rPr>
        <w:t> </w:t>
      </w:r>
      <w:r>
        <w:rPr>
          <w:color w:val="231F20"/>
          <w:sz w:val="16"/>
        </w:rPr>
        <w:t>excess</w:t>
      </w:r>
      <w:r>
        <w:rPr>
          <w:color w:val="231F20"/>
          <w:spacing w:val="-11"/>
          <w:sz w:val="16"/>
        </w:rPr>
        <w:t> </w:t>
      </w:r>
      <w:r>
        <w:rPr>
          <w:color w:val="231F20"/>
          <w:sz w:val="16"/>
        </w:rPr>
        <w:t>credit</w:t>
      </w:r>
      <w:r>
        <w:rPr>
          <w:color w:val="231F20"/>
          <w:spacing w:val="20"/>
          <w:sz w:val="16"/>
        </w:rPr>
        <w:t> </w:t>
      </w:r>
      <w:hyperlink w:history="true" w:anchor="_bookmark148">
        <w:r>
          <w:rPr>
            <w:color w:val="0056A2"/>
            <w:sz w:val="16"/>
            <w:u w:val="single" w:color="0055A1"/>
          </w:rPr>
          <w:t>33</w:t>
        </w:r>
      </w:hyperlink>
    </w:p>
    <w:p>
      <w:pPr>
        <w:spacing w:after="0" w:line="228" w:lineRule="auto"/>
        <w:jc w:val="left"/>
        <w:rPr>
          <w:sz w:val="16"/>
        </w:rPr>
        <w:sectPr>
          <w:type w:val="continuous"/>
          <w:pgSz w:w="12240" w:h="15840"/>
          <w:pgMar w:header="0" w:footer="634" w:top="140" w:bottom="840" w:left="720" w:right="720"/>
          <w:cols w:num="4" w:equalWidth="0">
            <w:col w:w="2404" w:space="296"/>
            <w:col w:w="2035" w:space="665"/>
            <w:col w:w="2609" w:space="91"/>
            <w:col w:w="2700"/>
          </w:cols>
        </w:sectPr>
      </w:pPr>
    </w:p>
    <w:p>
      <w:pPr>
        <w:spacing w:line="208" w:lineRule="exact" w:before="20"/>
        <w:ind w:left="120" w:right="0" w:firstLine="0"/>
        <w:jc w:val="left"/>
        <w:rPr>
          <w:sz w:val="16"/>
        </w:rPr>
      </w:pPr>
      <w:r>
        <w:rPr>
          <w:rFonts w:ascii="Arial Black"/>
          <w:color w:val="231F20"/>
          <w:w w:val="85"/>
          <w:sz w:val="16"/>
        </w:rPr>
        <w:t>Capital</w:t>
      </w:r>
      <w:r>
        <w:rPr>
          <w:rFonts w:ascii="Arial Black"/>
          <w:color w:val="231F20"/>
          <w:sz w:val="16"/>
        </w:rPr>
        <w:t> </w:t>
      </w:r>
      <w:r>
        <w:rPr>
          <w:rFonts w:ascii="Arial Black"/>
          <w:color w:val="231F20"/>
          <w:w w:val="85"/>
          <w:sz w:val="16"/>
        </w:rPr>
        <w:t>gain</w:t>
      </w:r>
      <w:r>
        <w:rPr>
          <w:rFonts w:ascii="Arial Black"/>
          <w:color w:val="231F20"/>
          <w:sz w:val="16"/>
        </w:rPr>
        <w:t> </w:t>
      </w:r>
      <w:r>
        <w:rPr>
          <w:rFonts w:ascii="Arial Black"/>
          <w:color w:val="231F20"/>
          <w:w w:val="85"/>
          <w:sz w:val="16"/>
        </w:rPr>
        <w:t>distributions</w:t>
      </w:r>
      <w:r>
        <w:rPr>
          <w:rFonts w:ascii="Arial Black"/>
          <w:color w:val="231F20"/>
          <w:spacing w:val="70"/>
          <w:sz w:val="16"/>
        </w:rPr>
        <w:t> </w:t>
      </w:r>
      <w:hyperlink w:history="true" w:anchor="_bookmark86">
        <w:r>
          <w:rPr>
            <w:color w:val="0056A2"/>
            <w:spacing w:val="-5"/>
            <w:w w:val="85"/>
            <w:sz w:val="16"/>
            <w:u w:val="single" w:color="0055A1"/>
          </w:rPr>
          <w:t>19</w:t>
        </w:r>
      </w:hyperlink>
    </w:p>
    <w:p>
      <w:pPr>
        <w:spacing w:line="228" w:lineRule="auto" w:before="0"/>
        <w:ind w:left="346" w:right="0" w:hanging="227"/>
        <w:jc w:val="left"/>
        <w:rPr>
          <w:sz w:val="16"/>
        </w:rPr>
      </w:pPr>
      <w:r>
        <w:rPr>
          <w:rFonts w:ascii="Arial Black"/>
          <w:color w:val="231F20"/>
          <w:spacing w:val="-2"/>
          <w:w w:val="90"/>
          <w:sz w:val="16"/>
        </w:rPr>
        <w:t>Capital</w:t>
      </w:r>
      <w:r>
        <w:rPr>
          <w:rFonts w:ascii="Arial Black"/>
          <w:color w:val="231F20"/>
          <w:spacing w:val="-6"/>
          <w:w w:val="90"/>
          <w:sz w:val="16"/>
        </w:rPr>
        <w:t> </w:t>
      </w:r>
      <w:r>
        <w:rPr>
          <w:rFonts w:ascii="Arial Black"/>
          <w:color w:val="231F20"/>
          <w:spacing w:val="-2"/>
          <w:w w:val="90"/>
          <w:sz w:val="16"/>
        </w:rPr>
        <w:t>gain</w:t>
      </w:r>
      <w:r>
        <w:rPr>
          <w:rFonts w:ascii="Arial Black"/>
          <w:color w:val="231F20"/>
          <w:spacing w:val="-6"/>
          <w:w w:val="90"/>
          <w:sz w:val="16"/>
        </w:rPr>
        <w:t> </w:t>
      </w:r>
      <w:r>
        <w:rPr>
          <w:rFonts w:ascii="Arial Black"/>
          <w:color w:val="231F20"/>
          <w:spacing w:val="-2"/>
          <w:w w:val="90"/>
          <w:sz w:val="16"/>
        </w:rPr>
        <w:t>or</w:t>
      </w:r>
      <w:r>
        <w:rPr>
          <w:rFonts w:ascii="Arial Black"/>
          <w:color w:val="231F20"/>
          <w:spacing w:val="-7"/>
          <w:w w:val="90"/>
          <w:sz w:val="16"/>
        </w:rPr>
        <w:t> </w:t>
      </w:r>
      <w:r>
        <w:rPr>
          <w:rFonts w:ascii="Arial Black"/>
          <w:color w:val="231F20"/>
          <w:spacing w:val="-2"/>
          <w:w w:val="90"/>
          <w:sz w:val="16"/>
        </w:rPr>
        <w:t>(loss)</w:t>
      </w:r>
      <w:r>
        <w:rPr>
          <w:color w:val="231F20"/>
          <w:spacing w:val="-2"/>
          <w:w w:val="90"/>
          <w:sz w:val="16"/>
        </w:rPr>
        <w:t>:</w:t>
      </w:r>
      <w:r>
        <w:rPr>
          <w:color w:val="231F20"/>
          <w:spacing w:val="-2"/>
          <w:sz w:val="16"/>
        </w:rPr>
        <w:t> </w:t>
      </w:r>
      <w:r>
        <w:rPr>
          <w:color w:val="231F20"/>
          <w:sz w:val="16"/>
        </w:rPr>
        <w:t>Exceptions</w:t>
      </w:r>
      <w:r>
        <w:rPr>
          <w:color w:val="231F20"/>
          <w:spacing w:val="40"/>
          <w:sz w:val="16"/>
        </w:rPr>
        <w:t> </w:t>
      </w:r>
      <w:hyperlink w:history="true" w:anchor="_bookmark86">
        <w:r>
          <w:rPr>
            <w:color w:val="0056A2"/>
            <w:sz w:val="16"/>
            <w:u w:val="single" w:color="0055A1"/>
          </w:rPr>
          <w:t>19</w:t>
        </w:r>
      </w:hyperlink>
    </w:p>
    <w:p>
      <w:pPr>
        <w:spacing w:line="190" w:lineRule="exact" w:before="0"/>
        <w:ind w:left="120" w:right="0" w:firstLine="0"/>
        <w:jc w:val="left"/>
        <w:rPr>
          <w:sz w:val="16"/>
        </w:rPr>
      </w:pPr>
      <w:r>
        <w:rPr>
          <w:rFonts w:ascii="Arial Black"/>
          <w:color w:val="231F20"/>
          <w:w w:val="85"/>
          <w:sz w:val="16"/>
        </w:rPr>
        <w:t>Casualty</w:t>
      </w:r>
      <w:r>
        <w:rPr>
          <w:rFonts w:ascii="Arial Black"/>
          <w:color w:val="231F20"/>
          <w:spacing w:val="-4"/>
          <w:sz w:val="16"/>
        </w:rPr>
        <w:t> </w:t>
      </w:r>
      <w:r>
        <w:rPr>
          <w:rFonts w:ascii="Arial Black"/>
          <w:color w:val="231F20"/>
          <w:w w:val="85"/>
          <w:sz w:val="16"/>
        </w:rPr>
        <w:t>and</w:t>
      </w:r>
      <w:r>
        <w:rPr>
          <w:rFonts w:ascii="Arial Black"/>
          <w:color w:val="231F20"/>
          <w:spacing w:val="-3"/>
          <w:sz w:val="16"/>
        </w:rPr>
        <w:t> </w:t>
      </w:r>
      <w:r>
        <w:rPr>
          <w:rFonts w:ascii="Arial Black"/>
          <w:color w:val="231F20"/>
          <w:w w:val="85"/>
          <w:sz w:val="16"/>
        </w:rPr>
        <w:t>theft</w:t>
      </w:r>
      <w:r>
        <w:rPr>
          <w:rFonts w:ascii="Arial Black"/>
          <w:color w:val="231F20"/>
          <w:spacing w:val="-4"/>
          <w:sz w:val="16"/>
        </w:rPr>
        <w:t> </w:t>
      </w:r>
      <w:r>
        <w:rPr>
          <w:rFonts w:ascii="Arial Black"/>
          <w:color w:val="231F20"/>
          <w:w w:val="85"/>
          <w:sz w:val="16"/>
        </w:rPr>
        <w:t>losses</w:t>
      </w:r>
      <w:r>
        <w:rPr>
          <w:rFonts w:ascii="Arial Black"/>
          <w:color w:val="231F20"/>
          <w:spacing w:val="62"/>
          <w:sz w:val="16"/>
        </w:rPr>
        <w:t> </w:t>
      </w:r>
      <w:hyperlink w:history="true" w:anchor="_bookmark188">
        <w:r>
          <w:rPr>
            <w:color w:val="0056A2"/>
            <w:spacing w:val="-5"/>
            <w:w w:val="85"/>
            <w:sz w:val="16"/>
            <w:u w:val="single" w:color="0055A1"/>
          </w:rPr>
          <w:t>41</w:t>
        </w:r>
      </w:hyperlink>
    </w:p>
    <w:p>
      <w:pPr>
        <w:spacing w:line="41" w:lineRule="exact" w:before="0"/>
        <w:ind w:left="120" w:right="0" w:firstLine="0"/>
        <w:jc w:val="left"/>
        <w:rPr>
          <w:sz w:val="16"/>
        </w:rPr>
      </w:pPr>
      <w:r>
        <w:rPr>
          <w:rFonts w:ascii="Arial Black"/>
          <w:color w:val="231F20"/>
          <w:w w:val="85"/>
          <w:sz w:val="16"/>
        </w:rPr>
        <w:t>Charity,</w:t>
      </w:r>
      <w:r>
        <w:rPr>
          <w:rFonts w:ascii="Arial Black"/>
          <w:color w:val="231F20"/>
          <w:spacing w:val="-4"/>
          <w:w w:val="85"/>
          <w:sz w:val="16"/>
        </w:rPr>
        <w:t> </w:t>
      </w:r>
      <w:r>
        <w:rPr>
          <w:rFonts w:ascii="Arial Black"/>
          <w:color w:val="231F20"/>
          <w:w w:val="85"/>
          <w:sz w:val="16"/>
        </w:rPr>
        <w:t>gifts</w:t>
      </w:r>
      <w:r>
        <w:rPr>
          <w:rFonts w:ascii="Arial Black"/>
          <w:color w:val="231F20"/>
          <w:spacing w:val="-4"/>
          <w:w w:val="85"/>
          <w:sz w:val="16"/>
        </w:rPr>
        <w:t> </w:t>
      </w:r>
      <w:r>
        <w:rPr>
          <w:rFonts w:ascii="Arial Black"/>
          <w:color w:val="231F20"/>
          <w:w w:val="85"/>
          <w:sz w:val="16"/>
        </w:rPr>
        <w:t>to</w:t>
      </w:r>
      <w:r>
        <w:rPr>
          <w:rFonts w:ascii="Arial Black"/>
          <w:color w:val="231F20"/>
          <w:spacing w:val="44"/>
          <w:sz w:val="16"/>
        </w:rPr>
        <w:t> </w:t>
      </w:r>
      <w:hyperlink w:history="true" w:anchor="_bookmark175">
        <w:r>
          <w:rPr>
            <w:color w:val="0056A2"/>
            <w:spacing w:val="-5"/>
            <w:w w:val="85"/>
            <w:sz w:val="16"/>
            <w:u w:val="single" w:color="0055A1"/>
          </w:rPr>
          <w:t>39</w:t>
        </w:r>
      </w:hyperlink>
    </w:p>
    <w:p>
      <w:pPr>
        <w:spacing w:line="148" w:lineRule="exact" w:before="0"/>
        <w:ind w:left="120" w:right="0" w:firstLine="0"/>
        <w:jc w:val="left"/>
        <w:rPr>
          <w:sz w:val="16"/>
        </w:rPr>
      </w:pPr>
      <w:r>
        <w:rPr/>
        <w:br w:type="column"/>
      </w:r>
      <w:r>
        <w:rPr>
          <w:rFonts w:ascii="Arial Black"/>
          <w:color w:val="231F20"/>
          <w:w w:val="90"/>
          <w:sz w:val="16"/>
        </w:rPr>
        <w:t>Electronic</w:t>
      </w:r>
      <w:r>
        <w:rPr>
          <w:rFonts w:ascii="Arial Black"/>
          <w:color w:val="231F20"/>
          <w:spacing w:val="-6"/>
          <w:w w:val="90"/>
          <w:sz w:val="16"/>
        </w:rPr>
        <w:t> </w:t>
      </w:r>
      <w:r>
        <w:rPr>
          <w:rFonts w:ascii="Arial Black"/>
          <w:color w:val="231F20"/>
          <w:w w:val="90"/>
          <w:sz w:val="16"/>
        </w:rPr>
        <w:t>filing</w:t>
      </w:r>
      <w:r>
        <w:rPr>
          <w:rFonts w:ascii="Arial Black"/>
          <w:color w:val="231F20"/>
          <w:spacing w:val="-5"/>
          <w:w w:val="90"/>
          <w:sz w:val="16"/>
        </w:rPr>
        <w:t> </w:t>
      </w:r>
      <w:r>
        <w:rPr>
          <w:rFonts w:ascii="Arial Black"/>
          <w:color w:val="231F20"/>
          <w:w w:val="90"/>
          <w:sz w:val="16"/>
        </w:rPr>
        <w:t>(</w:t>
      </w:r>
      <w:r>
        <w:rPr>
          <w:rFonts w:ascii="Arial"/>
          <w:b/>
          <w:i/>
          <w:color w:val="231F20"/>
          <w:w w:val="90"/>
          <w:sz w:val="16"/>
        </w:rPr>
        <w:t>e-file</w:t>
      </w:r>
      <w:r>
        <w:rPr>
          <w:rFonts w:ascii="Arial Black"/>
          <w:color w:val="231F20"/>
          <w:w w:val="90"/>
          <w:sz w:val="16"/>
        </w:rPr>
        <w:t>)</w:t>
      </w:r>
      <w:r>
        <w:rPr>
          <w:rFonts w:ascii="Arial Black"/>
          <w:color w:val="231F20"/>
          <w:spacing w:val="48"/>
          <w:sz w:val="16"/>
        </w:rPr>
        <w:t> </w:t>
      </w:r>
      <w:hyperlink w:history="true" w:anchor="_bookmark3">
        <w:r>
          <w:rPr>
            <w:color w:val="0056A2"/>
            <w:w w:val="90"/>
            <w:sz w:val="16"/>
            <w:u w:val="single" w:color="0055A1"/>
          </w:rPr>
          <w:t>4</w:t>
        </w:r>
      </w:hyperlink>
      <w:r>
        <w:rPr>
          <w:color w:val="231F20"/>
          <w:w w:val="90"/>
          <w:sz w:val="16"/>
        </w:rPr>
        <w:t>,</w:t>
      </w:r>
      <w:r>
        <w:rPr>
          <w:color w:val="231F20"/>
          <w:spacing w:val="-1"/>
          <w:w w:val="90"/>
          <w:sz w:val="16"/>
        </w:rPr>
        <w:t> </w:t>
      </w:r>
      <w:hyperlink w:history="true" w:anchor="_bookmark29">
        <w:r>
          <w:rPr>
            <w:color w:val="0056A2"/>
            <w:spacing w:val="-5"/>
            <w:w w:val="90"/>
            <w:sz w:val="16"/>
            <w:u w:val="single" w:color="0055A1"/>
          </w:rPr>
          <w:t>11</w:t>
        </w:r>
      </w:hyperlink>
    </w:p>
    <w:p>
      <w:pPr>
        <w:spacing w:line="203" w:lineRule="exact" w:before="0"/>
        <w:ind w:left="120" w:right="0" w:firstLine="0"/>
        <w:jc w:val="left"/>
        <w:rPr>
          <w:sz w:val="16"/>
        </w:rPr>
      </w:pPr>
      <w:r>
        <w:rPr>
          <w:rFonts w:ascii="Arial Black"/>
          <w:color w:val="231F20"/>
          <w:w w:val="90"/>
          <w:sz w:val="16"/>
        </w:rPr>
        <w:t>Estates</w:t>
      </w:r>
      <w:r>
        <w:rPr>
          <w:rFonts w:ascii="Arial Black"/>
          <w:color w:val="231F20"/>
          <w:spacing w:val="18"/>
          <w:sz w:val="16"/>
        </w:rPr>
        <w:t> </w:t>
      </w:r>
      <w:hyperlink w:history="true" w:anchor="_bookmark10">
        <w:r>
          <w:rPr>
            <w:color w:val="0056A2"/>
            <w:spacing w:val="-10"/>
            <w:sz w:val="16"/>
            <w:u w:val="single" w:color="0055A1"/>
          </w:rPr>
          <w:t>8</w:t>
        </w:r>
      </w:hyperlink>
    </w:p>
    <w:p>
      <w:pPr>
        <w:spacing w:line="169" w:lineRule="exact" w:before="0"/>
        <w:ind w:left="346" w:right="0" w:firstLine="0"/>
        <w:jc w:val="left"/>
        <w:rPr>
          <w:sz w:val="16"/>
        </w:rPr>
      </w:pPr>
      <w:r>
        <w:rPr>
          <w:color w:val="231F20"/>
          <w:sz w:val="16"/>
        </w:rPr>
        <w:t>Exemption</w:t>
      </w:r>
      <w:r>
        <w:rPr>
          <w:color w:val="231F20"/>
          <w:spacing w:val="-12"/>
          <w:sz w:val="16"/>
        </w:rPr>
        <w:t> </w:t>
      </w:r>
      <w:r>
        <w:rPr>
          <w:color w:val="231F20"/>
          <w:sz w:val="16"/>
        </w:rPr>
        <w:t>for</w:t>
      </w:r>
      <w:r>
        <w:rPr>
          <w:color w:val="231F20"/>
          <w:spacing w:val="38"/>
          <w:sz w:val="16"/>
        </w:rPr>
        <w:t> </w:t>
      </w:r>
      <w:hyperlink w:history="true" w:anchor="_bookmark93">
        <w:r>
          <w:rPr>
            <w:color w:val="0056A2"/>
            <w:spacing w:val="-5"/>
            <w:sz w:val="16"/>
            <w:u w:val="single" w:color="0055A1"/>
          </w:rPr>
          <w:t>20</w:t>
        </w:r>
      </w:hyperlink>
    </w:p>
    <w:p>
      <w:pPr>
        <w:spacing w:line="170" w:lineRule="auto" w:before="1"/>
        <w:ind w:left="346" w:right="133" w:hanging="227"/>
        <w:jc w:val="left"/>
        <w:rPr>
          <w:sz w:val="16"/>
        </w:rPr>
      </w:pPr>
      <w:r>
        <w:rPr>
          <w:rFonts w:ascii="Arial Black"/>
          <w:color w:val="231F20"/>
          <w:w w:val="85"/>
          <w:sz w:val="16"/>
        </w:rPr>
        <w:t>Estimated</w:t>
      </w:r>
      <w:r>
        <w:rPr>
          <w:rFonts w:ascii="Arial Black"/>
          <w:color w:val="231F20"/>
          <w:spacing w:val="-1"/>
          <w:w w:val="85"/>
          <w:sz w:val="16"/>
        </w:rPr>
        <w:t> </w:t>
      </w:r>
      <w:r>
        <w:rPr>
          <w:rFonts w:ascii="Arial Black"/>
          <w:color w:val="231F20"/>
          <w:w w:val="85"/>
          <w:sz w:val="16"/>
        </w:rPr>
        <w:t>tax</w:t>
      </w:r>
      <w:r>
        <w:rPr>
          <w:rFonts w:ascii="Arial Black"/>
          <w:color w:val="231F20"/>
          <w:spacing w:val="-1"/>
          <w:w w:val="85"/>
          <w:sz w:val="16"/>
        </w:rPr>
        <w:t> </w:t>
      </w:r>
      <w:r>
        <w:rPr>
          <w:rFonts w:ascii="Arial Black"/>
          <w:color w:val="231F20"/>
          <w:w w:val="85"/>
          <w:sz w:val="16"/>
        </w:rPr>
        <w:t>payments</w:t>
      </w:r>
      <w:r>
        <w:rPr>
          <w:rFonts w:ascii="Arial Black"/>
          <w:color w:val="231F20"/>
          <w:spacing w:val="-1"/>
          <w:w w:val="85"/>
          <w:sz w:val="16"/>
        </w:rPr>
        <w:t> </w:t>
      </w:r>
      <w:r>
        <w:rPr>
          <w:rFonts w:ascii="Arial Black"/>
          <w:color w:val="231F20"/>
          <w:w w:val="85"/>
          <w:sz w:val="16"/>
        </w:rPr>
        <w:t>for </w:t>
      </w:r>
      <w:r>
        <w:rPr>
          <w:rFonts w:ascii="Arial Black"/>
          <w:color w:val="231F20"/>
          <w:sz w:val="16"/>
        </w:rPr>
        <w:t>2023</w:t>
      </w:r>
      <w:r>
        <w:rPr>
          <w:rFonts w:ascii="Arial Black"/>
          <w:color w:val="231F20"/>
          <w:spacing w:val="40"/>
          <w:sz w:val="16"/>
        </w:rPr>
        <w:t> </w:t>
      </w:r>
      <w:hyperlink w:history="true" w:anchor="_bookmark98">
        <w:r>
          <w:rPr>
            <w:color w:val="0056A2"/>
            <w:sz w:val="16"/>
            <w:u w:val="single" w:color="0055A1"/>
          </w:rPr>
          <w:t>21</w:t>
        </w:r>
      </w:hyperlink>
    </w:p>
    <w:p>
      <w:pPr>
        <w:spacing w:line="208" w:lineRule="auto" w:before="46"/>
        <w:ind w:left="573" w:right="38" w:hanging="227"/>
        <w:jc w:val="left"/>
        <w:rPr>
          <w:sz w:val="16"/>
        </w:rPr>
      </w:pPr>
      <w:r>
        <w:rPr/>
        <w:br w:type="column"/>
      </w:r>
      <w:r>
        <w:rPr>
          <w:color w:val="231F20"/>
          <w:spacing w:val="-2"/>
          <w:sz w:val="16"/>
        </w:rPr>
        <w:t>Special</w:t>
      </w:r>
      <w:r>
        <w:rPr>
          <w:color w:val="231F20"/>
          <w:spacing w:val="-8"/>
          <w:sz w:val="16"/>
        </w:rPr>
        <w:t> </w:t>
      </w:r>
      <w:r>
        <w:rPr>
          <w:color w:val="231F20"/>
          <w:spacing w:val="-2"/>
          <w:sz w:val="16"/>
        </w:rPr>
        <w:t>rules</w:t>
      </w:r>
      <w:r>
        <w:rPr>
          <w:color w:val="231F20"/>
          <w:spacing w:val="-8"/>
          <w:sz w:val="16"/>
        </w:rPr>
        <w:t> </w:t>
      </w:r>
      <w:r>
        <w:rPr>
          <w:color w:val="231F20"/>
          <w:spacing w:val="-2"/>
          <w:sz w:val="16"/>
        </w:rPr>
        <w:t>for</w:t>
      </w:r>
      <w:r>
        <w:rPr>
          <w:color w:val="231F20"/>
          <w:spacing w:val="-8"/>
          <w:sz w:val="16"/>
        </w:rPr>
        <w:t> </w:t>
      </w:r>
      <w:r>
        <w:rPr>
          <w:color w:val="231F20"/>
          <w:spacing w:val="-2"/>
          <w:sz w:val="16"/>
        </w:rPr>
        <w:t>former</w:t>
      </w:r>
      <w:r>
        <w:rPr>
          <w:color w:val="231F20"/>
          <w:spacing w:val="-8"/>
          <w:sz w:val="16"/>
        </w:rPr>
        <w:t> </w:t>
      </w:r>
      <w:r>
        <w:rPr>
          <w:color w:val="231F20"/>
          <w:spacing w:val="-2"/>
          <w:sz w:val="16"/>
        </w:rPr>
        <w:t>U.S. </w:t>
      </w:r>
      <w:r>
        <w:rPr>
          <w:color w:val="231F20"/>
          <w:sz w:val="16"/>
        </w:rPr>
        <w:t>citizens</w:t>
      </w:r>
      <w:r>
        <w:rPr>
          <w:color w:val="231F20"/>
          <w:spacing w:val="-3"/>
          <w:sz w:val="16"/>
        </w:rPr>
        <w:t> </w:t>
      </w:r>
      <w:r>
        <w:rPr>
          <w:color w:val="231F20"/>
          <w:sz w:val="16"/>
        </w:rPr>
        <w:t>and</w:t>
      </w:r>
      <w:r>
        <w:rPr>
          <w:color w:val="231F20"/>
          <w:spacing w:val="-3"/>
          <w:sz w:val="16"/>
        </w:rPr>
        <w:t> </w:t>
      </w:r>
      <w:r>
        <w:rPr>
          <w:color w:val="231F20"/>
          <w:sz w:val="16"/>
        </w:rPr>
        <w:t>former</w:t>
      </w:r>
      <w:r>
        <w:rPr>
          <w:color w:val="231F20"/>
          <w:spacing w:val="-3"/>
          <w:sz w:val="16"/>
        </w:rPr>
        <w:t> </w:t>
      </w:r>
      <w:r>
        <w:rPr>
          <w:color w:val="231F20"/>
          <w:sz w:val="16"/>
        </w:rPr>
        <w:t>U.S. long-term residents</w:t>
      </w:r>
      <w:r>
        <w:rPr>
          <w:color w:val="231F20"/>
          <w:spacing w:val="40"/>
          <w:sz w:val="16"/>
        </w:rPr>
        <w:t> </w:t>
      </w:r>
      <w:hyperlink w:history="true" w:anchor="_bookmark15">
        <w:r>
          <w:rPr>
            <w:color w:val="0056A2"/>
            <w:sz w:val="16"/>
            <w:u w:val="single" w:color="0055A1"/>
          </w:rPr>
          <w:t>9</w:t>
        </w:r>
      </w:hyperlink>
    </w:p>
    <w:p>
      <w:pPr>
        <w:spacing w:line="154" w:lineRule="exact" w:before="159"/>
        <w:ind w:left="120" w:right="0" w:firstLine="0"/>
        <w:jc w:val="left"/>
        <w:rPr>
          <w:rFonts w:ascii="Arial Black"/>
          <w:sz w:val="19"/>
        </w:rPr>
      </w:pPr>
      <w:r>
        <w:rPr>
          <w:rFonts w:ascii="Arial Black"/>
          <w:sz w:val="19"/>
        </w:rPr>
        <mc:AlternateContent>
          <mc:Choice Requires="wps">
            <w:drawing>
              <wp:anchor distT="0" distB="0" distL="0" distR="0" allowOverlap="1" layoutInCell="1" locked="0" behindDoc="0" simplePos="0" relativeHeight="15796736">
                <wp:simplePos x="0" y="0"/>
                <wp:positionH relativeFrom="page">
                  <wp:posOffset>3962400</wp:posOffset>
                </wp:positionH>
                <wp:positionV relativeFrom="paragraph">
                  <wp:posOffset>44665</wp:posOffset>
                </wp:positionV>
                <wp:extent cx="1562100" cy="44450"/>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1562100" cy="44450"/>
                          <a:chExt cx="1562100" cy="44450"/>
                        </a:xfrm>
                      </wpg:grpSpPr>
                      <wps:wsp>
                        <wps:cNvPr id="394" name="Graphic 394"/>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395" name="Graphic 395"/>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2pt;margin-top:3.51699pt;width:123pt;height:3.5pt;mso-position-horizontal-relative:page;mso-position-vertical-relative:paragraph;z-index:15796736" id="docshapegroup346" coordorigin="6240,70" coordsize="2460,70">
                <v:line style="position:absolute" from="6240,90" to="8700,90" stroked="true" strokeweight="2pt" strokecolor="#231f20">
                  <v:stroke dashstyle="solid"/>
                </v:line>
                <v:line style="position:absolute" from="6240,135" to="8700,135" stroked="true" strokeweight=".5pt" strokecolor="#231f20">
                  <v:stroke dashstyle="solid"/>
                </v:line>
                <w10:wrap type="none"/>
              </v:group>
            </w:pict>
          </mc:Fallback>
        </mc:AlternateContent>
      </w:r>
      <w:r>
        <w:rPr>
          <w:rFonts w:ascii="Arial Black"/>
          <w:color w:val="231F20"/>
          <w:spacing w:val="-10"/>
          <w:w w:val="95"/>
          <w:sz w:val="19"/>
        </w:rPr>
        <w:t>K</w:t>
      </w:r>
    </w:p>
    <w:p>
      <w:pPr>
        <w:spacing w:line="170" w:lineRule="auto" w:before="11"/>
        <w:ind w:left="346" w:right="217" w:hanging="227"/>
        <w:jc w:val="left"/>
        <w:rPr>
          <w:sz w:val="16"/>
        </w:rPr>
      </w:pPr>
      <w:r>
        <w:rPr/>
        <w:br w:type="column"/>
      </w:r>
      <w:r>
        <w:rPr>
          <w:rFonts w:ascii="Arial Black"/>
          <w:color w:val="231F20"/>
          <w:w w:val="85"/>
          <w:sz w:val="16"/>
        </w:rPr>
        <w:t>Preparer, requirement to sign </w:t>
      </w:r>
      <w:r>
        <w:rPr>
          <w:rFonts w:ascii="Arial Black"/>
          <w:color w:val="231F20"/>
          <w:sz w:val="16"/>
        </w:rPr>
        <w:t>tax</w:t>
      </w:r>
      <w:r>
        <w:rPr>
          <w:rFonts w:ascii="Arial Black"/>
          <w:color w:val="231F20"/>
          <w:spacing w:val="-1"/>
          <w:sz w:val="16"/>
        </w:rPr>
        <w:t> </w:t>
      </w:r>
      <w:r>
        <w:rPr>
          <w:rFonts w:ascii="Arial Black"/>
          <w:color w:val="231F20"/>
          <w:sz w:val="16"/>
        </w:rPr>
        <w:t>return</w:t>
      </w:r>
      <w:r>
        <w:rPr>
          <w:rFonts w:ascii="Arial Black"/>
          <w:color w:val="231F20"/>
          <w:spacing w:val="40"/>
          <w:sz w:val="16"/>
        </w:rPr>
        <w:t> </w:t>
      </w:r>
      <w:hyperlink w:history="true" w:anchor="_bookmark106">
        <w:r>
          <w:rPr>
            <w:color w:val="0056A2"/>
            <w:sz w:val="16"/>
            <w:u w:val="single" w:color="0055A1"/>
          </w:rPr>
          <w:t>22</w:t>
        </w:r>
      </w:hyperlink>
    </w:p>
    <w:p>
      <w:pPr>
        <w:spacing w:line="186" w:lineRule="exact" w:before="0"/>
        <w:ind w:left="120" w:right="0" w:firstLine="0"/>
        <w:jc w:val="left"/>
        <w:rPr>
          <w:sz w:val="16"/>
        </w:rPr>
      </w:pPr>
      <w:r>
        <w:rPr>
          <w:rFonts w:ascii="Arial Black"/>
          <w:color w:val="231F20"/>
          <w:w w:val="85"/>
          <w:sz w:val="16"/>
        </w:rPr>
        <w:t>Private</w:t>
      </w:r>
      <w:r>
        <w:rPr>
          <w:rFonts w:ascii="Arial Black"/>
          <w:color w:val="231F20"/>
          <w:spacing w:val="-1"/>
          <w:sz w:val="16"/>
        </w:rPr>
        <w:t> </w:t>
      </w:r>
      <w:r>
        <w:rPr>
          <w:rFonts w:ascii="Arial Black"/>
          <w:color w:val="231F20"/>
          <w:w w:val="85"/>
          <w:sz w:val="16"/>
        </w:rPr>
        <w:t>delivery</w:t>
      </w:r>
      <w:r>
        <w:rPr>
          <w:rFonts w:ascii="Arial Black"/>
          <w:color w:val="231F20"/>
          <w:spacing w:val="-1"/>
          <w:sz w:val="16"/>
        </w:rPr>
        <w:t> </w:t>
      </w:r>
      <w:r>
        <w:rPr>
          <w:rFonts w:ascii="Arial Black"/>
          <w:color w:val="231F20"/>
          <w:w w:val="85"/>
          <w:sz w:val="16"/>
        </w:rPr>
        <w:t>services</w:t>
      </w:r>
      <w:r>
        <w:rPr>
          <w:rFonts w:ascii="Arial Black"/>
          <w:color w:val="231F20"/>
          <w:spacing w:val="68"/>
          <w:sz w:val="16"/>
        </w:rPr>
        <w:t> </w:t>
      </w:r>
      <w:hyperlink w:history="true" w:anchor="_bookmark33">
        <w:r>
          <w:rPr>
            <w:color w:val="0056A2"/>
            <w:spacing w:val="-5"/>
            <w:w w:val="85"/>
            <w:sz w:val="16"/>
            <w:u w:val="single" w:color="0055A1"/>
          </w:rPr>
          <w:t>12</w:t>
        </w:r>
      </w:hyperlink>
    </w:p>
    <w:p>
      <w:pPr>
        <w:spacing w:line="170" w:lineRule="auto" w:before="1"/>
        <w:ind w:left="346" w:right="0" w:hanging="227"/>
        <w:jc w:val="left"/>
        <w:rPr>
          <w:sz w:val="16"/>
        </w:rPr>
      </w:pPr>
      <w:r>
        <w:rPr>
          <w:rFonts w:ascii="Arial Black"/>
          <w:color w:val="231F20"/>
          <w:w w:val="85"/>
          <w:sz w:val="16"/>
        </w:rPr>
        <w:t>Protect your tax records from </w:t>
      </w:r>
      <w:r>
        <w:rPr>
          <w:rFonts w:ascii="Arial Black"/>
          <w:color w:val="231F20"/>
          <w:sz w:val="16"/>
        </w:rPr>
        <w:t>identity</w:t>
      </w:r>
      <w:r>
        <w:rPr>
          <w:rFonts w:ascii="Arial Black"/>
          <w:color w:val="231F20"/>
          <w:spacing w:val="-14"/>
          <w:sz w:val="16"/>
        </w:rPr>
        <w:t> </w:t>
      </w:r>
      <w:r>
        <w:rPr>
          <w:rFonts w:ascii="Arial Black"/>
          <w:color w:val="231F20"/>
          <w:sz w:val="16"/>
        </w:rPr>
        <w:t>theft</w:t>
      </w:r>
      <w:r>
        <w:rPr>
          <w:rFonts w:ascii="Arial Black"/>
          <w:color w:val="231F20"/>
          <w:spacing w:val="35"/>
          <w:sz w:val="16"/>
        </w:rPr>
        <w:t> </w:t>
      </w:r>
      <w:hyperlink w:history="true" w:anchor="_bookmark116">
        <w:r>
          <w:rPr>
            <w:color w:val="0056A2"/>
            <w:sz w:val="16"/>
            <w:u w:val="single" w:color="0055A1"/>
          </w:rPr>
          <w:t>24</w:t>
        </w:r>
      </w:hyperlink>
    </w:p>
    <w:p>
      <w:pPr>
        <w:spacing w:after="0" w:line="170" w:lineRule="auto"/>
        <w:jc w:val="left"/>
        <w:rPr>
          <w:sz w:val="16"/>
        </w:rPr>
        <w:sectPr>
          <w:type w:val="continuous"/>
          <w:pgSz w:w="12240" w:h="15840"/>
          <w:pgMar w:header="0" w:footer="634" w:top="140" w:bottom="840" w:left="720" w:right="720"/>
          <w:cols w:num="4" w:equalWidth="0">
            <w:col w:w="2376" w:space="324"/>
            <w:col w:w="2353" w:space="347"/>
            <w:col w:w="2352" w:space="348"/>
            <w:col w:w="2700"/>
          </w:cols>
        </w:sectPr>
      </w:pPr>
    </w:p>
    <w:p>
      <w:pPr>
        <w:spacing w:line="208" w:lineRule="auto" w:before="168"/>
        <w:ind w:left="573" w:right="681" w:hanging="227"/>
        <w:jc w:val="left"/>
        <w:rPr>
          <w:sz w:val="16"/>
        </w:rPr>
      </w:pPr>
      <w:r>
        <w:rPr>
          <w:color w:val="231F20"/>
          <w:spacing w:val="-2"/>
          <w:sz w:val="16"/>
        </w:rPr>
        <w:t>Contributions</w:t>
      </w:r>
      <w:r>
        <w:rPr>
          <w:color w:val="231F20"/>
          <w:spacing w:val="-8"/>
          <w:sz w:val="16"/>
        </w:rPr>
        <w:t> </w:t>
      </w:r>
      <w:r>
        <w:rPr>
          <w:color w:val="231F20"/>
          <w:spacing w:val="-2"/>
          <w:sz w:val="16"/>
        </w:rPr>
        <w:t>you</w:t>
      </w:r>
      <w:r>
        <w:rPr>
          <w:color w:val="231F20"/>
          <w:spacing w:val="-8"/>
          <w:sz w:val="16"/>
        </w:rPr>
        <w:t> </w:t>
      </w:r>
      <w:r>
        <w:rPr>
          <w:color w:val="231F20"/>
          <w:spacing w:val="-2"/>
          <w:sz w:val="16"/>
        </w:rPr>
        <w:t>can </w:t>
      </w:r>
      <w:r>
        <w:rPr>
          <w:color w:val="231F20"/>
          <w:sz w:val="16"/>
        </w:rPr>
        <w:t>deduct</w:t>
      </w:r>
      <w:r>
        <w:rPr>
          <w:color w:val="231F20"/>
          <w:spacing w:val="40"/>
          <w:sz w:val="16"/>
        </w:rPr>
        <w:t> </w:t>
      </w:r>
      <w:hyperlink w:history="true" w:anchor="_bookmark180">
        <w:r>
          <w:rPr>
            <w:color w:val="0056A2"/>
            <w:sz w:val="16"/>
            <w:u w:val="single" w:color="0055A1"/>
          </w:rPr>
          <w:t>39</w:t>
        </w:r>
      </w:hyperlink>
    </w:p>
    <w:p>
      <w:pPr>
        <w:spacing w:line="208" w:lineRule="auto" w:before="30"/>
        <w:ind w:left="573" w:right="181" w:hanging="227"/>
        <w:jc w:val="left"/>
        <w:rPr>
          <w:sz w:val="16"/>
        </w:rPr>
      </w:pPr>
      <w:r>
        <w:rPr>
          <w:color w:val="231F20"/>
          <w:spacing w:val="-2"/>
          <w:sz w:val="16"/>
        </w:rPr>
        <w:t>Contributions</w:t>
      </w:r>
      <w:r>
        <w:rPr>
          <w:color w:val="231F20"/>
          <w:spacing w:val="-6"/>
          <w:sz w:val="16"/>
        </w:rPr>
        <w:t> </w:t>
      </w:r>
      <w:r>
        <w:rPr>
          <w:color w:val="231F20"/>
          <w:spacing w:val="-2"/>
          <w:sz w:val="16"/>
        </w:rPr>
        <w:t>you</w:t>
      </w:r>
      <w:r>
        <w:rPr>
          <w:color w:val="231F20"/>
          <w:spacing w:val="-6"/>
          <w:sz w:val="16"/>
        </w:rPr>
        <w:t> </w:t>
      </w:r>
      <w:r>
        <w:rPr>
          <w:color w:val="231F20"/>
          <w:spacing w:val="-2"/>
          <w:sz w:val="16"/>
        </w:rPr>
        <w:t>can’t </w:t>
      </w:r>
      <w:r>
        <w:rPr>
          <w:color w:val="231F20"/>
          <w:sz w:val="16"/>
        </w:rPr>
        <w:t>deduct</w:t>
      </w:r>
      <w:r>
        <w:rPr>
          <w:color w:val="231F20"/>
          <w:spacing w:val="40"/>
          <w:sz w:val="16"/>
        </w:rPr>
        <w:t> </w:t>
      </w:r>
      <w:hyperlink w:history="true" w:anchor="_bookmark178">
        <w:r>
          <w:rPr>
            <w:color w:val="0056A2"/>
            <w:sz w:val="16"/>
            <w:u w:val="single" w:color="0055A1"/>
          </w:rPr>
          <w:t>39</w:t>
        </w:r>
      </w:hyperlink>
    </w:p>
    <w:p>
      <w:pPr>
        <w:spacing w:line="208" w:lineRule="auto" w:before="30"/>
        <w:ind w:left="573" w:right="181" w:hanging="227"/>
        <w:jc w:val="left"/>
        <w:rPr>
          <w:sz w:val="16"/>
        </w:rPr>
      </w:pPr>
      <w:r>
        <w:rPr>
          <w:color w:val="231F20"/>
          <w:sz w:val="16"/>
        </w:rPr>
        <w:t>Limit</w:t>
      </w:r>
      <w:r>
        <w:rPr>
          <w:color w:val="231F20"/>
          <w:spacing w:val="-12"/>
          <w:sz w:val="16"/>
        </w:rPr>
        <w:t> </w:t>
      </w:r>
      <w:r>
        <w:rPr>
          <w:color w:val="231F20"/>
          <w:sz w:val="16"/>
        </w:rPr>
        <w:t>on</w:t>
      </w:r>
      <w:r>
        <w:rPr>
          <w:color w:val="231F20"/>
          <w:spacing w:val="-11"/>
          <w:sz w:val="16"/>
        </w:rPr>
        <w:t> </w:t>
      </w:r>
      <w:r>
        <w:rPr>
          <w:color w:val="231F20"/>
          <w:sz w:val="16"/>
        </w:rPr>
        <w:t>the</w:t>
      </w:r>
      <w:r>
        <w:rPr>
          <w:color w:val="231F20"/>
          <w:spacing w:val="-11"/>
          <w:sz w:val="16"/>
        </w:rPr>
        <w:t> </w:t>
      </w:r>
      <w:r>
        <w:rPr>
          <w:color w:val="231F20"/>
          <w:sz w:val="16"/>
        </w:rPr>
        <w:t>amount</w:t>
      </w:r>
      <w:r>
        <w:rPr>
          <w:color w:val="231F20"/>
          <w:spacing w:val="-11"/>
          <w:sz w:val="16"/>
        </w:rPr>
        <w:t> </w:t>
      </w:r>
      <w:r>
        <w:rPr>
          <w:color w:val="231F20"/>
          <w:sz w:val="16"/>
        </w:rPr>
        <w:t>you</w:t>
      </w:r>
      <w:r>
        <w:rPr>
          <w:color w:val="231F20"/>
          <w:spacing w:val="-11"/>
          <w:sz w:val="16"/>
        </w:rPr>
        <w:t> </w:t>
      </w:r>
      <w:r>
        <w:rPr>
          <w:color w:val="231F20"/>
          <w:sz w:val="16"/>
        </w:rPr>
        <w:t>can deduct</w:t>
      </w:r>
      <w:r>
        <w:rPr>
          <w:color w:val="231F20"/>
          <w:spacing w:val="40"/>
          <w:sz w:val="16"/>
        </w:rPr>
        <w:t> </w:t>
      </w:r>
      <w:hyperlink w:history="true" w:anchor="_bookmark176">
        <w:r>
          <w:rPr>
            <w:color w:val="0056A2"/>
            <w:sz w:val="16"/>
            <w:u w:val="single" w:color="0055A1"/>
          </w:rPr>
          <w:t>39</w:t>
        </w:r>
      </w:hyperlink>
    </w:p>
    <w:p>
      <w:pPr>
        <w:spacing w:line="174" w:lineRule="exact" w:before="10"/>
        <w:ind w:left="346" w:right="0" w:firstLine="0"/>
        <w:jc w:val="left"/>
        <w:rPr>
          <w:sz w:val="16"/>
        </w:rPr>
      </w:pPr>
      <w:r>
        <w:rPr>
          <w:color w:val="231F20"/>
          <w:sz w:val="16"/>
        </w:rPr>
        <w:t>Recordkeeping</w:t>
      </w:r>
      <w:r>
        <w:rPr>
          <w:color w:val="231F20"/>
          <w:spacing w:val="39"/>
          <w:sz w:val="16"/>
        </w:rPr>
        <w:t> </w:t>
      </w:r>
      <w:hyperlink w:history="true" w:anchor="_bookmark184">
        <w:r>
          <w:rPr>
            <w:color w:val="0056A2"/>
            <w:spacing w:val="-5"/>
            <w:sz w:val="16"/>
            <w:u w:val="single" w:color="0055A1"/>
          </w:rPr>
          <w:t>40</w:t>
        </w:r>
      </w:hyperlink>
    </w:p>
    <w:p>
      <w:pPr>
        <w:spacing w:line="170" w:lineRule="auto" w:before="41"/>
        <w:ind w:left="346" w:right="181" w:hanging="227"/>
        <w:jc w:val="left"/>
        <w:rPr>
          <w:sz w:val="16"/>
        </w:rPr>
      </w:pPr>
      <w:r>
        <w:rPr>
          <w:rFonts w:ascii="Arial Black"/>
          <w:color w:val="231F20"/>
          <w:w w:val="85"/>
          <w:sz w:val="16"/>
        </w:rPr>
        <w:t>Charity, other than by cash or </w:t>
      </w:r>
      <w:r>
        <w:rPr>
          <w:rFonts w:ascii="Arial Black"/>
          <w:color w:val="231F20"/>
          <w:sz w:val="16"/>
        </w:rPr>
        <w:t>check</w:t>
      </w:r>
      <w:r>
        <w:rPr>
          <w:rFonts w:ascii="Arial Black"/>
          <w:color w:val="231F20"/>
          <w:spacing w:val="40"/>
          <w:sz w:val="16"/>
        </w:rPr>
        <w:t> </w:t>
      </w:r>
      <w:hyperlink w:history="true" w:anchor="_bookmark181">
        <w:r>
          <w:rPr>
            <w:color w:val="0056A2"/>
            <w:sz w:val="16"/>
            <w:u w:val="single" w:color="0055A1"/>
          </w:rPr>
          <w:t>40</w:t>
        </w:r>
      </w:hyperlink>
    </w:p>
    <w:p>
      <w:pPr>
        <w:spacing w:line="208" w:lineRule="auto" w:before="24"/>
        <w:ind w:left="573" w:right="536" w:hanging="227"/>
        <w:jc w:val="left"/>
        <w:rPr>
          <w:sz w:val="16"/>
        </w:rPr>
      </w:pPr>
      <w:r>
        <w:rPr>
          <w:color w:val="231F20"/>
          <w:sz w:val="16"/>
        </w:rPr>
        <w:t>Clothing</w:t>
      </w:r>
      <w:r>
        <w:rPr>
          <w:color w:val="231F20"/>
          <w:spacing w:val="-12"/>
          <w:sz w:val="16"/>
        </w:rPr>
        <w:t> </w:t>
      </w:r>
      <w:r>
        <w:rPr>
          <w:color w:val="231F20"/>
          <w:sz w:val="16"/>
        </w:rPr>
        <w:t>and</w:t>
      </w:r>
      <w:r>
        <w:rPr>
          <w:color w:val="231F20"/>
          <w:spacing w:val="-11"/>
          <w:sz w:val="16"/>
        </w:rPr>
        <w:t> </w:t>
      </w:r>
      <w:r>
        <w:rPr>
          <w:color w:val="231F20"/>
          <w:sz w:val="16"/>
        </w:rPr>
        <w:t>household items</w:t>
      </w:r>
      <w:r>
        <w:rPr>
          <w:color w:val="231F20"/>
          <w:spacing w:val="40"/>
          <w:sz w:val="16"/>
        </w:rPr>
        <w:t> </w:t>
      </w:r>
      <w:hyperlink w:history="true" w:anchor="_bookmark182">
        <w:r>
          <w:rPr>
            <w:color w:val="0056A2"/>
            <w:sz w:val="16"/>
            <w:u w:val="single" w:color="0055A1"/>
          </w:rPr>
          <w:t>40</w:t>
        </w:r>
      </w:hyperlink>
    </w:p>
    <w:p>
      <w:pPr>
        <w:spacing w:line="174" w:lineRule="exact" w:before="11"/>
        <w:ind w:left="346" w:right="0" w:firstLine="0"/>
        <w:jc w:val="left"/>
        <w:rPr>
          <w:sz w:val="16"/>
        </w:rPr>
      </w:pPr>
      <w:r>
        <w:rPr>
          <w:color w:val="231F20"/>
          <w:sz w:val="16"/>
        </w:rPr>
        <w:t>Recordkeeping</w:t>
      </w:r>
      <w:r>
        <w:rPr>
          <w:color w:val="231F20"/>
          <w:spacing w:val="39"/>
          <w:sz w:val="16"/>
        </w:rPr>
        <w:t> </w:t>
      </w:r>
      <w:hyperlink w:history="true" w:anchor="_bookmark183">
        <w:r>
          <w:rPr>
            <w:color w:val="0056A2"/>
            <w:spacing w:val="-5"/>
            <w:sz w:val="16"/>
            <w:u w:val="single" w:color="0055A1"/>
          </w:rPr>
          <w:t>40</w:t>
        </w:r>
      </w:hyperlink>
    </w:p>
    <w:p>
      <w:pPr>
        <w:spacing w:line="170" w:lineRule="auto" w:before="41"/>
        <w:ind w:left="346" w:right="181" w:hanging="227"/>
        <w:jc w:val="left"/>
        <w:rPr>
          <w:sz w:val="16"/>
        </w:rPr>
      </w:pPr>
      <w:r>
        <w:rPr>
          <w:rFonts w:ascii="Arial Black"/>
          <w:color w:val="231F20"/>
          <w:spacing w:val="-2"/>
          <w:w w:val="90"/>
          <w:sz w:val="16"/>
        </w:rPr>
        <w:t>Child</w:t>
      </w:r>
      <w:r>
        <w:rPr>
          <w:rFonts w:ascii="Arial Black"/>
          <w:color w:val="231F20"/>
          <w:spacing w:val="-6"/>
          <w:w w:val="90"/>
          <w:sz w:val="16"/>
        </w:rPr>
        <w:t> </w:t>
      </w:r>
      <w:r>
        <w:rPr>
          <w:rFonts w:ascii="Arial Black"/>
          <w:color w:val="231F20"/>
          <w:spacing w:val="-2"/>
          <w:w w:val="90"/>
          <w:sz w:val="16"/>
        </w:rPr>
        <w:t>and</w:t>
      </w:r>
      <w:r>
        <w:rPr>
          <w:rFonts w:ascii="Arial Black"/>
          <w:color w:val="231F20"/>
          <w:spacing w:val="-6"/>
          <w:w w:val="90"/>
          <w:sz w:val="16"/>
        </w:rPr>
        <w:t> </w:t>
      </w:r>
      <w:r>
        <w:rPr>
          <w:rFonts w:ascii="Arial Black"/>
          <w:color w:val="231F20"/>
          <w:spacing w:val="-2"/>
          <w:w w:val="90"/>
          <w:sz w:val="16"/>
        </w:rPr>
        <w:t>dependent</w:t>
      </w:r>
      <w:r>
        <w:rPr>
          <w:rFonts w:ascii="Arial Black"/>
          <w:color w:val="231F20"/>
          <w:spacing w:val="-7"/>
          <w:w w:val="90"/>
          <w:sz w:val="16"/>
        </w:rPr>
        <w:t> </w:t>
      </w:r>
      <w:r>
        <w:rPr>
          <w:rFonts w:ascii="Arial Black"/>
          <w:color w:val="231F20"/>
          <w:spacing w:val="-2"/>
          <w:w w:val="90"/>
          <w:sz w:val="16"/>
        </w:rPr>
        <w:t>care </w:t>
      </w:r>
      <w:r>
        <w:rPr>
          <w:rFonts w:ascii="Arial Black"/>
          <w:color w:val="231F20"/>
          <w:spacing w:val="-2"/>
          <w:sz w:val="16"/>
        </w:rPr>
        <w:t>expenses</w:t>
      </w:r>
      <w:r>
        <w:rPr>
          <w:color w:val="231F20"/>
          <w:spacing w:val="-2"/>
          <w:sz w:val="16"/>
        </w:rPr>
        <w:t>:</w:t>
      </w:r>
    </w:p>
    <w:p>
      <w:pPr>
        <w:spacing w:line="206" w:lineRule="auto" w:before="25"/>
        <w:ind w:left="120" w:right="670" w:firstLine="226"/>
        <w:jc w:val="left"/>
        <w:rPr>
          <w:rFonts w:ascii="Arial Black"/>
          <w:sz w:val="16"/>
        </w:rPr>
      </w:pPr>
      <w:r>
        <w:rPr>
          <w:color w:val="231F20"/>
          <w:sz w:val="16"/>
        </w:rPr>
        <w:t>Credit</w:t>
      </w:r>
      <w:r>
        <w:rPr>
          <w:color w:val="231F20"/>
          <w:spacing w:val="-12"/>
          <w:sz w:val="16"/>
        </w:rPr>
        <w:t> </w:t>
      </w:r>
      <w:r>
        <w:rPr>
          <w:color w:val="231F20"/>
          <w:sz w:val="16"/>
        </w:rPr>
        <w:t>for</w:t>
      </w:r>
      <w:r>
        <w:rPr>
          <w:color w:val="231F20"/>
          <w:spacing w:val="34"/>
          <w:sz w:val="16"/>
        </w:rPr>
        <w:t> </w:t>
      </w:r>
      <w:hyperlink w:history="true" w:anchor="_bookmark162">
        <w:r>
          <w:rPr>
            <w:color w:val="0056A2"/>
            <w:sz w:val="16"/>
            <w:u w:val="single" w:color="0055A1"/>
          </w:rPr>
          <w:t>37</w:t>
        </w:r>
      </w:hyperlink>
      <w:r>
        <w:rPr>
          <w:color w:val="0056A2"/>
          <w:spacing w:val="43"/>
          <w:sz w:val="16"/>
        </w:rPr>
        <w:t> </w:t>
      </w:r>
      <w:r>
        <w:rPr>
          <w:rFonts w:ascii="Times New Roman"/>
          <w:color w:val="0056A2"/>
          <w:spacing w:val="34"/>
          <w:sz w:val="16"/>
          <w:u w:val="single" w:color="0055A1"/>
        </w:rPr>
        <w:t> </w:t>
      </w:r>
      <w:r>
        <w:rPr>
          <w:rFonts w:ascii="Times New Roman"/>
          <w:color w:val="0056A2"/>
          <w:spacing w:val="40"/>
          <w:sz w:val="16"/>
        </w:rPr>
        <w:t> </w:t>
      </w:r>
      <w:r>
        <w:rPr>
          <w:rFonts w:ascii="Arial Black"/>
          <w:color w:val="231F20"/>
          <w:sz w:val="16"/>
        </w:rPr>
        <w:t>Child</w:t>
      </w:r>
      <w:r>
        <w:rPr>
          <w:rFonts w:ascii="Arial Black"/>
          <w:color w:val="231F20"/>
          <w:spacing w:val="-14"/>
          <w:sz w:val="16"/>
        </w:rPr>
        <w:t> </w:t>
      </w:r>
      <w:r>
        <w:rPr>
          <w:rFonts w:ascii="Arial Black"/>
          <w:color w:val="231F20"/>
          <w:sz w:val="16"/>
        </w:rPr>
        <w:t>tax</w:t>
      </w:r>
      <w:r>
        <w:rPr>
          <w:rFonts w:ascii="Arial Black"/>
          <w:color w:val="231F20"/>
          <w:spacing w:val="-13"/>
          <w:sz w:val="16"/>
        </w:rPr>
        <w:t> </w:t>
      </w:r>
      <w:r>
        <w:rPr>
          <w:rFonts w:ascii="Arial Black"/>
          <w:color w:val="231F20"/>
          <w:sz w:val="16"/>
        </w:rPr>
        <w:t>credit</w:t>
      </w:r>
      <w:r>
        <w:rPr>
          <w:rFonts w:ascii="Arial Black"/>
          <w:color w:val="231F20"/>
          <w:spacing w:val="36"/>
          <w:sz w:val="16"/>
        </w:rPr>
        <w:t> </w:t>
      </w:r>
      <w:hyperlink w:history="true" w:anchor="_bookmark90">
        <w:r>
          <w:rPr>
            <w:color w:val="0056A2"/>
            <w:sz w:val="16"/>
          </w:rPr>
          <w:t>20</w:t>
        </w:r>
      </w:hyperlink>
      <w:r>
        <w:rPr>
          <w:color w:val="0056A2"/>
          <w:sz w:val="16"/>
        </w:rPr>
        <w:t> </w:t>
      </w:r>
      <w:r>
        <w:rPr>
          <w:rFonts w:ascii="Arial Black"/>
          <w:color w:val="231F20"/>
          <w:w w:val="90"/>
          <w:sz w:val="16"/>
        </w:rPr>
        <w:t>Community</w:t>
      </w:r>
      <w:r>
        <w:rPr>
          <w:rFonts w:ascii="Arial Black"/>
          <w:color w:val="231F20"/>
          <w:spacing w:val="-8"/>
          <w:w w:val="90"/>
          <w:sz w:val="16"/>
        </w:rPr>
        <w:t> </w:t>
      </w:r>
      <w:r>
        <w:rPr>
          <w:rFonts w:ascii="Arial Black"/>
          <w:color w:val="231F20"/>
          <w:w w:val="90"/>
          <w:sz w:val="16"/>
        </w:rPr>
        <w:t>income</w:t>
      </w:r>
      <w:r>
        <w:rPr>
          <w:rFonts w:ascii="Arial Black"/>
          <w:color w:val="231F20"/>
          <w:spacing w:val="13"/>
          <w:sz w:val="16"/>
        </w:rPr>
        <w:t> </w:t>
      </w:r>
      <w:hyperlink w:history="true" w:anchor="_bookmark43">
        <w:r>
          <w:rPr>
            <w:color w:val="0056A2"/>
            <w:w w:val="90"/>
            <w:sz w:val="16"/>
            <w:u w:val="single" w:color="0055A1"/>
          </w:rPr>
          <w:t>14</w:t>
        </w:r>
      </w:hyperlink>
      <w:r>
        <w:rPr>
          <w:color w:val="0056A2"/>
          <w:sz w:val="16"/>
        </w:rPr>
        <w:t> </w:t>
      </w:r>
      <w:r>
        <w:rPr>
          <w:rFonts w:ascii="Arial Black"/>
          <w:color w:val="231F20"/>
          <w:spacing w:val="-4"/>
          <w:sz w:val="16"/>
        </w:rPr>
        <w:t>Competent</w:t>
      </w:r>
      <w:r>
        <w:rPr>
          <w:rFonts w:ascii="Arial Black"/>
          <w:color w:val="231F20"/>
          <w:spacing w:val="-11"/>
          <w:sz w:val="16"/>
        </w:rPr>
        <w:t> </w:t>
      </w:r>
      <w:r>
        <w:rPr>
          <w:rFonts w:ascii="Arial Black"/>
          <w:color w:val="231F20"/>
          <w:spacing w:val="-4"/>
          <w:sz w:val="16"/>
        </w:rPr>
        <w:t>Authority</w:t>
      </w:r>
    </w:p>
    <w:p>
      <w:pPr>
        <w:spacing w:line="170" w:lineRule="auto" w:before="0"/>
        <w:ind w:left="346" w:right="994" w:firstLine="0"/>
        <w:jc w:val="left"/>
        <w:rPr>
          <w:sz w:val="16"/>
        </w:rPr>
      </w:pPr>
      <w:r>
        <w:rPr>
          <w:rFonts w:ascii="Arial Black"/>
          <w:color w:val="231F20"/>
          <w:spacing w:val="-2"/>
          <w:sz w:val="16"/>
        </w:rPr>
        <w:t>determination </w:t>
      </w:r>
      <w:r>
        <w:rPr>
          <w:rFonts w:ascii="Arial Black"/>
          <w:color w:val="231F20"/>
          <w:w w:val="90"/>
          <w:sz w:val="16"/>
        </w:rPr>
        <w:t>requirement</w:t>
      </w:r>
      <w:r>
        <w:rPr>
          <w:rFonts w:ascii="Arial Black"/>
          <w:color w:val="231F20"/>
          <w:spacing w:val="10"/>
          <w:sz w:val="16"/>
        </w:rPr>
        <w:t> </w:t>
      </w:r>
      <w:hyperlink w:history="true" w:anchor="_bookmark211">
        <w:r>
          <w:rPr>
            <w:color w:val="0056A2"/>
            <w:w w:val="90"/>
            <w:sz w:val="16"/>
            <w:u w:val="single" w:color="0055A1"/>
          </w:rPr>
          <w:t>45</w:t>
        </w:r>
      </w:hyperlink>
    </w:p>
    <w:p>
      <w:pPr>
        <w:spacing w:line="170" w:lineRule="auto" w:before="24"/>
        <w:ind w:left="346" w:right="181" w:hanging="227"/>
        <w:jc w:val="left"/>
        <w:rPr>
          <w:sz w:val="16"/>
        </w:rPr>
      </w:pPr>
      <w:r>
        <w:rPr>
          <w:rFonts w:ascii="Arial Black"/>
          <w:color w:val="231F20"/>
          <w:w w:val="85"/>
          <w:sz w:val="16"/>
        </w:rPr>
        <w:t>Contributions to reduce debt </w:t>
      </w:r>
      <w:r>
        <w:rPr>
          <w:rFonts w:ascii="Arial Black"/>
          <w:color w:val="231F20"/>
          <w:sz w:val="16"/>
        </w:rPr>
        <w:t>held</w:t>
      </w:r>
      <w:r>
        <w:rPr>
          <w:rFonts w:ascii="Arial Black"/>
          <w:color w:val="231F20"/>
          <w:spacing w:val="-13"/>
          <w:sz w:val="16"/>
        </w:rPr>
        <w:t> </w:t>
      </w:r>
      <w:r>
        <w:rPr>
          <w:rFonts w:ascii="Arial Black"/>
          <w:color w:val="231F20"/>
          <w:sz w:val="16"/>
        </w:rPr>
        <w:t>by</w:t>
      </w:r>
      <w:r>
        <w:rPr>
          <w:rFonts w:ascii="Arial Black"/>
          <w:color w:val="231F20"/>
          <w:spacing w:val="-13"/>
          <w:sz w:val="16"/>
        </w:rPr>
        <w:t> </w:t>
      </w:r>
      <w:r>
        <w:rPr>
          <w:rFonts w:ascii="Arial Black"/>
          <w:color w:val="231F20"/>
          <w:sz w:val="16"/>
        </w:rPr>
        <w:t>the</w:t>
      </w:r>
      <w:r>
        <w:rPr>
          <w:rFonts w:ascii="Arial Black"/>
          <w:color w:val="231F20"/>
          <w:spacing w:val="-13"/>
          <w:sz w:val="16"/>
        </w:rPr>
        <w:t> </w:t>
      </w:r>
      <w:r>
        <w:rPr>
          <w:rFonts w:ascii="Arial Black"/>
          <w:color w:val="231F20"/>
          <w:sz w:val="16"/>
        </w:rPr>
        <w:t>public</w:t>
      </w:r>
      <w:r>
        <w:rPr>
          <w:rFonts w:ascii="Arial Black"/>
          <w:color w:val="231F20"/>
          <w:spacing w:val="40"/>
          <w:sz w:val="16"/>
        </w:rPr>
        <w:t> </w:t>
      </w:r>
      <w:hyperlink w:history="true" w:anchor="_bookmark119">
        <w:r>
          <w:rPr>
            <w:color w:val="0056A2"/>
            <w:sz w:val="16"/>
            <w:u w:val="single" w:color="0055A1"/>
          </w:rPr>
          <w:t>24</w:t>
        </w:r>
      </w:hyperlink>
    </w:p>
    <w:p>
      <w:pPr>
        <w:spacing w:line="170" w:lineRule="auto" w:before="29"/>
        <w:ind w:left="346" w:right="181" w:hanging="227"/>
        <w:jc w:val="left"/>
        <w:rPr>
          <w:sz w:val="16"/>
        </w:rPr>
      </w:pPr>
      <w:r>
        <w:rPr>
          <w:rFonts w:ascii="Arial Black"/>
          <w:color w:val="231F20"/>
          <w:w w:val="85"/>
          <w:sz w:val="16"/>
        </w:rPr>
        <w:t>Contributions, carryover </w:t>
      </w:r>
      <w:r>
        <w:rPr>
          <w:rFonts w:ascii="Arial Black"/>
          <w:color w:val="231F20"/>
          <w:w w:val="85"/>
          <w:sz w:val="16"/>
        </w:rPr>
        <w:t>from </w:t>
      </w:r>
      <w:r>
        <w:rPr>
          <w:rFonts w:ascii="Arial Black"/>
          <w:color w:val="231F20"/>
          <w:sz w:val="16"/>
        </w:rPr>
        <w:t>prior year</w:t>
      </w:r>
      <w:r>
        <w:rPr>
          <w:rFonts w:ascii="Arial Black"/>
          <w:color w:val="231F20"/>
          <w:spacing w:val="40"/>
          <w:sz w:val="16"/>
        </w:rPr>
        <w:t> </w:t>
      </w:r>
      <w:hyperlink w:history="true" w:anchor="_bookmark185">
        <w:r>
          <w:rPr>
            <w:color w:val="0056A2"/>
            <w:sz w:val="16"/>
            <w:u w:val="single" w:color="0055A1"/>
          </w:rPr>
          <w:t>41</w:t>
        </w:r>
      </w:hyperlink>
    </w:p>
    <w:p>
      <w:pPr>
        <w:spacing w:line="170" w:lineRule="auto" w:before="30"/>
        <w:ind w:left="346" w:right="536" w:hanging="227"/>
        <w:jc w:val="left"/>
        <w:rPr>
          <w:sz w:val="16"/>
        </w:rPr>
      </w:pPr>
      <w:r>
        <w:rPr>
          <w:rFonts w:ascii="Arial Black"/>
          <w:color w:val="231F20"/>
          <w:w w:val="85"/>
          <w:sz w:val="16"/>
        </w:rPr>
        <w:t>Credit</w:t>
      </w:r>
      <w:r>
        <w:rPr>
          <w:rFonts w:ascii="Arial Black"/>
          <w:color w:val="231F20"/>
          <w:spacing w:val="-3"/>
          <w:w w:val="85"/>
          <w:sz w:val="16"/>
        </w:rPr>
        <w:t> </w:t>
      </w:r>
      <w:r>
        <w:rPr>
          <w:rFonts w:ascii="Arial Black"/>
          <w:color w:val="231F20"/>
          <w:w w:val="85"/>
          <w:sz w:val="16"/>
        </w:rPr>
        <w:t>for</w:t>
      </w:r>
      <w:r>
        <w:rPr>
          <w:rFonts w:ascii="Arial Black"/>
          <w:color w:val="231F20"/>
          <w:spacing w:val="-3"/>
          <w:w w:val="85"/>
          <w:sz w:val="16"/>
        </w:rPr>
        <w:t> </w:t>
      </w:r>
      <w:r>
        <w:rPr>
          <w:rFonts w:ascii="Arial Black"/>
          <w:color w:val="231F20"/>
          <w:w w:val="85"/>
          <w:sz w:val="16"/>
        </w:rPr>
        <w:t>federal</w:t>
      </w:r>
      <w:r>
        <w:rPr>
          <w:rFonts w:ascii="Arial Black"/>
          <w:color w:val="231F20"/>
          <w:spacing w:val="-3"/>
          <w:w w:val="85"/>
          <w:sz w:val="16"/>
        </w:rPr>
        <w:t> </w:t>
      </w:r>
      <w:r>
        <w:rPr>
          <w:rFonts w:ascii="Arial Black"/>
          <w:color w:val="231F20"/>
          <w:w w:val="85"/>
          <w:sz w:val="16"/>
        </w:rPr>
        <w:t>tax</w:t>
      </w:r>
      <w:r>
        <w:rPr>
          <w:rFonts w:ascii="Arial Black"/>
          <w:color w:val="231F20"/>
          <w:spacing w:val="-3"/>
          <w:w w:val="85"/>
          <w:sz w:val="16"/>
        </w:rPr>
        <w:t> </w:t>
      </w:r>
      <w:r>
        <w:rPr>
          <w:rFonts w:ascii="Arial Black"/>
          <w:color w:val="231F20"/>
          <w:w w:val="85"/>
          <w:sz w:val="16"/>
        </w:rPr>
        <w:t>on </w:t>
      </w:r>
      <w:r>
        <w:rPr>
          <w:rFonts w:ascii="Arial Black"/>
          <w:color w:val="231F20"/>
          <w:w w:val="95"/>
          <w:sz w:val="16"/>
        </w:rPr>
        <w:t>fuels</w:t>
      </w:r>
      <w:r>
        <w:rPr>
          <w:rFonts w:ascii="Arial Black"/>
          <w:color w:val="231F20"/>
          <w:spacing w:val="40"/>
          <w:sz w:val="16"/>
        </w:rPr>
        <w:t> </w:t>
      </w:r>
      <w:hyperlink w:history="true" w:anchor="_bookmark172">
        <w:r>
          <w:rPr>
            <w:color w:val="0056A2"/>
            <w:w w:val="95"/>
            <w:sz w:val="16"/>
            <w:u w:val="single" w:color="0055A1"/>
          </w:rPr>
          <w:t>38</w:t>
        </w:r>
      </w:hyperlink>
    </w:p>
    <w:p>
      <w:pPr>
        <w:spacing w:line="186" w:lineRule="exact" w:before="0"/>
        <w:ind w:left="120" w:right="0" w:firstLine="0"/>
        <w:jc w:val="left"/>
        <w:rPr>
          <w:sz w:val="16"/>
        </w:rPr>
      </w:pPr>
      <w:r>
        <w:rPr>
          <w:rFonts w:ascii="Arial Black"/>
          <w:color w:val="231F20"/>
          <w:w w:val="85"/>
          <w:sz w:val="16"/>
        </w:rPr>
        <w:t>Credit</w:t>
      </w:r>
      <w:r>
        <w:rPr>
          <w:rFonts w:ascii="Arial Black"/>
          <w:color w:val="231F20"/>
          <w:spacing w:val="1"/>
          <w:sz w:val="16"/>
        </w:rPr>
        <w:t> </w:t>
      </w:r>
      <w:r>
        <w:rPr>
          <w:rFonts w:ascii="Arial Black"/>
          <w:color w:val="231F20"/>
          <w:w w:val="85"/>
          <w:sz w:val="16"/>
        </w:rPr>
        <w:t>for</w:t>
      </w:r>
      <w:r>
        <w:rPr>
          <w:rFonts w:ascii="Arial Black"/>
          <w:color w:val="231F20"/>
          <w:spacing w:val="1"/>
          <w:sz w:val="16"/>
        </w:rPr>
        <w:t> </w:t>
      </w:r>
      <w:r>
        <w:rPr>
          <w:rFonts w:ascii="Arial Black"/>
          <w:color w:val="231F20"/>
          <w:w w:val="85"/>
          <w:sz w:val="16"/>
        </w:rPr>
        <w:t>other</w:t>
      </w:r>
      <w:r>
        <w:rPr>
          <w:rFonts w:ascii="Arial Black"/>
          <w:color w:val="231F20"/>
          <w:spacing w:val="1"/>
          <w:sz w:val="16"/>
        </w:rPr>
        <w:t> </w:t>
      </w:r>
      <w:r>
        <w:rPr>
          <w:rFonts w:ascii="Arial Black"/>
          <w:color w:val="231F20"/>
          <w:w w:val="85"/>
          <w:sz w:val="16"/>
        </w:rPr>
        <w:t>dependents</w:t>
      </w:r>
      <w:r>
        <w:rPr>
          <w:rFonts w:ascii="Arial Black"/>
          <w:color w:val="231F20"/>
          <w:spacing w:val="72"/>
          <w:sz w:val="16"/>
        </w:rPr>
        <w:t> </w:t>
      </w:r>
      <w:hyperlink w:history="true" w:anchor="_bookmark90">
        <w:r>
          <w:rPr>
            <w:color w:val="0056A2"/>
            <w:spacing w:val="-5"/>
            <w:w w:val="85"/>
            <w:sz w:val="16"/>
            <w:u w:val="single" w:color="0055A1"/>
          </w:rPr>
          <w:t>20</w:t>
        </w:r>
      </w:hyperlink>
    </w:p>
    <w:p>
      <w:pPr>
        <w:spacing w:line="208" w:lineRule="exact" w:before="0"/>
        <w:ind w:left="120" w:right="0" w:firstLine="0"/>
        <w:jc w:val="left"/>
        <w:rPr>
          <w:sz w:val="16"/>
        </w:rPr>
      </w:pPr>
      <w:r>
        <w:rPr>
          <w:rFonts w:ascii="Arial Black"/>
          <w:color w:val="231F20"/>
          <w:w w:val="85"/>
          <w:sz w:val="16"/>
        </w:rPr>
        <w:t>Credits</w:t>
      </w:r>
      <w:r>
        <w:rPr>
          <w:rFonts w:ascii="Arial Black"/>
          <w:color w:val="231F20"/>
          <w:spacing w:val="-7"/>
          <w:sz w:val="16"/>
        </w:rPr>
        <w:t> </w:t>
      </w:r>
      <w:r>
        <w:rPr>
          <w:rFonts w:ascii="Arial Black"/>
          <w:color w:val="231F20"/>
          <w:w w:val="85"/>
          <w:sz w:val="16"/>
        </w:rPr>
        <w:t>for</w:t>
      </w:r>
      <w:r>
        <w:rPr>
          <w:rFonts w:ascii="Arial Black"/>
          <w:color w:val="231F20"/>
          <w:spacing w:val="-7"/>
          <w:sz w:val="16"/>
        </w:rPr>
        <w:t> </w:t>
      </w:r>
      <w:r>
        <w:rPr>
          <w:rFonts w:ascii="Arial Black"/>
          <w:color w:val="231F20"/>
          <w:w w:val="85"/>
          <w:sz w:val="16"/>
        </w:rPr>
        <w:t>taxes</w:t>
      </w:r>
      <w:r>
        <w:rPr>
          <w:rFonts w:ascii="Arial Black"/>
          <w:color w:val="231F20"/>
          <w:spacing w:val="-7"/>
          <w:sz w:val="16"/>
        </w:rPr>
        <w:t> </w:t>
      </w:r>
      <w:r>
        <w:rPr>
          <w:rFonts w:ascii="Arial Black"/>
          <w:color w:val="231F20"/>
          <w:w w:val="85"/>
          <w:sz w:val="16"/>
        </w:rPr>
        <w:t>paid</w:t>
      </w:r>
      <w:r>
        <w:rPr>
          <w:rFonts w:ascii="Arial Black"/>
          <w:color w:val="231F20"/>
          <w:spacing w:val="55"/>
          <w:sz w:val="16"/>
        </w:rPr>
        <w:t> </w:t>
      </w:r>
      <w:hyperlink w:history="true" w:anchor="_bookmark37">
        <w:r>
          <w:rPr>
            <w:color w:val="0056A2"/>
            <w:spacing w:val="-5"/>
            <w:w w:val="85"/>
            <w:sz w:val="16"/>
            <w:u w:val="single" w:color="0055A1"/>
          </w:rPr>
          <w:t>13</w:t>
        </w:r>
      </w:hyperlink>
    </w:p>
    <w:p>
      <w:pPr>
        <w:pStyle w:val="BodyText"/>
        <w:spacing w:before="4"/>
        <w:ind w:left="0"/>
        <w:rPr>
          <w:sz w:val="4"/>
        </w:rPr>
      </w:pPr>
    </w:p>
    <w:p>
      <w:pPr>
        <w:pStyle w:val="BodyText"/>
        <w:spacing w:line="70" w:lineRule="exact"/>
        <w:ind w:left="100" w:right="-72"/>
        <w:rPr>
          <w:position w:val="0"/>
          <w:sz w:val="7"/>
        </w:rPr>
      </w:pPr>
      <w:r>
        <w:rPr>
          <w:position w:val="0"/>
          <w:sz w:val="7"/>
        </w:rPr>
        <mc:AlternateContent>
          <mc:Choice Requires="wps">
            <w:drawing>
              <wp:inline distT="0" distB="0" distL="0" distR="0">
                <wp:extent cx="1562100" cy="44450"/>
                <wp:effectExtent l="19050" t="0" r="9525" b="3175"/>
                <wp:docPr id="396" name="Group 396"/>
                <wp:cNvGraphicFramePr>
                  <a:graphicFrameLocks/>
                </wp:cNvGraphicFramePr>
                <a:graphic>
                  <a:graphicData uri="http://schemas.microsoft.com/office/word/2010/wordprocessingGroup">
                    <wpg:wgp>
                      <wpg:cNvPr id="396" name="Group 396"/>
                      <wpg:cNvGrpSpPr/>
                      <wpg:grpSpPr>
                        <a:xfrm>
                          <a:off x="0" y="0"/>
                          <a:ext cx="1562100" cy="44450"/>
                          <a:chExt cx="1562100" cy="44450"/>
                        </a:xfrm>
                      </wpg:grpSpPr>
                      <wps:wsp>
                        <wps:cNvPr id="397" name="Graphic 397"/>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398" name="Graphic 398"/>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3.5pt;mso-position-horizontal-relative:char;mso-position-vertical-relative:line" id="docshapegroup347" coordorigin="0,0" coordsize="2460,70">
                <v:line style="position:absolute" from="0,20" to="2460,20" stroked="true" strokeweight="2pt" strokecolor="#231f20">
                  <v:stroke dashstyle="solid"/>
                </v:line>
                <v:line style="position:absolute" from="0,65" to="2460,65" stroked="true" strokeweight=".5pt" strokecolor="#231f20">
                  <v:stroke dashstyle="solid"/>
                </v:line>
              </v:group>
            </w:pict>
          </mc:Fallback>
        </mc:AlternateContent>
      </w:r>
      <w:r>
        <w:rPr>
          <w:position w:val="0"/>
          <w:sz w:val="7"/>
        </w:rPr>
      </w:r>
    </w:p>
    <w:p>
      <w:pPr>
        <w:spacing w:before="19"/>
        <w:ind w:left="120" w:right="0" w:firstLine="0"/>
        <w:jc w:val="left"/>
        <w:rPr>
          <w:rFonts w:ascii="Arial Black"/>
          <w:sz w:val="19"/>
        </w:rPr>
      </w:pPr>
      <w:r>
        <w:rPr>
          <w:rFonts w:ascii="Arial Black"/>
          <w:color w:val="231F20"/>
          <w:spacing w:val="-10"/>
          <w:sz w:val="19"/>
        </w:rPr>
        <w:t>D</w:t>
      </w:r>
    </w:p>
    <w:p>
      <w:pPr>
        <w:spacing w:line="228" w:lineRule="auto" w:before="36"/>
        <w:ind w:left="346" w:right="670" w:hanging="227"/>
        <w:jc w:val="left"/>
        <w:rPr>
          <w:sz w:val="16"/>
        </w:rPr>
      </w:pPr>
      <w:r>
        <w:rPr>
          <w:rFonts w:ascii="Arial Black"/>
          <w:color w:val="231F20"/>
          <w:spacing w:val="-4"/>
          <w:w w:val="90"/>
          <w:sz w:val="16"/>
        </w:rPr>
        <w:t>Daycare</w:t>
      </w:r>
      <w:r>
        <w:rPr>
          <w:rFonts w:ascii="Arial Black"/>
          <w:color w:val="231F20"/>
          <w:spacing w:val="-6"/>
          <w:w w:val="90"/>
          <w:sz w:val="16"/>
        </w:rPr>
        <w:t> </w:t>
      </w:r>
      <w:r>
        <w:rPr>
          <w:rFonts w:ascii="Arial Black"/>
          <w:color w:val="231F20"/>
          <w:spacing w:val="-4"/>
          <w:w w:val="90"/>
          <w:sz w:val="16"/>
        </w:rPr>
        <w:t>expenses</w:t>
      </w:r>
      <w:r>
        <w:rPr>
          <w:color w:val="231F20"/>
          <w:spacing w:val="-4"/>
          <w:w w:val="90"/>
          <w:sz w:val="16"/>
        </w:rPr>
        <w:t>:</w:t>
      </w:r>
      <w:r>
        <w:rPr>
          <w:color w:val="231F20"/>
          <w:spacing w:val="-4"/>
          <w:sz w:val="16"/>
        </w:rPr>
        <w:t> </w:t>
      </w:r>
      <w:r>
        <w:rPr>
          <w:color w:val="231F20"/>
          <w:sz w:val="16"/>
        </w:rPr>
        <w:t>Credit for</w:t>
      </w:r>
      <w:r>
        <w:rPr>
          <w:color w:val="231F20"/>
          <w:spacing w:val="40"/>
          <w:sz w:val="16"/>
        </w:rPr>
        <w:t> </w:t>
      </w:r>
      <w:hyperlink w:history="true" w:anchor="_bookmark162">
        <w:r>
          <w:rPr>
            <w:color w:val="0056A2"/>
            <w:sz w:val="16"/>
            <w:u w:val="single" w:color="0055A1"/>
          </w:rPr>
          <w:t>37</w:t>
        </w:r>
      </w:hyperlink>
    </w:p>
    <w:p>
      <w:pPr>
        <w:spacing w:line="190" w:lineRule="exact" w:before="0"/>
        <w:ind w:left="119" w:right="0" w:firstLine="0"/>
        <w:jc w:val="left"/>
        <w:rPr>
          <w:sz w:val="16"/>
        </w:rPr>
      </w:pPr>
      <w:r>
        <w:rPr>
          <w:rFonts w:ascii="Arial Black"/>
          <w:color w:val="231F20"/>
          <w:w w:val="85"/>
          <w:sz w:val="16"/>
        </w:rPr>
        <w:t>Death</w:t>
      </w:r>
      <w:r>
        <w:rPr>
          <w:rFonts w:ascii="Arial Black"/>
          <w:color w:val="231F20"/>
          <w:spacing w:val="-2"/>
          <w:w w:val="85"/>
          <w:sz w:val="16"/>
        </w:rPr>
        <w:t> </w:t>
      </w:r>
      <w:r>
        <w:rPr>
          <w:rFonts w:ascii="Arial Black"/>
          <w:color w:val="231F20"/>
          <w:w w:val="85"/>
          <w:sz w:val="16"/>
        </w:rPr>
        <w:t>of</w:t>
      </w:r>
      <w:r>
        <w:rPr>
          <w:rFonts w:ascii="Arial Black"/>
          <w:color w:val="231F20"/>
          <w:spacing w:val="-1"/>
          <w:w w:val="85"/>
          <w:sz w:val="16"/>
        </w:rPr>
        <w:t> </w:t>
      </w:r>
      <w:r>
        <w:rPr>
          <w:rFonts w:ascii="Arial Black"/>
          <w:color w:val="231F20"/>
          <w:w w:val="85"/>
          <w:sz w:val="16"/>
        </w:rPr>
        <w:t>a</w:t>
      </w:r>
      <w:r>
        <w:rPr>
          <w:rFonts w:ascii="Arial Black"/>
          <w:color w:val="231F20"/>
          <w:spacing w:val="-1"/>
          <w:w w:val="85"/>
          <w:sz w:val="16"/>
        </w:rPr>
        <w:t> </w:t>
      </w:r>
      <w:r>
        <w:rPr>
          <w:rFonts w:ascii="Arial Black"/>
          <w:color w:val="231F20"/>
          <w:w w:val="85"/>
          <w:sz w:val="16"/>
        </w:rPr>
        <w:t>taxpayer</w:t>
      </w:r>
      <w:r>
        <w:rPr>
          <w:rFonts w:ascii="Arial Black"/>
          <w:color w:val="231F20"/>
          <w:spacing w:val="50"/>
          <w:sz w:val="16"/>
        </w:rPr>
        <w:t> </w:t>
      </w:r>
      <w:hyperlink w:history="true" w:anchor="_bookmark115">
        <w:r>
          <w:rPr>
            <w:color w:val="0056A2"/>
            <w:spacing w:val="-5"/>
            <w:w w:val="85"/>
            <w:sz w:val="16"/>
            <w:u w:val="single" w:color="0055A1"/>
          </w:rPr>
          <w:t>24</w:t>
        </w:r>
      </w:hyperlink>
    </w:p>
    <w:p>
      <w:pPr>
        <w:spacing w:line="190" w:lineRule="exact" w:before="0"/>
        <w:ind w:left="119" w:right="0" w:firstLine="0"/>
        <w:jc w:val="left"/>
        <w:rPr>
          <w:sz w:val="16"/>
        </w:rPr>
      </w:pPr>
      <w:r>
        <w:rPr>
          <w:rFonts w:ascii="Arial Black"/>
          <w:color w:val="231F20"/>
          <w:w w:val="90"/>
          <w:sz w:val="16"/>
        </w:rPr>
        <w:t>Decedents</w:t>
      </w:r>
      <w:r>
        <w:rPr>
          <w:rFonts w:ascii="Arial Black"/>
          <w:color w:val="231F20"/>
          <w:spacing w:val="15"/>
          <w:sz w:val="16"/>
        </w:rPr>
        <w:t> </w:t>
      </w:r>
      <w:hyperlink w:history="true" w:anchor="_bookmark9">
        <w:r>
          <w:rPr>
            <w:color w:val="0056A2"/>
            <w:spacing w:val="-10"/>
            <w:sz w:val="16"/>
            <w:u w:val="single" w:color="0055A1"/>
          </w:rPr>
          <w:t>7</w:t>
        </w:r>
      </w:hyperlink>
    </w:p>
    <w:p>
      <w:pPr>
        <w:spacing w:line="170" w:lineRule="auto" w:before="33"/>
        <w:ind w:left="346" w:right="0" w:hanging="227"/>
        <w:jc w:val="left"/>
        <w:rPr>
          <w:sz w:val="16"/>
        </w:rPr>
      </w:pPr>
      <w:r>
        <w:rPr>
          <w:rFonts w:ascii="Arial Black"/>
          <w:color w:val="231F20"/>
          <w:spacing w:val="-2"/>
          <w:w w:val="90"/>
          <w:sz w:val="16"/>
        </w:rPr>
        <w:t>Deduction</w:t>
      </w:r>
      <w:r>
        <w:rPr>
          <w:rFonts w:ascii="Arial Black"/>
          <w:color w:val="231F20"/>
          <w:spacing w:val="-6"/>
          <w:w w:val="90"/>
          <w:sz w:val="16"/>
        </w:rPr>
        <w:t> </w:t>
      </w:r>
      <w:r>
        <w:rPr>
          <w:rFonts w:ascii="Arial Black"/>
          <w:color w:val="231F20"/>
          <w:spacing w:val="-2"/>
          <w:w w:val="90"/>
          <w:sz w:val="16"/>
        </w:rPr>
        <w:t>for</w:t>
      </w:r>
      <w:r>
        <w:rPr>
          <w:rFonts w:ascii="Arial Black"/>
          <w:color w:val="231F20"/>
          <w:spacing w:val="-6"/>
          <w:w w:val="90"/>
          <w:sz w:val="16"/>
        </w:rPr>
        <w:t> </w:t>
      </w:r>
      <w:r>
        <w:rPr>
          <w:rFonts w:ascii="Arial Black"/>
          <w:color w:val="231F20"/>
          <w:spacing w:val="-2"/>
          <w:w w:val="90"/>
          <w:sz w:val="16"/>
        </w:rPr>
        <w:t>exemptions</w:t>
      </w:r>
      <w:r>
        <w:rPr>
          <w:rFonts w:ascii="Arial Black"/>
          <w:color w:val="231F20"/>
          <w:spacing w:val="-7"/>
          <w:w w:val="90"/>
          <w:sz w:val="16"/>
        </w:rPr>
        <w:t> </w:t>
      </w:r>
      <w:r>
        <w:rPr>
          <w:rFonts w:ascii="Arial Black"/>
          <w:color w:val="231F20"/>
          <w:spacing w:val="-2"/>
          <w:w w:val="90"/>
          <w:sz w:val="16"/>
        </w:rPr>
        <w:t>for </w:t>
      </w:r>
      <w:r>
        <w:rPr>
          <w:rFonts w:ascii="Arial Black"/>
          <w:color w:val="231F20"/>
          <w:w w:val="85"/>
          <w:sz w:val="16"/>
        </w:rPr>
        <w:t>estates</w:t>
      </w:r>
      <w:r>
        <w:rPr>
          <w:rFonts w:ascii="Arial Black"/>
          <w:color w:val="231F20"/>
          <w:spacing w:val="-5"/>
          <w:sz w:val="16"/>
        </w:rPr>
        <w:t> </w:t>
      </w:r>
      <w:r>
        <w:rPr>
          <w:rFonts w:ascii="Arial Black"/>
          <w:color w:val="231F20"/>
          <w:w w:val="85"/>
          <w:sz w:val="16"/>
        </w:rPr>
        <w:t>and</w:t>
      </w:r>
      <w:r>
        <w:rPr>
          <w:rFonts w:ascii="Arial Black"/>
          <w:color w:val="231F20"/>
          <w:spacing w:val="-4"/>
          <w:sz w:val="16"/>
        </w:rPr>
        <w:t> </w:t>
      </w:r>
      <w:r>
        <w:rPr>
          <w:rFonts w:ascii="Arial Black"/>
          <w:color w:val="231F20"/>
          <w:w w:val="85"/>
          <w:sz w:val="16"/>
        </w:rPr>
        <w:t>trusts</w:t>
      </w:r>
      <w:r>
        <w:rPr>
          <w:rFonts w:ascii="Arial Black"/>
          <w:color w:val="231F20"/>
          <w:spacing w:val="-4"/>
          <w:sz w:val="16"/>
        </w:rPr>
        <w:t> </w:t>
      </w:r>
      <w:r>
        <w:rPr>
          <w:rFonts w:ascii="Arial Black"/>
          <w:color w:val="231F20"/>
          <w:w w:val="85"/>
          <w:sz w:val="16"/>
        </w:rPr>
        <w:t>only</w:t>
      </w:r>
      <w:r>
        <w:rPr>
          <w:rFonts w:ascii="Arial Black"/>
          <w:color w:val="231F20"/>
          <w:spacing w:val="61"/>
          <w:sz w:val="16"/>
        </w:rPr>
        <w:t> </w:t>
      </w:r>
      <w:hyperlink w:history="true" w:anchor="_bookmark91">
        <w:r>
          <w:rPr>
            <w:color w:val="0056A2"/>
            <w:spacing w:val="-5"/>
            <w:w w:val="85"/>
            <w:sz w:val="16"/>
            <w:u w:val="single" w:color="0055A1"/>
          </w:rPr>
          <w:t>20</w:t>
        </w:r>
      </w:hyperlink>
    </w:p>
    <w:p>
      <w:pPr>
        <w:spacing w:before="5"/>
        <w:ind w:left="346" w:right="0" w:firstLine="0"/>
        <w:jc w:val="left"/>
        <w:rPr>
          <w:sz w:val="16"/>
        </w:rPr>
      </w:pPr>
      <w:r>
        <w:rPr>
          <w:color w:val="231F20"/>
          <w:sz w:val="16"/>
        </w:rPr>
        <w:t>Estates</w:t>
      </w:r>
      <w:r>
        <w:rPr>
          <w:color w:val="231F20"/>
          <w:spacing w:val="49"/>
          <w:sz w:val="16"/>
        </w:rPr>
        <w:t> </w:t>
      </w:r>
      <w:hyperlink w:history="true" w:anchor="_bookmark93">
        <w:r>
          <w:rPr>
            <w:color w:val="0056A2"/>
            <w:spacing w:val="-5"/>
            <w:sz w:val="16"/>
            <w:u w:val="single" w:color="0055A1"/>
          </w:rPr>
          <w:t>20</w:t>
        </w:r>
      </w:hyperlink>
    </w:p>
    <w:p>
      <w:pPr>
        <w:spacing w:before="6"/>
        <w:ind w:left="346" w:right="0" w:firstLine="0"/>
        <w:jc w:val="left"/>
        <w:rPr>
          <w:sz w:val="16"/>
        </w:rPr>
      </w:pPr>
      <w:r>
        <w:rPr>
          <w:color w:val="231F20"/>
          <w:sz w:val="16"/>
        </w:rPr>
        <w:t>Trusts</w:t>
      </w:r>
      <w:r>
        <w:rPr>
          <w:color w:val="231F20"/>
          <w:spacing w:val="30"/>
          <w:sz w:val="16"/>
        </w:rPr>
        <w:t> </w:t>
      </w:r>
      <w:hyperlink w:history="true" w:anchor="_bookmark94">
        <w:r>
          <w:rPr>
            <w:color w:val="0056A2"/>
            <w:spacing w:val="-5"/>
            <w:sz w:val="16"/>
            <w:u w:val="single" w:color="0055A1"/>
          </w:rPr>
          <w:t>20</w:t>
        </w:r>
      </w:hyperlink>
    </w:p>
    <w:p>
      <w:pPr>
        <w:spacing w:line="170" w:lineRule="auto" w:before="64"/>
        <w:ind w:left="346" w:right="84" w:hanging="227"/>
        <w:jc w:val="left"/>
        <w:rPr>
          <w:sz w:val="16"/>
        </w:rPr>
      </w:pPr>
      <w:r>
        <w:rPr/>
        <w:br w:type="column"/>
      </w:r>
      <w:r>
        <w:rPr>
          <w:rFonts w:ascii="Arial Black"/>
          <w:color w:val="231F20"/>
          <w:w w:val="85"/>
          <w:sz w:val="16"/>
        </w:rPr>
        <w:t>Estimated</w:t>
      </w:r>
      <w:r>
        <w:rPr>
          <w:rFonts w:ascii="Arial Black"/>
          <w:color w:val="231F20"/>
          <w:spacing w:val="-1"/>
          <w:w w:val="85"/>
          <w:sz w:val="16"/>
        </w:rPr>
        <w:t> </w:t>
      </w:r>
      <w:r>
        <w:rPr>
          <w:rFonts w:ascii="Arial Black"/>
          <w:color w:val="231F20"/>
          <w:w w:val="85"/>
          <w:sz w:val="16"/>
        </w:rPr>
        <w:t>tax</w:t>
      </w:r>
      <w:r>
        <w:rPr>
          <w:rFonts w:ascii="Arial Black"/>
          <w:color w:val="231F20"/>
          <w:spacing w:val="-1"/>
          <w:w w:val="85"/>
          <w:sz w:val="16"/>
        </w:rPr>
        <w:t> </w:t>
      </w:r>
      <w:r>
        <w:rPr>
          <w:rFonts w:ascii="Arial Black"/>
          <w:color w:val="231F20"/>
          <w:w w:val="85"/>
          <w:sz w:val="16"/>
        </w:rPr>
        <w:t>payments</w:t>
      </w:r>
      <w:r>
        <w:rPr>
          <w:rFonts w:ascii="Arial Black"/>
          <w:color w:val="231F20"/>
          <w:spacing w:val="-1"/>
          <w:w w:val="85"/>
          <w:sz w:val="16"/>
        </w:rPr>
        <w:t> </w:t>
      </w:r>
      <w:r>
        <w:rPr>
          <w:rFonts w:ascii="Arial Black"/>
          <w:color w:val="231F20"/>
          <w:w w:val="85"/>
          <w:sz w:val="16"/>
        </w:rPr>
        <w:t>for </w:t>
      </w:r>
      <w:r>
        <w:rPr>
          <w:rFonts w:ascii="Arial Black"/>
          <w:color w:val="231F20"/>
          <w:sz w:val="16"/>
        </w:rPr>
        <w:t>2024</w:t>
      </w:r>
      <w:r>
        <w:rPr>
          <w:rFonts w:ascii="Arial Black"/>
          <w:color w:val="231F20"/>
          <w:spacing w:val="40"/>
          <w:sz w:val="16"/>
        </w:rPr>
        <w:t> </w:t>
      </w:r>
      <w:hyperlink w:history="true" w:anchor="_bookmark122">
        <w:r>
          <w:rPr>
            <w:color w:val="0056A2"/>
            <w:sz w:val="16"/>
            <w:u w:val="single" w:color="0055A1"/>
          </w:rPr>
          <w:t>24</w:t>
        </w:r>
      </w:hyperlink>
    </w:p>
    <w:p>
      <w:pPr>
        <w:spacing w:line="170" w:lineRule="auto" w:before="29"/>
        <w:ind w:left="346" w:right="12" w:hanging="227"/>
        <w:jc w:val="left"/>
        <w:rPr>
          <w:sz w:val="16"/>
        </w:rPr>
      </w:pPr>
      <w:r>
        <w:rPr>
          <w:rFonts w:ascii="Arial Black"/>
          <w:color w:val="231F20"/>
          <w:w w:val="85"/>
          <w:sz w:val="16"/>
        </w:rPr>
        <w:t>Excess social security and Tier </w:t>
      </w:r>
      <w:r>
        <w:rPr>
          <w:rFonts w:ascii="Arial Black"/>
          <w:color w:val="231F20"/>
          <w:w w:val="95"/>
          <w:sz w:val="16"/>
        </w:rPr>
        <w:t>1</w:t>
      </w:r>
      <w:r>
        <w:rPr>
          <w:rFonts w:ascii="Arial Black"/>
          <w:color w:val="231F20"/>
          <w:spacing w:val="-7"/>
          <w:w w:val="95"/>
          <w:sz w:val="16"/>
        </w:rPr>
        <w:t> </w:t>
      </w:r>
      <w:r>
        <w:rPr>
          <w:rFonts w:ascii="Arial Black"/>
          <w:color w:val="231F20"/>
          <w:w w:val="95"/>
          <w:sz w:val="16"/>
        </w:rPr>
        <w:t>RRTA</w:t>
      </w:r>
      <w:r>
        <w:rPr>
          <w:rFonts w:ascii="Arial Black"/>
          <w:color w:val="231F20"/>
          <w:spacing w:val="-7"/>
          <w:w w:val="95"/>
          <w:sz w:val="16"/>
        </w:rPr>
        <w:t> </w:t>
      </w:r>
      <w:r>
        <w:rPr>
          <w:rFonts w:ascii="Arial Black"/>
          <w:color w:val="231F20"/>
          <w:w w:val="95"/>
          <w:sz w:val="16"/>
        </w:rPr>
        <w:t>tax</w:t>
      </w:r>
      <w:r>
        <w:rPr>
          <w:rFonts w:ascii="Arial Black"/>
          <w:color w:val="231F20"/>
          <w:spacing w:val="-7"/>
          <w:w w:val="95"/>
          <w:sz w:val="16"/>
        </w:rPr>
        <w:t> </w:t>
      </w:r>
      <w:r>
        <w:rPr>
          <w:rFonts w:ascii="Arial Black"/>
          <w:color w:val="231F20"/>
          <w:w w:val="95"/>
          <w:sz w:val="16"/>
        </w:rPr>
        <w:t>withheld</w:t>
      </w:r>
      <w:r>
        <w:rPr>
          <w:rFonts w:ascii="Arial Black"/>
          <w:color w:val="231F20"/>
          <w:spacing w:val="40"/>
          <w:sz w:val="16"/>
        </w:rPr>
        <w:t> </w:t>
      </w:r>
      <w:hyperlink w:history="true" w:anchor="_bookmark169">
        <w:r>
          <w:rPr>
            <w:color w:val="0056A2"/>
            <w:w w:val="95"/>
            <w:sz w:val="16"/>
            <w:u w:val="single" w:color="0055A1"/>
          </w:rPr>
          <w:t>38</w:t>
        </w:r>
      </w:hyperlink>
    </w:p>
    <w:p>
      <w:pPr>
        <w:spacing w:line="186" w:lineRule="exact" w:before="0"/>
        <w:ind w:left="119" w:right="0" w:firstLine="0"/>
        <w:jc w:val="left"/>
        <w:rPr>
          <w:sz w:val="16"/>
        </w:rPr>
      </w:pPr>
      <w:r>
        <w:rPr>
          <w:rFonts w:ascii="Arial Black"/>
          <w:color w:val="231F20"/>
          <w:w w:val="85"/>
          <w:sz w:val="16"/>
        </w:rPr>
        <w:t>Expatriates</w:t>
      </w:r>
      <w:r>
        <w:rPr>
          <w:rFonts w:ascii="Arial Black"/>
          <w:color w:val="231F20"/>
          <w:spacing w:val="55"/>
          <w:sz w:val="16"/>
        </w:rPr>
        <w:t> </w:t>
      </w:r>
      <w:hyperlink w:history="true" w:anchor="_bookmark54">
        <w:r>
          <w:rPr>
            <w:color w:val="0056A2"/>
            <w:spacing w:val="-5"/>
            <w:sz w:val="16"/>
            <w:u w:val="single" w:color="0055A1"/>
          </w:rPr>
          <w:t>15</w:t>
        </w:r>
      </w:hyperlink>
    </w:p>
    <w:p>
      <w:pPr>
        <w:spacing w:line="228" w:lineRule="auto" w:before="0"/>
        <w:ind w:left="346" w:right="84" w:hanging="227"/>
        <w:jc w:val="left"/>
        <w:rPr>
          <w:sz w:val="16"/>
        </w:rPr>
      </w:pPr>
      <w:r>
        <w:rPr>
          <w:rFonts w:ascii="Arial Black"/>
          <w:color w:val="231F20"/>
          <w:w w:val="85"/>
          <w:sz w:val="16"/>
        </w:rPr>
        <w:t>Extension</w:t>
      </w:r>
      <w:r>
        <w:rPr>
          <w:rFonts w:ascii="Arial Black"/>
          <w:color w:val="231F20"/>
          <w:spacing w:val="-2"/>
          <w:w w:val="85"/>
          <w:sz w:val="16"/>
        </w:rPr>
        <w:t> </w:t>
      </w:r>
      <w:r>
        <w:rPr>
          <w:rFonts w:ascii="Arial Black"/>
          <w:color w:val="231F20"/>
          <w:w w:val="85"/>
          <w:sz w:val="16"/>
        </w:rPr>
        <w:t>of</w:t>
      </w:r>
      <w:r>
        <w:rPr>
          <w:rFonts w:ascii="Arial Black"/>
          <w:color w:val="231F20"/>
          <w:spacing w:val="-2"/>
          <w:w w:val="85"/>
          <w:sz w:val="16"/>
        </w:rPr>
        <w:t> </w:t>
      </w:r>
      <w:r>
        <w:rPr>
          <w:rFonts w:ascii="Arial Black"/>
          <w:color w:val="231F20"/>
          <w:w w:val="85"/>
          <w:sz w:val="16"/>
        </w:rPr>
        <w:t>time</w:t>
      </w:r>
      <w:r>
        <w:rPr>
          <w:rFonts w:ascii="Arial Black"/>
          <w:color w:val="231F20"/>
          <w:spacing w:val="-2"/>
          <w:w w:val="85"/>
          <w:sz w:val="16"/>
        </w:rPr>
        <w:t> </w:t>
      </w:r>
      <w:r>
        <w:rPr>
          <w:rFonts w:ascii="Arial Black"/>
          <w:color w:val="231F20"/>
          <w:w w:val="85"/>
          <w:sz w:val="16"/>
        </w:rPr>
        <w:t>to</w:t>
      </w:r>
      <w:r>
        <w:rPr>
          <w:rFonts w:ascii="Arial Black"/>
          <w:color w:val="231F20"/>
          <w:spacing w:val="-2"/>
          <w:w w:val="85"/>
          <w:sz w:val="16"/>
        </w:rPr>
        <w:t> </w:t>
      </w:r>
      <w:r>
        <w:rPr>
          <w:rFonts w:ascii="Arial Black"/>
          <w:color w:val="231F20"/>
          <w:w w:val="85"/>
          <w:sz w:val="16"/>
        </w:rPr>
        <w:t>file</w:t>
      </w:r>
      <w:r>
        <w:rPr>
          <w:color w:val="231F20"/>
          <w:w w:val="85"/>
          <w:sz w:val="16"/>
        </w:rPr>
        <w:t>:</w:t>
      </w:r>
      <w:r>
        <w:rPr>
          <w:color w:val="231F20"/>
          <w:sz w:val="16"/>
        </w:rPr>
        <w:t> Amount paid with</w:t>
      </w:r>
      <w:r>
        <w:rPr>
          <w:color w:val="231F20"/>
          <w:spacing w:val="40"/>
          <w:sz w:val="16"/>
        </w:rPr>
        <w:t> </w:t>
      </w:r>
      <w:hyperlink w:history="true" w:anchor="_bookmark167">
        <w:r>
          <w:rPr>
            <w:color w:val="0056A2"/>
            <w:sz w:val="16"/>
            <w:u w:val="single" w:color="0055A1"/>
          </w:rPr>
          <w:t>38</w:t>
        </w:r>
      </w:hyperlink>
    </w:p>
    <w:p>
      <w:pPr>
        <w:pStyle w:val="BodyText"/>
        <w:spacing w:before="2"/>
        <w:ind w:left="0"/>
        <w:rPr>
          <w:sz w:val="5"/>
        </w:rPr>
      </w:pPr>
    </w:p>
    <w:p>
      <w:pPr>
        <w:pStyle w:val="BodyText"/>
        <w:spacing w:line="70" w:lineRule="exact"/>
        <w:ind w:left="100" w:right="-87"/>
        <w:rPr>
          <w:position w:val="0"/>
          <w:sz w:val="7"/>
        </w:rPr>
      </w:pPr>
      <w:r>
        <w:rPr>
          <w:position w:val="0"/>
          <w:sz w:val="7"/>
        </w:rPr>
        <mc:AlternateContent>
          <mc:Choice Requires="wps">
            <w:drawing>
              <wp:inline distT="0" distB="0" distL="0" distR="0">
                <wp:extent cx="1562100" cy="44450"/>
                <wp:effectExtent l="19050" t="0" r="9525" b="3175"/>
                <wp:docPr id="399" name="Group 399"/>
                <wp:cNvGraphicFramePr>
                  <a:graphicFrameLocks/>
                </wp:cNvGraphicFramePr>
                <a:graphic>
                  <a:graphicData uri="http://schemas.microsoft.com/office/word/2010/wordprocessingGroup">
                    <wpg:wgp>
                      <wpg:cNvPr id="399" name="Group 399"/>
                      <wpg:cNvGrpSpPr/>
                      <wpg:grpSpPr>
                        <a:xfrm>
                          <a:off x="0" y="0"/>
                          <a:ext cx="1562100" cy="44450"/>
                          <a:chExt cx="1562100" cy="44450"/>
                        </a:xfrm>
                      </wpg:grpSpPr>
                      <wps:wsp>
                        <wps:cNvPr id="400" name="Graphic 400"/>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01" name="Graphic 401"/>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3.5pt;mso-position-horizontal-relative:char;mso-position-vertical-relative:line" id="docshapegroup348" coordorigin="0,0" coordsize="2460,70">
                <v:line style="position:absolute" from="0,20" to="2460,20" stroked="true" strokeweight="2pt" strokecolor="#231f20">
                  <v:stroke dashstyle="solid"/>
                </v:line>
                <v:line style="position:absolute" from="0,65" to="2460,65" stroked="true" strokeweight=".5pt" strokecolor="#231f20">
                  <v:stroke dashstyle="solid"/>
                </v:line>
              </v:group>
            </w:pict>
          </mc:Fallback>
        </mc:AlternateContent>
      </w:r>
      <w:r>
        <w:rPr>
          <w:position w:val="0"/>
          <w:sz w:val="7"/>
        </w:rPr>
      </w:r>
    </w:p>
    <w:p>
      <w:pPr>
        <w:spacing w:before="18"/>
        <w:ind w:left="119" w:right="0" w:firstLine="0"/>
        <w:jc w:val="left"/>
        <w:rPr>
          <w:rFonts w:ascii="Arial Black"/>
          <w:sz w:val="19"/>
        </w:rPr>
      </w:pPr>
      <w:r>
        <w:rPr>
          <w:rFonts w:ascii="Arial Black"/>
          <w:color w:val="231F20"/>
          <w:spacing w:val="-10"/>
          <w:sz w:val="19"/>
        </w:rPr>
        <w:t>F</w:t>
      </w:r>
    </w:p>
    <w:p>
      <w:pPr>
        <w:spacing w:line="208" w:lineRule="exact" w:before="28"/>
        <w:ind w:left="119" w:right="0" w:firstLine="0"/>
        <w:jc w:val="left"/>
        <w:rPr>
          <w:sz w:val="16"/>
        </w:rPr>
      </w:pPr>
      <w:r>
        <w:rPr>
          <w:rFonts w:ascii="Arial Black"/>
          <w:color w:val="231F20"/>
          <w:w w:val="90"/>
          <w:sz w:val="16"/>
        </w:rPr>
        <w:t>Farm</w:t>
      </w:r>
      <w:r>
        <w:rPr>
          <w:rFonts w:ascii="Arial Black"/>
          <w:color w:val="231F20"/>
          <w:spacing w:val="-8"/>
          <w:w w:val="90"/>
          <w:sz w:val="16"/>
        </w:rPr>
        <w:t> </w:t>
      </w:r>
      <w:r>
        <w:rPr>
          <w:rFonts w:ascii="Arial Black"/>
          <w:color w:val="231F20"/>
          <w:w w:val="90"/>
          <w:sz w:val="16"/>
        </w:rPr>
        <w:t>income</w:t>
      </w:r>
      <w:r>
        <w:rPr>
          <w:rFonts w:ascii="Arial Black"/>
          <w:color w:val="231F20"/>
          <w:spacing w:val="-8"/>
          <w:w w:val="90"/>
          <w:sz w:val="16"/>
        </w:rPr>
        <w:t> </w:t>
      </w:r>
      <w:r>
        <w:rPr>
          <w:rFonts w:ascii="Arial Black"/>
          <w:color w:val="231F20"/>
          <w:w w:val="90"/>
          <w:sz w:val="16"/>
        </w:rPr>
        <w:t>or</w:t>
      </w:r>
      <w:r>
        <w:rPr>
          <w:rFonts w:ascii="Arial Black"/>
          <w:color w:val="231F20"/>
          <w:spacing w:val="-9"/>
          <w:w w:val="90"/>
          <w:sz w:val="16"/>
        </w:rPr>
        <w:t> </w:t>
      </w:r>
      <w:r>
        <w:rPr>
          <w:rFonts w:ascii="Arial Black"/>
          <w:color w:val="231F20"/>
          <w:w w:val="90"/>
          <w:sz w:val="16"/>
        </w:rPr>
        <w:t>(loss)</w:t>
      </w:r>
      <w:r>
        <w:rPr>
          <w:rFonts w:ascii="Arial Black"/>
          <w:color w:val="231F20"/>
          <w:spacing w:val="21"/>
          <w:sz w:val="16"/>
        </w:rPr>
        <w:t> </w:t>
      </w:r>
      <w:hyperlink w:history="true" w:anchor="_bookmark130">
        <w:r>
          <w:rPr>
            <w:color w:val="0056A2"/>
            <w:spacing w:val="-5"/>
            <w:w w:val="90"/>
            <w:sz w:val="16"/>
            <w:u w:val="single" w:color="0055A1"/>
          </w:rPr>
          <w:t>29</w:t>
        </w:r>
      </w:hyperlink>
    </w:p>
    <w:p>
      <w:pPr>
        <w:spacing w:line="203" w:lineRule="exact" w:before="0"/>
        <w:ind w:left="119" w:right="0" w:firstLine="0"/>
        <w:jc w:val="left"/>
        <w:rPr>
          <w:sz w:val="16"/>
        </w:rPr>
      </w:pPr>
      <w:r>
        <w:rPr>
          <w:rFonts w:ascii="Arial Black"/>
          <w:color w:val="231F20"/>
          <w:w w:val="90"/>
          <w:sz w:val="16"/>
        </w:rPr>
        <w:t>Filing</w:t>
      </w:r>
      <w:r>
        <w:rPr>
          <w:rFonts w:ascii="Arial Black"/>
          <w:color w:val="231F20"/>
          <w:spacing w:val="-8"/>
          <w:w w:val="90"/>
          <w:sz w:val="16"/>
        </w:rPr>
        <w:t> </w:t>
      </w:r>
      <w:r>
        <w:rPr>
          <w:rFonts w:ascii="Arial Black"/>
          <w:color w:val="231F20"/>
          <w:w w:val="90"/>
          <w:sz w:val="16"/>
        </w:rPr>
        <w:t>status</w:t>
      </w:r>
      <w:r>
        <w:rPr>
          <w:rFonts w:ascii="Arial Black"/>
          <w:color w:val="231F20"/>
          <w:spacing w:val="15"/>
          <w:sz w:val="16"/>
        </w:rPr>
        <w:t> </w:t>
      </w:r>
      <w:hyperlink w:history="true" w:anchor="_bookmark58">
        <w:r>
          <w:rPr>
            <w:color w:val="0056A2"/>
            <w:spacing w:val="-5"/>
            <w:w w:val="90"/>
            <w:sz w:val="16"/>
            <w:u w:val="single" w:color="0055A1"/>
          </w:rPr>
          <w:t>15</w:t>
        </w:r>
      </w:hyperlink>
    </w:p>
    <w:p>
      <w:pPr>
        <w:spacing w:line="179" w:lineRule="exact" w:before="0"/>
        <w:ind w:left="346" w:right="0" w:firstLine="0"/>
        <w:jc w:val="left"/>
        <w:rPr>
          <w:sz w:val="16"/>
        </w:rPr>
      </w:pPr>
      <w:r>
        <w:rPr>
          <w:color w:val="231F20"/>
          <w:sz w:val="16"/>
        </w:rPr>
        <w:t>Married</w:t>
      </w:r>
      <w:r>
        <w:rPr>
          <w:color w:val="231F20"/>
          <w:spacing w:val="54"/>
          <w:sz w:val="16"/>
        </w:rPr>
        <w:t> </w:t>
      </w:r>
      <w:hyperlink w:history="true" w:anchor="_bookmark67">
        <w:r>
          <w:rPr>
            <w:color w:val="0056A2"/>
            <w:spacing w:val="-5"/>
            <w:sz w:val="16"/>
            <w:u w:val="single" w:color="0055A1"/>
          </w:rPr>
          <w:t>16</w:t>
        </w:r>
      </w:hyperlink>
    </w:p>
    <w:p>
      <w:pPr>
        <w:spacing w:line="174" w:lineRule="exact" w:before="6"/>
        <w:ind w:left="346" w:right="0" w:firstLine="0"/>
        <w:jc w:val="left"/>
        <w:rPr>
          <w:sz w:val="16"/>
        </w:rPr>
      </w:pPr>
      <w:r>
        <w:rPr>
          <w:color w:val="231F20"/>
          <w:sz w:val="16"/>
        </w:rPr>
        <w:t>Single</w:t>
      </w:r>
      <w:r>
        <w:rPr>
          <w:color w:val="231F20"/>
          <w:spacing w:val="45"/>
          <w:sz w:val="16"/>
        </w:rPr>
        <w:t> </w:t>
      </w:r>
      <w:hyperlink w:history="true" w:anchor="_bookmark65">
        <w:r>
          <w:rPr>
            <w:color w:val="0056A2"/>
            <w:spacing w:val="-5"/>
            <w:sz w:val="16"/>
            <w:u w:val="single" w:color="0055A1"/>
          </w:rPr>
          <w:t>16</w:t>
        </w:r>
      </w:hyperlink>
    </w:p>
    <w:p>
      <w:pPr>
        <w:spacing w:line="170" w:lineRule="auto" w:before="41"/>
        <w:ind w:left="346" w:right="84" w:hanging="227"/>
        <w:jc w:val="left"/>
        <w:rPr>
          <w:sz w:val="16"/>
        </w:rPr>
      </w:pPr>
      <w:r>
        <w:rPr>
          <w:rFonts w:ascii="Arial Black"/>
          <w:color w:val="231F20"/>
          <w:w w:val="85"/>
          <w:sz w:val="16"/>
        </w:rPr>
        <w:t>First-time homebuyer credit </w:t>
      </w:r>
      <w:r>
        <w:rPr>
          <w:rFonts w:ascii="Arial Black"/>
          <w:color w:val="231F20"/>
          <w:sz w:val="16"/>
        </w:rPr>
        <w:t>repayment</w:t>
      </w:r>
      <w:r>
        <w:rPr>
          <w:rFonts w:ascii="Arial Black"/>
          <w:color w:val="231F20"/>
          <w:spacing w:val="40"/>
          <w:sz w:val="16"/>
        </w:rPr>
        <w:t> </w:t>
      </w:r>
      <w:hyperlink w:history="true" w:anchor="_bookmark155">
        <w:r>
          <w:rPr>
            <w:color w:val="0056A2"/>
            <w:sz w:val="16"/>
            <w:u w:val="single" w:color="0055A1"/>
          </w:rPr>
          <w:t>35</w:t>
        </w:r>
      </w:hyperlink>
    </w:p>
    <w:p>
      <w:pPr>
        <w:spacing w:line="170" w:lineRule="auto" w:before="30"/>
        <w:ind w:left="346" w:right="12" w:hanging="227"/>
        <w:jc w:val="left"/>
        <w:rPr>
          <w:sz w:val="16"/>
        </w:rPr>
      </w:pPr>
      <w:r>
        <w:rPr>
          <w:rFonts w:ascii="Arial Black"/>
          <w:color w:val="231F20"/>
          <w:w w:val="85"/>
          <w:sz w:val="16"/>
        </w:rPr>
        <w:t>Foreign income taxed by the </w:t>
      </w:r>
      <w:r>
        <w:rPr>
          <w:rFonts w:ascii="Arial Black"/>
          <w:color w:val="231F20"/>
          <w:sz w:val="16"/>
        </w:rPr>
        <w:t>United</w:t>
      </w:r>
      <w:r>
        <w:rPr>
          <w:rFonts w:ascii="Arial Black"/>
          <w:color w:val="231F20"/>
          <w:spacing w:val="-11"/>
          <w:sz w:val="16"/>
        </w:rPr>
        <w:t> </w:t>
      </w:r>
      <w:r>
        <w:rPr>
          <w:rFonts w:ascii="Arial Black"/>
          <w:color w:val="231F20"/>
          <w:sz w:val="16"/>
        </w:rPr>
        <w:t>States</w:t>
      </w:r>
      <w:r>
        <w:rPr>
          <w:rFonts w:ascii="Arial Black"/>
          <w:color w:val="231F20"/>
          <w:spacing w:val="40"/>
          <w:sz w:val="16"/>
        </w:rPr>
        <w:t> </w:t>
      </w:r>
      <w:hyperlink w:history="true" w:anchor="_bookmark50">
        <w:r>
          <w:rPr>
            <w:color w:val="0056A2"/>
            <w:sz w:val="16"/>
            <w:u w:val="single" w:color="0055A1"/>
          </w:rPr>
          <w:t>15</w:t>
        </w:r>
      </w:hyperlink>
    </w:p>
    <w:p>
      <w:pPr>
        <w:spacing w:line="186" w:lineRule="exact" w:before="0"/>
        <w:ind w:left="119" w:right="0" w:firstLine="0"/>
        <w:jc w:val="left"/>
        <w:rPr>
          <w:sz w:val="16"/>
        </w:rPr>
      </w:pPr>
      <w:r>
        <w:rPr>
          <w:rFonts w:ascii="Arial Black"/>
          <w:color w:val="231F20"/>
          <w:w w:val="85"/>
          <w:sz w:val="16"/>
        </w:rPr>
        <w:t>Foreign</w:t>
      </w:r>
      <w:r>
        <w:rPr>
          <w:rFonts w:ascii="Arial Black"/>
          <w:color w:val="231F20"/>
          <w:spacing w:val="-3"/>
          <w:w w:val="85"/>
          <w:sz w:val="16"/>
        </w:rPr>
        <w:t> </w:t>
      </w:r>
      <w:r>
        <w:rPr>
          <w:rFonts w:ascii="Arial Black"/>
          <w:color w:val="231F20"/>
          <w:w w:val="85"/>
          <w:sz w:val="16"/>
        </w:rPr>
        <w:t>tax</w:t>
      </w:r>
      <w:r>
        <w:rPr>
          <w:rFonts w:ascii="Arial Black"/>
          <w:color w:val="231F20"/>
          <w:spacing w:val="-2"/>
          <w:w w:val="85"/>
          <w:sz w:val="16"/>
        </w:rPr>
        <w:t> </w:t>
      </w:r>
      <w:r>
        <w:rPr>
          <w:rFonts w:ascii="Arial Black"/>
          <w:color w:val="231F20"/>
          <w:w w:val="85"/>
          <w:sz w:val="16"/>
        </w:rPr>
        <w:t>credit</w:t>
      </w:r>
      <w:r>
        <w:rPr>
          <w:rFonts w:ascii="Arial Black"/>
          <w:color w:val="231F20"/>
          <w:spacing w:val="47"/>
          <w:sz w:val="16"/>
        </w:rPr>
        <w:t> </w:t>
      </w:r>
      <w:hyperlink w:history="true" w:anchor="_bookmark160">
        <w:r>
          <w:rPr>
            <w:color w:val="0056A2"/>
            <w:spacing w:val="-5"/>
            <w:w w:val="85"/>
            <w:sz w:val="16"/>
            <w:u w:val="single" w:color="0055A1"/>
          </w:rPr>
          <w:t>36</w:t>
        </w:r>
      </w:hyperlink>
    </w:p>
    <w:p>
      <w:pPr>
        <w:spacing w:line="203" w:lineRule="exact" w:before="0"/>
        <w:ind w:left="119" w:right="0" w:firstLine="0"/>
        <w:jc w:val="left"/>
        <w:rPr>
          <w:sz w:val="16"/>
        </w:rPr>
      </w:pPr>
      <w:r>
        <w:rPr>
          <w:rFonts w:ascii="Arial Black"/>
          <w:color w:val="231F20"/>
          <w:w w:val="85"/>
          <w:sz w:val="16"/>
        </w:rPr>
        <w:t>Form</w:t>
      </w:r>
      <w:r>
        <w:rPr>
          <w:rFonts w:ascii="Arial Black"/>
          <w:color w:val="231F20"/>
          <w:spacing w:val="15"/>
          <w:sz w:val="16"/>
        </w:rPr>
        <w:t> </w:t>
      </w:r>
      <w:r>
        <w:rPr>
          <w:rFonts w:ascii="Arial Black"/>
          <w:color w:val="231F20"/>
          <w:w w:val="85"/>
          <w:sz w:val="16"/>
        </w:rPr>
        <w:t>1040-</w:t>
      </w:r>
      <w:r>
        <w:rPr>
          <w:rFonts w:ascii="Arial Black"/>
          <w:color w:val="231F20"/>
          <w:spacing w:val="-5"/>
          <w:w w:val="85"/>
          <w:sz w:val="16"/>
        </w:rPr>
        <w:t>C</w:t>
      </w:r>
      <w:r>
        <w:rPr>
          <w:color w:val="231F20"/>
          <w:spacing w:val="-5"/>
          <w:w w:val="85"/>
          <w:sz w:val="16"/>
        </w:rPr>
        <w:t>:</w:t>
      </w:r>
    </w:p>
    <w:p>
      <w:pPr>
        <w:spacing w:line="169" w:lineRule="exact" w:before="0"/>
        <w:ind w:left="346" w:right="0" w:firstLine="0"/>
        <w:jc w:val="left"/>
        <w:rPr>
          <w:sz w:val="16"/>
        </w:rPr>
      </w:pPr>
      <w:r>
        <w:rPr>
          <w:color w:val="231F20"/>
          <w:sz w:val="16"/>
        </w:rPr>
        <w:t>Credit</w:t>
      </w:r>
      <w:r>
        <w:rPr>
          <w:color w:val="231F20"/>
          <w:spacing w:val="-9"/>
          <w:sz w:val="16"/>
        </w:rPr>
        <w:t> </w:t>
      </w:r>
      <w:r>
        <w:rPr>
          <w:color w:val="231F20"/>
          <w:sz w:val="16"/>
        </w:rPr>
        <w:t>for</w:t>
      </w:r>
      <w:r>
        <w:rPr>
          <w:color w:val="231F20"/>
          <w:spacing w:val="-9"/>
          <w:sz w:val="16"/>
        </w:rPr>
        <w:t> </w:t>
      </w:r>
      <w:r>
        <w:rPr>
          <w:color w:val="231F20"/>
          <w:sz w:val="16"/>
        </w:rPr>
        <w:t>amount</w:t>
      </w:r>
      <w:r>
        <w:rPr>
          <w:color w:val="231F20"/>
          <w:spacing w:val="-9"/>
          <w:sz w:val="16"/>
        </w:rPr>
        <w:t> </w:t>
      </w:r>
      <w:r>
        <w:rPr>
          <w:color w:val="231F20"/>
          <w:sz w:val="16"/>
        </w:rPr>
        <w:t>paid</w:t>
      </w:r>
      <w:r>
        <w:rPr>
          <w:color w:val="231F20"/>
          <w:spacing w:val="-8"/>
          <w:sz w:val="16"/>
        </w:rPr>
        <w:t> </w:t>
      </w:r>
      <w:r>
        <w:rPr>
          <w:color w:val="231F20"/>
          <w:sz w:val="16"/>
        </w:rPr>
        <w:t>with</w:t>
      </w:r>
      <w:r>
        <w:rPr>
          <w:color w:val="231F20"/>
          <w:spacing w:val="47"/>
          <w:sz w:val="16"/>
        </w:rPr>
        <w:t> </w:t>
      </w:r>
      <w:hyperlink w:history="true" w:anchor="_bookmark100">
        <w:r>
          <w:rPr>
            <w:color w:val="0056A2"/>
            <w:spacing w:val="-5"/>
            <w:sz w:val="16"/>
            <w:u w:val="single" w:color="0055A1"/>
          </w:rPr>
          <w:t>21</w:t>
        </w:r>
      </w:hyperlink>
    </w:p>
    <w:p>
      <w:pPr>
        <w:spacing w:line="170" w:lineRule="auto" w:before="41"/>
        <w:ind w:left="346" w:right="834" w:hanging="227"/>
        <w:jc w:val="left"/>
        <w:rPr>
          <w:sz w:val="16"/>
        </w:rPr>
      </w:pPr>
      <w:r>
        <w:rPr>
          <w:rFonts w:ascii="Arial Black"/>
          <w:color w:val="231F20"/>
          <w:w w:val="90"/>
          <w:sz w:val="16"/>
        </w:rPr>
        <w:t>Form</w:t>
      </w:r>
      <w:r>
        <w:rPr>
          <w:rFonts w:ascii="Arial Black"/>
          <w:color w:val="231F20"/>
          <w:spacing w:val="-8"/>
          <w:w w:val="90"/>
          <w:sz w:val="16"/>
        </w:rPr>
        <w:t> </w:t>
      </w:r>
      <w:r>
        <w:rPr>
          <w:rFonts w:ascii="Arial Black"/>
          <w:color w:val="231F20"/>
          <w:w w:val="90"/>
          <w:sz w:val="16"/>
        </w:rPr>
        <w:t>W-2</w:t>
      </w:r>
      <w:r>
        <w:rPr>
          <w:rFonts w:ascii="Arial Black"/>
          <w:color w:val="231F20"/>
          <w:spacing w:val="-8"/>
          <w:w w:val="90"/>
          <w:sz w:val="16"/>
        </w:rPr>
        <w:t> </w:t>
      </w:r>
      <w:r>
        <w:rPr>
          <w:rFonts w:ascii="Arial Black"/>
          <w:color w:val="231F20"/>
          <w:w w:val="90"/>
          <w:sz w:val="16"/>
        </w:rPr>
        <w:t>missing</w:t>
      </w:r>
      <w:r>
        <w:rPr>
          <w:rFonts w:ascii="Arial Black"/>
          <w:color w:val="231F20"/>
          <w:spacing w:val="-9"/>
          <w:w w:val="90"/>
          <w:sz w:val="16"/>
        </w:rPr>
        <w:t> </w:t>
      </w:r>
      <w:r>
        <w:rPr>
          <w:rFonts w:ascii="Arial Black"/>
          <w:color w:val="231F20"/>
          <w:w w:val="90"/>
          <w:sz w:val="16"/>
        </w:rPr>
        <w:t>or </w:t>
      </w:r>
      <w:r>
        <w:rPr>
          <w:rFonts w:ascii="Arial Black"/>
          <w:color w:val="231F20"/>
          <w:sz w:val="16"/>
        </w:rPr>
        <w:t>incorrect</w:t>
      </w:r>
      <w:r>
        <w:rPr>
          <w:rFonts w:ascii="Arial Black"/>
          <w:color w:val="231F20"/>
          <w:spacing w:val="40"/>
          <w:sz w:val="16"/>
        </w:rPr>
        <w:t> </w:t>
      </w:r>
      <w:hyperlink w:history="true" w:anchor="_bookmark75">
        <w:r>
          <w:rPr>
            <w:color w:val="0056A2"/>
            <w:sz w:val="16"/>
            <w:u w:val="single" w:color="0055A1"/>
          </w:rPr>
          <w:t>17</w:t>
        </w:r>
      </w:hyperlink>
    </w:p>
    <w:p>
      <w:pPr>
        <w:spacing w:line="186" w:lineRule="exact" w:before="0"/>
        <w:ind w:left="119" w:right="0" w:firstLine="0"/>
        <w:jc w:val="left"/>
        <w:rPr>
          <w:sz w:val="16"/>
        </w:rPr>
      </w:pPr>
      <w:r>
        <w:rPr>
          <w:rFonts w:ascii="Arial Black"/>
          <w:color w:val="231F20"/>
          <w:spacing w:val="-2"/>
          <w:w w:val="90"/>
          <w:sz w:val="16"/>
        </w:rPr>
        <w:t>Free</w:t>
      </w:r>
      <w:r>
        <w:rPr>
          <w:rFonts w:ascii="Arial Black"/>
          <w:color w:val="231F20"/>
          <w:spacing w:val="-6"/>
          <w:w w:val="90"/>
          <w:sz w:val="16"/>
        </w:rPr>
        <w:t> </w:t>
      </w:r>
      <w:r>
        <w:rPr>
          <w:rFonts w:ascii="Arial Black"/>
          <w:color w:val="231F20"/>
          <w:spacing w:val="-2"/>
          <w:w w:val="90"/>
          <w:sz w:val="16"/>
        </w:rPr>
        <w:t>publications</w:t>
      </w:r>
      <w:r>
        <w:rPr>
          <w:rFonts w:ascii="Arial Black"/>
          <w:color w:val="231F20"/>
          <w:spacing w:val="36"/>
          <w:sz w:val="16"/>
        </w:rPr>
        <w:t> </w:t>
      </w:r>
      <w:hyperlink w:history="true" w:anchor="_bookmark16">
        <w:r>
          <w:rPr>
            <w:color w:val="0056A2"/>
            <w:spacing w:val="-10"/>
            <w:w w:val="90"/>
            <w:sz w:val="16"/>
            <w:u w:val="single" w:color="0055A1"/>
          </w:rPr>
          <w:t>9</w:t>
        </w:r>
      </w:hyperlink>
    </w:p>
    <w:p>
      <w:pPr>
        <w:spacing w:line="208" w:lineRule="exact" w:before="0"/>
        <w:ind w:left="119" w:right="0" w:firstLine="0"/>
        <w:jc w:val="left"/>
        <w:rPr>
          <w:sz w:val="16"/>
        </w:rPr>
      </w:pPr>
      <w:r>
        <w:rPr>
          <w:rFonts w:ascii="Arial Black"/>
          <w:color w:val="231F20"/>
          <w:spacing w:val="-2"/>
          <w:w w:val="90"/>
          <w:sz w:val="16"/>
        </w:rPr>
        <w:t>Fringe</w:t>
      </w:r>
      <w:r>
        <w:rPr>
          <w:rFonts w:ascii="Arial Black"/>
          <w:color w:val="231F20"/>
          <w:spacing w:val="-6"/>
          <w:w w:val="90"/>
          <w:sz w:val="16"/>
        </w:rPr>
        <w:t> </w:t>
      </w:r>
      <w:r>
        <w:rPr>
          <w:rFonts w:ascii="Arial Black"/>
          <w:color w:val="231F20"/>
          <w:spacing w:val="-2"/>
          <w:w w:val="90"/>
          <w:sz w:val="16"/>
        </w:rPr>
        <w:t>benefits</w:t>
      </w:r>
      <w:r>
        <w:rPr>
          <w:rFonts w:ascii="Arial Black"/>
          <w:color w:val="231F20"/>
          <w:spacing w:val="31"/>
          <w:sz w:val="16"/>
        </w:rPr>
        <w:t> </w:t>
      </w:r>
      <w:hyperlink w:history="true" w:anchor="_bookmark73">
        <w:r>
          <w:rPr>
            <w:color w:val="0056A2"/>
            <w:spacing w:val="-5"/>
            <w:w w:val="90"/>
            <w:sz w:val="16"/>
            <w:u w:val="single" w:color="0055A1"/>
          </w:rPr>
          <w:t>17</w:t>
        </w:r>
      </w:hyperlink>
    </w:p>
    <w:p>
      <w:pPr>
        <w:pStyle w:val="BodyText"/>
        <w:spacing w:before="4"/>
        <w:ind w:left="0"/>
        <w:rPr>
          <w:sz w:val="4"/>
        </w:rPr>
      </w:pPr>
    </w:p>
    <w:p>
      <w:pPr>
        <w:pStyle w:val="BodyText"/>
        <w:spacing w:line="70" w:lineRule="exact"/>
        <w:ind w:left="100" w:right="-87"/>
        <w:rPr>
          <w:position w:val="0"/>
          <w:sz w:val="7"/>
        </w:rPr>
      </w:pPr>
      <w:r>
        <w:rPr>
          <w:position w:val="0"/>
          <w:sz w:val="7"/>
        </w:rPr>
        <mc:AlternateContent>
          <mc:Choice Requires="wps">
            <w:drawing>
              <wp:inline distT="0" distB="0" distL="0" distR="0">
                <wp:extent cx="1562100" cy="44450"/>
                <wp:effectExtent l="19050" t="0" r="9525" b="3175"/>
                <wp:docPr id="402" name="Group 402"/>
                <wp:cNvGraphicFramePr>
                  <a:graphicFrameLocks/>
                </wp:cNvGraphicFramePr>
                <a:graphic>
                  <a:graphicData uri="http://schemas.microsoft.com/office/word/2010/wordprocessingGroup">
                    <wpg:wgp>
                      <wpg:cNvPr id="402" name="Group 402"/>
                      <wpg:cNvGrpSpPr/>
                      <wpg:grpSpPr>
                        <a:xfrm>
                          <a:off x="0" y="0"/>
                          <a:ext cx="1562100" cy="44450"/>
                          <a:chExt cx="1562100" cy="44450"/>
                        </a:xfrm>
                      </wpg:grpSpPr>
                      <wps:wsp>
                        <wps:cNvPr id="403" name="Graphic 403"/>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04" name="Graphic 404"/>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3.5pt;mso-position-horizontal-relative:char;mso-position-vertical-relative:line" id="docshapegroup349" coordorigin="0,0" coordsize="2460,70">
                <v:line style="position:absolute" from="0,20" to="2460,20" stroked="true" strokeweight="2pt" strokecolor="#231f20">
                  <v:stroke dashstyle="solid"/>
                </v:line>
                <v:line style="position:absolute" from="0,65" to="2460,65" stroked="true" strokeweight=".5pt" strokecolor="#231f20">
                  <v:stroke dashstyle="solid"/>
                </v:line>
              </v:group>
            </w:pict>
          </mc:Fallback>
        </mc:AlternateContent>
      </w:r>
      <w:r>
        <w:rPr>
          <w:position w:val="0"/>
          <w:sz w:val="7"/>
        </w:rPr>
      </w:r>
    </w:p>
    <w:p>
      <w:pPr>
        <w:spacing w:before="19"/>
        <w:ind w:left="120" w:right="0" w:firstLine="0"/>
        <w:jc w:val="left"/>
        <w:rPr>
          <w:rFonts w:ascii="Arial Black"/>
          <w:sz w:val="19"/>
        </w:rPr>
      </w:pPr>
      <w:r>
        <w:rPr>
          <w:rFonts w:ascii="Arial Black"/>
          <w:color w:val="231F20"/>
          <w:spacing w:val="-10"/>
          <w:sz w:val="19"/>
        </w:rPr>
        <w:t>G</w:t>
      </w:r>
    </w:p>
    <w:p>
      <w:pPr>
        <w:spacing w:line="228" w:lineRule="auto" w:before="36"/>
        <w:ind w:left="346" w:right="260" w:hanging="227"/>
        <w:jc w:val="left"/>
        <w:rPr>
          <w:sz w:val="16"/>
        </w:rPr>
      </w:pPr>
      <w:r>
        <w:rPr>
          <w:rFonts w:ascii="Arial Black"/>
          <w:color w:val="231F20"/>
          <w:sz w:val="16"/>
        </w:rPr>
        <w:t>Gains</w:t>
      </w:r>
      <w:r>
        <w:rPr>
          <w:rFonts w:ascii="Arial Black"/>
          <w:color w:val="231F20"/>
          <w:spacing w:val="-14"/>
          <w:sz w:val="16"/>
        </w:rPr>
        <w:t> </w:t>
      </w:r>
      <w:r>
        <w:rPr>
          <w:rFonts w:ascii="Arial Black"/>
          <w:color w:val="231F20"/>
          <w:sz w:val="16"/>
        </w:rPr>
        <w:t>and</w:t>
      </w:r>
      <w:r>
        <w:rPr>
          <w:rFonts w:ascii="Arial Black"/>
          <w:color w:val="231F20"/>
          <w:spacing w:val="-13"/>
          <w:sz w:val="16"/>
        </w:rPr>
        <w:t> </w:t>
      </w:r>
      <w:r>
        <w:rPr>
          <w:rFonts w:ascii="Arial Black"/>
          <w:color w:val="231F20"/>
          <w:sz w:val="16"/>
        </w:rPr>
        <w:t>(losses)</w:t>
      </w:r>
      <w:r>
        <w:rPr>
          <w:rFonts w:ascii="Arial Black"/>
          <w:color w:val="231F20"/>
          <w:spacing w:val="10"/>
          <w:sz w:val="16"/>
        </w:rPr>
        <w:t> </w:t>
      </w:r>
      <w:hyperlink w:history="true" w:anchor="_bookmark86">
        <w:r>
          <w:rPr>
            <w:color w:val="0056A2"/>
            <w:sz w:val="16"/>
            <w:u w:val="single" w:color="0055A1"/>
          </w:rPr>
          <w:t>19</w:t>
        </w:r>
      </w:hyperlink>
      <w:r>
        <w:rPr>
          <w:color w:val="0056A2"/>
          <w:sz w:val="16"/>
        </w:rPr>
        <w:t> </w:t>
      </w:r>
      <w:r>
        <w:rPr>
          <w:color w:val="231F20"/>
          <w:spacing w:val="-2"/>
          <w:sz w:val="16"/>
        </w:rPr>
        <w:t>From</w:t>
      </w:r>
      <w:r>
        <w:rPr>
          <w:color w:val="231F20"/>
          <w:spacing w:val="-10"/>
          <w:sz w:val="16"/>
        </w:rPr>
        <w:t> </w:t>
      </w:r>
      <w:r>
        <w:rPr>
          <w:color w:val="231F20"/>
          <w:spacing w:val="-2"/>
          <w:sz w:val="16"/>
        </w:rPr>
        <w:t>U.S.</w:t>
      </w:r>
      <w:r>
        <w:rPr>
          <w:color w:val="231F20"/>
          <w:spacing w:val="-9"/>
          <w:sz w:val="16"/>
        </w:rPr>
        <w:t> </w:t>
      </w:r>
      <w:r>
        <w:rPr>
          <w:color w:val="231F20"/>
          <w:spacing w:val="-2"/>
          <w:sz w:val="16"/>
        </w:rPr>
        <w:t>real</w:t>
      </w:r>
      <w:r>
        <w:rPr>
          <w:color w:val="231F20"/>
          <w:spacing w:val="-9"/>
          <w:sz w:val="16"/>
        </w:rPr>
        <w:t> </w:t>
      </w:r>
      <w:r>
        <w:rPr>
          <w:color w:val="231F20"/>
          <w:spacing w:val="-2"/>
          <w:sz w:val="16"/>
        </w:rPr>
        <w:t>property</w:t>
      </w:r>
    </w:p>
    <w:p>
      <w:pPr>
        <w:spacing w:line="152" w:lineRule="exact" w:before="0"/>
        <w:ind w:left="573" w:right="0" w:firstLine="0"/>
        <w:jc w:val="left"/>
        <w:rPr>
          <w:sz w:val="16"/>
        </w:rPr>
      </w:pPr>
      <w:r>
        <w:rPr>
          <w:color w:val="231F20"/>
          <w:sz w:val="16"/>
        </w:rPr>
        <w:t>interests</w:t>
      </w:r>
      <w:r>
        <w:rPr>
          <w:color w:val="231F20"/>
          <w:spacing w:val="45"/>
          <w:sz w:val="16"/>
        </w:rPr>
        <w:t> </w:t>
      </w:r>
      <w:hyperlink w:history="true" w:anchor="_bookmark47">
        <w:r>
          <w:rPr>
            <w:color w:val="0056A2"/>
            <w:spacing w:val="-5"/>
            <w:sz w:val="16"/>
            <w:u w:val="single" w:color="0055A1"/>
          </w:rPr>
          <w:t>14</w:t>
        </w:r>
      </w:hyperlink>
    </w:p>
    <w:p>
      <w:pPr>
        <w:spacing w:line="216" w:lineRule="exact" w:before="0"/>
        <w:ind w:left="120" w:right="0" w:firstLine="0"/>
        <w:jc w:val="left"/>
        <w:rPr>
          <w:sz w:val="16"/>
        </w:rPr>
      </w:pPr>
      <w:r>
        <w:rPr>
          <w:rFonts w:ascii="Arial Black"/>
          <w:color w:val="231F20"/>
          <w:w w:val="85"/>
          <w:sz w:val="16"/>
        </w:rPr>
        <w:t>Green</w:t>
      </w:r>
      <w:r>
        <w:rPr>
          <w:rFonts w:ascii="Arial Black"/>
          <w:color w:val="231F20"/>
          <w:spacing w:val="-8"/>
          <w:sz w:val="16"/>
        </w:rPr>
        <w:t> </w:t>
      </w:r>
      <w:r>
        <w:rPr>
          <w:rFonts w:ascii="Arial Black"/>
          <w:color w:val="231F20"/>
          <w:w w:val="85"/>
          <w:sz w:val="16"/>
        </w:rPr>
        <w:t>card</w:t>
      </w:r>
      <w:r>
        <w:rPr>
          <w:rFonts w:ascii="Arial Black"/>
          <w:color w:val="231F20"/>
          <w:spacing w:val="-7"/>
          <w:sz w:val="16"/>
        </w:rPr>
        <w:t> </w:t>
      </w:r>
      <w:r>
        <w:rPr>
          <w:rFonts w:ascii="Arial Black"/>
          <w:color w:val="231F20"/>
          <w:w w:val="85"/>
          <w:sz w:val="16"/>
        </w:rPr>
        <w:t>test</w:t>
      </w:r>
      <w:r>
        <w:rPr>
          <w:rFonts w:ascii="Arial Black"/>
          <w:color w:val="231F20"/>
          <w:spacing w:val="54"/>
          <w:sz w:val="16"/>
        </w:rPr>
        <w:t> </w:t>
      </w:r>
      <w:hyperlink w:history="true" w:anchor="_bookmark20">
        <w:r>
          <w:rPr>
            <w:color w:val="0056A2"/>
            <w:spacing w:val="-5"/>
            <w:w w:val="85"/>
            <w:sz w:val="16"/>
            <w:u w:val="single" w:color="0055A1"/>
          </w:rPr>
          <w:t>10</w:t>
        </w:r>
      </w:hyperlink>
    </w:p>
    <w:p>
      <w:pPr>
        <w:pStyle w:val="BodyText"/>
        <w:spacing w:before="4"/>
        <w:ind w:left="0"/>
        <w:rPr>
          <w:sz w:val="4"/>
        </w:rPr>
      </w:pPr>
    </w:p>
    <w:p>
      <w:pPr>
        <w:pStyle w:val="BodyText"/>
        <w:spacing w:line="70" w:lineRule="exact"/>
        <w:ind w:left="100" w:right="-87"/>
        <w:rPr>
          <w:position w:val="0"/>
          <w:sz w:val="7"/>
        </w:rPr>
      </w:pPr>
      <w:r>
        <w:rPr>
          <w:position w:val="0"/>
          <w:sz w:val="7"/>
        </w:rPr>
        <mc:AlternateContent>
          <mc:Choice Requires="wps">
            <w:drawing>
              <wp:inline distT="0" distB="0" distL="0" distR="0">
                <wp:extent cx="1562100" cy="44450"/>
                <wp:effectExtent l="19050" t="0" r="9525" b="3175"/>
                <wp:docPr id="405" name="Group 405"/>
                <wp:cNvGraphicFramePr>
                  <a:graphicFrameLocks/>
                </wp:cNvGraphicFramePr>
                <a:graphic>
                  <a:graphicData uri="http://schemas.microsoft.com/office/word/2010/wordprocessingGroup">
                    <wpg:wgp>
                      <wpg:cNvPr id="405" name="Group 405"/>
                      <wpg:cNvGrpSpPr/>
                      <wpg:grpSpPr>
                        <a:xfrm>
                          <a:off x="0" y="0"/>
                          <a:ext cx="1562100" cy="44450"/>
                          <a:chExt cx="1562100" cy="44450"/>
                        </a:xfrm>
                      </wpg:grpSpPr>
                      <wps:wsp>
                        <wps:cNvPr id="406" name="Graphic 406"/>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07" name="Graphic 407"/>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3.5pt;mso-position-horizontal-relative:char;mso-position-vertical-relative:line" id="docshapegroup350" coordorigin="0,0" coordsize="2460,70">
                <v:line style="position:absolute" from="0,20" to="2460,20" stroked="true" strokeweight="2pt" strokecolor="#231f20">
                  <v:stroke dashstyle="solid"/>
                </v:line>
                <v:line style="position:absolute" from="0,65" to="2460,65" stroked="true" strokeweight=".5pt" strokecolor="#231f20">
                  <v:stroke dashstyle="solid"/>
                </v:line>
              </v:group>
            </w:pict>
          </mc:Fallback>
        </mc:AlternateContent>
      </w:r>
      <w:r>
        <w:rPr>
          <w:position w:val="0"/>
          <w:sz w:val="7"/>
        </w:rPr>
      </w:r>
    </w:p>
    <w:p>
      <w:pPr>
        <w:spacing w:before="19"/>
        <w:ind w:left="120" w:right="0" w:firstLine="0"/>
        <w:jc w:val="left"/>
        <w:rPr>
          <w:rFonts w:ascii="Arial Black"/>
          <w:sz w:val="19"/>
        </w:rPr>
      </w:pPr>
      <w:r>
        <w:rPr>
          <w:rFonts w:ascii="Arial Black"/>
          <w:color w:val="231F20"/>
          <w:spacing w:val="-10"/>
          <w:sz w:val="19"/>
        </w:rPr>
        <w:t>H</w:t>
      </w:r>
    </w:p>
    <w:p>
      <w:pPr>
        <w:spacing w:line="170" w:lineRule="auto" w:before="78"/>
        <w:ind w:left="346" w:right="12" w:hanging="227"/>
        <w:jc w:val="left"/>
        <w:rPr>
          <w:sz w:val="16"/>
        </w:rPr>
      </w:pPr>
      <w:r>
        <w:rPr>
          <w:rFonts w:ascii="Arial Black"/>
          <w:color w:val="231F20"/>
          <w:w w:val="85"/>
          <w:sz w:val="16"/>
        </w:rPr>
        <w:t>Health insurance premiums, </w:t>
      </w:r>
      <w:r>
        <w:rPr>
          <w:rFonts w:ascii="Arial Black"/>
          <w:color w:val="231F20"/>
          <w:sz w:val="16"/>
        </w:rPr>
        <w:t>credit for</w:t>
      </w:r>
      <w:r>
        <w:rPr>
          <w:rFonts w:ascii="Arial Black"/>
          <w:color w:val="231F20"/>
          <w:spacing w:val="40"/>
          <w:sz w:val="16"/>
        </w:rPr>
        <w:t> </w:t>
      </w:r>
      <w:hyperlink w:history="true" w:anchor="_bookmark165">
        <w:r>
          <w:rPr>
            <w:color w:val="0056A2"/>
            <w:sz w:val="16"/>
            <w:u w:val="single" w:color="0055A1"/>
          </w:rPr>
          <w:t>37</w:t>
        </w:r>
      </w:hyperlink>
    </w:p>
    <w:p>
      <w:pPr>
        <w:spacing w:line="170" w:lineRule="auto" w:before="30"/>
        <w:ind w:left="346" w:right="12" w:hanging="227"/>
        <w:jc w:val="left"/>
        <w:rPr>
          <w:sz w:val="16"/>
        </w:rPr>
      </w:pPr>
      <w:r>
        <w:rPr>
          <w:rFonts w:ascii="Arial Black"/>
          <w:color w:val="231F20"/>
          <w:w w:val="85"/>
          <w:sz w:val="16"/>
        </w:rPr>
        <w:t>Health savings account </w:t>
      </w:r>
      <w:r>
        <w:rPr>
          <w:rFonts w:ascii="Arial Black"/>
          <w:color w:val="231F20"/>
          <w:sz w:val="16"/>
        </w:rPr>
        <w:t>deduction</w:t>
      </w:r>
      <w:r>
        <w:rPr>
          <w:rFonts w:ascii="Arial Black"/>
          <w:color w:val="231F20"/>
          <w:spacing w:val="40"/>
          <w:sz w:val="16"/>
        </w:rPr>
        <w:t> </w:t>
      </w:r>
      <w:hyperlink w:history="true" w:anchor="_bookmark143">
        <w:r>
          <w:rPr>
            <w:color w:val="0056A2"/>
            <w:sz w:val="16"/>
            <w:u w:val="single" w:color="0055A1"/>
          </w:rPr>
          <w:t>32</w:t>
        </w:r>
      </w:hyperlink>
    </w:p>
    <w:p>
      <w:pPr>
        <w:spacing w:before="133"/>
        <w:ind w:left="119" w:right="0" w:firstLine="0"/>
        <w:jc w:val="left"/>
        <w:rPr>
          <w:sz w:val="16"/>
        </w:rPr>
      </w:pPr>
      <w:r>
        <w:rPr/>
        <w:br w:type="column"/>
      </w:r>
      <w:r>
        <w:rPr>
          <w:rFonts w:ascii="Arial Black"/>
          <w:color w:val="231F20"/>
          <w:w w:val="90"/>
          <w:sz w:val="16"/>
        </w:rPr>
        <w:t>Kinds</w:t>
      </w:r>
      <w:r>
        <w:rPr>
          <w:rFonts w:ascii="Arial Black"/>
          <w:color w:val="231F20"/>
          <w:spacing w:val="-8"/>
          <w:w w:val="90"/>
          <w:sz w:val="16"/>
        </w:rPr>
        <w:t> </w:t>
      </w:r>
      <w:r>
        <w:rPr>
          <w:rFonts w:ascii="Arial Black"/>
          <w:color w:val="231F20"/>
          <w:w w:val="90"/>
          <w:sz w:val="16"/>
        </w:rPr>
        <w:t>of</w:t>
      </w:r>
      <w:r>
        <w:rPr>
          <w:rFonts w:ascii="Arial Black"/>
          <w:color w:val="231F20"/>
          <w:spacing w:val="-8"/>
          <w:w w:val="90"/>
          <w:sz w:val="16"/>
        </w:rPr>
        <w:t> </w:t>
      </w:r>
      <w:r>
        <w:rPr>
          <w:rFonts w:ascii="Arial Black"/>
          <w:color w:val="231F20"/>
          <w:w w:val="90"/>
          <w:sz w:val="16"/>
        </w:rPr>
        <w:t>income</w:t>
      </w:r>
      <w:r>
        <w:rPr>
          <w:rFonts w:ascii="Arial Black"/>
          <w:color w:val="231F20"/>
          <w:spacing w:val="25"/>
          <w:sz w:val="16"/>
        </w:rPr>
        <w:t> </w:t>
      </w:r>
      <w:hyperlink w:history="true" w:anchor="_bookmark48">
        <w:r>
          <w:rPr>
            <w:color w:val="0056A2"/>
            <w:spacing w:val="-5"/>
            <w:w w:val="90"/>
            <w:sz w:val="16"/>
            <w:u w:val="single" w:color="0055A1"/>
          </w:rPr>
          <w:t>14</w:t>
        </w:r>
      </w:hyperlink>
    </w:p>
    <w:p>
      <w:pPr>
        <w:pStyle w:val="BodyText"/>
        <w:spacing w:before="4"/>
        <w:ind w:left="0"/>
        <w:rPr>
          <w:sz w:val="4"/>
        </w:rPr>
      </w:pPr>
    </w:p>
    <w:p>
      <w:pPr>
        <w:pStyle w:val="BodyText"/>
        <w:spacing w:line="70" w:lineRule="exact"/>
        <w:ind w:left="99" w:right="-29"/>
        <w:rPr>
          <w:position w:val="0"/>
          <w:sz w:val="7"/>
        </w:rPr>
      </w:pPr>
      <w:r>
        <w:rPr>
          <w:position w:val="0"/>
          <w:sz w:val="7"/>
        </w:rPr>
        <mc:AlternateContent>
          <mc:Choice Requires="wps">
            <w:drawing>
              <wp:inline distT="0" distB="0" distL="0" distR="0">
                <wp:extent cx="1562100" cy="44450"/>
                <wp:effectExtent l="19050" t="0" r="9525" b="3175"/>
                <wp:docPr id="408" name="Group 408"/>
                <wp:cNvGraphicFramePr>
                  <a:graphicFrameLocks/>
                </wp:cNvGraphicFramePr>
                <a:graphic>
                  <a:graphicData uri="http://schemas.microsoft.com/office/word/2010/wordprocessingGroup">
                    <wpg:wgp>
                      <wpg:cNvPr id="408" name="Group 408"/>
                      <wpg:cNvGrpSpPr/>
                      <wpg:grpSpPr>
                        <a:xfrm>
                          <a:off x="0" y="0"/>
                          <a:ext cx="1562100" cy="44450"/>
                          <a:chExt cx="1562100" cy="44450"/>
                        </a:xfrm>
                      </wpg:grpSpPr>
                      <wps:wsp>
                        <wps:cNvPr id="409" name="Graphic 409"/>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10" name="Graphic 410"/>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3.5pt;mso-position-horizontal-relative:char;mso-position-vertical-relative:line" id="docshapegroup351" coordorigin="0,0" coordsize="2460,70">
                <v:line style="position:absolute" from="0,20" to="2460,20" stroked="true" strokeweight="2pt" strokecolor="#231f20">
                  <v:stroke dashstyle="solid"/>
                </v:line>
                <v:line style="position:absolute" from="0,65" to="2460,65" stroked="true" strokeweight=".5pt" strokecolor="#231f20">
                  <v:stroke dashstyle="solid"/>
                </v:line>
              </v:group>
            </w:pict>
          </mc:Fallback>
        </mc:AlternateContent>
      </w:r>
      <w:r>
        <w:rPr>
          <w:position w:val="0"/>
          <w:sz w:val="7"/>
        </w:rPr>
      </w:r>
    </w:p>
    <w:p>
      <w:pPr>
        <w:spacing w:before="19"/>
        <w:ind w:left="119" w:right="0" w:firstLine="0"/>
        <w:jc w:val="left"/>
        <w:rPr>
          <w:rFonts w:ascii="Arial Black"/>
          <w:sz w:val="19"/>
        </w:rPr>
      </w:pPr>
      <w:r>
        <w:rPr>
          <w:rFonts w:ascii="Arial Black"/>
          <w:color w:val="231F20"/>
          <w:spacing w:val="-10"/>
          <w:sz w:val="19"/>
        </w:rPr>
        <w:t>L</w:t>
      </w:r>
    </w:p>
    <w:p>
      <w:pPr>
        <w:spacing w:before="27"/>
        <w:ind w:left="120" w:right="0" w:firstLine="0"/>
        <w:jc w:val="left"/>
        <w:rPr>
          <w:sz w:val="16"/>
        </w:rPr>
      </w:pPr>
      <w:r>
        <w:rPr>
          <w:rFonts w:ascii="Arial Black"/>
          <w:color w:val="231F20"/>
          <w:w w:val="90"/>
          <w:sz w:val="16"/>
        </w:rPr>
        <w:t>Lump-sum</w:t>
      </w:r>
      <w:r>
        <w:rPr>
          <w:rFonts w:ascii="Arial Black"/>
          <w:color w:val="231F20"/>
          <w:spacing w:val="-8"/>
          <w:w w:val="90"/>
          <w:sz w:val="16"/>
        </w:rPr>
        <w:t> </w:t>
      </w:r>
      <w:r>
        <w:rPr>
          <w:rFonts w:ascii="Arial Black"/>
          <w:color w:val="231F20"/>
          <w:w w:val="90"/>
          <w:sz w:val="16"/>
        </w:rPr>
        <w:t>distributions</w:t>
      </w:r>
      <w:r>
        <w:rPr>
          <w:rFonts w:ascii="Arial Black"/>
          <w:color w:val="231F20"/>
          <w:spacing w:val="34"/>
          <w:sz w:val="16"/>
        </w:rPr>
        <w:t> </w:t>
      </w:r>
      <w:hyperlink w:history="true" w:anchor="_bookmark85">
        <w:r>
          <w:rPr>
            <w:color w:val="0056A2"/>
            <w:spacing w:val="-5"/>
            <w:w w:val="90"/>
            <w:sz w:val="16"/>
            <w:u w:val="single" w:color="0055A1"/>
          </w:rPr>
          <w:t>19</w:t>
        </w:r>
      </w:hyperlink>
    </w:p>
    <w:p>
      <w:pPr>
        <w:pStyle w:val="BodyText"/>
        <w:spacing w:before="4"/>
        <w:ind w:left="0"/>
        <w:rPr>
          <w:sz w:val="4"/>
        </w:rPr>
      </w:pPr>
    </w:p>
    <w:p>
      <w:pPr>
        <w:pStyle w:val="BodyText"/>
        <w:spacing w:line="70" w:lineRule="exact"/>
        <w:ind w:left="99" w:right="-29"/>
        <w:rPr>
          <w:position w:val="0"/>
          <w:sz w:val="7"/>
        </w:rPr>
      </w:pPr>
      <w:r>
        <w:rPr>
          <w:position w:val="0"/>
          <w:sz w:val="7"/>
        </w:rPr>
        <mc:AlternateContent>
          <mc:Choice Requires="wps">
            <w:drawing>
              <wp:inline distT="0" distB="0" distL="0" distR="0">
                <wp:extent cx="1562100" cy="44450"/>
                <wp:effectExtent l="19050" t="0" r="9525" b="3175"/>
                <wp:docPr id="411" name="Group 411"/>
                <wp:cNvGraphicFramePr>
                  <a:graphicFrameLocks/>
                </wp:cNvGraphicFramePr>
                <a:graphic>
                  <a:graphicData uri="http://schemas.microsoft.com/office/word/2010/wordprocessingGroup">
                    <wpg:wgp>
                      <wpg:cNvPr id="411" name="Group 411"/>
                      <wpg:cNvGrpSpPr/>
                      <wpg:grpSpPr>
                        <a:xfrm>
                          <a:off x="0" y="0"/>
                          <a:ext cx="1562100" cy="44450"/>
                          <a:chExt cx="1562100" cy="44450"/>
                        </a:xfrm>
                      </wpg:grpSpPr>
                      <wps:wsp>
                        <wps:cNvPr id="412" name="Graphic 412"/>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13" name="Graphic 413"/>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3.5pt;mso-position-horizontal-relative:char;mso-position-vertical-relative:line" id="docshapegroup352" coordorigin="0,0" coordsize="2460,70">
                <v:line style="position:absolute" from="0,20" to="2460,20" stroked="true" strokeweight="2pt" strokecolor="#231f20">
                  <v:stroke dashstyle="solid"/>
                </v:line>
                <v:line style="position:absolute" from="0,65" to="2460,65" stroked="true" strokeweight=".5pt" strokecolor="#231f20">
                  <v:stroke dashstyle="solid"/>
                </v:line>
              </v:group>
            </w:pict>
          </mc:Fallback>
        </mc:AlternateContent>
      </w:r>
      <w:r>
        <w:rPr>
          <w:position w:val="0"/>
          <w:sz w:val="7"/>
        </w:rPr>
      </w:r>
    </w:p>
    <w:p>
      <w:pPr>
        <w:spacing w:before="19"/>
        <w:ind w:left="120" w:right="0" w:firstLine="0"/>
        <w:jc w:val="left"/>
        <w:rPr>
          <w:rFonts w:ascii="Arial Black"/>
          <w:sz w:val="19"/>
        </w:rPr>
      </w:pPr>
      <w:r>
        <w:rPr>
          <w:rFonts w:ascii="Arial Black"/>
          <w:color w:val="231F20"/>
          <w:spacing w:val="-10"/>
          <w:sz w:val="19"/>
        </w:rPr>
        <w:t>M</w:t>
      </w:r>
    </w:p>
    <w:p>
      <w:pPr>
        <w:spacing w:line="208" w:lineRule="exact" w:before="27"/>
        <w:ind w:left="119" w:right="0" w:firstLine="0"/>
        <w:jc w:val="left"/>
        <w:rPr>
          <w:sz w:val="16"/>
        </w:rPr>
      </w:pPr>
      <w:r>
        <w:rPr>
          <w:rFonts w:ascii="Arial Black"/>
          <w:color w:val="231F20"/>
          <w:w w:val="90"/>
          <w:sz w:val="16"/>
        </w:rPr>
        <w:t>Mailing</w:t>
      </w:r>
      <w:r>
        <w:rPr>
          <w:rFonts w:ascii="Arial Black"/>
          <w:color w:val="231F20"/>
          <w:spacing w:val="-8"/>
          <w:w w:val="90"/>
          <w:sz w:val="16"/>
        </w:rPr>
        <w:t> </w:t>
      </w:r>
      <w:r>
        <w:rPr>
          <w:rFonts w:ascii="Arial Black"/>
          <w:color w:val="231F20"/>
          <w:w w:val="90"/>
          <w:sz w:val="16"/>
        </w:rPr>
        <w:t>address</w:t>
      </w:r>
      <w:r>
        <w:rPr>
          <w:rFonts w:ascii="Arial Black"/>
          <w:color w:val="231F20"/>
          <w:spacing w:val="29"/>
          <w:sz w:val="16"/>
        </w:rPr>
        <w:t> </w:t>
      </w:r>
      <w:hyperlink w:history="true" w:anchor="_bookmark30">
        <w:r>
          <w:rPr>
            <w:color w:val="0056A2"/>
            <w:spacing w:val="-5"/>
            <w:w w:val="90"/>
            <w:sz w:val="16"/>
            <w:u w:val="single" w:color="0055A1"/>
          </w:rPr>
          <w:t>11</w:t>
        </w:r>
      </w:hyperlink>
    </w:p>
    <w:p>
      <w:pPr>
        <w:spacing w:line="170" w:lineRule="auto" w:before="34"/>
        <w:ind w:left="346" w:right="242" w:hanging="227"/>
        <w:jc w:val="left"/>
        <w:rPr>
          <w:sz w:val="16"/>
        </w:rPr>
      </w:pPr>
      <w:r>
        <w:rPr>
          <w:rFonts w:ascii="Arial Black"/>
          <w:color w:val="231F20"/>
          <w:w w:val="85"/>
          <w:sz w:val="16"/>
        </w:rPr>
        <w:t>Medical insurance </w:t>
      </w:r>
      <w:r>
        <w:rPr>
          <w:rFonts w:ascii="Arial Black"/>
          <w:color w:val="231F20"/>
          <w:w w:val="85"/>
          <w:sz w:val="16"/>
        </w:rPr>
        <w:t>premiums, </w:t>
      </w:r>
      <w:r>
        <w:rPr>
          <w:rFonts w:ascii="Arial Black"/>
          <w:color w:val="231F20"/>
          <w:sz w:val="16"/>
        </w:rPr>
        <w:t>credit for</w:t>
      </w:r>
      <w:r>
        <w:rPr>
          <w:rFonts w:ascii="Arial Black"/>
          <w:color w:val="231F20"/>
          <w:spacing w:val="40"/>
          <w:sz w:val="16"/>
        </w:rPr>
        <w:t> </w:t>
      </w:r>
      <w:hyperlink w:history="true" w:anchor="_bookmark165">
        <w:r>
          <w:rPr>
            <w:color w:val="0056A2"/>
            <w:sz w:val="16"/>
            <w:u w:val="single" w:color="0055A1"/>
          </w:rPr>
          <w:t>37</w:t>
        </w:r>
      </w:hyperlink>
    </w:p>
    <w:p>
      <w:pPr>
        <w:spacing w:line="190" w:lineRule="exact" w:before="2"/>
        <w:ind w:left="346" w:right="242" w:hanging="227"/>
        <w:jc w:val="left"/>
        <w:rPr>
          <w:sz w:val="16"/>
        </w:rPr>
      </w:pPr>
      <w:r>
        <w:rPr>
          <w:rFonts w:ascii="Arial Black"/>
          <w:color w:val="231F20"/>
          <w:w w:val="85"/>
          <w:sz w:val="16"/>
        </w:rPr>
        <w:t>Miscellaneous</w:t>
      </w:r>
      <w:r>
        <w:rPr>
          <w:rFonts w:ascii="Arial Black"/>
          <w:color w:val="231F20"/>
          <w:spacing w:val="-1"/>
          <w:w w:val="85"/>
          <w:sz w:val="16"/>
        </w:rPr>
        <w:t> </w:t>
      </w:r>
      <w:r>
        <w:rPr>
          <w:rFonts w:ascii="Arial Black"/>
          <w:color w:val="231F20"/>
          <w:w w:val="85"/>
          <w:sz w:val="16"/>
        </w:rPr>
        <w:t>deductions</w:t>
      </w:r>
      <w:r>
        <w:rPr>
          <w:color w:val="231F20"/>
          <w:w w:val="85"/>
          <w:sz w:val="16"/>
        </w:rPr>
        <w:t>:</w:t>
      </w:r>
      <w:r>
        <w:rPr>
          <w:color w:val="231F20"/>
          <w:sz w:val="16"/>
        </w:rPr>
        <w:t> Other</w:t>
      </w:r>
      <w:r>
        <w:rPr>
          <w:color w:val="231F20"/>
          <w:spacing w:val="40"/>
          <w:sz w:val="16"/>
        </w:rPr>
        <w:t> </w:t>
      </w:r>
      <w:hyperlink w:history="true" w:anchor="_bookmark187">
        <w:r>
          <w:rPr>
            <w:color w:val="0056A2"/>
            <w:sz w:val="16"/>
            <w:u w:val="single" w:color="0055A1"/>
          </w:rPr>
          <w:t>41</w:t>
        </w:r>
      </w:hyperlink>
    </w:p>
    <w:p>
      <w:pPr>
        <w:spacing w:line="202" w:lineRule="exact" w:before="0"/>
        <w:ind w:left="119" w:right="0" w:firstLine="0"/>
        <w:jc w:val="left"/>
        <w:rPr>
          <w:sz w:val="16"/>
        </w:rPr>
      </w:pPr>
      <w:r>
        <w:rPr>
          <w:rFonts w:ascii="Arial Black"/>
          <w:color w:val="231F20"/>
          <w:w w:val="90"/>
          <w:sz w:val="16"/>
        </w:rPr>
        <w:t>Moving</w:t>
      </w:r>
      <w:r>
        <w:rPr>
          <w:rFonts w:ascii="Arial Black"/>
          <w:color w:val="231F20"/>
          <w:spacing w:val="-8"/>
          <w:w w:val="90"/>
          <w:sz w:val="16"/>
        </w:rPr>
        <w:t> </w:t>
      </w:r>
      <w:r>
        <w:rPr>
          <w:rFonts w:ascii="Arial Black"/>
          <w:color w:val="231F20"/>
          <w:w w:val="90"/>
          <w:sz w:val="16"/>
        </w:rPr>
        <w:t>expenses</w:t>
      </w:r>
      <w:r>
        <w:rPr>
          <w:rFonts w:ascii="Arial Black"/>
          <w:color w:val="231F20"/>
          <w:spacing w:val="18"/>
          <w:sz w:val="16"/>
        </w:rPr>
        <w:t> </w:t>
      </w:r>
      <w:hyperlink w:history="true" w:anchor="_bookmark145">
        <w:r>
          <w:rPr>
            <w:color w:val="0056A2"/>
            <w:spacing w:val="-5"/>
            <w:w w:val="90"/>
            <w:sz w:val="16"/>
            <w:u w:val="single" w:color="0055A1"/>
          </w:rPr>
          <w:t>32</w:t>
        </w:r>
      </w:hyperlink>
    </w:p>
    <w:p>
      <w:pPr>
        <w:pStyle w:val="BodyText"/>
        <w:spacing w:before="5"/>
        <w:ind w:left="0"/>
        <w:rPr>
          <w:sz w:val="4"/>
        </w:rPr>
      </w:pPr>
    </w:p>
    <w:p>
      <w:pPr>
        <w:pStyle w:val="BodyText"/>
        <w:spacing w:line="70" w:lineRule="exact"/>
        <w:ind w:left="99" w:right="-29"/>
        <w:rPr>
          <w:position w:val="0"/>
          <w:sz w:val="7"/>
        </w:rPr>
      </w:pPr>
      <w:r>
        <w:rPr>
          <w:position w:val="0"/>
          <w:sz w:val="7"/>
        </w:rPr>
        <mc:AlternateContent>
          <mc:Choice Requires="wps">
            <w:drawing>
              <wp:inline distT="0" distB="0" distL="0" distR="0">
                <wp:extent cx="1562100" cy="44450"/>
                <wp:effectExtent l="19050" t="0" r="9525" b="3175"/>
                <wp:docPr id="414" name="Group 414"/>
                <wp:cNvGraphicFramePr>
                  <a:graphicFrameLocks/>
                </wp:cNvGraphicFramePr>
                <a:graphic>
                  <a:graphicData uri="http://schemas.microsoft.com/office/word/2010/wordprocessingGroup">
                    <wpg:wgp>
                      <wpg:cNvPr id="414" name="Group 414"/>
                      <wpg:cNvGrpSpPr/>
                      <wpg:grpSpPr>
                        <a:xfrm>
                          <a:off x="0" y="0"/>
                          <a:ext cx="1562100" cy="44450"/>
                          <a:chExt cx="1562100" cy="44450"/>
                        </a:xfrm>
                      </wpg:grpSpPr>
                      <wps:wsp>
                        <wps:cNvPr id="415" name="Graphic 415"/>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16" name="Graphic 416"/>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3.5pt;mso-position-horizontal-relative:char;mso-position-vertical-relative:line" id="docshapegroup353" coordorigin="0,0" coordsize="2460,70">
                <v:line style="position:absolute" from="0,20" to="2460,20" stroked="true" strokeweight="2pt" strokecolor="#231f20">
                  <v:stroke dashstyle="solid"/>
                </v:line>
                <v:line style="position:absolute" from="0,65" to="2460,65" stroked="true" strokeweight=".5pt" strokecolor="#231f20">
                  <v:stroke dashstyle="solid"/>
                </v:line>
              </v:group>
            </w:pict>
          </mc:Fallback>
        </mc:AlternateContent>
      </w:r>
      <w:r>
        <w:rPr>
          <w:position w:val="0"/>
          <w:sz w:val="7"/>
        </w:rPr>
      </w:r>
    </w:p>
    <w:p>
      <w:pPr>
        <w:spacing w:before="18"/>
        <w:ind w:left="120" w:right="0" w:firstLine="0"/>
        <w:jc w:val="left"/>
        <w:rPr>
          <w:rFonts w:ascii="Arial Black"/>
          <w:sz w:val="19"/>
        </w:rPr>
      </w:pPr>
      <w:r>
        <w:rPr>
          <w:rFonts w:ascii="Arial Black"/>
          <w:color w:val="231F20"/>
          <w:spacing w:val="-10"/>
          <w:sz w:val="19"/>
        </w:rPr>
        <w:t>N</w:t>
      </w:r>
    </w:p>
    <w:p>
      <w:pPr>
        <w:spacing w:line="228" w:lineRule="auto" w:before="37"/>
        <w:ind w:left="346" w:right="711" w:hanging="227"/>
        <w:jc w:val="left"/>
        <w:rPr>
          <w:sz w:val="16"/>
        </w:rPr>
      </w:pPr>
      <w:r>
        <w:rPr>
          <w:rFonts w:ascii="Arial Black"/>
          <w:color w:val="231F20"/>
          <w:spacing w:val="-6"/>
          <w:sz w:val="16"/>
        </w:rPr>
        <w:t>Name</w:t>
      </w:r>
      <w:r>
        <w:rPr>
          <w:rFonts w:ascii="Arial Black"/>
          <w:color w:val="231F20"/>
          <w:spacing w:val="-11"/>
          <w:sz w:val="16"/>
        </w:rPr>
        <w:t> </w:t>
      </w:r>
      <w:r>
        <w:rPr>
          <w:rFonts w:ascii="Arial Black"/>
          <w:color w:val="231F20"/>
          <w:spacing w:val="-6"/>
          <w:sz w:val="16"/>
        </w:rPr>
        <w:t>and</w:t>
      </w:r>
      <w:r>
        <w:rPr>
          <w:rFonts w:ascii="Arial Black"/>
          <w:color w:val="231F20"/>
          <w:spacing w:val="-11"/>
          <w:sz w:val="16"/>
        </w:rPr>
        <w:t> </w:t>
      </w:r>
      <w:r>
        <w:rPr>
          <w:rFonts w:ascii="Arial Black"/>
          <w:color w:val="231F20"/>
          <w:spacing w:val="-6"/>
          <w:sz w:val="16"/>
        </w:rPr>
        <w:t>address</w:t>
      </w:r>
      <w:r>
        <w:rPr>
          <w:rFonts w:ascii="Arial Black"/>
          <w:color w:val="231F20"/>
          <w:spacing w:val="10"/>
          <w:sz w:val="16"/>
        </w:rPr>
        <w:t> </w:t>
      </w:r>
      <w:hyperlink w:history="true" w:anchor="_bookmark51">
        <w:r>
          <w:rPr>
            <w:color w:val="0056A2"/>
            <w:spacing w:val="-6"/>
            <w:sz w:val="16"/>
            <w:u w:val="single" w:color="0055A1"/>
          </w:rPr>
          <w:t>15</w:t>
        </w:r>
      </w:hyperlink>
      <w:r>
        <w:rPr>
          <w:color w:val="0056A2"/>
          <w:sz w:val="16"/>
        </w:rPr>
        <w:t> </w:t>
      </w:r>
      <w:r>
        <w:rPr>
          <w:color w:val="231F20"/>
          <w:sz w:val="16"/>
        </w:rPr>
        <w:t>Estates</w:t>
      </w:r>
      <w:r>
        <w:rPr>
          <w:color w:val="231F20"/>
          <w:spacing w:val="-9"/>
          <w:sz w:val="16"/>
        </w:rPr>
        <w:t> </w:t>
      </w:r>
      <w:r>
        <w:rPr>
          <w:color w:val="231F20"/>
          <w:sz w:val="16"/>
        </w:rPr>
        <w:t>and</w:t>
      </w:r>
      <w:r>
        <w:rPr>
          <w:color w:val="231F20"/>
          <w:spacing w:val="-8"/>
          <w:sz w:val="16"/>
        </w:rPr>
        <w:t> </w:t>
      </w:r>
      <w:r>
        <w:rPr>
          <w:color w:val="231F20"/>
          <w:sz w:val="16"/>
        </w:rPr>
        <w:t>trusts</w:t>
      </w:r>
      <w:r>
        <w:rPr>
          <w:color w:val="231F20"/>
          <w:spacing w:val="49"/>
          <w:sz w:val="16"/>
        </w:rPr>
        <w:t> </w:t>
      </w:r>
      <w:hyperlink w:history="true" w:anchor="_bookmark53">
        <w:r>
          <w:rPr>
            <w:color w:val="0056A2"/>
            <w:spacing w:val="-5"/>
            <w:sz w:val="16"/>
            <w:u w:val="single" w:color="0055A1"/>
          </w:rPr>
          <w:t>15</w:t>
        </w:r>
      </w:hyperlink>
    </w:p>
    <w:p>
      <w:pPr>
        <w:spacing w:line="208" w:lineRule="auto" w:before="27"/>
        <w:ind w:left="800" w:right="242" w:hanging="227"/>
        <w:jc w:val="left"/>
        <w:rPr>
          <w:sz w:val="16"/>
        </w:rPr>
      </w:pPr>
      <w:r>
        <w:rPr>
          <w:color w:val="231F20"/>
          <w:sz w:val="16"/>
        </w:rPr>
        <w:t>Engaged in a trade or business</w:t>
      </w:r>
      <w:r>
        <w:rPr>
          <w:color w:val="231F20"/>
          <w:spacing w:val="-12"/>
          <w:sz w:val="16"/>
        </w:rPr>
        <w:t> </w:t>
      </w:r>
      <w:r>
        <w:rPr>
          <w:color w:val="231F20"/>
          <w:sz w:val="16"/>
        </w:rPr>
        <w:t>in</w:t>
      </w:r>
      <w:r>
        <w:rPr>
          <w:color w:val="231F20"/>
          <w:spacing w:val="-11"/>
          <w:sz w:val="16"/>
        </w:rPr>
        <w:t> </w:t>
      </w:r>
      <w:r>
        <w:rPr>
          <w:color w:val="231F20"/>
          <w:sz w:val="16"/>
        </w:rPr>
        <w:t>the</w:t>
      </w:r>
      <w:r>
        <w:rPr>
          <w:color w:val="231F20"/>
          <w:spacing w:val="-11"/>
          <w:sz w:val="16"/>
        </w:rPr>
        <w:t> </w:t>
      </w:r>
      <w:r>
        <w:rPr>
          <w:color w:val="231F20"/>
          <w:sz w:val="16"/>
        </w:rPr>
        <w:t>United States</w:t>
      </w:r>
      <w:r>
        <w:rPr>
          <w:color w:val="231F20"/>
          <w:spacing w:val="40"/>
          <w:sz w:val="16"/>
        </w:rPr>
        <w:t> </w:t>
      </w:r>
      <w:hyperlink w:history="true" w:anchor="_bookmark56">
        <w:r>
          <w:rPr>
            <w:color w:val="0056A2"/>
            <w:sz w:val="16"/>
            <w:u w:val="single" w:color="0055A1"/>
          </w:rPr>
          <w:t>15</w:t>
        </w:r>
      </w:hyperlink>
    </w:p>
    <w:p>
      <w:pPr>
        <w:spacing w:line="208" w:lineRule="auto" w:before="30"/>
        <w:ind w:left="800" w:right="0" w:hanging="227"/>
        <w:jc w:val="left"/>
        <w:rPr>
          <w:sz w:val="16"/>
        </w:rPr>
      </w:pPr>
      <w:r>
        <w:rPr>
          <w:color w:val="231F20"/>
          <w:sz w:val="16"/>
        </w:rPr>
        <w:t>Not</w:t>
      </w:r>
      <w:r>
        <w:rPr>
          <w:color w:val="231F20"/>
          <w:spacing w:val="-12"/>
          <w:sz w:val="16"/>
        </w:rPr>
        <w:t> </w:t>
      </w:r>
      <w:r>
        <w:rPr>
          <w:color w:val="231F20"/>
          <w:sz w:val="16"/>
        </w:rPr>
        <w:t>engaged</w:t>
      </w:r>
      <w:r>
        <w:rPr>
          <w:color w:val="231F20"/>
          <w:spacing w:val="-11"/>
          <w:sz w:val="16"/>
        </w:rPr>
        <w:t> </w:t>
      </w:r>
      <w:r>
        <w:rPr>
          <w:color w:val="231F20"/>
          <w:sz w:val="16"/>
        </w:rPr>
        <w:t>in</w:t>
      </w:r>
      <w:r>
        <w:rPr>
          <w:color w:val="231F20"/>
          <w:spacing w:val="-11"/>
          <w:sz w:val="16"/>
        </w:rPr>
        <w:t> </w:t>
      </w:r>
      <w:r>
        <w:rPr>
          <w:color w:val="231F20"/>
          <w:sz w:val="16"/>
        </w:rPr>
        <w:t>a</w:t>
      </w:r>
      <w:r>
        <w:rPr>
          <w:color w:val="231F20"/>
          <w:spacing w:val="-11"/>
          <w:sz w:val="16"/>
        </w:rPr>
        <w:t> </w:t>
      </w:r>
      <w:r>
        <w:rPr>
          <w:color w:val="231F20"/>
          <w:sz w:val="16"/>
        </w:rPr>
        <w:t>trade</w:t>
      </w:r>
      <w:r>
        <w:rPr>
          <w:color w:val="231F20"/>
          <w:spacing w:val="-11"/>
          <w:sz w:val="16"/>
        </w:rPr>
        <w:t> </w:t>
      </w:r>
      <w:r>
        <w:rPr>
          <w:color w:val="231F20"/>
          <w:sz w:val="16"/>
        </w:rPr>
        <w:t>or business</w:t>
      </w:r>
      <w:r>
        <w:rPr>
          <w:color w:val="231F20"/>
          <w:spacing w:val="40"/>
          <w:sz w:val="16"/>
        </w:rPr>
        <w:t> </w:t>
      </w:r>
      <w:hyperlink w:history="true" w:anchor="_bookmark55">
        <w:r>
          <w:rPr>
            <w:color w:val="0056A2"/>
            <w:sz w:val="16"/>
            <w:u w:val="single" w:color="0055A1"/>
          </w:rPr>
          <w:t>15</w:t>
        </w:r>
      </w:hyperlink>
    </w:p>
    <w:p>
      <w:pPr>
        <w:spacing w:line="174" w:lineRule="exact" w:before="10"/>
        <w:ind w:left="346" w:right="0" w:firstLine="0"/>
        <w:jc w:val="left"/>
        <w:rPr>
          <w:sz w:val="16"/>
        </w:rPr>
      </w:pPr>
      <w:r>
        <w:rPr>
          <w:color w:val="231F20"/>
          <w:sz w:val="16"/>
        </w:rPr>
        <w:t>Individuals</w:t>
      </w:r>
      <w:r>
        <w:rPr>
          <w:color w:val="231F20"/>
          <w:spacing w:val="47"/>
          <w:sz w:val="16"/>
        </w:rPr>
        <w:t> </w:t>
      </w:r>
      <w:hyperlink w:history="true" w:anchor="_bookmark52">
        <w:r>
          <w:rPr>
            <w:color w:val="0056A2"/>
            <w:spacing w:val="-5"/>
            <w:sz w:val="16"/>
            <w:u w:val="single" w:color="0055A1"/>
          </w:rPr>
          <w:t>15</w:t>
        </w:r>
      </w:hyperlink>
    </w:p>
    <w:p>
      <w:pPr>
        <w:spacing w:line="198" w:lineRule="exact" w:before="0"/>
        <w:ind w:left="119" w:right="0" w:firstLine="0"/>
        <w:jc w:val="left"/>
        <w:rPr>
          <w:sz w:val="16"/>
        </w:rPr>
      </w:pPr>
      <w:r>
        <w:rPr>
          <w:rFonts w:ascii="Arial Black"/>
          <w:color w:val="231F20"/>
          <w:w w:val="90"/>
          <w:sz w:val="16"/>
        </w:rPr>
        <w:t>Name</w:t>
      </w:r>
      <w:r>
        <w:rPr>
          <w:rFonts w:ascii="Arial Black"/>
          <w:color w:val="231F20"/>
          <w:spacing w:val="-8"/>
          <w:w w:val="90"/>
          <w:sz w:val="16"/>
        </w:rPr>
        <w:t> </w:t>
      </w:r>
      <w:r>
        <w:rPr>
          <w:rFonts w:ascii="Arial Black"/>
          <w:color w:val="231F20"/>
          <w:w w:val="90"/>
          <w:sz w:val="16"/>
        </w:rPr>
        <w:t>change</w:t>
      </w:r>
      <w:r>
        <w:rPr>
          <w:rFonts w:ascii="Arial Black"/>
          <w:color w:val="231F20"/>
          <w:spacing w:val="12"/>
          <w:sz w:val="16"/>
        </w:rPr>
        <w:t> </w:t>
      </w:r>
      <w:hyperlink w:history="true" w:anchor="_bookmark57">
        <w:r>
          <w:rPr>
            <w:color w:val="0056A2"/>
            <w:spacing w:val="-5"/>
            <w:w w:val="90"/>
            <w:sz w:val="16"/>
            <w:u w:val="single" w:color="0055A1"/>
          </w:rPr>
          <w:t>15</w:t>
        </w:r>
      </w:hyperlink>
    </w:p>
    <w:p>
      <w:pPr>
        <w:spacing w:line="190" w:lineRule="exact" w:before="0"/>
        <w:ind w:left="119" w:right="0" w:firstLine="0"/>
        <w:jc w:val="left"/>
        <w:rPr>
          <w:sz w:val="16"/>
        </w:rPr>
      </w:pPr>
      <w:r>
        <w:rPr>
          <w:rFonts w:ascii="Arial Black"/>
          <w:color w:val="231F20"/>
          <w:w w:val="85"/>
          <w:sz w:val="16"/>
        </w:rPr>
        <w:t>Net</w:t>
      </w:r>
      <w:r>
        <w:rPr>
          <w:rFonts w:ascii="Arial Black"/>
          <w:color w:val="231F20"/>
          <w:spacing w:val="-2"/>
          <w:w w:val="85"/>
          <w:sz w:val="16"/>
        </w:rPr>
        <w:t> </w:t>
      </w:r>
      <w:r>
        <w:rPr>
          <w:rFonts w:ascii="Arial Black"/>
          <w:color w:val="231F20"/>
          <w:w w:val="85"/>
          <w:sz w:val="16"/>
        </w:rPr>
        <w:t>investment</w:t>
      </w:r>
      <w:r>
        <w:rPr>
          <w:rFonts w:ascii="Arial Black"/>
          <w:color w:val="231F20"/>
          <w:spacing w:val="-1"/>
          <w:w w:val="85"/>
          <w:sz w:val="16"/>
        </w:rPr>
        <w:t> </w:t>
      </w:r>
      <w:r>
        <w:rPr>
          <w:rFonts w:ascii="Arial Black"/>
          <w:color w:val="231F20"/>
          <w:w w:val="85"/>
          <w:sz w:val="16"/>
        </w:rPr>
        <w:t>income</w:t>
      </w:r>
      <w:r>
        <w:rPr>
          <w:rFonts w:ascii="Arial Black"/>
          <w:color w:val="231F20"/>
          <w:spacing w:val="-2"/>
          <w:w w:val="85"/>
          <w:sz w:val="16"/>
        </w:rPr>
        <w:t> </w:t>
      </w:r>
      <w:r>
        <w:rPr>
          <w:rFonts w:ascii="Arial Black"/>
          <w:color w:val="231F20"/>
          <w:w w:val="85"/>
          <w:sz w:val="16"/>
        </w:rPr>
        <w:t>tax</w:t>
      </w:r>
      <w:r>
        <w:rPr>
          <w:rFonts w:ascii="Arial Black"/>
          <w:color w:val="231F20"/>
          <w:spacing w:val="50"/>
          <w:sz w:val="16"/>
        </w:rPr>
        <w:t> </w:t>
      </w:r>
      <w:hyperlink w:history="true" w:anchor="_bookmark38">
        <w:r>
          <w:rPr>
            <w:color w:val="0056A2"/>
            <w:spacing w:val="-5"/>
            <w:w w:val="85"/>
            <w:sz w:val="16"/>
            <w:u w:val="single" w:color="0055A1"/>
          </w:rPr>
          <w:t>13</w:t>
        </w:r>
      </w:hyperlink>
    </w:p>
    <w:p>
      <w:pPr>
        <w:spacing w:line="170" w:lineRule="auto" w:before="34"/>
        <w:ind w:left="346" w:right="0" w:hanging="227"/>
        <w:jc w:val="left"/>
        <w:rPr>
          <w:sz w:val="16"/>
        </w:rPr>
      </w:pPr>
      <w:r>
        <w:rPr>
          <w:rFonts w:ascii="Arial Black"/>
          <w:color w:val="231F20"/>
          <w:w w:val="85"/>
          <w:sz w:val="16"/>
        </w:rPr>
        <w:t>Noneffectively</w:t>
      </w:r>
      <w:r>
        <w:rPr>
          <w:rFonts w:ascii="Arial Black"/>
          <w:color w:val="231F20"/>
          <w:spacing w:val="-1"/>
          <w:w w:val="85"/>
          <w:sz w:val="16"/>
        </w:rPr>
        <w:t> </w:t>
      </w:r>
      <w:r>
        <w:rPr>
          <w:rFonts w:ascii="Arial Black"/>
          <w:color w:val="231F20"/>
          <w:w w:val="85"/>
          <w:sz w:val="16"/>
        </w:rPr>
        <w:t>connected </w:t>
      </w:r>
      <w:r>
        <w:rPr>
          <w:rFonts w:ascii="Arial Black"/>
          <w:color w:val="231F20"/>
          <w:spacing w:val="-2"/>
          <w:sz w:val="16"/>
        </w:rPr>
        <w:t>income</w:t>
      </w:r>
      <w:r>
        <w:rPr>
          <w:color w:val="231F20"/>
          <w:spacing w:val="-2"/>
          <w:sz w:val="16"/>
        </w:rPr>
        <w:t>:</w:t>
      </w:r>
    </w:p>
    <w:p>
      <w:pPr>
        <w:spacing w:before="4"/>
        <w:ind w:left="346" w:right="0" w:firstLine="0"/>
        <w:jc w:val="left"/>
        <w:rPr>
          <w:sz w:val="16"/>
        </w:rPr>
      </w:pPr>
      <w:r>
        <w:rPr>
          <w:color w:val="231F20"/>
          <w:sz w:val="16"/>
        </w:rPr>
        <w:t>Capital</w:t>
      </w:r>
      <w:r>
        <w:rPr>
          <w:color w:val="231F20"/>
          <w:spacing w:val="-10"/>
          <w:sz w:val="16"/>
        </w:rPr>
        <w:t> </w:t>
      </w:r>
      <w:r>
        <w:rPr>
          <w:color w:val="231F20"/>
          <w:sz w:val="16"/>
        </w:rPr>
        <w:t>gain</w:t>
      </w:r>
      <w:r>
        <w:rPr>
          <w:color w:val="231F20"/>
          <w:spacing w:val="45"/>
          <w:sz w:val="16"/>
        </w:rPr>
        <w:t> </w:t>
      </w:r>
      <w:hyperlink w:history="true" w:anchor="_bookmark202">
        <w:r>
          <w:rPr>
            <w:color w:val="0056A2"/>
            <w:spacing w:val="-5"/>
            <w:sz w:val="16"/>
            <w:u w:val="single" w:color="0055A1"/>
          </w:rPr>
          <w:t>43</w:t>
        </w:r>
      </w:hyperlink>
    </w:p>
    <w:p>
      <w:pPr>
        <w:spacing w:line="208" w:lineRule="auto" w:before="26"/>
        <w:ind w:left="573" w:right="0" w:hanging="227"/>
        <w:jc w:val="left"/>
        <w:rPr>
          <w:sz w:val="16"/>
        </w:rPr>
      </w:pPr>
      <w:r>
        <w:rPr>
          <w:color w:val="231F20"/>
          <w:sz w:val="16"/>
        </w:rPr>
        <w:t>Capital</w:t>
      </w:r>
      <w:r>
        <w:rPr>
          <w:color w:val="231F20"/>
          <w:spacing w:val="-12"/>
          <w:sz w:val="16"/>
        </w:rPr>
        <w:t> </w:t>
      </w:r>
      <w:r>
        <w:rPr>
          <w:color w:val="231F20"/>
          <w:sz w:val="16"/>
        </w:rPr>
        <w:t>gains</w:t>
      </w:r>
      <w:r>
        <w:rPr>
          <w:color w:val="231F20"/>
          <w:spacing w:val="-11"/>
          <w:sz w:val="16"/>
        </w:rPr>
        <w:t> </w:t>
      </w:r>
      <w:r>
        <w:rPr>
          <w:color w:val="231F20"/>
          <w:sz w:val="16"/>
        </w:rPr>
        <w:t>and</w:t>
      </w:r>
      <w:r>
        <w:rPr>
          <w:color w:val="231F20"/>
          <w:spacing w:val="-11"/>
          <w:sz w:val="16"/>
        </w:rPr>
        <w:t> </w:t>
      </w:r>
      <w:r>
        <w:rPr>
          <w:color w:val="231F20"/>
          <w:sz w:val="16"/>
        </w:rPr>
        <w:t>losses</w:t>
      </w:r>
      <w:r>
        <w:rPr>
          <w:color w:val="231F20"/>
          <w:spacing w:val="-11"/>
          <w:sz w:val="16"/>
        </w:rPr>
        <w:t> </w:t>
      </w:r>
      <w:r>
        <w:rPr>
          <w:color w:val="231F20"/>
          <w:sz w:val="16"/>
        </w:rPr>
        <w:t>from sales or exchanges of property</w:t>
      </w:r>
      <w:r>
        <w:rPr>
          <w:color w:val="231F20"/>
          <w:spacing w:val="40"/>
          <w:sz w:val="16"/>
        </w:rPr>
        <w:t> </w:t>
      </w:r>
      <w:hyperlink w:history="true" w:anchor="_bookmark209">
        <w:r>
          <w:rPr>
            <w:color w:val="0056A2"/>
            <w:sz w:val="16"/>
            <w:u w:val="single" w:color="0055A1"/>
          </w:rPr>
          <w:t>44</w:t>
        </w:r>
      </w:hyperlink>
    </w:p>
    <w:p>
      <w:pPr>
        <w:spacing w:before="10"/>
        <w:ind w:left="346" w:right="0" w:firstLine="0"/>
        <w:jc w:val="left"/>
        <w:rPr>
          <w:sz w:val="16"/>
        </w:rPr>
      </w:pPr>
      <w:r>
        <w:rPr>
          <w:color w:val="231F20"/>
          <w:sz w:val="16"/>
        </w:rPr>
        <w:t>Categories</w:t>
      </w:r>
      <w:r>
        <w:rPr>
          <w:color w:val="231F20"/>
          <w:spacing w:val="-9"/>
          <w:sz w:val="16"/>
        </w:rPr>
        <w:t> </w:t>
      </w:r>
      <w:r>
        <w:rPr>
          <w:color w:val="231F20"/>
          <w:sz w:val="16"/>
        </w:rPr>
        <w:t>of</w:t>
      </w:r>
      <w:r>
        <w:rPr>
          <w:color w:val="231F20"/>
          <w:spacing w:val="49"/>
          <w:sz w:val="16"/>
        </w:rPr>
        <w:t> </w:t>
      </w:r>
      <w:hyperlink w:history="true" w:anchor="_bookmark193">
        <w:r>
          <w:rPr>
            <w:color w:val="0056A2"/>
            <w:spacing w:val="-5"/>
            <w:sz w:val="16"/>
            <w:u w:val="single" w:color="0055A1"/>
          </w:rPr>
          <w:t>42</w:t>
        </w:r>
      </w:hyperlink>
    </w:p>
    <w:p>
      <w:pPr>
        <w:spacing w:line="208" w:lineRule="auto" w:before="25"/>
        <w:ind w:left="573" w:right="0" w:hanging="227"/>
        <w:jc w:val="left"/>
        <w:rPr>
          <w:sz w:val="16"/>
        </w:rPr>
      </w:pPr>
      <w:r>
        <w:rPr>
          <w:color w:val="231F20"/>
          <w:spacing w:val="-2"/>
          <w:sz w:val="16"/>
        </w:rPr>
        <w:t>Gambling winnings-residents of </w:t>
      </w:r>
      <w:r>
        <w:rPr>
          <w:color w:val="231F20"/>
          <w:sz w:val="16"/>
        </w:rPr>
        <w:t>Canada</w:t>
      </w:r>
      <w:r>
        <w:rPr>
          <w:color w:val="231F20"/>
          <w:spacing w:val="40"/>
          <w:sz w:val="16"/>
        </w:rPr>
        <w:t> </w:t>
      </w:r>
      <w:hyperlink w:history="true" w:anchor="_bookmark205">
        <w:r>
          <w:rPr>
            <w:color w:val="0056A2"/>
            <w:sz w:val="16"/>
            <w:u w:val="single" w:color="0055A1"/>
          </w:rPr>
          <w:t>43</w:t>
        </w:r>
      </w:hyperlink>
    </w:p>
    <w:p>
      <w:pPr>
        <w:spacing w:line="208" w:lineRule="auto" w:before="30"/>
        <w:ind w:left="573" w:right="44" w:hanging="227"/>
        <w:jc w:val="left"/>
        <w:rPr>
          <w:sz w:val="16"/>
        </w:rPr>
      </w:pPr>
      <w:r>
        <w:rPr>
          <w:color w:val="231F20"/>
          <w:spacing w:val="-2"/>
          <w:sz w:val="16"/>
        </w:rPr>
        <w:t>Gambling winnings-residents of </w:t>
      </w:r>
      <w:r>
        <w:rPr>
          <w:color w:val="231F20"/>
          <w:sz w:val="16"/>
        </w:rPr>
        <w:t>countries other than</w:t>
      </w:r>
      <w:r>
        <w:rPr>
          <w:color w:val="231F20"/>
          <w:spacing w:val="40"/>
          <w:sz w:val="16"/>
        </w:rPr>
        <w:t> </w:t>
      </w:r>
      <w:r>
        <w:rPr>
          <w:color w:val="231F20"/>
          <w:sz w:val="16"/>
        </w:rPr>
        <w:t>Canada</w:t>
      </w:r>
      <w:r>
        <w:rPr>
          <w:color w:val="231F20"/>
          <w:spacing w:val="40"/>
          <w:sz w:val="16"/>
        </w:rPr>
        <w:t> </w:t>
      </w:r>
      <w:hyperlink w:history="true" w:anchor="_bookmark199">
        <w:r>
          <w:rPr>
            <w:color w:val="0056A2"/>
            <w:sz w:val="16"/>
            <w:u w:val="single" w:color="0055A1"/>
          </w:rPr>
          <w:t>43</w:t>
        </w:r>
      </w:hyperlink>
    </w:p>
    <w:p>
      <w:pPr>
        <w:spacing w:before="11"/>
        <w:ind w:left="346" w:right="0" w:firstLine="0"/>
        <w:jc w:val="left"/>
        <w:rPr>
          <w:sz w:val="16"/>
        </w:rPr>
      </w:pPr>
      <w:r>
        <w:rPr>
          <w:color w:val="231F20"/>
          <w:sz w:val="16"/>
        </w:rPr>
        <w:t>Other</w:t>
      </w:r>
      <w:r>
        <w:rPr>
          <w:color w:val="231F20"/>
          <w:spacing w:val="-11"/>
          <w:sz w:val="16"/>
        </w:rPr>
        <w:t> </w:t>
      </w:r>
      <w:r>
        <w:rPr>
          <w:color w:val="231F20"/>
          <w:sz w:val="16"/>
        </w:rPr>
        <w:t>income</w:t>
      </w:r>
      <w:r>
        <w:rPr>
          <w:color w:val="231F20"/>
          <w:spacing w:val="48"/>
          <w:sz w:val="16"/>
        </w:rPr>
        <w:t> </w:t>
      </w:r>
      <w:hyperlink w:history="true" w:anchor="_bookmark206">
        <w:r>
          <w:rPr>
            <w:color w:val="0056A2"/>
            <w:spacing w:val="-5"/>
            <w:sz w:val="16"/>
            <w:u w:val="single" w:color="0055A1"/>
          </w:rPr>
          <w:t>43</w:t>
        </w:r>
      </w:hyperlink>
    </w:p>
    <w:p>
      <w:pPr>
        <w:spacing w:line="170" w:lineRule="auto" w:before="54"/>
        <w:ind w:left="346" w:right="535" w:hanging="227"/>
        <w:jc w:val="left"/>
        <w:rPr>
          <w:sz w:val="16"/>
        </w:rPr>
      </w:pPr>
      <w:r>
        <w:rPr/>
        <w:br w:type="column"/>
      </w:r>
      <w:r>
        <w:rPr>
          <w:rFonts w:ascii="Arial Black"/>
          <w:color w:val="231F20"/>
          <w:w w:val="85"/>
          <w:sz w:val="16"/>
        </w:rPr>
        <w:t>Public debt, gift to reduce </w:t>
      </w:r>
      <w:r>
        <w:rPr>
          <w:rFonts w:ascii="Arial Black"/>
          <w:color w:val="231F20"/>
          <w:sz w:val="16"/>
        </w:rPr>
        <w:t>the</w:t>
      </w:r>
      <w:r>
        <w:rPr>
          <w:rFonts w:ascii="Arial Black"/>
          <w:color w:val="231F20"/>
          <w:spacing w:val="40"/>
          <w:sz w:val="16"/>
        </w:rPr>
        <w:t> </w:t>
      </w:r>
      <w:hyperlink w:history="true" w:anchor="_bookmark119">
        <w:r>
          <w:rPr>
            <w:color w:val="0056A2"/>
            <w:sz w:val="16"/>
            <w:u w:val="single" w:color="0055A1"/>
          </w:rPr>
          <w:t>24</w:t>
        </w:r>
      </w:hyperlink>
    </w:p>
    <w:p>
      <w:pPr>
        <w:spacing w:line="204" w:lineRule="exact" w:before="0"/>
        <w:ind w:left="119" w:right="0" w:firstLine="0"/>
        <w:jc w:val="left"/>
        <w:rPr>
          <w:sz w:val="16"/>
        </w:rPr>
      </w:pPr>
      <w:r>
        <w:rPr>
          <w:rFonts w:ascii="Arial Black"/>
          <w:color w:val="231F20"/>
          <w:w w:val="90"/>
          <w:sz w:val="16"/>
        </w:rPr>
        <w:t>Publications</w:t>
      </w:r>
      <w:r>
        <w:rPr>
          <w:rFonts w:ascii="Arial Black"/>
          <w:color w:val="231F20"/>
          <w:spacing w:val="-7"/>
          <w:w w:val="90"/>
          <w:sz w:val="16"/>
        </w:rPr>
        <w:t> </w:t>
      </w:r>
      <w:r>
        <w:rPr>
          <w:color w:val="231F20"/>
          <w:w w:val="90"/>
          <w:sz w:val="16"/>
        </w:rPr>
        <w:t>(</w:t>
      </w:r>
      <w:r>
        <w:rPr>
          <w:rFonts w:ascii="Arial"/>
          <w:i/>
          <w:color w:val="231F20"/>
          <w:w w:val="90"/>
          <w:sz w:val="16"/>
        </w:rPr>
        <w:t>See</w:t>
      </w:r>
      <w:r>
        <w:rPr>
          <w:rFonts w:ascii="Arial"/>
          <w:i/>
          <w:color w:val="231F20"/>
          <w:spacing w:val="19"/>
          <w:sz w:val="16"/>
        </w:rPr>
        <w:t> </w:t>
      </w:r>
      <w:r>
        <w:rPr>
          <w:color w:val="231F20"/>
          <w:w w:val="90"/>
          <w:sz w:val="16"/>
        </w:rPr>
        <w:t>Tax</w:t>
      </w:r>
      <w:r>
        <w:rPr>
          <w:color w:val="231F20"/>
          <w:spacing w:val="-3"/>
          <w:sz w:val="16"/>
        </w:rPr>
        <w:t> </w:t>
      </w:r>
      <w:r>
        <w:rPr>
          <w:color w:val="231F20"/>
          <w:spacing w:val="-2"/>
          <w:w w:val="90"/>
          <w:sz w:val="16"/>
        </w:rPr>
        <w:t>help)</w:t>
      </w:r>
    </w:p>
    <w:p>
      <w:pPr>
        <w:pStyle w:val="BodyText"/>
        <w:spacing w:before="4"/>
        <w:ind w:left="0"/>
        <w:rPr>
          <w:sz w:val="4"/>
        </w:rPr>
      </w:pPr>
    </w:p>
    <w:p>
      <w:pPr>
        <w:pStyle w:val="BodyText"/>
        <w:spacing w:line="70" w:lineRule="exact"/>
        <w:ind w:left="99"/>
        <w:rPr>
          <w:position w:val="0"/>
          <w:sz w:val="7"/>
        </w:rPr>
      </w:pPr>
      <w:r>
        <w:rPr>
          <w:position w:val="0"/>
          <w:sz w:val="7"/>
        </w:rPr>
        <mc:AlternateContent>
          <mc:Choice Requires="wps">
            <w:drawing>
              <wp:inline distT="0" distB="0" distL="0" distR="0">
                <wp:extent cx="1562100" cy="44450"/>
                <wp:effectExtent l="19050" t="0" r="9525" b="3175"/>
                <wp:docPr id="417" name="Group 417"/>
                <wp:cNvGraphicFramePr>
                  <a:graphicFrameLocks/>
                </wp:cNvGraphicFramePr>
                <a:graphic>
                  <a:graphicData uri="http://schemas.microsoft.com/office/word/2010/wordprocessingGroup">
                    <wpg:wgp>
                      <wpg:cNvPr id="417" name="Group 417"/>
                      <wpg:cNvGrpSpPr/>
                      <wpg:grpSpPr>
                        <a:xfrm>
                          <a:off x="0" y="0"/>
                          <a:ext cx="1562100" cy="44450"/>
                          <a:chExt cx="1562100" cy="44450"/>
                        </a:xfrm>
                      </wpg:grpSpPr>
                      <wps:wsp>
                        <wps:cNvPr id="418" name="Graphic 418"/>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19" name="Graphic 419"/>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3.5pt;mso-position-horizontal-relative:char;mso-position-vertical-relative:line" id="docshapegroup354" coordorigin="0,0" coordsize="2460,70">
                <v:line style="position:absolute" from="0,20" to="2460,20" stroked="true" strokeweight="2pt" strokecolor="#231f20">
                  <v:stroke dashstyle="solid"/>
                </v:line>
                <v:line style="position:absolute" from="0,65" to="2460,65" stroked="true" strokeweight=".5pt" strokecolor="#231f20">
                  <v:stroke dashstyle="solid"/>
                </v:line>
              </v:group>
            </w:pict>
          </mc:Fallback>
        </mc:AlternateContent>
      </w:r>
      <w:r>
        <w:rPr>
          <w:position w:val="0"/>
          <w:sz w:val="7"/>
        </w:rPr>
      </w:r>
    </w:p>
    <w:p>
      <w:pPr>
        <w:spacing w:before="19"/>
        <w:ind w:left="120" w:right="0" w:firstLine="0"/>
        <w:jc w:val="left"/>
        <w:rPr>
          <w:rFonts w:ascii="Arial Black"/>
          <w:sz w:val="19"/>
        </w:rPr>
      </w:pPr>
      <w:r>
        <w:rPr>
          <w:rFonts w:ascii="Arial Black"/>
          <w:color w:val="231F20"/>
          <w:spacing w:val="-10"/>
          <w:sz w:val="19"/>
        </w:rPr>
        <w:t>Q</w:t>
      </w:r>
    </w:p>
    <w:p>
      <w:pPr>
        <w:spacing w:line="170" w:lineRule="auto" w:before="78"/>
        <w:ind w:left="346" w:right="0" w:hanging="227"/>
        <w:jc w:val="left"/>
        <w:rPr>
          <w:sz w:val="16"/>
        </w:rPr>
      </w:pPr>
      <w:r>
        <w:rPr>
          <w:rFonts w:ascii="Arial Black"/>
          <w:color w:val="231F20"/>
          <w:w w:val="90"/>
          <w:sz w:val="16"/>
        </w:rPr>
        <w:t>Qualified business income </w:t>
      </w:r>
      <w:r>
        <w:rPr>
          <w:rFonts w:ascii="Arial Black"/>
          <w:color w:val="231F20"/>
          <w:w w:val="85"/>
          <w:sz w:val="16"/>
        </w:rPr>
        <w:t>deduction (Section 199A </w:t>
      </w:r>
      <w:r>
        <w:rPr>
          <w:rFonts w:ascii="Arial Black"/>
          <w:color w:val="231F20"/>
          <w:sz w:val="16"/>
        </w:rPr>
        <w:t>Deduction)</w:t>
      </w:r>
      <w:r>
        <w:rPr>
          <w:rFonts w:ascii="Arial Black"/>
          <w:color w:val="231F20"/>
          <w:spacing w:val="40"/>
          <w:sz w:val="16"/>
        </w:rPr>
        <w:t> </w:t>
      </w:r>
      <w:hyperlink w:history="true" w:anchor="_bookmark89">
        <w:r>
          <w:rPr>
            <w:color w:val="0056A2"/>
            <w:sz w:val="16"/>
            <w:u w:val="single" w:color="0055A1"/>
          </w:rPr>
          <w:t>20</w:t>
        </w:r>
      </w:hyperlink>
    </w:p>
    <w:p>
      <w:pPr>
        <w:spacing w:line="204" w:lineRule="exact" w:before="0"/>
        <w:ind w:left="119" w:right="0" w:firstLine="0"/>
        <w:jc w:val="left"/>
        <w:rPr>
          <w:sz w:val="16"/>
        </w:rPr>
      </w:pPr>
      <w:r>
        <w:rPr>
          <w:rFonts w:ascii="Arial Black"/>
          <w:color w:val="231F20"/>
          <w:w w:val="90"/>
          <w:sz w:val="16"/>
        </w:rPr>
        <w:t>Qualifying</w:t>
      </w:r>
      <w:r>
        <w:rPr>
          <w:rFonts w:ascii="Arial Black"/>
          <w:color w:val="231F20"/>
          <w:spacing w:val="-8"/>
          <w:w w:val="90"/>
          <w:sz w:val="16"/>
        </w:rPr>
        <w:t> </w:t>
      </w:r>
      <w:r>
        <w:rPr>
          <w:rFonts w:ascii="Arial Black"/>
          <w:color w:val="231F20"/>
          <w:w w:val="90"/>
          <w:sz w:val="16"/>
        </w:rPr>
        <w:t>surviving</w:t>
      </w:r>
      <w:r>
        <w:rPr>
          <w:rFonts w:ascii="Arial Black"/>
          <w:color w:val="231F20"/>
          <w:spacing w:val="-8"/>
          <w:w w:val="90"/>
          <w:sz w:val="16"/>
        </w:rPr>
        <w:t> </w:t>
      </w:r>
      <w:r>
        <w:rPr>
          <w:rFonts w:ascii="Arial Black"/>
          <w:color w:val="231F20"/>
          <w:w w:val="90"/>
          <w:sz w:val="16"/>
        </w:rPr>
        <w:t>spouse</w:t>
      </w:r>
      <w:r>
        <w:rPr>
          <w:rFonts w:ascii="Arial Black"/>
          <w:color w:val="231F20"/>
          <w:spacing w:val="33"/>
          <w:sz w:val="16"/>
        </w:rPr>
        <w:t> </w:t>
      </w:r>
      <w:hyperlink w:history="true" w:anchor="_bookmark68">
        <w:r>
          <w:rPr>
            <w:color w:val="0056A2"/>
            <w:spacing w:val="-7"/>
            <w:w w:val="90"/>
            <w:sz w:val="16"/>
            <w:u w:val="single" w:color="0055A1"/>
          </w:rPr>
          <w:t>16</w:t>
        </w:r>
      </w:hyperlink>
    </w:p>
    <w:p>
      <w:pPr>
        <w:pStyle w:val="BodyText"/>
        <w:spacing w:before="4"/>
        <w:ind w:left="0"/>
        <w:rPr>
          <w:sz w:val="4"/>
        </w:rPr>
      </w:pPr>
    </w:p>
    <w:p>
      <w:pPr>
        <w:pStyle w:val="BodyText"/>
        <w:spacing w:line="70" w:lineRule="exact"/>
        <w:ind w:left="99"/>
        <w:rPr>
          <w:position w:val="0"/>
          <w:sz w:val="7"/>
        </w:rPr>
      </w:pPr>
      <w:r>
        <w:rPr>
          <w:position w:val="0"/>
          <w:sz w:val="7"/>
        </w:rPr>
        <mc:AlternateContent>
          <mc:Choice Requires="wps">
            <w:drawing>
              <wp:inline distT="0" distB="0" distL="0" distR="0">
                <wp:extent cx="1562100" cy="44450"/>
                <wp:effectExtent l="19050" t="0" r="9525" b="3175"/>
                <wp:docPr id="420" name="Group 420"/>
                <wp:cNvGraphicFramePr>
                  <a:graphicFrameLocks/>
                </wp:cNvGraphicFramePr>
                <a:graphic>
                  <a:graphicData uri="http://schemas.microsoft.com/office/word/2010/wordprocessingGroup">
                    <wpg:wgp>
                      <wpg:cNvPr id="420" name="Group 420"/>
                      <wpg:cNvGrpSpPr/>
                      <wpg:grpSpPr>
                        <a:xfrm>
                          <a:off x="0" y="0"/>
                          <a:ext cx="1562100" cy="44450"/>
                          <a:chExt cx="1562100" cy="44450"/>
                        </a:xfrm>
                      </wpg:grpSpPr>
                      <wps:wsp>
                        <wps:cNvPr id="421" name="Graphic 421"/>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22" name="Graphic 422"/>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3.5pt;mso-position-horizontal-relative:char;mso-position-vertical-relative:line" id="docshapegroup355" coordorigin="0,0" coordsize="2460,70">
                <v:line style="position:absolute" from="0,20" to="2460,20" stroked="true" strokeweight="2pt" strokecolor="#231f20">
                  <v:stroke dashstyle="solid"/>
                </v:line>
                <v:line style="position:absolute" from="0,65" to="2460,65" stroked="true" strokeweight=".5pt" strokecolor="#231f20">
                  <v:stroke dashstyle="solid"/>
                </v:line>
              </v:group>
            </w:pict>
          </mc:Fallback>
        </mc:AlternateContent>
      </w:r>
      <w:r>
        <w:rPr>
          <w:position w:val="0"/>
          <w:sz w:val="7"/>
        </w:rPr>
      </w:r>
    </w:p>
    <w:p>
      <w:pPr>
        <w:spacing w:before="19"/>
        <w:ind w:left="119" w:right="0" w:firstLine="0"/>
        <w:jc w:val="left"/>
        <w:rPr>
          <w:rFonts w:ascii="Arial Black"/>
          <w:sz w:val="19"/>
        </w:rPr>
      </w:pPr>
      <w:r>
        <w:rPr>
          <w:rFonts w:ascii="Arial Black"/>
          <w:color w:val="231F20"/>
          <w:spacing w:val="-10"/>
          <w:sz w:val="19"/>
        </w:rPr>
        <w:t>R</w:t>
      </w:r>
    </w:p>
    <w:p>
      <w:pPr>
        <w:spacing w:line="170" w:lineRule="auto" w:before="79"/>
        <w:ind w:left="346" w:right="535" w:hanging="227"/>
        <w:jc w:val="left"/>
        <w:rPr>
          <w:sz w:val="16"/>
        </w:rPr>
      </w:pPr>
      <w:r>
        <w:rPr>
          <w:rFonts w:ascii="Arial Black"/>
          <w:color w:val="231F20"/>
          <w:w w:val="85"/>
          <w:sz w:val="16"/>
        </w:rPr>
        <w:t>Real property income </w:t>
      </w:r>
      <w:r>
        <w:rPr>
          <w:rFonts w:ascii="Arial Black"/>
          <w:color w:val="231F20"/>
          <w:sz w:val="16"/>
        </w:rPr>
        <w:t>election</w:t>
      </w:r>
      <w:r>
        <w:rPr>
          <w:rFonts w:ascii="Arial Black"/>
          <w:color w:val="231F20"/>
          <w:spacing w:val="40"/>
          <w:sz w:val="16"/>
        </w:rPr>
        <w:t> </w:t>
      </w:r>
      <w:hyperlink w:history="true" w:anchor="_bookmark41">
        <w:r>
          <w:rPr>
            <w:color w:val="0056A2"/>
            <w:sz w:val="16"/>
            <w:u w:val="single" w:color="0055A1"/>
          </w:rPr>
          <w:t>14</w:t>
        </w:r>
      </w:hyperlink>
    </w:p>
    <w:p>
      <w:pPr>
        <w:spacing w:line="186" w:lineRule="exact" w:before="0"/>
        <w:ind w:left="119" w:right="0" w:firstLine="0"/>
        <w:jc w:val="left"/>
        <w:rPr>
          <w:sz w:val="16"/>
        </w:rPr>
      </w:pPr>
      <w:r>
        <w:rPr>
          <w:rFonts w:ascii="Arial Black"/>
          <w:color w:val="231F20"/>
          <w:w w:val="85"/>
          <w:sz w:val="16"/>
        </w:rPr>
        <w:t>Records,</w:t>
      </w:r>
      <w:r>
        <w:rPr>
          <w:rFonts w:ascii="Arial Black"/>
          <w:color w:val="231F20"/>
          <w:spacing w:val="-4"/>
          <w:sz w:val="16"/>
        </w:rPr>
        <w:t> </w:t>
      </w:r>
      <w:r>
        <w:rPr>
          <w:rFonts w:ascii="Arial Black"/>
          <w:color w:val="231F20"/>
          <w:w w:val="85"/>
          <w:sz w:val="16"/>
        </w:rPr>
        <w:t>how</w:t>
      </w:r>
      <w:r>
        <w:rPr>
          <w:rFonts w:ascii="Arial Black"/>
          <w:color w:val="231F20"/>
          <w:spacing w:val="-4"/>
          <w:sz w:val="16"/>
        </w:rPr>
        <w:t> </w:t>
      </w:r>
      <w:r>
        <w:rPr>
          <w:rFonts w:ascii="Arial Black"/>
          <w:color w:val="231F20"/>
          <w:w w:val="85"/>
          <w:sz w:val="16"/>
        </w:rPr>
        <w:t>long</w:t>
      </w:r>
      <w:r>
        <w:rPr>
          <w:rFonts w:ascii="Arial Black"/>
          <w:color w:val="231F20"/>
          <w:spacing w:val="-4"/>
          <w:sz w:val="16"/>
        </w:rPr>
        <w:t> </w:t>
      </w:r>
      <w:r>
        <w:rPr>
          <w:rFonts w:ascii="Arial Black"/>
          <w:color w:val="231F20"/>
          <w:w w:val="85"/>
          <w:sz w:val="16"/>
        </w:rPr>
        <w:t>to</w:t>
      </w:r>
      <w:r>
        <w:rPr>
          <w:rFonts w:ascii="Arial Black"/>
          <w:color w:val="231F20"/>
          <w:spacing w:val="-4"/>
          <w:sz w:val="16"/>
        </w:rPr>
        <w:t> </w:t>
      </w:r>
      <w:r>
        <w:rPr>
          <w:rFonts w:ascii="Arial Black"/>
          <w:color w:val="231F20"/>
          <w:w w:val="85"/>
          <w:sz w:val="16"/>
        </w:rPr>
        <w:t>keep</w:t>
      </w:r>
      <w:r>
        <w:rPr>
          <w:rFonts w:ascii="Arial Black"/>
          <w:color w:val="231F20"/>
          <w:spacing w:val="62"/>
          <w:sz w:val="16"/>
        </w:rPr>
        <w:t> </w:t>
      </w:r>
      <w:hyperlink w:history="true" w:anchor="_bookmark121">
        <w:r>
          <w:rPr>
            <w:color w:val="0056A2"/>
            <w:spacing w:val="-5"/>
            <w:w w:val="85"/>
            <w:sz w:val="16"/>
            <w:u w:val="single" w:color="0055A1"/>
          </w:rPr>
          <w:t>24</w:t>
        </w:r>
      </w:hyperlink>
    </w:p>
    <w:p>
      <w:pPr>
        <w:spacing w:line="190" w:lineRule="exact" w:before="0"/>
        <w:ind w:left="119" w:right="0" w:firstLine="0"/>
        <w:jc w:val="left"/>
        <w:rPr>
          <w:sz w:val="16"/>
        </w:rPr>
      </w:pPr>
      <w:r>
        <w:rPr>
          <w:rFonts w:ascii="Arial Black"/>
          <w:color w:val="231F20"/>
          <w:spacing w:val="-7"/>
          <w:sz w:val="16"/>
        </w:rPr>
        <w:t>Refund</w:t>
      </w:r>
      <w:r>
        <w:rPr>
          <w:rFonts w:ascii="Arial Black"/>
          <w:color w:val="231F20"/>
          <w:spacing w:val="21"/>
          <w:sz w:val="16"/>
        </w:rPr>
        <w:t> </w:t>
      </w:r>
      <w:hyperlink w:history="true" w:anchor="_bookmark103">
        <w:r>
          <w:rPr>
            <w:color w:val="0056A2"/>
            <w:spacing w:val="-5"/>
            <w:sz w:val="16"/>
            <w:u w:val="single" w:color="0055A1"/>
          </w:rPr>
          <w:t>21</w:t>
        </w:r>
      </w:hyperlink>
    </w:p>
    <w:p>
      <w:pPr>
        <w:spacing w:line="190" w:lineRule="exact" w:before="0"/>
        <w:ind w:left="119" w:right="0" w:firstLine="0"/>
        <w:jc w:val="left"/>
        <w:rPr>
          <w:sz w:val="16"/>
        </w:rPr>
      </w:pPr>
      <w:r>
        <w:rPr>
          <w:rFonts w:ascii="Arial Black"/>
          <w:color w:val="231F20"/>
          <w:spacing w:val="-2"/>
          <w:w w:val="90"/>
          <w:sz w:val="16"/>
        </w:rPr>
        <w:t>Refund</w:t>
      </w:r>
      <w:r>
        <w:rPr>
          <w:rFonts w:ascii="Arial Black"/>
          <w:color w:val="231F20"/>
          <w:spacing w:val="-6"/>
          <w:w w:val="90"/>
          <w:sz w:val="16"/>
        </w:rPr>
        <w:t> </w:t>
      </w:r>
      <w:r>
        <w:rPr>
          <w:rFonts w:ascii="Arial Black"/>
          <w:color w:val="231F20"/>
          <w:spacing w:val="-2"/>
          <w:w w:val="90"/>
          <w:sz w:val="16"/>
        </w:rPr>
        <w:t>information</w:t>
      </w:r>
      <w:r>
        <w:rPr>
          <w:rFonts w:ascii="Arial Black"/>
          <w:color w:val="231F20"/>
          <w:spacing w:val="39"/>
          <w:sz w:val="16"/>
        </w:rPr>
        <w:t> </w:t>
      </w:r>
      <w:hyperlink w:history="true" w:anchor="_bookmark124">
        <w:r>
          <w:rPr>
            <w:color w:val="0056A2"/>
            <w:spacing w:val="-5"/>
            <w:w w:val="90"/>
            <w:sz w:val="16"/>
            <w:u w:val="single" w:color="0055A1"/>
          </w:rPr>
          <w:t>28</w:t>
        </w:r>
      </w:hyperlink>
    </w:p>
    <w:p>
      <w:pPr>
        <w:spacing w:line="190" w:lineRule="exact" w:before="0"/>
        <w:ind w:left="119" w:right="0" w:firstLine="0"/>
        <w:jc w:val="left"/>
        <w:rPr>
          <w:sz w:val="16"/>
        </w:rPr>
      </w:pPr>
      <w:r>
        <w:rPr>
          <w:rFonts w:ascii="Arial Black"/>
          <w:color w:val="231F20"/>
          <w:w w:val="90"/>
          <w:sz w:val="16"/>
        </w:rPr>
        <w:t>Refund</w:t>
      </w:r>
      <w:r>
        <w:rPr>
          <w:rFonts w:ascii="Arial Black"/>
          <w:color w:val="231F20"/>
          <w:spacing w:val="-8"/>
          <w:w w:val="90"/>
          <w:sz w:val="16"/>
        </w:rPr>
        <w:t> </w:t>
      </w:r>
      <w:r>
        <w:rPr>
          <w:rFonts w:ascii="Arial Black"/>
          <w:color w:val="231F20"/>
          <w:w w:val="90"/>
          <w:sz w:val="16"/>
        </w:rPr>
        <w:t>mailed</w:t>
      </w:r>
      <w:r>
        <w:rPr>
          <w:rFonts w:ascii="Arial Black"/>
          <w:color w:val="231F20"/>
          <w:spacing w:val="24"/>
          <w:sz w:val="16"/>
        </w:rPr>
        <w:t> </w:t>
      </w:r>
      <w:hyperlink w:history="true" w:anchor="_bookmark105">
        <w:r>
          <w:rPr>
            <w:color w:val="0056A2"/>
            <w:spacing w:val="-5"/>
            <w:w w:val="90"/>
            <w:sz w:val="16"/>
            <w:u w:val="single" w:color="0055A1"/>
          </w:rPr>
          <w:t>22</w:t>
        </w:r>
      </w:hyperlink>
    </w:p>
    <w:p>
      <w:pPr>
        <w:spacing w:line="170" w:lineRule="auto" w:before="33"/>
        <w:ind w:left="346" w:right="193" w:hanging="227"/>
        <w:jc w:val="left"/>
        <w:rPr>
          <w:sz w:val="16"/>
        </w:rPr>
      </w:pPr>
      <w:r>
        <w:rPr>
          <w:rFonts w:ascii="Arial Black"/>
          <w:color w:val="231F20"/>
          <w:spacing w:val="-2"/>
          <w:w w:val="90"/>
          <w:sz w:val="16"/>
        </w:rPr>
        <w:t>Refunds.</w:t>
      </w:r>
      <w:r>
        <w:rPr>
          <w:rFonts w:ascii="Arial Black"/>
          <w:color w:val="231F20"/>
          <w:spacing w:val="-8"/>
          <w:w w:val="90"/>
          <w:sz w:val="16"/>
        </w:rPr>
        <w:t> </w:t>
      </w:r>
      <w:r>
        <w:rPr>
          <w:rFonts w:ascii="Arial Black"/>
          <w:color w:val="231F20"/>
          <w:spacing w:val="-2"/>
          <w:w w:val="90"/>
          <w:sz w:val="16"/>
        </w:rPr>
        <w:t>Simplified</w:t>
      </w:r>
      <w:r>
        <w:rPr>
          <w:rFonts w:ascii="Arial Black"/>
          <w:color w:val="231F20"/>
          <w:spacing w:val="-6"/>
          <w:w w:val="90"/>
          <w:sz w:val="16"/>
        </w:rPr>
        <w:t> </w:t>
      </w:r>
      <w:r>
        <w:rPr>
          <w:rFonts w:ascii="Arial Black"/>
          <w:color w:val="231F20"/>
          <w:spacing w:val="-2"/>
          <w:w w:val="90"/>
          <w:sz w:val="16"/>
        </w:rPr>
        <w:t>procedure </w:t>
      </w:r>
      <w:r>
        <w:rPr>
          <w:rFonts w:ascii="Arial Black"/>
          <w:color w:val="231F20"/>
          <w:spacing w:val="-2"/>
          <w:sz w:val="16"/>
        </w:rPr>
        <w:t>for</w:t>
      </w:r>
      <w:r>
        <w:rPr>
          <w:rFonts w:ascii="Arial Black"/>
          <w:color w:val="231F20"/>
          <w:spacing w:val="-12"/>
          <w:sz w:val="16"/>
        </w:rPr>
        <w:t> </w:t>
      </w:r>
      <w:r>
        <w:rPr>
          <w:rFonts w:ascii="Arial Black"/>
          <w:color w:val="231F20"/>
          <w:spacing w:val="-2"/>
          <w:sz w:val="16"/>
        </w:rPr>
        <w:t>claiming</w:t>
      </w:r>
      <w:r>
        <w:rPr>
          <w:rFonts w:ascii="Arial Black"/>
          <w:color w:val="231F20"/>
          <w:spacing w:val="-11"/>
          <w:sz w:val="16"/>
        </w:rPr>
        <w:t> </w:t>
      </w:r>
      <w:r>
        <w:rPr>
          <w:rFonts w:ascii="Arial Black"/>
          <w:color w:val="231F20"/>
          <w:spacing w:val="-2"/>
          <w:sz w:val="16"/>
        </w:rPr>
        <w:t>certain </w:t>
      </w:r>
      <w:r>
        <w:rPr>
          <w:rFonts w:ascii="Arial Black"/>
          <w:color w:val="231F20"/>
          <w:sz w:val="16"/>
        </w:rPr>
        <w:t>refunds</w:t>
      </w:r>
      <w:r>
        <w:rPr>
          <w:rFonts w:ascii="Arial Black"/>
          <w:color w:val="231F20"/>
          <w:spacing w:val="40"/>
          <w:sz w:val="16"/>
        </w:rPr>
        <w:t> </w:t>
      </w:r>
      <w:hyperlink w:history="true" w:anchor="_bookmark11">
        <w:r>
          <w:rPr>
            <w:color w:val="0056A2"/>
            <w:sz w:val="16"/>
            <w:u w:val="single" w:color="0055A1"/>
          </w:rPr>
          <w:t>8</w:t>
        </w:r>
      </w:hyperlink>
    </w:p>
    <w:p>
      <w:pPr>
        <w:spacing w:line="170" w:lineRule="auto" w:before="29"/>
        <w:ind w:left="346" w:right="0" w:hanging="227"/>
        <w:jc w:val="left"/>
        <w:rPr>
          <w:sz w:val="16"/>
        </w:rPr>
      </w:pPr>
      <w:r>
        <w:rPr>
          <w:rFonts w:ascii="Arial Black"/>
          <w:color w:val="231F20"/>
          <w:w w:val="90"/>
          <w:sz w:val="16"/>
        </w:rPr>
        <w:t>Rental real estate, royalties, </w:t>
      </w:r>
      <w:r>
        <w:rPr>
          <w:rFonts w:ascii="Arial Black"/>
          <w:color w:val="231F20"/>
          <w:spacing w:val="-2"/>
          <w:w w:val="90"/>
          <w:sz w:val="16"/>
        </w:rPr>
        <w:t>partnerships,</w:t>
      </w:r>
      <w:r>
        <w:rPr>
          <w:rFonts w:ascii="Arial Black"/>
          <w:color w:val="231F20"/>
          <w:spacing w:val="-6"/>
          <w:w w:val="90"/>
          <w:sz w:val="16"/>
        </w:rPr>
        <w:t> </w:t>
      </w:r>
      <w:r>
        <w:rPr>
          <w:rFonts w:ascii="Arial Black"/>
          <w:color w:val="231F20"/>
          <w:spacing w:val="-2"/>
          <w:w w:val="90"/>
          <w:sz w:val="16"/>
        </w:rPr>
        <w:t>trusts,</w:t>
      </w:r>
      <w:r>
        <w:rPr>
          <w:rFonts w:ascii="Arial Black"/>
          <w:color w:val="231F20"/>
          <w:spacing w:val="-6"/>
          <w:w w:val="90"/>
          <w:sz w:val="16"/>
        </w:rPr>
        <w:t> </w:t>
      </w:r>
      <w:r>
        <w:rPr>
          <w:rFonts w:ascii="Arial Black"/>
          <w:color w:val="231F20"/>
          <w:spacing w:val="-2"/>
          <w:w w:val="90"/>
          <w:sz w:val="16"/>
        </w:rPr>
        <w:t>etc.</w:t>
      </w:r>
      <w:r>
        <w:rPr>
          <w:rFonts w:ascii="Arial Black"/>
          <w:color w:val="231F20"/>
          <w:spacing w:val="17"/>
          <w:sz w:val="16"/>
        </w:rPr>
        <w:t> </w:t>
      </w:r>
      <w:hyperlink w:history="true" w:anchor="_bookmark128">
        <w:r>
          <w:rPr>
            <w:color w:val="0056A2"/>
            <w:spacing w:val="-2"/>
            <w:w w:val="90"/>
            <w:sz w:val="16"/>
            <w:u w:val="single" w:color="0055A1"/>
          </w:rPr>
          <w:t>29</w:t>
        </w:r>
      </w:hyperlink>
    </w:p>
    <w:p>
      <w:pPr>
        <w:spacing w:line="170" w:lineRule="auto" w:before="30"/>
        <w:ind w:left="346" w:right="549" w:hanging="227"/>
        <w:jc w:val="left"/>
        <w:rPr>
          <w:sz w:val="16"/>
        </w:rPr>
      </w:pPr>
      <w:r>
        <w:rPr>
          <w:rFonts w:ascii="Arial Black" w:hAnsi="Arial Black"/>
          <w:color w:val="231F20"/>
          <w:spacing w:val="-2"/>
          <w:sz w:val="16"/>
        </w:rPr>
        <w:t>Reporting</w:t>
      </w:r>
      <w:r>
        <w:rPr>
          <w:rFonts w:ascii="Arial Black" w:hAnsi="Arial Black"/>
          <w:color w:val="231F20"/>
          <w:spacing w:val="-2"/>
          <w:sz w:val="16"/>
        </w:rPr>
        <w:t> </w:t>
      </w:r>
      <w:r>
        <w:rPr>
          <w:rFonts w:ascii="Arial Black" w:hAnsi="Arial Black"/>
          <w:color w:val="231F20"/>
          <w:w w:val="90"/>
          <w:sz w:val="16"/>
        </w:rPr>
        <w:t>requirements—Other</w:t>
      </w:r>
      <w:r>
        <w:rPr>
          <w:rFonts w:ascii="Arial Black" w:hAnsi="Arial Black"/>
          <w:color w:val="231F20"/>
          <w:spacing w:val="14"/>
          <w:sz w:val="16"/>
        </w:rPr>
        <w:t> </w:t>
      </w:r>
      <w:hyperlink w:history="true" w:anchor="_bookmark12">
        <w:r>
          <w:rPr>
            <w:color w:val="0056A2"/>
            <w:spacing w:val="-10"/>
            <w:w w:val="90"/>
            <w:sz w:val="16"/>
            <w:u w:val="single" w:color="0055A1"/>
          </w:rPr>
          <w:t>9</w:t>
        </w:r>
      </w:hyperlink>
    </w:p>
    <w:p>
      <w:pPr>
        <w:spacing w:line="190" w:lineRule="exact" w:before="3"/>
        <w:ind w:left="346" w:right="217" w:hanging="227"/>
        <w:jc w:val="left"/>
        <w:rPr>
          <w:sz w:val="16"/>
        </w:rPr>
      </w:pPr>
      <w:r>
        <w:rPr>
          <w:rFonts w:ascii="Arial Black"/>
          <w:color w:val="231F20"/>
          <w:w w:val="85"/>
          <w:sz w:val="16"/>
        </w:rPr>
        <w:t>Residential energy </w:t>
      </w:r>
      <w:r>
        <w:rPr>
          <w:rFonts w:ascii="Arial Black"/>
          <w:color w:val="231F20"/>
          <w:w w:val="85"/>
          <w:sz w:val="16"/>
        </w:rPr>
        <w:t>credits</w:t>
      </w:r>
      <w:r>
        <w:rPr>
          <w:color w:val="231F20"/>
          <w:w w:val="85"/>
          <w:sz w:val="16"/>
        </w:rPr>
        <w:t>:</w:t>
      </w:r>
      <w:r>
        <w:rPr>
          <w:color w:val="231F20"/>
          <w:sz w:val="16"/>
        </w:rPr>
        <w:t> Clean energy credit</w:t>
      </w:r>
      <w:r>
        <w:rPr>
          <w:color w:val="231F20"/>
          <w:spacing w:val="40"/>
          <w:sz w:val="16"/>
        </w:rPr>
        <w:t> </w:t>
      </w:r>
      <w:hyperlink w:history="true" w:anchor="_bookmark164">
        <w:r>
          <w:rPr>
            <w:color w:val="0056A2"/>
            <w:sz w:val="16"/>
            <w:u w:val="single" w:color="0055A1"/>
          </w:rPr>
          <w:t>37</w:t>
        </w:r>
      </w:hyperlink>
      <w:r>
        <w:rPr>
          <w:color w:val="0056A2"/>
          <w:sz w:val="16"/>
        </w:rPr>
        <w:t> </w:t>
      </w:r>
      <w:r>
        <w:rPr>
          <w:color w:val="231F20"/>
          <w:sz w:val="16"/>
        </w:rPr>
        <w:t>Energy efficient home</w:t>
      </w:r>
    </w:p>
    <w:p>
      <w:pPr>
        <w:spacing w:line="146" w:lineRule="exact" w:before="0"/>
        <w:ind w:left="573" w:right="0" w:firstLine="0"/>
        <w:jc w:val="left"/>
        <w:rPr>
          <w:sz w:val="16"/>
        </w:rPr>
      </w:pPr>
      <w:r>
        <w:rPr>
          <w:sz w:val="16"/>
        </w:rPr>
        <mc:AlternateContent>
          <mc:Choice Requires="wps">
            <w:drawing>
              <wp:anchor distT="0" distB="0" distL="0" distR="0" allowOverlap="1" layoutInCell="1" locked="0" behindDoc="0" simplePos="0" relativeHeight="15797760">
                <wp:simplePos x="0" y="0"/>
                <wp:positionH relativeFrom="page">
                  <wp:posOffset>6882872</wp:posOffset>
                </wp:positionH>
                <wp:positionV relativeFrom="paragraph">
                  <wp:posOffset>90087</wp:posOffset>
                </wp:positionV>
                <wp:extent cx="113030" cy="1270"/>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113030" cy="1270"/>
                        </a:xfrm>
                        <a:custGeom>
                          <a:avLst/>
                          <a:gdLst/>
                          <a:ahLst/>
                          <a:cxnLst/>
                          <a:rect l="l" t="t" r="r" b="b"/>
                          <a:pathLst>
                            <a:path w="113030" h="0">
                              <a:moveTo>
                                <a:pt x="0" y="0"/>
                              </a:moveTo>
                              <a:lnTo>
                                <a:pt x="113010" y="0"/>
                              </a:lnTo>
                            </a:path>
                          </a:pathLst>
                        </a:custGeom>
                        <a:ln w="508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7760" from="541.958435pt,7.093493pt" to="550.856875pt,7.093493pt" stroked="true" strokeweight=".40002pt" strokecolor="#0055a1">
                <v:stroke dashstyle="solid"/>
                <w10:wrap type="none"/>
              </v:line>
            </w:pict>
          </mc:Fallback>
        </mc:AlternateContent>
      </w:r>
      <w:r>
        <w:rPr>
          <w:color w:val="231F20"/>
          <w:sz w:val="16"/>
        </w:rPr>
        <w:t>improvement</w:t>
      </w:r>
      <w:r>
        <w:rPr>
          <w:color w:val="231F20"/>
          <w:spacing w:val="-12"/>
          <w:sz w:val="16"/>
        </w:rPr>
        <w:t> </w:t>
      </w:r>
      <w:r>
        <w:rPr>
          <w:color w:val="231F20"/>
          <w:sz w:val="16"/>
        </w:rPr>
        <w:t>credit</w:t>
      </w:r>
      <w:r>
        <w:rPr>
          <w:color w:val="231F20"/>
          <w:spacing w:val="40"/>
          <w:sz w:val="16"/>
        </w:rPr>
        <w:t> </w:t>
      </w:r>
      <w:hyperlink w:history="true" w:anchor="_bookmark164">
        <w:r>
          <w:rPr>
            <w:color w:val="0056A2"/>
            <w:spacing w:val="-5"/>
            <w:sz w:val="16"/>
          </w:rPr>
          <w:t>37</w:t>
        </w:r>
      </w:hyperlink>
    </w:p>
    <w:p>
      <w:pPr>
        <w:spacing w:line="228" w:lineRule="auto" w:before="0"/>
        <w:ind w:left="346" w:right="0" w:hanging="227"/>
        <w:jc w:val="left"/>
        <w:rPr>
          <w:sz w:val="16"/>
        </w:rPr>
      </w:pPr>
      <w:r>
        <w:rPr>
          <w:rFonts w:ascii="Arial Black"/>
          <w:color w:val="231F20"/>
          <w:w w:val="85"/>
          <w:sz w:val="16"/>
        </w:rPr>
        <w:t>Retirement distributions </w:t>
      </w:r>
      <w:r>
        <w:rPr>
          <w:rFonts w:ascii="Arial Black"/>
          <w:color w:val="231F20"/>
          <w:w w:val="85"/>
          <w:sz w:val="16"/>
        </w:rPr>
        <w:t>(IRAs)</w:t>
      </w:r>
      <w:r>
        <w:rPr>
          <w:color w:val="231F20"/>
          <w:w w:val="85"/>
          <w:sz w:val="16"/>
        </w:rPr>
        <w:t>:</w:t>
      </w:r>
      <w:r>
        <w:rPr>
          <w:color w:val="231F20"/>
          <w:sz w:val="16"/>
        </w:rPr>
        <w:t> Annuities</w:t>
      </w:r>
      <w:r>
        <w:rPr>
          <w:color w:val="231F20"/>
          <w:spacing w:val="40"/>
          <w:sz w:val="16"/>
        </w:rPr>
        <w:t> </w:t>
      </w:r>
      <w:hyperlink w:history="true" w:anchor="_bookmark83">
        <w:r>
          <w:rPr>
            <w:color w:val="0056A2"/>
            <w:sz w:val="16"/>
            <w:u w:val="single" w:color="0055A1"/>
          </w:rPr>
          <w:t>18</w:t>
        </w:r>
      </w:hyperlink>
    </w:p>
    <w:p>
      <w:pPr>
        <w:spacing w:line="174" w:lineRule="exact" w:before="6"/>
        <w:ind w:left="346" w:right="0" w:firstLine="0"/>
        <w:jc w:val="left"/>
        <w:rPr>
          <w:sz w:val="16"/>
        </w:rPr>
      </w:pPr>
      <w:r>
        <w:rPr>
          <w:color w:val="231F20"/>
          <w:sz w:val="16"/>
        </w:rPr>
        <w:t>Pensions</w:t>
      </w:r>
      <w:r>
        <w:rPr>
          <w:color w:val="231F20"/>
          <w:spacing w:val="38"/>
          <w:sz w:val="16"/>
        </w:rPr>
        <w:t> </w:t>
      </w:r>
      <w:hyperlink w:history="true" w:anchor="_bookmark83">
        <w:r>
          <w:rPr>
            <w:color w:val="0056A2"/>
            <w:spacing w:val="-5"/>
            <w:sz w:val="16"/>
          </w:rPr>
          <w:t>18</w:t>
        </w:r>
      </w:hyperlink>
    </w:p>
    <w:p>
      <w:pPr>
        <w:pStyle w:val="BodyText"/>
        <w:spacing w:line="20" w:lineRule="exact"/>
        <w:ind w:left="1093"/>
        <w:rPr>
          <w:sz w:val="2"/>
        </w:rPr>
      </w:pPr>
      <w:r>
        <w:rPr>
          <w:sz w:val="2"/>
        </w:rPr>
        <mc:AlternateContent>
          <mc:Choice Requires="wps">
            <w:drawing>
              <wp:inline distT="0" distB="0" distL="0" distR="0">
                <wp:extent cx="113030" cy="5080"/>
                <wp:effectExtent l="9525" t="0" r="1269" b="4445"/>
                <wp:docPr id="424" name="Group 424"/>
                <wp:cNvGraphicFramePr>
                  <a:graphicFrameLocks/>
                </wp:cNvGraphicFramePr>
                <a:graphic>
                  <a:graphicData uri="http://schemas.microsoft.com/office/word/2010/wordprocessingGroup">
                    <wpg:wgp>
                      <wpg:cNvPr id="424" name="Group 424"/>
                      <wpg:cNvGrpSpPr/>
                      <wpg:grpSpPr>
                        <a:xfrm>
                          <a:off x="0" y="0"/>
                          <a:ext cx="113030" cy="5080"/>
                          <a:chExt cx="113030" cy="5080"/>
                        </a:xfrm>
                      </wpg:grpSpPr>
                      <wps:wsp>
                        <wps:cNvPr id="425" name="Graphic 425"/>
                        <wps:cNvSpPr/>
                        <wps:spPr>
                          <a:xfrm>
                            <a:off x="0" y="2540"/>
                            <a:ext cx="113030" cy="1270"/>
                          </a:xfrm>
                          <a:custGeom>
                            <a:avLst/>
                            <a:gdLst/>
                            <a:ahLst/>
                            <a:cxnLst/>
                            <a:rect l="l" t="t" r="r" b="b"/>
                            <a:pathLst>
                              <a:path w="113030" h="0">
                                <a:moveTo>
                                  <a:pt x="0" y="0"/>
                                </a:moveTo>
                                <a:lnTo>
                                  <a:pt x="113010" y="0"/>
                                </a:lnTo>
                              </a:path>
                            </a:pathLst>
                          </a:custGeom>
                          <a:ln w="5080">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8.9pt;height:.4pt;mso-position-horizontal-relative:char;mso-position-vertical-relative:line" id="docshapegroup356" coordorigin="0,0" coordsize="178,8">
                <v:line style="position:absolute" from="0,4" to="178,4" stroked="true" strokeweight=".40002pt" strokecolor="#0055a1">
                  <v:stroke dashstyle="solid"/>
                </v:line>
              </v:group>
            </w:pict>
          </mc:Fallback>
        </mc:AlternateContent>
      </w:r>
      <w:r>
        <w:rPr>
          <w:sz w:val="2"/>
        </w:rPr>
      </w:r>
    </w:p>
    <w:p>
      <w:pPr>
        <w:spacing w:line="170" w:lineRule="auto" w:before="22"/>
        <w:ind w:left="346" w:right="502" w:hanging="227"/>
        <w:jc w:val="left"/>
        <w:rPr>
          <w:sz w:val="16"/>
        </w:rPr>
      </w:pPr>
      <w:r>
        <w:rPr>
          <w:rFonts w:ascii="Arial Black"/>
          <w:color w:val="231F20"/>
          <w:w w:val="85"/>
          <w:sz w:val="16"/>
        </w:rPr>
        <w:t>Retirement plan </w:t>
      </w:r>
      <w:r>
        <w:rPr>
          <w:rFonts w:ascii="Arial Black"/>
          <w:color w:val="231F20"/>
          <w:w w:val="85"/>
          <w:sz w:val="16"/>
        </w:rPr>
        <w:t>deduction, </w:t>
      </w:r>
      <w:r>
        <w:rPr>
          <w:rFonts w:ascii="Arial Black"/>
          <w:color w:val="231F20"/>
          <w:sz w:val="16"/>
        </w:rPr>
        <w:t>self-employed</w:t>
      </w:r>
      <w:r>
        <w:rPr>
          <w:rFonts w:ascii="Arial Black"/>
          <w:color w:val="231F20"/>
          <w:spacing w:val="40"/>
          <w:sz w:val="16"/>
        </w:rPr>
        <w:t> </w:t>
      </w:r>
      <w:hyperlink w:history="true" w:anchor="_bookmark138">
        <w:r>
          <w:rPr>
            <w:color w:val="0056A2"/>
            <w:sz w:val="16"/>
            <w:u w:val="single" w:color="0055A1"/>
          </w:rPr>
          <w:t>32</w:t>
        </w:r>
      </w:hyperlink>
    </w:p>
    <w:p>
      <w:pPr>
        <w:spacing w:line="170" w:lineRule="auto" w:before="29"/>
        <w:ind w:left="346" w:right="0" w:hanging="227"/>
        <w:jc w:val="left"/>
        <w:rPr>
          <w:sz w:val="16"/>
        </w:rPr>
      </w:pPr>
      <w:r>
        <w:rPr>
          <w:rFonts w:ascii="Arial Black"/>
          <w:color w:val="231F20"/>
          <w:spacing w:val="-2"/>
          <w:sz w:val="16"/>
        </w:rPr>
        <w:t>Retirement</w:t>
      </w:r>
      <w:r>
        <w:rPr>
          <w:rFonts w:ascii="Arial Black"/>
          <w:color w:val="231F20"/>
          <w:spacing w:val="-12"/>
          <w:sz w:val="16"/>
        </w:rPr>
        <w:t> </w:t>
      </w:r>
      <w:r>
        <w:rPr>
          <w:rFonts w:ascii="Arial Black"/>
          <w:color w:val="231F20"/>
          <w:spacing w:val="-2"/>
          <w:sz w:val="16"/>
        </w:rPr>
        <w:t>savings </w:t>
      </w:r>
      <w:r>
        <w:rPr>
          <w:rFonts w:ascii="Arial Black"/>
          <w:color w:val="231F20"/>
          <w:w w:val="85"/>
          <w:sz w:val="16"/>
        </w:rPr>
        <w:t>contributions credit </w:t>
      </w:r>
      <w:r>
        <w:rPr>
          <w:rFonts w:ascii="Arial Black"/>
          <w:color w:val="231F20"/>
          <w:w w:val="85"/>
          <w:sz w:val="16"/>
        </w:rPr>
        <w:t>(saver's </w:t>
      </w:r>
      <w:r>
        <w:rPr>
          <w:rFonts w:ascii="Arial Black"/>
          <w:color w:val="231F20"/>
          <w:sz w:val="16"/>
        </w:rPr>
        <w:t>credit)</w:t>
      </w:r>
      <w:r>
        <w:rPr>
          <w:rFonts w:ascii="Arial Black"/>
          <w:color w:val="231F20"/>
          <w:spacing w:val="40"/>
          <w:sz w:val="16"/>
        </w:rPr>
        <w:t> </w:t>
      </w:r>
      <w:hyperlink w:history="true" w:anchor="_bookmark163">
        <w:r>
          <w:rPr>
            <w:color w:val="0056A2"/>
            <w:sz w:val="16"/>
            <w:u w:val="single" w:color="0055A1"/>
          </w:rPr>
          <w:t>37</w:t>
        </w:r>
      </w:hyperlink>
    </w:p>
    <w:p>
      <w:pPr>
        <w:spacing w:line="170" w:lineRule="auto" w:before="30"/>
        <w:ind w:left="346" w:right="535" w:hanging="227"/>
        <w:jc w:val="left"/>
        <w:rPr>
          <w:sz w:val="16"/>
        </w:rPr>
      </w:pPr>
      <w:r>
        <w:rPr>
          <w:rFonts w:ascii="Arial Black"/>
          <w:color w:val="231F20"/>
          <w:spacing w:val="-2"/>
          <w:w w:val="90"/>
          <w:sz w:val="16"/>
        </w:rPr>
        <w:t>Rounding</w:t>
      </w:r>
      <w:r>
        <w:rPr>
          <w:rFonts w:ascii="Arial Black"/>
          <w:color w:val="231F20"/>
          <w:spacing w:val="-6"/>
          <w:w w:val="90"/>
          <w:sz w:val="16"/>
        </w:rPr>
        <w:t> </w:t>
      </w:r>
      <w:r>
        <w:rPr>
          <w:rFonts w:ascii="Arial Black"/>
          <w:color w:val="231F20"/>
          <w:spacing w:val="-2"/>
          <w:w w:val="90"/>
          <w:sz w:val="16"/>
        </w:rPr>
        <w:t>off</w:t>
      </w:r>
      <w:r>
        <w:rPr>
          <w:rFonts w:ascii="Arial Black"/>
          <w:color w:val="231F20"/>
          <w:spacing w:val="-6"/>
          <w:w w:val="90"/>
          <w:sz w:val="16"/>
        </w:rPr>
        <w:t> </w:t>
      </w:r>
      <w:r>
        <w:rPr>
          <w:rFonts w:ascii="Arial Black"/>
          <w:color w:val="231F20"/>
          <w:spacing w:val="-2"/>
          <w:w w:val="90"/>
          <w:sz w:val="16"/>
        </w:rPr>
        <w:t>to</w:t>
      </w:r>
      <w:r>
        <w:rPr>
          <w:rFonts w:ascii="Arial Black"/>
          <w:color w:val="231F20"/>
          <w:spacing w:val="-7"/>
          <w:w w:val="90"/>
          <w:sz w:val="16"/>
        </w:rPr>
        <w:t> </w:t>
      </w:r>
      <w:r>
        <w:rPr>
          <w:rFonts w:ascii="Arial Black"/>
          <w:color w:val="231F20"/>
          <w:spacing w:val="-2"/>
          <w:w w:val="90"/>
          <w:sz w:val="16"/>
        </w:rPr>
        <w:t>whole </w:t>
      </w:r>
      <w:r>
        <w:rPr>
          <w:rFonts w:ascii="Arial Black"/>
          <w:color w:val="231F20"/>
          <w:sz w:val="16"/>
        </w:rPr>
        <w:t>dollars</w:t>
      </w:r>
      <w:r>
        <w:rPr>
          <w:rFonts w:ascii="Arial Black"/>
          <w:color w:val="231F20"/>
          <w:spacing w:val="40"/>
          <w:sz w:val="16"/>
        </w:rPr>
        <w:t> </w:t>
      </w:r>
      <w:hyperlink w:history="true" w:anchor="_bookmark69">
        <w:r>
          <w:rPr>
            <w:color w:val="0056A2"/>
            <w:sz w:val="16"/>
            <w:u w:val="single" w:color="0055A1"/>
          </w:rPr>
          <w:t>16</w:t>
        </w:r>
      </w:hyperlink>
    </w:p>
    <w:p>
      <w:pPr>
        <w:spacing w:after="0" w:line="170" w:lineRule="auto"/>
        <w:jc w:val="left"/>
        <w:rPr>
          <w:sz w:val="16"/>
        </w:rPr>
        <w:sectPr>
          <w:type w:val="continuous"/>
          <w:pgSz w:w="12240" w:h="15840"/>
          <w:pgMar w:header="0" w:footer="634" w:top="140" w:bottom="840" w:left="720" w:right="720"/>
          <w:cols w:num="4" w:equalWidth="0">
            <w:col w:w="2561" w:space="139"/>
            <w:col w:w="2548" w:space="152"/>
            <w:col w:w="2603" w:space="97"/>
            <w:col w:w="2700"/>
          </w:cols>
        </w:sectPr>
      </w:pPr>
    </w:p>
    <w:p>
      <w:pPr>
        <w:pStyle w:val="BodyText"/>
        <w:spacing w:before="48"/>
        <w:ind w:left="0"/>
        <w:rPr>
          <w:sz w:val="19"/>
        </w:rPr>
      </w:pPr>
    </w:p>
    <w:p>
      <w:pPr>
        <w:spacing w:before="0"/>
        <w:ind w:left="120" w:right="0" w:firstLine="0"/>
        <w:jc w:val="left"/>
        <w:rPr>
          <w:rFonts w:ascii="Arial Black"/>
          <w:sz w:val="19"/>
        </w:rPr>
      </w:pPr>
      <w:r>
        <w:rPr>
          <w:rFonts w:ascii="Arial Black"/>
          <w:sz w:val="19"/>
        </w:rPr>
        <mc:AlternateContent>
          <mc:Choice Requires="wps">
            <w:drawing>
              <wp:anchor distT="0" distB="0" distL="0" distR="0" allowOverlap="1" layoutInCell="1" locked="0" behindDoc="0" simplePos="0" relativeHeight="15800320">
                <wp:simplePos x="0" y="0"/>
                <wp:positionH relativeFrom="page">
                  <wp:posOffset>533400</wp:posOffset>
                </wp:positionH>
                <wp:positionV relativeFrom="paragraph">
                  <wp:posOffset>-55808</wp:posOffset>
                </wp:positionV>
                <wp:extent cx="1562100" cy="44450"/>
                <wp:effectExtent l="0" t="0" r="0" b="0"/>
                <wp:wrapNone/>
                <wp:docPr id="426" name="Group 426"/>
                <wp:cNvGraphicFramePr>
                  <a:graphicFrameLocks/>
                </wp:cNvGraphicFramePr>
                <a:graphic>
                  <a:graphicData uri="http://schemas.microsoft.com/office/word/2010/wordprocessingGroup">
                    <wpg:wgp>
                      <wpg:cNvPr id="426" name="Group 426"/>
                      <wpg:cNvGrpSpPr/>
                      <wpg:grpSpPr>
                        <a:xfrm>
                          <a:off x="0" y="0"/>
                          <a:ext cx="1562100" cy="44450"/>
                          <a:chExt cx="1562100" cy="44450"/>
                        </a:xfrm>
                      </wpg:grpSpPr>
                      <wps:wsp>
                        <wps:cNvPr id="427" name="Graphic 427"/>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28" name="Graphic 428"/>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4.394382pt;width:123pt;height:3.5pt;mso-position-horizontal-relative:page;mso-position-vertical-relative:paragraph;z-index:15800320" id="docshapegroup357" coordorigin="840,-88" coordsize="2460,70">
                <v:line style="position:absolute" from="840,-68" to="3300,-68" stroked="true" strokeweight="2pt" strokecolor="#231f20">
                  <v:stroke dashstyle="solid"/>
                </v:line>
                <v:line style="position:absolute" from="840,-23" to="3300,-23" stroked="true" strokeweight=".5pt" strokecolor="#231f20">
                  <v:stroke dashstyle="solid"/>
                </v:line>
                <w10:wrap type="none"/>
              </v:group>
            </w:pict>
          </mc:Fallback>
        </mc:AlternateContent>
      </w:r>
      <w:r>
        <w:rPr>
          <w:rFonts w:ascii="Arial Black"/>
          <w:color w:val="231F20"/>
          <w:spacing w:val="-10"/>
          <w:sz w:val="19"/>
        </w:rPr>
        <w:t>S</w:t>
      </w:r>
    </w:p>
    <w:p>
      <w:pPr>
        <w:spacing w:line="208" w:lineRule="exact" w:before="28"/>
        <w:ind w:left="120" w:right="0" w:firstLine="0"/>
        <w:jc w:val="left"/>
        <w:rPr>
          <w:sz w:val="16"/>
        </w:rPr>
      </w:pPr>
      <w:r>
        <w:rPr>
          <w:rFonts w:ascii="Arial Black"/>
          <w:color w:val="231F20"/>
          <w:w w:val="85"/>
          <w:sz w:val="16"/>
        </w:rPr>
        <w:t>Salaries</w:t>
      </w:r>
      <w:r>
        <w:rPr>
          <w:rFonts w:ascii="Arial Black"/>
          <w:color w:val="231F20"/>
          <w:spacing w:val="-3"/>
          <w:sz w:val="16"/>
        </w:rPr>
        <w:t> </w:t>
      </w:r>
      <w:r>
        <w:rPr>
          <w:rFonts w:ascii="Arial Black"/>
          <w:color w:val="231F20"/>
          <w:w w:val="85"/>
          <w:sz w:val="16"/>
        </w:rPr>
        <w:t>and</w:t>
      </w:r>
      <w:r>
        <w:rPr>
          <w:rFonts w:ascii="Arial Black"/>
          <w:color w:val="231F20"/>
          <w:spacing w:val="-3"/>
          <w:sz w:val="16"/>
        </w:rPr>
        <w:t> </w:t>
      </w:r>
      <w:r>
        <w:rPr>
          <w:rFonts w:ascii="Arial Black"/>
          <w:color w:val="231F20"/>
          <w:w w:val="85"/>
          <w:sz w:val="16"/>
        </w:rPr>
        <w:t>wages</w:t>
      </w:r>
      <w:r>
        <w:rPr>
          <w:rFonts w:ascii="Arial Black"/>
          <w:color w:val="231F20"/>
          <w:spacing w:val="64"/>
          <w:sz w:val="16"/>
        </w:rPr>
        <w:t> </w:t>
      </w:r>
      <w:hyperlink w:history="true" w:anchor="_bookmark72">
        <w:r>
          <w:rPr>
            <w:color w:val="0056A2"/>
            <w:spacing w:val="-5"/>
            <w:w w:val="85"/>
            <w:sz w:val="16"/>
            <w:u w:val="single" w:color="0055A1"/>
          </w:rPr>
          <w:t>16</w:t>
        </w:r>
      </w:hyperlink>
    </w:p>
    <w:p>
      <w:pPr>
        <w:spacing w:line="170" w:lineRule="auto" w:before="33"/>
        <w:ind w:left="346" w:right="0" w:hanging="227"/>
        <w:jc w:val="left"/>
        <w:rPr>
          <w:sz w:val="16"/>
        </w:rPr>
      </w:pPr>
      <w:r>
        <w:rPr>
          <w:rFonts w:ascii="Arial Black"/>
          <w:color w:val="231F20"/>
          <w:w w:val="85"/>
          <w:sz w:val="16"/>
        </w:rPr>
        <w:t>Sales</w:t>
      </w:r>
      <w:r>
        <w:rPr>
          <w:rFonts w:ascii="Arial Black"/>
          <w:color w:val="231F20"/>
          <w:spacing w:val="-1"/>
          <w:w w:val="85"/>
          <w:sz w:val="16"/>
        </w:rPr>
        <w:t> </w:t>
      </w:r>
      <w:r>
        <w:rPr>
          <w:rFonts w:ascii="Arial Black"/>
          <w:color w:val="231F20"/>
          <w:w w:val="85"/>
          <w:sz w:val="16"/>
        </w:rPr>
        <w:t>or</w:t>
      </w:r>
      <w:r>
        <w:rPr>
          <w:rFonts w:ascii="Arial Black"/>
          <w:color w:val="231F20"/>
          <w:spacing w:val="-1"/>
          <w:w w:val="85"/>
          <w:sz w:val="16"/>
        </w:rPr>
        <w:t> </w:t>
      </w:r>
      <w:r>
        <w:rPr>
          <w:rFonts w:ascii="Arial Black"/>
          <w:color w:val="231F20"/>
          <w:w w:val="85"/>
          <w:sz w:val="16"/>
        </w:rPr>
        <w:t>exchanges,</w:t>
      </w:r>
      <w:r>
        <w:rPr>
          <w:rFonts w:ascii="Arial Black"/>
          <w:color w:val="231F20"/>
          <w:spacing w:val="-1"/>
          <w:w w:val="85"/>
          <w:sz w:val="16"/>
        </w:rPr>
        <w:t> </w:t>
      </w:r>
      <w:r>
        <w:rPr>
          <w:rFonts w:ascii="Arial Black"/>
          <w:color w:val="231F20"/>
          <w:w w:val="85"/>
          <w:sz w:val="16"/>
        </w:rPr>
        <w:t>capital </w:t>
      </w:r>
      <w:r>
        <w:rPr>
          <w:rFonts w:ascii="Arial Black"/>
          <w:color w:val="231F20"/>
          <w:sz w:val="16"/>
        </w:rPr>
        <w:t>assets</w:t>
      </w:r>
      <w:r>
        <w:rPr>
          <w:rFonts w:ascii="Arial Black"/>
          <w:color w:val="231F20"/>
          <w:spacing w:val="40"/>
          <w:sz w:val="16"/>
        </w:rPr>
        <w:t> </w:t>
      </w:r>
      <w:hyperlink w:history="true" w:anchor="_bookmark86">
        <w:r>
          <w:rPr>
            <w:color w:val="0056A2"/>
            <w:sz w:val="16"/>
            <w:u w:val="single" w:color="0055A1"/>
          </w:rPr>
          <w:t>19</w:t>
        </w:r>
      </w:hyperlink>
    </w:p>
    <w:p>
      <w:pPr>
        <w:spacing w:line="7" w:lineRule="exact" w:before="0"/>
        <w:ind w:left="119" w:right="0" w:firstLine="0"/>
        <w:jc w:val="left"/>
        <w:rPr>
          <w:sz w:val="16"/>
        </w:rPr>
      </w:pPr>
      <w:r>
        <w:rPr>
          <w:rFonts w:ascii="Arial Black"/>
          <w:color w:val="231F20"/>
          <w:spacing w:val="-2"/>
          <w:w w:val="90"/>
          <w:sz w:val="16"/>
        </w:rPr>
        <w:t>Schedule</w:t>
      </w:r>
      <w:r>
        <w:rPr>
          <w:rFonts w:ascii="Arial Black"/>
          <w:color w:val="231F20"/>
          <w:spacing w:val="-6"/>
          <w:w w:val="90"/>
          <w:sz w:val="16"/>
        </w:rPr>
        <w:t> </w:t>
      </w:r>
      <w:r>
        <w:rPr>
          <w:rFonts w:ascii="Arial Black"/>
          <w:color w:val="231F20"/>
          <w:spacing w:val="-2"/>
          <w:w w:val="90"/>
          <w:sz w:val="16"/>
        </w:rPr>
        <w:t>1</w:t>
      </w:r>
      <w:r>
        <w:rPr>
          <w:rFonts w:ascii="Arial Black"/>
          <w:color w:val="231F20"/>
          <w:spacing w:val="-6"/>
          <w:w w:val="90"/>
          <w:sz w:val="16"/>
        </w:rPr>
        <w:t> </w:t>
      </w:r>
      <w:r>
        <w:rPr>
          <w:rFonts w:ascii="Arial Black"/>
          <w:color w:val="231F20"/>
          <w:spacing w:val="-2"/>
          <w:w w:val="90"/>
          <w:sz w:val="16"/>
        </w:rPr>
        <w:t>(Form</w:t>
      </w:r>
      <w:r>
        <w:rPr>
          <w:rFonts w:ascii="Arial Black"/>
          <w:color w:val="231F20"/>
          <w:spacing w:val="-7"/>
          <w:w w:val="90"/>
          <w:sz w:val="16"/>
        </w:rPr>
        <w:t> </w:t>
      </w:r>
      <w:r>
        <w:rPr>
          <w:rFonts w:ascii="Arial Black"/>
          <w:color w:val="231F20"/>
          <w:spacing w:val="-2"/>
          <w:w w:val="90"/>
          <w:sz w:val="16"/>
        </w:rPr>
        <w:t>1040)</w:t>
      </w:r>
      <w:r>
        <w:rPr>
          <w:rFonts w:ascii="Arial Black"/>
          <w:color w:val="231F20"/>
          <w:spacing w:val="42"/>
          <w:sz w:val="16"/>
        </w:rPr>
        <w:t> </w:t>
      </w:r>
      <w:hyperlink w:history="true" w:anchor="_bookmark126">
        <w:r>
          <w:rPr>
            <w:color w:val="0056A2"/>
            <w:spacing w:val="-5"/>
            <w:w w:val="90"/>
            <w:sz w:val="16"/>
            <w:u w:val="single" w:color="0055A1"/>
          </w:rPr>
          <w:t>29</w:t>
        </w:r>
      </w:hyperlink>
    </w:p>
    <w:p>
      <w:pPr>
        <w:spacing w:line="170" w:lineRule="auto" w:before="143"/>
        <w:ind w:left="346" w:right="520" w:hanging="227"/>
        <w:jc w:val="left"/>
        <w:rPr>
          <w:sz w:val="16"/>
        </w:rPr>
      </w:pPr>
      <w:r>
        <w:rPr/>
        <w:br w:type="column"/>
      </w:r>
      <w:r>
        <w:rPr>
          <w:rFonts w:ascii="Arial Black"/>
          <w:color w:val="231F20"/>
          <w:w w:val="90"/>
          <w:sz w:val="16"/>
        </w:rPr>
        <w:t>Sharing</w:t>
      </w:r>
      <w:r>
        <w:rPr>
          <w:rFonts w:ascii="Arial Black"/>
          <w:color w:val="231F20"/>
          <w:spacing w:val="-10"/>
          <w:w w:val="90"/>
          <w:sz w:val="16"/>
        </w:rPr>
        <w:t> </w:t>
      </w:r>
      <w:r>
        <w:rPr>
          <w:rFonts w:ascii="Arial Black"/>
          <w:color w:val="231F20"/>
          <w:w w:val="90"/>
          <w:sz w:val="16"/>
        </w:rPr>
        <w:t>economy</w:t>
      </w:r>
      <w:r>
        <w:rPr>
          <w:rFonts w:ascii="Arial Black"/>
          <w:color w:val="231F20"/>
          <w:spacing w:val="-8"/>
          <w:w w:val="90"/>
          <w:sz w:val="16"/>
        </w:rPr>
        <w:t> </w:t>
      </w:r>
      <w:r>
        <w:rPr>
          <w:rFonts w:ascii="Arial Black"/>
          <w:color w:val="231F20"/>
          <w:w w:val="90"/>
          <w:sz w:val="16"/>
        </w:rPr>
        <w:t>(gig) </w:t>
      </w:r>
      <w:r>
        <w:rPr>
          <w:rFonts w:ascii="Arial Black"/>
          <w:color w:val="231F20"/>
          <w:sz w:val="16"/>
        </w:rPr>
        <w:t>income</w:t>
      </w:r>
      <w:r>
        <w:rPr>
          <w:rFonts w:ascii="Arial Black"/>
          <w:color w:val="231F20"/>
          <w:spacing w:val="40"/>
          <w:sz w:val="16"/>
        </w:rPr>
        <w:t> </w:t>
      </w:r>
      <w:hyperlink w:history="true" w:anchor="_bookmark45">
        <w:r>
          <w:rPr>
            <w:color w:val="0056A2"/>
            <w:sz w:val="16"/>
            <w:u w:val="single" w:color="0055A1"/>
          </w:rPr>
          <w:t>14</w:t>
        </w:r>
      </w:hyperlink>
    </w:p>
    <w:p>
      <w:pPr>
        <w:spacing w:line="186" w:lineRule="exact" w:before="0"/>
        <w:ind w:left="120" w:right="0" w:firstLine="0"/>
        <w:jc w:val="left"/>
        <w:rPr>
          <w:sz w:val="16"/>
        </w:rPr>
      </w:pPr>
      <w:r>
        <w:rPr>
          <w:rFonts w:ascii="Arial Black"/>
          <w:color w:val="231F20"/>
          <w:w w:val="90"/>
          <w:sz w:val="16"/>
        </w:rPr>
        <w:t>Signature</w:t>
      </w:r>
      <w:r>
        <w:rPr>
          <w:rFonts w:ascii="Arial Black"/>
          <w:color w:val="231F20"/>
          <w:spacing w:val="22"/>
          <w:sz w:val="16"/>
        </w:rPr>
        <w:t> </w:t>
      </w:r>
      <w:hyperlink w:history="true" w:anchor="_bookmark110">
        <w:r>
          <w:rPr>
            <w:color w:val="0056A2"/>
            <w:spacing w:val="-5"/>
            <w:sz w:val="16"/>
            <w:u w:val="single" w:color="0055A1"/>
          </w:rPr>
          <w:t>22</w:t>
        </w:r>
      </w:hyperlink>
    </w:p>
    <w:p>
      <w:pPr>
        <w:spacing w:line="170" w:lineRule="auto" w:before="34"/>
        <w:ind w:left="346" w:right="0" w:hanging="227"/>
        <w:jc w:val="left"/>
        <w:rPr>
          <w:sz w:val="16"/>
        </w:rPr>
      </w:pPr>
      <w:r>
        <w:rPr>
          <w:rFonts w:ascii="Arial Black"/>
          <w:color w:val="231F20"/>
          <w:w w:val="85"/>
          <w:sz w:val="16"/>
        </w:rPr>
        <w:t>State</w:t>
      </w:r>
      <w:r>
        <w:rPr>
          <w:rFonts w:ascii="Arial Black"/>
          <w:color w:val="231F20"/>
          <w:spacing w:val="-5"/>
          <w:w w:val="85"/>
          <w:sz w:val="16"/>
        </w:rPr>
        <w:t> </w:t>
      </w:r>
      <w:r>
        <w:rPr>
          <w:rFonts w:ascii="Arial Black"/>
          <w:color w:val="231F20"/>
          <w:w w:val="85"/>
          <w:sz w:val="16"/>
        </w:rPr>
        <w:t>and</w:t>
      </w:r>
      <w:r>
        <w:rPr>
          <w:rFonts w:ascii="Arial Black"/>
          <w:color w:val="231F20"/>
          <w:spacing w:val="-5"/>
          <w:w w:val="85"/>
          <w:sz w:val="16"/>
        </w:rPr>
        <w:t> </w:t>
      </w:r>
      <w:r>
        <w:rPr>
          <w:rFonts w:ascii="Arial Black"/>
          <w:color w:val="231F20"/>
          <w:w w:val="85"/>
          <w:sz w:val="16"/>
        </w:rPr>
        <w:t>local</w:t>
      </w:r>
      <w:r>
        <w:rPr>
          <w:rFonts w:ascii="Arial Black"/>
          <w:color w:val="231F20"/>
          <w:spacing w:val="-5"/>
          <w:w w:val="85"/>
          <w:sz w:val="16"/>
        </w:rPr>
        <w:t> </w:t>
      </w:r>
      <w:r>
        <w:rPr>
          <w:rFonts w:ascii="Arial Black"/>
          <w:color w:val="231F20"/>
          <w:w w:val="85"/>
          <w:sz w:val="16"/>
        </w:rPr>
        <w:t>income</w:t>
      </w:r>
      <w:r>
        <w:rPr>
          <w:rFonts w:ascii="Arial Black"/>
          <w:color w:val="231F20"/>
          <w:spacing w:val="-5"/>
          <w:w w:val="85"/>
          <w:sz w:val="16"/>
        </w:rPr>
        <w:t> </w:t>
      </w:r>
      <w:r>
        <w:rPr>
          <w:rFonts w:ascii="Arial Black"/>
          <w:color w:val="231F20"/>
          <w:w w:val="85"/>
          <w:sz w:val="16"/>
        </w:rPr>
        <w:t>taxes, </w:t>
      </w:r>
      <w:r>
        <w:rPr>
          <w:rFonts w:ascii="Arial Black"/>
          <w:color w:val="231F20"/>
          <w:sz w:val="16"/>
        </w:rPr>
        <w:t>deduction</w:t>
      </w:r>
      <w:r>
        <w:rPr>
          <w:rFonts w:ascii="Arial Black"/>
          <w:color w:val="231F20"/>
          <w:spacing w:val="-5"/>
          <w:sz w:val="16"/>
        </w:rPr>
        <w:t> </w:t>
      </w:r>
      <w:r>
        <w:rPr>
          <w:rFonts w:ascii="Arial Black"/>
          <w:color w:val="231F20"/>
          <w:sz w:val="16"/>
        </w:rPr>
        <w:t>for</w:t>
      </w:r>
      <w:r>
        <w:rPr>
          <w:rFonts w:ascii="Arial Black"/>
          <w:color w:val="231F20"/>
          <w:spacing w:val="40"/>
          <w:sz w:val="16"/>
        </w:rPr>
        <w:t> </w:t>
      </w:r>
      <w:hyperlink w:history="true" w:anchor="_bookmark168">
        <w:r>
          <w:rPr>
            <w:color w:val="0056A2"/>
            <w:sz w:val="16"/>
            <w:u w:val="single" w:color="0055A1"/>
          </w:rPr>
          <w:t>38</w:t>
        </w:r>
      </w:hyperlink>
    </w:p>
    <w:p>
      <w:pPr>
        <w:spacing w:line="127" w:lineRule="exact" w:before="0"/>
        <w:ind w:left="119" w:right="0" w:firstLine="0"/>
        <w:jc w:val="left"/>
        <w:rPr>
          <w:rFonts w:ascii="Arial Black"/>
          <w:sz w:val="16"/>
        </w:rPr>
      </w:pPr>
      <w:r>
        <w:rPr>
          <w:rFonts w:ascii="Arial Black"/>
          <w:color w:val="231F20"/>
          <w:w w:val="85"/>
          <w:sz w:val="16"/>
        </w:rPr>
        <w:t>Student</w:t>
      </w:r>
      <w:r>
        <w:rPr>
          <w:rFonts w:ascii="Arial Black"/>
          <w:color w:val="231F20"/>
          <w:spacing w:val="-1"/>
          <w:sz w:val="16"/>
        </w:rPr>
        <w:t> </w:t>
      </w:r>
      <w:r>
        <w:rPr>
          <w:rFonts w:ascii="Arial Black"/>
          <w:color w:val="231F20"/>
          <w:w w:val="85"/>
          <w:sz w:val="16"/>
        </w:rPr>
        <w:t>loan</w:t>
      </w:r>
      <w:r>
        <w:rPr>
          <w:rFonts w:ascii="Arial Black"/>
          <w:color w:val="231F20"/>
          <w:sz w:val="16"/>
        </w:rPr>
        <w:t> </w:t>
      </w:r>
      <w:r>
        <w:rPr>
          <w:rFonts w:ascii="Arial Black"/>
          <w:color w:val="231F20"/>
          <w:spacing w:val="-2"/>
          <w:w w:val="85"/>
          <w:sz w:val="16"/>
        </w:rPr>
        <w:t>interest</w:t>
      </w:r>
    </w:p>
    <w:p>
      <w:pPr>
        <w:spacing w:line="170" w:lineRule="auto" w:before="143"/>
        <w:ind w:left="346" w:right="38" w:hanging="227"/>
        <w:jc w:val="both"/>
        <w:rPr>
          <w:sz w:val="16"/>
        </w:rPr>
      </w:pPr>
      <w:r>
        <w:rPr/>
        <w:br w:type="column"/>
      </w:r>
      <w:r>
        <w:rPr>
          <w:rFonts w:ascii="Arial Black"/>
          <w:color w:val="231F20"/>
          <w:w w:val="85"/>
          <w:sz w:val="16"/>
        </w:rPr>
        <w:t>Taxable refunds, credits, or offsets</w:t>
      </w:r>
      <w:r>
        <w:rPr>
          <w:rFonts w:ascii="Arial Black"/>
          <w:color w:val="231F20"/>
          <w:spacing w:val="-3"/>
          <w:w w:val="85"/>
          <w:sz w:val="16"/>
        </w:rPr>
        <w:t> </w:t>
      </w:r>
      <w:r>
        <w:rPr>
          <w:rFonts w:ascii="Arial Black"/>
          <w:color w:val="231F20"/>
          <w:w w:val="85"/>
          <w:sz w:val="16"/>
        </w:rPr>
        <w:t>of</w:t>
      </w:r>
      <w:r>
        <w:rPr>
          <w:rFonts w:ascii="Arial Black"/>
          <w:color w:val="231F20"/>
          <w:spacing w:val="-3"/>
          <w:w w:val="85"/>
          <w:sz w:val="16"/>
        </w:rPr>
        <w:t> </w:t>
      </w:r>
      <w:r>
        <w:rPr>
          <w:rFonts w:ascii="Arial Black"/>
          <w:color w:val="231F20"/>
          <w:w w:val="85"/>
          <w:sz w:val="16"/>
        </w:rPr>
        <w:t>state</w:t>
      </w:r>
      <w:r>
        <w:rPr>
          <w:rFonts w:ascii="Arial Black"/>
          <w:color w:val="231F20"/>
          <w:spacing w:val="-3"/>
          <w:w w:val="85"/>
          <w:sz w:val="16"/>
        </w:rPr>
        <w:t> </w:t>
      </w:r>
      <w:r>
        <w:rPr>
          <w:rFonts w:ascii="Arial Black"/>
          <w:color w:val="231F20"/>
          <w:w w:val="85"/>
          <w:sz w:val="16"/>
        </w:rPr>
        <w:t>and</w:t>
      </w:r>
      <w:r>
        <w:rPr>
          <w:rFonts w:ascii="Arial Black"/>
          <w:color w:val="231F20"/>
          <w:spacing w:val="-3"/>
          <w:w w:val="85"/>
          <w:sz w:val="16"/>
        </w:rPr>
        <w:t> </w:t>
      </w:r>
      <w:r>
        <w:rPr>
          <w:rFonts w:ascii="Arial Black"/>
          <w:color w:val="231F20"/>
          <w:w w:val="85"/>
          <w:sz w:val="16"/>
        </w:rPr>
        <w:t>local </w:t>
      </w:r>
      <w:r>
        <w:rPr>
          <w:rFonts w:ascii="Arial Black"/>
          <w:color w:val="231F20"/>
          <w:sz w:val="16"/>
        </w:rPr>
        <w:t>income</w:t>
      </w:r>
      <w:r>
        <w:rPr>
          <w:rFonts w:ascii="Arial Black"/>
          <w:color w:val="231F20"/>
          <w:spacing w:val="-13"/>
          <w:sz w:val="16"/>
        </w:rPr>
        <w:t> </w:t>
      </w:r>
      <w:r>
        <w:rPr>
          <w:rFonts w:ascii="Arial Black"/>
          <w:color w:val="231F20"/>
          <w:sz w:val="16"/>
        </w:rPr>
        <w:t>taxes</w:t>
      </w:r>
      <w:r>
        <w:rPr>
          <w:rFonts w:ascii="Arial Black"/>
          <w:color w:val="231F20"/>
          <w:spacing w:val="40"/>
          <w:sz w:val="16"/>
        </w:rPr>
        <w:t> </w:t>
      </w:r>
      <w:hyperlink w:history="true" w:anchor="_bookmark131">
        <w:r>
          <w:rPr>
            <w:color w:val="0056A2"/>
            <w:sz w:val="16"/>
            <w:u w:val="single" w:color="0055A1"/>
          </w:rPr>
          <w:t>29</w:t>
        </w:r>
      </w:hyperlink>
    </w:p>
    <w:p>
      <w:pPr>
        <w:spacing w:line="170" w:lineRule="auto" w:before="30"/>
        <w:ind w:left="346" w:right="79" w:hanging="227"/>
        <w:jc w:val="both"/>
        <w:rPr>
          <w:sz w:val="16"/>
        </w:rPr>
      </w:pPr>
      <w:r>
        <w:rPr>
          <w:rFonts w:ascii="Arial Black"/>
          <w:color w:val="231F20"/>
          <w:w w:val="85"/>
          <w:sz w:val="16"/>
        </w:rPr>
        <w:t>Taxpayer</w:t>
      </w:r>
      <w:r>
        <w:rPr>
          <w:rFonts w:ascii="Arial Black"/>
          <w:color w:val="231F20"/>
          <w:spacing w:val="-6"/>
          <w:w w:val="85"/>
          <w:sz w:val="16"/>
        </w:rPr>
        <w:t> </w:t>
      </w:r>
      <w:r>
        <w:rPr>
          <w:rFonts w:ascii="Arial Black"/>
          <w:color w:val="231F20"/>
          <w:w w:val="85"/>
          <w:sz w:val="16"/>
        </w:rPr>
        <w:t>Advocate</w:t>
      </w:r>
      <w:r>
        <w:rPr>
          <w:rFonts w:ascii="Arial Black"/>
          <w:color w:val="231F20"/>
          <w:spacing w:val="-5"/>
          <w:w w:val="85"/>
          <w:sz w:val="16"/>
        </w:rPr>
        <w:t> </w:t>
      </w:r>
      <w:r>
        <w:rPr>
          <w:rFonts w:ascii="Arial Black"/>
          <w:color w:val="231F20"/>
          <w:w w:val="85"/>
          <w:sz w:val="16"/>
        </w:rPr>
        <w:t>Service </w:t>
      </w:r>
      <w:r>
        <w:rPr>
          <w:rFonts w:ascii="Arial Black"/>
          <w:color w:val="231F20"/>
          <w:sz w:val="16"/>
        </w:rPr>
        <w:t>(TAS)</w:t>
      </w:r>
      <w:r>
        <w:rPr>
          <w:rFonts w:ascii="Arial Black"/>
          <w:color w:val="231F20"/>
          <w:spacing w:val="40"/>
          <w:sz w:val="16"/>
        </w:rPr>
        <w:t> </w:t>
      </w:r>
      <w:hyperlink w:history="true" w:anchor="_bookmark1">
        <w:r>
          <w:rPr>
            <w:color w:val="0056A2"/>
            <w:sz w:val="16"/>
            <w:u w:val="single" w:color="0055A1"/>
          </w:rPr>
          <w:t>3</w:t>
        </w:r>
      </w:hyperlink>
    </w:p>
    <w:p>
      <w:pPr>
        <w:spacing w:line="153" w:lineRule="exact" w:before="4"/>
        <w:ind w:left="346" w:right="0" w:firstLine="0"/>
        <w:jc w:val="left"/>
        <w:rPr>
          <w:sz w:val="16"/>
        </w:rPr>
      </w:pPr>
      <w:r>
        <w:rPr>
          <w:color w:val="231F20"/>
          <w:sz w:val="16"/>
        </w:rPr>
        <w:t>Taxpayer</w:t>
      </w:r>
      <w:r>
        <w:rPr>
          <w:color w:val="231F20"/>
          <w:spacing w:val="-12"/>
          <w:sz w:val="16"/>
        </w:rPr>
        <w:t> </w:t>
      </w:r>
      <w:r>
        <w:rPr>
          <w:color w:val="231F20"/>
          <w:sz w:val="16"/>
        </w:rPr>
        <w:t>Bill</w:t>
      </w:r>
      <w:r>
        <w:rPr>
          <w:color w:val="231F20"/>
          <w:spacing w:val="-11"/>
          <w:sz w:val="16"/>
        </w:rPr>
        <w:t> </w:t>
      </w:r>
      <w:r>
        <w:rPr>
          <w:color w:val="231F20"/>
          <w:sz w:val="16"/>
        </w:rPr>
        <w:t>of</w:t>
      </w:r>
      <w:r>
        <w:rPr>
          <w:color w:val="231F20"/>
          <w:spacing w:val="-11"/>
          <w:sz w:val="16"/>
        </w:rPr>
        <w:t> </w:t>
      </w:r>
      <w:r>
        <w:rPr>
          <w:color w:val="231F20"/>
          <w:sz w:val="16"/>
        </w:rPr>
        <w:t>Rights</w:t>
      </w:r>
      <w:r>
        <w:rPr>
          <w:color w:val="231F20"/>
          <w:spacing w:val="22"/>
          <w:sz w:val="16"/>
        </w:rPr>
        <w:t> </w:t>
      </w:r>
      <w:hyperlink w:history="true" w:anchor="_bookmark220">
        <w:r>
          <w:rPr>
            <w:color w:val="0056A2"/>
            <w:spacing w:val="-5"/>
            <w:sz w:val="16"/>
            <w:u w:val="single" w:color="0055A1"/>
          </w:rPr>
          <w:t>51</w:t>
        </w:r>
      </w:hyperlink>
    </w:p>
    <w:p>
      <w:pPr>
        <w:spacing w:line="208" w:lineRule="auto" w:before="138"/>
        <w:ind w:left="573" w:right="193" w:hanging="227"/>
        <w:jc w:val="left"/>
        <w:rPr>
          <w:sz w:val="16"/>
        </w:rPr>
      </w:pPr>
      <w:r>
        <w:rPr/>
        <w:br w:type="column"/>
      </w:r>
      <w:r>
        <w:rPr>
          <w:color w:val="231F20"/>
          <w:spacing w:val="-2"/>
          <w:sz w:val="16"/>
        </w:rPr>
        <w:t>Wages</w:t>
      </w:r>
      <w:r>
        <w:rPr>
          <w:color w:val="231F20"/>
          <w:spacing w:val="-9"/>
          <w:sz w:val="16"/>
        </w:rPr>
        <w:t> </w:t>
      </w:r>
      <w:r>
        <w:rPr>
          <w:color w:val="231F20"/>
          <w:spacing w:val="-2"/>
          <w:sz w:val="16"/>
        </w:rPr>
        <w:t>from</w:t>
      </w:r>
      <w:r>
        <w:rPr>
          <w:color w:val="231F20"/>
          <w:spacing w:val="-9"/>
          <w:sz w:val="16"/>
        </w:rPr>
        <w:t> </w:t>
      </w:r>
      <w:r>
        <w:rPr>
          <w:color w:val="231F20"/>
          <w:spacing w:val="-2"/>
          <w:sz w:val="16"/>
        </w:rPr>
        <w:t>an</w:t>
      </w:r>
      <w:r>
        <w:rPr>
          <w:color w:val="231F20"/>
          <w:spacing w:val="-9"/>
          <w:sz w:val="16"/>
        </w:rPr>
        <w:t> </w:t>
      </w:r>
      <w:r>
        <w:rPr>
          <w:color w:val="231F20"/>
          <w:spacing w:val="-2"/>
          <w:sz w:val="16"/>
        </w:rPr>
        <w:t>employer</w:t>
      </w:r>
      <w:r>
        <w:rPr>
          <w:color w:val="231F20"/>
          <w:spacing w:val="-9"/>
          <w:sz w:val="16"/>
        </w:rPr>
        <w:t> </w:t>
      </w:r>
      <w:r>
        <w:rPr>
          <w:color w:val="231F20"/>
          <w:spacing w:val="-2"/>
          <w:sz w:val="16"/>
        </w:rPr>
        <w:t>who </w:t>
      </w:r>
      <w:r>
        <w:rPr>
          <w:color w:val="231F20"/>
          <w:sz w:val="16"/>
        </w:rPr>
        <w:t>did not withhold social security</w:t>
      </w:r>
      <w:r>
        <w:rPr>
          <w:color w:val="231F20"/>
          <w:spacing w:val="-1"/>
          <w:sz w:val="16"/>
        </w:rPr>
        <w:t> </w:t>
      </w:r>
      <w:r>
        <w:rPr>
          <w:color w:val="231F20"/>
          <w:sz w:val="16"/>
        </w:rPr>
        <w:t>and</w:t>
      </w:r>
      <w:r>
        <w:rPr>
          <w:color w:val="231F20"/>
          <w:spacing w:val="-1"/>
          <w:sz w:val="16"/>
        </w:rPr>
        <w:t> </w:t>
      </w:r>
      <w:r>
        <w:rPr>
          <w:color w:val="231F20"/>
          <w:sz w:val="16"/>
        </w:rPr>
        <w:t>Medicare</w:t>
      </w:r>
      <w:r>
        <w:rPr>
          <w:color w:val="231F20"/>
          <w:spacing w:val="-1"/>
          <w:sz w:val="16"/>
        </w:rPr>
        <w:t> </w:t>
      </w:r>
      <w:r>
        <w:rPr>
          <w:color w:val="231F20"/>
          <w:sz w:val="16"/>
        </w:rPr>
        <w:t>tax Form 8919</w:t>
      </w:r>
      <w:r>
        <w:rPr>
          <w:color w:val="231F20"/>
          <w:spacing w:val="40"/>
          <w:sz w:val="16"/>
        </w:rPr>
        <w:t> </w:t>
      </w:r>
      <w:hyperlink w:history="true" w:anchor="_bookmark151">
        <w:r>
          <w:rPr>
            <w:color w:val="0056A2"/>
            <w:sz w:val="16"/>
            <w:u w:val="single" w:color="0055A1"/>
          </w:rPr>
          <w:t>34</w:t>
        </w:r>
      </w:hyperlink>
    </w:p>
    <w:p>
      <w:pPr>
        <w:pStyle w:val="BodyText"/>
        <w:ind w:left="0"/>
        <w:rPr>
          <w:sz w:val="4"/>
        </w:rPr>
      </w:pPr>
      <w:r>
        <w:rPr>
          <w:sz w:val="4"/>
        </w:rPr>
        <mc:AlternateContent>
          <mc:Choice Requires="wps">
            <w:drawing>
              <wp:anchor distT="0" distB="0" distL="0" distR="0" allowOverlap="1" layoutInCell="1" locked="0" behindDoc="1" simplePos="0" relativeHeight="487657472">
                <wp:simplePos x="0" y="0"/>
                <wp:positionH relativeFrom="page">
                  <wp:posOffset>5676900</wp:posOffset>
                </wp:positionH>
                <wp:positionV relativeFrom="paragraph">
                  <wp:posOffset>44658</wp:posOffset>
                </wp:positionV>
                <wp:extent cx="1562100" cy="44450"/>
                <wp:effectExtent l="0" t="0" r="0" b="0"/>
                <wp:wrapTopAndBottom/>
                <wp:docPr id="429" name="Group 429"/>
                <wp:cNvGraphicFramePr>
                  <a:graphicFrameLocks/>
                </wp:cNvGraphicFramePr>
                <a:graphic>
                  <a:graphicData uri="http://schemas.microsoft.com/office/word/2010/wordprocessingGroup">
                    <wpg:wgp>
                      <wpg:cNvPr id="429" name="Group 429"/>
                      <wpg:cNvGrpSpPr/>
                      <wpg:grpSpPr>
                        <a:xfrm>
                          <a:off x="0" y="0"/>
                          <a:ext cx="1562100" cy="44450"/>
                          <a:chExt cx="1562100" cy="44450"/>
                        </a:xfrm>
                      </wpg:grpSpPr>
                      <wps:wsp>
                        <wps:cNvPr id="430" name="Graphic 430"/>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31" name="Graphic 431"/>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7pt;margin-top:3.516409pt;width:123pt;height:3.5pt;mso-position-horizontal-relative:page;mso-position-vertical-relative:paragraph;z-index:-15659008;mso-wrap-distance-left:0;mso-wrap-distance-right:0" id="docshapegroup358" coordorigin="8940,70" coordsize="2460,70">
                <v:line style="position:absolute" from="8940,90" to="11400,90" stroked="true" strokeweight="2pt" strokecolor="#231f20">
                  <v:stroke dashstyle="solid"/>
                </v:line>
                <v:line style="position:absolute" from="8940,135" to="11400,135" stroked="true" strokeweight=".5pt" strokecolor="#231f20">
                  <v:stroke dashstyle="solid"/>
                </v:line>
                <w10:wrap type="topAndBottom"/>
              </v:group>
            </w:pict>
          </mc:Fallback>
        </mc:AlternateContent>
      </w:r>
    </w:p>
    <w:p>
      <w:pPr>
        <w:spacing w:line="194" w:lineRule="exact" w:before="18"/>
        <w:ind w:left="119" w:right="0" w:firstLine="0"/>
        <w:jc w:val="left"/>
        <w:rPr>
          <w:rFonts w:ascii="Arial Black"/>
          <w:sz w:val="19"/>
        </w:rPr>
      </w:pPr>
      <w:r>
        <w:rPr>
          <w:rFonts w:ascii="Arial Black"/>
          <w:color w:val="231F20"/>
          <w:spacing w:val="-10"/>
          <w:sz w:val="19"/>
        </w:rPr>
        <w:t>W</w:t>
      </w:r>
    </w:p>
    <w:p>
      <w:pPr>
        <w:spacing w:after="0" w:line="194" w:lineRule="exact"/>
        <w:jc w:val="left"/>
        <w:rPr>
          <w:rFonts w:ascii="Arial Black"/>
          <w:sz w:val="19"/>
        </w:rPr>
        <w:sectPr>
          <w:pgSz w:w="12240" w:h="15840"/>
          <w:pgMar w:header="0" w:footer="634" w:top="460" w:bottom="820" w:left="720" w:right="720"/>
          <w:cols w:num="4" w:equalWidth="0">
            <w:col w:w="2265" w:space="435"/>
            <w:col w:w="2402" w:space="298"/>
            <w:col w:w="2274" w:space="426"/>
            <w:col w:w="2700"/>
          </w:cols>
        </w:sectPr>
      </w:pPr>
    </w:p>
    <w:p>
      <w:pPr>
        <w:spacing w:line="208" w:lineRule="exact" w:before="161"/>
        <w:ind w:left="120" w:right="0" w:firstLine="0"/>
        <w:jc w:val="left"/>
        <w:rPr>
          <w:sz w:val="16"/>
        </w:rPr>
      </w:pPr>
      <w:r>
        <w:rPr>
          <w:rFonts w:ascii="Arial Black"/>
          <w:color w:val="231F20"/>
          <w:spacing w:val="-2"/>
          <w:w w:val="90"/>
          <w:sz w:val="16"/>
        </w:rPr>
        <w:t>Schedule</w:t>
      </w:r>
      <w:r>
        <w:rPr>
          <w:rFonts w:ascii="Arial Black"/>
          <w:color w:val="231F20"/>
          <w:spacing w:val="-6"/>
          <w:w w:val="90"/>
          <w:sz w:val="16"/>
        </w:rPr>
        <w:t> </w:t>
      </w:r>
      <w:r>
        <w:rPr>
          <w:rFonts w:ascii="Arial Black"/>
          <w:color w:val="231F20"/>
          <w:spacing w:val="-2"/>
          <w:w w:val="90"/>
          <w:sz w:val="16"/>
        </w:rPr>
        <w:t>2</w:t>
      </w:r>
      <w:r>
        <w:rPr>
          <w:rFonts w:ascii="Arial Black"/>
          <w:color w:val="231F20"/>
          <w:spacing w:val="-6"/>
          <w:w w:val="90"/>
          <w:sz w:val="16"/>
        </w:rPr>
        <w:t> </w:t>
      </w:r>
      <w:r>
        <w:rPr>
          <w:rFonts w:ascii="Arial Black"/>
          <w:color w:val="231F20"/>
          <w:spacing w:val="-2"/>
          <w:w w:val="90"/>
          <w:sz w:val="16"/>
        </w:rPr>
        <w:t>(Form</w:t>
      </w:r>
      <w:r>
        <w:rPr>
          <w:rFonts w:ascii="Arial Black"/>
          <w:color w:val="231F20"/>
          <w:spacing w:val="-7"/>
          <w:w w:val="90"/>
          <w:sz w:val="16"/>
        </w:rPr>
        <w:t> </w:t>
      </w:r>
      <w:r>
        <w:rPr>
          <w:rFonts w:ascii="Arial Black"/>
          <w:color w:val="231F20"/>
          <w:spacing w:val="-2"/>
          <w:w w:val="90"/>
          <w:sz w:val="16"/>
        </w:rPr>
        <w:t>1040)</w:t>
      </w:r>
      <w:r>
        <w:rPr>
          <w:rFonts w:ascii="Arial Black"/>
          <w:color w:val="231F20"/>
          <w:spacing w:val="42"/>
          <w:sz w:val="16"/>
        </w:rPr>
        <w:t> </w:t>
      </w:r>
      <w:hyperlink w:history="true" w:anchor="_bookmark147">
        <w:r>
          <w:rPr>
            <w:color w:val="0056A2"/>
            <w:spacing w:val="-5"/>
            <w:w w:val="90"/>
            <w:sz w:val="16"/>
            <w:u w:val="single" w:color="0055A1"/>
          </w:rPr>
          <w:t>33</w:t>
        </w:r>
      </w:hyperlink>
    </w:p>
    <w:p>
      <w:pPr>
        <w:spacing w:line="190" w:lineRule="exact" w:before="0"/>
        <w:ind w:left="120" w:right="0" w:firstLine="0"/>
        <w:jc w:val="left"/>
        <w:rPr>
          <w:sz w:val="16"/>
        </w:rPr>
      </w:pPr>
      <w:r>
        <w:rPr>
          <w:rFonts w:ascii="Arial Black"/>
          <w:color w:val="231F20"/>
          <w:spacing w:val="-2"/>
          <w:w w:val="90"/>
          <w:sz w:val="16"/>
        </w:rPr>
        <w:t>Schedule</w:t>
      </w:r>
      <w:r>
        <w:rPr>
          <w:rFonts w:ascii="Arial Black"/>
          <w:color w:val="231F20"/>
          <w:spacing w:val="-6"/>
          <w:w w:val="90"/>
          <w:sz w:val="16"/>
        </w:rPr>
        <w:t> </w:t>
      </w:r>
      <w:r>
        <w:rPr>
          <w:rFonts w:ascii="Arial Black"/>
          <w:color w:val="231F20"/>
          <w:spacing w:val="-2"/>
          <w:w w:val="90"/>
          <w:sz w:val="16"/>
        </w:rPr>
        <w:t>3</w:t>
      </w:r>
      <w:r>
        <w:rPr>
          <w:rFonts w:ascii="Arial Black"/>
          <w:color w:val="231F20"/>
          <w:spacing w:val="-6"/>
          <w:w w:val="90"/>
          <w:sz w:val="16"/>
        </w:rPr>
        <w:t> </w:t>
      </w:r>
      <w:r>
        <w:rPr>
          <w:rFonts w:ascii="Arial Black"/>
          <w:color w:val="231F20"/>
          <w:spacing w:val="-2"/>
          <w:w w:val="90"/>
          <w:sz w:val="16"/>
        </w:rPr>
        <w:t>(Form</w:t>
      </w:r>
      <w:r>
        <w:rPr>
          <w:rFonts w:ascii="Arial Black"/>
          <w:color w:val="231F20"/>
          <w:spacing w:val="-7"/>
          <w:w w:val="90"/>
          <w:sz w:val="16"/>
        </w:rPr>
        <w:t> </w:t>
      </w:r>
      <w:r>
        <w:rPr>
          <w:rFonts w:ascii="Arial Black"/>
          <w:color w:val="231F20"/>
          <w:spacing w:val="-2"/>
          <w:w w:val="90"/>
          <w:sz w:val="16"/>
        </w:rPr>
        <w:t>1040)</w:t>
      </w:r>
      <w:r>
        <w:rPr>
          <w:rFonts w:ascii="Arial Black"/>
          <w:color w:val="231F20"/>
          <w:spacing w:val="42"/>
          <w:sz w:val="16"/>
        </w:rPr>
        <w:t> </w:t>
      </w:r>
      <w:hyperlink w:history="true" w:anchor="_bookmark161">
        <w:r>
          <w:rPr>
            <w:color w:val="0056A2"/>
            <w:spacing w:val="-5"/>
            <w:w w:val="90"/>
            <w:sz w:val="16"/>
            <w:u w:val="single" w:color="0055A1"/>
          </w:rPr>
          <w:t>36</w:t>
        </w:r>
      </w:hyperlink>
    </w:p>
    <w:p>
      <w:pPr>
        <w:spacing w:line="170" w:lineRule="auto" w:before="33"/>
        <w:ind w:left="346" w:right="0" w:hanging="227"/>
        <w:jc w:val="left"/>
        <w:rPr>
          <w:sz w:val="16"/>
        </w:rPr>
      </w:pPr>
      <w:r>
        <w:rPr>
          <w:rFonts w:ascii="Arial Black"/>
          <w:color w:val="231F20"/>
          <w:w w:val="85"/>
          <w:sz w:val="16"/>
        </w:rPr>
        <w:t>Schedule A, itemized </w:t>
      </w:r>
      <w:r>
        <w:rPr>
          <w:rFonts w:ascii="Arial Black"/>
          <w:color w:val="231F20"/>
          <w:sz w:val="16"/>
        </w:rPr>
        <w:t>deductions</w:t>
      </w:r>
      <w:r>
        <w:rPr>
          <w:rFonts w:ascii="Arial Black"/>
          <w:color w:val="231F20"/>
          <w:spacing w:val="40"/>
          <w:sz w:val="16"/>
        </w:rPr>
        <w:t> </w:t>
      </w:r>
      <w:hyperlink w:history="true" w:anchor="_bookmark171">
        <w:r>
          <w:rPr>
            <w:color w:val="0056A2"/>
            <w:sz w:val="16"/>
            <w:u w:val="single" w:color="0055A1"/>
          </w:rPr>
          <w:t>38</w:t>
        </w:r>
      </w:hyperlink>
    </w:p>
    <w:p>
      <w:pPr>
        <w:spacing w:line="186" w:lineRule="exact" w:before="0"/>
        <w:ind w:left="120" w:right="0" w:firstLine="0"/>
        <w:jc w:val="left"/>
        <w:rPr>
          <w:sz w:val="16"/>
        </w:rPr>
      </w:pPr>
      <w:r>
        <w:rPr>
          <w:rFonts w:ascii="Arial Black"/>
          <w:color w:val="231F20"/>
          <w:w w:val="85"/>
          <w:sz w:val="16"/>
        </w:rPr>
        <w:t>Schedule</w:t>
      </w:r>
      <w:r>
        <w:rPr>
          <w:rFonts w:ascii="Arial Black"/>
          <w:color w:val="231F20"/>
          <w:spacing w:val="-8"/>
          <w:sz w:val="16"/>
        </w:rPr>
        <w:t> </w:t>
      </w:r>
      <w:r>
        <w:rPr>
          <w:rFonts w:ascii="Arial Black"/>
          <w:color w:val="231F20"/>
          <w:w w:val="85"/>
          <w:sz w:val="16"/>
        </w:rPr>
        <w:t>D</w:t>
      </w:r>
      <w:r>
        <w:rPr>
          <w:rFonts w:ascii="Arial Black"/>
          <w:color w:val="231F20"/>
          <w:spacing w:val="-8"/>
          <w:sz w:val="16"/>
        </w:rPr>
        <w:t> </w:t>
      </w:r>
      <w:r>
        <w:rPr>
          <w:rFonts w:ascii="Arial Black"/>
          <w:color w:val="231F20"/>
          <w:w w:val="85"/>
          <w:sz w:val="16"/>
        </w:rPr>
        <w:t>Tax</w:t>
      </w:r>
      <w:r>
        <w:rPr>
          <w:rFonts w:ascii="Arial Black"/>
          <w:color w:val="231F20"/>
          <w:spacing w:val="-8"/>
          <w:sz w:val="16"/>
        </w:rPr>
        <w:t> </w:t>
      </w:r>
      <w:r>
        <w:rPr>
          <w:rFonts w:ascii="Arial Black"/>
          <w:color w:val="231F20"/>
          <w:w w:val="85"/>
          <w:sz w:val="16"/>
        </w:rPr>
        <w:t>Worksheet</w:t>
      </w:r>
      <w:r>
        <w:rPr>
          <w:rFonts w:ascii="Arial Black"/>
          <w:color w:val="231F20"/>
          <w:spacing w:val="54"/>
          <w:sz w:val="16"/>
        </w:rPr>
        <w:t> </w:t>
      </w:r>
      <w:hyperlink w:history="true" w:anchor="_bookmark92">
        <w:r>
          <w:rPr>
            <w:color w:val="0056A2"/>
            <w:spacing w:val="-5"/>
            <w:w w:val="85"/>
            <w:sz w:val="16"/>
            <w:u w:val="single" w:color="0055A1"/>
          </w:rPr>
          <w:t>20</w:t>
        </w:r>
      </w:hyperlink>
    </w:p>
    <w:p>
      <w:pPr>
        <w:spacing w:line="187" w:lineRule="auto" w:before="21"/>
        <w:ind w:left="0" w:right="1035" w:firstLine="0"/>
        <w:jc w:val="right"/>
        <w:rPr>
          <w:sz w:val="16"/>
        </w:rPr>
      </w:pPr>
      <w:r>
        <w:rPr>
          <w:rFonts w:ascii="Arial Black"/>
          <w:color w:val="231F20"/>
          <w:spacing w:val="-4"/>
          <w:sz w:val="16"/>
        </w:rPr>
        <w:t>Schedule</w:t>
      </w:r>
      <w:r>
        <w:rPr>
          <w:rFonts w:ascii="Arial Black"/>
          <w:color w:val="231F20"/>
          <w:spacing w:val="-11"/>
          <w:sz w:val="16"/>
        </w:rPr>
        <w:t> </w:t>
      </w:r>
      <w:r>
        <w:rPr>
          <w:rFonts w:ascii="Arial Black"/>
          <w:color w:val="231F20"/>
          <w:spacing w:val="-4"/>
          <w:sz w:val="16"/>
        </w:rPr>
        <w:t>NEC</w:t>
      </w:r>
      <w:r>
        <w:rPr>
          <w:rFonts w:ascii="Arial Black"/>
          <w:color w:val="231F20"/>
          <w:spacing w:val="11"/>
          <w:sz w:val="16"/>
        </w:rPr>
        <w:t> </w:t>
      </w:r>
      <w:hyperlink w:history="true" w:anchor="_bookmark190">
        <w:r>
          <w:rPr>
            <w:color w:val="0056A2"/>
            <w:spacing w:val="-4"/>
            <w:sz w:val="16"/>
            <w:u w:val="single" w:color="0055A1"/>
          </w:rPr>
          <w:t>42</w:t>
        </w:r>
      </w:hyperlink>
      <w:r>
        <w:rPr>
          <w:color w:val="0056A2"/>
          <w:spacing w:val="-4"/>
          <w:sz w:val="16"/>
        </w:rPr>
        <w:t> </w:t>
      </w:r>
      <w:r>
        <w:rPr>
          <w:rFonts w:ascii="Arial Black"/>
          <w:color w:val="231F20"/>
          <w:w w:val="85"/>
          <w:sz w:val="16"/>
        </w:rPr>
        <w:t>Schedule OI, other </w:t>
      </w:r>
      <w:r>
        <w:rPr>
          <w:rFonts w:ascii="Arial Black"/>
          <w:color w:val="231F20"/>
          <w:sz w:val="16"/>
        </w:rPr>
        <w:t>information</w:t>
      </w:r>
      <w:r>
        <w:rPr>
          <w:rFonts w:ascii="Arial Black"/>
          <w:color w:val="231F20"/>
          <w:spacing w:val="40"/>
          <w:sz w:val="16"/>
        </w:rPr>
        <w:t> </w:t>
      </w:r>
      <w:hyperlink w:history="true" w:anchor="_bookmark208">
        <w:r>
          <w:rPr>
            <w:color w:val="0056A2"/>
            <w:sz w:val="16"/>
            <w:u w:val="single" w:color="0055A1"/>
          </w:rPr>
          <w:t>44</w:t>
        </w:r>
      </w:hyperlink>
    </w:p>
    <w:p>
      <w:pPr>
        <w:spacing w:line="181" w:lineRule="exact" w:before="0"/>
        <w:ind w:left="120" w:right="0" w:firstLine="0"/>
        <w:jc w:val="left"/>
        <w:rPr>
          <w:sz w:val="16"/>
        </w:rPr>
      </w:pPr>
      <w:r>
        <w:rPr>
          <w:rFonts w:ascii="Arial Black"/>
          <w:color w:val="231F20"/>
          <w:w w:val="90"/>
          <w:sz w:val="16"/>
        </w:rPr>
        <w:t>Schedule</w:t>
      </w:r>
      <w:r>
        <w:rPr>
          <w:rFonts w:ascii="Arial Black"/>
          <w:color w:val="231F20"/>
          <w:spacing w:val="-8"/>
          <w:w w:val="90"/>
          <w:sz w:val="16"/>
        </w:rPr>
        <w:t> </w:t>
      </w:r>
      <w:r>
        <w:rPr>
          <w:rFonts w:ascii="Arial Black"/>
          <w:color w:val="231F20"/>
          <w:w w:val="90"/>
          <w:sz w:val="16"/>
        </w:rPr>
        <w:t>P</w:t>
      </w:r>
      <w:r>
        <w:rPr>
          <w:rFonts w:ascii="Arial Black"/>
          <w:color w:val="231F20"/>
          <w:spacing w:val="-8"/>
          <w:w w:val="90"/>
          <w:sz w:val="16"/>
        </w:rPr>
        <w:t> </w:t>
      </w:r>
      <w:r>
        <w:rPr>
          <w:rFonts w:ascii="Arial Black"/>
          <w:color w:val="231F20"/>
          <w:w w:val="90"/>
          <w:sz w:val="16"/>
        </w:rPr>
        <w:t>(Form</w:t>
      </w:r>
      <w:r>
        <w:rPr>
          <w:rFonts w:ascii="Arial Black"/>
          <w:color w:val="231F20"/>
          <w:spacing w:val="-9"/>
          <w:w w:val="90"/>
          <w:sz w:val="16"/>
        </w:rPr>
        <w:t> </w:t>
      </w:r>
      <w:r>
        <w:rPr>
          <w:rFonts w:ascii="Arial Black"/>
          <w:color w:val="231F20"/>
          <w:w w:val="90"/>
          <w:sz w:val="16"/>
        </w:rPr>
        <w:t>1040-NR)</w:t>
      </w:r>
      <w:r>
        <w:rPr>
          <w:rFonts w:ascii="Arial Black"/>
          <w:color w:val="231F20"/>
          <w:spacing w:val="23"/>
          <w:sz w:val="16"/>
        </w:rPr>
        <w:t> </w:t>
      </w:r>
      <w:hyperlink w:history="true" w:anchor="_bookmark214">
        <w:r>
          <w:rPr>
            <w:color w:val="0056A2"/>
            <w:spacing w:val="-5"/>
            <w:w w:val="90"/>
            <w:sz w:val="16"/>
            <w:u w:val="single" w:color="0055A1"/>
          </w:rPr>
          <w:t>46</w:t>
        </w:r>
      </w:hyperlink>
    </w:p>
    <w:p>
      <w:pPr>
        <w:spacing w:line="170" w:lineRule="auto" w:before="33"/>
        <w:ind w:left="346" w:right="0" w:hanging="227"/>
        <w:jc w:val="left"/>
        <w:rPr>
          <w:sz w:val="16"/>
        </w:rPr>
      </w:pPr>
      <w:r>
        <w:rPr>
          <w:rFonts w:ascii="Arial Black"/>
          <w:color w:val="231F20"/>
          <w:spacing w:val="-2"/>
          <w:w w:val="90"/>
          <w:sz w:val="16"/>
        </w:rPr>
        <w:t>Scholarship</w:t>
      </w:r>
      <w:r>
        <w:rPr>
          <w:rFonts w:ascii="Arial Black"/>
          <w:color w:val="231F20"/>
          <w:spacing w:val="-8"/>
          <w:w w:val="90"/>
          <w:sz w:val="16"/>
        </w:rPr>
        <w:t> </w:t>
      </w:r>
      <w:r>
        <w:rPr>
          <w:rFonts w:ascii="Arial Black"/>
          <w:color w:val="231F20"/>
          <w:spacing w:val="-2"/>
          <w:w w:val="90"/>
          <w:sz w:val="16"/>
        </w:rPr>
        <w:t>and</w:t>
      </w:r>
      <w:r>
        <w:rPr>
          <w:rFonts w:ascii="Arial Black"/>
          <w:color w:val="231F20"/>
          <w:spacing w:val="-6"/>
          <w:w w:val="90"/>
          <w:sz w:val="16"/>
        </w:rPr>
        <w:t> </w:t>
      </w:r>
      <w:r>
        <w:rPr>
          <w:rFonts w:ascii="Arial Black"/>
          <w:color w:val="231F20"/>
          <w:spacing w:val="-2"/>
          <w:w w:val="90"/>
          <w:sz w:val="16"/>
        </w:rPr>
        <w:t>fellowship </w:t>
      </w:r>
      <w:r>
        <w:rPr>
          <w:rFonts w:ascii="Arial Black"/>
          <w:color w:val="231F20"/>
          <w:spacing w:val="-2"/>
          <w:sz w:val="16"/>
        </w:rPr>
        <w:t>grants</w:t>
      </w:r>
      <w:r>
        <w:rPr>
          <w:color w:val="231F20"/>
          <w:spacing w:val="-2"/>
          <w:sz w:val="16"/>
        </w:rPr>
        <w:t>:</w:t>
      </w:r>
    </w:p>
    <w:p>
      <w:pPr>
        <w:spacing w:before="5"/>
        <w:ind w:left="346" w:right="0" w:firstLine="0"/>
        <w:jc w:val="left"/>
        <w:rPr>
          <w:sz w:val="16"/>
        </w:rPr>
      </w:pPr>
      <w:r>
        <w:rPr>
          <w:color w:val="231F20"/>
          <w:sz w:val="16"/>
        </w:rPr>
        <w:t>Degree</w:t>
      </w:r>
      <w:r>
        <w:rPr>
          <w:color w:val="231F20"/>
          <w:spacing w:val="-11"/>
          <w:sz w:val="16"/>
        </w:rPr>
        <w:t> </w:t>
      </w:r>
      <w:r>
        <w:rPr>
          <w:color w:val="231F20"/>
          <w:sz w:val="16"/>
        </w:rPr>
        <w:t>candidate</w:t>
      </w:r>
      <w:r>
        <w:rPr>
          <w:color w:val="231F20"/>
          <w:spacing w:val="43"/>
          <w:sz w:val="16"/>
        </w:rPr>
        <w:t> </w:t>
      </w:r>
      <w:hyperlink w:history="true" w:anchor="_bookmark134">
        <w:r>
          <w:rPr>
            <w:color w:val="0056A2"/>
            <w:spacing w:val="-5"/>
            <w:sz w:val="16"/>
            <w:u w:val="single" w:color="0055A1"/>
          </w:rPr>
          <w:t>31</w:t>
        </w:r>
      </w:hyperlink>
    </w:p>
    <w:p>
      <w:pPr>
        <w:spacing w:line="174" w:lineRule="exact" w:before="6"/>
        <w:ind w:left="346" w:right="0" w:firstLine="0"/>
        <w:jc w:val="left"/>
        <w:rPr>
          <w:sz w:val="16"/>
        </w:rPr>
      </w:pPr>
      <w:r>
        <w:rPr>
          <w:color w:val="231F20"/>
          <w:sz w:val="16"/>
        </w:rPr>
        <w:t>Nondegree</w:t>
      </w:r>
      <w:r>
        <w:rPr>
          <w:color w:val="231F20"/>
          <w:spacing w:val="-10"/>
          <w:sz w:val="16"/>
        </w:rPr>
        <w:t> </w:t>
      </w:r>
      <w:r>
        <w:rPr>
          <w:color w:val="231F20"/>
          <w:sz w:val="16"/>
        </w:rPr>
        <w:t>candidate</w:t>
      </w:r>
      <w:r>
        <w:rPr>
          <w:color w:val="231F20"/>
          <w:spacing w:val="46"/>
          <w:sz w:val="16"/>
        </w:rPr>
        <w:t> </w:t>
      </w:r>
      <w:hyperlink w:history="true" w:anchor="_bookmark134">
        <w:r>
          <w:rPr>
            <w:color w:val="0056A2"/>
            <w:spacing w:val="-5"/>
            <w:sz w:val="16"/>
            <w:u w:val="single" w:color="0055A1"/>
          </w:rPr>
          <w:t>31</w:t>
        </w:r>
      </w:hyperlink>
    </w:p>
    <w:p>
      <w:pPr>
        <w:spacing w:line="170" w:lineRule="auto" w:before="41"/>
        <w:ind w:left="346" w:right="0" w:hanging="227"/>
        <w:jc w:val="left"/>
        <w:rPr>
          <w:sz w:val="16"/>
        </w:rPr>
      </w:pPr>
      <w:r>
        <w:rPr>
          <w:rFonts w:ascii="Arial Black"/>
          <w:color w:val="231F20"/>
          <w:w w:val="85"/>
          <w:sz w:val="16"/>
        </w:rPr>
        <w:t>Self-employed health insurance </w:t>
      </w:r>
      <w:r>
        <w:rPr>
          <w:rFonts w:ascii="Arial Black"/>
          <w:color w:val="231F20"/>
          <w:sz w:val="16"/>
        </w:rPr>
        <w:t>deduction</w:t>
      </w:r>
      <w:r>
        <w:rPr>
          <w:rFonts w:ascii="Arial Black"/>
          <w:color w:val="231F20"/>
          <w:spacing w:val="40"/>
          <w:sz w:val="16"/>
        </w:rPr>
        <w:t> </w:t>
      </w:r>
      <w:hyperlink w:history="true" w:anchor="_bookmark142">
        <w:r>
          <w:rPr>
            <w:color w:val="0056A2"/>
            <w:sz w:val="16"/>
            <w:u w:val="single" w:color="0055A1"/>
          </w:rPr>
          <w:t>32</w:t>
        </w:r>
      </w:hyperlink>
    </w:p>
    <w:p>
      <w:pPr>
        <w:spacing w:line="187" w:lineRule="auto" w:before="17"/>
        <w:ind w:left="120" w:right="275" w:hanging="25"/>
        <w:jc w:val="center"/>
        <w:rPr>
          <w:rFonts w:ascii="Arial Black"/>
          <w:sz w:val="16"/>
        </w:rPr>
      </w:pPr>
      <w:r>
        <w:rPr>
          <w:rFonts w:ascii="Arial Black"/>
          <w:color w:val="231F20"/>
          <w:w w:val="90"/>
          <w:sz w:val="16"/>
        </w:rPr>
        <w:t>Self-employed</w:t>
      </w:r>
      <w:r>
        <w:rPr>
          <w:rFonts w:ascii="Arial Black"/>
          <w:color w:val="231F20"/>
          <w:spacing w:val="-10"/>
          <w:w w:val="90"/>
          <w:sz w:val="16"/>
        </w:rPr>
        <w:t> </w:t>
      </w:r>
      <w:r>
        <w:rPr>
          <w:rFonts w:ascii="Arial Black"/>
          <w:color w:val="231F20"/>
          <w:w w:val="90"/>
          <w:sz w:val="16"/>
        </w:rPr>
        <w:t>SEP,</w:t>
      </w:r>
      <w:r>
        <w:rPr>
          <w:rFonts w:ascii="Arial Black"/>
          <w:color w:val="231F20"/>
          <w:spacing w:val="-8"/>
          <w:w w:val="90"/>
          <w:sz w:val="16"/>
        </w:rPr>
        <w:t> </w:t>
      </w:r>
      <w:r>
        <w:rPr>
          <w:rFonts w:ascii="Arial Black"/>
          <w:color w:val="231F20"/>
          <w:w w:val="90"/>
          <w:sz w:val="16"/>
        </w:rPr>
        <w:t>SIMPLE, </w:t>
      </w:r>
      <w:r>
        <w:rPr>
          <w:rFonts w:ascii="Arial Black"/>
          <w:color w:val="231F20"/>
          <w:sz w:val="16"/>
        </w:rPr>
        <w:t>and</w:t>
      </w:r>
      <w:r>
        <w:rPr>
          <w:rFonts w:ascii="Arial Black"/>
          <w:color w:val="231F20"/>
          <w:spacing w:val="-14"/>
          <w:sz w:val="16"/>
        </w:rPr>
        <w:t> </w:t>
      </w:r>
      <w:r>
        <w:rPr>
          <w:rFonts w:ascii="Arial Black"/>
          <w:color w:val="231F20"/>
          <w:sz w:val="16"/>
        </w:rPr>
        <w:t>qualified</w:t>
      </w:r>
      <w:r>
        <w:rPr>
          <w:rFonts w:ascii="Arial Black"/>
          <w:color w:val="231F20"/>
          <w:spacing w:val="-13"/>
          <w:sz w:val="16"/>
        </w:rPr>
        <w:t> </w:t>
      </w:r>
      <w:r>
        <w:rPr>
          <w:rFonts w:ascii="Arial Black"/>
          <w:color w:val="231F20"/>
          <w:sz w:val="16"/>
        </w:rPr>
        <w:t>plans</w:t>
      </w:r>
      <w:r>
        <w:rPr>
          <w:rFonts w:ascii="Arial Black"/>
          <w:color w:val="231F20"/>
          <w:spacing w:val="37"/>
          <w:sz w:val="16"/>
        </w:rPr>
        <w:t> </w:t>
      </w:r>
      <w:hyperlink w:history="true" w:anchor="_bookmark138">
        <w:r>
          <w:rPr>
            <w:color w:val="0056A2"/>
            <w:sz w:val="16"/>
            <w:u w:val="single" w:color="0055A1"/>
          </w:rPr>
          <w:t>32</w:t>
        </w:r>
      </w:hyperlink>
      <w:r>
        <w:rPr>
          <w:color w:val="0056A2"/>
          <w:sz w:val="16"/>
        </w:rPr>
        <w:t> </w:t>
      </w:r>
      <w:r>
        <w:rPr>
          <w:rFonts w:ascii="Arial Black"/>
          <w:color w:val="231F20"/>
          <w:w w:val="85"/>
          <w:sz w:val="16"/>
        </w:rPr>
        <w:t>Services</w:t>
      </w:r>
      <w:r>
        <w:rPr>
          <w:rFonts w:ascii="Arial Black"/>
          <w:color w:val="231F20"/>
          <w:spacing w:val="10"/>
          <w:sz w:val="16"/>
        </w:rPr>
        <w:t> </w:t>
      </w:r>
      <w:r>
        <w:rPr>
          <w:rFonts w:ascii="Arial Black"/>
          <w:color w:val="231F20"/>
          <w:w w:val="85"/>
          <w:sz w:val="16"/>
        </w:rPr>
        <w:t>performed</w:t>
      </w:r>
      <w:r>
        <w:rPr>
          <w:rFonts w:ascii="Arial Black"/>
          <w:color w:val="231F20"/>
          <w:spacing w:val="10"/>
          <w:sz w:val="16"/>
        </w:rPr>
        <w:t> </w:t>
      </w:r>
      <w:r>
        <w:rPr>
          <w:rFonts w:ascii="Arial Black"/>
          <w:color w:val="231F20"/>
          <w:w w:val="85"/>
          <w:sz w:val="16"/>
        </w:rPr>
        <w:t>partly</w:t>
      </w:r>
      <w:r>
        <w:rPr>
          <w:rFonts w:ascii="Arial Black"/>
          <w:color w:val="231F20"/>
          <w:spacing w:val="10"/>
          <w:sz w:val="16"/>
        </w:rPr>
        <w:t> </w:t>
      </w:r>
      <w:r>
        <w:rPr>
          <w:rFonts w:ascii="Arial Black"/>
          <w:color w:val="231F20"/>
          <w:spacing w:val="-5"/>
          <w:w w:val="85"/>
          <w:sz w:val="16"/>
        </w:rPr>
        <w:t>in</w:t>
      </w:r>
    </w:p>
    <w:p>
      <w:pPr>
        <w:spacing w:line="169" w:lineRule="exact" w:before="0"/>
        <w:ind w:left="87" w:right="0" w:firstLine="0"/>
        <w:jc w:val="center"/>
        <w:rPr>
          <w:sz w:val="16"/>
        </w:rPr>
      </w:pPr>
      <w:r>
        <w:rPr>
          <w:rFonts w:ascii="Arial Black"/>
          <w:color w:val="231F20"/>
          <w:w w:val="85"/>
          <w:sz w:val="16"/>
        </w:rPr>
        <w:t>and</w:t>
      </w:r>
      <w:r>
        <w:rPr>
          <w:rFonts w:ascii="Arial Black"/>
          <w:color w:val="231F20"/>
          <w:spacing w:val="-8"/>
          <w:sz w:val="16"/>
        </w:rPr>
        <w:t> </w:t>
      </w:r>
      <w:r>
        <w:rPr>
          <w:rFonts w:ascii="Arial Black"/>
          <w:color w:val="231F20"/>
          <w:w w:val="85"/>
          <w:sz w:val="16"/>
        </w:rPr>
        <w:t>partly</w:t>
      </w:r>
      <w:r>
        <w:rPr>
          <w:rFonts w:ascii="Arial Black"/>
          <w:color w:val="231F20"/>
          <w:spacing w:val="-7"/>
          <w:sz w:val="16"/>
        </w:rPr>
        <w:t> </w:t>
      </w:r>
      <w:r>
        <w:rPr>
          <w:rFonts w:ascii="Arial Black"/>
          <w:color w:val="231F20"/>
          <w:w w:val="85"/>
          <w:sz w:val="16"/>
        </w:rPr>
        <w:t>out</w:t>
      </w:r>
      <w:r>
        <w:rPr>
          <w:rFonts w:ascii="Arial Black"/>
          <w:color w:val="231F20"/>
          <w:spacing w:val="-7"/>
          <w:sz w:val="16"/>
        </w:rPr>
        <w:t> </w:t>
      </w:r>
      <w:r>
        <w:rPr>
          <w:rFonts w:ascii="Arial Black"/>
          <w:color w:val="231F20"/>
          <w:w w:val="85"/>
          <w:sz w:val="16"/>
        </w:rPr>
        <w:t>the</w:t>
      </w:r>
      <w:r>
        <w:rPr>
          <w:rFonts w:ascii="Arial Black"/>
          <w:color w:val="231F20"/>
          <w:spacing w:val="-7"/>
          <w:sz w:val="16"/>
        </w:rPr>
        <w:t> </w:t>
      </w:r>
      <w:r>
        <w:rPr>
          <w:rFonts w:ascii="Arial Black"/>
          <w:color w:val="231F20"/>
          <w:w w:val="85"/>
          <w:sz w:val="16"/>
        </w:rPr>
        <w:t>U.S.</w:t>
      </w:r>
      <w:r>
        <w:rPr>
          <w:rFonts w:ascii="Arial Black"/>
          <w:color w:val="231F20"/>
          <w:spacing w:val="53"/>
          <w:sz w:val="16"/>
        </w:rPr>
        <w:t> </w:t>
      </w:r>
      <w:hyperlink w:history="true" w:anchor="_bookmark74">
        <w:r>
          <w:rPr>
            <w:color w:val="0056A2"/>
            <w:spacing w:val="-5"/>
            <w:w w:val="85"/>
            <w:sz w:val="16"/>
            <w:u w:val="single" w:color="0055A1"/>
          </w:rPr>
          <w:t>17</w:t>
        </w:r>
      </w:hyperlink>
    </w:p>
    <w:p>
      <w:pPr>
        <w:spacing w:line="208" w:lineRule="exact" w:before="11"/>
        <w:ind w:left="346" w:right="0" w:firstLine="0"/>
        <w:jc w:val="left"/>
        <w:rPr>
          <w:sz w:val="16"/>
        </w:rPr>
      </w:pPr>
      <w:r>
        <w:rPr/>
        <w:br w:type="column"/>
      </w:r>
      <w:r>
        <w:rPr>
          <w:rFonts w:ascii="Arial Black"/>
          <w:color w:val="231F20"/>
          <w:w w:val="90"/>
          <w:sz w:val="16"/>
        </w:rPr>
        <w:t>deduction</w:t>
      </w:r>
      <w:r>
        <w:rPr>
          <w:rFonts w:ascii="Arial Black"/>
          <w:color w:val="231F20"/>
          <w:spacing w:val="20"/>
          <w:sz w:val="16"/>
        </w:rPr>
        <w:t> </w:t>
      </w:r>
      <w:hyperlink w:history="true" w:anchor="_bookmark144">
        <w:r>
          <w:rPr>
            <w:color w:val="0056A2"/>
            <w:spacing w:val="-5"/>
            <w:sz w:val="16"/>
            <w:u w:val="single" w:color="0055A1"/>
          </w:rPr>
          <w:t>32</w:t>
        </w:r>
      </w:hyperlink>
    </w:p>
    <w:p>
      <w:pPr>
        <w:spacing w:line="203" w:lineRule="exact" w:before="0"/>
        <w:ind w:left="120" w:right="0" w:firstLine="0"/>
        <w:jc w:val="left"/>
        <w:rPr>
          <w:sz w:val="16"/>
        </w:rPr>
      </w:pPr>
      <w:r>
        <w:rPr>
          <w:rFonts w:ascii="Arial Black"/>
          <w:color w:val="231F20"/>
          <w:w w:val="85"/>
          <w:sz w:val="16"/>
        </w:rPr>
        <w:t>Substantial</w:t>
      </w:r>
      <w:r>
        <w:rPr>
          <w:rFonts w:ascii="Arial Black"/>
          <w:color w:val="231F20"/>
          <w:spacing w:val="7"/>
          <w:sz w:val="16"/>
        </w:rPr>
        <w:t> </w:t>
      </w:r>
      <w:r>
        <w:rPr>
          <w:rFonts w:ascii="Arial Black"/>
          <w:color w:val="231F20"/>
          <w:w w:val="85"/>
          <w:sz w:val="16"/>
        </w:rPr>
        <w:t>presence</w:t>
      </w:r>
      <w:r>
        <w:rPr>
          <w:rFonts w:ascii="Arial Black"/>
          <w:color w:val="231F20"/>
          <w:spacing w:val="7"/>
          <w:sz w:val="16"/>
        </w:rPr>
        <w:t> </w:t>
      </w:r>
      <w:r>
        <w:rPr>
          <w:rFonts w:ascii="Arial Black"/>
          <w:color w:val="231F20"/>
          <w:spacing w:val="-2"/>
          <w:w w:val="85"/>
          <w:sz w:val="16"/>
        </w:rPr>
        <w:t>test</w:t>
      </w:r>
      <w:r>
        <w:rPr>
          <w:color w:val="231F20"/>
          <w:spacing w:val="-2"/>
          <w:w w:val="85"/>
          <w:sz w:val="16"/>
        </w:rPr>
        <w:t>:</w:t>
      </w:r>
    </w:p>
    <w:p>
      <w:pPr>
        <w:spacing w:line="208" w:lineRule="auto" w:before="15"/>
        <w:ind w:left="573" w:right="30" w:hanging="227"/>
        <w:jc w:val="left"/>
        <w:rPr>
          <w:sz w:val="16"/>
        </w:rPr>
      </w:pPr>
      <w:r>
        <w:rPr>
          <w:color w:val="231F20"/>
          <w:sz w:val="16"/>
        </w:rPr>
        <w:t>Closer</w:t>
      </w:r>
      <w:r>
        <w:rPr>
          <w:color w:val="231F20"/>
          <w:spacing w:val="-12"/>
          <w:sz w:val="16"/>
        </w:rPr>
        <w:t> </w:t>
      </w:r>
      <w:r>
        <w:rPr>
          <w:color w:val="231F20"/>
          <w:sz w:val="16"/>
        </w:rPr>
        <w:t>connection</w:t>
      </w:r>
      <w:r>
        <w:rPr>
          <w:color w:val="231F20"/>
          <w:spacing w:val="-11"/>
          <w:sz w:val="16"/>
        </w:rPr>
        <w:t> </w:t>
      </w:r>
      <w:r>
        <w:rPr>
          <w:color w:val="231F20"/>
          <w:sz w:val="16"/>
        </w:rPr>
        <w:t>exception</w:t>
      </w:r>
      <w:r>
        <w:rPr>
          <w:color w:val="231F20"/>
          <w:spacing w:val="-11"/>
          <w:sz w:val="16"/>
        </w:rPr>
        <w:t> </w:t>
      </w:r>
      <w:r>
        <w:rPr>
          <w:color w:val="231F20"/>
          <w:sz w:val="16"/>
        </w:rPr>
        <w:t>for foreign students</w:t>
      </w:r>
      <w:r>
        <w:rPr>
          <w:color w:val="231F20"/>
          <w:spacing w:val="40"/>
          <w:sz w:val="16"/>
        </w:rPr>
        <w:t> </w:t>
      </w:r>
      <w:hyperlink w:history="true" w:anchor="_bookmark23">
        <w:r>
          <w:rPr>
            <w:color w:val="0056A2"/>
            <w:sz w:val="16"/>
            <w:u w:val="single" w:color="0055A1"/>
          </w:rPr>
          <w:t>10</w:t>
        </w:r>
      </w:hyperlink>
    </w:p>
    <w:p>
      <w:pPr>
        <w:spacing w:line="208" w:lineRule="auto" w:before="30"/>
        <w:ind w:left="573" w:right="0" w:hanging="227"/>
        <w:jc w:val="left"/>
        <w:rPr>
          <w:sz w:val="16"/>
        </w:rPr>
      </w:pPr>
      <w:r>
        <w:rPr>
          <w:color w:val="231F20"/>
          <w:sz w:val="16"/>
        </w:rPr>
        <w:t>Closer</w:t>
      </w:r>
      <w:r>
        <w:rPr>
          <w:color w:val="231F20"/>
          <w:spacing w:val="-12"/>
          <w:sz w:val="16"/>
        </w:rPr>
        <w:t> </w:t>
      </w:r>
      <w:r>
        <w:rPr>
          <w:color w:val="231F20"/>
          <w:sz w:val="16"/>
        </w:rPr>
        <w:t>connection</w:t>
      </w:r>
      <w:r>
        <w:rPr>
          <w:color w:val="231F20"/>
          <w:spacing w:val="-11"/>
          <w:sz w:val="16"/>
        </w:rPr>
        <w:t> </w:t>
      </w:r>
      <w:r>
        <w:rPr>
          <w:color w:val="231F20"/>
          <w:sz w:val="16"/>
        </w:rPr>
        <w:t>to</w:t>
      </w:r>
      <w:r>
        <w:rPr>
          <w:color w:val="231F20"/>
          <w:spacing w:val="-11"/>
          <w:sz w:val="16"/>
        </w:rPr>
        <w:t> </w:t>
      </w:r>
      <w:r>
        <w:rPr>
          <w:color w:val="231F20"/>
          <w:sz w:val="16"/>
        </w:rPr>
        <w:t>a</w:t>
      </w:r>
      <w:r>
        <w:rPr>
          <w:color w:val="231F20"/>
          <w:spacing w:val="-11"/>
          <w:sz w:val="16"/>
        </w:rPr>
        <w:t> </w:t>
      </w:r>
      <w:r>
        <w:rPr>
          <w:color w:val="231F20"/>
          <w:sz w:val="16"/>
        </w:rPr>
        <w:t>foreign country</w:t>
      </w:r>
      <w:r>
        <w:rPr>
          <w:color w:val="231F20"/>
          <w:spacing w:val="40"/>
          <w:sz w:val="16"/>
        </w:rPr>
        <w:t> </w:t>
      </w:r>
      <w:hyperlink w:history="true" w:anchor="_bookmark23">
        <w:r>
          <w:rPr>
            <w:color w:val="0056A2"/>
            <w:sz w:val="16"/>
            <w:u w:val="single" w:color="0055A1"/>
          </w:rPr>
          <w:t>10</w:t>
        </w:r>
      </w:hyperlink>
    </w:p>
    <w:p>
      <w:pPr>
        <w:spacing w:before="10"/>
        <w:ind w:left="346" w:right="0" w:firstLine="0"/>
        <w:jc w:val="left"/>
        <w:rPr>
          <w:sz w:val="16"/>
        </w:rPr>
      </w:pPr>
      <w:r>
        <w:rPr>
          <w:color w:val="231F20"/>
          <w:sz w:val="16"/>
        </w:rPr>
        <w:t>Exempt</w:t>
      </w:r>
      <w:r>
        <w:rPr>
          <w:color w:val="231F20"/>
          <w:spacing w:val="-12"/>
          <w:sz w:val="16"/>
        </w:rPr>
        <w:t> </w:t>
      </w:r>
      <w:r>
        <w:rPr>
          <w:color w:val="231F20"/>
          <w:sz w:val="16"/>
        </w:rPr>
        <w:t>individual</w:t>
      </w:r>
      <w:r>
        <w:rPr>
          <w:color w:val="231F20"/>
          <w:spacing w:val="35"/>
          <w:sz w:val="16"/>
        </w:rPr>
        <w:t> </w:t>
      </w:r>
      <w:hyperlink w:history="true" w:anchor="_bookmark23">
        <w:r>
          <w:rPr>
            <w:color w:val="0056A2"/>
            <w:spacing w:val="-5"/>
            <w:sz w:val="16"/>
            <w:u w:val="single" w:color="0055A1"/>
          </w:rPr>
          <w:t>10</w:t>
        </w:r>
      </w:hyperlink>
    </w:p>
    <w:p>
      <w:pPr>
        <w:pStyle w:val="BodyText"/>
        <w:spacing w:before="7"/>
        <w:ind w:left="0"/>
        <w:rPr>
          <w:sz w:val="3"/>
        </w:rPr>
      </w:pPr>
      <w:r>
        <w:rPr>
          <w:sz w:val="3"/>
        </w:rPr>
        <mc:AlternateContent>
          <mc:Choice Requires="wps">
            <w:drawing>
              <wp:anchor distT="0" distB="0" distL="0" distR="0" allowOverlap="1" layoutInCell="1" locked="0" behindDoc="1" simplePos="0" relativeHeight="487657984">
                <wp:simplePos x="0" y="0"/>
                <wp:positionH relativeFrom="page">
                  <wp:posOffset>2247900</wp:posOffset>
                </wp:positionH>
                <wp:positionV relativeFrom="paragraph">
                  <wp:posOffset>42069</wp:posOffset>
                </wp:positionV>
                <wp:extent cx="1562100" cy="44450"/>
                <wp:effectExtent l="0" t="0" r="0" b="0"/>
                <wp:wrapTopAndBottom/>
                <wp:docPr id="432" name="Group 432"/>
                <wp:cNvGraphicFramePr>
                  <a:graphicFrameLocks/>
                </wp:cNvGraphicFramePr>
                <a:graphic>
                  <a:graphicData uri="http://schemas.microsoft.com/office/word/2010/wordprocessingGroup">
                    <wpg:wgp>
                      <wpg:cNvPr id="432" name="Group 432"/>
                      <wpg:cNvGrpSpPr/>
                      <wpg:grpSpPr>
                        <a:xfrm>
                          <a:off x="0" y="0"/>
                          <a:ext cx="1562100" cy="44450"/>
                          <a:chExt cx="1562100" cy="44450"/>
                        </a:xfrm>
                      </wpg:grpSpPr>
                      <wps:wsp>
                        <wps:cNvPr id="433" name="Graphic 433"/>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34" name="Graphic 434"/>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pt;margin-top:3.312578pt;width:123pt;height:3.5pt;mso-position-horizontal-relative:page;mso-position-vertical-relative:paragraph;z-index:-15658496;mso-wrap-distance-left:0;mso-wrap-distance-right:0" id="docshapegroup359" coordorigin="3540,66" coordsize="2460,70">
                <v:line style="position:absolute" from="3540,86" to="6000,86" stroked="true" strokeweight="2pt" strokecolor="#231f20">
                  <v:stroke dashstyle="solid"/>
                </v:line>
                <v:line style="position:absolute" from="3540,131" to="6000,131" stroked="true" strokeweight=".5pt" strokecolor="#231f20">
                  <v:stroke dashstyle="solid"/>
                </v:line>
                <w10:wrap type="topAndBottom"/>
              </v:group>
            </w:pict>
          </mc:Fallback>
        </mc:AlternateContent>
      </w:r>
    </w:p>
    <w:p>
      <w:pPr>
        <w:spacing w:before="18"/>
        <w:ind w:left="120" w:right="0" w:firstLine="0"/>
        <w:jc w:val="left"/>
        <w:rPr>
          <w:rFonts w:ascii="Arial Black"/>
          <w:sz w:val="19"/>
        </w:rPr>
      </w:pPr>
      <w:r>
        <w:rPr>
          <w:rFonts w:ascii="Arial Black"/>
          <w:color w:val="231F20"/>
          <w:spacing w:val="-10"/>
          <w:w w:val="95"/>
          <w:sz w:val="19"/>
        </w:rPr>
        <w:t>T</w:t>
      </w:r>
    </w:p>
    <w:p>
      <w:pPr>
        <w:spacing w:line="208" w:lineRule="exact" w:before="28"/>
        <w:ind w:left="120" w:right="0" w:firstLine="0"/>
        <w:jc w:val="left"/>
        <w:rPr>
          <w:sz w:val="16"/>
        </w:rPr>
      </w:pPr>
      <w:r>
        <w:rPr>
          <w:rFonts w:ascii="Arial Black"/>
          <w:color w:val="231F20"/>
          <w:spacing w:val="-4"/>
          <w:w w:val="90"/>
          <w:sz w:val="16"/>
        </w:rPr>
        <w:t>Tax</w:t>
      </w:r>
      <w:r>
        <w:rPr>
          <w:rFonts w:ascii="Arial Black"/>
          <w:color w:val="231F20"/>
          <w:spacing w:val="16"/>
          <w:sz w:val="16"/>
        </w:rPr>
        <w:t> </w:t>
      </w:r>
      <w:hyperlink w:history="true" w:anchor="_bookmark96">
        <w:r>
          <w:rPr>
            <w:color w:val="0056A2"/>
            <w:spacing w:val="-5"/>
            <w:w w:val="95"/>
            <w:sz w:val="16"/>
            <w:u w:val="single" w:color="0055A1"/>
          </w:rPr>
          <w:t>20</w:t>
        </w:r>
      </w:hyperlink>
    </w:p>
    <w:p>
      <w:pPr>
        <w:spacing w:line="228" w:lineRule="auto" w:before="0"/>
        <w:ind w:left="346" w:right="459" w:hanging="227"/>
        <w:jc w:val="left"/>
        <w:rPr>
          <w:sz w:val="16"/>
        </w:rPr>
      </w:pPr>
      <w:r>
        <w:rPr>
          <w:rFonts w:ascii="Arial Black"/>
          <w:color w:val="231F20"/>
          <w:spacing w:val="-2"/>
          <w:sz w:val="16"/>
        </w:rPr>
        <w:t>Tax</w:t>
      </w:r>
      <w:r>
        <w:rPr>
          <w:rFonts w:ascii="Arial Black"/>
          <w:color w:val="231F20"/>
          <w:spacing w:val="-12"/>
          <w:sz w:val="16"/>
        </w:rPr>
        <w:t> </w:t>
      </w:r>
      <w:r>
        <w:rPr>
          <w:rFonts w:ascii="Arial Black"/>
          <w:color w:val="231F20"/>
          <w:spacing w:val="-2"/>
          <w:sz w:val="16"/>
        </w:rPr>
        <w:t>and</w:t>
      </w:r>
      <w:r>
        <w:rPr>
          <w:rFonts w:ascii="Arial Black"/>
          <w:color w:val="231F20"/>
          <w:spacing w:val="-11"/>
          <w:sz w:val="16"/>
        </w:rPr>
        <w:t> </w:t>
      </w:r>
      <w:r>
        <w:rPr>
          <w:rFonts w:ascii="Arial Black"/>
          <w:color w:val="231F20"/>
          <w:spacing w:val="-2"/>
          <w:sz w:val="16"/>
        </w:rPr>
        <w:t>credits</w:t>
      </w:r>
      <w:r>
        <w:rPr>
          <w:color w:val="231F20"/>
          <w:spacing w:val="-2"/>
          <w:sz w:val="16"/>
        </w:rPr>
        <w:t>: Additional</w:t>
      </w:r>
      <w:r>
        <w:rPr>
          <w:color w:val="231F20"/>
          <w:spacing w:val="-10"/>
          <w:sz w:val="16"/>
        </w:rPr>
        <w:t> </w:t>
      </w:r>
      <w:r>
        <w:rPr>
          <w:color w:val="231F20"/>
          <w:spacing w:val="-2"/>
          <w:sz w:val="16"/>
        </w:rPr>
        <w:t>taxes:</w:t>
      </w:r>
    </w:p>
    <w:p>
      <w:pPr>
        <w:spacing w:line="174" w:lineRule="exact" w:before="0"/>
        <w:ind w:left="573" w:right="0" w:firstLine="0"/>
        <w:jc w:val="left"/>
        <w:rPr>
          <w:sz w:val="16"/>
        </w:rPr>
      </w:pPr>
      <w:r>
        <w:rPr>
          <w:color w:val="231F20"/>
          <w:sz w:val="16"/>
        </w:rPr>
        <w:t>Alternative</w:t>
      </w:r>
      <w:r>
        <w:rPr>
          <w:color w:val="231F20"/>
          <w:spacing w:val="-12"/>
          <w:sz w:val="16"/>
        </w:rPr>
        <w:t> </w:t>
      </w:r>
      <w:r>
        <w:rPr>
          <w:color w:val="231F20"/>
          <w:sz w:val="16"/>
        </w:rPr>
        <w:t>minimum</w:t>
      </w:r>
      <w:r>
        <w:rPr>
          <w:color w:val="231F20"/>
          <w:spacing w:val="-11"/>
          <w:sz w:val="16"/>
        </w:rPr>
        <w:t> </w:t>
      </w:r>
      <w:r>
        <w:rPr>
          <w:color w:val="231F20"/>
          <w:sz w:val="16"/>
        </w:rPr>
        <w:t>tax</w:t>
      </w:r>
      <w:r>
        <w:rPr>
          <w:color w:val="231F20"/>
          <w:spacing w:val="30"/>
          <w:sz w:val="16"/>
        </w:rPr>
        <w:t> </w:t>
      </w:r>
      <w:hyperlink w:history="true" w:anchor="_bookmark150">
        <w:r>
          <w:rPr>
            <w:color w:val="0056A2"/>
            <w:spacing w:val="-5"/>
            <w:sz w:val="16"/>
            <w:u w:val="single" w:color="0055A1"/>
          </w:rPr>
          <w:t>34</w:t>
        </w:r>
      </w:hyperlink>
    </w:p>
    <w:p>
      <w:pPr>
        <w:spacing w:line="198" w:lineRule="exact" w:before="0"/>
        <w:ind w:left="120" w:right="0" w:firstLine="0"/>
        <w:jc w:val="left"/>
        <w:rPr>
          <w:sz w:val="16"/>
        </w:rPr>
      </w:pPr>
      <w:r>
        <w:rPr>
          <w:rFonts w:ascii="Arial Black"/>
          <w:color w:val="231F20"/>
          <w:spacing w:val="-2"/>
          <w:w w:val="90"/>
          <w:sz w:val="16"/>
        </w:rPr>
        <w:t>Tax</w:t>
      </w:r>
      <w:r>
        <w:rPr>
          <w:rFonts w:ascii="Arial Black"/>
          <w:color w:val="231F20"/>
          <w:spacing w:val="-6"/>
          <w:w w:val="90"/>
          <w:sz w:val="16"/>
        </w:rPr>
        <w:t> </w:t>
      </w:r>
      <w:r>
        <w:rPr>
          <w:rFonts w:ascii="Arial Black"/>
          <w:color w:val="231F20"/>
          <w:spacing w:val="-2"/>
          <w:w w:val="90"/>
          <w:sz w:val="16"/>
        </w:rPr>
        <w:t>help</w:t>
      </w:r>
      <w:r>
        <w:rPr>
          <w:rFonts w:ascii="Arial Black"/>
          <w:color w:val="231F20"/>
          <w:spacing w:val="11"/>
          <w:sz w:val="16"/>
        </w:rPr>
        <w:t> </w:t>
      </w:r>
      <w:hyperlink w:history="true" w:anchor="_bookmark118">
        <w:r>
          <w:rPr>
            <w:color w:val="0056A2"/>
            <w:spacing w:val="-5"/>
            <w:w w:val="90"/>
            <w:sz w:val="16"/>
            <w:u w:val="single" w:color="0055A1"/>
          </w:rPr>
          <w:t>24</w:t>
        </w:r>
      </w:hyperlink>
    </w:p>
    <w:p>
      <w:pPr>
        <w:spacing w:line="190" w:lineRule="exact" w:before="0"/>
        <w:ind w:left="120" w:right="0" w:firstLine="0"/>
        <w:jc w:val="left"/>
        <w:rPr>
          <w:sz w:val="16"/>
        </w:rPr>
      </w:pPr>
      <w:r>
        <w:rPr>
          <w:rFonts w:ascii="Arial Black"/>
          <w:color w:val="231F20"/>
          <w:w w:val="85"/>
          <w:sz w:val="16"/>
        </w:rPr>
        <w:t>Tax</w:t>
      </w:r>
      <w:r>
        <w:rPr>
          <w:rFonts w:ascii="Arial Black"/>
          <w:color w:val="231F20"/>
          <w:spacing w:val="-5"/>
          <w:w w:val="85"/>
          <w:sz w:val="16"/>
        </w:rPr>
        <w:t> </w:t>
      </w:r>
      <w:r>
        <w:rPr>
          <w:rFonts w:ascii="Arial Black"/>
          <w:color w:val="231F20"/>
          <w:w w:val="85"/>
          <w:sz w:val="16"/>
        </w:rPr>
        <w:t>return</w:t>
      </w:r>
      <w:r>
        <w:rPr>
          <w:rFonts w:ascii="Arial Black"/>
          <w:color w:val="231F20"/>
          <w:spacing w:val="-4"/>
          <w:w w:val="85"/>
          <w:sz w:val="16"/>
        </w:rPr>
        <w:t> </w:t>
      </w:r>
      <w:r>
        <w:rPr>
          <w:rFonts w:ascii="Arial Black"/>
          <w:color w:val="231F20"/>
          <w:w w:val="85"/>
          <w:sz w:val="16"/>
        </w:rPr>
        <w:t>information</w:t>
      </w:r>
      <w:r>
        <w:rPr>
          <w:rFonts w:ascii="Arial Black"/>
          <w:color w:val="231F20"/>
          <w:spacing w:val="44"/>
          <w:sz w:val="16"/>
        </w:rPr>
        <w:t> </w:t>
      </w:r>
      <w:hyperlink w:history="true" w:anchor="_bookmark123">
        <w:r>
          <w:rPr>
            <w:color w:val="0056A2"/>
            <w:spacing w:val="-5"/>
            <w:w w:val="85"/>
            <w:sz w:val="16"/>
            <w:u w:val="single" w:color="0055A1"/>
          </w:rPr>
          <w:t>24</w:t>
        </w:r>
      </w:hyperlink>
    </w:p>
    <w:p>
      <w:pPr>
        <w:spacing w:line="190" w:lineRule="exact" w:before="0"/>
        <w:ind w:left="120" w:right="0" w:firstLine="0"/>
        <w:jc w:val="left"/>
        <w:rPr>
          <w:sz w:val="16"/>
        </w:rPr>
      </w:pPr>
      <w:r>
        <w:rPr>
          <w:rFonts w:ascii="Arial Black"/>
          <w:color w:val="231F20"/>
          <w:w w:val="85"/>
          <w:sz w:val="16"/>
        </w:rPr>
        <w:t>Tax-exempt</w:t>
      </w:r>
      <w:r>
        <w:rPr>
          <w:rFonts w:ascii="Arial Black"/>
          <w:color w:val="231F20"/>
          <w:spacing w:val="-6"/>
          <w:w w:val="85"/>
          <w:sz w:val="16"/>
        </w:rPr>
        <w:t> </w:t>
      </w:r>
      <w:r>
        <w:rPr>
          <w:rFonts w:ascii="Arial Black"/>
          <w:color w:val="231F20"/>
          <w:w w:val="85"/>
          <w:sz w:val="16"/>
        </w:rPr>
        <w:t>interest</w:t>
      </w:r>
      <w:r>
        <w:rPr>
          <w:rFonts w:ascii="Arial Black"/>
          <w:color w:val="231F20"/>
          <w:spacing w:val="23"/>
          <w:sz w:val="16"/>
        </w:rPr>
        <w:t> </w:t>
      </w:r>
      <w:hyperlink w:history="true" w:anchor="_bookmark76">
        <w:r>
          <w:rPr>
            <w:color w:val="0056A2"/>
            <w:spacing w:val="-5"/>
            <w:w w:val="85"/>
            <w:sz w:val="16"/>
            <w:u w:val="single" w:color="0055A1"/>
          </w:rPr>
          <w:t>18</w:t>
        </w:r>
      </w:hyperlink>
    </w:p>
    <w:p>
      <w:pPr>
        <w:spacing w:line="170" w:lineRule="auto" w:before="32"/>
        <w:ind w:left="346" w:right="99" w:hanging="227"/>
        <w:jc w:val="left"/>
        <w:rPr>
          <w:sz w:val="16"/>
        </w:rPr>
      </w:pPr>
      <w:r>
        <w:rPr>
          <w:rFonts w:ascii="Arial Black"/>
          <w:color w:val="231F20"/>
          <w:w w:val="85"/>
          <w:sz w:val="16"/>
        </w:rPr>
        <w:t>Tax, qualified dividends </w:t>
      </w:r>
      <w:r>
        <w:rPr>
          <w:rFonts w:ascii="Arial Black"/>
          <w:color w:val="231F20"/>
          <w:w w:val="85"/>
          <w:sz w:val="16"/>
        </w:rPr>
        <w:t>and </w:t>
      </w:r>
      <w:r>
        <w:rPr>
          <w:rFonts w:ascii="Arial Black"/>
          <w:color w:val="231F20"/>
          <w:w w:val="95"/>
          <w:sz w:val="16"/>
        </w:rPr>
        <w:t>capital gain tax worksheet</w:t>
      </w:r>
      <w:r>
        <w:rPr>
          <w:rFonts w:ascii="Arial Black"/>
          <w:color w:val="231F20"/>
          <w:spacing w:val="40"/>
          <w:sz w:val="16"/>
        </w:rPr>
        <w:t> </w:t>
      </w:r>
      <w:hyperlink w:history="true" w:anchor="_bookmark95">
        <w:r>
          <w:rPr>
            <w:color w:val="0056A2"/>
            <w:w w:val="95"/>
            <w:sz w:val="16"/>
            <w:u w:val="single" w:color="0055A1"/>
          </w:rPr>
          <w:t>20</w:t>
        </w:r>
      </w:hyperlink>
    </w:p>
    <w:p>
      <w:pPr>
        <w:spacing w:line="208" w:lineRule="exact" w:before="11"/>
        <w:ind w:left="120" w:right="0" w:firstLine="0"/>
        <w:jc w:val="left"/>
        <w:rPr>
          <w:sz w:val="16"/>
        </w:rPr>
      </w:pPr>
      <w:r>
        <w:rPr/>
        <w:br w:type="column"/>
      </w:r>
      <w:r>
        <w:rPr>
          <w:rFonts w:ascii="Arial Black"/>
          <w:color w:val="231F20"/>
          <w:spacing w:val="-2"/>
          <w:w w:val="90"/>
          <w:sz w:val="16"/>
        </w:rPr>
        <w:t>Third</w:t>
      </w:r>
      <w:r>
        <w:rPr>
          <w:rFonts w:ascii="Arial Black"/>
          <w:color w:val="231F20"/>
          <w:spacing w:val="-6"/>
          <w:w w:val="90"/>
          <w:sz w:val="16"/>
        </w:rPr>
        <w:t> </w:t>
      </w:r>
      <w:r>
        <w:rPr>
          <w:rFonts w:ascii="Arial Black"/>
          <w:color w:val="231F20"/>
          <w:spacing w:val="-2"/>
          <w:w w:val="90"/>
          <w:sz w:val="16"/>
        </w:rPr>
        <w:t>party</w:t>
      </w:r>
      <w:r>
        <w:rPr>
          <w:rFonts w:ascii="Arial Black"/>
          <w:color w:val="231F20"/>
          <w:spacing w:val="-6"/>
          <w:w w:val="90"/>
          <w:sz w:val="16"/>
        </w:rPr>
        <w:t> </w:t>
      </w:r>
      <w:r>
        <w:rPr>
          <w:rFonts w:ascii="Arial Black"/>
          <w:color w:val="231F20"/>
          <w:spacing w:val="-2"/>
          <w:w w:val="90"/>
          <w:sz w:val="16"/>
        </w:rPr>
        <w:t>designee</w:t>
      </w:r>
      <w:r>
        <w:rPr>
          <w:rFonts w:ascii="Arial Black"/>
          <w:color w:val="231F20"/>
          <w:spacing w:val="37"/>
          <w:sz w:val="16"/>
        </w:rPr>
        <w:t> </w:t>
      </w:r>
      <w:hyperlink w:history="true" w:anchor="_bookmark107">
        <w:r>
          <w:rPr>
            <w:color w:val="0056A2"/>
            <w:spacing w:val="-5"/>
            <w:w w:val="90"/>
            <w:sz w:val="16"/>
            <w:u w:val="single" w:color="0055A1"/>
          </w:rPr>
          <w:t>22</w:t>
        </w:r>
      </w:hyperlink>
    </w:p>
    <w:p>
      <w:pPr>
        <w:spacing w:line="190" w:lineRule="exact" w:before="0"/>
        <w:ind w:left="120" w:right="0" w:firstLine="0"/>
        <w:jc w:val="left"/>
        <w:rPr>
          <w:sz w:val="16"/>
        </w:rPr>
      </w:pPr>
      <w:r>
        <w:rPr>
          <w:rFonts w:ascii="Arial Black"/>
          <w:color w:val="231F20"/>
          <w:w w:val="85"/>
          <w:sz w:val="16"/>
        </w:rPr>
        <w:t>Tier</w:t>
      </w:r>
      <w:r>
        <w:rPr>
          <w:rFonts w:ascii="Arial Black"/>
          <w:color w:val="231F20"/>
          <w:spacing w:val="-4"/>
          <w:w w:val="85"/>
          <w:sz w:val="16"/>
        </w:rPr>
        <w:t> </w:t>
      </w:r>
      <w:r>
        <w:rPr>
          <w:rFonts w:ascii="Arial Black"/>
          <w:color w:val="231F20"/>
          <w:w w:val="85"/>
          <w:sz w:val="16"/>
        </w:rPr>
        <w:t>1</w:t>
      </w:r>
      <w:r>
        <w:rPr>
          <w:rFonts w:ascii="Arial Black"/>
          <w:color w:val="231F20"/>
          <w:spacing w:val="-4"/>
          <w:w w:val="85"/>
          <w:sz w:val="16"/>
        </w:rPr>
        <w:t> </w:t>
      </w:r>
      <w:r>
        <w:rPr>
          <w:rFonts w:ascii="Arial Black"/>
          <w:color w:val="231F20"/>
          <w:w w:val="85"/>
          <w:sz w:val="16"/>
        </w:rPr>
        <w:t>RRTA</w:t>
      </w:r>
      <w:r>
        <w:rPr>
          <w:rFonts w:ascii="Arial Black"/>
          <w:color w:val="231F20"/>
          <w:spacing w:val="-3"/>
          <w:w w:val="85"/>
          <w:sz w:val="16"/>
        </w:rPr>
        <w:t> </w:t>
      </w:r>
      <w:r>
        <w:rPr>
          <w:rFonts w:ascii="Arial Black"/>
          <w:color w:val="231F20"/>
          <w:w w:val="85"/>
          <w:sz w:val="16"/>
        </w:rPr>
        <w:t>tax</w:t>
      </w:r>
      <w:r>
        <w:rPr>
          <w:rFonts w:ascii="Arial Black"/>
          <w:color w:val="231F20"/>
          <w:spacing w:val="-4"/>
          <w:w w:val="85"/>
          <w:sz w:val="16"/>
        </w:rPr>
        <w:t> </w:t>
      </w:r>
      <w:r>
        <w:rPr>
          <w:rFonts w:ascii="Arial Black"/>
          <w:color w:val="231F20"/>
          <w:w w:val="85"/>
          <w:sz w:val="16"/>
        </w:rPr>
        <w:t>withheld</w:t>
      </w:r>
      <w:r>
        <w:rPr>
          <w:rFonts w:ascii="Arial Black"/>
          <w:color w:val="231F20"/>
          <w:spacing w:val="44"/>
          <w:sz w:val="16"/>
        </w:rPr>
        <w:t> </w:t>
      </w:r>
      <w:hyperlink w:history="true" w:anchor="_bookmark169">
        <w:r>
          <w:rPr>
            <w:color w:val="0056A2"/>
            <w:spacing w:val="-5"/>
            <w:w w:val="85"/>
            <w:sz w:val="16"/>
            <w:u w:val="single" w:color="0055A1"/>
          </w:rPr>
          <w:t>38</w:t>
        </w:r>
      </w:hyperlink>
    </w:p>
    <w:p>
      <w:pPr>
        <w:spacing w:line="190" w:lineRule="exact" w:before="0"/>
        <w:ind w:left="120" w:right="0" w:firstLine="0"/>
        <w:jc w:val="left"/>
        <w:rPr>
          <w:sz w:val="16"/>
        </w:rPr>
      </w:pPr>
      <w:r>
        <w:rPr>
          <w:rFonts w:ascii="Arial Black"/>
          <w:color w:val="231F20"/>
          <w:w w:val="90"/>
          <w:sz w:val="16"/>
        </w:rPr>
        <w:t>Tip</w:t>
      </w:r>
      <w:r>
        <w:rPr>
          <w:rFonts w:ascii="Arial Black"/>
          <w:color w:val="231F20"/>
          <w:spacing w:val="-8"/>
          <w:w w:val="90"/>
          <w:sz w:val="16"/>
        </w:rPr>
        <w:t> </w:t>
      </w:r>
      <w:r>
        <w:rPr>
          <w:rFonts w:ascii="Arial Black"/>
          <w:color w:val="231F20"/>
          <w:w w:val="90"/>
          <w:sz w:val="16"/>
        </w:rPr>
        <w:t>income</w:t>
      </w:r>
      <w:r>
        <w:rPr>
          <w:rFonts w:ascii="Arial Black"/>
          <w:color w:val="231F20"/>
          <w:spacing w:val="42"/>
          <w:sz w:val="16"/>
        </w:rPr>
        <w:t> </w:t>
      </w:r>
      <w:hyperlink w:history="true" w:anchor="_bookmark72">
        <w:r>
          <w:rPr>
            <w:color w:val="0056A2"/>
            <w:w w:val="90"/>
            <w:sz w:val="16"/>
            <w:u w:val="single" w:color="0055A1"/>
          </w:rPr>
          <w:t>16</w:t>
        </w:r>
      </w:hyperlink>
      <w:r>
        <w:rPr>
          <w:color w:val="231F20"/>
          <w:w w:val="90"/>
          <w:sz w:val="16"/>
        </w:rPr>
        <w:t>,</w:t>
      </w:r>
      <w:r>
        <w:rPr>
          <w:color w:val="231F20"/>
          <w:spacing w:val="-3"/>
          <w:w w:val="90"/>
          <w:sz w:val="16"/>
        </w:rPr>
        <w:t> </w:t>
      </w:r>
      <w:hyperlink w:history="true" w:anchor="_bookmark77">
        <w:r>
          <w:rPr>
            <w:color w:val="0056A2"/>
            <w:spacing w:val="-5"/>
            <w:w w:val="90"/>
            <w:sz w:val="16"/>
            <w:u w:val="single" w:color="0055A1"/>
          </w:rPr>
          <w:t>18</w:t>
        </w:r>
      </w:hyperlink>
    </w:p>
    <w:p>
      <w:pPr>
        <w:spacing w:line="190" w:lineRule="exact" w:before="0"/>
        <w:ind w:left="120" w:right="0" w:firstLine="0"/>
        <w:jc w:val="left"/>
        <w:rPr>
          <w:sz w:val="16"/>
        </w:rPr>
      </w:pPr>
      <w:r>
        <w:rPr>
          <w:rFonts w:ascii="Arial Black"/>
          <w:color w:val="231F20"/>
          <w:w w:val="85"/>
          <w:sz w:val="16"/>
        </w:rPr>
        <w:t>Transportation</w:t>
      </w:r>
      <w:r>
        <w:rPr>
          <w:rFonts w:ascii="Arial Black"/>
          <w:color w:val="231F20"/>
          <w:spacing w:val="-5"/>
          <w:w w:val="85"/>
          <w:sz w:val="16"/>
        </w:rPr>
        <w:t> </w:t>
      </w:r>
      <w:r>
        <w:rPr>
          <w:rFonts w:ascii="Arial Black"/>
          <w:color w:val="231F20"/>
          <w:w w:val="85"/>
          <w:sz w:val="16"/>
        </w:rPr>
        <w:t>tax</w:t>
      </w:r>
      <w:r>
        <w:rPr>
          <w:rFonts w:ascii="Arial Black"/>
          <w:color w:val="231F20"/>
          <w:spacing w:val="43"/>
          <w:sz w:val="16"/>
        </w:rPr>
        <w:t> </w:t>
      </w:r>
      <w:hyperlink w:history="true" w:anchor="_bookmark97">
        <w:r>
          <w:rPr>
            <w:color w:val="0056A2"/>
            <w:spacing w:val="-5"/>
            <w:w w:val="85"/>
            <w:sz w:val="16"/>
            <w:u w:val="single" w:color="0055A1"/>
          </w:rPr>
          <w:t>20</w:t>
        </w:r>
      </w:hyperlink>
    </w:p>
    <w:p>
      <w:pPr>
        <w:spacing w:line="190" w:lineRule="exact" w:before="0"/>
        <w:ind w:left="120" w:right="0" w:firstLine="0"/>
        <w:jc w:val="left"/>
        <w:rPr>
          <w:sz w:val="16"/>
        </w:rPr>
      </w:pPr>
      <w:r>
        <w:rPr>
          <w:rFonts w:ascii="Arial Black"/>
          <w:color w:val="231F20"/>
          <w:w w:val="85"/>
          <w:sz w:val="16"/>
        </w:rPr>
        <w:t>Treaty-exempt</w:t>
      </w:r>
      <w:r>
        <w:rPr>
          <w:rFonts w:ascii="Arial Black"/>
          <w:color w:val="231F20"/>
          <w:spacing w:val="-6"/>
          <w:w w:val="85"/>
          <w:sz w:val="16"/>
        </w:rPr>
        <w:t> </w:t>
      </w:r>
      <w:r>
        <w:rPr>
          <w:rFonts w:ascii="Arial Black"/>
          <w:color w:val="231F20"/>
          <w:w w:val="85"/>
          <w:sz w:val="16"/>
        </w:rPr>
        <w:t>income</w:t>
      </w:r>
      <w:r>
        <w:rPr>
          <w:rFonts w:ascii="Arial Black"/>
          <w:color w:val="231F20"/>
          <w:spacing w:val="41"/>
          <w:sz w:val="16"/>
        </w:rPr>
        <w:t> </w:t>
      </w:r>
      <w:hyperlink w:history="true" w:anchor="_bookmark84">
        <w:r>
          <w:rPr>
            <w:color w:val="0056A2"/>
            <w:spacing w:val="-5"/>
            <w:w w:val="85"/>
            <w:sz w:val="16"/>
            <w:u w:val="single" w:color="0055A1"/>
          </w:rPr>
          <w:t>18</w:t>
        </w:r>
      </w:hyperlink>
    </w:p>
    <w:p>
      <w:pPr>
        <w:spacing w:line="170" w:lineRule="auto" w:before="33"/>
        <w:ind w:left="346" w:right="673" w:hanging="227"/>
        <w:jc w:val="left"/>
        <w:rPr>
          <w:sz w:val="16"/>
        </w:rPr>
      </w:pPr>
      <w:r>
        <w:rPr>
          <w:rFonts w:ascii="Arial Black"/>
          <w:color w:val="231F20"/>
          <w:w w:val="85"/>
          <w:sz w:val="16"/>
        </w:rPr>
        <w:t>Treaty-exempt</w:t>
      </w:r>
      <w:r>
        <w:rPr>
          <w:rFonts w:ascii="Arial Black"/>
          <w:color w:val="231F20"/>
          <w:spacing w:val="-6"/>
          <w:w w:val="85"/>
          <w:sz w:val="16"/>
        </w:rPr>
        <w:t> </w:t>
      </w:r>
      <w:r>
        <w:rPr>
          <w:rFonts w:ascii="Arial Black"/>
          <w:color w:val="231F20"/>
          <w:w w:val="85"/>
          <w:sz w:val="16"/>
        </w:rPr>
        <w:t>income, </w:t>
      </w:r>
      <w:r>
        <w:rPr>
          <w:rFonts w:ascii="Arial Black"/>
          <w:color w:val="231F20"/>
          <w:sz w:val="16"/>
        </w:rPr>
        <w:t>report</w:t>
      </w:r>
      <w:r>
        <w:rPr>
          <w:rFonts w:ascii="Arial Black"/>
          <w:color w:val="231F20"/>
          <w:spacing w:val="40"/>
          <w:sz w:val="16"/>
        </w:rPr>
        <w:t> </w:t>
      </w:r>
      <w:hyperlink w:history="true" w:anchor="_bookmark210">
        <w:r>
          <w:rPr>
            <w:color w:val="0056A2"/>
            <w:sz w:val="16"/>
            <w:u w:val="single" w:color="0055A1"/>
          </w:rPr>
          <w:t>45</w:t>
        </w:r>
      </w:hyperlink>
    </w:p>
    <w:p>
      <w:pPr>
        <w:spacing w:line="186" w:lineRule="exact" w:before="0"/>
        <w:ind w:left="120" w:right="0" w:firstLine="0"/>
        <w:jc w:val="left"/>
        <w:rPr>
          <w:sz w:val="16"/>
        </w:rPr>
      </w:pPr>
      <w:r>
        <w:rPr>
          <w:rFonts w:ascii="Arial Black"/>
          <w:color w:val="231F20"/>
          <w:spacing w:val="-2"/>
          <w:w w:val="90"/>
          <w:sz w:val="16"/>
        </w:rPr>
        <w:t>Trusts</w:t>
      </w:r>
      <w:r>
        <w:rPr>
          <w:rFonts w:ascii="Arial Black"/>
          <w:color w:val="231F20"/>
          <w:spacing w:val="22"/>
          <w:sz w:val="16"/>
        </w:rPr>
        <w:t> </w:t>
      </w:r>
      <w:hyperlink w:history="true" w:anchor="_bookmark10">
        <w:r>
          <w:rPr>
            <w:color w:val="0056A2"/>
            <w:spacing w:val="-10"/>
            <w:sz w:val="16"/>
            <w:u w:val="single" w:color="0055A1"/>
          </w:rPr>
          <w:t>8</w:t>
        </w:r>
      </w:hyperlink>
    </w:p>
    <w:p>
      <w:pPr>
        <w:spacing w:line="170" w:lineRule="auto" w:before="33"/>
        <w:ind w:left="346" w:right="57" w:hanging="227"/>
        <w:jc w:val="left"/>
        <w:rPr>
          <w:sz w:val="16"/>
        </w:rPr>
      </w:pPr>
      <w:r>
        <w:rPr>
          <w:rFonts w:ascii="Arial Black"/>
          <w:color w:val="231F20"/>
          <w:w w:val="85"/>
          <w:sz w:val="16"/>
        </w:rPr>
        <w:t>Trusts,</w:t>
      </w:r>
      <w:r>
        <w:rPr>
          <w:rFonts w:ascii="Arial Black"/>
          <w:color w:val="231F20"/>
          <w:spacing w:val="-3"/>
          <w:w w:val="85"/>
          <w:sz w:val="16"/>
        </w:rPr>
        <w:t> </w:t>
      </w:r>
      <w:r>
        <w:rPr>
          <w:rFonts w:ascii="Arial Black"/>
          <w:color w:val="231F20"/>
          <w:w w:val="85"/>
          <w:sz w:val="16"/>
        </w:rPr>
        <w:t>exemption</w:t>
      </w:r>
      <w:r>
        <w:rPr>
          <w:rFonts w:ascii="Arial Black"/>
          <w:color w:val="231F20"/>
          <w:spacing w:val="-3"/>
          <w:w w:val="85"/>
          <w:sz w:val="16"/>
        </w:rPr>
        <w:t> </w:t>
      </w:r>
      <w:r>
        <w:rPr>
          <w:rFonts w:ascii="Arial Black"/>
          <w:color w:val="231F20"/>
          <w:w w:val="85"/>
          <w:sz w:val="16"/>
        </w:rPr>
        <w:t>deduction </w:t>
      </w:r>
      <w:r>
        <w:rPr>
          <w:rFonts w:ascii="Arial Black"/>
          <w:color w:val="231F20"/>
          <w:sz w:val="16"/>
        </w:rPr>
        <w:t>for</w:t>
      </w:r>
      <w:r>
        <w:rPr>
          <w:rFonts w:ascii="Arial Black"/>
          <w:color w:val="231F20"/>
          <w:spacing w:val="40"/>
          <w:sz w:val="16"/>
        </w:rPr>
        <w:t> </w:t>
      </w:r>
      <w:hyperlink w:history="true" w:anchor="_bookmark94">
        <w:r>
          <w:rPr>
            <w:color w:val="0056A2"/>
            <w:sz w:val="16"/>
            <w:u w:val="single" w:color="0055A1"/>
          </w:rPr>
          <w:t>20</w:t>
        </w:r>
      </w:hyperlink>
    </w:p>
    <w:p>
      <w:pPr>
        <w:pStyle w:val="BodyText"/>
        <w:spacing w:before="7"/>
        <w:ind w:left="0"/>
        <w:rPr>
          <w:sz w:val="5"/>
        </w:rPr>
      </w:pPr>
    </w:p>
    <w:p>
      <w:pPr>
        <w:pStyle w:val="BodyText"/>
        <w:spacing w:line="70" w:lineRule="exact"/>
        <w:ind w:left="100" w:right="-101"/>
        <w:rPr>
          <w:position w:val="0"/>
          <w:sz w:val="7"/>
        </w:rPr>
      </w:pPr>
      <w:r>
        <w:rPr>
          <w:position w:val="0"/>
          <w:sz w:val="7"/>
        </w:rPr>
        <mc:AlternateContent>
          <mc:Choice Requires="wps">
            <w:drawing>
              <wp:inline distT="0" distB="0" distL="0" distR="0">
                <wp:extent cx="1562100" cy="44450"/>
                <wp:effectExtent l="19050" t="0" r="9525" b="3175"/>
                <wp:docPr id="435" name="Group 435"/>
                <wp:cNvGraphicFramePr>
                  <a:graphicFrameLocks/>
                </wp:cNvGraphicFramePr>
                <a:graphic>
                  <a:graphicData uri="http://schemas.microsoft.com/office/word/2010/wordprocessingGroup">
                    <wpg:wgp>
                      <wpg:cNvPr id="435" name="Group 435"/>
                      <wpg:cNvGrpSpPr/>
                      <wpg:grpSpPr>
                        <a:xfrm>
                          <a:off x="0" y="0"/>
                          <a:ext cx="1562100" cy="44450"/>
                          <a:chExt cx="1562100" cy="44450"/>
                        </a:xfrm>
                      </wpg:grpSpPr>
                      <wps:wsp>
                        <wps:cNvPr id="436" name="Graphic 436"/>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37" name="Graphic 437"/>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3.5pt;mso-position-horizontal-relative:char;mso-position-vertical-relative:line" id="docshapegroup360" coordorigin="0,0" coordsize="2460,70">
                <v:line style="position:absolute" from="0,20" to="2460,20" stroked="true" strokeweight="2pt" strokecolor="#231f20">
                  <v:stroke dashstyle="solid"/>
                </v:line>
                <v:line style="position:absolute" from="0,65" to="2460,65" stroked="true" strokeweight=".5pt" strokecolor="#231f20">
                  <v:stroke dashstyle="solid"/>
                </v:line>
              </v:group>
            </w:pict>
          </mc:Fallback>
        </mc:AlternateContent>
      </w:r>
      <w:r>
        <w:rPr>
          <w:position w:val="0"/>
          <w:sz w:val="7"/>
        </w:rPr>
      </w:r>
    </w:p>
    <w:p>
      <w:pPr>
        <w:spacing w:before="19"/>
        <w:ind w:left="120" w:right="0" w:firstLine="0"/>
        <w:jc w:val="left"/>
        <w:rPr>
          <w:rFonts w:ascii="Arial Black"/>
          <w:sz w:val="19"/>
        </w:rPr>
      </w:pPr>
      <w:r>
        <w:rPr>
          <w:rFonts w:ascii="Arial Black"/>
          <w:color w:val="231F20"/>
          <w:spacing w:val="-10"/>
          <w:w w:val="95"/>
          <w:sz w:val="19"/>
        </w:rPr>
        <w:t>U</w:t>
      </w:r>
    </w:p>
    <w:p>
      <w:pPr>
        <w:spacing w:line="208" w:lineRule="exact" w:before="28"/>
        <w:ind w:left="120" w:right="0" w:firstLine="0"/>
        <w:jc w:val="left"/>
        <w:rPr>
          <w:sz w:val="16"/>
        </w:rPr>
      </w:pPr>
      <w:r>
        <w:rPr>
          <w:rFonts w:ascii="Arial Black"/>
          <w:color w:val="231F20"/>
          <w:spacing w:val="-2"/>
          <w:w w:val="90"/>
          <w:sz w:val="16"/>
        </w:rPr>
        <w:t>U.S.</w:t>
      </w:r>
      <w:r>
        <w:rPr>
          <w:rFonts w:ascii="Arial Black"/>
          <w:color w:val="231F20"/>
          <w:spacing w:val="-6"/>
          <w:w w:val="90"/>
          <w:sz w:val="16"/>
        </w:rPr>
        <w:t> </w:t>
      </w:r>
      <w:r>
        <w:rPr>
          <w:rFonts w:ascii="Arial Black"/>
          <w:color w:val="231F20"/>
          <w:spacing w:val="-2"/>
          <w:w w:val="90"/>
          <w:sz w:val="16"/>
        </w:rPr>
        <w:t>national</w:t>
      </w:r>
      <w:r>
        <w:rPr>
          <w:rFonts w:ascii="Arial Black"/>
          <w:color w:val="231F20"/>
          <w:spacing w:val="31"/>
          <w:w w:val="90"/>
          <w:sz w:val="16"/>
        </w:rPr>
        <w:t> </w:t>
      </w:r>
      <w:hyperlink w:history="true" w:anchor="_bookmark63">
        <w:r>
          <w:rPr>
            <w:color w:val="0056A2"/>
            <w:spacing w:val="-5"/>
            <w:w w:val="90"/>
            <w:sz w:val="16"/>
            <w:u w:val="single" w:color="0055A1"/>
          </w:rPr>
          <w:t>15</w:t>
        </w:r>
      </w:hyperlink>
    </w:p>
    <w:p>
      <w:pPr>
        <w:spacing w:line="170" w:lineRule="auto" w:before="33"/>
        <w:ind w:left="346" w:right="57" w:hanging="227"/>
        <w:jc w:val="left"/>
        <w:rPr>
          <w:sz w:val="16"/>
        </w:rPr>
      </w:pPr>
      <w:r>
        <w:rPr>
          <w:rFonts w:ascii="Arial Black"/>
          <w:color w:val="231F20"/>
          <w:spacing w:val="-2"/>
          <w:sz w:val="16"/>
        </w:rPr>
        <w:t>Unemployment </w:t>
      </w:r>
      <w:r>
        <w:rPr>
          <w:rFonts w:ascii="Arial Black"/>
          <w:color w:val="231F20"/>
          <w:w w:val="90"/>
          <w:sz w:val="16"/>
        </w:rPr>
        <w:t>compensation</w:t>
      </w:r>
      <w:r>
        <w:rPr>
          <w:rFonts w:ascii="Arial Black"/>
          <w:color w:val="231F20"/>
          <w:spacing w:val="11"/>
          <w:sz w:val="16"/>
        </w:rPr>
        <w:t> </w:t>
      </w:r>
      <w:hyperlink w:history="true" w:anchor="_bookmark132">
        <w:r>
          <w:rPr>
            <w:color w:val="0056A2"/>
            <w:w w:val="90"/>
            <w:sz w:val="16"/>
            <w:u w:val="single" w:color="0055A1"/>
          </w:rPr>
          <w:t>30</w:t>
        </w:r>
      </w:hyperlink>
    </w:p>
    <w:p>
      <w:pPr>
        <w:spacing w:line="170" w:lineRule="auto" w:before="29"/>
        <w:ind w:left="346" w:right="0" w:hanging="227"/>
        <w:jc w:val="left"/>
        <w:rPr>
          <w:sz w:val="16"/>
        </w:rPr>
      </w:pPr>
      <w:r>
        <w:rPr>
          <w:rFonts w:ascii="Arial Black"/>
          <w:color w:val="231F20"/>
          <w:w w:val="85"/>
          <w:sz w:val="16"/>
        </w:rPr>
        <w:t>Unreported social security and </w:t>
      </w:r>
      <w:r>
        <w:rPr>
          <w:rFonts w:ascii="Arial Black"/>
          <w:color w:val="231F20"/>
          <w:sz w:val="16"/>
        </w:rPr>
        <w:t>Medicare</w:t>
      </w:r>
      <w:r>
        <w:rPr>
          <w:rFonts w:ascii="Arial Black"/>
          <w:color w:val="231F20"/>
          <w:spacing w:val="-10"/>
          <w:sz w:val="16"/>
        </w:rPr>
        <w:t> </w:t>
      </w:r>
      <w:r>
        <w:rPr>
          <w:rFonts w:ascii="Arial Black"/>
          <w:color w:val="231F20"/>
          <w:sz w:val="16"/>
        </w:rPr>
        <w:t>tax</w:t>
      </w:r>
      <w:r>
        <w:rPr>
          <w:color w:val="231F20"/>
          <w:sz w:val="16"/>
        </w:rPr>
        <w:t>:</w:t>
      </w:r>
    </w:p>
    <w:p>
      <w:pPr>
        <w:spacing w:before="5"/>
        <w:ind w:left="346" w:right="0" w:firstLine="0"/>
        <w:jc w:val="left"/>
        <w:rPr>
          <w:sz w:val="16"/>
        </w:rPr>
      </w:pPr>
      <w:r>
        <w:rPr>
          <w:color w:val="231F20"/>
          <w:sz w:val="16"/>
        </w:rPr>
        <w:t>Tip</w:t>
      </w:r>
      <w:r>
        <w:rPr>
          <w:color w:val="231F20"/>
          <w:spacing w:val="-10"/>
          <w:sz w:val="16"/>
        </w:rPr>
        <w:t> </w:t>
      </w:r>
      <w:r>
        <w:rPr>
          <w:color w:val="231F20"/>
          <w:sz w:val="16"/>
        </w:rPr>
        <w:t>income</w:t>
      </w:r>
      <w:r>
        <w:rPr>
          <w:color w:val="231F20"/>
          <w:spacing w:val="-10"/>
          <w:sz w:val="16"/>
        </w:rPr>
        <w:t> </w:t>
      </w:r>
      <w:r>
        <w:rPr>
          <w:color w:val="231F20"/>
          <w:sz w:val="16"/>
        </w:rPr>
        <w:t>Form</w:t>
      </w:r>
      <w:r>
        <w:rPr>
          <w:color w:val="231F20"/>
          <w:spacing w:val="-10"/>
          <w:sz w:val="16"/>
        </w:rPr>
        <w:t> </w:t>
      </w:r>
      <w:r>
        <w:rPr>
          <w:color w:val="231F20"/>
          <w:sz w:val="16"/>
        </w:rPr>
        <w:t>4137</w:t>
      </w:r>
      <w:r>
        <w:rPr>
          <w:color w:val="231F20"/>
          <w:spacing w:val="46"/>
          <w:sz w:val="16"/>
        </w:rPr>
        <w:t> </w:t>
      </w:r>
      <w:hyperlink w:history="true" w:anchor="_bookmark151">
        <w:r>
          <w:rPr>
            <w:color w:val="0056A2"/>
            <w:spacing w:val="-5"/>
            <w:sz w:val="16"/>
            <w:u w:val="single" w:color="0055A1"/>
          </w:rPr>
          <w:t>34</w:t>
        </w:r>
      </w:hyperlink>
    </w:p>
    <w:p>
      <w:pPr>
        <w:spacing w:line="170" w:lineRule="auto" w:before="152"/>
        <w:ind w:left="346" w:right="535" w:hanging="227"/>
        <w:jc w:val="left"/>
        <w:rPr>
          <w:sz w:val="16"/>
        </w:rPr>
      </w:pPr>
      <w:r>
        <w:rPr/>
        <w:br w:type="column"/>
      </w:r>
      <w:r>
        <w:rPr>
          <w:rFonts w:ascii="Arial Black"/>
          <w:color w:val="231F20"/>
          <w:w w:val="85"/>
          <w:sz w:val="16"/>
        </w:rPr>
        <w:t>We welcome comments on </w:t>
      </w:r>
      <w:r>
        <w:rPr>
          <w:rFonts w:ascii="Arial Black"/>
          <w:color w:val="231F20"/>
          <w:sz w:val="16"/>
        </w:rPr>
        <w:t>forms</w:t>
      </w:r>
      <w:r>
        <w:rPr>
          <w:rFonts w:ascii="Arial Black"/>
          <w:color w:val="231F20"/>
          <w:spacing w:val="40"/>
          <w:sz w:val="16"/>
        </w:rPr>
        <w:t> </w:t>
      </w:r>
      <w:hyperlink w:history="true" w:anchor="_bookmark219">
        <w:r>
          <w:rPr>
            <w:color w:val="0056A2"/>
            <w:sz w:val="16"/>
            <w:u w:val="single" w:color="0055A1"/>
          </w:rPr>
          <w:t>49</w:t>
        </w:r>
      </w:hyperlink>
    </w:p>
    <w:p>
      <w:pPr>
        <w:spacing w:line="186" w:lineRule="exact" w:before="0"/>
        <w:ind w:left="120" w:right="0" w:firstLine="0"/>
        <w:jc w:val="left"/>
        <w:rPr>
          <w:sz w:val="16"/>
        </w:rPr>
      </w:pPr>
      <w:r>
        <w:rPr>
          <w:rFonts w:ascii="Arial Black"/>
          <w:color w:val="231F20"/>
          <w:w w:val="90"/>
          <w:sz w:val="16"/>
        </w:rPr>
        <w:t>What's</w:t>
      </w:r>
      <w:r>
        <w:rPr>
          <w:rFonts w:ascii="Arial Black"/>
          <w:color w:val="231F20"/>
          <w:spacing w:val="-8"/>
          <w:w w:val="90"/>
          <w:sz w:val="16"/>
        </w:rPr>
        <w:t> </w:t>
      </w:r>
      <w:r>
        <w:rPr>
          <w:rFonts w:ascii="Arial Black"/>
          <w:color w:val="231F20"/>
          <w:w w:val="90"/>
          <w:sz w:val="16"/>
        </w:rPr>
        <w:t>new</w:t>
      </w:r>
      <w:r>
        <w:rPr>
          <w:rFonts w:ascii="Arial Black"/>
          <w:color w:val="231F20"/>
          <w:spacing w:val="17"/>
          <w:sz w:val="16"/>
        </w:rPr>
        <w:t> </w:t>
      </w:r>
      <w:hyperlink w:history="true" w:anchor="_bookmark4">
        <w:r>
          <w:rPr>
            <w:color w:val="0056A2"/>
            <w:spacing w:val="-10"/>
            <w:w w:val="90"/>
            <w:sz w:val="16"/>
            <w:u w:val="single" w:color="0055A1"/>
          </w:rPr>
          <w:t>5</w:t>
        </w:r>
      </w:hyperlink>
    </w:p>
    <w:p>
      <w:pPr>
        <w:spacing w:line="203" w:lineRule="exact" w:before="0"/>
        <w:ind w:left="120" w:right="0" w:firstLine="0"/>
        <w:jc w:val="left"/>
        <w:rPr>
          <w:sz w:val="16"/>
        </w:rPr>
      </w:pPr>
      <w:r>
        <w:rPr>
          <w:rFonts w:ascii="Arial Black"/>
          <w:color w:val="231F20"/>
          <w:w w:val="85"/>
          <w:sz w:val="16"/>
        </w:rPr>
        <w:t>When</w:t>
      </w:r>
      <w:r>
        <w:rPr>
          <w:rFonts w:ascii="Arial Black"/>
          <w:color w:val="231F20"/>
          <w:spacing w:val="1"/>
          <w:sz w:val="16"/>
        </w:rPr>
        <w:t> </w:t>
      </w:r>
      <w:r>
        <w:rPr>
          <w:rFonts w:ascii="Arial Black"/>
          <w:color w:val="231F20"/>
          <w:w w:val="85"/>
          <w:sz w:val="16"/>
        </w:rPr>
        <w:t>to</w:t>
      </w:r>
      <w:r>
        <w:rPr>
          <w:rFonts w:ascii="Arial Black"/>
          <w:color w:val="231F20"/>
          <w:spacing w:val="1"/>
          <w:sz w:val="16"/>
        </w:rPr>
        <w:t> </w:t>
      </w:r>
      <w:r>
        <w:rPr>
          <w:rFonts w:ascii="Arial Black"/>
          <w:color w:val="231F20"/>
          <w:spacing w:val="-2"/>
          <w:w w:val="85"/>
          <w:sz w:val="16"/>
        </w:rPr>
        <w:t>file</w:t>
      </w:r>
      <w:r>
        <w:rPr>
          <w:color w:val="231F20"/>
          <w:spacing w:val="-2"/>
          <w:w w:val="85"/>
          <w:sz w:val="16"/>
        </w:rPr>
        <w:t>:</w:t>
      </w:r>
    </w:p>
    <w:p>
      <w:pPr>
        <w:spacing w:line="247" w:lineRule="auto" w:before="0"/>
        <w:ind w:left="346" w:right="535" w:firstLine="0"/>
        <w:jc w:val="left"/>
        <w:rPr>
          <w:sz w:val="16"/>
        </w:rPr>
      </w:pPr>
      <w:r>
        <w:rPr>
          <w:color w:val="231F20"/>
          <w:sz w:val="16"/>
        </w:rPr>
        <w:t>Estates</w:t>
      </w:r>
      <w:r>
        <w:rPr>
          <w:color w:val="231F20"/>
          <w:spacing w:val="-12"/>
          <w:sz w:val="16"/>
        </w:rPr>
        <w:t> </w:t>
      </w:r>
      <w:r>
        <w:rPr>
          <w:color w:val="231F20"/>
          <w:sz w:val="16"/>
        </w:rPr>
        <w:t>and</w:t>
      </w:r>
      <w:r>
        <w:rPr>
          <w:color w:val="231F20"/>
          <w:spacing w:val="-11"/>
          <w:sz w:val="16"/>
        </w:rPr>
        <w:t> </w:t>
      </w:r>
      <w:r>
        <w:rPr>
          <w:color w:val="231F20"/>
          <w:sz w:val="16"/>
        </w:rPr>
        <w:t>trusts</w:t>
      </w:r>
      <w:r>
        <w:rPr>
          <w:color w:val="231F20"/>
          <w:spacing w:val="23"/>
          <w:sz w:val="16"/>
        </w:rPr>
        <w:t> </w:t>
      </w:r>
      <w:hyperlink w:history="true" w:anchor="_bookmark26">
        <w:r>
          <w:rPr>
            <w:color w:val="0056A2"/>
            <w:sz w:val="16"/>
            <w:u w:val="single" w:color="0055A1"/>
          </w:rPr>
          <w:t>11</w:t>
        </w:r>
      </w:hyperlink>
      <w:r>
        <w:rPr>
          <w:color w:val="0056A2"/>
          <w:sz w:val="16"/>
        </w:rPr>
        <w:t> </w:t>
      </w:r>
      <w:r>
        <w:rPr>
          <w:color w:val="231F20"/>
          <w:sz w:val="16"/>
        </w:rPr>
        <w:t>Individuals</w:t>
      </w:r>
      <w:r>
        <w:rPr>
          <w:color w:val="231F20"/>
          <w:spacing w:val="40"/>
          <w:sz w:val="16"/>
        </w:rPr>
        <w:t> </w:t>
      </w:r>
      <w:hyperlink w:history="true" w:anchor="_bookmark26">
        <w:r>
          <w:rPr>
            <w:color w:val="0056A2"/>
            <w:sz w:val="16"/>
            <w:u w:val="single" w:color="0055A1"/>
          </w:rPr>
          <w:t>11</w:t>
        </w:r>
      </w:hyperlink>
    </w:p>
    <w:p>
      <w:pPr>
        <w:spacing w:line="196" w:lineRule="exact" w:before="0"/>
        <w:ind w:left="120" w:right="0" w:firstLine="0"/>
        <w:jc w:val="left"/>
        <w:rPr>
          <w:sz w:val="16"/>
        </w:rPr>
      </w:pPr>
      <w:r>
        <w:rPr>
          <w:rFonts w:ascii="Arial Black"/>
          <w:color w:val="231F20"/>
          <w:w w:val="85"/>
          <w:sz w:val="16"/>
        </w:rPr>
        <w:t>Where</w:t>
      </w:r>
      <w:r>
        <w:rPr>
          <w:rFonts w:ascii="Arial Black"/>
          <w:color w:val="231F20"/>
          <w:spacing w:val="-2"/>
          <w:sz w:val="16"/>
        </w:rPr>
        <w:t> </w:t>
      </w:r>
      <w:r>
        <w:rPr>
          <w:rFonts w:ascii="Arial Black"/>
          <w:color w:val="231F20"/>
          <w:w w:val="85"/>
          <w:sz w:val="16"/>
        </w:rPr>
        <w:t>to</w:t>
      </w:r>
      <w:r>
        <w:rPr>
          <w:rFonts w:ascii="Arial Black"/>
          <w:color w:val="231F20"/>
          <w:spacing w:val="-1"/>
          <w:sz w:val="16"/>
        </w:rPr>
        <w:t> </w:t>
      </w:r>
      <w:r>
        <w:rPr>
          <w:rFonts w:ascii="Arial Black"/>
          <w:color w:val="231F20"/>
          <w:spacing w:val="-2"/>
          <w:w w:val="85"/>
          <w:sz w:val="16"/>
        </w:rPr>
        <w:t>file</w:t>
      </w:r>
      <w:r>
        <w:rPr>
          <w:color w:val="231F20"/>
          <w:spacing w:val="-2"/>
          <w:w w:val="85"/>
          <w:sz w:val="16"/>
        </w:rPr>
        <w:t>:</w:t>
      </w:r>
    </w:p>
    <w:p>
      <w:pPr>
        <w:spacing w:line="247" w:lineRule="auto" w:before="0"/>
        <w:ind w:left="346" w:right="535" w:firstLine="0"/>
        <w:jc w:val="left"/>
        <w:rPr>
          <w:sz w:val="16"/>
        </w:rPr>
      </w:pPr>
      <w:r>
        <w:rPr>
          <w:color w:val="231F20"/>
          <w:sz w:val="16"/>
        </w:rPr>
        <w:t>Estates</w:t>
      </w:r>
      <w:r>
        <w:rPr>
          <w:color w:val="231F20"/>
          <w:spacing w:val="-12"/>
          <w:sz w:val="16"/>
        </w:rPr>
        <w:t> </w:t>
      </w:r>
      <w:r>
        <w:rPr>
          <w:color w:val="231F20"/>
          <w:sz w:val="16"/>
        </w:rPr>
        <w:t>and</w:t>
      </w:r>
      <w:r>
        <w:rPr>
          <w:color w:val="231F20"/>
          <w:spacing w:val="-11"/>
          <w:sz w:val="16"/>
        </w:rPr>
        <w:t> </w:t>
      </w:r>
      <w:r>
        <w:rPr>
          <w:color w:val="231F20"/>
          <w:sz w:val="16"/>
        </w:rPr>
        <w:t>trusts</w:t>
      </w:r>
      <w:r>
        <w:rPr>
          <w:color w:val="231F20"/>
          <w:spacing w:val="23"/>
          <w:sz w:val="16"/>
        </w:rPr>
        <w:t> </w:t>
      </w:r>
      <w:hyperlink w:history="true" w:anchor="_bookmark30">
        <w:r>
          <w:rPr>
            <w:color w:val="0056A2"/>
            <w:sz w:val="16"/>
            <w:u w:val="single" w:color="0055A1"/>
          </w:rPr>
          <w:t>11</w:t>
        </w:r>
      </w:hyperlink>
      <w:r>
        <w:rPr>
          <w:color w:val="0056A2"/>
          <w:sz w:val="16"/>
        </w:rPr>
        <w:t> </w:t>
      </w:r>
      <w:r>
        <w:rPr>
          <w:color w:val="231F20"/>
          <w:sz w:val="16"/>
        </w:rPr>
        <w:t>Individuals</w:t>
      </w:r>
      <w:r>
        <w:rPr>
          <w:color w:val="231F20"/>
          <w:spacing w:val="40"/>
          <w:sz w:val="16"/>
        </w:rPr>
        <w:t> </w:t>
      </w:r>
      <w:hyperlink w:history="true" w:anchor="_bookmark30">
        <w:r>
          <w:rPr>
            <w:color w:val="0056A2"/>
            <w:sz w:val="16"/>
            <w:u w:val="single" w:color="0055A1"/>
          </w:rPr>
          <w:t>11</w:t>
        </w:r>
      </w:hyperlink>
    </w:p>
    <w:p>
      <w:pPr>
        <w:spacing w:line="183" w:lineRule="exact" w:before="0"/>
        <w:ind w:left="120" w:right="0" w:firstLine="0"/>
        <w:jc w:val="left"/>
        <w:rPr>
          <w:sz w:val="16"/>
        </w:rPr>
      </w:pPr>
      <w:r>
        <w:rPr>
          <w:sz w:val="16"/>
        </w:rPr>
        <mc:AlternateContent>
          <mc:Choice Requires="wps">
            <w:drawing>
              <wp:anchor distT="0" distB="0" distL="0" distR="0" allowOverlap="1" layoutInCell="1" locked="0" behindDoc="0" simplePos="0" relativeHeight="15800832">
                <wp:simplePos x="0" y="0"/>
                <wp:positionH relativeFrom="page">
                  <wp:posOffset>6406901</wp:posOffset>
                </wp:positionH>
                <wp:positionV relativeFrom="paragraph">
                  <wp:posOffset>102715</wp:posOffset>
                </wp:positionV>
                <wp:extent cx="56515" cy="1270"/>
                <wp:effectExtent l="0" t="0" r="0" b="0"/>
                <wp:wrapNone/>
                <wp:docPr id="438" name="Graphic 438"/>
                <wp:cNvGraphicFramePr>
                  <a:graphicFrameLocks/>
                </wp:cNvGraphicFramePr>
                <a:graphic>
                  <a:graphicData uri="http://schemas.microsoft.com/office/word/2010/wordprocessingShape">
                    <wps:wsp>
                      <wps:cNvPr id="438" name="Graphic 438"/>
                      <wps:cNvSpPr/>
                      <wps:spPr>
                        <a:xfrm>
                          <a:off x="0" y="0"/>
                          <a:ext cx="56515" cy="1270"/>
                        </a:xfrm>
                        <a:custGeom>
                          <a:avLst/>
                          <a:gdLst/>
                          <a:ahLst/>
                          <a:cxnLst/>
                          <a:rect l="l" t="t" r="r" b="b"/>
                          <a:pathLst>
                            <a:path w="56515" h="0">
                              <a:moveTo>
                                <a:pt x="0" y="0"/>
                              </a:moveTo>
                              <a:lnTo>
                                <a:pt x="56505"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0832" from="504.480469pt,8.087812pt" to="508.929689pt,8.087812pt" stroked="true" strokeweight=".39999pt" strokecolor="#0055a1">
                <v:stroke dashstyle="solid"/>
                <w10:wrap type="none"/>
              </v:line>
            </w:pict>
          </mc:Fallback>
        </mc:AlternateContent>
      </w:r>
      <w:r>
        <w:rPr>
          <w:rFonts w:ascii="Arial Black"/>
          <w:color w:val="231F20"/>
          <w:w w:val="90"/>
          <w:sz w:val="16"/>
        </w:rPr>
        <w:t>Who</w:t>
      </w:r>
      <w:r>
        <w:rPr>
          <w:rFonts w:ascii="Arial Black"/>
          <w:color w:val="231F20"/>
          <w:spacing w:val="-8"/>
          <w:w w:val="90"/>
          <w:sz w:val="16"/>
        </w:rPr>
        <w:t> </w:t>
      </w:r>
      <w:r>
        <w:rPr>
          <w:rFonts w:ascii="Arial Black"/>
          <w:color w:val="231F20"/>
          <w:w w:val="90"/>
          <w:sz w:val="16"/>
        </w:rPr>
        <w:t>must</w:t>
      </w:r>
      <w:r>
        <w:rPr>
          <w:rFonts w:ascii="Arial Black"/>
          <w:color w:val="231F20"/>
          <w:spacing w:val="-8"/>
          <w:w w:val="90"/>
          <w:sz w:val="16"/>
        </w:rPr>
        <w:t> </w:t>
      </w:r>
      <w:r>
        <w:rPr>
          <w:rFonts w:ascii="Arial Black"/>
          <w:color w:val="231F20"/>
          <w:w w:val="90"/>
          <w:sz w:val="16"/>
        </w:rPr>
        <w:t>file</w:t>
      </w:r>
      <w:r>
        <w:rPr>
          <w:rFonts w:ascii="Arial Black"/>
          <w:color w:val="231F20"/>
          <w:spacing w:val="27"/>
          <w:sz w:val="16"/>
        </w:rPr>
        <w:t> </w:t>
      </w:r>
      <w:hyperlink w:history="true" w:anchor="_bookmark7">
        <w:r>
          <w:rPr>
            <w:color w:val="0056A2"/>
            <w:spacing w:val="-12"/>
            <w:w w:val="90"/>
            <w:sz w:val="16"/>
          </w:rPr>
          <w:t>7</w:t>
        </w:r>
      </w:hyperlink>
    </w:p>
    <w:p>
      <w:pPr>
        <w:spacing w:line="170" w:lineRule="auto" w:before="24"/>
        <w:ind w:left="346" w:right="535" w:hanging="227"/>
        <w:jc w:val="left"/>
        <w:rPr>
          <w:sz w:val="16"/>
        </w:rPr>
      </w:pPr>
      <w:r>
        <w:rPr>
          <w:rFonts w:ascii="Arial Black"/>
          <w:color w:val="231F20"/>
          <w:w w:val="85"/>
          <w:sz w:val="16"/>
        </w:rPr>
        <w:t>Withholding</w:t>
      </w:r>
      <w:r>
        <w:rPr>
          <w:rFonts w:ascii="Arial Black"/>
          <w:color w:val="231F20"/>
          <w:spacing w:val="-1"/>
          <w:w w:val="85"/>
          <w:sz w:val="16"/>
        </w:rPr>
        <w:t> </w:t>
      </w:r>
      <w:r>
        <w:rPr>
          <w:rFonts w:ascii="Arial Black"/>
          <w:color w:val="231F20"/>
          <w:w w:val="85"/>
          <w:sz w:val="16"/>
        </w:rPr>
        <w:t>of</w:t>
      </w:r>
      <w:r>
        <w:rPr>
          <w:rFonts w:ascii="Arial Black"/>
          <w:color w:val="231F20"/>
          <w:spacing w:val="-1"/>
          <w:w w:val="85"/>
          <w:sz w:val="16"/>
        </w:rPr>
        <w:t> </w:t>
      </w:r>
      <w:r>
        <w:rPr>
          <w:rFonts w:ascii="Arial Black"/>
          <w:color w:val="231F20"/>
          <w:w w:val="85"/>
          <w:sz w:val="16"/>
        </w:rPr>
        <w:t>tax</w:t>
      </w:r>
      <w:r>
        <w:rPr>
          <w:rFonts w:ascii="Arial Black"/>
          <w:color w:val="231F20"/>
          <w:spacing w:val="-1"/>
          <w:w w:val="85"/>
          <w:sz w:val="16"/>
        </w:rPr>
        <w:t> </w:t>
      </w:r>
      <w:r>
        <w:rPr>
          <w:rFonts w:ascii="Arial Black"/>
          <w:color w:val="231F20"/>
          <w:w w:val="85"/>
          <w:sz w:val="16"/>
        </w:rPr>
        <w:t>at</w:t>
      </w:r>
      <w:r>
        <w:rPr>
          <w:rFonts w:ascii="Arial Black"/>
          <w:color w:val="231F20"/>
          <w:spacing w:val="-1"/>
          <w:w w:val="85"/>
          <w:sz w:val="16"/>
        </w:rPr>
        <w:t> </w:t>
      </w:r>
      <w:r>
        <w:rPr>
          <w:rFonts w:ascii="Arial Black"/>
          <w:color w:val="231F20"/>
          <w:w w:val="85"/>
          <w:sz w:val="16"/>
        </w:rPr>
        <w:t>the </w:t>
      </w:r>
      <w:r>
        <w:rPr>
          <w:rFonts w:ascii="Arial Black"/>
          <w:color w:val="231F20"/>
          <w:spacing w:val="-2"/>
          <w:w w:val="95"/>
          <w:sz w:val="16"/>
        </w:rPr>
        <w:t>source</w:t>
      </w:r>
      <w:r>
        <w:rPr>
          <w:color w:val="231F20"/>
          <w:spacing w:val="-2"/>
          <w:w w:val="95"/>
          <w:sz w:val="16"/>
        </w:rPr>
        <w:t>:</w:t>
      </w:r>
    </w:p>
    <w:p>
      <w:pPr>
        <w:spacing w:line="174" w:lineRule="exact" w:before="4"/>
        <w:ind w:left="346" w:right="0" w:firstLine="0"/>
        <w:jc w:val="left"/>
        <w:rPr>
          <w:sz w:val="16"/>
        </w:rPr>
      </w:pPr>
      <w:r>
        <w:rPr>
          <w:color w:val="231F20"/>
          <w:sz w:val="16"/>
        </w:rPr>
        <w:t>Exceptions</w:t>
      </w:r>
      <w:r>
        <w:rPr>
          <w:color w:val="231F20"/>
          <w:spacing w:val="47"/>
          <w:sz w:val="16"/>
        </w:rPr>
        <w:t> </w:t>
      </w:r>
      <w:hyperlink w:history="true" w:anchor="_bookmark196">
        <w:r>
          <w:rPr>
            <w:color w:val="0056A2"/>
            <w:spacing w:val="-5"/>
            <w:sz w:val="16"/>
            <w:u w:val="single" w:color="0055A1"/>
          </w:rPr>
          <w:t>42</w:t>
        </w:r>
      </w:hyperlink>
    </w:p>
    <w:p>
      <w:pPr>
        <w:spacing w:line="170" w:lineRule="auto" w:before="41"/>
        <w:ind w:left="346" w:right="0" w:hanging="227"/>
        <w:jc w:val="left"/>
        <w:rPr>
          <w:sz w:val="16"/>
        </w:rPr>
      </w:pPr>
      <w:r>
        <w:rPr>
          <w:rFonts w:ascii="Arial Black"/>
          <w:color w:val="231F20"/>
          <w:w w:val="85"/>
          <w:sz w:val="16"/>
        </w:rPr>
        <w:t>Write-in adjustments related to </w:t>
      </w:r>
      <w:r>
        <w:rPr>
          <w:rFonts w:ascii="Arial Black"/>
          <w:color w:val="231F20"/>
          <w:w w:val="90"/>
          <w:sz w:val="16"/>
        </w:rPr>
        <w:t>your</w:t>
      </w:r>
      <w:r>
        <w:rPr>
          <w:rFonts w:ascii="Arial Black"/>
          <w:color w:val="231F20"/>
          <w:spacing w:val="-4"/>
          <w:w w:val="90"/>
          <w:sz w:val="16"/>
        </w:rPr>
        <w:t> </w:t>
      </w:r>
      <w:r>
        <w:rPr>
          <w:rFonts w:ascii="Arial Black"/>
          <w:color w:val="231F20"/>
          <w:w w:val="90"/>
          <w:sz w:val="16"/>
        </w:rPr>
        <w:t>effectively</w:t>
      </w:r>
      <w:r>
        <w:rPr>
          <w:rFonts w:ascii="Arial Black"/>
          <w:color w:val="231F20"/>
          <w:spacing w:val="-4"/>
          <w:w w:val="90"/>
          <w:sz w:val="16"/>
        </w:rPr>
        <w:t> </w:t>
      </w:r>
      <w:r>
        <w:rPr>
          <w:rFonts w:ascii="Arial Black"/>
          <w:color w:val="231F20"/>
          <w:w w:val="90"/>
          <w:sz w:val="16"/>
        </w:rPr>
        <w:t>connected </w:t>
      </w:r>
      <w:r>
        <w:rPr>
          <w:rFonts w:ascii="Arial Black"/>
          <w:color w:val="231F20"/>
          <w:w w:val="95"/>
          <w:sz w:val="16"/>
        </w:rPr>
        <w:t>income</w:t>
      </w:r>
      <w:r>
        <w:rPr>
          <w:rFonts w:ascii="Arial Black"/>
          <w:color w:val="231F20"/>
          <w:spacing w:val="40"/>
          <w:sz w:val="16"/>
        </w:rPr>
        <w:t> </w:t>
      </w:r>
      <w:hyperlink w:history="true" w:anchor="_bookmark146">
        <w:r>
          <w:rPr>
            <w:color w:val="0056A2"/>
            <w:w w:val="95"/>
            <w:sz w:val="16"/>
            <w:u w:val="single" w:color="0055A1"/>
          </w:rPr>
          <w:t>33</w:t>
        </w:r>
      </w:hyperlink>
    </w:p>
    <w:p>
      <w:pPr>
        <w:pStyle w:val="BodyText"/>
        <w:spacing w:before="10"/>
        <w:ind w:left="0"/>
        <w:rPr>
          <w:sz w:val="3"/>
        </w:rPr>
      </w:pPr>
    </w:p>
    <w:p>
      <w:pPr>
        <w:pStyle w:val="BodyText"/>
        <w:spacing w:line="70" w:lineRule="exact"/>
        <w:ind w:left="100"/>
        <w:rPr>
          <w:position w:val="0"/>
          <w:sz w:val="7"/>
        </w:rPr>
      </w:pPr>
      <w:r>
        <w:rPr>
          <w:position w:val="0"/>
          <w:sz w:val="7"/>
        </w:rPr>
        <mc:AlternateContent>
          <mc:Choice Requires="wps">
            <w:drawing>
              <wp:inline distT="0" distB="0" distL="0" distR="0">
                <wp:extent cx="1562100" cy="44450"/>
                <wp:effectExtent l="19050" t="0" r="9525" b="3175"/>
                <wp:docPr id="439" name="Group 439"/>
                <wp:cNvGraphicFramePr>
                  <a:graphicFrameLocks/>
                </wp:cNvGraphicFramePr>
                <a:graphic>
                  <a:graphicData uri="http://schemas.microsoft.com/office/word/2010/wordprocessingGroup">
                    <wpg:wgp>
                      <wpg:cNvPr id="439" name="Group 439"/>
                      <wpg:cNvGrpSpPr/>
                      <wpg:grpSpPr>
                        <a:xfrm>
                          <a:off x="0" y="0"/>
                          <a:ext cx="1562100" cy="44450"/>
                          <a:chExt cx="1562100" cy="44450"/>
                        </a:xfrm>
                      </wpg:grpSpPr>
                      <wps:wsp>
                        <wps:cNvPr id="440" name="Graphic 440"/>
                        <wps:cNvSpPr/>
                        <wps:spPr>
                          <a:xfrm>
                            <a:off x="0" y="12700"/>
                            <a:ext cx="1562100" cy="1270"/>
                          </a:xfrm>
                          <a:custGeom>
                            <a:avLst/>
                            <a:gdLst/>
                            <a:ahLst/>
                            <a:cxnLst/>
                            <a:rect l="l" t="t" r="r" b="b"/>
                            <a:pathLst>
                              <a:path w="1562100" h="0">
                                <a:moveTo>
                                  <a:pt x="0" y="0"/>
                                </a:moveTo>
                                <a:lnTo>
                                  <a:pt x="1562100" y="0"/>
                                </a:lnTo>
                              </a:path>
                            </a:pathLst>
                          </a:custGeom>
                          <a:ln w="25400">
                            <a:solidFill>
                              <a:srgbClr val="231F20"/>
                            </a:solidFill>
                            <a:prstDash val="solid"/>
                          </a:ln>
                        </wps:spPr>
                        <wps:bodyPr wrap="square" lIns="0" tIns="0" rIns="0" bIns="0" rtlCol="0">
                          <a:prstTxWarp prst="textNoShape">
                            <a:avLst/>
                          </a:prstTxWarp>
                          <a:noAutofit/>
                        </wps:bodyPr>
                      </wps:wsp>
                      <wps:wsp>
                        <wps:cNvPr id="441" name="Graphic 441"/>
                        <wps:cNvSpPr/>
                        <wps:spPr>
                          <a:xfrm>
                            <a:off x="0" y="41275"/>
                            <a:ext cx="1562100" cy="1270"/>
                          </a:xfrm>
                          <a:custGeom>
                            <a:avLst/>
                            <a:gdLst/>
                            <a:ahLst/>
                            <a:cxnLst/>
                            <a:rect l="l" t="t" r="r" b="b"/>
                            <a:pathLst>
                              <a:path w="1562100" h="0">
                                <a:moveTo>
                                  <a:pt x="0" y="0"/>
                                </a:moveTo>
                                <a:lnTo>
                                  <a:pt x="15621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3pt;height:3.5pt;mso-position-horizontal-relative:char;mso-position-vertical-relative:line" id="docshapegroup361" coordorigin="0,0" coordsize="2460,70">
                <v:line style="position:absolute" from="0,20" to="2460,20" stroked="true" strokeweight="2pt" strokecolor="#231f20">
                  <v:stroke dashstyle="solid"/>
                </v:line>
                <v:line style="position:absolute" from="0,65" to="2460,65" stroked="true" strokeweight=".5pt" strokecolor="#231f20">
                  <v:stroke dashstyle="solid"/>
                </v:line>
              </v:group>
            </w:pict>
          </mc:Fallback>
        </mc:AlternateContent>
      </w:r>
      <w:r>
        <w:rPr>
          <w:position w:val="0"/>
          <w:sz w:val="7"/>
        </w:rPr>
      </w:r>
    </w:p>
    <w:sectPr>
      <w:type w:val="continuous"/>
      <w:pgSz w:w="12240" w:h="15840"/>
      <w:pgMar w:header="0" w:footer="634" w:top="140" w:bottom="840" w:left="720" w:right="720"/>
      <w:cols w:num="4" w:equalWidth="0">
        <w:col w:w="2583" w:space="116"/>
        <w:col w:w="2604" w:space="97"/>
        <w:col w:w="2529" w:space="171"/>
        <w:col w:w="270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045760">
              <wp:simplePos x="0" y="0"/>
              <wp:positionH relativeFrom="page">
                <wp:posOffset>520700</wp:posOffset>
              </wp:positionH>
              <wp:positionV relativeFrom="page">
                <wp:posOffset>9499905</wp:posOffset>
              </wp:positionV>
              <wp:extent cx="709930" cy="1892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09930" cy="189230"/>
                      </a:xfrm>
                      <a:prstGeom prst="rect">
                        <a:avLst/>
                      </a:prstGeom>
                    </wps:spPr>
                    <wps:txbx>
                      <w:txbxContent>
                        <w:p>
                          <w:pPr>
                            <w:spacing w:before="62"/>
                            <w:ind w:left="20" w:right="0" w:firstLine="0"/>
                            <w:jc w:val="left"/>
                            <w:rPr>
                              <w:rFonts w:ascii="Arial"/>
                              <w:b/>
                              <w:i/>
                              <w:sz w:val="18"/>
                            </w:rPr>
                          </w:pPr>
                          <w:r>
                            <w:rPr>
                              <w:rFonts w:ascii="Arial"/>
                              <w:b/>
                              <w:i/>
                              <w:color w:val="231F20"/>
                              <w:sz w:val="18"/>
                            </w:rPr>
                            <w:t>Jan</w:t>
                          </w:r>
                          <w:r>
                            <w:rPr>
                              <w:rFonts w:ascii="Arial"/>
                              <w:b/>
                              <w:i/>
                              <w:color w:val="231F20"/>
                              <w:spacing w:val="-2"/>
                              <w:sz w:val="18"/>
                            </w:rPr>
                            <w:t> </w:t>
                          </w:r>
                          <w:r>
                            <w:rPr>
                              <w:rFonts w:ascii="Arial"/>
                              <w:b/>
                              <w:i/>
                              <w:color w:val="231F20"/>
                              <w:sz w:val="18"/>
                            </w:rPr>
                            <w:t>21,</w:t>
                          </w:r>
                          <w:r>
                            <w:rPr>
                              <w:rFonts w:ascii="Arial"/>
                              <w:b/>
                              <w:i/>
                              <w:color w:val="231F20"/>
                              <w:spacing w:val="-1"/>
                              <w:sz w:val="18"/>
                            </w:rPr>
                            <w:t> </w:t>
                          </w:r>
                          <w:r>
                            <w:rPr>
                              <w:rFonts w:ascii="Arial"/>
                              <w:b/>
                              <w:i/>
                              <w:color w:val="231F20"/>
                              <w:spacing w:val="-4"/>
                              <w:sz w:val="18"/>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pt;margin-top:748.024048pt;width:55.9pt;height:14.9pt;mso-position-horizontal-relative:page;mso-position-vertical-relative:page;z-index:-18270720" type="#_x0000_t202" id="docshape1" filled="false" stroked="false">
              <v:textbox inset="0,0,0,0">
                <w:txbxContent>
                  <w:p>
                    <w:pPr>
                      <w:spacing w:before="62"/>
                      <w:ind w:left="20" w:right="0" w:firstLine="0"/>
                      <w:jc w:val="left"/>
                      <w:rPr>
                        <w:rFonts w:ascii="Arial"/>
                        <w:b/>
                        <w:i/>
                        <w:sz w:val="18"/>
                      </w:rPr>
                    </w:pPr>
                    <w:r>
                      <w:rPr>
                        <w:rFonts w:ascii="Arial"/>
                        <w:b/>
                        <w:i/>
                        <w:color w:val="231F20"/>
                        <w:sz w:val="18"/>
                      </w:rPr>
                      <w:t>Jan</w:t>
                    </w:r>
                    <w:r>
                      <w:rPr>
                        <w:rFonts w:ascii="Arial"/>
                        <w:b/>
                        <w:i/>
                        <w:color w:val="231F20"/>
                        <w:spacing w:val="-2"/>
                        <w:sz w:val="18"/>
                      </w:rPr>
                      <w:t> </w:t>
                    </w:r>
                    <w:r>
                      <w:rPr>
                        <w:rFonts w:ascii="Arial"/>
                        <w:b/>
                        <w:i/>
                        <w:color w:val="231F20"/>
                        <w:sz w:val="18"/>
                      </w:rPr>
                      <w:t>21,</w:t>
                    </w:r>
                    <w:r>
                      <w:rPr>
                        <w:rFonts w:ascii="Arial"/>
                        <w:b/>
                        <w:i/>
                        <w:color w:val="231F20"/>
                        <w:spacing w:val="-1"/>
                        <w:sz w:val="18"/>
                      </w:rPr>
                      <w:t> </w:t>
                    </w:r>
                    <w:r>
                      <w:rPr>
                        <w:rFonts w:ascii="Arial"/>
                        <w:b/>
                        <w:i/>
                        <w:color w:val="231F20"/>
                        <w:spacing w:val="-4"/>
                        <w:sz w:val="18"/>
                      </w:rPr>
                      <w:t>2025</w:t>
                    </w:r>
                  </w:p>
                </w:txbxContent>
              </v:textbox>
              <w10:wrap type="none"/>
            </v:shape>
          </w:pict>
        </mc:Fallback>
      </mc:AlternateContent>
    </w:r>
    <w:r>
      <w:rPr/>
      <mc:AlternateContent>
        <mc:Choice Requires="wps">
          <w:drawing>
            <wp:anchor distT="0" distB="0" distL="0" distR="0" allowOverlap="1" layoutInCell="1" locked="0" behindDoc="1" simplePos="0" relativeHeight="485046272">
              <wp:simplePos x="0" y="0"/>
              <wp:positionH relativeFrom="page">
                <wp:posOffset>2146503</wp:posOffset>
              </wp:positionH>
              <wp:positionV relativeFrom="page">
                <wp:posOffset>9499905</wp:posOffset>
              </wp:positionV>
              <wp:extent cx="3479800" cy="1892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79800" cy="189230"/>
                      </a:xfrm>
                      <a:prstGeom prst="rect">
                        <a:avLst/>
                      </a:prstGeom>
                    </wps:spPr>
                    <wps:txbx>
                      <w:txbxContent>
                        <w:p>
                          <w:pPr>
                            <w:spacing w:before="33"/>
                            <w:ind w:left="20" w:right="0" w:firstLine="0"/>
                            <w:jc w:val="left"/>
                            <w:rPr>
                              <w:sz w:val="18"/>
                            </w:rPr>
                          </w:pPr>
                          <w:r>
                            <w:rPr>
                              <w:color w:val="231F20"/>
                              <w:w w:val="90"/>
                              <w:sz w:val="18"/>
                            </w:rPr>
                            <w:t>Department</w:t>
                          </w:r>
                          <w:r>
                            <w:rPr>
                              <w:color w:val="231F20"/>
                              <w:spacing w:val="1"/>
                              <w:sz w:val="18"/>
                            </w:rPr>
                            <w:t> </w:t>
                          </w:r>
                          <w:r>
                            <w:rPr>
                              <w:color w:val="231F20"/>
                              <w:w w:val="90"/>
                              <w:sz w:val="18"/>
                            </w:rPr>
                            <w:t>of</w:t>
                          </w:r>
                          <w:r>
                            <w:rPr>
                              <w:color w:val="231F20"/>
                              <w:spacing w:val="1"/>
                              <w:sz w:val="18"/>
                            </w:rPr>
                            <w:t> </w:t>
                          </w:r>
                          <w:r>
                            <w:rPr>
                              <w:color w:val="231F20"/>
                              <w:w w:val="90"/>
                              <w:sz w:val="18"/>
                            </w:rPr>
                            <w:t>the</w:t>
                          </w:r>
                          <w:r>
                            <w:rPr>
                              <w:color w:val="231F20"/>
                              <w:spacing w:val="2"/>
                              <w:sz w:val="18"/>
                            </w:rPr>
                            <w:t> </w:t>
                          </w:r>
                          <w:r>
                            <w:rPr>
                              <w:color w:val="231F20"/>
                              <w:w w:val="90"/>
                              <w:sz w:val="18"/>
                            </w:rPr>
                            <w:t>Treasury</w:t>
                          </w:r>
                          <w:r>
                            <w:rPr>
                              <w:color w:val="231F20"/>
                              <w:spacing w:val="53"/>
                              <w:sz w:val="18"/>
                            </w:rPr>
                            <w:t> </w:t>
                          </w:r>
                          <w:r>
                            <w:rPr>
                              <w:rFonts w:ascii="Arial Black"/>
                              <w:color w:val="231F20"/>
                              <w:w w:val="90"/>
                              <w:sz w:val="18"/>
                            </w:rPr>
                            <w:t>Internal</w:t>
                          </w:r>
                          <w:r>
                            <w:rPr>
                              <w:rFonts w:ascii="Arial Black"/>
                              <w:color w:val="231F20"/>
                              <w:spacing w:val="-2"/>
                              <w:sz w:val="18"/>
                            </w:rPr>
                            <w:t> </w:t>
                          </w:r>
                          <w:r>
                            <w:rPr>
                              <w:rFonts w:ascii="Arial Black"/>
                              <w:color w:val="231F20"/>
                              <w:w w:val="90"/>
                              <w:sz w:val="18"/>
                            </w:rPr>
                            <w:t>Revenue</w:t>
                          </w:r>
                          <w:r>
                            <w:rPr>
                              <w:rFonts w:ascii="Arial Black"/>
                              <w:color w:val="231F20"/>
                              <w:spacing w:val="-3"/>
                              <w:sz w:val="18"/>
                            </w:rPr>
                            <w:t> </w:t>
                          </w:r>
                          <w:r>
                            <w:rPr>
                              <w:rFonts w:ascii="Arial Black"/>
                              <w:color w:val="231F20"/>
                              <w:w w:val="90"/>
                              <w:sz w:val="18"/>
                            </w:rPr>
                            <w:t>Service</w:t>
                          </w:r>
                          <w:r>
                            <w:rPr>
                              <w:rFonts w:ascii="Arial Black"/>
                              <w:color w:val="231F20"/>
                              <w:spacing w:val="44"/>
                              <w:sz w:val="18"/>
                            </w:rPr>
                            <w:t> </w:t>
                          </w:r>
                          <w:hyperlink r:id="rId1">
                            <w:r>
                              <w:rPr>
                                <w:color w:val="231F20"/>
                                <w:spacing w:val="-2"/>
                                <w:w w:val="90"/>
                                <w:sz w:val="18"/>
                              </w:rPr>
                              <w:t>www.irs.gov</w:t>
                            </w:r>
                          </w:hyperlink>
                        </w:p>
                      </w:txbxContent>
                    </wps:txbx>
                    <wps:bodyPr wrap="square" lIns="0" tIns="0" rIns="0" bIns="0" rtlCol="0">
                      <a:noAutofit/>
                    </wps:bodyPr>
                  </wps:wsp>
                </a:graphicData>
              </a:graphic>
            </wp:anchor>
          </w:drawing>
        </mc:Choice>
        <mc:Fallback>
          <w:pict>
            <v:shape style="position:absolute;margin-left:169.016006pt;margin-top:748.024048pt;width:274pt;height:14.9pt;mso-position-horizontal-relative:page;mso-position-vertical-relative:page;z-index:-18270208" type="#_x0000_t202" id="docshape2" filled="false" stroked="false">
              <v:textbox inset="0,0,0,0">
                <w:txbxContent>
                  <w:p>
                    <w:pPr>
                      <w:spacing w:before="33"/>
                      <w:ind w:left="20" w:right="0" w:firstLine="0"/>
                      <w:jc w:val="left"/>
                      <w:rPr>
                        <w:sz w:val="18"/>
                      </w:rPr>
                    </w:pPr>
                    <w:r>
                      <w:rPr>
                        <w:color w:val="231F20"/>
                        <w:w w:val="90"/>
                        <w:sz w:val="18"/>
                      </w:rPr>
                      <w:t>Department</w:t>
                    </w:r>
                    <w:r>
                      <w:rPr>
                        <w:color w:val="231F20"/>
                        <w:spacing w:val="1"/>
                        <w:sz w:val="18"/>
                      </w:rPr>
                      <w:t> </w:t>
                    </w:r>
                    <w:r>
                      <w:rPr>
                        <w:color w:val="231F20"/>
                        <w:w w:val="90"/>
                        <w:sz w:val="18"/>
                      </w:rPr>
                      <w:t>of</w:t>
                    </w:r>
                    <w:r>
                      <w:rPr>
                        <w:color w:val="231F20"/>
                        <w:spacing w:val="1"/>
                        <w:sz w:val="18"/>
                      </w:rPr>
                      <w:t> </w:t>
                    </w:r>
                    <w:r>
                      <w:rPr>
                        <w:color w:val="231F20"/>
                        <w:w w:val="90"/>
                        <w:sz w:val="18"/>
                      </w:rPr>
                      <w:t>the</w:t>
                    </w:r>
                    <w:r>
                      <w:rPr>
                        <w:color w:val="231F20"/>
                        <w:spacing w:val="2"/>
                        <w:sz w:val="18"/>
                      </w:rPr>
                      <w:t> </w:t>
                    </w:r>
                    <w:r>
                      <w:rPr>
                        <w:color w:val="231F20"/>
                        <w:w w:val="90"/>
                        <w:sz w:val="18"/>
                      </w:rPr>
                      <w:t>Treasury</w:t>
                    </w:r>
                    <w:r>
                      <w:rPr>
                        <w:color w:val="231F20"/>
                        <w:spacing w:val="53"/>
                        <w:sz w:val="18"/>
                      </w:rPr>
                      <w:t> </w:t>
                    </w:r>
                    <w:r>
                      <w:rPr>
                        <w:rFonts w:ascii="Arial Black"/>
                        <w:color w:val="231F20"/>
                        <w:w w:val="90"/>
                        <w:sz w:val="18"/>
                      </w:rPr>
                      <w:t>Internal</w:t>
                    </w:r>
                    <w:r>
                      <w:rPr>
                        <w:rFonts w:ascii="Arial Black"/>
                        <w:color w:val="231F20"/>
                        <w:spacing w:val="-2"/>
                        <w:sz w:val="18"/>
                      </w:rPr>
                      <w:t> </w:t>
                    </w:r>
                    <w:r>
                      <w:rPr>
                        <w:rFonts w:ascii="Arial Black"/>
                        <w:color w:val="231F20"/>
                        <w:w w:val="90"/>
                        <w:sz w:val="18"/>
                      </w:rPr>
                      <w:t>Revenue</w:t>
                    </w:r>
                    <w:r>
                      <w:rPr>
                        <w:rFonts w:ascii="Arial Black"/>
                        <w:color w:val="231F20"/>
                        <w:spacing w:val="-3"/>
                        <w:sz w:val="18"/>
                      </w:rPr>
                      <w:t> </w:t>
                    </w:r>
                    <w:r>
                      <w:rPr>
                        <w:rFonts w:ascii="Arial Black"/>
                        <w:color w:val="231F20"/>
                        <w:w w:val="90"/>
                        <w:sz w:val="18"/>
                      </w:rPr>
                      <w:t>Service</w:t>
                    </w:r>
                    <w:r>
                      <w:rPr>
                        <w:rFonts w:ascii="Arial Black"/>
                        <w:color w:val="231F20"/>
                        <w:spacing w:val="44"/>
                        <w:sz w:val="18"/>
                      </w:rPr>
                      <w:t> </w:t>
                    </w:r>
                    <w:hyperlink r:id="rId1">
                      <w:r>
                        <w:rPr>
                          <w:color w:val="231F20"/>
                          <w:spacing w:val="-2"/>
                          <w:w w:val="90"/>
                          <w:sz w:val="18"/>
                        </w:rPr>
                        <w:t>www.irs.gov</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046784">
              <wp:simplePos x="0" y="0"/>
              <wp:positionH relativeFrom="page">
                <wp:posOffset>495300</wp:posOffset>
              </wp:positionH>
              <wp:positionV relativeFrom="page">
                <wp:posOffset>9513485</wp:posOffset>
              </wp:positionV>
              <wp:extent cx="197485" cy="2076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7485" cy="207645"/>
                      </a:xfrm>
                      <a:prstGeom prst="rect">
                        <a:avLst/>
                      </a:prstGeom>
                    </wps:spPr>
                    <wps:txbx>
                      <w:txbxContent>
                        <w:p>
                          <w:pPr>
                            <w:pStyle w:val="BodyText"/>
                            <w:spacing w:before="34"/>
                            <w:ind w:left="60"/>
                            <w:rPr>
                              <w:rFonts w:ascii="Arial Black"/>
                            </w:rPr>
                          </w:pPr>
                          <w:r>
                            <w:rPr>
                              <w:rFonts w:ascii="Arial Black"/>
                              <w:color w:val="231F20"/>
                              <w:spacing w:val="-5"/>
                              <w:w w:val="90"/>
                            </w:rPr>
                            <w:fldChar w:fldCharType="begin"/>
                          </w:r>
                          <w:r>
                            <w:rPr>
                              <w:rFonts w:ascii="Arial Black"/>
                              <w:color w:val="231F20"/>
                              <w:spacing w:val="-5"/>
                              <w:w w:val="90"/>
                            </w:rPr>
                            <w:instrText> PAGE </w:instrText>
                          </w:r>
                          <w:r>
                            <w:rPr>
                              <w:rFonts w:ascii="Arial Black"/>
                              <w:color w:val="231F20"/>
                              <w:spacing w:val="-5"/>
                              <w:w w:val="90"/>
                            </w:rPr>
                            <w:fldChar w:fldCharType="separate"/>
                          </w:r>
                          <w:r>
                            <w:rPr>
                              <w:rFonts w:ascii="Arial Black"/>
                              <w:color w:val="231F20"/>
                              <w:spacing w:val="-5"/>
                              <w:w w:val="90"/>
                            </w:rPr>
                            <w:t>10</w:t>
                          </w:r>
                          <w:r>
                            <w:rPr>
                              <w:rFonts w:ascii="Arial Black"/>
                              <w:color w:val="231F20"/>
                              <w:spacing w:val="-5"/>
                              <w:w w:val="90"/>
                            </w:rPr>
                            <w:fldChar w:fldCharType="end"/>
                          </w:r>
                        </w:p>
                      </w:txbxContent>
                    </wps:txbx>
                    <wps:bodyPr wrap="square" lIns="0" tIns="0" rIns="0" bIns="0" rtlCol="0">
                      <a:noAutofit/>
                    </wps:bodyPr>
                  </wps:wsp>
                </a:graphicData>
              </a:graphic>
            </wp:anchor>
          </w:drawing>
        </mc:Choice>
        <mc:Fallback>
          <w:pict>
            <v:shape style="position:absolute;margin-left:39pt;margin-top:749.093323pt;width:15.55pt;height:16.3500pt;mso-position-horizontal-relative:page;mso-position-vertical-relative:page;z-index:-18269696" type="#_x0000_t202" id="docshape3" filled="false" stroked="false">
              <v:textbox inset="0,0,0,0">
                <w:txbxContent>
                  <w:p>
                    <w:pPr>
                      <w:pStyle w:val="BodyText"/>
                      <w:spacing w:before="34"/>
                      <w:ind w:left="60"/>
                      <w:rPr>
                        <w:rFonts w:ascii="Arial Black"/>
                      </w:rPr>
                    </w:pPr>
                    <w:r>
                      <w:rPr>
                        <w:rFonts w:ascii="Arial Black"/>
                        <w:color w:val="231F20"/>
                        <w:spacing w:val="-5"/>
                        <w:w w:val="90"/>
                      </w:rPr>
                      <w:fldChar w:fldCharType="begin"/>
                    </w:r>
                    <w:r>
                      <w:rPr>
                        <w:rFonts w:ascii="Arial Black"/>
                        <w:color w:val="231F20"/>
                        <w:spacing w:val="-5"/>
                        <w:w w:val="90"/>
                      </w:rPr>
                      <w:instrText> PAGE </w:instrText>
                    </w:r>
                    <w:r>
                      <w:rPr>
                        <w:rFonts w:ascii="Arial Black"/>
                        <w:color w:val="231F20"/>
                        <w:spacing w:val="-5"/>
                        <w:w w:val="90"/>
                      </w:rPr>
                      <w:fldChar w:fldCharType="separate"/>
                    </w:r>
                    <w:r>
                      <w:rPr>
                        <w:rFonts w:ascii="Arial Black"/>
                        <w:color w:val="231F20"/>
                        <w:spacing w:val="-5"/>
                        <w:w w:val="90"/>
                      </w:rPr>
                      <w:t>10</w:t>
                    </w:r>
                    <w:r>
                      <w:rPr>
                        <w:rFonts w:ascii="Arial Black"/>
                        <w:color w:val="231F20"/>
                        <w:spacing w:val="-5"/>
                        <w:w w:val="9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047296">
              <wp:simplePos x="0" y="0"/>
              <wp:positionH relativeFrom="page">
                <wp:posOffset>5195722</wp:posOffset>
              </wp:positionH>
              <wp:positionV relativeFrom="page">
                <wp:posOffset>9514509</wp:posOffset>
              </wp:positionV>
              <wp:extent cx="2056764" cy="1892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56764"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pacing w:val="2"/>
                              <w:sz w:val="18"/>
                            </w:rPr>
                            <w:t> </w:t>
                          </w:r>
                          <w:r>
                            <w:rPr>
                              <w:rFonts w:ascii="Arial Black"/>
                              <w:color w:val="231F20"/>
                              <w:w w:val="85"/>
                              <w:sz w:val="18"/>
                            </w:rPr>
                            <w:t>for</w:t>
                          </w:r>
                          <w:r>
                            <w:rPr>
                              <w:rFonts w:ascii="Arial Black"/>
                              <w:color w:val="231F20"/>
                              <w:spacing w:val="5"/>
                              <w:sz w:val="18"/>
                            </w:rPr>
                            <w:t> </w:t>
                          </w:r>
                          <w:r>
                            <w:rPr>
                              <w:rFonts w:ascii="Arial Black"/>
                              <w:color w:val="231F20"/>
                              <w:w w:val="85"/>
                              <w:sz w:val="18"/>
                            </w:rPr>
                            <w:t>Form</w:t>
                          </w:r>
                          <w:r>
                            <w:rPr>
                              <w:rFonts w:ascii="Arial Black"/>
                              <w:color w:val="231F20"/>
                              <w:spacing w:val="5"/>
                              <w:sz w:val="18"/>
                            </w:rPr>
                            <w:t> </w:t>
                          </w:r>
                          <w:r>
                            <w:rPr>
                              <w:rFonts w:ascii="Arial Black"/>
                              <w:color w:val="231F20"/>
                              <w:w w:val="85"/>
                              <w:sz w:val="18"/>
                            </w:rPr>
                            <w:t>1040-NR</w:t>
                          </w:r>
                          <w:r>
                            <w:rPr>
                              <w:rFonts w:ascii="Arial Black"/>
                              <w:color w:val="231F20"/>
                              <w:spacing w:val="5"/>
                              <w:sz w:val="18"/>
                            </w:rPr>
                            <w:t> </w:t>
                          </w:r>
                          <w:r>
                            <w:rPr>
                              <w:rFonts w:ascii="Arial Black"/>
                              <w:color w:val="231F20"/>
                              <w:spacing w:val="-2"/>
                              <w:w w:val="85"/>
                              <w:sz w:val="18"/>
                            </w:rPr>
                            <w:t>(2024)</w:t>
                          </w:r>
                        </w:p>
                      </w:txbxContent>
                    </wps:txbx>
                    <wps:bodyPr wrap="square" lIns="0" tIns="0" rIns="0" bIns="0" rtlCol="0">
                      <a:noAutofit/>
                    </wps:bodyPr>
                  </wps:wsp>
                </a:graphicData>
              </a:graphic>
            </wp:anchor>
          </w:drawing>
        </mc:Choice>
        <mc:Fallback>
          <w:pict>
            <v:shape style="position:absolute;margin-left:409.112pt;margin-top:749.174011pt;width:161.950pt;height:14.9pt;mso-position-horizontal-relative:page;mso-position-vertical-relative:page;z-index:-18269184" type="#_x0000_t202" id="docshape4" filled="false" stroked="false">
              <v:textbox inset="0,0,0,0">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pacing w:val="2"/>
                        <w:sz w:val="18"/>
                      </w:rPr>
                      <w:t> </w:t>
                    </w:r>
                    <w:r>
                      <w:rPr>
                        <w:rFonts w:ascii="Arial Black"/>
                        <w:color w:val="231F20"/>
                        <w:w w:val="85"/>
                        <w:sz w:val="18"/>
                      </w:rPr>
                      <w:t>for</w:t>
                    </w:r>
                    <w:r>
                      <w:rPr>
                        <w:rFonts w:ascii="Arial Black"/>
                        <w:color w:val="231F20"/>
                        <w:spacing w:val="5"/>
                        <w:sz w:val="18"/>
                      </w:rPr>
                      <w:t> </w:t>
                    </w:r>
                    <w:r>
                      <w:rPr>
                        <w:rFonts w:ascii="Arial Black"/>
                        <w:color w:val="231F20"/>
                        <w:w w:val="85"/>
                        <w:sz w:val="18"/>
                      </w:rPr>
                      <w:t>Form</w:t>
                    </w:r>
                    <w:r>
                      <w:rPr>
                        <w:rFonts w:ascii="Arial Black"/>
                        <w:color w:val="231F20"/>
                        <w:spacing w:val="5"/>
                        <w:sz w:val="18"/>
                      </w:rPr>
                      <w:t> </w:t>
                    </w:r>
                    <w:r>
                      <w:rPr>
                        <w:rFonts w:ascii="Arial Black"/>
                        <w:color w:val="231F20"/>
                        <w:w w:val="85"/>
                        <w:sz w:val="18"/>
                      </w:rPr>
                      <w:t>1040-NR</w:t>
                    </w:r>
                    <w:r>
                      <w:rPr>
                        <w:rFonts w:ascii="Arial Black"/>
                        <w:color w:val="231F20"/>
                        <w:spacing w:val="5"/>
                        <w:sz w:val="18"/>
                      </w:rPr>
                      <w:t> </w:t>
                    </w:r>
                    <w:r>
                      <w:rPr>
                        <w:rFonts w:ascii="Arial Black"/>
                        <w:color w:val="231F20"/>
                        <w:spacing w:val="-2"/>
                        <w:w w:val="85"/>
                        <w:sz w:val="18"/>
                      </w:rPr>
                      <w:t>(2024)</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047808">
              <wp:simplePos x="0" y="0"/>
              <wp:positionH relativeFrom="page">
                <wp:posOffset>520700</wp:posOffset>
              </wp:positionH>
              <wp:positionV relativeFrom="page">
                <wp:posOffset>9514509</wp:posOffset>
              </wp:positionV>
              <wp:extent cx="2056764" cy="18923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056764"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pacing w:val="2"/>
                              <w:sz w:val="18"/>
                            </w:rPr>
                            <w:t> </w:t>
                          </w:r>
                          <w:r>
                            <w:rPr>
                              <w:rFonts w:ascii="Arial Black"/>
                              <w:color w:val="231F20"/>
                              <w:w w:val="85"/>
                              <w:sz w:val="18"/>
                            </w:rPr>
                            <w:t>for</w:t>
                          </w:r>
                          <w:r>
                            <w:rPr>
                              <w:rFonts w:ascii="Arial Black"/>
                              <w:color w:val="231F20"/>
                              <w:spacing w:val="5"/>
                              <w:sz w:val="18"/>
                            </w:rPr>
                            <w:t> </w:t>
                          </w:r>
                          <w:r>
                            <w:rPr>
                              <w:rFonts w:ascii="Arial Black"/>
                              <w:color w:val="231F20"/>
                              <w:w w:val="85"/>
                              <w:sz w:val="18"/>
                            </w:rPr>
                            <w:t>Form</w:t>
                          </w:r>
                          <w:r>
                            <w:rPr>
                              <w:rFonts w:ascii="Arial Black"/>
                              <w:color w:val="231F20"/>
                              <w:spacing w:val="5"/>
                              <w:sz w:val="18"/>
                            </w:rPr>
                            <w:t> </w:t>
                          </w:r>
                          <w:r>
                            <w:rPr>
                              <w:rFonts w:ascii="Arial Black"/>
                              <w:color w:val="231F20"/>
                              <w:w w:val="85"/>
                              <w:sz w:val="18"/>
                            </w:rPr>
                            <w:t>1040-NR</w:t>
                          </w:r>
                          <w:r>
                            <w:rPr>
                              <w:rFonts w:ascii="Arial Black"/>
                              <w:color w:val="231F20"/>
                              <w:spacing w:val="5"/>
                              <w:sz w:val="18"/>
                            </w:rPr>
                            <w:t> </w:t>
                          </w:r>
                          <w:r>
                            <w:rPr>
                              <w:rFonts w:ascii="Arial Black"/>
                              <w:color w:val="231F20"/>
                              <w:spacing w:val="-2"/>
                              <w:w w:val="85"/>
                              <w:sz w:val="18"/>
                            </w:rPr>
                            <w:t>(2024)</w:t>
                          </w:r>
                        </w:p>
                      </w:txbxContent>
                    </wps:txbx>
                    <wps:bodyPr wrap="square" lIns="0" tIns="0" rIns="0" bIns="0" rtlCol="0">
                      <a:noAutofit/>
                    </wps:bodyPr>
                  </wps:wsp>
                </a:graphicData>
              </a:graphic>
            </wp:anchor>
          </w:drawing>
        </mc:Choice>
        <mc:Fallback>
          <w:pict>
            <v:shape style="position:absolute;margin-left:41pt;margin-top:749.174011pt;width:161.950pt;height:14.9pt;mso-position-horizontal-relative:page;mso-position-vertical-relative:page;z-index:-18268672" type="#_x0000_t202" id="docshape27" filled="false" stroked="false">
              <v:textbox inset="0,0,0,0">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pacing w:val="2"/>
                        <w:sz w:val="18"/>
                      </w:rPr>
                      <w:t> </w:t>
                    </w:r>
                    <w:r>
                      <w:rPr>
                        <w:rFonts w:ascii="Arial Black"/>
                        <w:color w:val="231F20"/>
                        <w:w w:val="85"/>
                        <w:sz w:val="18"/>
                      </w:rPr>
                      <w:t>for</w:t>
                    </w:r>
                    <w:r>
                      <w:rPr>
                        <w:rFonts w:ascii="Arial Black"/>
                        <w:color w:val="231F20"/>
                        <w:spacing w:val="5"/>
                        <w:sz w:val="18"/>
                      </w:rPr>
                      <w:t> </w:t>
                    </w:r>
                    <w:r>
                      <w:rPr>
                        <w:rFonts w:ascii="Arial Black"/>
                        <w:color w:val="231F20"/>
                        <w:w w:val="85"/>
                        <w:sz w:val="18"/>
                      </w:rPr>
                      <w:t>Form</w:t>
                    </w:r>
                    <w:r>
                      <w:rPr>
                        <w:rFonts w:ascii="Arial Black"/>
                        <w:color w:val="231F20"/>
                        <w:spacing w:val="5"/>
                        <w:sz w:val="18"/>
                      </w:rPr>
                      <w:t> </w:t>
                    </w:r>
                    <w:r>
                      <w:rPr>
                        <w:rFonts w:ascii="Arial Black"/>
                        <w:color w:val="231F20"/>
                        <w:w w:val="85"/>
                        <w:sz w:val="18"/>
                      </w:rPr>
                      <w:t>1040-NR</w:t>
                    </w:r>
                    <w:r>
                      <w:rPr>
                        <w:rFonts w:ascii="Arial Black"/>
                        <w:color w:val="231F20"/>
                        <w:spacing w:val="5"/>
                        <w:sz w:val="18"/>
                      </w:rPr>
                      <w:t> </w:t>
                    </w:r>
                    <w:r>
                      <w:rPr>
                        <w:rFonts w:ascii="Arial Black"/>
                        <w:color w:val="231F20"/>
                        <w:spacing w:val="-2"/>
                        <w:w w:val="85"/>
                        <w:sz w:val="18"/>
                      </w:rPr>
                      <w:t>(2024)</w:t>
                    </w:r>
                  </w:p>
                </w:txbxContent>
              </v:textbox>
              <w10:wrap type="none"/>
            </v:shape>
          </w:pict>
        </mc:Fallback>
      </mc:AlternateContent>
    </w:r>
    <w:r>
      <w:rPr/>
      <mc:AlternateContent>
        <mc:Choice Requires="wps">
          <w:drawing>
            <wp:anchor distT="0" distB="0" distL="0" distR="0" allowOverlap="1" layoutInCell="1" locked="0" behindDoc="1" simplePos="0" relativeHeight="485048320">
              <wp:simplePos x="0" y="0"/>
              <wp:positionH relativeFrom="page">
                <wp:posOffset>7079932</wp:posOffset>
              </wp:positionH>
              <wp:positionV relativeFrom="page">
                <wp:posOffset>9513485</wp:posOffset>
              </wp:positionV>
              <wp:extent cx="210185" cy="20764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0185" cy="207645"/>
                      </a:xfrm>
                      <a:prstGeom prst="rect">
                        <a:avLst/>
                      </a:prstGeom>
                    </wps:spPr>
                    <wps:txbx>
                      <w:txbxContent>
                        <w:p>
                          <w:pPr>
                            <w:pStyle w:val="BodyText"/>
                            <w:spacing w:before="34"/>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7.474976pt;margin-top:749.093384pt;width:16.55pt;height:16.3500pt;mso-position-horizontal-relative:page;mso-position-vertical-relative:page;z-index:-18268160" type="#_x0000_t202" id="docshape28" filled="false" stroked="false">
              <v:textbox inset="0,0,0,0">
                <w:txbxContent>
                  <w:p>
                    <w:pPr>
                      <w:pStyle w:val="BodyText"/>
                      <w:spacing w:before="34"/>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048832">
              <wp:simplePos x="0" y="0"/>
              <wp:positionH relativeFrom="page">
                <wp:posOffset>495300</wp:posOffset>
              </wp:positionH>
              <wp:positionV relativeFrom="page">
                <wp:posOffset>9513485</wp:posOffset>
              </wp:positionV>
              <wp:extent cx="162560" cy="20764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2560" cy="207645"/>
                      </a:xfrm>
                      <a:prstGeom prst="rect">
                        <a:avLst/>
                      </a:prstGeom>
                    </wps:spPr>
                    <wps:txbx>
                      <w:txbxContent>
                        <w:p>
                          <w:pPr>
                            <w:pStyle w:val="BodyText"/>
                            <w:spacing w:before="34"/>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4</w:t>
                          </w:r>
                          <w:r>
                            <w:rPr>
                              <w:rFonts w:ascii="Arial Black"/>
                              <w:color w:val="231F20"/>
                              <w:spacing w:val="-10"/>
                              <w:w w:val="95"/>
                            </w:rPr>
                            <w:fldChar w:fldCharType="end"/>
                          </w:r>
                        </w:p>
                      </w:txbxContent>
                    </wps:txbx>
                    <wps:bodyPr wrap="square" lIns="0" tIns="0" rIns="0" bIns="0" rtlCol="0">
                      <a:noAutofit/>
                    </wps:bodyPr>
                  </wps:wsp>
                </a:graphicData>
              </a:graphic>
            </wp:anchor>
          </w:drawing>
        </mc:Choice>
        <mc:Fallback>
          <w:pict>
            <v:shape style="position:absolute;margin-left:39pt;margin-top:749.093384pt;width:12.8pt;height:16.3500pt;mso-position-horizontal-relative:page;mso-position-vertical-relative:page;z-index:-18267648" type="#_x0000_t202" id="docshape29" filled="false" stroked="false">
              <v:textbox inset="0,0,0,0">
                <w:txbxContent>
                  <w:p>
                    <w:pPr>
                      <w:pStyle w:val="BodyText"/>
                      <w:spacing w:before="34"/>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4</w:t>
                    </w:r>
                    <w:r>
                      <w:rPr>
                        <w:rFonts w:ascii="Arial Black"/>
                        <w:color w:val="231F20"/>
                        <w:spacing w:val="-10"/>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049344">
              <wp:simplePos x="0" y="0"/>
              <wp:positionH relativeFrom="page">
                <wp:posOffset>5195722</wp:posOffset>
              </wp:positionH>
              <wp:positionV relativeFrom="page">
                <wp:posOffset>9514509</wp:posOffset>
              </wp:positionV>
              <wp:extent cx="2056764" cy="18923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056764"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pacing w:val="2"/>
                              <w:sz w:val="18"/>
                            </w:rPr>
                            <w:t> </w:t>
                          </w:r>
                          <w:r>
                            <w:rPr>
                              <w:rFonts w:ascii="Arial Black"/>
                              <w:color w:val="231F20"/>
                              <w:w w:val="85"/>
                              <w:sz w:val="18"/>
                            </w:rPr>
                            <w:t>for</w:t>
                          </w:r>
                          <w:r>
                            <w:rPr>
                              <w:rFonts w:ascii="Arial Black"/>
                              <w:color w:val="231F20"/>
                              <w:spacing w:val="5"/>
                              <w:sz w:val="18"/>
                            </w:rPr>
                            <w:t> </w:t>
                          </w:r>
                          <w:r>
                            <w:rPr>
                              <w:rFonts w:ascii="Arial Black"/>
                              <w:color w:val="231F20"/>
                              <w:w w:val="85"/>
                              <w:sz w:val="18"/>
                            </w:rPr>
                            <w:t>Form</w:t>
                          </w:r>
                          <w:r>
                            <w:rPr>
                              <w:rFonts w:ascii="Arial Black"/>
                              <w:color w:val="231F20"/>
                              <w:spacing w:val="5"/>
                              <w:sz w:val="18"/>
                            </w:rPr>
                            <w:t> </w:t>
                          </w:r>
                          <w:r>
                            <w:rPr>
                              <w:rFonts w:ascii="Arial Black"/>
                              <w:color w:val="231F20"/>
                              <w:w w:val="85"/>
                              <w:sz w:val="18"/>
                            </w:rPr>
                            <w:t>1040-NR</w:t>
                          </w:r>
                          <w:r>
                            <w:rPr>
                              <w:rFonts w:ascii="Arial Black"/>
                              <w:color w:val="231F20"/>
                              <w:spacing w:val="5"/>
                              <w:sz w:val="18"/>
                            </w:rPr>
                            <w:t> </w:t>
                          </w:r>
                          <w:r>
                            <w:rPr>
                              <w:rFonts w:ascii="Arial Black"/>
                              <w:color w:val="231F20"/>
                              <w:spacing w:val="-2"/>
                              <w:w w:val="85"/>
                              <w:sz w:val="18"/>
                            </w:rPr>
                            <w:t>(2024)</w:t>
                          </w:r>
                        </w:p>
                      </w:txbxContent>
                    </wps:txbx>
                    <wps:bodyPr wrap="square" lIns="0" tIns="0" rIns="0" bIns="0" rtlCol="0">
                      <a:noAutofit/>
                    </wps:bodyPr>
                  </wps:wsp>
                </a:graphicData>
              </a:graphic>
            </wp:anchor>
          </w:drawing>
        </mc:Choice>
        <mc:Fallback>
          <w:pict>
            <v:shape style="position:absolute;margin-left:409.112pt;margin-top:749.174011pt;width:161.950pt;height:14.9pt;mso-position-horizontal-relative:page;mso-position-vertical-relative:page;z-index:-18267136" type="#_x0000_t202" id="docshape30" filled="false" stroked="false">
              <v:textbox inset="0,0,0,0">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pacing w:val="2"/>
                        <w:sz w:val="18"/>
                      </w:rPr>
                      <w:t> </w:t>
                    </w:r>
                    <w:r>
                      <w:rPr>
                        <w:rFonts w:ascii="Arial Black"/>
                        <w:color w:val="231F20"/>
                        <w:w w:val="85"/>
                        <w:sz w:val="18"/>
                      </w:rPr>
                      <w:t>for</w:t>
                    </w:r>
                    <w:r>
                      <w:rPr>
                        <w:rFonts w:ascii="Arial Black"/>
                        <w:color w:val="231F20"/>
                        <w:spacing w:val="5"/>
                        <w:sz w:val="18"/>
                      </w:rPr>
                      <w:t> </w:t>
                    </w:r>
                    <w:r>
                      <w:rPr>
                        <w:rFonts w:ascii="Arial Black"/>
                        <w:color w:val="231F20"/>
                        <w:w w:val="85"/>
                        <w:sz w:val="18"/>
                      </w:rPr>
                      <w:t>Form</w:t>
                    </w:r>
                    <w:r>
                      <w:rPr>
                        <w:rFonts w:ascii="Arial Black"/>
                        <w:color w:val="231F20"/>
                        <w:spacing w:val="5"/>
                        <w:sz w:val="18"/>
                      </w:rPr>
                      <w:t> </w:t>
                    </w:r>
                    <w:r>
                      <w:rPr>
                        <w:rFonts w:ascii="Arial Black"/>
                        <w:color w:val="231F20"/>
                        <w:w w:val="85"/>
                        <w:sz w:val="18"/>
                      </w:rPr>
                      <w:t>1040-NR</w:t>
                    </w:r>
                    <w:r>
                      <w:rPr>
                        <w:rFonts w:ascii="Arial Black"/>
                        <w:color w:val="231F20"/>
                        <w:spacing w:val="5"/>
                        <w:sz w:val="18"/>
                      </w:rPr>
                      <w:t> </w:t>
                    </w:r>
                    <w:r>
                      <w:rPr>
                        <w:rFonts w:ascii="Arial Black"/>
                        <w:color w:val="231F20"/>
                        <w:spacing w:val="-2"/>
                        <w:w w:val="85"/>
                        <w:sz w:val="18"/>
                      </w:rPr>
                      <w:t>(2024)</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049856">
              <wp:simplePos x="0" y="0"/>
              <wp:positionH relativeFrom="page">
                <wp:posOffset>7054595</wp:posOffset>
              </wp:positionH>
              <wp:positionV relativeFrom="page">
                <wp:posOffset>9516025</wp:posOffset>
              </wp:positionV>
              <wp:extent cx="235585" cy="20764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53</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9.293335pt;width:18.55pt;height:16.3500pt;mso-position-horizontal-relative:page;mso-position-vertical-relative:page;z-index:-18266624" type="#_x0000_t202" id="docshape334"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53</w:t>
                    </w:r>
                    <w:r>
                      <w:rPr>
                        <w:rFonts w:ascii="Arial Black"/>
                        <w:color w:val="231F20"/>
                        <w:spacing w:val="-5"/>
                        <w:w w:val="9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050368">
              <wp:simplePos x="0" y="0"/>
              <wp:positionH relativeFrom="page">
                <wp:posOffset>1118108</wp:posOffset>
              </wp:positionH>
              <wp:positionV relativeFrom="page">
                <wp:posOffset>9516026</wp:posOffset>
              </wp:positionV>
              <wp:extent cx="172085" cy="20764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172085" cy="207645"/>
                      </a:xfrm>
                      <a:prstGeom prst="rect">
                        <a:avLst/>
                      </a:prstGeom>
                    </wps:spPr>
                    <wps:txbx>
                      <w:txbxContent>
                        <w:p>
                          <w:pPr>
                            <w:pStyle w:val="BodyText"/>
                            <w:spacing w:before="34"/>
                            <w:ind w:left="20"/>
                            <w:rPr>
                              <w:rFonts w:ascii="Arial Black"/>
                            </w:rPr>
                          </w:pPr>
                          <w:r>
                            <w:rPr>
                              <w:rFonts w:ascii="Arial Black"/>
                              <w:color w:val="231F20"/>
                              <w:spacing w:val="-5"/>
                              <w:w w:val="90"/>
                            </w:rPr>
                            <w:t>54</w:t>
                          </w:r>
                        </w:p>
                      </w:txbxContent>
                    </wps:txbx>
                    <wps:bodyPr wrap="square" lIns="0" tIns="0" rIns="0" bIns="0" rtlCol="0">
                      <a:noAutofit/>
                    </wps:bodyPr>
                  </wps:wsp>
                </a:graphicData>
              </a:graphic>
            </wp:anchor>
          </w:drawing>
        </mc:Choice>
        <mc:Fallback>
          <w:pict>
            <v:shape style="position:absolute;margin-left:88.040001pt;margin-top:749.293396pt;width:13.55pt;height:16.3500pt;mso-position-horizontal-relative:page;mso-position-vertical-relative:page;z-index:-18266112" type="#_x0000_t202" id="docshape335" filled="false" stroked="false">
              <v:textbox inset="0,0,0,0">
                <w:txbxContent>
                  <w:p>
                    <w:pPr>
                      <w:pStyle w:val="BodyText"/>
                      <w:spacing w:before="34"/>
                      <w:ind w:left="20"/>
                      <w:rPr>
                        <w:rFonts w:ascii="Arial Black"/>
                      </w:rPr>
                    </w:pPr>
                    <w:r>
                      <w:rPr>
                        <w:rFonts w:ascii="Arial Black"/>
                        <w:color w:val="231F20"/>
                        <w:spacing w:val="-5"/>
                        <w:w w:val="90"/>
                      </w:rPr>
                      <w:t>54</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1"/>
      <w:numFmt w:val="decimal"/>
      <w:lvlText w:val="%1."/>
      <w:lvlJc w:val="left"/>
      <w:pPr>
        <w:ind w:left="659"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944" w:hanging="300"/>
      </w:pPr>
      <w:rPr>
        <w:rFonts w:hint="default"/>
        <w:lang w:val="en-US" w:eastAsia="en-US" w:bidi="ar-SA"/>
      </w:rPr>
    </w:lvl>
    <w:lvl w:ilvl="2">
      <w:start w:val="0"/>
      <w:numFmt w:val="bullet"/>
      <w:lvlText w:val="•"/>
      <w:lvlJc w:val="left"/>
      <w:pPr>
        <w:ind w:left="1228" w:hanging="300"/>
      </w:pPr>
      <w:rPr>
        <w:rFonts w:hint="default"/>
        <w:lang w:val="en-US" w:eastAsia="en-US" w:bidi="ar-SA"/>
      </w:rPr>
    </w:lvl>
    <w:lvl w:ilvl="3">
      <w:start w:val="0"/>
      <w:numFmt w:val="bullet"/>
      <w:lvlText w:val="•"/>
      <w:lvlJc w:val="left"/>
      <w:pPr>
        <w:ind w:left="1512" w:hanging="300"/>
      </w:pPr>
      <w:rPr>
        <w:rFonts w:hint="default"/>
        <w:lang w:val="en-US" w:eastAsia="en-US" w:bidi="ar-SA"/>
      </w:rPr>
    </w:lvl>
    <w:lvl w:ilvl="4">
      <w:start w:val="0"/>
      <w:numFmt w:val="bullet"/>
      <w:lvlText w:val="•"/>
      <w:lvlJc w:val="left"/>
      <w:pPr>
        <w:ind w:left="1796" w:hanging="300"/>
      </w:pPr>
      <w:rPr>
        <w:rFonts w:hint="default"/>
        <w:lang w:val="en-US" w:eastAsia="en-US" w:bidi="ar-SA"/>
      </w:rPr>
    </w:lvl>
    <w:lvl w:ilvl="5">
      <w:start w:val="0"/>
      <w:numFmt w:val="bullet"/>
      <w:lvlText w:val="•"/>
      <w:lvlJc w:val="left"/>
      <w:pPr>
        <w:ind w:left="2080" w:hanging="300"/>
      </w:pPr>
      <w:rPr>
        <w:rFonts w:hint="default"/>
        <w:lang w:val="en-US" w:eastAsia="en-US" w:bidi="ar-SA"/>
      </w:rPr>
    </w:lvl>
    <w:lvl w:ilvl="6">
      <w:start w:val="0"/>
      <w:numFmt w:val="bullet"/>
      <w:lvlText w:val="•"/>
      <w:lvlJc w:val="left"/>
      <w:pPr>
        <w:ind w:left="2364" w:hanging="300"/>
      </w:pPr>
      <w:rPr>
        <w:rFonts w:hint="default"/>
        <w:lang w:val="en-US" w:eastAsia="en-US" w:bidi="ar-SA"/>
      </w:rPr>
    </w:lvl>
    <w:lvl w:ilvl="7">
      <w:start w:val="0"/>
      <w:numFmt w:val="bullet"/>
      <w:lvlText w:val="•"/>
      <w:lvlJc w:val="left"/>
      <w:pPr>
        <w:ind w:left="2648" w:hanging="300"/>
      </w:pPr>
      <w:rPr>
        <w:rFonts w:hint="default"/>
        <w:lang w:val="en-US" w:eastAsia="en-US" w:bidi="ar-SA"/>
      </w:rPr>
    </w:lvl>
    <w:lvl w:ilvl="8">
      <w:start w:val="0"/>
      <w:numFmt w:val="bullet"/>
      <w:lvlText w:val="•"/>
      <w:lvlJc w:val="left"/>
      <w:pPr>
        <w:ind w:left="2932" w:hanging="300"/>
      </w:pPr>
      <w:rPr>
        <w:rFonts w:hint="default"/>
        <w:lang w:val="en-US" w:eastAsia="en-US" w:bidi="ar-SA"/>
      </w:rPr>
    </w:lvl>
  </w:abstractNum>
  <w:abstractNum w:abstractNumId="35">
    <w:multiLevelType w:val="hybridMultilevel"/>
    <w:lvl w:ilvl="0">
      <w:start w:val="0"/>
      <w:numFmt w:val="bullet"/>
      <w:lvlText w:val="•"/>
      <w:lvlJc w:val="left"/>
      <w:pPr>
        <w:ind w:left="120" w:hanging="195"/>
      </w:pPr>
      <w:rPr>
        <w:rFonts w:hint="default" w:ascii="Arial MT" w:hAnsi="Arial MT" w:eastAsia="Arial MT" w:cs="Arial MT"/>
        <w:b w:val="0"/>
        <w:bCs w:val="0"/>
        <w:i w:val="0"/>
        <w:iCs w:val="0"/>
        <w:color w:val="231F20"/>
        <w:spacing w:val="0"/>
        <w:w w:val="111"/>
        <w:sz w:val="24"/>
        <w:szCs w:val="24"/>
        <w:lang w:val="en-US" w:eastAsia="en-US" w:bidi="ar-SA"/>
      </w:rPr>
    </w:lvl>
    <w:lvl w:ilvl="1">
      <w:start w:val="0"/>
      <w:numFmt w:val="bullet"/>
      <w:lvlText w:val="•"/>
      <w:lvlJc w:val="left"/>
      <w:pPr>
        <w:ind w:left="468" w:hanging="195"/>
      </w:pPr>
      <w:rPr>
        <w:rFonts w:hint="default"/>
        <w:lang w:val="en-US" w:eastAsia="en-US" w:bidi="ar-SA"/>
      </w:rPr>
    </w:lvl>
    <w:lvl w:ilvl="2">
      <w:start w:val="0"/>
      <w:numFmt w:val="bullet"/>
      <w:lvlText w:val="•"/>
      <w:lvlJc w:val="left"/>
      <w:pPr>
        <w:ind w:left="816" w:hanging="195"/>
      </w:pPr>
      <w:rPr>
        <w:rFonts w:hint="default"/>
        <w:lang w:val="en-US" w:eastAsia="en-US" w:bidi="ar-SA"/>
      </w:rPr>
    </w:lvl>
    <w:lvl w:ilvl="3">
      <w:start w:val="0"/>
      <w:numFmt w:val="bullet"/>
      <w:lvlText w:val="•"/>
      <w:lvlJc w:val="left"/>
      <w:pPr>
        <w:ind w:left="1164" w:hanging="195"/>
      </w:pPr>
      <w:rPr>
        <w:rFonts w:hint="default"/>
        <w:lang w:val="en-US" w:eastAsia="en-US" w:bidi="ar-SA"/>
      </w:rPr>
    </w:lvl>
    <w:lvl w:ilvl="4">
      <w:start w:val="0"/>
      <w:numFmt w:val="bullet"/>
      <w:lvlText w:val="•"/>
      <w:lvlJc w:val="left"/>
      <w:pPr>
        <w:ind w:left="1512" w:hanging="195"/>
      </w:pPr>
      <w:rPr>
        <w:rFonts w:hint="default"/>
        <w:lang w:val="en-US" w:eastAsia="en-US" w:bidi="ar-SA"/>
      </w:rPr>
    </w:lvl>
    <w:lvl w:ilvl="5">
      <w:start w:val="0"/>
      <w:numFmt w:val="bullet"/>
      <w:lvlText w:val="•"/>
      <w:lvlJc w:val="left"/>
      <w:pPr>
        <w:ind w:left="1860" w:hanging="195"/>
      </w:pPr>
      <w:rPr>
        <w:rFonts w:hint="default"/>
        <w:lang w:val="en-US" w:eastAsia="en-US" w:bidi="ar-SA"/>
      </w:rPr>
    </w:lvl>
    <w:lvl w:ilvl="6">
      <w:start w:val="0"/>
      <w:numFmt w:val="bullet"/>
      <w:lvlText w:val="•"/>
      <w:lvlJc w:val="left"/>
      <w:pPr>
        <w:ind w:left="2208" w:hanging="195"/>
      </w:pPr>
      <w:rPr>
        <w:rFonts w:hint="default"/>
        <w:lang w:val="en-US" w:eastAsia="en-US" w:bidi="ar-SA"/>
      </w:rPr>
    </w:lvl>
    <w:lvl w:ilvl="7">
      <w:start w:val="0"/>
      <w:numFmt w:val="bullet"/>
      <w:lvlText w:val="•"/>
      <w:lvlJc w:val="left"/>
      <w:pPr>
        <w:ind w:left="2556" w:hanging="195"/>
      </w:pPr>
      <w:rPr>
        <w:rFonts w:hint="default"/>
        <w:lang w:val="en-US" w:eastAsia="en-US" w:bidi="ar-SA"/>
      </w:rPr>
    </w:lvl>
    <w:lvl w:ilvl="8">
      <w:start w:val="0"/>
      <w:numFmt w:val="bullet"/>
      <w:lvlText w:val="•"/>
      <w:lvlJc w:val="left"/>
      <w:pPr>
        <w:ind w:left="2904" w:hanging="195"/>
      </w:pPr>
      <w:rPr>
        <w:rFonts w:hint="default"/>
        <w:lang w:val="en-US" w:eastAsia="en-US" w:bidi="ar-SA"/>
      </w:rPr>
    </w:lvl>
  </w:abstractNum>
  <w:abstractNum w:abstractNumId="33">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59" w:hanging="300"/>
      </w:pPr>
      <w:rPr>
        <w:rFonts w:hint="default"/>
        <w:lang w:val="en-US" w:eastAsia="en-US" w:bidi="ar-SA"/>
      </w:rPr>
    </w:lvl>
    <w:lvl w:ilvl="2">
      <w:start w:val="0"/>
      <w:numFmt w:val="bullet"/>
      <w:lvlText w:val="•"/>
      <w:lvlJc w:val="left"/>
      <w:pPr>
        <w:ind w:left="798" w:hanging="300"/>
      </w:pPr>
      <w:rPr>
        <w:rFonts w:hint="default"/>
        <w:lang w:val="en-US" w:eastAsia="en-US" w:bidi="ar-SA"/>
      </w:rPr>
    </w:lvl>
    <w:lvl w:ilvl="3">
      <w:start w:val="0"/>
      <w:numFmt w:val="bullet"/>
      <w:lvlText w:val="•"/>
      <w:lvlJc w:val="left"/>
      <w:pPr>
        <w:ind w:left="1137" w:hanging="300"/>
      </w:pPr>
      <w:rPr>
        <w:rFonts w:hint="default"/>
        <w:lang w:val="en-US" w:eastAsia="en-US" w:bidi="ar-SA"/>
      </w:rPr>
    </w:lvl>
    <w:lvl w:ilvl="4">
      <w:start w:val="0"/>
      <w:numFmt w:val="bullet"/>
      <w:lvlText w:val="•"/>
      <w:lvlJc w:val="left"/>
      <w:pPr>
        <w:ind w:left="1476" w:hanging="300"/>
      </w:pPr>
      <w:rPr>
        <w:rFonts w:hint="default"/>
        <w:lang w:val="en-US" w:eastAsia="en-US" w:bidi="ar-SA"/>
      </w:rPr>
    </w:lvl>
    <w:lvl w:ilvl="5">
      <w:start w:val="0"/>
      <w:numFmt w:val="bullet"/>
      <w:lvlText w:val="•"/>
      <w:lvlJc w:val="left"/>
      <w:pPr>
        <w:ind w:left="1816" w:hanging="300"/>
      </w:pPr>
      <w:rPr>
        <w:rFonts w:hint="default"/>
        <w:lang w:val="en-US" w:eastAsia="en-US" w:bidi="ar-SA"/>
      </w:rPr>
    </w:lvl>
    <w:lvl w:ilvl="6">
      <w:start w:val="0"/>
      <w:numFmt w:val="bullet"/>
      <w:lvlText w:val="•"/>
      <w:lvlJc w:val="left"/>
      <w:pPr>
        <w:ind w:left="2155" w:hanging="300"/>
      </w:pPr>
      <w:rPr>
        <w:rFonts w:hint="default"/>
        <w:lang w:val="en-US" w:eastAsia="en-US" w:bidi="ar-SA"/>
      </w:rPr>
    </w:lvl>
    <w:lvl w:ilvl="7">
      <w:start w:val="0"/>
      <w:numFmt w:val="bullet"/>
      <w:lvlText w:val="•"/>
      <w:lvlJc w:val="left"/>
      <w:pPr>
        <w:ind w:left="2494" w:hanging="300"/>
      </w:pPr>
      <w:rPr>
        <w:rFonts w:hint="default"/>
        <w:lang w:val="en-US" w:eastAsia="en-US" w:bidi="ar-SA"/>
      </w:rPr>
    </w:lvl>
    <w:lvl w:ilvl="8">
      <w:start w:val="0"/>
      <w:numFmt w:val="bullet"/>
      <w:lvlText w:val="•"/>
      <w:lvlJc w:val="left"/>
      <w:pPr>
        <w:ind w:left="2833" w:hanging="300"/>
      </w:pPr>
      <w:rPr>
        <w:rFonts w:hint="default"/>
        <w:lang w:val="en-US" w:eastAsia="en-US" w:bidi="ar-SA"/>
      </w:rPr>
    </w:lvl>
  </w:abstractNum>
  <w:abstractNum w:abstractNumId="32">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59" w:hanging="300"/>
      </w:pPr>
      <w:rPr>
        <w:rFonts w:hint="default"/>
        <w:lang w:val="en-US" w:eastAsia="en-US" w:bidi="ar-SA"/>
      </w:rPr>
    </w:lvl>
    <w:lvl w:ilvl="2">
      <w:start w:val="0"/>
      <w:numFmt w:val="bullet"/>
      <w:lvlText w:val="•"/>
      <w:lvlJc w:val="left"/>
      <w:pPr>
        <w:ind w:left="798" w:hanging="300"/>
      </w:pPr>
      <w:rPr>
        <w:rFonts w:hint="default"/>
        <w:lang w:val="en-US" w:eastAsia="en-US" w:bidi="ar-SA"/>
      </w:rPr>
    </w:lvl>
    <w:lvl w:ilvl="3">
      <w:start w:val="0"/>
      <w:numFmt w:val="bullet"/>
      <w:lvlText w:val="•"/>
      <w:lvlJc w:val="left"/>
      <w:pPr>
        <w:ind w:left="1137" w:hanging="300"/>
      </w:pPr>
      <w:rPr>
        <w:rFonts w:hint="default"/>
        <w:lang w:val="en-US" w:eastAsia="en-US" w:bidi="ar-SA"/>
      </w:rPr>
    </w:lvl>
    <w:lvl w:ilvl="4">
      <w:start w:val="0"/>
      <w:numFmt w:val="bullet"/>
      <w:lvlText w:val="•"/>
      <w:lvlJc w:val="left"/>
      <w:pPr>
        <w:ind w:left="1476" w:hanging="300"/>
      </w:pPr>
      <w:rPr>
        <w:rFonts w:hint="default"/>
        <w:lang w:val="en-US" w:eastAsia="en-US" w:bidi="ar-SA"/>
      </w:rPr>
    </w:lvl>
    <w:lvl w:ilvl="5">
      <w:start w:val="0"/>
      <w:numFmt w:val="bullet"/>
      <w:lvlText w:val="•"/>
      <w:lvlJc w:val="left"/>
      <w:pPr>
        <w:ind w:left="1816" w:hanging="300"/>
      </w:pPr>
      <w:rPr>
        <w:rFonts w:hint="default"/>
        <w:lang w:val="en-US" w:eastAsia="en-US" w:bidi="ar-SA"/>
      </w:rPr>
    </w:lvl>
    <w:lvl w:ilvl="6">
      <w:start w:val="0"/>
      <w:numFmt w:val="bullet"/>
      <w:lvlText w:val="•"/>
      <w:lvlJc w:val="left"/>
      <w:pPr>
        <w:ind w:left="2155" w:hanging="300"/>
      </w:pPr>
      <w:rPr>
        <w:rFonts w:hint="default"/>
        <w:lang w:val="en-US" w:eastAsia="en-US" w:bidi="ar-SA"/>
      </w:rPr>
    </w:lvl>
    <w:lvl w:ilvl="7">
      <w:start w:val="0"/>
      <w:numFmt w:val="bullet"/>
      <w:lvlText w:val="•"/>
      <w:lvlJc w:val="left"/>
      <w:pPr>
        <w:ind w:left="2494" w:hanging="300"/>
      </w:pPr>
      <w:rPr>
        <w:rFonts w:hint="default"/>
        <w:lang w:val="en-US" w:eastAsia="en-US" w:bidi="ar-SA"/>
      </w:rPr>
    </w:lvl>
    <w:lvl w:ilvl="8">
      <w:start w:val="0"/>
      <w:numFmt w:val="bullet"/>
      <w:lvlText w:val="•"/>
      <w:lvlJc w:val="left"/>
      <w:pPr>
        <w:ind w:left="2833" w:hanging="300"/>
      </w:pPr>
      <w:rPr>
        <w:rFonts w:hint="default"/>
        <w:lang w:val="en-US" w:eastAsia="en-US" w:bidi="ar-SA"/>
      </w:rPr>
    </w:lvl>
  </w:abstractNum>
  <w:abstractNum w:abstractNumId="31">
    <w:multiLevelType w:val="hybridMultilevel"/>
    <w:lvl w:ilvl="0">
      <w:start w:val="1"/>
      <w:numFmt w:val="decimal"/>
      <w:lvlText w:val="%1."/>
      <w:lvlJc w:val="left"/>
      <w:pPr>
        <w:ind w:left="119"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59" w:hanging="300"/>
      </w:pPr>
      <w:rPr>
        <w:rFonts w:hint="default"/>
        <w:lang w:val="en-US" w:eastAsia="en-US" w:bidi="ar-SA"/>
      </w:rPr>
    </w:lvl>
    <w:lvl w:ilvl="2">
      <w:start w:val="0"/>
      <w:numFmt w:val="bullet"/>
      <w:lvlText w:val="•"/>
      <w:lvlJc w:val="left"/>
      <w:pPr>
        <w:ind w:left="798" w:hanging="300"/>
      </w:pPr>
      <w:rPr>
        <w:rFonts w:hint="default"/>
        <w:lang w:val="en-US" w:eastAsia="en-US" w:bidi="ar-SA"/>
      </w:rPr>
    </w:lvl>
    <w:lvl w:ilvl="3">
      <w:start w:val="0"/>
      <w:numFmt w:val="bullet"/>
      <w:lvlText w:val="•"/>
      <w:lvlJc w:val="left"/>
      <w:pPr>
        <w:ind w:left="1138" w:hanging="300"/>
      </w:pPr>
      <w:rPr>
        <w:rFonts w:hint="default"/>
        <w:lang w:val="en-US" w:eastAsia="en-US" w:bidi="ar-SA"/>
      </w:rPr>
    </w:lvl>
    <w:lvl w:ilvl="4">
      <w:start w:val="0"/>
      <w:numFmt w:val="bullet"/>
      <w:lvlText w:val="•"/>
      <w:lvlJc w:val="left"/>
      <w:pPr>
        <w:ind w:left="1477" w:hanging="300"/>
      </w:pPr>
      <w:rPr>
        <w:rFonts w:hint="default"/>
        <w:lang w:val="en-US" w:eastAsia="en-US" w:bidi="ar-SA"/>
      </w:rPr>
    </w:lvl>
    <w:lvl w:ilvl="5">
      <w:start w:val="0"/>
      <w:numFmt w:val="bullet"/>
      <w:lvlText w:val="•"/>
      <w:lvlJc w:val="left"/>
      <w:pPr>
        <w:ind w:left="1817" w:hanging="300"/>
      </w:pPr>
      <w:rPr>
        <w:rFonts w:hint="default"/>
        <w:lang w:val="en-US" w:eastAsia="en-US" w:bidi="ar-SA"/>
      </w:rPr>
    </w:lvl>
    <w:lvl w:ilvl="6">
      <w:start w:val="0"/>
      <w:numFmt w:val="bullet"/>
      <w:lvlText w:val="•"/>
      <w:lvlJc w:val="left"/>
      <w:pPr>
        <w:ind w:left="2156" w:hanging="300"/>
      </w:pPr>
      <w:rPr>
        <w:rFonts w:hint="default"/>
        <w:lang w:val="en-US" w:eastAsia="en-US" w:bidi="ar-SA"/>
      </w:rPr>
    </w:lvl>
    <w:lvl w:ilvl="7">
      <w:start w:val="0"/>
      <w:numFmt w:val="bullet"/>
      <w:lvlText w:val="•"/>
      <w:lvlJc w:val="left"/>
      <w:pPr>
        <w:ind w:left="2496" w:hanging="300"/>
      </w:pPr>
      <w:rPr>
        <w:rFonts w:hint="default"/>
        <w:lang w:val="en-US" w:eastAsia="en-US" w:bidi="ar-SA"/>
      </w:rPr>
    </w:lvl>
    <w:lvl w:ilvl="8">
      <w:start w:val="0"/>
      <w:numFmt w:val="bullet"/>
      <w:lvlText w:val="•"/>
      <w:lvlJc w:val="left"/>
      <w:pPr>
        <w:ind w:left="2835" w:hanging="300"/>
      </w:pPr>
      <w:rPr>
        <w:rFonts w:hint="default"/>
        <w:lang w:val="en-US" w:eastAsia="en-US" w:bidi="ar-SA"/>
      </w:rPr>
    </w:lvl>
  </w:abstractNum>
  <w:abstractNum w:abstractNumId="30">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59" w:hanging="300"/>
      </w:pPr>
      <w:rPr>
        <w:rFonts w:hint="default"/>
        <w:lang w:val="en-US" w:eastAsia="en-US" w:bidi="ar-SA"/>
      </w:rPr>
    </w:lvl>
    <w:lvl w:ilvl="2">
      <w:start w:val="0"/>
      <w:numFmt w:val="bullet"/>
      <w:lvlText w:val="•"/>
      <w:lvlJc w:val="left"/>
      <w:pPr>
        <w:ind w:left="798" w:hanging="300"/>
      </w:pPr>
      <w:rPr>
        <w:rFonts w:hint="default"/>
        <w:lang w:val="en-US" w:eastAsia="en-US" w:bidi="ar-SA"/>
      </w:rPr>
    </w:lvl>
    <w:lvl w:ilvl="3">
      <w:start w:val="0"/>
      <w:numFmt w:val="bullet"/>
      <w:lvlText w:val="•"/>
      <w:lvlJc w:val="left"/>
      <w:pPr>
        <w:ind w:left="1137" w:hanging="300"/>
      </w:pPr>
      <w:rPr>
        <w:rFonts w:hint="default"/>
        <w:lang w:val="en-US" w:eastAsia="en-US" w:bidi="ar-SA"/>
      </w:rPr>
    </w:lvl>
    <w:lvl w:ilvl="4">
      <w:start w:val="0"/>
      <w:numFmt w:val="bullet"/>
      <w:lvlText w:val="•"/>
      <w:lvlJc w:val="left"/>
      <w:pPr>
        <w:ind w:left="1476" w:hanging="300"/>
      </w:pPr>
      <w:rPr>
        <w:rFonts w:hint="default"/>
        <w:lang w:val="en-US" w:eastAsia="en-US" w:bidi="ar-SA"/>
      </w:rPr>
    </w:lvl>
    <w:lvl w:ilvl="5">
      <w:start w:val="0"/>
      <w:numFmt w:val="bullet"/>
      <w:lvlText w:val="•"/>
      <w:lvlJc w:val="left"/>
      <w:pPr>
        <w:ind w:left="1816" w:hanging="300"/>
      </w:pPr>
      <w:rPr>
        <w:rFonts w:hint="default"/>
        <w:lang w:val="en-US" w:eastAsia="en-US" w:bidi="ar-SA"/>
      </w:rPr>
    </w:lvl>
    <w:lvl w:ilvl="6">
      <w:start w:val="0"/>
      <w:numFmt w:val="bullet"/>
      <w:lvlText w:val="•"/>
      <w:lvlJc w:val="left"/>
      <w:pPr>
        <w:ind w:left="2155" w:hanging="300"/>
      </w:pPr>
      <w:rPr>
        <w:rFonts w:hint="default"/>
        <w:lang w:val="en-US" w:eastAsia="en-US" w:bidi="ar-SA"/>
      </w:rPr>
    </w:lvl>
    <w:lvl w:ilvl="7">
      <w:start w:val="0"/>
      <w:numFmt w:val="bullet"/>
      <w:lvlText w:val="•"/>
      <w:lvlJc w:val="left"/>
      <w:pPr>
        <w:ind w:left="2494" w:hanging="300"/>
      </w:pPr>
      <w:rPr>
        <w:rFonts w:hint="default"/>
        <w:lang w:val="en-US" w:eastAsia="en-US" w:bidi="ar-SA"/>
      </w:rPr>
    </w:lvl>
    <w:lvl w:ilvl="8">
      <w:start w:val="0"/>
      <w:numFmt w:val="bullet"/>
      <w:lvlText w:val="•"/>
      <w:lvlJc w:val="left"/>
      <w:pPr>
        <w:ind w:left="2833" w:hanging="300"/>
      </w:pPr>
      <w:rPr>
        <w:rFonts w:hint="default"/>
        <w:lang w:val="en-US" w:eastAsia="en-US" w:bidi="ar-SA"/>
      </w:rPr>
    </w:lvl>
  </w:abstractNum>
  <w:abstractNum w:abstractNumId="29">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57" w:hanging="300"/>
      </w:pPr>
      <w:rPr>
        <w:rFonts w:hint="default"/>
        <w:lang w:val="en-US" w:eastAsia="en-US" w:bidi="ar-SA"/>
      </w:rPr>
    </w:lvl>
    <w:lvl w:ilvl="2">
      <w:start w:val="0"/>
      <w:numFmt w:val="bullet"/>
      <w:lvlText w:val="•"/>
      <w:lvlJc w:val="left"/>
      <w:pPr>
        <w:ind w:left="794" w:hanging="300"/>
      </w:pPr>
      <w:rPr>
        <w:rFonts w:hint="default"/>
        <w:lang w:val="en-US" w:eastAsia="en-US" w:bidi="ar-SA"/>
      </w:rPr>
    </w:lvl>
    <w:lvl w:ilvl="3">
      <w:start w:val="0"/>
      <w:numFmt w:val="bullet"/>
      <w:lvlText w:val="•"/>
      <w:lvlJc w:val="left"/>
      <w:pPr>
        <w:ind w:left="1131" w:hanging="300"/>
      </w:pPr>
      <w:rPr>
        <w:rFonts w:hint="default"/>
        <w:lang w:val="en-US" w:eastAsia="en-US" w:bidi="ar-SA"/>
      </w:rPr>
    </w:lvl>
    <w:lvl w:ilvl="4">
      <w:start w:val="0"/>
      <w:numFmt w:val="bullet"/>
      <w:lvlText w:val="•"/>
      <w:lvlJc w:val="left"/>
      <w:pPr>
        <w:ind w:left="1469" w:hanging="300"/>
      </w:pPr>
      <w:rPr>
        <w:rFonts w:hint="default"/>
        <w:lang w:val="en-US" w:eastAsia="en-US" w:bidi="ar-SA"/>
      </w:rPr>
    </w:lvl>
    <w:lvl w:ilvl="5">
      <w:start w:val="0"/>
      <w:numFmt w:val="bullet"/>
      <w:lvlText w:val="•"/>
      <w:lvlJc w:val="left"/>
      <w:pPr>
        <w:ind w:left="1806" w:hanging="300"/>
      </w:pPr>
      <w:rPr>
        <w:rFonts w:hint="default"/>
        <w:lang w:val="en-US" w:eastAsia="en-US" w:bidi="ar-SA"/>
      </w:rPr>
    </w:lvl>
    <w:lvl w:ilvl="6">
      <w:start w:val="0"/>
      <w:numFmt w:val="bullet"/>
      <w:lvlText w:val="•"/>
      <w:lvlJc w:val="left"/>
      <w:pPr>
        <w:ind w:left="2143" w:hanging="300"/>
      </w:pPr>
      <w:rPr>
        <w:rFonts w:hint="default"/>
        <w:lang w:val="en-US" w:eastAsia="en-US" w:bidi="ar-SA"/>
      </w:rPr>
    </w:lvl>
    <w:lvl w:ilvl="7">
      <w:start w:val="0"/>
      <w:numFmt w:val="bullet"/>
      <w:lvlText w:val="•"/>
      <w:lvlJc w:val="left"/>
      <w:pPr>
        <w:ind w:left="2480" w:hanging="300"/>
      </w:pPr>
      <w:rPr>
        <w:rFonts w:hint="default"/>
        <w:lang w:val="en-US" w:eastAsia="en-US" w:bidi="ar-SA"/>
      </w:rPr>
    </w:lvl>
    <w:lvl w:ilvl="8">
      <w:start w:val="0"/>
      <w:numFmt w:val="bullet"/>
      <w:lvlText w:val="•"/>
      <w:lvlJc w:val="left"/>
      <w:pPr>
        <w:ind w:left="2818" w:hanging="300"/>
      </w:pPr>
      <w:rPr>
        <w:rFonts w:hint="default"/>
        <w:lang w:val="en-US" w:eastAsia="en-US" w:bidi="ar-SA"/>
      </w:rPr>
    </w:lvl>
  </w:abstractNum>
  <w:abstractNum w:abstractNumId="28">
    <w:multiLevelType w:val="hybridMultilevel"/>
    <w:lvl w:ilvl="0">
      <w:start w:val="1"/>
      <w:numFmt w:val="decimal"/>
      <w:lvlText w:val="%1."/>
      <w:lvlJc w:val="left"/>
      <w:pPr>
        <w:ind w:left="119"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68" w:hanging="300"/>
      </w:pPr>
      <w:rPr>
        <w:rFonts w:hint="default"/>
        <w:lang w:val="en-US" w:eastAsia="en-US" w:bidi="ar-SA"/>
      </w:rPr>
    </w:lvl>
    <w:lvl w:ilvl="2">
      <w:start w:val="0"/>
      <w:numFmt w:val="bullet"/>
      <w:lvlText w:val="•"/>
      <w:lvlJc w:val="left"/>
      <w:pPr>
        <w:ind w:left="816" w:hanging="300"/>
      </w:pPr>
      <w:rPr>
        <w:rFonts w:hint="default"/>
        <w:lang w:val="en-US" w:eastAsia="en-US" w:bidi="ar-SA"/>
      </w:rPr>
    </w:lvl>
    <w:lvl w:ilvl="3">
      <w:start w:val="0"/>
      <w:numFmt w:val="bullet"/>
      <w:lvlText w:val="•"/>
      <w:lvlJc w:val="left"/>
      <w:pPr>
        <w:ind w:left="1164" w:hanging="300"/>
      </w:pPr>
      <w:rPr>
        <w:rFonts w:hint="default"/>
        <w:lang w:val="en-US" w:eastAsia="en-US" w:bidi="ar-SA"/>
      </w:rPr>
    </w:lvl>
    <w:lvl w:ilvl="4">
      <w:start w:val="0"/>
      <w:numFmt w:val="bullet"/>
      <w:lvlText w:val="•"/>
      <w:lvlJc w:val="left"/>
      <w:pPr>
        <w:ind w:left="1512" w:hanging="300"/>
      </w:pPr>
      <w:rPr>
        <w:rFonts w:hint="default"/>
        <w:lang w:val="en-US" w:eastAsia="en-US" w:bidi="ar-SA"/>
      </w:rPr>
    </w:lvl>
    <w:lvl w:ilvl="5">
      <w:start w:val="0"/>
      <w:numFmt w:val="bullet"/>
      <w:lvlText w:val="•"/>
      <w:lvlJc w:val="left"/>
      <w:pPr>
        <w:ind w:left="1860" w:hanging="300"/>
      </w:pPr>
      <w:rPr>
        <w:rFonts w:hint="default"/>
        <w:lang w:val="en-US" w:eastAsia="en-US" w:bidi="ar-SA"/>
      </w:rPr>
    </w:lvl>
    <w:lvl w:ilvl="6">
      <w:start w:val="0"/>
      <w:numFmt w:val="bullet"/>
      <w:lvlText w:val="•"/>
      <w:lvlJc w:val="left"/>
      <w:pPr>
        <w:ind w:left="2207" w:hanging="300"/>
      </w:pPr>
      <w:rPr>
        <w:rFonts w:hint="default"/>
        <w:lang w:val="en-US" w:eastAsia="en-US" w:bidi="ar-SA"/>
      </w:rPr>
    </w:lvl>
    <w:lvl w:ilvl="7">
      <w:start w:val="0"/>
      <w:numFmt w:val="bullet"/>
      <w:lvlText w:val="•"/>
      <w:lvlJc w:val="left"/>
      <w:pPr>
        <w:ind w:left="2555" w:hanging="300"/>
      </w:pPr>
      <w:rPr>
        <w:rFonts w:hint="default"/>
        <w:lang w:val="en-US" w:eastAsia="en-US" w:bidi="ar-SA"/>
      </w:rPr>
    </w:lvl>
    <w:lvl w:ilvl="8">
      <w:start w:val="0"/>
      <w:numFmt w:val="bullet"/>
      <w:lvlText w:val="•"/>
      <w:lvlJc w:val="left"/>
      <w:pPr>
        <w:ind w:left="2903" w:hanging="300"/>
      </w:pPr>
      <w:rPr>
        <w:rFonts w:hint="default"/>
        <w:lang w:val="en-US" w:eastAsia="en-US" w:bidi="ar-SA"/>
      </w:rPr>
    </w:lvl>
  </w:abstractNum>
  <w:abstractNum w:abstractNumId="27">
    <w:multiLevelType w:val="hybridMultilevel"/>
    <w:lvl w:ilvl="0">
      <w:start w:val="1"/>
      <w:numFmt w:val="decimal"/>
      <w:lvlText w:val="%1."/>
      <w:lvlJc w:val="left"/>
      <w:pPr>
        <w:ind w:left="119"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59" w:hanging="300"/>
      </w:pPr>
      <w:rPr>
        <w:rFonts w:hint="default"/>
        <w:lang w:val="en-US" w:eastAsia="en-US" w:bidi="ar-SA"/>
      </w:rPr>
    </w:lvl>
    <w:lvl w:ilvl="2">
      <w:start w:val="0"/>
      <w:numFmt w:val="bullet"/>
      <w:lvlText w:val="•"/>
      <w:lvlJc w:val="left"/>
      <w:pPr>
        <w:ind w:left="798" w:hanging="300"/>
      </w:pPr>
      <w:rPr>
        <w:rFonts w:hint="default"/>
        <w:lang w:val="en-US" w:eastAsia="en-US" w:bidi="ar-SA"/>
      </w:rPr>
    </w:lvl>
    <w:lvl w:ilvl="3">
      <w:start w:val="0"/>
      <w:numFmt w:val="bullet"/>
      <w:lvlText w:val="•"/>
      <w:lvlJc w:val="left"/>
      <w:pPr>
        <w:ind w:left="1137" w:hanging="300"/>
      </w:pPr>
      <w:rPr>
        <w:rFonts w:hint="default"/>
        <w:lang w:val="en-US" w:eastAsia="en-US" w:bidi="ar-SA"/>
      </w:rPr>
    </w:lvl>
    <w:lvl w:ilvl="4">
      <w:start w:val="0"/>
      <w:numFmt w:val="bullet"/>
      <w:lvlText w:val="•"/>
      <w:lvlJc w:val="left"/>
      <w:pPr>
        <w:ind w:left="1476" w:hanging="300"/>
      </w:pPr>
      <w:rPr>
        <w:rFonts w:hint="default"/>
        <w:lang w:val="en-US" w:eastAsia="en-US" w:bidi="ar-SA"/>
      </w:rPr>
    </w:lvl>
    <w:lvl w:ilvl="5">
      <w:start w:val="0"/>
      <w:numFmt w:val="bullet"/>
      <w:lvlText w:val="•"/>
      <w:lvlJc w:val="left"/>
      <w:pPr>
        <w:ind w:left="1815" w:hanging="300"/>
      </w:pPr>
      <w:rPr>
        <w:rFonts w:hint="default"/>
        <w:lang w:val="en-US" w:eastAsia="en-US" w:bidi="ar-SA"/>
      </w:rPr>
    </w:lvl>
    <w:lvl w:ilvl="6">
      <w:start w:val="0"/>
      <w:numFmt w:val="bullet"/>
      <w:lvlText w:val="•"/>
      <w:lvlJc w:val="left"/>
      <w:pPr>
        <w:ind w:left="2154" w:hanging="300"/>
      </w:pPr>
      <w:rPr>
        <w:rFonts w:hint="default"/>
        <w:lang w:val="en-US" w:eastAsia="en-US" w:bidi="ar-SA"/>
      </w:rPr>
    </w:lvl>
    <w:lvl w:ilvl="7">
      <w:start w:val="0"/>
      <w:numFmt w:val="bullet"/>
      <w:lvlText w:val="•"/>
      <w:lvlJc w:val="left"/>
      <w:pPr>
        <w:ind w:left="2493" w:hanging="300"/>
      </w:pPr>
      <w:rPr>
        <w:rFonts w:hint="default"/>
        <w:lang w:val="en-US" w:eastAsia="en-US" w:bidi="ar-SA"/>
      </w:rPr>
    </w:lvl>
    <w:lvl w:ilvl="8">
      <w:start w:val="0"/>
      <w:numFmt w:val="bullet"/>
      <w:lvlText w:val="•"/>
      <w:lvlJc w:val="left"/>
      <w:pPr>
        <w:ind w:left="2833" w:hanging="300"/>
      </w:pPr>
      <w:rPr>
        <w:rFonts w:hint="default"/>
        <w:lang w:val="en-US" w:eastAsia="en-US" w:bidi="ar-SA"/>
      </w:rPr>
    </w:lvl>
  </w:abstractNum>
  <w:abstractNum w:abstractNumId="26">
    <w:multiLevelType w:val="hybridMultilevel"/>
    <w:lvl w:ilvl="0">
      <w:start w:val="0"/>
      <w:numFmt w:val="bullet"/>
      <w:lvlText w:val="•"/>
      <w:lvlJc w:val="left"/>
      <w:pPr>
        <w:ind w:left="119" w:hanging="195"/>
      </w:pPr>
      <w:rPr>
        <w:rFonts w:hint="default" w:ascii="Arial MT" w:hAnsi="Arial MT" w:eastAsia="Arial MT" w:cs="Arial MT"/>
        <w:b w:val="0"/>
        <w:bCs w:val="0"/>
        <w:i w:val="0"/>
        <w:iCs w:val="0"/>
        <w:color w:val="231F20"/>
        <w:spacing w:val="0"/>
        <w:w w:val="111"/>
        <w:sz w:val="24"/>
        <w:szCs w:val="24"/>
        <w:lang w:val="en-US" w:eastAsia="en-US" w:bidi="ar-SA"/>
      </w:rPr>
    </w:lvl>
    <w:lvl w:ilvl="1">
      <w:start w:val="0"/>
      <w:numFmt w:val="bullet"/>
      <w:lvlText w:val="•"/>
      <w:lvlJc w:val="left"/>
      <w:pPr>
        <w:ind w:left="457" w:hanging="195"/>
      </w:pPr>
      <w:rPr>
        <w:rFonts w:hint="default"/>
        <w:lang w:val="en-US" w:eastAsia="en-US" w:bidi="ar-SA"/>
      </w:rPr>
    </w:lvl>
    <w:lvl w:ilvl="2">
      <w:start w:val="0"/>
      <w:numFmt w:val="bullet"/>
      <w:lvlText w:val="•"/>
      <w:lvlJc w:val="left"/>
      <w:pPr>
        <w:ind w:left="795" w:hanging="195"/>
      </w:pPr>
      <w:rPr>
        <w:rFonts w:hint="default"/>
        <w:lang w:val="en-US" w:eastAsia="en-US" w:bidi="ar-SA"/>
      </w:rPr>
    </w:lvl>
    <w:lvl w:ilvl="3">
      <w:start w:val="0"/>
      <w:numFmt w:val="bullet"/>
      <w:lvlText w:val="•"/>
      <w:lvlJc w:val="left"/>
      <w:pPr>
        <w:ind w:left="1133" w:hanging="195"/>
      </w:pPr>
      <w:rPr>
        <w:rFonts w:hint="default"/>
        <w:lang w:val="en-US" w:eastAsia="en-US" w:bidi="ar-SA"/>
      </w:rPr>
    </w:lvl>
    <w:lvl w:ilvl="4">
      <w:start w:val="0"/>
      <w:numFmt w:val="bullet"/>
      <w:lvlText w:val="•"/>
      <w:lvlJc w:val="left"/>
      <w:pPr>
        <w:ind w:left="1471" w:hanging="195"/>
      </w:pPr>
      <w:rPr>
        <w:rFonts w:hint="default"/>
        <w:lang w:val="en-US" w:eastAsia="en-US" w:bidi="ar-SA"/>
      </w:rPr>
    </w:lvl>
    <w:lvl w:ilvl="5">
      <w:start w:val="0"/>
      <w:numFmt w:val="bullet"/>
      <w:lvlText w:val="•"/>
      <w:lvlJc w:val="left"/>
      <w:pPr>
        <w:ind w:left="1809" w:hanging="195"/>
      </w:pPr>
      <w:rPr>
        <w:rFonts w:hint="default"/>
        <w:lang w:val="en-US" w:eastAsia="en-US" w:bidi="ar-SA"/>
      </w:rPr>
    </w:lvl>
    <w:lvl w:ilvl="6">
      <w:start w:val="0"/>
      <w:numFmt w:val="bullet"/>
      <w:lvlText w:val="•"/>
      <w:lvlJc w:val="left"/>
      <w:pPr>
        <w:ind w:left="2147" w:hanging="195"/>
      </w:pPr>
      <w:rPr>
        <w:rFonts w:hint="default"/>
        <w:lang w:val="en-US" w:eastAsia="en-US" w:bidi="ar-SA"/>
      </w:rPr>
    </w:lvl>
    <w:lvl w:ilvl="7">
      <w:start w:val="0"/>
      <w:numFmt w:val="bullet"/>
      <w:lvlText w:val="•"/>
      <w:lvlJc w:val="left"/>
      <w:pPr>
        <w:ind w:left="2485" w:hanging="195"/>
      </w:pPr>
      <w:rPr>
        <w:rFonts w:hint="default"/>
        <w:lang w:val="en-US" w:eastAsia="en-US" w:bidi="ar-SA"/>
      </w:rPr>
    </w:lvl>
    <w:lvl w:ilvl="8">
      <w:start w:val="0"/>
      <w:numFmt w:val="bullet"/>
      <w:lvlText w:val="•"/>
      <w:lvlJc w:val="left"/>
      <w:pPr>
        <w:ind w:left="2822" w:hanging="195"/>
      </w:pPr>
      <w:rPr>
        <w:rFonts w:hint="default"/>
        <w:lang w:val="en-US" w:eastAsia="en-US" w:bidi="ar-SA"/>
      </w:rPr>
    </w:lvl>
  </w:abstractNum>
  <w:abstractNum w:abstractNumId="25">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68" w:hanging="300"/>
      </w:pPr>
      <w:rPr>
        <w:rFonts w:hint="default"/>
        <w:lang w:val="en-US" w:eastAsia="en-US" w:bidi="ar-SA"/>
      </w:rPr>
    </w:lvl>
    <w:lvl w:ilvl="2">
      <w:start w:val="0"/>
      <w:numFmt w:val="bullet"/>
      <w:lvlText w:val="•"/>
      <w:lvlJc w:val="left"/>
      <w:pPr>
        <w:ind w:left="816" w:hanging="300"/>
      </w:pPr>
      <w:rPr>
        <w:rFonts w:hint="default"/>
        <w:lang w:val="en-US" w:eastAsia="en-US" w:bidi="ar-SA"/>
      </w:rPr>
    </w:lvl>
    <w:lvl w:ilvl="3">
      <w:start w:val="0"/>
      <w:numFmt w:val="bullet"/>
      <w:lvlText w:val="•"/>
      <w:lvlJc w:val="left"/>
      <w:pPr>
        <w:ind w:left="1164" w:hanging="300"/>
      </w:pPr>
      <w:rPr>
        <w:rFonts w:hint="default"/>
        <w:lang w:val="en-US" w:eastAsia="en-US" w:bidi="ar-SA"/>
      </w:rPr>
    </w:lvl>
    <w:lvl w:ilvl="4">
      <w:start w:val="0"/>
      <w:numFmt w:val="bullet"/>
      <w:lvlText w:val="•"/>
      <w:lvlJc w:val="left"/>
      <w:pPr>
        <w:ind w:left="1512" w:hanging="300"/>
      </w:pPr>
      <w:rPr>
        <w:rFonts w:hint="default"/>
        <w:lang w:val="en-US" w:eastAsia="en-US" w:bidi="ar-SA"/>
      </w:rPr>
    </w:lvl>
    <w:lvl w:ilvl="5">
      <w:start w:val="0"/>
      <w:numFmt w:val="bullet"/>
      <w:lvlText w:val="•"/>
      <w:lvlJc w:val="left"/>
      <w:pPr>
        <w:ind w:left="1860" w:hanging="300"/>
      </w:pPr>
      <w:rPr>
        <w:rFonts w:hint="default"/>
        <w:lang w:val="en-US" w:eastAsia="en-US" w:bidi="ar-SA"/>
      </w:rPr>
    </w:lvl>
    <w:lvl w:ilvl="6">
      <w:start w:val="0"/>
      <w:numFmt w:val="bullet"/>
      <w:lvlText w:val="•"/>
      <w:lvlJc w:val="left"/>
      <w:pPr>
        <w:ind w:left="2208" w:hanging="300"/>
      </w:pPr>
      <w:rPr>
        <w:rFonts w:hint="default"/>
        <w:lang w:val="en-US" w:eastAsia="en-US" w:bidi="ar-SA"/>
      </w:rPr>
    </w:lvl>
    <w:lvl w:ilvl="7">
      <w:start w:val="0"/>
      <w:numFmt w:val="bullet"/>
      <w:lvlText w:val="•"/>
      <w:lvlJc w:val="left"/>
      <w:pPr>
        <w:ind w:left="2556" w:hanging="300"/>
      </w:pPr>
      <w:rPr>
        <w:rFonts w:hint="default"/>
        <w:lang w:val="en-US" w:eastAsia="en-US" w:bidi="ar-SA"/>
      </w:rPr>
    </w:lvl>
    <w:lvl w:ilvl="8">
      <w:start w:val="0"/>
      <w:numFmt w:val="bullet"/>
      <w:lvlText w:val="•"/>
      <w:lvlJc w:val="left"/>
      <w:pPr>
        <w:ind w:left="2904" w:hanging="300"/>
      </w:pPr>
      <w:rPr>
        <w:rFonts w:hint="default"/>
        <w:lang w:val="en-US" w:eastAsia="en-US" w:bidi="ar-SA"/>
      </w:rPr>
    </w:lvl>
  </w:abstractNum>
  <w:abstractNum w:abstractNumId="24">
    <w:multiLevelType w:val="hybridMultilevel"/>
    <w:lvl w:ilvl="0">
      <w:start w:val="0"/>
      <w:numFmt w:val="bullet"/>
      <w:lvlText w:val="•"/>
      <w:lvlJc w:val="left"/>
      <w:pPr>
        <w:ind w:left="120" w:hanging="195"/>
      </w:pPr>
      <w:rPr>
        <w:rFonts w:hint="default" w:ascii="Arial" w:hAnsi="Arial" w:eastAsia="Arial" w:cs="Arial"/>
        <w:b w:val="0"/>
        <w:bCs w:val="0"/>
        <w:i/>
        <w:iCs/>
        <w:color w:val="231F20"/>
        <w:spacing w:val="0"/>
        <w:w w:val="111"/>
        <w:sz w:val="24"/>
        <w:szCs w:val="24"/>
        <w:lang w:val="en-US" w:eastAsia="en-US" w:bidi="ar-SA"/>
      </w:rPr>
    </w:lvl>
    <w:lvl w:ilvl="1">
      <w:start w:val="0"/>
      <w:numFmt w:val="bullet"/>
      <w:lvlText w:val="•"/>
      <w:lvlJc w:val="left"/>
      <w:pPr>
        <w:ind w:left="460" w:hanging="195"/>
      </w:pPr>
      <w:rPr>
        <w:rFonts w:hint="default"/>
        <w:lang w:val="en-US" w:eastAsia="en-US" w:bidi="ar-SA"/>
      </w:rPr>
    </w:lvl>
    <w:lvl w:ilvl="2">
      <w:start w:val="0"/>
      <w:numFmt w:val="bullet"/>
      <w:lvlText w:val="•"/>
      <w:lvlJc w:val="left"/>
      <w:pPr>
        <w:ind w:left="800" w:hanging="195"/>
      </w:pPr>
      <w:rPr>
        <w:rFonts w:hint="default"/>
        <w:lang w:val="en-US" w:eastAsia="en-US" w:bidi="ar-SA"/>
      </w:rPr>
    </w:lvl>
    <w:lvl w:ilvl="3">
      <w:start w:val="0"/>
      <w:numFmt w:val="bullet"/>
      <w:lvlText w:val="•"/>
      <w:lvlJc w:val="left"/>
      <w:pPr>
        <w:ind w:left="1140" w:hanging="195"/>
      </w:pPr>
      <w:rPr>
        <w:rFonts w:hint="default"/>
        <w:lang w:val="en-US" w:eastAsia="en-US" w:bidi="ar-SA"/>
      </w:rPr>
    </w:lvl>
    <w:lvl w:ilvl="4">
      <w:start w:val="0"/>
      <w:numFmt w:val="bullet"/>
      <w:lvlText w:val="•"/>
      <w:lvlJc w:val="left"/>
      <w:pPr>
        <w:ind w:left="1480" w:hanging="195"/>
      </w:pPr>
      <w:rPr>
        <w:rFonts w:hint="default"/>
        <w:lang w:val="en-US" w:eastAsia="en-US" w:bidi="ar-SA"/>
      </w:rPr>
    </w:lvl>
    <w:lvl w:ilvl="5">
      <w:start w:val="0"/>
      <w:numFmt w:val="bullet"/>
      <w:lvlText w:val="•"/>
      <w:lvlJc w:val="left"/>
      <w:pPr>
        <w:ind w:left="1820" w:hanging="195"/>
      </w:pPr>
      <w:rPr>
        <w:rFonts w:hint="default"/>
        <w:lang w:val="en-US" w:eastAsia="en-US" w:bidi="ar-SA"/>
      </w:rPr>
    </w:lvl>
    <w:lvl w:ilvl="6">
      <w:start w:val="0"/>
      <w:numFmt w:val="bullet"/>
      <w:lvlText w:val="•"/>
      <w:lvlJc w:val="left"/>
      <w:pPr>
        <w:ind w:left="2160" w:hanging="195"/>
      </w:pPr>
      <w:rPr>
        <w:rFonts w:hint="default"/>
        <w:lang w:val="en-US" w:eastAsia="en-US" w:bidi="ar-SA"/>
      </w:rPr>
    </w:lvl>
    <w:lvl w:ilvl="7">
      <w:start w:val="0"/>
      <w:numFmt w:val="bullet"/>
      <w:lvlText w:val="•"/>
      <w:lvlJc w:val="left"/>
      <w:pPr>
        <w:ind w:left="2500" w:hanging="195"/>
      </w:pPr>
      <w:rPr>
        <w:rFonts w:hint="default"/>
        <w:lang w:val="en-US" w:eastAsia="en-US" w:bidi="ar-SA"/>
      </w:rPr>
    </w:lvl>
    <w:lvl w:ilvl="8">
      <w:start w:val="0"/>
      <w:numFmt w:val="bullet"/>
      <w:lvlText w:val="•"/>
      <w:lvlJc w:val="left"/>
      <w:pPr>
        <w:ind w:left="2840" w:hanging="195"/>
      </w:pPr>
      <w:rPr>
        <w:rFonts w:hint="default"/>
        <w:lang w:val="en-US" w:eastAsia="en-US" w:bidi="ar-SA"/>
      </w:rPr>
    </w:lvl>
  </w:abstractNum>
  <w:abstractNum w:abstractNumId="23">
    <w:multiLevelType w:val="hybridMultilevel"/>
    <w:lvl w:ilvl="0">
      <w:start w:val="0"/>
      <w:numFmt w:val="bullet"/>
      <w:lvlText w:val="•"/>
      <w:lvlJc w:val="left"/>
      <w:pPr>
        <w:ind w:left="120" w:hanging="195"/>
      </w:pPr>
      <w:rPr>
        <w:rFonts w:hint="default" w:ascii="Arial MT" w:hAnsi="Arial MT" w:eastAsia="Arial MT" w:cs="Arial MT"/>
        <w:b w:val="0"/>
        <w:bCs w:val="0"/>
        <w:i w:val="0"/>
        <w:iCs w:val="0"/>
        <w:color w:val="231F20"/>
        <w:spacing w:val="0"/>
        <w:w w:val="111"/>
        <w:sz w:val="24"/>
        <w:szCs w:val="24"/>
        <w:lang w:val="en-US" w:eastAsia="en-US" w:bidi="ar-SA"/>
      </w:rPr>
    </w:lvl>
    <w:lvl w:ilvl="1">
      <w:start w:val="0"/>
      <w:numFmt w:val="bullet"/>
      <w:lvlText w:val="•"/>
      <w:lvlJc w:val="left"/>
      <w:pPr>
        <w:ind w:left="459" w:hanging="195"/>
      </w:pPr>
      <w:rPr>
        <w:rFonts w:hint="default"/>
        <w:lang w:val="en-US" w:eastAsia="en-US" w:bidi="ar-SA"/>
      </w:rPr>
    </w:lvl>
    <w:lvl w:ilvl="2">
      <w:start w:val="0"/>
      <w:numFmt w:val="bullet"/>
      <w:lvlText w:val="•"/>
      <w:lvlJc w:val="left"/>
      <w:pPr>
        <w:ind w:left="799" w:hanging="195"/>
      </w:pPr>
      <w:rPr>
        <w:rFonts w:hint="default"/>
        <w:lang w:val="en-US" w:eastAsia="en-US" w:bidi="ar-SA"/>
      </w:rPr>
    </w:lvl>
    <w:lvl w:ilvl="3">
      <w:start w:val="0"/>
      <w:numFmt w:val="bullet"/>
      <w:lvlText w:val="•"/>
      <w:lvlJc w:val="left"/>
      <w:pPr>
        <w:ind w:left="1139" w:hanging="195"/>
      </w:pPr>
      <w:rPr>
        <w:rFonts w:hint="default"/>
        <w:lang w:val="en-US" w:eastAsia="en-US" w:bidi="ar-SA"/>
      </w:rPr>
    </w:lvl>
    <w:lvl w:ilvl="4">
      <w:start w:val="0"/>
      <w:numFmt w:val="bullet"/>
      <w:lvlText w:val="•"/>
      <w:lvlJc w:val="left"/>
      <w:pPr>
        <w:ind w:left="1479" w:hanging="195"/>
      </w:pPr>
      <w:rPr>
        <w:rFonts w:hint="default"/>
        <w:lang w:val="en-US" w:eastAsia="en-US" w:bidi="ar-SA"/>
      </w:rPr>
    </w:lvl>
    <w:lvl w:ilvl="5">
      <w:start w:val="0"/>
      <w:numFmt w:val="bullet"/>
      <w:lvlText w:val="•"/>
      <w:lvlJc w:val="left"/>
      <w:pPr>
        <w:ind w:left="1819" w:hanging="195"/>
      </w:pPr>
      <w:rPr>
        <w:rFonts w:hint="default"/>
        <w:lang w:val="en-US" w:eastAsia="en-US" w:bidi="ar-SA"/>
      </w:rPr>
    </w:lvl>
    <w:lvl w:ilvl="6">
      <w:start w:val="0"/>
      <w:numFmt w:val="bullet"/>
      <w:lvlText w:val="•"/>
      <w:lvlJc w:val="left"/>
      <w:pPr>
        <w:ind w:left="2159" w:hanging="195"/>
      </w:pPr>
      <w:rPr>
        <w:rFonts w:hint="default"/>
        <w:lang w:val="en-US" w:eastAsia="en-US" w:bidi="ar-SA"/>
      </w:rPr>
    </w:lvl>
    <w:lvl w:ilvl="7">
      <w:start w:val="0"/>
      <w:numFmt w:val="bullet"/>
      <w:lvlText w:val="•"/>
      <w:lvlJc w:val="left"/>
      <w:pPr>
        <w:ind w:left="2499" w:hanging="195"/>
      </w:pPr>
      <w:rPr>
        <w:rFonts w:hint="default"/>
        <w:lang w:val="en-US" w:eastAsia="en-US" w:bidi="ar-SA"/>
      </w:rPr>
    </w:lvl>
    <w:lvl w:ilvl="8">
      <w:start w:val="0"/>
      <w:numFmt w:val="bullet"/>
      <w:lvlText w:val="•"/>
      <w:lvlJc w:val="left"/>
      <w:pPr>
        <w:ind w:left="2839" w:hanging="195"/>
      </w:pPr>
      <w:rPr>
        <w:rFonts w:hint="default"/>
        <w:lang w:val="en-US" w:eastAsia="en-US" w:bidi="ar-SA"/>
      </w:rPr>
    </w:lvl>
  </w:abstractNum>
  <w:abstractNum w:abstractNumId="22">
    <w:multiLevelType w:val="hybridMultilevel"/>
    <w:lvl w:ilvl="0">
      <w:start w:val="0"/>
      <w:numFmt w:val="bullet"/>
      <w:lvlText w:val="•"/>
      <w:lvlJc w:val="left"/>
      <w:pPr>
        <w:ind w:left="120" w:hanging="195"/>
      </w:pPr>
      <w:rPr>
        <w:rFonts w:hint="default" w:ascii="Arial MT" w:hAnsi="Arial MT" w:eastAsia="Arial MT" w:cs="Arial MT"/>
        <w:b w:val="0"/>
        <w:bCs w:val="0"/>
        <w:i w:val="0"/>
        <w:iCs w:val="0"/>
        <w:color w:val="231F20"/>
        <w:spacing w:val="0"/>
        <w:w w:val="111"/>
        <w:sz w:val="24"/>
        <w:szCs w:val="24"/>
        <w:lang w:val="en-US" w:eastAsia="en-US" w:bidi="ar-SA"/>
      </w:rPr>
    </w:lvl>
    <w:lvl w:ilvl="1">
      <w:start w:val="0"/>
      <w:numFmt w:val="bullet"/>
      <w:lvlText w:val="•"/>
      <w:lvlJc w:val="left"/>
      <w:pPr>
        <w:ind w:left="459" w:hanging="195"/>
      </w:pPr>
      <w:rPr>
        <w:rFonts w:hint="default"/>
        <w:lang w:val="en-US" w:eastAsia="en-US" w:bidi="ar-SA"/>
      </w:rPr>
    </w:lvl>
    <w:lvl w:ilvl="2">
      <w:start w:val="0"/>
      <w:numFmt w:val="bullet"/>
      <w:lvlText w:val="•"/>
      <w:lvlJc w:val="left"/>
      <w:pPr>
        <w:ind w:left="799" w:hanging="195"/>
      </w:pPr>
      <w:rPr>
        <w:rFonts w:hint="default"/>
        <w:lang w:val="en-US" w:eastAsia="en-US" w:bidi="ar-SA"/>
      </w:rPr>
    </w:lvl>
    <w:lvl w:ilvl="3">
      <w:start w:val="0"/>
      <w:numFmt w:val="bullet"/>
      <w:lvlText w:val="•"/>
      <w:lvlJc w:val="left"/>
      <w:pPr>
        <w:ind w:left="1138" w:hanging="195"/>
      </w:pPr>
      <w:rPr>
        <w:rFonts w:hint="default"/>
        <w:lang w:val="en-US" w:eastAsia="en-US" w:bidi="ar-SA"/>
      </w:rPr>
    </w:lvl>
    <w:lvl w:ilvl="4">
      <w:start w:val="0"/>
      <w:numFmt w:val="bullet"/>
      <w:lvlText w:val="•"/>
      <w:lvlJc w:val="left"/>
      <w:pPr>
        <w:ind w:left="1478" w:hanging="195"/>
      </w:pPr>
      <w:rPr>
        <w:rFonts w:hint="default"/>
        <w:lang w:val="en-US" w:eastAsia="en-US" w:bidi="ar-SA"/>
      </w:rPr>
    </w:lvl>
    <w:lvl w:ilvl="5">
      <w:start w:val="0"/>
      <w:numFmt w:val="bullet"/>
      <w:lvlText w:val="•"/>
      <w:lvlJc w:val="left"/>
      <w:pPr>
        <w:ind w:left="1817" w:hanging="195"/>
      </w:pPr>
      <w:rPr>
        <w:rFonts w:hint="default"/>
        <w:lang w:val="en-US" w:eastAsia="en-US" w:bidi="ar-SA"/>
      </w:rPr>
    </w:lvl>
    <w:lvl w:ilvl="6">
      <w:start w:val="0"/>
      <w:numFmt w:val="bullet"/>
      <w:lvlText w:val="•"/>
      <w:lvlJc w:val="left"/>
      <w:pPr>
        <w:ind w:left="2157" w:hanging="195"/>
      </w:pPr>
      <w:rPr>
        <w:rFonts w:hint="default"/>
        <w:lang w:val="en-US" w:eastAsia="en-US" w:bidi="ar-SA"/>
      </w:rPr>
    </w:lvl>
    <w:lvl w:ilvl="7">
      <w:start w:val="0"/>
      <w:numFmt w:val="bullet"/>
      <w:lvlText w:val="•"/>
      <w:lvlJc w:val="left"/>
      <w:pPr>
        <w:ind w:left="2496" w:hanging="195"/>
      </w:pPr>
      <w:rPr>
        <w:rFonts w:hint="default"/>
        <w:lang w:val="en-US" w:eastAsia="en-US" w:bidi="ar-SA"/>
      </w:rPr>
    </w:lvl>
    <w:lvl w:ilvl="8">
      <w:start w:val="0"/>
      <w:numFmt w:val="bullet"/>
      <w:lvlText w:val="•"/>
      <w:lvlJc w:val="left"/>
      <w:pPr>
        <w:ind w:left="2836" w:hanging="195"/>
      </w:pPr>
      <w:rPr>
        <w:rFonts w:hint="default"/>
        <w:lang w:val="en-US" w:eastAsia="en-US" w:bidi="ar-SA"/>
      </w:rPr>
    </w:lvl>
  </w:abstractNum>
  <w:abstractNum w:abstractNumId="21">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56" w:hanging="300"/>
      </w:pPr>
      <w:rPr>
        <w:rFonts w:hint="default"/>
        <w:lang w:val="en-US" w:eastAsia="en-US" w:bidi="ar-SA"/>
      </w:rPr>
    </w:lvl>
    <w:lvl w:ilvl="2">
      <w:start w:val="0"/>
      <w:numFmt w:val="bullet"/>
      <w:lvlText w:val="•"/>
      <w:lvlJc w:val="left"/>
      <w:pPr>
        <w:ind w:left="793" w:hanging="300"/>
      </w:pPr>
      <w:rPr>
        <w:rFonts w:hint="default"/>
        <w:lang w:val="en-US" w:eastAsia="en-US" w:bidi="ar-SA"/>
      </w:rPr>
    </w:lvl>
    <w:lvl w:ilvl="3">
      <w:start w:val="0"/>
      <w:numFmt w:val="bullet"/>
      <w:lvlText w:val="•"/>
      <w:lvlJc w:val="left"/>
      <w:pPr>
        <w:ind w:left="1129" w:hanging="300"/>
      </w:pPr>
      <w:rPr>
        <w:rFonts w:hint="default"/>
        <w:lang w:val="en-US" w:eastAsia="en-US" w:bidi="ar-SA"/>
      </w:rPr>
    </w:lvl>
    <w:lvl w:ilvl="4">
      <w:start w:val="0"/>
      <w:numFmt w:val="bullet"/>
      <w:lvlText w:val="•"/>
      <w:lvlJc w:val="left"/>
      <w:pPr>
        <w:ind w:left="1466" w:hanging="300"/>
      </w:pPr>
      <w:rPr>
        <w:rFonts w:hint="default"/>
        <w:lang w:val="en-US" w:eastAsia="en-US" w:bidi="ar-SA"/>
      </w:rPr>
    </w:lvl>
    <w:lvl w:ilvl="5">
      <w:start w:val="0"/>
      <w:numFmt w:val="bullet"/>
      <w:lvlText w:val="•"/>
      <w:lvlJc w:val="left"/>
      <w:pPr>
        <w:ind w:left="1802" w:hanging="300"/>
      </w:pPr>
      <w:rPr>
        <w:rFonts w:hint="default"/>
        <w:lang w:val="en-US" w:eastAsia="en-US" w:bidi="ar-SA"/>
      </w:rPr>
    </w:lvl>
    <w:lvl w:ilvl="6">
      <w:start w:val="0"/>
      <w:numFmt w:val="bullet"/>
      <w:lvlText w:val="•"/>
      <w:lvlJc w:val="left"/>
      <w:pPr>
        <w:ind w:left="2139" w:hanging="300"/>
      </w:pPr>
      <w:rPr>
        <w:rFonts w:hint="default"/>
        <w:lang w:val="en-US" w:eastAsia="en-US" w:bidi="ar-SA"/>
      </w:rPr>
    </w:lvl>
    <w:lvl w:ilvl="7">
      <w:start w:val="0"/>
      <w:numFmt w:val="bullet"/>
      <w:lvlText w:val="•"/>
      <w:lvlJc w:val="left"/>
      <w:pPr>
        <w:ind w:left="2476" w:hanging="300"/>
      </w:pPr>
      <w:rPr>
        <w:rFonts w:hint="default"/>
        <w:lang w:val="en-US" w:eastAsia="en-US" w:bidi="ar-SA"/>
      </w:rPr>
    </w:lvl>
    <w:lvl w:ilvl="8">
      <w:start w:val="0"/>
      <w:numFmt w:val="bullet"/>
      <w:lvlText w:val="•"/>
      <w:lvlJc w:val="left"/>
      <w:pPr>
        <w:ind w:left="2812" w:hanging="300"/>
      </w:pPr>
      <w:rPr>
        <w:rFonts w:hint="default"/>
        <w:lang w:val="en-US" w:eastAsia="en-US" w:bidi="ar-SA"/>
      </w:rPr>
    </w:lvl>
  </w:abstractNum>
  <w:abstractNum w:abstractNumId="20">
    <w:multiLevelType w:val="hybridMultilevel"/>
    <w:lvl w:ilvl="0">
      <w:start w:val="0"/>
      <w:numFmt w:val="bullet"/>
      <w:lvlText w:val="•"/>
      <w:lvlJc w:val="left"/>
      <w:pPr>
        <w:ind w:left="119" w:hanging="195"/>
      </w:pPr>
      <w:rPr>
        <w:rFonts w:hint="default" w:ascii="Arial MT" w:hAnsi="Arial MT" w:eastAsia="Arial MT" w:cs="Arial MT"/>
        <w:b w:val="0"/>
        <w:bCs w:val="0"/>
        <w:i w:val="0"/>
        <w:iCs w:val="0"/>
        <w:color w:val="231F20"/>
        <w:spacing w:val="0"/>
        <w:w w:val="111"/>
        <w:sz w:val="24"/>
        <w:szCs w:val="24"/>
        <w:lang w:val="en-US" w:eastAsia="en-US" w:bidi="ar-SA"/>
      </w:rPr>
    </w:lvl>
    <w:lvl w:ilvl="1">
      <w:start w:val="0"/>
      <w:numFmt w:val="bullet"/>
      <w:lvlText w:val="•"/>
      <w:lvlJc w:val="left"/>
      <w:pPr>
        <w:ind w:left="458" w:hanging="195"/>
      </w:pPr>
      <w:rPr>
        <w:rFonts w:hint="default"/>
        <w:lang w:val="en-US" w:eastAsia="en-US" w:bidi="ar-SA"/>
      </w:rPr>
    </w:lvl>
    <w:lvl w:ilvl="2">
      <w:start w:val="0"/>
      <w:numFmt w:val="bullet"/>
      <w:lvlText w:val="•"/>
      <w:lvlJc w:val="left"/>
      <w:pPr>
        <w:ind w:left="796" w:hanging="195"/>
      </w:pPr>
      <w:rPr>
        <w:rFonts w:hint="default"/>
        <w:lang w:val="en-US" w:eastAsia="en-US" w:bidi="ar-SA"/>
      </w:rPr>
    </w:lvl>
    <w:lvl w:ilvl="3">
      <w:start w:val="0"/>
      <w:numFmt w:val="bullet"/>
      <w:lvlText w:val="•"/>
      <w:lvlJc w:val="left"/>
      <w:pPr>
        <w:ind w:left="1134" w:hanging="195"/>
      </w:pPr>
      <w:rPr>
        <w:rFonts w:hint="default"/>
        <w:lang w:val="en-US" w:eastAsia="en-US" w:bidi="ar-SA"/>
      </w:rPr>
    </w:lvl>
    <w:lvl w:ilvl="4">
      <w:start w:val="0"/>
      <w:numFmt w:val="bullet"/>
      <w:lvlText w:val="•"/>
      <w:lvlJc w:val="left"/>
      <w:pPr>
        <w:ind w:left="1473" w:hanging="195"/>
      </w:pPr>
      <w:rPr>
        <w:rFonts w:hint="default"/>
        <w:lang w:val="en-US" w:eastAsia="en-US" w:bidi="ar-SA"/>
      </w:rPr>
    </w:lvl>
    <w:lvl w:ilvl="5">
      <w:start w:val="0"/>
      <w:numFmt w:val="bullet"/>
      <w:lvlText w:val="•"/>
      <w:lvlJc w:val="left"/>
      <w:pPr>
        <w:ind w:left="1811" w:hanging="195"/>
      </w:pPr>
      <w:rPr>
        <w:rFonts w:hint="default"/>
        <w:lang w:val="en-US" w:eastAsia="en-US" w:bidi="ar-SA"/>
      </w:rPr>
    </w:lvl>
    <w:lvl w:ilvl="6">
      <w:start w:val="0"/>
      <w:numFmt w:val="bullet"/>
      <w:lvlText w:val="•"/>
      <w:lvlJc w:val="left"/>
      <w:pPr>
        <w:ind w:left="2149" w:hanging="195"/>
      </w:pPr>
      <w:rPr>
        <w:rFonts w:hint="default"/>
        <w:lang w:val="en-US" w:eastAsia="en-US" w:bidi="ar-SA"/>
      </w:rPr>
    </w:lvl>
    <w:lvl w:ilvl="7">
      <w:start w:val="0"/>
      <w:numFmt w:val="bullet"/>
      <w:lvlText w:val="•"/>
      <w:lvlJc w:val="left"/>
      <w:pPr>
        <w:ind w:left="2488" w:hanging="195"/>
      </w:pPr>
      <w:rPr>
        <w:rFonts w:hint="default"/>
        <w:lang w:val="en-US" w:eastAsia="en-US" w:bidi="ar-SA"/>
      </w:rPr>
    </w:lvl>
    <w:lvl w:ilvl="8">
      <w:start w:val="0"/>
      <w:numFmt w:val="bullet"/>
      <w:lvlText w:val="•"/>
      <w:lvlJc w:val="left"/>
      <w:pPr>
        <w:ind w:left="2826" w:hanging="195"/>
      </w:pPr>
      <w:rPr>
        <w:rFonts w:hint="default"/>
        <w:lang w:val="en-US" w:eastAsia="en-US" w:bidi="ar-SA"/>
      </w:rPr>
    </w:lvl>
  </w:abstractNum>
  <w:abstractNum w:abstractNumId="19">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68" w:hanging="300"/>
      </w:pPr>
      <w:rPr>
        <w:rFonts w:hint="default"/>
        <w:lang w:val="en-US" w:eastAsia="en-US" w:bidi="ar-SA"/>
      </w:rPr>
    </w:lvl>
    <w:lvl w:ilvl="2">
      <w:start w:val="0"/>
      <w:numFmt w:val="bullet"/>
      <w:lvlText w:val="•"/>
      <w:lvlJc w:val="left"/>
      <w:pPr>
        <w:ind w:left="816" w:hanging="300"/>
      </w:pPr>
      <w:rPr>
        <w:rFonts w:hint="default"/>
        <w:lang w:val="en-US" w:eastAsia="en-US" w:bidi="ar-SA"/>
      </w:rPr>
    </w:lvl>
    <w:lvl w:ilvl="3">
      <w:start w:val="0"/>
      <w:numFmt w:val="bullet"/>
      <w:lvlText w:val="•"/>
      <w:lvlJc w:val="left"/>
      <w:pPr>
        <w:ind w:left="1164" w:hanging="300"/>
      </w:pPr>
      <w:rPr>
        <w:rFonts w:hint="default"/>
        <w:lang w:val="en-US" w:eastAsia="en-US" w:bidi="ar-SA"/>
      </w:rPr>
    </w:lvl>
    <w:lvl w:ilvl="4">
      <w:start w:val="0"/>
      <w:numFmt w:val="bullet"/>
      <w:lvlText w:val="•"/>
      <w:lvlJc w:val="left"/>
      <w:pPr>
        <w:ind w:left="1512" w:hanging="300"/>
      </w:pPr>
      <w:rPr>
        <w:rFonts w:hint="default"/>
        <w:lang w:val="en-US" w:eastAsia="en-US" w:bidi="ar-SA"/>
      </w:rPr>
    </w:lvl>
    <w:lvl w:ilvl="5">
      <w:start w:val="0"/>
      <w:numFmt w:val="bullet"/>
      <w:lvlText w:val="•"/>
      <w:lvlJc w:val="left"/>
      <w:pPr>
        <w:ind w:left="1860" w:hanging="300"/>
      </w:pPr>
      <w:rPr>
        <w:rFonts w:hint="default"/>
        <w:lang w:val="en-US" w:eastAsia="en-US" w:bidi="ar-SA"/>
      </w:rPr>
    </w:lvl>
    <w:lvl w:ilvl="6">
      <w:start w:val="0"/>
      <w:numFmt w:val="bullet"/>
      <w:lvlText w:val="•"/>
      <w:lvlJc w:val="left"/>
      <w:pPr>
        <w:ind w:left="2208" w:hanging="300"/>
      </w:pPr>
      <w:rPr>
        <w:rFonts w:hint="default"/>
        <w:lang w:val="en-US" w:eastAsia="en-US" w:bidi="ar-SA"/>
      </w:rPr>
    </w:lvl>
    <w:lvl w:ilvl="7">
      <w:start w:val="0"/>
      <w:numFmt w:val="bullet"/>
      <w:lvlText w:val="•"/>
      <w:lvlJc w:val="left"/>
      <w:pPr>
        <w:ind w:left="2556" w:hanging="300"/>
      </w:pPr>
      <w:rPr>
        <w:rFonts w:hint="default"/>
        <w:lang w:val="en-US" w:eastAsia="en-US" w:bidi="ar-SA"/>
      </w:rPr>
    </w:lvl>
    <w:lvl w:ilvl="8">
      <w:start w:val="0"/>
      <w:numFmt w:val="bullet"/>
      <w:lvlText w:val="•"/>
      <w:lvlJc w:val="left"/>
      <w:pPr>
        <w:ind w:left="2904" w:hanging="300"/>
      </w:pPr>
      <w:rPr>
        <w:rFonts w:hint="default"/>
        <w:lang w:val="en-US" w:eastAsia="en-US" w:bidi="ar-SA"/>
      </w:rPr>
    </w:lvl>
  </w:abstractNum>
  <w:abstractNum w:abstractNumId="18">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59" w:hanging="300"/>
      </w:pPr>
      <w:rPr>
        <w:rFonts w:hint="default"/>
        <w:lang w:val="en-US" w:eastAsia="en-US" w:bidi="ar-SA"/>
      </w:rPr>
    </w:lvl>
    <w:lvl w:ilvl="2">
      <w:start w:val="0"/>
      <w:numFmt w:val="bullet"/>
      <w:lvlText w:val="•"/>
      <w:lvlJc w:val="left"/>
      <w:pPr>
        <w:ind w:left="798" w:hanging="300"/>
      </w:pPr>
      <w:rPr>
        <w:rFonts w:hint="default"/>
        <w:lang w:val="en-US" w:eastAsia="en-US" w:bidi="ar-SA"/>
      </w:rPr>
    </w:lvl>
    <w:lvl w:ilvl="3">
      <w:start w:val="0"/>
      <w:numFmt w:val="bullet"/>
      <w:lvlText w:val="•"/>
      <w:lvlJc w:val="left"/>
      <w:pPr>
        <w:ind w:left="1138" w:hanging="300"/>
      </w:pPr>
      <w:rPr>
        <w:rFonts w:hint="default"/>
        <w:lang w:val="en-US" w:eastAsia="en-US" w:bidi="ar-SA"/>
      </w:rPr>
    </w:lvl>
    <w:lvl w:ilvl="4">
      <w:start w:val="0"/>
      <w:numFmt w:val="bullet"/>
      <w:lvlText w:val="•"/>
      <w:lvlJc w:val="left"/>
      <w:pPr>
        <w:ind w:left="1477" w:hanging="300"/>
      </w:pPr>
      <w:rPr>
        <w:rFonts w:hint="default"/>
        <w:lang w:val="en-US" w:eastAsia="en-US" w:bidi="ar-SA"/>
      </w:rPr>
    </w:lvl>
    <w:lvl w:ilvl="5">
      <w:start w:val="0"/>
      <w:numFmt w:val="bullet"/>
      <w:lvlText w:val="•"/>
      <w:lvlJc w:val="left"/>
      <w:pPr>
        <w:ind w:left="1816" w:hanging="300"/>
      </w:pPr>
      <w:rPr>
        <w:rFonts w:hint="default"/>
        <w:lang w:val="en-US" w:eastAsia="en-US" w:bidi="ar-SA"/>
      </w:rPr>
    </w:lvl>
    <w:lvl w:ilvl="6">
      <w:start w:val="0"/>
      <w:numFmt w:val="bullet"/>
      <w:lvlText w:val="•"/>
      <w:lvlJc w:val="left"/>
      <w:pPr>
        <w:ind w:left="2156" w:hanging="300"/>
      </w:pPr>
      <w:rPr>
        <w:rFonts w:hint="default"/>
        <w:lang w:val="en-US" w:eastAsia="en-US" w:bidi="ar-SA"/>
      </w:rPr>
    </w:lvl>
    <w:lvl w:ilvl="7">
      <w:start w:val="0"/>
      <w:numFmt w:val="bullet"/>
      <w:lvlText w:val="•"/>
      <w:lvlJc w:val="left"/>
      <w:pPr>
        <w:ind w:left="2495" w:hanging="300"/>
      </w:pPr>
      <w:rPr>
        <w:rFonts w:hint="default"/>
        <w:lang w:val="en-US" w:eastAsia="en-US" w:bidi="ar-SA"/>
      </w:rPr>
    </w:lvl>
    <w:lvl w:ilvl="8">
      <w:start w:val="0"/>
      <w:numFmt w:val="bullet"/>
      <w:lvlText w:val="•"/>
      <w:lvlJc w:val="left"/>
      <w:pPr>
        <w:ind w:left="2834" w:hanging="300"/>
      </w:pPr>
      <w:rPr>
        <w:rFonts w:hint="default"/>
        <w:lang w:val="en-US" w:eastAsia="en-US" w:bidi="ar-SA"/>
      </w:rPr>
    </w:lvl>
  </w:abstractNum>
  <w:abstractNum w:abstractNumId="17">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59" w:hanging="300"/>
      </w:pPr>
      <w:rPr>
        <w:rFonts w:hint="default"/>
        <w:lang w:val="en-US" w:eastAsia="en-US" w:bidi="ar-SA"/>
      </w:rPr>
    </w:lvl>
    <w:lvl w:ilvl="2">
      <w:start w:val="0"/>
      <w:numFmt w:val="bullet"/>
      <w:lvlText w:val="•"/>
      <w:lvlJc w:val="left"/>
      <w:pPr>
        <w:ind w:left="799" w:hanging="300"/>
      </w:pPr>
      <w:rPr>
        <w:rFonts w:hint="default"/>
        <w:lang w:val="en-US" w:eastAsia="en-US" w:bidi="ar-SA"/>
      </w:rPr>
    </w:lvl>
    <w:lvl w:ilvl="3">
      <w:start w:val="0"/>
      <w:numFmt w:val="bullet"/>
      <w:lvlText w:val="•"/>
      <w:lvlJc w:val="left"/>
      <w:pPr>
        <w:ind w:left="1139" w:hanging="300"/>
      </w:pPr>
      <w:rPr>
        <w:rFonts w:hint="default"/>
        <w:lang w:val="en-US" w:eastAsia="en-US" w:bidi="ar-SA"/>
      </w:rPr>
    </w:lvl>
    <w:lvl w:ilvl="4">
      <w:start w:val="0"/>
      <w:numFmt w:val="bullet"/>
      <w:lvlText w:val="•"/>
      <w:lvlJc w:val="left"/>
      <w:pPr>
        <w:ind w:left="1479" w:hanging="300"/>
      </w:pPr>
      <w:rPr>
        <w:rFonts w:hint="default"/>
        <w:lang w:val="en-US" w:eastAsia="en-US" w:bidi="ar-SA"/>
      </w:rPr>
    </w:lvl>
    <w:lvl w:ilvl="5">
      <w:start w:val="0"/>
      <w:numFmt w:val="bullet"/>
      <w:lvlText w:val="•"/>
      <w:lvlJc w:val="left"/>
      <w:pPr>
        <w:ind w:left="1818" w:hanging="300"/>
      </w:pPr>
      <w:rPr>
        <w:rFonts w:hint="default"/>
        <w:lang w:val="en-US" w:eastAsia="en-US" w:bidi="ar-SA"/>
      </w:rPr>
    </w:lvl>
    <w:lvl w:ilvl="6">
      <w:start w:val="0"/>
      <w:numFmt w:val="bullet"/>
      <w:lvlText w:val="•"/>
      <w:lvlJc w:val="left"/>
      <w:pPr>
        <w:ind w:left="2158" w:hanging="300"/>
      </w:pPr>
      <w:rPr>
        <w:rFonts w:hint="default"/>
        <w:lang w:val="en-US" w:eastAsia="en-US" w:bidi="ar-SA"/>
      </w:rPr>
    </w:lvl>
    <w:lvl w:ilvl="7">
      <w:start w:val="0"/>
      <w:numFmt w:val="bullet"/>
      <w:lvlText w:val="•"/>
      <w:lvlJc w:val="left"/>
      <w:pPr>
        <w:ind w:left="2498" w:hanging="300"/>
      </w:pPr>
      <w:rPr>
        <w:rFonts w:hint="default"/>
        <w:lang w:val="en-US" w:eastAsia="en-US" w:bidi="ar-SA"/>
      </w:rPr>
    </w:lvl>
    <w:lvl w:ilvl="8">
      <w:start w:val="0"/>
      <w:numFmt w:val="bullet"/>
      <w:lvlText w:val="•"/>
      <w:lvlJc w:val="left"/>
      <w:pPr>
        <w:ind w:left="2838" w:hanging="300"/>
      </w:pPr>
      <w:rPr>
        <w:rFonts w:hint="default"/>
        <w:lang w:val="en-US" w:eastAsia="en-US" w:bidi="ar-SA"/>
      </w:rPr>
    </w:lvl>
  </w:abstractNum>
  <w:abstractNum w:abstractNumId="16">
    <w:multiLevelType w:val="hybridMultilevel"/>
    <w:lvl w:ilvl="0">
      <w:start w:val="0"/>
      <w:numFmt w:val="bullet"/>
      <w:lvlText w:val="•"/>
      <w:lvlJc w:val="left"/>
      <w:pPr>
        <w:ind w:left="120" w:hanging="195"/>
      </w:pPr>
      <w:rPr>
        <w:rFonts w:hint="default" w:ascii="Arial MT" w:hAnsi="Arial MT" w:eastAsia="Arial MT" w:cs="Arial MT"/>
        <w:b w:val="0"/>
        <w:bCs w:val="0"/>
        <w:i w:val="0"/>
        <w:iCs w:val="0"/>
        <w:color w:val="231F20"/>
        <w:spacing w:val="0"/>
        <w:w w:val="111"/>
        <w:sz w:val="24"/>
        <w:szCs w:val="24"/>
        <w:lang w:val="en-US" w:eastAsia="en-US" w:bidi="ar-SA"/>
      </w:rPr>
    </w:lvl>
    <w:lvl w:ilvl="1">
      <w:start w:val="0"/>
      <w:numFmt w:val="bullet"/>
      <w:lvlText w:val="•"/>
      <w:lvlJc w:val="left"/>
      <w:pPr>
        <w:ind w:left="468" w:hanging="195"/>
      </w:pPr>
      <w:rPr>
        <w:rFonts w:hint="default"/>
        <w:lang w:val="en-US" w:eastAsia="en-US" w:bidi="ar-SA"/>
      </w:rPr>
    </w:lvl>
    <w:lvl w:ilvl="2">
      <w:start w:val="0"/>
      <w:numFmt w:val="bullet"/>
      <w:lvlText w:val="•"/>
      <w:lvlJc w:val="left"/>
      <w:pPr>
        <w:ind w:left="816" w:hanging="195"/>
      </w:pPr>
      <w:rPr>
        <w:rFonts w:hint="default"/>
        <w:lang w:val="en-US" w:eastAsia="en-US" w:bidi="ar-SA"/>
      </w:rPr>
    </w:lvl>
    <w:lvl w:ilvl="3">
      <w:start w:val="0"/>
      <w:numFmt w:val="bullet"/>
      <w:lvlText w:val="•"/>
      <w:lvlJc w:val="left"/>
      <w:pPr>
        <w:ind w:left="1164" w:hanging="195"/>
      </w:pPr>
      <w:rPr>
        <w:rFonts w:hint="default"/>
        <w:lang w:val="en-US" w:eastAsia="en-US" w:bidi="ar-SA"/>
      </w:rPr>
    </w:lvl>
    <w:lvl w:ilvl="4">
      <w:start w:val="0"/>
      <w:numFmt w:val="bullet"/>
      <w:lvlText w:val="•"/>
      <w:lvlJc w:val="left"/>
      <w:pPr>
        <w:ind w:left="1512" w:hanging="195"/>
      </w:pPr>
      <w:rPr>
        <w:rFonts w:hint="default"/>
        <w:lang w:val="en-US" w:eastAsia="en-US" w:bidi="ar-SA"/>
      </w:rPr>
    </w:lvl>
    <w:lvl w:ilvl="5">
      <w:start w:val="0"/>
      <w:numFmt w:val="bullet"/>
      <w:lvlText w:val="•"/>
      <w:lvlJc w:val="left"/>
      <w:pPr>
        <w:ind w:left="1860" w:hanging="195"/>
      </w:pPr>
      <w:rPr>
        <w:rFonts w:hint="default"/>
        <w:lang w:val="en-US" w:eastAsia="en-US" w:bidi="ar-SA"/>
      </w:rPr>
    </w:lvl>
    <w:lvl w:ilvl="6">
      <w:start w:val="0"/>
      <w:numFmt w:val="bullet"/>
      <w:lvlText w:val="•"/>
      <w:lvlJc w:val="left"/>
      <w:pPr>
        <w:ind w:left="2208" w:hanging="195"/>
      </w:pPr>
      <w:rPr>
        <w:rFonts w:hint="default"/>
        <w:lang w:val="en-US" w:eastAsia="en-US" w:bidi="ar-SA"/>
      </w:rPr>
    </w:lvl>
    <w:lvl w:ilvl="7">
      <w:start w:val="0"/>
      <w:numFmt w:val="bullet"/>
      <w:lvlText w:val="•"/>
      <w:lvlJc w:val="left"/>
      <w:pPr>
        <w:ind w:left="2556" w:hanging="195"/>
      </w:pPr>
      <w:rPr>
        <w:rFonts w:hint="default"/>
        <w:lang w:val="en-US" w:eastAsia="en-US" w:bidi="ar-SA"/>
      </w:rPr>
    </w:lvl>
    <w:lvl w:ilvl="8">
      <w:start w:val="0"/>
      <w:numFmt w:val="bullet"/>
      <w:lvlText w:val="•"/>
      <w:lvlJc w:val="left"/>
      <w:pPr>
        <w:ind w:left="2904" w:hanging="195"/>
      </w:pPr>
      <w:rPr>
        <w:rFonts w:hint="default"/>
        <w:lang w:val="en-US" w:eastAsia="en-US" w:bidi="ar-SA"/>
      </w:rPr>
    </w:lvl>
  </w:abstractNum>
  <w:abstractNum w:abstractNumId="15">
    <w:multiLevelType w:val="hybridMultilevel"/>
    <w:lvl w:ilvl="0">
      <w:start w:val="0"/>
      <w:numFmt w:val="bullet"/>
      <w:lvlText w:val="•"/>
      <w:lvlJc w:val="left"/>
      <w:pPr>
        <w:ind w:left="120" w:hanging="195"/>
      </w:pPr>
      <w:rPr>
        <w:rFonts w:hint="default" w:ascii="Arial" w:hAnsi="Arial" w:eastAsia="Arial" w:cs="Arial"/>
        <w:b w:val="0"/>
        <w:bCs w:val="0"/>
        <w:i/>
        <w:iCs/>
        <w:color w:val="231F20"/>
        <w:spacing w:val="0"/>
        <w:w w:val="111"/>
        <w:sz w:val="24"/>
        <w:szCs w:val="24"/>
        <w:lang w:val="en-US" w:eastAsia="en-US" w:bidi="ar-SA"/>
      </w:rPr>
    </w:lvl>
    <w:lvl w:ilvl="1">
      <w:start w:val="0"/>
      <w:numFmt w:val="bullet"/>
      <w:lvlText w:val="•"/>
      <w:lvlJc w:val="left"/>
      <w:pPr>
        <w:ind w:left="458" w:hanging="195"/>
      </w:pPr>
      <w:rPr>
        <w:rFonts w:hint="default"/>
        <w:lang w:val="en-US" w:eastAsia="en-US" w:bidi="ar-SA"/>
      </w:rPr>
    </w:lvl>
    <w:lvl w:ilvl="2">
      <w:start w:val="0"/>
      <w:numFmt w:val="bullet"/>
      <w:lvlText w:val="•"/>
      <w:lvlJc w:val="left"/>
      <w:pPr>
        <w:ind w:left="796" w:hanging="195"/>
      </w:pPr>
      <w:rPr>
        <w:rFonts w:hint="default"/>
        <w:lang w:val="en-US" w:eastAsia="en-US" w:bidi="ar-SA"/>
      </w:rPr>
    </w:lvl>
    <w:lvl w:ilvl="3">
      <w:start w:val="0"/>
      <w:numFmt w:val="bullet"/>
      <w:lvlText w:val="•"/>
      <w:lvlJc w:val="left"/>
      <w:pPr>
        <w:ind w:left="1135" w:hanging="195"/>
      </w:pPr>
      <w:rPr>
        <w:rFonts w:hint="default"/>
        <w:lang w:val="en-US" w:eastAsia="en-US" w:bidi="ar-SA"/>
      </w:rPr>
    </w:lvl>
    <w:lvl w:ilvl="4">
      <w:start w:val="0"/>
      <w:numFmt w:val="bullet"/>
      <w:lvlText w:val="•"/>
      <w:lvlJc w:val="left"/>
      <w:pPr>
        <w:ind w:left="1473" w:hanging="195"/>
      </w:pPr>
      <w:rPr>
        <w:rFonts w:hint="default"/>
        <w:lang w:val="en-US" w:eastAsia="en-US" w:bidi="ar-SA"/>
      </w:rPr>
    </w:lvl>
    <w:lvl w:ilvl="5">
      <w:start w:val="0"/>
      <w:numFmt w:val="bullet"/>
      <w:lvlText w:val="•"/>
      <w:lvlJc w:val="left"/>
      <w:pPr>
        <w:ind w:left="1812" w:hanging="195"/>
      </w:pPr>
      <w:rPr>
        <w:rFonts w:hint="default"/>
        <w:lang w:val="en-US" w:eastAsia="en-US" w:bidi="ar-SA"/>
      </w:rPr>
    </w:lvl>
    <w:lvl w:ilvl="6">
      <w:start w:val="0"/>
      <w:numFmt w:val="bullet"/>
      <w:lvlText w:val="•"/>
      <w:lvlJc w:val="left"/>
      <w:pPr>
        <w:ind w:left="2150" w:hanging="195"/>
      </w:pPr>
      <w:rPr>
        <w:rFonts w:hint="default"/>
        <w:lang w:val="en-US" w:eastAsia="en-US" w:bidi="ar-SA"/>
      </w:rPr>
    </w:lvl>
    <w:lvl w:ilvl="7">
      <w:start w:val="0"/>
      <w:numFmt w:val="bullet"/>
      <w:lvlText w:val="•"/>
      <w:lvlJc w:val="left"/>
      <w:pPr>
        <w:ind w:left="2489" w:hanging="195"/>
      </w:pPr>
      <w:rPr>
        <w:rFonts w:hint="default"/>
        <w:lang w:val="en-US" w:eastAsia="en-US" w:bidi="ar-SA"/>
      </w:rPr>
    </w:lvl>
    <w:lvl w:ilvl="8">
      <w:start w:val="0"/>
      <w:numFmt w:val="bullet"/>
      <w:lvlText w:val="•"/>
      <w:lvlJc w:val="left"/>
      <w:pPr>
        <w:ind w:left="2827" w:hanging="195"/>
      </w:pPr>
      <w:rPr>
        <w:rFonts w:hint="default"/>
        <w:lang w:val="en-US" w:eastAsia="en-US" w:bidi="ar-SA"/>
      </w:rPr>
    </w:lvl>
  </w:abstractNum>
  <w:abstractNum w:abstractNumId="14">
    <w:multiLevelType w:val="hybridMultilevel"/>
    <w:lvl w:ilvl="0">
      <w:start w:val="1"/>
      <w:numFmt w:val="decimal"/>
      <w:lvlText w:val="%1."/>
      <w:lvlJc w:val="left"/>
      <w:pPr>
        <w:ind w:left="659"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954" w:hanging="300"/>
      </w:pPr>
      <w:rPr>
        <w:rFonts w:hint="default"/>
        <w:lang w:val="en-US" w:eastAsia="en-US" w:bidi="ar-SA"/>
      </w:rPr>
    </w:lvl>
    <w:lvl w:ilvl="2">
      <w:start w:val="0"/>
      <w:numFmt w:val="bullet"/>
      <w:lvlText w:val="•"/>
      <w:lvlJc w:val="left"/>
      <w:pPr>
        <w:ind w:left="1248" w:hanging="300"/>
      </w:pPr>
      <w:rPr>
        <w:rFonts w:hint="default"/>
        <w:lang w:val="en-US" w:eastAsia="en-US" w:bidi="ar-SA"/>
      </w:rPr>
    </w:lvl>
    <w:lvl w:ilvl="3">
      <w:start w:val="0"/>
      <w:numFmt w:val="bullet"/>
      <w:lvlText w:val="•"/>
      <w:lvlJc w:val="left"/>
      <w:pPr>
        <w:ind w:left="1542" w:hanging="300"/>
      </w:pPr>
      <w:rPr>
        <w:rFonts w:hint="default"/>
        <w:lang w:val="en-US" w:eastAsia="en-US" w:bidi="ar-SA"/>
      </w:rPr>
    </w:lvl>
    <w:lvl w:ilvl="4">
      <w:start w:val="0"/>
      <w:numFmt w:val="bullet"/>
      <w:lvlText w:val="•"/>
      <w:lvlJc w:val="left"/>
      <w:pPr>
        <w:ind w:left="1836" w:hanging="300"/>
      </w:pPr>
      <w:rPr>
        <w:rFonts w:hint="default"/>
        <w:lang w:val="en-US" w:eastAsia="en-US" w:bidi="ar-SA"/>
      </w:rPr>
    </w:lvl>
    <w:lvl w:ilvl="5">
      <w:start w:val="0"/>
      <w:numFmt w:val="bullet"/>
      <w:lvlText w:val="•"/>
      <w:lvlJc w:val="left"/>
      <w:pPr>
        <w:ind w:left="2129" w:hanging="300"/>
      </w:pPr>
      <w:rPr>
        <w:rFonts w:hint="default"/>
        <w:lang w:val="en-US" w:eastAsia="en-US" w:bidi="ar-SA"/>
      </w:rPr>
    </w:lvl>
    <w:lvl w:ilvl="6">
      <w:start w:val="0"/>
      <w:numFmt w:val="bullet"/>
      <w:lvlText w:val="•"/>
      <w:lvlJc w:val="left"/>
      <w:pPr>
        <w:ind w:left="2423" w:hanging="300"/>
      </w:pPr>
      <w:rPr>
        <w:rFonts w:hint="default"/>
        <w:lang w:val="en-US" w:eastAsia="en-US" w:bidi="ar-SA"/>
      </w:rPr>
    </w:lvl>
    <w:lvl w:ilvl="7">
      <w:start w:val="0"/>
      <w:numFmt w:val="bullet"/>
      <w:lvlText w:val="•"/>
      <w:lvlJc w:val="left"/>
      <w:pPr>
        <w:ind w:left="2717" w:hanging="300"/>
      </w:pPr>
      <w:rPr>
        <w:rFonts w:hint="default"/>
        <w:lang w:val="en-US" w:eastAsia="en-US" w:bidi="ar-SA"/>
      </w:rPr>
    </w:lvl>
    <w:lvl w:ilvl="8">
      <w:start w:val="0"/>
      <w:numFmt w:val="bullet"/>
      <w:lvlText w:val="•"/>
      <w:lvlJc w:val="left"/>
      <w:pPr>
        <w:ind w:left="3011" w:hanging="300"/>
      </w:pPr>
      <w:rPr>
        <w:rFonts w:hint="default"/>
        <w:lang w:val="en-US" w:eastAsia="en-US" w:bidi="ar-SA"/>
      </w:rPr>
    </w:lvl>
  </w:abstractNum>
  <w:abstractNum w:abstractNumId="13">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58" w:hanging="300"/>
      </w:pPr>
      <w:rPr>
        <w:rFonts w:hint="default"/>
        <w:lang w:val="en-US" w:eastAsia="en-US" w:bidi="ar-SA"/>
      </w:rPr>
    </w:lvl>
    <w:lvl w:ilvl="2">
      <w:start w:val="0"/>
      <w:numFmt w:val="bullet"/>
      <w:lvlText w:val="•"/>
      <w:lvlJc w:val="left"/>
      <w:pPr>
        <w:ind w:left="797" w:hanging="300"/>
      </w:pPr>
      <w:rPr>
        <w:rFonts w:hint="default"/>
        <w:lang w:val="en-US" w:eastAsia="en-US" w:bidi="ar-SA"/>
      </w:rPr>
    </w:lvl>
    <w:lvl w:ilvl="3">
      <w:start w:val="0"/>
      <w:numFmt w:val="bullet"/>
      <w:lvlText w:val="•"/>
      <w:lvlJc w:val="left"/>
      <w:pPr>
        <w:ind w:left="1135" w:hanging="300"/>
      </w:pPr>
      <w:rPr>
        <w:rFonts w:hint="default"/>
        <w:lang w:val="en-US" w:eastAsia="en-US" w:bidi="ar-SA"/>
      </w:rPr>
    </w:lvl>
    <w:lvl w:ilvl="4">
      <w:start w:val="0"/>
      <w:numFmt w:val="bullet"/>
      <w:lvlText w:val="•"/>
      <w:lvlJc w:val="left"/>
      <w:pPr>
        <w:ind w:left="1474" w:hanging="300"/>
      </w:pPr>
      <w:rPr>
        <w:rFonts w:hint="default"/>
        <w:lang w:val="en-US" w:eastAsia="en-US" w:bidi="ar-SA"/>
      </w:rPr>
    </w:lvl>
    <w:lvl w:ilvl="5">
      <w:start w:val="0"/>
      <w:numFmt w:val="bullet"/>
      <w:lvlText w:val="•"/>
      <w:lvlJc w:val="left"/>
      <w:pPr>
        <w:ind w:left="1812" w:hanging="300"/>
      </w:pPr>
      <w:rPr>
        <w:rFonts w:hint="default"/>
        <w:lang w:val="en-US" w:eastAsia="en-US" w:bidi="ar-SA"/>
      </w:rPr>
    </w:lvl>
    <w:lvl w:ilvl="6">
      <w:start w:val="0"/>
      <w:numFmt w:val="bullet"/>
      <w:lvlText w:val="•"/>
      <w:lvlJc w:val="left"/>
      <w:pPr>
        <w:ind w:left="2151" w:hanging="300"/>
      </w:pPr>
      <w:rPr>
        <w:rFonts w:hint="default"/>
        <w:lang w:val="en-US" w:eastAsia="en-US" w:bidi="ar-SA"/>
      </w:rPr>
    </w:lvl>
    <w:lvl w:ilvl="7">
      <w:start w:val="0"/>
      <w:numFmt w:val="bullet"/>
      <w:lvlText w:val="•"/>
      <w:lvlJc w:val="left"/>
      <w:pPr>
        <w:ind w:left="2490" w:hanging="300"/>
      </w:pPr>
      <w:rPr>
        <w:rFonts w:hint="default"/>
        <w:lang w:val="en-US" w:eastAsia="en-US" w:bidi="ar-SA"/>
      </w:rPr>
    </w:lvl>
    <w:lvl w:ilvl="8">
      <w:start w:val="0"/>
      <w:numFmt w:val="bullet"/>
      <w:lvlText w:val="•"/>
      <w:lvlJc w:val="left"/>
      <w:pPr>
        <w:ind w:left="2828" w:hanging="300"/>
      </w:pPr>
      <w:rPr>
        <w:rFonts w:hint="default"/>
        <w:lang w:val="en-US" w:eastAsia="en-US" w:bidi="ar-SA"/>
      </w:rPr>
    </w:lvl>
  </w:abstractNum>
  <w:abstractNum w:abstractNumId="12">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68" w:hanging="300"/>
      </w:pPr>
      <w:rPr>
        <w:rFonts w:hint="default"/>
        <w:lang w:val="en-US" w:eastAsia="en-US" w:bidi="ar-SA"/>
      </w:rPr>
    </w:lvl>
    <w:lvl w:ilvl="2">
      <w:start w:val="0"/>
      <w:numFmt w:val="bullet"/>
      <w:lvlText w:val="•"/>
      <w:lvlJc w:val="left"/>
      <w:pPr>
        <w:ind w:left="816" w:hanging="300"/>
      </w:pPr>
      <w:rPr>
        <w:rFonts w:hint="default"/>
        <w:lang w:val="en-US" w:eastAsia="en-US" w:bidi="ar-SA"/>
      </w:rPr>
    </w:lvl>
    <w:lvl w:ilvl="3">
      <w:start w:val="0"/>
      <w:numFmt w:val="bullet"/>
      <w:lvlText w:val="•"/>
      <w:lvlJc w:val="left"/>
      <w:pPr>
        <w:ind w:left="1164" w:hanging="300"/>
      </w:pPr>
      <w:rPr>
        <w:rFonts w:hint="default"/>
        <w:lang w:val="en-US" w:eastAsia="en-US" w:bidi="ar-SA"/>
      </w:rPr>
    </w:lvl>
    <w:lvl w:ilvl="4">
      <w:start w:val="0"/>
      <w:numFmt w:val="bullet"/>
      <w:lvlText w:val="•"/>
      <w:lvlJc w:val="left"/>
      <w:pPr>
        <w:ind w:left="1512" w:hanging="300"/>
      </w:pPr>
      <w:rPr>
        <w:rFonts w:hint="default"/>
        <w:lang w:val="en-US" w:eastAsia="en-US" w:bidi="ar-SA"/>
      </w:rPr>
    </w:lvl>
    <w:lvl w:ilvl="5">
      <w:start w:val="0"/>
      <w:numFmt w:val="bullet"/>
      <w:lvlText w:val="•"/>
      <w:lvlJc w:val="left"/>
      <w:pPr>
        <w:ind w:left="1860" w:hanging="300"/>
      </w:pPr>
      <w:rPr>
        <w:rFonts w:hint="default"/>
        <w:lang w:val="en-US" w:eastAsia="en-US" w:bidi="ar-SA"/>
      </w:rPr>
    </w:lvl>
    <w:lvl w:ilvl="6">
      <w:start w:val="0"/>
      <w:numFmt w:val="bullet"/>
      <w:lvlText w:val="•"/>
      <w:lvlJc w:val="left"/>
      <w:pPr>
        <w:ind w:left="2208" w:hanging="300"/>
      </w:pPr>
      <w:rPr>
        <w:rFonts w:hint="default"/>
        <w:lang w:val="en-US" w:eastAsia="en-US" w:bidi="ar-SA"/>
      </w:rPr>
    </w:lvl>
    <w:lvl w:ilvl="7">
      <w:start w:val="0"/>
      <w:numFmt w:val="bullet"/>
      <w:lvlText w:val="•"/>
      <w:lvlJc w:val="left"/>
      <w:pPr>
        <w:ind w:left="2556" w:hanging="300"/>
      </w:pPr>
      <w:rPr>
        <w:rFonts w:hint="default"/>
        <w:lang w:val="en-US" w:eastAsia="en-US" w:bidi="ar-SA"/>
      </w:rPr>
    </w:lvl>
    <w:lvl w:ilvl="8">
      <w:start w:val="0"/>
      <w:numFmt w:val="bullet"/>
      <w:lvlText w:val="•"/>
      <w:lvlJc w:val="left"/>
      <w:pPr>
        <w:ind w:left="2904" w:hanging="300"/>
      </w:pPr>
      <w:rPr>
        <w:rFonts w:hint="default"/>
        <w:lang w:val="en-US" w:eastAsia="en-US" w:bidi="ar-SA"/>
      </w:rPr>
    </w:lvl>
  </w:abstractNum>
  <w:abstractNum w:abstractNumId="11">
    <w:multiLevelType w:val="hybridMultilevel"/>
    <w:lvl w:ilvl="0">
      <w:start w:val="1"/>
      <w:numFmt w:val="decimal"/>
      <w:lvlText w:val="%1."/>
      <w:lvlJc w:val="left"/>
      <w:pPr>
        <w:ind w:left="119"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68" w:hanging="300"/>
      </w:pPr>
      <w:rPr>
        <w:rFonts w:hint="default"/>
        <w:lang w:val="en-US" w:eastAsia="en-US" w:bidi="ar-SA"/>
      </w:rPr>
    </w:lvl>
    <w:lvl w:ilvl="2">
      <w:start w:val="0"/>
      <w:numFmt w:val="bullet"/>
      <w:lvlText w:val="•"/>
      <w:lvlJc w:val="left"/>
      <w:pPr>
        <w:ind w:left="815" w:hanging="300"/>
      </w:pPr>
      <w:rPr>
        <w:rFonts w:hint="default"/>
        <w:lang w:val="en-US" w:eastAsia="en-US" w:bidi="ar-SA"/>
      </w:rPr>
    </w:lvl>
    <w:lvl w:ilvl="3">
      <w:start w:val="0"/>
      <w:numFmt w:val="bullet"/>
      <w:lvlText w:val="•"/>
      <w:lvlJc w:val="left"/>
      <w:pPr>
        <w:ind w:left="1163" w:hanging="300"/>
      </w:pPr>
      <w:rPr>
        <w:rFonts w:hint="default"/>
        <w:lang w:val="en-US" w:eastAsia="en-US" w:bidi="ar-SA"/>
      </w:rPr>
    </w:lvl>
    <w:lvl w:ilvl="4">
      <w:start w:val="0"/>
      <w:numFmt w:val="bullet"/>
      <w:lvlText w:val="•"/>
      <w:lvlJc w:val="left"/>
      <w:pPr>
        <w:ind w:left="1511" w:hanging="300"/>
      </w:pPr>
      <w:rPr>
        <w:rFonts w:hint="default"/>
        <w:lang w:val="en-US" w:eastAsia="en-US" w:bidi="ar-SA"/>
      </w:rPr>
    </w:lvl>
    <w:lvl w:ilvl="5">
      <w:start w:val="0"/>
      <w:numFmt w:val="bullet"/>
      <w:lvlText w:val="•"/>
      <w:lvlJc w:val="left"/>
      <w:pPr>
        <w:ind w:left="1859" w:hanging="300"/>
      </w:pPr>
      <w:rPr>
        <w:rFonts w:hint="default"/>
        <w:lang w:val="en-US" w:eastAsia="en-US" w:bidi="ar-SA"/>
      </w:rPr>
    </w:lvl>
    <w:lvl w:ilvl="6">
      <w:start w:val="0"/>
      <w:numFmt w:val="bullet"/>
      <w:lvlText w:val="•"/>
      <w:lvlJc w:val="left"/>
      <w:pPr>
        <w:ind w:left="2207" w:hanging="300"/>
      </w:pPr>
      <w:rPr>
        <w:rFonts w:hint="default"/>
        <w:lang w:val="en-US" w:eastAsia="en-US" w:bidi="ar-SA"/>
      </w:rPr>
    </w:lvl>
    <w:lvl w:ilvl="7">
      <w:start w:val="0"/>
      <w:numFmt w:val="bullet"/>
      <w:lvlText w:val="•"/>
      <w:lvlJc w:val="left"/>
      <w:pPr>
        <w:ind w:left="2555" w:hanging="300"/>
      </w:pPr>
      <w:rPr>
        <w:rFonts w:hint="default"/>
        <w:lang w:val="en-US" w:eastAsia="en-US" w:bidi="ar-SA"/>
      </w:rPr>
    </w:lvl>
    <w:lvl w:ilvl="8">
      <w:start w:val="0"/>
      <w:numFmt w:val="bullet"/>
      <w:lvlText w:val="•"/>
      <w:lvlJc w:val="left"/>
      <w:pPr>
        <w:ind w:left="2903" w:hanging="300"/>
      </w:pPr>
      <w:rPr>
        <w:rFonts w:hint="default"/>
        <w:lang w:val="en-US" w:eastAsia="en-US" w:bidi="ar-SA"/>
      </w:rPr>
    </w:lvl>
  </w:abstractNum>
  <w:abstractNum w:abstractNumId="10">
    <w:multiLevelType w:val="hybridMultilevel"/>
    <w:lvl w:ilvl="0">
      <w:start w:val="1"/>
      <w:numFmt w:val="decimal"/>
      <w:lvlText w:val="%1."/>
      <w:lvlJc w:val="left"/>
      <w:pPr>
        <w:ind w:left="66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946" w:hanging="300"/>
      </w:pPr>
      <w:rPr>
        <w:rFonts w:hint="default"/>
        <w:lang w:val="en-US" w:eastAsia="en-US" w:bidi="ar-SA"/>
      </w:rPr>
    </w:lvl>
    <w:lvl w:ilvl="2">
      <w:start w:val="0"/>
      <w:numFmt w:val="bullet"/>
      <w:lvlText w:val="•"/>
      <w:lvlJc w:val="left"/>
      <w:pPr>
        <w:ind w:left="1232" w:hanging="300"/>
      </w:pPr>
      <w:rPr>
        <w:rFonts w:hint="default"/>
        <w:lang w:val="en-US" w:eastAsia="en-US" w:bidi="ar-SA"/>
      </w:rPr>
    </w:lvl>
    <w:lvl w:ilvl="3">
      <w:start w:val="0"/>
      <w:numFmt w:val="bullet"/>
      <w:lvlText w:val="•"/>
      <w:lvlJc w:val="left"/>
      <w:pPr>
        <w:ind w:left="1518" w:hanging="300"/>
      </w:pPr>
      <w:rPr>
        <w:rFonts w:hint="default"/>
        <w:lang w:val="en-US" w:eastAsia="en-US" w:bidi="ar-SA"/>
      </w:rPr>
    </w:lvl>
    <w:lvl w:ilvl="4">
      <w:start w:val="0"/>
      <w:numFmt w:val="bullet"/>
      <w:lvlText w:val="•"/>
      <w:lvlJc w:val="left"/>
      <w:pPr>
        <w:ind w:left="1804" w:hanging="300"/>
      </w:pPr>
      <w:rPr>
        <w:rFonts w:hint="default"/>
        <w:lang w:val="en-US" w:eastAsia="en-US" w:bidi="ar-SA"/>
      </w:rPr>
    </w:lvl>
    <w:lvl w:ilvl="5">
      <w:start w:val="0"/>
      <w:numFmt w:val="bullet"/>
      <w:lvlText w:val="•"/>
      <w:lvlJc w:val="left"/>
      <w:pPr>
        <w:ind w:left="2090" w:hanging="300"/>
      </w:pPr>
      <w:rPr>
        <w:rFonts w:hint="default"/>
        <w:lang w:val="en-US" w:eastAsia="en-US" w:bidi="ar-SA"/>
      </w:rPr>
    </w:lvl>
    <w:lvl w:ilvl="6">
      <w:start w:val="0"/>
      <w:numFmt w:val="bullet"/>
      <w:lvlText w:val="•"/>
      <w:lvlJc w:val="left"/>
      <w:pPr>
        <w:ind w:left="2376" w:hanging="300"/>
      </w:pPr>
      <w:rPr>
        <w:rFonts w:hint="default"/>
        <w:lang w:val="en-US" w:eastAsia="en-US" w:bidi="ar-SA"/>
      </w:rPr>
    </w:lvl>
    <w:lvl w:ilvl="7">
      <w:start w:val="0"/>
      <w:numFmt w:val="bullet"/>
      <w:lvlText w:val="•"/>
      <w:lvlJc w:val="left"/>
      <w:pPr>
        <w:ind w:left="2662" w:hanging="300"/>
      </w:pPr>
      <w:rPr>
        <w:rFonts w:hint="default"/>
        <w:lang w:val="en-US" w:eastAsia="en-US" w:bidi="ar-SA"/>
      </w:rPr>
    </w:lvl>
    <w:lvl w:ilvl="8">
      <w:start w:val="0"/>
      <w:numFmt w:val="bullet"/>
      <w:lvlText w:val="•"/>
      <w:lvlJc w:val="left"/>
      <w:pPr>
        <w:ind w:left="2948" w:hanging="300"/>
      </w:pPr>
      <w:rPr>
        <w:rFonts w:hint="default"/>
        <w:lang w:val="en-US" w:eastAsia="en-US" w:bidi="ar-SA"/>
      </w:rPr>
    </w:lvl>
  </w:abstractNum>
  <w:abstractNum w:abstractNumId="9">
    <w:multiLevelType w:val="hybridMultilevel"/>
    <w:lvl w:ilvl="0">
      <w:start w:val="0"/>
      <w:numFmt w:val="bullet"/>
      <w:lvlText w:val="•"/>
      <w:lvlJc w:val="left"/>
      <w:pPr>
        <w:ind w:left="120" w:hanging="195"/>
      </w:pPr>
      <w:rPr>
        <w:rFonts w:hint="default" w:ascii="Arial MT" w:hAnsi="Arial MT" w:eastAsia="Arial MT" w:cs="Arial MT"/>
        <w:b w:val="0"/>
        <w:bCs w:val="0"/>
        <w:i w:val="0"/>
        <w:iCs w:val="0"/>
        <w:color w:val="231F20"/>
        <w:spacing w:val="0"/>
        <w:w w:val="111"/>
        <w:sz w:val="24"/>
        <w:szCs w:val="24"/>
        <w:lang w:val="en-US" w:eastAsia="en-US" w:bidi="ar-SA"/>
      </w:rPr>
    </w:lvl>
    <w:lvl w:ilvl="1">
      <w:start w:val="0"/>
      <w:numFmt w:val="bullet"/>
      <w:lvlText w:val="•"/>
      <w:lvlJc w:val="left"/>
      <w:pPr>
        <w:ind w:left="459" w:hanging="195"/>
      </w:pPr>
      <w:rPr>
        <w:rFonts w:hint="default"/>
        <w:lang w:val="en-US" w:eastAsia="en-US" w:bidi="ar-SA"/>
      </w:rPr>
    </w:lvl>
    <w:lvl w:ilvl="2">
      <w:start w:val="0"/>
      <w:numFmt w:val="bullet"/>
      <w:lvlText w:val="•"/>
      <w:lvlJc w:val="left"/>
      <w:pPr>
        <w:ind w:left="799" w:hanging="195"/>
      </w:pPr>
      <w:rPr>
        <w:rFonts w:hint="default"/>
        <w:lang w:val="en-US" w:eastAsia="en-US" w:bidi="ar-SA"/>
      </w:rPr>
    </w:lvl>
    <w:lvl w:ilvl="3">
      <w:start w:val="0"/>
      <w:numFmt w:val="bullet"/>
      <w:lvlText w:val="•"/>
      <w:lvlJc w:val="left"/>
      <w:pPr>
        <w:ind w:left="1138" w:hanging="195"/>
      </w:pPr>
      <w:rPr>
        <w:rFonts w:hint="default"/>
        <w:lang w:val="en-US" w:eastAsia="en-US" w:bidi="ar-SA"/>
      </w:rPr>
    </w:lvl>
    <w:lvl w:ilvl="4">
      <w:start w:val="0"/>
      <w:numFmt w:val="bullet"/>
      <w:lvlText w:val="•"/>
      <w:lvlJc w:val="left"/>
      <w:pPr>
        <w:ind w:left="1478" w:hanging="195"/>
      </w:pPr>
      <w:rPr>
        <w:rFonts w:hint="default"/>
        <w:lang w:val="en-US" w:eastAsia="en-US" w:bidi="ar-SA"/>
      </w:rPr>
    </w:lvl>
    <w:lvl w:ilvl="5">
      <w:start w:val="0"/>
      <w:numFmt w:val="bullet"/>
      <w:lvlText w:val="•"/>
      <w:lvlJc w:val="left"/>
      <w:pPr>
        <w:ind w:left="1817" w:hanging="195"/>
      </w:pPr>
      <w:rPr>
        <w:rFonts w:hint="default"/>
        <w:lang w:val="en-US" w:eastAsia="en-US" w:bidi="ar-SA"/>
      </w:rPr>
    </w:lvl>
    <w:lvl w:ilvl="6">
      <w:start w:val="0"/>
      <w:numFmt w:val="bullet"/>
      <w:lvlText w:val="•"/>
      <w:lvlJc w:val="left"/>
      <w:pPr>
        <w:ind w:left="2157" w:hanging="195"/>
      </w:pPr>
      <w:rPr>
        <w:rFonts w:hint="default"/>
        <w:lang w:val="en-US" w:eastAsia="en-US" w:bidi="ar-SA"/>
      </w:rPr>
    </w:lvl>
    <w:lvl w:ilvl="7">
      <w:start w:val="0"/>
      <w:numFmt w:val="bullet"/>
      <w:lvlText w:val="•"/>
      <w:lvlJc w:val="left"/>
      <w:pPr>
        <w:ind w:left="2496" w:hanging="195"/>
      </w:pPr>
      <w:rPr>
        <w:rFonts w:hint="default"/>
        <w:lang w:val="en-US" w:eastAsia="en-US" w:bidi="ar-SA"/>
      </w:rPr>
    </w:lvl>
    <w:lvl w:ilvl="8">
      <w:start w:val="0"/>
      <w:numFmt w:val="bullet"/>
      <w:lvlText w:val="•"/>
      <w:lvlJc w:val="left"/>
      <w:pPr>
        <w:ind w:left="2836" w:hanging="195"/>
      </w:pPr>
      <w:rPr>
        <w:rFonts w:hint="default"/>
        <w:lang w:val="en-US" w:eastAsia="en-US" w:bidi="ar-SA"/>
      </w:rPr>
    </w:lvl>
  </w:abstractNum>
  <w:abstractNum w:abstractNumId="8">
    <w:multiLevelType w:val="hybridMultilevel"/>
    <w:lvl w:ilvl="0">
      <w:start w:val="3"/>
      <w:numFmt w:val="decimal"/>
      <w:lvlText w:val="%1."/>
      <w:lvlJc w:val="left"/>
      <w:pPr>
        <w:ind w:left="257" w:hanging="173"/>
        <w:jc w:val="left"/>
      </w:pPr>
      <w:rPr>
        <w:rFonts w:hint="default" w:ascii="Arial MT" w:hAnsi="Arial MT" w:eastAsia="Arial MT" w:cs="Arial MT"/>
        <w:b w:val="0"/>
        <w:bCs w:val="0"/>
        <w:i w:val="0"/>
        <w:iCs w:val="0"/>
        <w:color w:val="231F20"/>
        <w:spacing w:val="0"/>
        <w:w w:val="100"/>
        <w:sz w:val="16"/>
        <w:szCs w:val="16"/>
        <w:lang w:val="en-US" w:eastAsia="en-US" w:bidi="ar-SA"/>
      </w:rPr>
    </w:lvl>
    <w:lvl w:ilvl="1">
      <w:start w:val="1"/>
      <w:numFmt w:val="lowerLetter"/>
      <w:lvlText w:val="%2."/>
      <w:lvlJc w:val="left"/>
      <w:pPr>
        <w:ind w:left="576" w:hanging="172"/>
        <w:jc w:val="left"/>
      </w:pPr>
      <w:rPr>
        <w:rFonts w:hint="default" w:ascii="Arial MT" w:hAnsi="Arial MT" w:eastAsia="Arial MT" w:cs="Arial MT"/>
        <w:b w:val="0"/>
        <w:bCs w:val="0"/>
        <w:i w:val="0"/>
        <w:iCs w:val="0"/>
        <w:color w:val="231F20"/>
        <w:spacing w:val="0"/>
        <w:w w:val="99"/>
        <w:sz w:val="16"/>
        <w:szCs w:val="16"/>
        <w:lang w:val="en-US" w:eastAsia="en-US" w:bidi="ar-SA"/>
      </w:rPr>
    </w:lvl>
    <w:lvl w:ilvl="2">
      <w:start w:val="0"/>
      <w:numFmt w:val="bullet"/>
      <w:lvlText w:val="•"/>
      <w:lvlJc w:val="left"/>
      <w:pPr>
        <w:ind w:left="1687" w:hanging="172"/>
      </w:pPr>
      <w:rPr>
        <w:rFonts w:hint="default"/>
        <w:lang w:val="en-US" w:eastAsia="en-US" w:bidi="ar-SA"/>
      </w:rPr>
    </w:lvl>
    <w:lvl w:ilvl="3">
      <w:start w:val="0"/>
      <w:numFmt w:val="bullet"/>
      <w:lvlText w:val="•"/>
      <w:lvlJc w:val="left"/>
      <w:pPr>
        <w:ind w:left="2795" w:hanging="172"/>
      </w:pPr>
      <w:rPr>
        <w:rFonts w:hint="default"/>
        <w:lang w:val="en-US" w:eastAsia="en-US" w:bidi="ar-SA"/>
      </w:rPr>
    </w:lvl>
    <w:lvl w:ilvl="4">
      <w:start w:val="0"/>
      <w:numFmt w:val="bullet"/>
      <w:lvlText w:val="•"/>
      <w:lvlJc w:val="left"/>
      <w:pPr>
        <w:ind w:left="3903" w:hanging="172"/>
      </w:pPr>
      <w:rPr>
        <w:rFonts w:hint="default"/>
        <w:lang w:val="en-US" w:eastAsia="en-US" w:bidi="ar-SA"/>
      </w:rPr>
    </w:lvl>
    <w:lvl w:ilvl="5">
      <w:start w:val="0"/>
      <w:numFmt w:val="bullet"/>
      <w:lvlText w:val="•"/>
      <w:lvlJc w:val="left"/>
      <w:pPr>
        <w:ind w:left="5011" w:hanging="172"/>
      </w:pPr>
      <w:rPr>
        <w:rFonts w:hint="default"/>
        <w:lang w:val="en-US" w:eastAsia="en-US" w:bidi="ar-SA"/>
      </w:rPr>
    </w:lvl>
    <w:lvl w:ilvl="6">
      <w:start w:val="0"/>
      <w:numFmt w:val="bullet"/>
      <w:lvlText w:val="•"/>
      <w:lvlJc w:val="left"/>
      <w:pPr>
        <w:ind w:left="6118" w:hanging="172"/>
      </w:pPr>
      <w:rPr>
        <w:rFonts w:hint="default"/>
        <w:lang w:val="en-US" w:eastAsia="en-US" w:bidi="ar-SA"/>
      </w:rPr>
    </w:lvl>
    <w:lvl w:ilvl="7">
      <w:start w:val="0"/>
      <w:numFmt w:val="bullet"/>
      <w:lvlText w:val="•"/>
      <w:lvlJc w:val="left"/>
      <w:pPr>
        <w:ind w:left="7226" w:hanging="172"/>
      </w:pPr>
      <w:rPr>
        <w:rFonts w:hint="default"/>
        <w:lang w:val="en-US" w:eastAsia="en-US" w:bidi="ar-SA"/>
      </w:rPr>
    </w:lvl>
    <w:lvl w:ilvl="8">
      <w:start w:val="0"/>
      <w:numFmt w:val="bullet"/>
      <w:lvlText w:val="•"/>
      <w:lvlJc w:val="left"/>
      <w:pPr>
        <w:ind w:left="8334" w:hanging="172"/>
      </w:pPr>
      <w:rPr>
        <w:rFonts w:hint="default"/>
        <w:lang w:val="en-US" w:eastAsia="en-US" w:bidi="ar-SA"/>
      </w:rPr>
    </w:lvl>
  </w:abstractNum>
  <w:abstractNum w:abstractNumId="7">
    <w:multiLevelType w:val="hybridMultilevel"/>
    <w:lvl w:ilvl="0">
      <w:start w:val="2"/>
      <w:numFmt w:val="decimal"/>
      <w:lvlText w:val="%1."/>
      <w:lvlJc w:val="left"/>
      <w:pPr>
        <w:ind w:left="257" w:hanging="173"/>
        <w:jc w:val="left"/>
      </w:pPr>
      <w:rPr>
        <w:rFonts w:hint="default" w:ascii="Arial MT" w:hAnsi="Arial MT" w:eastAsia="Arial MT" w:cs="Arial MT"/>
        <w:b w:val="0"/>
        <w:bCs w:val="0"/>
        <w:i w:val="0"/>
        <w:iCs w:val="0"/>
        <w:color w:val="231F20"/>
        <w:spacing w:val="0"/>
        <w:w w:val="100"/>
        <w:sz w:val="16"/>
        <w:szCs w:val="16"/>
        <w:lang w:val="en-US" w:eastAsia="en-US" w:bidi="ar-SA"/>
      </w:rPr>
    </w:lvl>
    <w:lvl w:ilvl="1">
      <w:start w:val="1"/>
      <w:numFmt w:val="lowerLetter"/>
      <w:lvlText w:val="%2."/>
      <w:lvlJc w:val="left"/>
      <w:pPr>
        <w:ind w:left="576" w:hanging="172"/>
        <w:jc w:val="left"/>
      </w:pPr>
      <w:rPr>
        <w:rFonts w:hint="default" w:ascii="Arial MT" w:hAnsi="Arial MT" w:eastAsia="Arial MT" w:cs="Arial MT"/>
        <w:b w:val="0"/>
        <w:bCs w:val="0"/>
        <w:i w:val="0"/>
        <w:iCs w:val="0"/>
        <w:color w:val="231F20"/>
        <w:spacing w:val="0"/>
        <w:w w:val="99"/>
        <w:sz w:val="16"/>
        <w:szCs w:val="16"/>
        <w:lang w:val="en-US" w:eastAsia="en-US" w:bidi="ar-SA"/>
      </w:rPr>
    </w:lvl>
    <w:lvl w:ilvl="2">
      <w:start w:val="0"/>
      <w:numFmt w:val="bullet"/>
      <w:lvlText w:val="•"/>
      <w:lvlJc w:val="left"/>
      <w:pPr>
        <w:ind w:left="1687" w:hanging="172"/>
      </w:pPr>
      <w:rPr>
        <w:rFonts w:hint="default"/>
        <w:lang w:val="en-US" w:eastAsia="en-US" w:bidi="ar-SA"/>
      </w:rPr>
    </w:lvl>
    <w:lvl w:ilvl="3">
      <w:start w:val="0"/>
      <w:numFmt w:val="bullet"/>
      <w:lvlText w:val="•"/>
      <w:lvlJc w:val="left"/>
      <w:pPr>
        <w:ind w:left="2795" w:hanging="172"/>
      </w:pPr>
      <w:rPr>
        <w:rFonts w:hint="default"/>
        <w:lang w:val="en-US" w:eastAsia="en-US" w:bidi="ar-SA"/>
      </w:rPr>
    </w:lvl>
    <w:lvl w:ilvl="4">
      <w:start w:val="0"/>
      <w:numFmt w:val="bullet"/>
      <w:lvlText w:val="•"/>
      <w:lvlJc w:val="left"/>
      <w:pPr>
        <w:ind w:left="3903" w:hanging="172"/>
      </w:pPr>
      <w:rPr>
        <w:rFonts w:hint="default"/>
        <w:lang w:val="en-US" w:eastAsia="en-US" w:bidi="ar-SA"/>
      </w:rPr>
    </w:lvl>
    <w:lvl w:ilvl="5">
      <w:start w:val="0"/>
      <w:numFmt w:val="bullet"/>
      <w:lvlText w:val="•"/>
      <w:lvlJc w:val="left"/>
      <w:pPr>
        <w:ind w:left="5011" w:hanging="172"/>
      </w:pPr>
      <w:rPr>
        <w:rFonts w:hint="default"/>
        <w:lang w:val="en-US" w:eastAsia="en-US" w:bidi="ar-SA"/>
      </w:rPr>
    </w:lvl>
    <w:lvl w:ilvl="6">
      <w:start w:val="0"/>
      <w:numFmt w:val="bullet"/>
      <w:lvlText w:val="•"/>
      <w:lvlJc w:val="left"/>
      <w:pPr>
        <w:ind w:left="6118" w:hanging="172"/>
      </w:pPr>
      <w:rPr>
        <w:rFonts w:hint="default"/>
        <w:lang w:val="en-US" w:eastAsia="en-US" w:bidi="ar-SA"/>
      </w:rPr>
    </w:lvl>
    <w:lvl w:ilvl="7">
      <w:start w:val="0"/>
      <w:numFmt w:val="bullet"/>
      <w:lvlText w:val="•"/>
      <w:lvlJc w:val="left"/>
      <w:pPr>
        <w:ind w:left="7226" w:hanging="172"/>
      </w:pPr>
      <w:rPr>
        <w:rFonts w:hint="default"/>
        <w:lang w:val="en-US" w:eastAsia="en-US" w:bidi="ar-SA"/>
      </w:rPr>
    </w:lvl>
    <w:lvl w:ilvl="8">
      <w:start w:val="0"/>
      <w:numFmt w:val="bullet"/>
      <w:lvlText w:val="•"/>
      <w:lvlJc w:val="left"/>
      <w:pPr>
        <w:ind w:left="8334" w:hanging="172"/>
      </w:pPr>
      <w:rPr>
        <w:rFonts w:hint="default"/>
        <w:lang w:val="en-US" w:eastAsia="en-US" w:bidi="ar-SA"/>
      </w:rPr>
    </w:lvl>
  </w:abstractNum>
  <w:abstractNum w:abstractNumId="6">
    <w:multiLevelType w:val="hybridMultilevel"/>
    <w:lvl w:ilvl="0">
      <w:start w:val="1"/>
      <w:numFmt w:val="decimal"/>
      <w:lvlText w:val="%1."/>
      <w:lvlJc w:val="left"/>
      <w:pPr>
        <w:ind w:left="257" w:hanging="173"/>
        <w:jc w:val="left"/>
      </w:pPr>
      <w:rPr>
        <w:rFonts w:hint="default" w:ascii="Arial MT" w:hAnsi="Arial MT" w:eastAsia="Arial MT" w:cs="Arial MT"/>
        <w:b w:val="0"/>
        <w:bCs w:val="0"/>
        <w:i w:val="0"/>
        <w:iCs w:val="0"/>
        <w:color w:val="231F20"/>
        <w:spacing w:val="0"/>
        <w:w w:val="100"/>
        <w:sz w:val="16"/>
        <w:szCs w:val="16"/>
        <w:lang w:val="en-US" w:eastAsia="en-US" w:bidi="ar-SA"/>
      </w:rPr>
    </w:lvl>
    <w:lvl w:ilvl="1">
      <w:start w:val="1"/>
      <w:numFmt w:val="lowerLetter"/>
      <w:lvlText w:val="%2."/>
      <w:lvlJc w:val="left"/>
      <w:pPr>
        <w:ind w:left="576" w:hanging="172"/>
        <w:jc w:val="left"/>
      </w:pPr>
      <w:rPr>
        <w:rFonts w:hint="default" w:ascii="Arial MT" w:hAnsi="Arial MT" w:eastAsia="Arial MT" w:cs="Arial MT"/>
        <w:b w:val="0"/>
        <w:bCs w:val="0"/>
        <w:i w:val="0"/>
        <w:iCs w:val="0"/>
        <w:color w:val="231F20"/>
        <w:spacing w:val="0"/>
        <w:w w:val="99"/>
        <w:sz w:val="16"/>
        <w:szCs w:val="16"/>
        <w:lang w:val="en-US" w:eastAsia="en-US" w:bidi="ar-SA"/>
      </w:rPr>
    </w:lvl>
    <w:lvl w:ilvl="2">
      <w:start w:val="0"/>
      <w:numFmt w:val="bullet"/>
      <w:lvlText w:val="•"/>
      <w:lvlJc w:val="left"/>
      <w:pPr>
        <w:ind w:left="1687" w:hanging="172"/>
      </w:pPr>
      <w:rPr>
        <w:rFonts w:hint="default"/>
        <w:lang w:val="en-US" w:eastAsia="en-US" w:bidi="ar-SA"/>
      </w:rPr>
    </w:lvl>
    <w:lvl w:ilvl="3">
      <w:start w:val="0"/>
      <w:numFmt w:val="bullet"/>
      <w:lvlText w:val="•"/>
      <w:lvlJc w:val="left"/>
      <w:pPr>
        <w:ind w:left="2795" w:hanging="172"/>
      </w:pPr>
      <w:rPr>
        <w:rFonts w:hint="default"/>
        <w:lang w:val="en-US" w:eastAsia="en-US" w:bidi="ar-SA"/>
      </w:rPr>
    </w:lvl>
    <w:lvl w:ilvl="4">
      <w:start w:val="0"/>
      <w:numFmt w:val="bullet"/>
      <w:lvlText w:val="•"/>
      <w:lvlJc w:val="left"/>
      <w:pPr>
        <w:ind w:left="3903" w:hanging="172"/>
      </w:pPr>
      <w:rPr>
        <w:rFonts w:hint="default"/>
        <w:lang w:val="en-US" w:eastAsia="en-US" w:bidi="ar-SA"/>
      </w:rPr>
    </w:lvl>
    <w:lvl w:ilvl="5">
      <w:start w:val="0"/>
      <w:numFmt w:val="bullet"/>
      <w:lvlText w:val="•"/>
      <w:lvlJc w:val="left"/>
      <w:pPr>
        <w:ind w:left="5011" w:hanging="172"/>
      </w:pPr>
      <w:rPr>
        <w:rFonts w:hint="default"/>
        <w:lang w:val="en-US" w:eastAsia="en-US" w:bidi="ar-SA"/>
      </w:rPr>
    </w:lvl>
    <w:lvl w:ilvl="6">
      <w:start w:val="0"/>
      <w:numFmt w:val="bullet"/>
      <w:lvlText w:val="•"/>
      <w:lvlJc w:val="left"/>
      <w:pPr>
        <w:ind w:left="6118" w:hanging="172"/>
      </w:pPr>
      <w:rPr>
        <w:rFonts w:hint="default"/>
        <w:lang w:val="en-US" w:eastAsia="en-US" w:bidi="ar-SA"/>
      </w:rPr>
    </w:lvl>
    <w:lvl w:ilvl="7">
      <w:start w:val="0"/>
      <w:numFmt w:val="bullet"/>
      <w:lvlText w:val="•"/>
      <w:lvlJc w:val="left"/>
      <w:pPr>
        <w:ind w:left="7226" w:hanging="172"/>
      </w:pPr>
      <w:rPr>
        <w:rFonts w:hint="default"/>
        <w:lang w:val="en-US" w:eastAsia="en-US" w:bidi="ar-SA"/>
      </w:rPr>
    </w:lvl>
    <w:lvl w:ilvl="8">
      <w:start w:val="0"/>
      <w:numFmt w:val="bullet"/>
      <w:lvlText w:val="•"/>
      <w:lvlJc w:val="left"/>
      <w:pPr>
        <w:ind w:left="8334" w:hanging="172"/>
      </w:pPr>
      <w:rPr>
        <w:rFonts w:hint="default"/>
        <w:lang w:val="en-US" w:eastAsia="en-US" w:bidi="ar-SA"/>
      </w:rPr>
    </w:lvl>
  </w:abstractNum>
  <w:abstractNum w:abstractNumId="5">
    <w:multiLevelType w:val="hybridMultilevel"/>
    <w:lvl w:ilvl="0">
      <w:start w:val="1"/>
      <w:numFmt w:val="decimal"/>
      <w:lvlText w:val="%1."/>
      <w:lvlJc w:val="left"/>
      <w:pPr>
        <w:ind w:left="119" w:hanging="300"/>
        <w:jc w:val="left"/>
      </w:pPr>
      <w:rPr>
        <w:rFonts w:hint="default" w:ascii="Arial" w:hAnsi="Arial" w:eastAsia="Arial" w:cs="Arial"/>
        <w:b w:val="0"/>
        <w:bCs w:val="0"/>
        <w:i/>
        <w:iCs/>
        <w:color w:val="231F20"/>
        <w:spacing w:val="0"/>
        <w:w w:val="100"/>
        <w:sz w:val="20"/>
        <w:szCs w:val="20"/>
        <w:lang w:val="en-US" w:eastAsia="en-US" w:bidi="ar-SA"/>
      </w:rPr>
    </w:lvl>
    <w:lvl w:ilvl="1">
      <w:start w:val="1"/>
      <w:numFmt w:val="lowerLetter"/>
      <w:lvlText w:val="%2."/>
      <w:lvlJc w:val="left"/>
      <w:pPr>
        <w:ind w:left="659" w:hanging="300"/>
        <w:jc w:val="left"/>
      </w:pPr>
      <w:rPr>
        <w:rFonts w:hint="default" w:ascii="Arial" w:hAnsi="Arial" w:eastAsia="Arial" w:cs="Arial"/>
        <w:b w:val="0"/>
        <w:bCs w:val="0"/>
        <w:i/>
        <w:iCs/>
        <w:color w:val="231F20"/>
        <w:spacing w:val="0"/>
        <w:w w:val="99"/>
        <w:sz w:val="20"/>
        <w:szCs w:val="20"/>
        <w:lang w:val="en-US" w:eastAsia="en-US" w:bidi="ar-SA"/>
      </w:rPr>
    </w:lvl>
    <w:lvl w:ilvl="2">
      <w:start w:val="0"/>
      <w:numFmt w:val="bullet"/>
      <w:lvlText w:val="•"/>
      <w:lvlJc w:val="left"/>
      <w:pPr>
        <w:ind w:left="986" w:hanging="300"/>
      </w:pPr>
      <w:rPr>
        <w:rFonts w:hint="default"/>
        <w:lang w:val="en-US" w:eastAsia="en-US" w:bidi="ar-SA"/>
      </w:rPr>
    </w:lvl>
    <w:lvl w:ilvl="3">
      <w:start w:val="0"/>
      <w:numFmt w:val="bullet"/>
      <w:lvlText w:val="•"/>
      <w:lvlJc w:val="left"/>
      <w:pPr>
        <w:ind w:left="1313" w:hanging="300"/>
      </w:pPr>
      <w:rPr>
        <w:rFonts w:hint="default"/>
        <w:lang w:val="en-US" w:eastAsia="en-US" w:bidi="ar-SA"/>
      </w:rPr>
    </w:lvl>
    <w:lvl w:ilvl="4">
      <w:start w:val="0"/>
      <w:numFmt w:val="bullet"/>
      <w:lvlText w:val="•"/>
      <w:lvlJc w:val="left"/>
      <w:pPr>
        <w:ind w:left="1639" w:hanging="300"/>
      </w:pPr>
      <w:rPr>
        <w:rFonts w:hint="default"/>
        <w:lang w:val="en-US" w:eastAsia="en-US" w:bidi="ar-SA"/>
      </w:rPr>
    </w:lvl>
    <w:lvl w:ilvl="5">
      <w:start w:val="0"/>
      <w:numFmt w:val="bullet"/>
      <w:lvlText w:val="•"/>
      <w:lvlJc w:val="left"/>
      <w:pPr>
        <w:ind w:left="1966" w:hanging="300"/>
      </w:pPr>
      <w:rPr>
        <w:rFonts w:hint="default"/>
        <w:lang w:val="en-US" w:eastAsia="en-US" w:bidi="ar-SA"/>
      </w:rPr>
    </w:lvl>
    <w:lvl w:ilvl="6">
      <w:start w:val="0"/>
      <w:numFmt w:val="bullet"/>
      <w:lvlText w:val="•"/>
      <w:lvlJc w:val="left"/>
      <w:pPr>
        <w:ind w:left="2293" w:hanging="300"/>
      </w:pPr>
      <w:rPr>
        <w:rFonts w:hint="default"/>
        <w:lang w:val="en-US" w:eastAsia="en-US" w:bidi="ar-SA"/>
      </w:rPr>
    </w:lvl>
    <w:lvl w:ilvl="7">
      <w:start w:val="0"/>
      <w:numFmt w:val="bullet"/>
      <w:lvlText w:val="•"/>
      <w:lvlJc w:val="left"/>
      <w:pPr>
        <w:ind w:left="2619" w:hanging="300"/>
      </w:pPr>
      <w:rPr>
        <w:rFonts w:hint="default"/>
        <w:lang w:val="en-US" w:eastAsia="en-US" w:bidi="ar-SA"/>
      </w:rPr>
    </w:lvl>
    <w:lvl w:ilvl="8">
      <w:start w:val="0"/>
      <w:numFmt w:val="bullet"/>
      <w:lvlText w:val="•"/>
      <w:lvlJc w:val="left"/>
      <w:pPr>
        <w:ind w:left="2946" w:hanging="300"/>
      </w:pPr>
      <w:rPr>
        <w:rFonts w:hint="default"/>
        <w:lang w:val="en-US" w:eastAsia="en-US" w:bidi="ar-SA"/>
      </w:rPr>
    </w:lvl>
  </w:abstractNum>
  <w:abstractNum w:abstractNumId="4">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459" w:hanging="300"/>
      </w:pPr>
      <w:rPr>
        <w:rFonts w:hint="default"/>
        <w:lang w:val="en-US" w:eastAsia="en-US" w:bidi="ar-SA"/>
      </w:rPr>
    </w:lvl>
    <w:lvl w:ilvl="2">
      <w:start w:val="0"/>
      <w:numFmt w:val="bullet"/>
      <w:lvlText w:val="•"/>
      <w:lvlJc w:val="left"/>
      <w:pPr>
        <w:ind w:left="798" w:hanging="300"/>
      </w:pPr>
      <w:rPr>
        <w:rFonts w:hint="default"/>
        <w:lang w:val="en-US" w:eastAsia="en-US" w:bidi="ar-SA"/>
      </w:rPr>
    </w:lvl>
    <w:lvl w:ilvl="3">
      <w:start w:val="0"/>
      <w:numFmt w:val="bullet"/>
      <w:lvlText w:val="•"/>
      <w:lvlJc w:val="left"/>
      <w:pPr>
        <w:ind w:left="1138" w:hanging="300"/>
      </w:pPr>
      <w:rPr>
        <w:rFonts w:hint="default"/>
        <w:lang w:val="en-US" w:eastAsia="en-US" w:bidi="ar-SA"/>
      </w:rPr>
    </w:lvl>
    <w:lvl w:ilvl="4">
      <w:start w:val="0"/>
      <w:numFmt w:val="bullet"/>
      <w:lvlText w:val="•"/>
      <w:lvlJc w:val="left"/>
      <w:pPr>
        <w:ind w:left="1477" w:hanging="300"/>
      </w:pPr>
      <w:rPr>
        <w:rFonts w:hint="default"/>
        <w:lang w:val="en-US" w:eastAsia="en-US" w:bidi="ar-SA"/>
      </w:rPr>
    </w:lvl>
    <w:lvl w:ilvl="5">
      <w:start w:val="0"/>
      <w:numFmt w:val="bullet"/>
      <w:lvlText w:val="•"/>
      <w:lvlJc w:val="left"/>
      <w:pPr>
        <w:ind w:left="1816" w:hanging="300"/>
      </w:pPr>
      <w:rPr>
        <w:rFonts w:hint="default"/>
        <w:lang w:val="en-US" w:eastAsia="en-US" w:bidi="ar-SA"/>
      </w:rPr>
    </w:lvl>
    <w:lvl w:ilvl="6">
      <w:start w:val="0"/>
      <w:numFmt w:val="bullet"/>
      <w:lvlText w:val="•"/>
      <w:lvlJc w:val="left"/>
      <w:pPr>
        <w:ind w:left="2156" w:hanging="300"/>
      </w:pPr>
      <w:rPr>
        <w:rFonts w:hint="default"/>
        <w:lang w:val="en-US" w:eastAsia="en-US" w:bidi="ar-SA"/>
      </w:rPr>
    </w:lvl>
    <w:lvl w:ilvl="7">
      <w:start w:val="0"/>
      <w:numFmt w:val="bullet"/>
      <w:lvlText w:val="•"/>
      <w:lvlJc w:val="left"/>
      <w:pPr>
        <w:ind w:left="2495" w:hanging="300"/>
      </w:pPr>
      <w:rPr>
        <w:rFonts w:hint="default"/>
        <w:lang w:val="en-US" w:eastAsia="en-US" w:bidi="ar-SA"/>
      </w:rPr>
    </w:lvl>
    <w:lvl w:ilvl="8">
      <w:start w:val="0"/>
      <w:numFmt w:val="bullet"/>
      <w:lvlText w:val="•"/>
      <w:lvlJc w:val="left"/>
      <w:pPr>
        <w:ind w:left="2834" w:hanging="300"/>
      </w:pPr>
      <w:rPr>
        <w:rFonts w:hint="default"/>
        <w:lang w:val="en-US" w:eastAsia="en-US" w:bidi="ar-SA"/>
      </w:rPr>
    </w:lvl>
  </w:abstractNum>
  <w:abstractNum w:abstractNumId="3">
    <w:multiLevelType w:val="hybridMultilevel"/>
    <w:lvl w:ilvl="0">
      <w:start w:val="0"/>
      <w:numFmt w:val="bullet"/>
      <w:lvlText w:val="•"/>
      <w:lvlJc w:val="left"/>
      <w:pPr>
        <w:ind w:left="120" w:hanging="195"/>
      </w:pPr>
      <w:rPr>
        <w:rFonts w:hint="default" w:ascii="Arial MT" w:hAnsi="Arial MT" w:eastAsia="Arial MT" w:cs="Arial MT"/>
        <w:b w:val="0"/>
        <w:bCs w:val="0"/>
        <w:i w:val="0"/>
        <w:iCs w:val="0"/>
        <w:color w:val="231F20"/>
        <w:spacing w:val="0"/>
        <w:w w:val="111"/>
        <w:sz w:val="24"/>
        <w:szCs w:val="24"/>
        <w:lang w:val="en-US" w:eastAsia="en-US" w:bidi="ar-SA"/>
      </w:rPr>
    </w:lvl>
    <w:lvl w:ilvl="1">
      <w:start w:val="0"/>
      <w:numFmt w:val="bullet"/>
      <w:lvlText w:val="•"/>
      <w:lvlJc w:val="left"/>
      <w:pPr>
        <w:ind w:left="457" w:hanging="195"/>
      </w:pPr>
      <w:rPr>
        <w:rFonts w:hint="default"/>
        <w:lang w:val="en-US" w:eastAsia="en-US" w:bidi="ar-SA"/>
      </w:rPr>
    </w:lvl>
    <w:lvl w:ilvl="2">
      <w:start w:val="0"/>
      <w:numFmt w:val="bullet"/>
      <w:lvlText w:val="•"/>
      <w:lvlJc w:val="left"/>
      <w:pPr>
        <w:ind w:left="795" w:hanging="195"/>
      </w:pPr>
      <w:rPr>
        <w:rFonts w:hint="default"/>
        <w:lang w:val="en-US" w:eastAsia="en-US" w:bidi="ar-SA"/>
      </w:rPr>
    </w:lvl>
    <w:lvl w:ilvl="3">
      <w:start w:val="0"/>
      <w:numFmt w:val="bullet"/>
      <w:lvlText w:val="•"/>
      <w:lvlJc w:val="left"/>
      <w:pPr>
        <w:ind w:left="1133" w:hanging="195"/>
      </w:pPr>
      <w:rPr>
        <w:rFonts w:hint="default"/>
        <w:lang w:val="en-US" w:eastAsia="en-US" w:bidi="ar-SA"/>
      </w:rPr>
    </w:lvl>
    <w:lvl w:ilvl="4">
      <w:start w:val="0"/>
      <w:numFmt w:val="bullet"/>
      <w:lvlText w:val="•"/>
      <w:lvlJc w:val="left"/>
      <w:pPr>
        <w:ind w:left="1471" w:hanging="195"/>
      </w:pPr>
      <w:rPr>
        <w:rFonts w:hint="default"/>
        <w:lang w:val="en-US" w:eastAsia="en-US" w:bidi="ar-SA"/>
      </w:rPr>
    </w:lvl>
    <w:lvl w:ilvl="5">
      <w:start w:val="0"/>
      <w:numFmt w:val="bullet"/>
      <w:lvlText w:val="•"/>
      <w:lvlJc w:val="left"/>
      <w:pPr>
        <w:ind w:left="1809" w:hanging="195"/>
      </w:pPr>
      <w:rPr>
        <w:rFonts w:hint="default"/>
        <w:lang w:val="en-US" w:eastAsia="en-US" w:bidi="ar-SA"/>
      </w:rPr>
    </w:lvl>
    <w:lvl w:ilvl="6">
      <w:start w:val="0"/>
      <w:numFmt w:val="bullet"/>
      <w:lvlText w:val="•"/>
      <w:lvlJc w:val="left"/>
      <w:pPr>
        <w:ind w:left="2147" w:hanging="195"/>
      </w:pPr>
      <w:rPr>
        <w:rFonts w:hint="default"/>
        <w:lang w:val="en-US" w:eastAsia="en-US" w:bidi="ar-SA"/>
      </w:rPr>
    </w:lvl>
    <w:lvl w:ilvl="7">
      <w:start w:val="0"/>
      <w:numFmt w:val="bullet"/>
      <w:lvlText w:val="•"/>
      <w:lvlJc w:val="left"/>
      <w:pPr>
        <w:ind w:left="2485" w:hanging="195"/>
      </w:pPr>
      <w:rPr>
        <w:rFonts w:hint="default"/>
        <w:lang w:val="en-US" w:eastAsia="en-US" w:bidi="ar-SA"/>
      </w:rPr>
    </w:lvl>
    <w:lvl w:ilvl="8">
      <w:start w:val="0"/>
      <w:numFmt w:val="bullet"/>
      <w:lvlText w:val="•"/>
      <w:lvlJc w:val="left"/>
      <w:pPr>
        <w:ind w:left="2823" w:hanging="195"/>
      </w:pPr>
      <w:rPr>
        <w:rFonts w:hint="default"/>
        <w:lang w:val="en-US" w:eastAsia="en-US" w:bidi="ar-SA"/>
      </w:rPr>
    </w:lvl>
  </w:abstractNum>
  <w:abstractNum w:abstractNumId="2">
    <w:multiLevelType w:val="hybridMultilevel"/>
    <w:lvl w:ilvl="0">
      <w:start w:val="0"/>
      <w:numFmt w:val="bullet"/>
      <w:lvlText w:val="•"/>
      <w:lvlJc w:val="left"/>
      <w:pPr>
        <w:ind w:left="1823" w:hanging="178"/>
      </w:pPr>
      <w:rPr>
        <w:rFonts w:hint="default" w:ascii="Times New Roman" w:hAnsi="Times New Roman" w:eastAsia="Times New Roman" w:cs="Times New Roman"/>
        <w:b w:val="0"/>
        <w:bCs w:val="0"/>
        <w:i w:val="0"/>
        <w:iCs w:val="0"/>
        <w:color w:val="231F20"/>
        <w:spacing w:val="0"/>
        <w:w w:val="99"/>
        <w:sz w:val="21"/>
        <w:szCs w:val="21"/>
        <w:lang w:val="en-US" w:eastAsia="en-US" w:bidi="ar-SA"/>
      </w:rPr>
    </w:lvl>
    <w:lvl w:ilvl="1">
      <w:start w:val="0"/>
      <w:numFmt w:val="bullet"/>
      <w:lvlText w:val="•"/>
      <w:lvlJc w:val="left"/>
      <w:pPr>
        <w:ind w:left="2655" w:hanging="178"/>
      </w:pPr>
      <w:rPr>
        <w:rFonts w:hint="default"/>
        <w:lang w:val="en-US" w:eastAsia="en-US" w:bidi="ar-SA"/>
      </w:rPr>
    </w:lvl>
    <w:lvl w:ilvl="2">
      <w:start w:val="0"/>
      <w:numFmt w:val="bullet"/>
      <w:lvlText w:val="•"/>
      <w:lvlJc w:val="left"/>
      <w:pPr>
        <w:ind w:left="3490" w:hanging="178"/>
      </w:pPr>
      <w:rPr>
        <w:rFonts w:hint="default"/>
        <w:lang w:val="en-US" w:eastAsia="en-US" w:bidi="ar-SA"/>
      </w:rPr>
    </w:lvl>
    <w:lvl w:ilvl="3">
      <w:start w:val="0"/>
      <w:numFmt w:val="bullet"/>
      <w:lvlText w:val="•"/>
      <w:lvlJc w:val="left"/>
      <w:pPr>
        <w:ind w:left="4325" w:hanging="178"/>
      </w:pPr>
      <w:rPr>
        <w:rFonts w:hint="default"/>
        <w:lang w:val="en-US" w:eastAsia="en-US" w:bidi="ar-SA"/>
      </w:rPr>
    </w:lvl>
    <w:lvl w:ilvl="4">
      <w:start w:val="0"/>
      <w:numFmt w:val="bullet"/>
      <w:lvlText w:val="•"/>
      <w:lvlJc w:val="left"/>
      <w:pPr>
        <w:ind w:left="5160" w:hanging="178"/>
      </w:pPr>
      <w:rPr>
        <w:rFonts w:hint="default"/>
        <w:lang w:val="en-US" w:eastAsia="en-US" w:bidi="ar-SA"/>
      </w:rPr>
    </w:lvl>
    <w:lvl w:ilvl="5">
      <w:start w:val="0"/>
      <w:numFmt w:val="bullet"/>
      <w:lvlText w:val="•"/>
      <w:lvlJc w:val="left"/>
      <w:pPr>
        <w:ind w:left="5995" w:hanging="178"/>
      </w:pPr>
      <w:rPr>
        <w:rFonts w:hint="default"/>
        <w:lang w:val="en-US" w:eastAsia="en-US" w:bidi="ar-SA"/>
      </w:rPr>
    </w:lvl>
    <w:lvl w:ilvl="6">
      <w:start w:val="0"/>
      <w:numFmt w:val="bullet"/>
      <w:lvlText w:val="•"/>
      <w:lvlJc w:val="left"/>
      <w:pPr>
        <w:ind w:left="6830" w:hanging="178"/>
      </w:pPr>
      <w:rPr>
        <w:rFonts w:hint="default"/>
        <w:lang w:val="en-US" w:eastAsia="en-US" w:bidi="ar-SA"/>
      </w:rPr>
    </w:lvl>
    <w:lvl w:ilvl="7">
      <w:start w:val="0"/>
      <w:numFmt w:val="bullet"/>
      <w:lvlText w:val="•"/>
      <w:lvlJc w:val="left"/>
      <w:pPr>
        <w:ind w:left="7665" w:hanging="178"/>
      </w:pPr>
      <w:rPr>
        <w:rFonts w:hint="default"/>
        <w:lang w:val="en-US" w:eastAsia="en-US" w:bidi="ar-SA"/>
      </w:rPr>
    </w:lvl>
    <w:lvl w:ilvl="8">
      <w:start w:val="0"/>
      <w:numFmt w:val="bullet"/>
      <w:lvlText w:val="•"/>
      <w:lvlJc w:val="left"/>
      <w:pPr>
        <w:ind w:left="8500" w:hanging="178"/>
      </w:pPr>
      <w:rPr>
        <w:rFonts w:hint="default"/>
        <w:lang w:val="en-US" w:eastAsia="en-US" w:bidi="ar-SA"/>
      </w:rPr>
    </w:lvl>
  </w:abstractNum>
  <w:abstractNum w:abstractNumId="1">
    <w:multiLevelType w:val="hybridMultilevel"/>
    <w:lvl w:ilvl="0">
      <w:start w:val="0"/>
      <w:numFmt w:val="bullet"/>
      <w:lvlText w:val="•"/>
      <w:lvlJc w:val="left"/>
      <w:pPr>
        <w:ind w:left="85" w:hanging="192"/>
      </w:pPr>
      <w:rPr>
        <w:rFonts w:hint="default" w:ascii="Arial MT" w:hAnsi="Arial MT" w:eastAsia="Arial MT" w:cs="Arial MT"/>
        <w:b w:val="0"/>
        <w:bCs w:val="0"/>
        <w:i w:val="0"/>
        <w:iCs w:val="0"/>
        <w:color w:val="231F20"/>
        <w:spacing w:val="0"/>
        <w:w w:val="110"/>
        <w:sz w:val="23"/>
        <w:szCs w:val="23"/>
        <w:lang w:val="en-US" w:eastAsia="en-US" w:bidi="ar-SA"/>
      </w:rPr>
    </w:lvl>
    <w:lvl w:ilvl="1">
      <w:start w:val="0"/>
      <w:numFmt w:val="bullet"/>
      <w:lvlText w:val="•"/>
      <w:lvlJc w:val="left"/>
      <w:pPr>
        <w:ind w:left="1127" w:hanging="192"/>
      </w:pPr>
      <w:rPr>
        <w:rFonts w:hint="default"/>
        <w:lang w:val="en-US" w:eastAsia="en-US" w:bidi="ar-SA"/>
      </w:rPr>
    </w:lvl>
    <w:lvl w:ilvl="2">
      <w:start w:val="0"/>
      <w:numFmt w:val="bullet"/>
      <w:lvlText w:val="•"/>
      <w:lvlJc w:val="left"/>
      <w:pPr>
        <w:ind w:left="2174" w:hanging="192"/>
      </w:pPr>
      <w:rPr>
        <w:rFonts w:hint="default"/>
        <w:lang w:val="en-US" w:eastAsia="en-US" w:bidi="ar-SA"/>
      </w:rPr>
    </w:lvl>
    <w:lvl w:ilvl="3">
      <w:start w:val="0"/>
      <w:numFmt w:val="bullet"/>
      <w:lvlText w:val="•"/>
      <w:lvlJc w:val="left"/>
      <w:pPr>
        <w:ind w:left="3221" w:hanging="192"/>
      </w:pPr>
      <w:rPr>
        <w:rFonts w:hint="default"/>
        <w:lang w:val="en-US" w:eastAsia="en-US" w:bidi="ar-SA"/>
      </w:rPr>
    </w:lvl>
    <w:lvl w:ilvl="4">
      <w:start w:val="0"/>
      <w:numFmt w:val="bullet"/>
      <w:lvlText w:val="•"/>
      <w:lvlJc w:val="left"/>
      <w:pPr>
        <w:ind w:left="4268" w:hanging="192"/>
      </w:pPr>
      <w:rPr>
        <w:rFonts w:hint="default"/>
        <w:lang w:val="en-US" w:eastAsia="en-US" w:bidi="ar-SA"/>
      </w:rPr>
    </w:lvl>
    <w:lvl w:ilvl="5">
      <w:start w:val="0"/>
      <w:numFmt w:val="bullet"/>
      <w:lvlText w:val="•"/>
      <w:lvlJc w:val="left"/>
      <w:pPr>
        <w:ind w:left="5315" w:hanging="192"/>
      </w:pPr>
      <w:rPr>
        <w:rFonts w:hint="default"/>
        <w:lang w:val="en-US" w:eastAsia="en-US" w:bidi="ar-SA"/>
      </w:rPr>
    </w:lvl>
    <w:lvl w:ilvl="6">
      <w:start w:val="0"/>
      <w:numFmt w:val="bullet"/>
      <w:lvlText w:val="•"/>
      <w:lvlJc w:val="left"/>
      <w:pPr>
        <w:ind w:left="6362" w:hanging="192"/>
      </w:pPr>
      <w:rPr>
        <w:rFonts w:hint="default"/>
        <w:lang w:val="en-US" w:eastAsia="en-US" w:bidi="ar-SA"/>
      </w:rPr>
    </w:lvl>
    <w:lvl w:ilvl="7">
      <w:start w:val="0"/>
      <w:numFmt w:val="bullet"/>
      <w:lvlText w:val="•"/>
      <w:lvlJc w:val="left"/>
      <w:pPr>
        <w:ind w:left="7409" w:hanging="192"/>
      </w:pPr>
      <w:rPr>
        <w:rFonts w:hint="default"/>
        <w:lang w:val="en-US" w:eastAsia="en-US" w:bidi="ar-SA"/>
      </w:rPr>
    </w:lvl>
    <w:lvl w:ilvl="8">
      <w:start w:val="0"/>
      <w:numFmt w:val="bullet"/>
      <w:lvlText w:val="•"/>
      <w:lvlJc w:val="left"/>
      <w:pPr>
        <w:ind w:left="8456" w:hanging="192"/>
      </w:pPr>
      <w:rPr>
        <w:rFonts w:hint="default"/>
        <w:lang w:val="en-US" w:eastAsia="en-US" w:bidi="ar-SA"/>
      </w:rPr>
    </w:lvl>
  </w:abstractNum>
  <w:abstractNum w:abstractNumId="0">
    <w:multiLevelType w:val="hybridMultilevel"/>
    <w:lvl w:ilvl="0">
      <w:start w:val="0"/>
      <w:numFmt w:val="bullet"/>
      <w:lvlText w:val="•"/>
      <w:lvlJc w:val="left"/>
      <w:pPr>
        <w:ind w:left="50" w:hanging="183"/>
      </w:pPr>
      <w:rPr>
        <w:rFonts w:hint="default" w:ascii="Arial MT" w:hAnsi="Arial MT" w:eastAsia="Arial MT" w:cs="Arial MT"/>
        <w:b w:val="0"/>
        <w:bCs w:val="0"/>
        <w:i w:val="0"/>
        <w:iCs w:val="0"/>
        <w:color w:val="231F20"/>
        <w:spacing w:val="0"/>
        <w:w w:val="111"/>
        <w:sz w:val="18"/>
        <w:szCs w:val="18"/>
        <w:lang w:val="en-US" w:eastAsia="en-US" w:bidi="ar-SA"/>
      </w:rPr>
    </w:lvl>
    <w:lvl w:ilvl="1">
      <w:start w:val="0"/>
      <w:numFmt w:val="bullet"/>
      <w:lvlText w:val="•"/>
      <w:lvlJc w:val="left"/>
      <w:pPr>
        <w:ind w:left="1100" w:hanging="183"/>
      </w:pPr>
      <w:rPr>
        <w:rFonts w:hint="default"/>
        <w:lang w:val="en-US" w:eastAsia="en-US" w:bidi="ar-SA"/>
      </w:rPr>
    </w:lvl>
    <w:lvl w:ilvl="2">
      <w:start w:val="0"/>
      <w:numFmt w:val="bullet"/>
      <w:lvlText w:val="•"/>
      <w:lvlJc w:val="left"/>
      <w:pPr>
        <w:ind w:left="2140" w:hanging="183"/>
      </w:pPr>
      <w:rPr>
        <w:rFonts w:hint="default"/>
        <w:lang w:val="en-US" w:eastAsia="en-US" w:bidi="ar-SA"/>
      </w:rPr>
    </w:lvl>
    <w:lvl w:ilvl="3">
      <w:start w:val="0"/>
      <w:numFmt w:val="bullet"/>
      <w:lvlText w:val="•"/>
      <w:lvlJc w:val="left"/>
      <w:pPr>
        <w:ind w:left="3180" w:hanging="183"/>
      </w:pPr>
      <w:rPr>
        <w:rFonts w:hint="default"/>
        <w:lang w:val="en-US" w:eastAsia="en-US" w:bidi="ar-SA"/>
      </w:rPr>
    </w:lvl>
    <w:lvl w:ilvl="4">
      <w:start w:val="0"/>
      <w:numFmt w:val="bullet"/>
      <w:lvlText w:val="•"/>
      <w:lvlJc w:val="left"/>
      <w:pPr>
        <w:ind w:left="4220" w:hanging="183"/>
      </w:pPr>
      <w:rPr>
        <w:rFonts w:hint="default"/>
        <w:lang w:val="en-US" w:eastAsia="en-US" w:bidi="ar-SA"/>
      </w:rPr>
    </w:lvl>
    <w:lvl w:ilvl="5">
      <w:start w:val="0"/>
      <w:numFmt w:val="bullet"/>
      <w:lvlText w:val="•"/>
      <w:lvlJc w:val="left"/>
      <w:pPr>
        <w:ind w:left="5261" w:hanging="183"/>
      </w:pPr>
      <w:rPr>
        <w:rFonts w:hint="default"/>
        <w:lang w:val="en-US" w:eastAsia="en-US" w:bidi="ar-SA"/>
      </w:rPr>
    </w:lvl>
    <w:lvl w:ilvl="6">
      <w:start w:val="0"/>
      <w:numFmt w:val="bullet"/>
      <w:lvlText w:val="•"/>
      <w:lvlJc w:val="left"/>
      <w:pPr>
        <w:ind w:left="6301" w:hanging="183"/>
      </w:pPr>
      <w:rPr>
        <w:rFonts w:hint="default"/>
        <w:lang w:val="en-US" w:eastAsia="en-US" w:bidi="ar-SA"/>
      </w:rPr>
    </w:lvl>
    <w:lvl w:ilvl="7">
      <w:start w:val="0"/>
      <w:numFmt w:val="bullet"/>
      <w:lvlText w:val="•"/>
      <w:lvlJc w:val="left"/>
      <w:pPr>
        <w:ind w:left="7341" w:hanging="183"/>
      </w:pPr>
      <w:rPr>
        <w:rFonts w:hint="default"/>
        <w:lang w:val="en-US" w:eastAsia="en-US" w:bidi="ar-SA"/>
      </w:rPr>
    </w:lvl>
    <w:lvl w:ilvl="8">
      <w:start w:val="0"/>
      <w:numFmt w:val="bullet"/>
      <w:lvlText w:val="•"/>
      <w:lvlJc w:val="left"/>
      <w:pPr>
        <w:ind w:left="8381" w:hanging="183"/>
      </w:pPr>
      <w:rPr>
        <w:rFonts w:hint="default"/>
        <w:lang w:val="en-US" w:eastAsia="en-US" w:bidi="ar-SA"/>
      </w:rPr>
    </w:lvl>
  </w:abstractNum>
  <w:num w:numId="35">
    <w:abstractNumId w:val="34"/>
  </w:num>
  <w:num w:numId="36">
    <w:abstractNumId w:val="35"/>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83"/>
      <w:ind w:left="119"/>
    </w:pPr>
    <w:rPr>
      <w:rFonts w:ascii="Arial Black" w:hAnsi="Arial Black" w:eastAsia="Arial Black" w:cs="Arial Black"/>
      <w:sz w:val="20"/>
      <w:szCs w:val="20"/>
      <w:lang w:val="en-US" w:eastAsia="en-US" w:bidi="ar-SA"/>
    </w:rPr>
  </w:style>
  <w:style w:styleId="TOC2" w:type="paragraph">
    <w:name w:val="TOC 2"/>
    <w:basedOn w:val="Normal"/>
    <w:uiPriority w:val="1"/>
    <w:qFormat/>
    <w:pPr>
      <w:spacing w:line="220" w:lineRule="exact"/>
      <w:ind w:left="119"/>
    </w:pPr>
    <w:rPr>
      <w:rFonts w:ascii="Arial MT" w:hAnsi="Arial MT" w:eastAsia="Arial MT" w:cs="Arial MT"/>
      <w:sz w:val="18"/>
      <w:szCs w:val="18"/>
      <w:lang w:val="en-US" w:eastAsia="en-US" w:bidi="ar-SA"/>
    </w:rPr>
  </w:style>
  <w:style w:styleId="TOC3" w:type="paragraph">
    <w:name w:val="TOC 3"/>
    <w:basedOn w:val="Normal"/>
    <w:uiPriority w:val="1"/>
    <w:qFormat/>
    <w:pPr>
      <w:spacing w:line="220" w:lineRule="exact"/>
      <w:ind w:left="479"/>
    </w:pPr>
    <w:rPr>
      <w:rFonts w:ascii="Arial MT" w:hAnsi="Arial MT" w:eastAsia="Arial MT" w:cs="Arial MT"/>
      <w:sz w:val="18"/>
      <w:szCs w:val="18"/>
      <w:lang w:val="en-US" w:eastAsia="en-US" w:bidi="ar-SA"/>
    </w:rPr>
  </w:style>
  <w:style w:styleId="TOC4" w:type="paragraph">
    <w:name w:val="TOC 4"/>
    <w:basedOn w:val="Normal"/>
    <w:uiPriority w:val="1"/>
    <w:qFormat/>
    <w:pPr>
      <w:spacing w:line="223" w:lineRule="exact"/>
      <w:ind w:left="719"/>
    </w:pPr>
    <w:rPr>
      <w:rFonts w:ascii="Arial MT" w:hAnsi="Arial MT" w:eastAsia="Arial MT" w:cs="Arial MT"/>
      <w:sz w:val="18"/>
      <w:szCs w:val="18"/>
      <w:lang w:val="en-US" w:eastAsia="en-US" w:bidi="ar-SA"/>
    </w:rPr>
  </w:style>
  <w:style w:styleId="TOC5" w:type="paragraph">
    <w:name w:val="TOC 5"/>
    <w:basedOn w:val="Normal"/>
    <w:uiPriority w:val="1"/>
    <w:qFormat/>
    <w:pPr>
      <w:spacing w:line="177" w:lineRule="exact"/>
      <w:ind w:left="839"/>
    </w:pPr>
    <w:rPr>
      <w:rFonts w:ascii="Arial MT" w:hAnsi="Arial MT" w:eastAsia="Arial MT" w:cs="Arial MT"/>
      <w:sz w:val="18"/>
      <w:szCs w:val="18"/>
      <w:lang w:val="en-US" w:eastAsia="en-US" w:bidi="ar-SA"/>
    </w:rPr>
  </w:style>
  <w:style w:styleId="TOC6" w:type="paragraph">
    <w:name w:val="TOC 6"/>
    <w:basedOn w:val="Normal"/>
    <w:uiPriority w:val="1"/>
    <w:qFormat/>
    <w:pPr>
      <w:spacing w:line="209" w:lineRule="exact"/>
      <w:ind w:left="1079"/>
    </w:pPr>
    <w:rPr>
      <w:rFonts w:ascii="Arial MT" w:hAnsi="Arial MT" w:eastAsia="Arial MT" w:cs="Arial MT"/>
      <w:sz w:val="18"/>
      <w:szCs w:val="18"/>
      <w:lang w:val="en-US" w:eastAsia="en-US" w:bidi="ar-SA"/>
    </w:rPr>
  </w:style>
  <w:style w:styleId="BodyText" w:type="paragraph">
    <w:name w:val="Body Text"/>
    <w:basedOn w:val="Normal"/>
    <w:uiPriority w:val="1"/>
    <w:qFormat/>
    <w:pPr>
      <w:ind w:left="119"/>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84"/>
      <w:ind w:left="120"/>
      <w:outlineLvl w:val="1"/>
    </w:pPr>
    <w:rPr>
      <w:rFonts w:ascii="Arial Black" w:hAnsi="Arial Black" w:eastAsia="Arial Black" w:cs="Arial Black"/>
      <w:sz w:val="31"/>
      <w:szCs w:val="31"/>
      <w:lang w:val="en-US" w:eastAsia="en-US" w:bidi="ar-SA"/>
    </w:rPr>
  </w:style>
  <w:style w:styleId="Heading2" w:type="paragraph">
    <w:name w:val="Heading 2"/>
    <w:basedOn w:val="Normal"/>
    <w:uiPriority w:val="1"/>
    <w:qFormat/>
    <w:pPr>
      <w:spacing w:before="85"/>
      <w:ind w:left="120"/>
      <w:outlineLvl w:val="2"/>
    </w:pPr>
    <w:rPr>
      <w:rFonts w:ascii="Arial Black" w:hAnsi="Arial Black" w:eastAsia="Arial Black" w:cs="Arial Black"/>
      <w:sz w:val="26"/>
      <w:szCs w:val="26"/>
      <w:lang w:val="en-US" w:eastAsia="en-US" w:bidi="ar-SA"/>
    </w:rPr>
  </w:style>
  <w:style w:styleId="Heading3" w:type="paragraph">
    <w:name w:val="Heading 3"/>
    <w:basedOn w:val="Normal"/>
    <w:uiPriority w:val="1"/>
    <w:qFormat/>
    <w:pPr>
      <w:spacing w:before="105"/>
      <w:ind w:left="120"/>
      <w:outlineLvl w:val="3"/>
    </w:pPr>
    <w:rPr>
      <w:rFonts w:ascii="Arial Black" w:hAnsi="Arial Black" w:eastAsia="Arial Black" w:cs="Arial Black"/>
      <w:sz w:val="22"/>
      <w:szCs w:val="22"/>
      <w:lang w:val="en-US" w:eastAsia="en-US" w:bidi="ar-SA"/>
    </w:rPr>
  </w:style>
  <w:style w:styleId="Title" w:type="paragraph">
    <w:name w:val="Title"/>
    <w:basedOn w:val="Normal"/>
    <w:uiPriority w:val="1"/>
    <w:qFormat/>
    <w:pPr>
      <w:spacing w:before="124" w:line="755" w:lineRule="exact"/>
      <w:ind w:left="120"/>
    </w:pPr>
    <w:rPr>
      <w:rFonts w:ascii="Arial" w:hAnsi="Arial" w:eastAsia="Arial" w:cs="Arial"/>
      <w:b/>
      <w:bCs/>
      <w:sz w:val="72"/>
      <w:szCs w:val="72"/>
      <w:lang w:val="en-US" w:eastAsia="en-US" w:bidi="ar-SA"/>
    </w:rPr>
  </w:style>
  <w:style w:styleId="ListParagraph" w:type="paragraph">
    <w:name w:val="List Paragraph"/>
    <w:basedOn w:val="Normal"/>
    <w:uiPriority w:val="1"/>
    <w:qFormat/>
    <w:pPr>
      <w:ind w:left="119" w:firstLine="15"/>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hyperlink" Target="https://www.taxpayeradvocate.irs.gov/get-help/taxpayer-rights/" TargetMode="External"/><Relationship Id="rId12" Type="http://schemas.openxmlformats.org/officeDocument/2006/relationships/hyperlink" Target="https://www.taxpayeradvocate.irs.gov/contact-us/#FindlocalTAS" TargetMode="External"/><Relationship Id="rId13" Type="http://schemas.openxmlformats.org/officeDocument/2006/relationships/hyperlink" Target="https://www.taxpayeradvocate.irs.gov/contact-us" TargetMode="External"/><Relationship Id="rId14" Type="http://schemas.openxmlformats.org/officeDocument/2006/relationships/hyperlink" Target="https://www.taxpayeradvocate.irs.gov/" TargetMode="External"/><Relationship Id="rId15" Type="http://schemas.openxmlformats.org/officeDocument/2006/relationships/hyperlink" Target="https://www.irs.gov/sams" TargetMode="External"/><Relationship Id="rId16" Type="http://schemas.openxmlformats.org/officeDocument/2006/relationships/hyperlink" Target="https://www.taxpayeradvocate.irs.gov/litcmap" TargetMode="External"/><Relationship Id="rId17" Type="http://schemas.openxmlformats.org/officeDocument/2006/relationships/hyperlink" Target="https://www.irs.gov/pub/irs-pdf/p4134.pdf" TargetMode="External"/><Relationship Id="rId18" Type="http://schemas.openxmlformats.org/officeDocument/2006/relationships/hyperlink" Target="https://www.irs.gov/forms-pubs" TargetMode="External"/><Relationship Id="rId19" Type="http://schemas.openxmlformats.org/officeDocument/2006/relationships/hyperlink" Target="https://www.improveirs.org/" TargetMode="External"/><Relationship Id="rId20" Type="http://schemas.openxmlformats.org/officeDocument/2006/relationships/image" Target="media/image3.png"/><Relationship Id="rId21" Type="http://schemas.openxmlformats.org/officeDocument/2006/relationships/hyperlink" Target="https://www.irs.gov/form1040nr" TargetMode="External"/><Relationship Id="rId22" Type="http://schemas.openxmlformats.org/officeDocument/2006/relationships/hyperlink" Target="https://www.uscis.gov/i-407" TargetMode="External"/><Relationship Id="rId23" Type="http://schemas.openxmlformats.org/officeDocument/2006/relationships/hyperlink" Target="https://www.irs.gov/irb/2015-35_IRB#RP-2015-40" TargetMode="External"/><Relationship Id="rId24" Type="http://schemas.openxmlformats.org/officeDocument/2006/relationships/hyperlink" Target="https://www.irs.gov/forms-pubs/about-form-1040-nr" TargetMode="External"/><Relationship Id="rId25" Type="http://schemas.openxmlformats.org/officeDocument/2006/relationships/hyperlink" Target="https://www.irs.gov/businesses/gig-economy-tax-center" TargetMode="External"/><Relationship Id="rId26" Type="http://schemas.openxmlformats.org/officeDocument/2006/relationships/hyperlink" Target="https://www.irs.gov/irb/2009-45_IRB#NOT-2009-85" TargetMode="External"/><Relationship Id="rId27" Type="http://schemas.openxmlformats.org/officeDocument/2006/relationships/hyperlink" Target="https://www.irs.gov/businesses/small-businesses-self-employed/how-to-apply-for-an-ein" TargetMode="External"/><Relationship Id="rId28" Type="http://schemas.openxmlformats.org/officeDocument/2006/relationships/hyperlink" Target="https://www.irs.gov/individuals/international-taxpayers/foreign-electronic-payments" TargetMode="External"/><Relationship Id="rId29" Type="http://schemas.openxmlformats.org/officeDocument/2006/relationships/hyperlink" Target="https://www.irs.gov/" TargetMode="External"/><Relationship Id="rId30" Type="http://schemas.openxmlformats.org/officeDocument/2006/relationships/hyperlink" Target="https://www.irs.gov/about-irs/strategic-plan/irs-direct-file-pilot" TargetMode="External"/><Relationship Id="rId31" Type="http://schemas.openxmlformats.org/officeDocument/2006/relationships/hyperlink" Target="https://www.irs.gov/freefile" TargetMode="External"/><Relationship Id="rId32" Type="http://schemas.openxmlformats.org/officeDocument/2006/relationships/hyperlink" Target="https://www.irs.gov/vita" TargetMode="External"/><Relationship Id="rId33" Type="http://schemas.openxmlformats.org/officeDocument/2006/relationships/hyperlink" Target="https://www.irs.gov/tce" TargetMode="External"/><Relationship Id="rId34" Type="http://schemas.openxmlformats.org/officeDocument/2006/relationships/hyperlink" Target="https://www.militaryonesource.mil/miltax" TargetMode="External"/><Relationship Id="rId35" Type="http://schemas.openxmlformats.org/officeDocument/2006/relationships/hyperlink" Target="https://www.irs.gov/tools" TargetMode="External"/><Relationship Id="rId36" Type="http://schemas.openxmlformats.org/officeDocument/2006/relationships/hyperlink" Target="https://directfile.irs.gov/" TargetMode="External"/><Relationship Id="rId37" Type="http://schemas.openxmlformats.org/officeDocument/2006/relationships/hyperlink" Target="https://www.irs.gov/eitcassistant" TargetMode="External"/><Relationship Id="rId38" Type="http://schemas.openxmlformats.org/officeDocument/2006/relationships/hyperlink" Target="https://www.irs.gov/ein" TargetMode="External"/><Relationship Id="rId39" Type="http://schemas.openxmlformats.org/officeDocument/2006/relationships/hyperlink" Target="https://www.irs.gov/individuals/tax-withholding-estimator" TargetMode="External"/><Relationship Id="rId40" Type="http://schemas.openxmlformats.org/officeDocument/2006/relationships/hyperlink" Target="https://www.irs.gov/W4app" TargetMode="External"/><Relationship Id="rId41" Type="http://schemas.openxmlformats.org/officeDocument/2006/relationships/hyperlink" Target="https://www.irs.gov/credits-deductions/individuals/first-time-homebuyer-credit-account-look-up" TargetMode="External"/><Relationship Id="rId42" Type="http://schemas.openxmlformats.org/officeDocument/2006/relationships/hyperlink" Target="https://www.irs.gov/homebuyer" TargetMode="External"/><Relationship Id="rId43" Type="http://schemas.openxmlformats.org/officeDocument/2006/relationships/hyperlink" Target="https://www.irs.gov/salestax" TargetMode="External"/><Relationship Id="rId44" Type="http://schemas.openxmlformats.org/officeDocument/2006/relationships/image" Target="media/image4.png"/><Relationship Id="rId45" Type="http://schemas.openxmlformats.org/officeDocument/2006/relationships/hyperlink" Target="https://www.irs.gov/help" TargetMode="External"/><Relationship Id="rId46" Type="http://schemas.openxmlformats.org/officeDocument/2006/relationships/hyperlink" Target="https://www.irs.gov/ita" TargetMode="External"/><Relationship Id="rId47" Type="http://schemas.openxmlformats.org/officeDocument/2006/relationships/hyperlink" Target="https://www.irs.gov/forms" TargetMode="External"/><Relationship Id="rId48" Type="http://schemas.openxmlformats.org/officeDocument/2006/relationships/hyperlink" Target="https://www.irs.gov/tax-professionals/choosing-a-tax-professional" TargetMode="External"/><Relationship Id="rId49" Type="http://schemas.openxmlformats.org/officeDocument/2006/relationships/hyperlink" Target="https://www.ssa.gov/employer/" TargetMode="External"/><Relationship Id="rId50" Type="http://schemas.openxmlformats.org/officeDocument/2006/relationships/hyperlink" Target="https://www.irs.gov/businesses/business-tax-account" TargetMode="External"/><Relationship Id="rId51" Type="http://schemas.openxmlformats.org/officeDocument/2006/relationships/hyperlink" Target="https://www.irs.gov/socialmedia" TargetMode="External"/><Relationship Id="rId52" Type="http://schemas.openxmlformats.org/officeDocument/2006/relationships/hyperlink" Target="https://www.youtube.com/irsvideos" TargetMode="External"/><Relationship Id="rId53" Type="http://schemas.openxmlformats.org/officeDocument/2006/relationships/hyperlink" Target="https://www.youtube.com/IRSvideosmultilingua" TargetMode="External"/><Relationship Id="rId54" Type="http://schemas.openxmlformats.org/officeDocument/2006/relationships/hyperlink" Target="https://www.youtube.com/IRSvideosASL" TargetMode="External"/><Relationship Id="rId55" Type="http://schemas.openxmlformats.org/officeDocument/2006/relationships/hyperlink" Target="https://www.irs.gov/mylanguage" TargetMode="External"/><Relationship Id="rId56" Type="http://schemas.openxmlformats.org/officeDocument/2006/relationships/hyperlink" Target="https://www.irs.gov/letushelp" TargetMode="External"/><Relationship Id="rId57" Type="http://schemas.openxmlformats.org/officeDocument/2006/relationships/hyperlink" Target="https://www.irs.gov/DisasterRelief" TargetMode="External"/><Relationship Id="rId58" Type="http://schemas.openxmlformats.org/officeDocument/2006/relationships/hyperlink" Target="https://www.irs.gov/orderforms" TargetMode="External"/><Relationship Id="rId59" Type="http://schemas.openxmlformats.org/officeDocument/2006/relationships/hyperlink" Target="https://www.irs.gov/forms-pubs/mobile-friendly-forms" TargetMode="External"/><Relationship Id="rId60" Type="http://schemas.openxmlformats.org/officeDocument/2006/relationships/hyperlink" Target="https://www.irs.gov/ebooks" TargetMode="External"/><Relationship Id="rId61" Type="http://schemas.openxmlformats.org/officeDocument/2006/relationships/hyperlink" Target="https://www.irs.gov/account" TargetMode="External"/><Relationship Id="rId62" Type="http://schemas.openxmlformats.org/officeDocument/2006/relationships/hyperlink" Target="https://www.irs.gov/payments/your-online-account" TargetMode="External"/><Relationship Id="rId63" Type="http://schemas.openxmlformats.org/officeDocument/2006/relationships/hyperlink" Target="https://www.irs.gov/taxproaccount" TargetMode="External"/><Relationship Id="rId64" Type="http://schemas.openxmlformats.org/officeDocument/2006/relationships/hyperlink" Target="https://www.irs.gov/directdeposit" TargetMode="External"/><Relationship Id="rId65" Type="http://schemas.openxmlformats.org/officeDocument/2006/relationships/hyperlink" Target="https://www.irs.gov/identitytheft" TargetMode="External"/><Relationship Id="rId66" Type="http://schemas.openxmlformats.org/officeDocument/2006/relationships/hyperlink" Target="https://www.irs.gov/ippin" TargetMode="External"/><Relationship Id="rId67" Type="http://schemas.openxmlformats.org/officeDocument/2006/relationships/hyperlink" Target="https://www.irs.gov/refunds" TargetMode="External"/><Relationship Id="rId68" Type="http://schemas.openxmlformats.org/officeDocument/2006/relationships/hyperlink" Target="https://www.irs.gov/businesses/small-businesses-self-employed/digital-assets" TargetMode="External"/><Relationship Id="rId69" Type="http://schemas.openxmlformats.org/officeDocument/2006/relationships/hyperlink" Target="https://www.irs.gov/payments" TargetMode="External"/><Relationship Id="rId70" Type="http://schemas.openxmlformats.org/officeDocument/2006/relationships/hyperlink" Target="https://www.irs.gov/directpay" TargetMode="External"/><Relationship Id="rId71" Type="http://schemas.openxmlformats.org/officeDocument/2006/relationships/hyperlink" Target="https://www.irs.gov/payments/pay-your-taxes-by-debit-or-credit-card" TargetMode="External"/><Relationship Id="rId72" Type="http://schemas.openxmlformats.org/officeDocument/2006/relationships/hyperlink" Target="https://www.irs.gov/efw" TargetMode="External"/><Relationship Id="rId73" Type="http://schemas.openxmlformats.org/officeDocument/2006/relationships/hyperlink" Target="https://www.irs.gov/eftps" TargetMode="External"/><Relationship Id="rId74" Type="http://schemas.openxmlformats.org/officeDocument/2006/relationships/hyperlink" Target="https://www.irs.gov/payments/pay-by-check-or-money-order" TargetMode="External"/><Relationship Id="rId75" Type="http://schemas.openxmlformats.org/officeDocument/2006/relationships/hyperlink" Target="https://www.irs.gov/payments/pay-with-cash-at-a-retail-partner" TargetMode="External"/><Relationship Id="rId76" Type="http://schemas.openxmlformats.org/officeDocument/2006/relationships/hyperlink" Target="https://www.irs.gov/samedaywire" TargetMode="External"/><Relationship Id="rId77" Type="http://schemas.openxmlformats.org/officeDocument/2006/relationships/hyperlink" Target="https://www.irs.gov/opa" TargetMode="External"/><Relationship Id="rId78" Type="http://schemas.openxmlformats.org/officeDocument/2006/relationships/hyperlink" Target="https://irs.treasury.gov/oic_pre_qualifier/" TargetMode="External"/><Relationship Id="rId79" Type="http://schemas.openxmlformats.org/officeDocument/2006/relationships/hyperlink" Target="https://www.irs.gov/oic" TargetMode="External"/><Relationship Id="rId80" Type="http://schemas.openxmlformats.org/officeDocument/2006/relationships/hyperlink" Target="https://www.IRS.gov/Form1040X" TargetMode="External"/><Relationship Id="rId81" Type="http://schemas.openxmlformats.org/officeDocument/2006/relationships/hyperlink" Target="https://www.irs.gov/wmar" TargetMode="External"/><Relationship Id="rId82" Type="http://schemas.openxmlformats.org/officeDocument/2006/relationships/hyperlink" Target="https://www.irs.gov/notices" TargetMode="External"/><Relationship Id="rId83" Type="http://schemas.openxmlformats.org/officeDocument/2006/relationships/hyperlink" Target="https://www.irs.gov/help/irs-document-upload-tool" TargetMode="External"/><Relationship Id="rId84" Type="http://schemas.openxmlformats.org/officeDocument/2006/relationships/hyperlink" Target="https://www.irs.gov/taclocator" TargetMode="External"/><Relationship Id="rId85" Type="http://schemas.openxmlformats.org/officeDocument/2006/relationships/hyperlink" Target="https://www.taxpayeradvocate.irs.gov/get-help/taxpayer-rights" TargetMode="External"/><Relationship Id="rId86" Type="http://schemas.openxmlformats.org/officeDocument/2006/relationships/hyperlink" Target="https://www.ssa.gov/international/" TargetMode="External"/><Relationship Id="rId87" Type="http://schemas.openxmlformats.org/officeDocument/2006/relationships/hyperlink" Target="https://www.irs.gov/charities-non-profits/tax-exempt-organization-search" TargetMode="External"/><Relationship Id="rId88" Type="http://schemas.openxmlformats.org/officeDocument/2006/relationships/hyperlink" Target="https://www.irs.gov/individuals/international-taxpayers/tax-treaty-tables" TargetMode="External"/><Relationship Id="rId89" Type="http://schemas.openxmlformats.org/officeDocument/2006/relationships/hyperlink" Target="http://www.ssa.gov/myaccount" TargetMode="External"/><Relationship Id="rId90" Type="http://schemas.openxmlformats.org/officeDocument/2006/relationships/hyperlink" Target="https://www.rrb.gov/" TargetMode="External"/><Relationship Id="rId91" Type="http://schemas.openxmlformats.org/officeDocument/2006/relationships/hyperlink" Target="https://www.irs.gov/taxtopics" TargetMode="External"/><Relationship Id="rId92" Type="http://schemas.openxmlformats.org/officeDocument/2006/relationships/hyperlink" Target="https://www.irs.gov/formcomments" TargetMode="External"/><Relationship Id="rId93" Type="http://schemas.openxmlformats.org/officeDocument/2006/relationships/hyperlink" Target="https://www.irs.gov/Advocate/Low-Income-Taxpayer-Clinics" TargetMode="External"/><Relationship Id="rId94" Type="http://schemas.openxmlformats.org/officeDocument/2006/relationships/hyperlink" Target="https://www.irs.gov/Advocate" TargetMode="External"/><Relationship Id="rId95" Type="http://schemas.openxmlformats.org/officeDocument/2006/relationships/hyperlink" Target="https://www.irs.gov/Taxpayer-Bill-of-Rights" TargetMode="External"/><Relationship Id="rId96" Type="http://schemas.openxmlformats.org/officeDocument/2006/relationships/footer" Target="footer5.xml"/><Relationship Id="rId97" Type="http://schemas.openxmlformats.org/officeDocument/2006/relationships/footer" Target="footer6.xml"/><Relationship Id="rId9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W:CAR:MP:FP</dc:creator>
  <dc:subject>Instructions for Form 1040-NR, U.S. Nonresident Alien Income Tax Return</dc:subject>
  <dc:title>2024 Instructions for Form 1040-NR</dc:title>
  <dcterms:created xsi:type="dcterms:W3CDTF">2025-11-17T19:35:33Z</dcterms:created>
  <dcterms:modified xsi:type="dcterms:W3CDTF">2025-11-17T19:35:33Z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2025-01-21T00:00:00Z</vt:filetime>
  </property>
  <property fmtid="{D5CDD505-2E9C-101B-9397-08002B2CF9AE}" pid="3" name="Creator">
    <vt:lpwstr>AH XSL Formatter V6.6 MR4 for Linux64 : 6.6.6.37929 (2019/03/11 12:35JST)</vt:lpwstr>
  </property>
  <property fmtid="{D5CDD505-2E9C-101B-9397-08002B2CF9AE}" pid="4" name="LastSaved">
    <vt:filetime>2025-11-17T00:00:00Z</vt:filetime>
  </property>
  <property fmtid="{D5CDD505-2E9C-101B-9397-08002B2CF9AE}" pid="5" name="Producer">
    <vt:lpwstr>Antenna House PDF Output Library 6.6.1437 (Linux64); modified using iText 2.1.7 by 1T3XT</vt:lpwstr>
  </property>
</Properties>
</file>