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F64A6" w14:textId="6F136EB9" w:rsidR="00664A78" w:rsidRPr="00664A78" w:rsidRDefault="00664A78" w:rsidP="00664A78">
      <w:pPr>
        <w:numPr>
          <w:ilvl w:val="0"/>
          <w:numId w:val="1"/>
        </w:numPr>
        <w:pBdr>
          <w:top w:val="single" w:sz="2" w:space="0" w:color="E5E7EB"/>
          <w:left w:val="single" w:sz="2" w:space="0" w:color="E5E7EB"/>
          <w:bottom w:val="single" w:sz="2" w:space="0" w:color="E5E7EB"/>
          <w:right w:val="single" w:sz="2" w:space="0" w:color="E5E7EB"/>
        </w:pBdr>
        <w:bidi w:val="0"/>
        <w:spacing w:before="100" w:beforeAutospacing="1" w:after="100" w:afterAutospacing="1"/>
        <w:ind w:left="0" w:firstLine="0"/>
        <w:outlineLvl w:val="0"/>
        <w:rPr>
          <w:rFonts w:ascii="Times New Roman" w:eastAsia="Times New Roman" w:hAnsi="Times New Roman" w:cs="Times New Roman"/>
          <w:b/>
          <w:bCs/>
          <w:kern w:val="36"/>
          <w:sz w:val="54"/>
          <w:szCs w:val="54"/>
          <w14:ligatures w14:val="none"/>
        </w:rPr>
      </w:pPr>
      <w:r w:rsidRPr="00664A78">
        <w:rPr>
          <w:rFonts w:ascii="Times New Roman" w:eastAsia="Times New Roman" w:hAnsi="Times New Roman" w:cs="Times New Roman"/>
          <w:b/>
          <w:bCs/>
          <w:kern w:val="36"/>
          <w:sz w:val="54"/>
          <w:szCs w:val="54"/>
          <w14:ligatures w14:val="none"/>
        </w:rPr>
        <w:t xml:space="preserve">Comparison of database architectures: data warehouse, data lake and data </w:t>
      </w:r>
      <w:r w:rsidR="00054F2C">
        <w:rPr>
          <w:rFonts w:ascii="Times New Roman" w:eastAsia="Times New Roman" w:hAnsi="Times New Roman" w:cs="Times New Roman"/>
          <w:b/>
          <w:bCs/>
          <w:kern w:val="36"/>
          <w:sz w:val="54"/>
          <w:szCs w:val="54"/>
          <w14:ligatures w14:val="none"/>
        </w:rPr>
        <w:t>LAKEHOUSE</w:t>
      </w:r>
    </w:p>
    <w:p w14:paraId="5144EC80" w14:textId="42CB9565" w:rsidR="00664A78" w:rsidRPr="00664A78" w:rsidRDefault="00664A78" w:rsidP="00664A78">
      <w:pPr>
        <w:bidi w:val="0"/>
        <w:rPr>
          <w:rFonts w:ascii="Times New Roman" w:eastAsia="Times New Roman" w:hAnsi="Times New Roman" w:cs="Times New Roman"/>
          <w:kern w:val="0"/>
          <w:sz w:val="24"/>
          <w:szCs w:val="24"/>
          <w14:ligatures w14:val="none"/>
        </w:rPr>
      </w:pPr>
      <w:r w:rsidRPr="00664A78">
        <w:rPr>
          <w:rFonts w:ascii="Times New Roman" w:eastAsia="Times New Roman" w:hAnsi="Times New Roman" w:cs="Times New Roman"/>
          <w:noProof/>
          <w:kern w:val="0"/>
          <w:sz w:val="24"/>
          <w:szCs w:val="24"/>
          <w14:ligatures w14:val="none"/>
        </w:rPr>
        <w:drawing>
          <wp:inline distT="0" distB="0" distL="0" distR="0" wp14:anchorId="725A6FB6" wp14:editId="446DC92D">
            <wp:extent cx="1524000" cy="1524000"/>
            <wp:effectExtent l="0" t="0" r="0" b="0"/>
            <wp:docPr id="982093206" name="Picture 4" descr="Gonzalo ET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nzalo ET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C31CD2E"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bidi w:val="0"/>
        <w:rPr>
          <w:rFonts w:ascii="Times New Roman" w:eastAsia="Times New Roman" w:hAnsi="Times New Roman" w:cs="Times New Roman"/>
          <w:kern w:val="0"/>
          <w:sz w:val="24"/>
          <w:szCs w:val="24"/>
          <w14:ligatures w14:val="none"/>
        </w:rPr>
      </w:pPr>
      <w:r w:rsidRPr="00664A78">
        <w:rPr>
          <w:rFonts w:ascii="Times New Roman" w:eastAsia="Times New Roman" w:hAnsi="Times New Roman" w:cs="Times New Roman"/>
          <w:kern w:val="0"/>
          <w:sz w:val="24"/>
          <w:szCs w:val="24"/>
          <w14:ligatures w14:val="none"/>
        </w:rPr>
        <w:t>By </w:t>
      </w:r>
      <w:hyperlink r:id="rId6" w:history="1">
        <w:r w:rsidRPr="00664A78">
          <w:rPr>
            <w:rFonts w:ascii="Times New Roman" w:eastAsia="Times New Roman" w:hAnsi="Times New Roman" w:cs="Times New Roman"/>
            <w:color w:val="0000FF"/>
            <w:kern w:val="0"/>
            <w:sz w:val="24"/>
            <w:szCs w:val="24"/>
            <w:u w:val="single"/>
            <w:bdr w:val="single" w:sz="2" w:space="0" w:color="E5E7EB" w:frame="1"/>
            <w14:ligatures w14:val="none"/>
          </w:rPr>
          <w:t>Gonzalo ETSE</w:t>
        </w:r>
      </w:hyperlink>
    </w:p>
    <w:p w14:paraId="7D994003"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bidi w:val="0"/>
        <w:rPr>
          <w:rFonts w:ascii="Times New Roman" w:eastAsia="Times New Roman" w:hAnsi="Times New Roman" w:cs="Times New Roman"/>
          <w:kern w:val="0"/>
          <w:sz w:val="24"/>
          <w:szCs w:val="24"/>
          <w14:ligatures w14:val="none"/>
        </w:rPr>
      </w:pPr>
      <w:r w:rsidRPr="00664A78">
        <w:rPr>
          <w:rFonts w:ascii="Times New Roman" w:eastAsia="Times New Roman" w:hAnsi="Times New Roman" w:cs="Times New Roman"/>
          <w:kern w:val="0"/>
          <w:sz w:val="24"/>
          <w:szCs w:val="24"/>
          <w14:ligatures w14:val="none"/>
        </w:rPr>
        <w:t>May 17, 2022</w:t>
      </w:r>
    </w:p>
    <w:p w14:paraId="7B39BF47"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bidi w:val="0"/>
        <w:rPr>
          <w:rFonts w:ascii="Times New Roman" w:eastAsia="Times New Roman" w:hAnsi="Times New Roman" w:cs="Times New Roman"/>
          <w:kern w:val="0"/>
          <w:sz w:val="24"/>
          <w:szCs w:val="24"/>
          <w14:ligatures w14:val="none"/>
        </w:rPr>
      </w:pPr>
      <w:r w:rsidRPr="00664A78">
        <w:rPr>
          <w:rFonts w:ascii="Times New Roman" w:eastAsia="Times New Roman" w:hAnsi="Times New Roman" w:cs="Times New Roman"/>
          <w:kern w:val="0"/>
          <w:sz w:val="24"/>
          <w:szCs w:val="24"/>
          <w14:ligatures w14:val="none"/>
        </w:rPr>
        <w:t>Categories</w:t>
      </w:r>
    </w:p>
    <w:p w14:paraId="716C014C"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bidi w:val="0"/>
        <w:ind w:left="720"/>
        <w:rPr>
          <w:rFonts w:ascii="Times New Roman" w:eastAsia="Times New Roman" w:hAnsi="Times New Roman" w:cs="Times New Roman"/>
          <w:kern w:val="0"/>
          <w:sz w:val="24"/>
          <w:szCs w:val="24"/>
          <w14:ligatures w14:val="none"/>
        </w:rPr>
      </w:pPr>
      <w:hyperlink r:id="rId7" w:history="1">
        <w:r w:rsidRPr="00664A78">
          <w:rPr>
            <w:rFonts w:ascii="Times New Roman" w:eastAsia="Times New Roman" w:hAnsi="Times New Roman" w:cs="Times New Roman"/>
            <w:color w:val="0000FF"/>
            <w:kern w:val="0"/>
            <w:sz w:val="24"/>
            <w:szCs w:val="24"/>
            <w:u w:val="single"/>
            <w:bdr w:val="single" w:sz="2" w:space="0" w:color="E5E7EB" w:frame="1"/>
            <w14:ligatures w14:val="none"/>
          </w:rPr>
          <w:t>Big Data</w:t>
        </w:r>
      </w:hyperlink>
    </w:p>
    <w:p w14:paraId="577AC036"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bidi w:val="0"/>
        <w:ind w:left="720"/>
        <w:rPr>
          <w:rFonts w:ascii="Times New Roman" w:eastAsia="Times New Roman" w:hAnsi="Times New Roman" w:cs="Times New Roman"/>
          <w:kern w:val="0"/>
          <w:sz w:val="24"/>
          <w:szCs w:val="24"/>
          <w14:ligatures w14:val="none"/>
        </w:rPr>
      </w:pPr>
      <w:hyperlink r:id="rId8" w:history="1">
        <w:r w:rsidRPr="00664A78">
          <w:rPr>
            <w:rFonts w:ascii="Times New Roman" w:eastAsia="Times New Roman" w:hAnsi="Times New Roman" w:cs="Times New Roman"/>
            <w:color w:val="0000FF"/>
            <w:kern w:val="0"/>
            <w:sz w:val="24"/>
            <w:szCs w:val="24"/>
            <w:u w:val="single"/>
            <w:bdr w:val="single" w:sz="2" w:space="0" w:color="E5E7EB" w:frame="1"/>
            <w14:ligatures w14:val="none"/>
          </w:rPr>
          <w:t>Data Engineering</w:t>
        </w:r>
      </w:hyperlink>
    </w:p>
    <w:p w14:paraId="1B2CBE59"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bidi w:val="0"/>
        <w:rPr>
          <w:rFonts w:ascii="Times New Roman" w:eastAsia="Times New Roman" w:hAnsi="Times New Roman" w:cs="Times New Roman"/>
          <w:kern w:val="0"/>
          <w:sz w:val="24"/>
          <w:szCs w:val="24"/>
          <w14:ligatures w14:val="none"/>
        </w:rPr>
      </w:pPr>
      <w:r w:rsidRPr="00664A78">
        <w:rPr>
          <w:rFonts w:ascii="Times New Roman" w:eastAsia="Times New Roman" w:hAnsi="Times New Roman" w:cs="Times New Roman"/>
          <w:kern w:val="0"/>
          <w:sz w:val="24"/>
          <w:szCs w:val="24"/>
          <w14:ligatures w14:val="none"/>
        </w:rPr>
        <w:t>Tags</w:t>
      </w:r>
    </w:p>
    <w:p w14:paraId="1E8F10EF"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bidi w:val="0"/>
        <w:ind w:left="720"/>
        <w:rPr>
          <w:rFonts w:ascii="Times New Roman" w:eastAsia="Times New Roman" w:hAnsi="Times New Roman" w:cs="Times New Roman"/>
          <w:kern w:val="0"/>
          <w:sz w:val="24"/>
          <w:szCs w:val="24"/>
          <w14:ligatures w14:val="none"/>
        </w:rPr>
      </w:pPr>
      <w:hyperlink r:id="rId9" w:history="1">
        <w:r w:rsidRPr="00664A78">
          <w:rPr>
            <w:rFonts w:ascii="Times New Roman" w:eastAsia="Times New Roman" w:hAnsi="Times New Roman" w:cs="Times New Roman"/>
            <w:color w:val="0000FF"/>
            <w:kern w:val="0"/>
            <w:sz w:val="24"/>
            <w:szCs w:val="24"/>
            <w:u w:val="single"/>
            <w:bdr w:val="single" w:sz="2" w:space="0" w:color="E5E7EB" w:frame="1"/>
            <w14:ligatures w14:val="none"/>
          </w:rPr>
          <w:t>Data Governance</w:t>
        </w:r>
      </w:hyperlink>
    </w:p>
    <w:p w14:paraId="718967EE"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bidi w:val="0"/>
        <w:ind w:left="720"/>
        <w:rPr>
          <w:rFonts w:ascii="Times New Roman" w:eastAsia="Times New Roman" w:hAnsi="Times New Roman" w:cs="Times New Roman"/>
          <w:kern w:val="0"/>
          <w:sz w:val="24"/>
          <w:szCs w:val="24"/>
          <w14:ligatures w14:val="none"/>
        </w:rPr>
      </w:pPr>
      <w:hyperlink r:id="rId10" w:history="1">
        <w:r w:rsidRPr="00664A78">
          <w:rPr>
            <w:rFonts w:ascii="Times New Roman" w:eastAsia="Times New Roman" w:hAnsi="Times New Roman" w:cs="Times New Roman"/>
            <w:color w:val="0000FF"/>
            <w:kern w:val="0"/>
            <w:sz w:val="24"/>
            <w:szCs w:val="24"/>
            <w:u w:val="single"/>
            <w:bdr w:val="single" w:sz="2" w:space="0" w:color="E5E7EB" w:frame="1"/>
            <w14:ligatures w14:val="none"/>
          </w:rPr>
          <w:t>Infrastructure</w:t>
        </w:r>
      </w:hyperlink>
    </w:p>
    <w:p w14:paraId="3F64FDC3"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bidi w:val="0"/>
        <w:ind w:left="720"/>
        <w:rPr>
          <w:rFonts w:ascii="Times New Roman" w:eastAsia="Times New Roman" w:hAnsi="Times New Roman" w:cs="Times New Roman"/>
          <w:kern w:val="0"/>
          <w:sz w:val="24"/>
          <w:szCs w:val="24"/>
          <w14:ligatures w14:val="none"/>
        </w:rPr>
      </w:pPr>
      <w:hyperlink r:id="rId11" w:history="1">
        <w:r w:rsidRPr="00664A78">
          <w:rPr>
            <w:rFonts w:ascii="Times New Roman" w:eastAsia="Times New Roman" w:hAnsi="Times New Roman" w:cs="Times New Roman"/>
            <w:color w:val="0000FF"/>
            <w:kern w:val="0"/>
            <w:sz w:val="24"/>
            <w:szCs w:val="24"/>
            <w:u w:val="single"/>
            <w:bdr w:val="single" w:sz="2" w:space="0" w:color="E5E7EB" w:frame="1"/>
            <w14:ligatures w14:val="none"/>
          </w:rPr>
          <w:t>Iceberg</w:t>
        </w:r>
      </w:hyperlink>
    </w:p>
    <w:p w14:paraId="2067F5B0"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bidi w:val="0"/>
        <w:ind w:left="720"/>
        <w:rPr>
          <w:rFonts w:ascii="Times New Roman" w:eastAsia="Times New Roman" w:hAnsi="Times New Roman" w:cs="Times New Roman"/>
          <w:kern w:val="0"/>
          <w:sz w:val="24"/>
          <w:szCs w:val="24"/>
          <w14:ligatures w14:val="none"/>
        </w:rPr>
      </w:pPr>
      <w:hyperlink r:id="rId12" w:history="1">
        <w:r w:rsidRPr="00664A78">
          <w:rPr>
            <w:rFonts w:ascii="Times New Roman" w:eastAsia="Times New Roman" w:hAnsi="Times New Roman" w:cs="Times New Roman"/>
            <w:color w:val="0000FF"/>
            <w:kern w:val="0"/>
            <w:sz w:val="24"/>
            <w:szCs w:val="24"/>
            <w:u w:val="single"/>
            <w:bdr w:val="single" w:sz="2" w:space="0" w:color="E5E7EB" w:frame="1"/>
            <w14:ligatures w14:val="none"/>
          </w:rPr>
          <w:t>Parquet</w:t>
        </w:r>
      </w:hyperlink>
    </w:p>
    <w:p w14:paraId="4F491E3A"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bidi w:val="0"/>
        <w:ind w:left="720"/>
        <w:rPr>
          <w:rFonts w:ascii="Times New Roman" w:eastAsia="Times New Roman" w:hAnsi="Times New Roman" w:cs="Times New Roman"/>
          <w:kern w:val="0"/>
          <w:sz w:val="24"/>
          <w:szCs w:val="24"/>
          <w14:ligatures w14:val="none"/>
        </w:rPr>
      </w:pPr>
      <w:hyperlink r:id="rId13" w:history="1">
        <w:r w:rsidRPr="00664A78">
          <w:rPr>
            <w:rFonts w:ascii="Times New Roman" w:eastAsia="Times New Roman" w:hAnsi="Times New Roman" w:cs="Times New Roman"/>
            <w:color w:val="0000FF"/>
            <w:kern w:val="0"/>
            <w:sz w:val="24"/>
            <w:szCs w:val="24"/>
            <w:u w:val="single"/>
            <w:bdr w:val="single" w:sz="2" w:space="0" w:color="E5E7EB" w:frame="1"/>
            <w14:ligatures w14:val="none"/>
          </w:rPr>
          <w:t>Spark</w:t>
        </w:r>
      </w:hyperlink>
    </w:p>
    <w:p w14:paraId="4319873D"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bidi w:val="0"/>
        <w:ind w:left="720"/>
        <w:rPr>
          <w:rFonts w:ascii="Times New Roman" w:eastAsia="Times New Roman" w:hAnsi="Times New Roman" w:cs="Times New Roman"/>
          <w:kern w:val="0"/>
          <w:sz w:val="24"/>
          <w:szCs w:val="24"/>
          <w14:ligatures w14:val="none"/>
        </w:rPr>
      </w:pPr>
      <w:hyperlink r:id="rId14" w:history="1">
        <w:r w:rsidRPr="00664A78">
          <w:rPr>
            <w:rFonts w:ascii="Times New Roman" w:eastAsia="Times New Roman" w:hAnsi="Times New Roman" w:cs="Times New Roman"/>
            <w:color w:val="0000FF"/>
            <w:kern w:val="0"/>
            <w:sz w:val="24"/>
            <w:szCs w:val="24"/>
            <w:u w:val="single"/>
            <w:bdr w:val="single" w:sz="2" w:space="0" w:color="E5E7EB" w:frame="1"/>
            <w14:ligatures w14:val="none"/>
          </w:rPr>
          <w:t>Data Lake</w:t>
        </w:r>
      </w:hyperlink>
    </w:p>
    <w:p w14:paraId="456605C7" w14:textId="22233FEF" w:rsidR="00664A78" w:rsidRPr="00664A78" w:rsidRDefault="00664A78" w:rsidP="00664A78">
      <w:pPr>
        <w:pBdr>
          <w:top w:val="single" w:sz="2" w:space="0" w:color="E5E7EB"/>
          <w:left w:val="single" w:sz="2" w:space="0" w:color="E5E7EB"/>
          <w:bottom w:val="single" w:sz="2" w:space="0" w:color="E5E7EB"/>
          <w:right w:val="single" w:sz="2" w:space="0" w:color="E5E7EB"/>
        </w:pBdr>
        <w:bidi w:val="0"/>
        <w:ind w:left="720"/>
        <w:rPr>
          <w:rFonts w:ascii="Times New Roman" w:eastAsia="Times New Roman" w:hAnsi="Times New Roman" w:cs="Times New Roman"/>
          <w:kern w:val="0"/>
          <w:sz w:val="24"/>
          <w:szCs w:val="24"/>
          <w14:ligatures w14:val="none"/>
        </w:rPr>
      </w:pPr>
      <w:hyperlink r:id="rId15" w:history="1">
        <w:r w:rsidRPr="00664A78">
          <w:rPr>
            <w:rFonts w:ascii="Times New Roman" w:eastAsia="Times New Roman" w:hAnsi="Times New Roman" w:cs="Times New Roman"/>
            <w:color w:val="0000FF"/>
            <w:kern w:val="0"/>
            <w:sz w:val="24"/>
            <w:szCs w:val="24"/>
            <w:u w:val="single"/>
            <w:bdr w:val="single" w:sz="2" w:space="0" w:color="E5E7EB" w:frame="1"/>
            <w14:ligatures w14:val="none"/>
          </w:rPr>
          <w:t xml:space="preserve">Data </w:t>
        </w:r>
        <w:r w:rsidR="00054F2C">
          <w:rPr>
            <w:rFonts w:ascii="Times New Roman" w:eastAsia="Times New Roman" w:hAnsi="Times New Roman" w:cs="Times New Roman"/>
            <w:color w:val="0000FF"/>
            <w:kern w:val="0"/>
            <w:sz w:val="24"/>
            <w:szCs w:val="24"/>
            <w:u w:val="single"/>
            <w:bdr w:val="single" w:sz="2" w:space="0" w:color="E5E7EB" w:frame="1"/>
            <w14:ligatures w14:val="none"/>
          </w:rPr>
          <w:t>LAKEHOUSE</w:t>
        </w:r>
      </w:hyperlink>
    </w:p>
    <w:p w14:paraId="75F87C3B"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bidi w:val="0"/>
        <w:ind w:left="720"/>
        <w:rPr>
          <w:rFonts w:ascii="Times New Roman" w:eastAsia="Times New Roman" w:hAnsi="Times New Roman" w:cs="Times New Roman"/>
          <w:kern w:val="0"/>
          <w:sz w:val="24"/>
          <w:szCs w:val="24"/>
          <w14:ligatures w14:val="none"/>
        </w:rPr>
      </w:pPr>
      <w:hyperlink r:id="rId16" w:history="1">
        <w:r w:rsidRPr="00664A78">
          <w:rPr>
            <w:rFonts w:ascii="Times New Roman" w:eastAsia="Times New Roman" w:hAnsi="Times New Roman" w:cs="Times New Roman"/>
            <w:color w:val="0000FF"/>
            <w:kern w:val="0"/>
            <w:sz w:val="24"/>
            <w:szCs w:val="24"/>
            <w:u w:val="single"/>
            <w:bdr w:val="single" w:sz="2" w:space="0" w:color="E5E7EB" w:frame="1"/>
            <w14:ligatures w14:val="none"/>
          </w:rPr>
          <w:t>Data Warehouse</w:t>
        </w:r>
      </w:hyperlink>
    </w:p>
    <w:p w14:paraId="58C2D493"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bidi w:val="0"/>
        <w:ind w:left="720"/>
        <w:rPr>
          <w:rFonts w:ascii="Times New Roman" w:eastAsia="Times New Roman" w:hAnsi="Times New Roman" w:cs="Times New Roman"/>
          <w:kern w:val="0"/>
          <w:sz w:val="24"/>
          <w:szCs w:val="24"/>
          <w14:ligatures w14:val="none"/>
        </w:rPr>
      </w:pPr>
      <w:hyperlink r:id="rId17" w:history="1">
        <w:r w:rsidRPr="00664A78">
          <w:rPr>
            <w:rFonts w:ascii="Times New Roman" w:eastAsia="Times New Roman" w:hAnsi="Times New Roman" w:cs="Times New Roman"/>
            <w:color w:val="0000FF"/>
            <w:kern w:val="0"/>
            <w:sz w:val="24"/>
            <w:szCs w:val="24"/>
            <w:u w:val="single"/>
            <w:bdr w:val="single" w:sz="2" w:space="0" w:color="E5E7EB" w:frame="1"/>
            <w14:ligatures w14:val="none"/>
          </w:rPr>
          <w:t>File Format</w:t>
        </w:r>
      </w:hyperlink>
    </w:p>
    <w:p w14:paraId="4561F008" w14:textId="77777777" w:rsidR="00664A78" w:rsidRPr="00664A78" w:rsidRDefault="00664A78" w:rsidP="00664A78">
      <w:pPr>
        <w:bidi w:val="0"/>
        <w:rPr>
          <w:rFonts w:ascii="Times New Roman" w:eastAsia="Times New Roman" w:hAnsi="Times New Roman" w:cs="Times New Roman"/>
          <w:kern w:val="0"/>
          <w:sz w:val="24"/>
          <w:szCs w:val="24"/>
          <w14:ligatures w14:val="none"/>
        </w:rPr>
      </w:pPr>
      <w:r w:rsidRPr="00664A78">
        <w:rPr>
          <w:rFonts w:ascii="Times New Roman" w:eastAsia="Times New Roman" w:hAnsi="Times New Roman" w:cs="Times New Roman"/>
          <w:kern w:val="0"/>
          <w:sz w:val="24"/>
          <w:szCs w:val="24"/>
          <w:bdr w:val="single" w:sz="2" w:space="0" w:color="E5E7EB" w:frame="1"/>
          <w14:ligatures w14:val="none"/>
        </w:rPr>
        <w:t>[more]</w:t>
      </w:r>
    </w:p>
    <w:p w14:paraId="59423A92" w14:textId="77777777" w:rsidR="00664A78" w:rsidRPr="00664A78" w:rsidRDefault="00664A78" w:rsidP="00664A78">
      <w:pPr>
        <w:bidi w:val="0"/>
        <w:jc w:val="center"/>
        <w:rPr>
          <w:rFonts w:ascii="Times New Roman" w:eastAsia="Times New Roman" w:hAnsi="Times New Roman" w:cs="Times New Roman"/>
          <w:kern w:val="0"/>
          <w:sz w:val="24"/>
          <w:szCs w:val="24"/>
          <w14:ligatures w14:val="none"/>
        </w:rPr>
      </w:pPr>
      <w:r w:rsidRPr="00664A78">
        <w:rPr>
          <w:rFonts w:ascii="Times New Roman" w:eastAsia="Times New Roman" w:hAnsi="Times New Roman" w:cs="Times New Roman"/>
          <w:kern w:val="0"/>
          <w:sz w:val="24"/>
          <w:szCs w:val="24"/>
          <w:bdr w:val="single" w:sz="2" w:space="0" w:color="E5E7EB" w:frame="1"/>
          <w14:ligatures w14:val="none"/>
        </w:rPr>
        <w:t>Do you like our work...</w:t>
      </w:r>
      <w:hyperlink r:id="rId18" w:history="1">
        <w:r w:rsidRPr="00664A78">
          <w:rPr>
            <w:rFonts w:ascii="Times New Roman" w:eastAsia="Times New Roman" w:hAnsi="Times New Roman" w:cs="Times New Roman"/>
            <w:color w:val="0000FF"/>
            <w:kern w:val="0"/>
            <w:sz w:val="24"/>
            <w:szCs w:val="24"/>
            <w:u w:val="single"/>
            <w:bdr w:val="single" w:sz="2" w:space="0" w:color="E5E7EB" w:frame="1"/>
            <w14:ligatures w14:val="none"/>
          </w:rPr>
          <w:t>...we hire!</w:t>
        </w:r>
      </w:hyperlink>
    </w:p>
    <w:p w14:paraId="5CCDE0CF" w14:textId="77777777" w:rsidR="00664A78" w:rsidRPr="00664A78" w:rsidRDefault="00664A78" w:rsidP="00664A78">
      <w:pPr>
        <w:pBdr>
          <w:bottom w:val="single" w:sz="6" w:space="1" w:color="auto"/>
        </w:pBdr>
        <w:bidi w:val="0"/>
        <w:jc w:val="center"/>
        <w:rPr>
          <w:rFonts w:ascii="Arial" w:eastAsia="Times New Roman" w:hAnsi="Arial" w:cs="Arial"/>
          <w:vanish/>
          <w:kern w:val="0"/>
          <w:sz w:val="16"/>
          <w:szCs w:val="16"/>
          <w14:ligatures w14:val="none"/>
        </w:rPr>
      </w:pPr>
      <w:r w:rsidRPr="00664A78">
        <w:rPr>
          <w:rFonts w:ascii="Arial" w:eastAsia="Times New Roman" w:hAnsi="Arial" w:cs="Arial"/>
          <w:vanish/>
          <w:kern w:val="0"/>
          <w:sz w:val="16"/>
          <w:szCs w:val="16"/>
          <w14:ligatures w14:val="none"/>
        </w:rPr>
        <w:t>Top of Form</w:t>
      </w:r>
    </w:p>
    <w:p w14:paraId="61364302" w14:textId="77777777" w:rsidR="00664A78" w:rsidRPr="00664A78" w:rsidRDefault="00664A78" w:rsidP="00664A78">
      <w:pPr>
        <w:bidi w:val="0"/>
        <w:rPr>
          <w:rFonts w:ascii="Times New Roman" w:eastAsia="Times New Roman" w:hAnsi="Times New Roman" w:cs="Times New Roman"/>
          <w:kern w:val="0"/>
          <w:sz w:val="24"/>
          <w:szCs w:val="24"/>
          <w14:ligatures w14:val="none"/>
        </w:rPr>
      </w:pPr>
      <w:r w:rsidRPr="00664A78">
        <w:rPr>
          <w:rFonts w:ascii="Times New Roman" w:eastAsia="Times New Roman" w:hAnsi="Times New Roman" w:cs="Times New Roman"/>
          <w:kern w:val="0"/>
          <w:sz w:val="24"/>
          <w:szCs w:val="24"/>
          <w:bdr w:val="single" w:sz="2" w:space="0" w:color="E5E7EB" w:frame="1"/>
          <w14:ligatures w14:val="none"/>
        </w:rPr>
        <w:t xml:space="preserve">Email </w:t>
      </w:r>
      <w:proofErr w:type="gramStart"/>
      <w:r w:rsidRPr="00664A78">
        <w:rPr>
          <w:rFonts w:ascii="Times New Roman" w:eastAsia="Times New Roman" w:hAnsi="Times New Roman" w:cs="Times New Roman"/>
          <w:kern w:val="0"/>
          <w:sz w:val="24"/>
          <w:szCs w:val="24"/>
          <w:bdr w:val="single" w:sz="2" w:space="0" w:color="E5E7EB" w:frame="1"/>
          <w14:ligatures w14:val="none"/>
        </w:rPr>
        <w:t>address</w:t>
      </w:r>
      <w:proofErr w:type="gramEnd"/>
    </w:p>
    <w:p w14:paraId="79B58D72" w14:textId="77777777" w:rsidR="00664A78" w:rsidRPr="00664A78" w:rsidRDefault="00664A78" w:rsidP="00664A78">
      <w:pPr>
        <w:pBdr>
          <w:top w:val="single" w:sz="6" w:space="1" w:color="auto"/>
        </w:pBdr>
        <w:bidi w:val="0"/>
        <w:jc w:val="center"/>
        <w:rPr>
          <w:rFonts w:ascii="Arial" w:eastAsia="Times New Roman" w:hAnsi="Arial" w:cs="Arial"/>
          <w:vanish/>
          <w:kern w:val="0"/>
          <w:sz w:val="16"/>
          <w:szCs w:val="16"/>
          <w14:ligatures w14:val="none"/>
        </w:rPr>
      </w:pPr>
      <w:r w:rsidRPr="00664A78">
        <w:rPr>
          <w:rFonts w:ascii="Arial" w:eastAsia="Times New Roman" w:hAnsi="Arial" w:cs="Arial"/>
          <w:vanish/>
          <w:kern w:val="0"/>
          <w:sz w:val="16"/>
          <w:szCs w:val="16"/>
          <w14:ligatures w14:val="none"/>
        </w:rPr>
        <w:t>Bottom of Form</w:t>
      </w:r>
    </w:p>
    <w:p w14:paraId="450059EE"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bidi w:val="0"/>
        <w:rPr>
          <w:rFonts w:ascii="Times New Roman" w:eastAsia="Times New Roman" w:hAnsi="Times New Roman" w:cs="Times New Roman"/>
          <w:i/>
          <w:iCs/>
          <w:kern w:val="0"/>
          <w:sz w:val="24"/>
          <w:szCs w:val="24"/>
          <w14:ligatures w14:val="none"/>
        </w:rPr>
      </w:pPr>
      <w:r w:rsidRPr="00664A78">
        <w:rPr>
          <w:rFonts w:ascii="Times New Roman" w:eastAsia="Times New Roman" w:hAnsi="Times New Roman" w:cs="Times New Roman"/>
          <w:i/>
          <w:iCs/>
          <w:kern w:val="0"/>
          <w:sz w:val="24"/>
          <w:szCs w:val="24"/>
          <w14:ligatures w14:val="none"/>
        </w:rPr>
        <w:t>Never miss our publications about Open Source, big data and distributed systems, low frequency of one email every two months.</w:t>
      </w:r>
    </w:p>
    <w:p w14:paraId="3986E1B1"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 xml:space="preserve">Database architectures have experienced constant innovation, evolving with the </w:t>
      </w:r>
      <w:proofErr w:type="spellStart"/>
      <w:r w:rsidRPr="00664A78">
        <w:rPr>
          <w:rFonts w:ascii="Segoe UI" w:eastAsia="Times New Roman" w:hAnsi="Segoe UI" w:cs="Segoe UI"/>
          <w:color w:val="374151"/>
          <w:kern w:val="0"/>
          <w:sz w:val="24"/>
          <w:szCs w:val="24"/>
          <w14:ligatures w14:val="none"/>
        </w:rPr>
        <w:t>appearence</w:t>
      </w:r>
      <w:proofErr w:type="spellEnd"/>
      <w:r w:rsidRPr="00664A78">
        <w:rPr>
          <w:rFonts w:ascii="Segoe UI" w:eastAsia="Times New Roman" w:hAnsi="Segoe UI" w:cs="Segoe UI"/>
          <w:color w:val="374151"/>
          <w:kern w:val="0"/>
          <w:sz w:val="24"/>
          <w:szCs w:val="24"/>
          <w14:ligatures w14:val="none"/>
        </w:rPr>
        <w:t xml:space="preserve"> of new use cases, technical constraints, and requirements. From the three database structures we are comparing, the first one to appear was the </w:t>
      </w:r>
      <w:hyperlink r:id="rId19" w:history="1">
        <w:r w:rsidRPr="00664A78">
          <w:rPr>
            <w:rFonts w:ascii="Segoe UI" w:eastAsia="Times New Roman" w:hAnsi="Segoe UI" w:cs="Segoe UI"/>
            <w:color w:val="1E40AF"/>
            <w:kern w:val="0"/>
            <w:sz w:val="24"/>
            <w:szCs w:val="24"/>
            <w:bdr w:val="single" w:sz="2" w:space="0" w:color="E5E7EB" w:frame="1"/>
            <w14:ligatures w14:val="none"/>
          </w:rPr>
          <w:t>Data Warehouses</w:t>
        </w:r>
      </w:hyperlink>
      <w:r w:rsidRPr="00664A78">
        <w:rPr>
          <w:rFonts w:ascii="Segoe UI" w:eastAsia="Times New Roman" w:hAnsi="Segoe UI" w:cs="Segoe UI"/>
          <w:color w:val="374151"/>
          <w:kern w:val="0"/>
          <w:sz w:val="24"/>
          <w:szCs w:val="24"/>
          <w14:ligatures w14:val="none"/>
        </w:rPr>
        <w:t>, introduced in the 80’s with the support of </w:t>
      </w:r>
      <w:hyperlink r:id="rId20" w:history="1">
        <w:r w:rsidRPr="00664A78">
          <w:rPr>
            <w:rFonts w:ascii="Segoe UI" w:eastAsia="Times New Roman" w:hAnsi="Segoe UI" w:cs="Segoe UI"/>
            <w:color w:val="1E40AF"/>
            <w:kern w:val="0"/>
            <w:sz w:val="24"/>
            <w:szCs w:val="24"/>
            <w:bdr w:val="single" w:sz="2" w:space="0" w:color="E5E7EB" w:frame="1"/>
            <w14:ligatures w14:val="none"/>
          </w:rPr>
          <w:t>Online Analytical Processing</w:t>
        </w:r>
      </w:hyperlink>
      <w:r w:rsidRPr="00664A78">
        <w:rPr>
          <w:rFonts w:ascii="Segoe UI" w:eastAsia="Times New Roman" w:hAnsi="Segoe UI" w:cs="Segoe UI"/>
          <w:color w:val="374151"/>
          <w:kern w:val="0"/>
          <w:sz w:val="24"/>
          <w:szCs w:val="24"/>
          <w14:ligatures w14:val="none"/>
        </w:rPr>
        <w:t> (OLAP) systems, helping organizations face the rise of diverse applications in the 90’s by centralizing and supporting historical data to gain competitive business analytics. Later in the early 2000s </w:t>
      </w:r>
      <w:hyperlink r:id="rId21" w:history="1">
        <w:r w:rsidRPr="00664A78">
          <w:rPr>
            <w:rFonts w:ascii="Segoe UI" w:eastAsia="Times New Roman" w:hAnsi="Segoe UI" w:cs="Segoe UI"/>
            <w:color w:val="1E40AF"/>
            <w:kern w:val="0"/>
            <w:sz w:val="24"/>
            <w:szCs w:val="24"/>
            <w:bdr w:val="single" w:sz="2" w:space="0" w:color="E5E7EB" w:frame="1"/>
            <w14:ligatures w14:val="none"/>
          </w:rPr>
          <w:t>Data Lakes</w:t>
        </w:r>
      </w:hyperlink>
      <w:r w:rsidRPr="00664A78">
        <w:rPr>
          <w:rFonts w:ascii="Segoe UI" w:eastAsia="Times New Roman" w:hAnsi="Segoe UI" w:cs="Segoe UI"/>
          <w:color w:val="374151"/>
          <w:kern w:val="0"/>
          <w:sz w:val="24"/>
          <w:szCs w:val="24"/>
          <w14:ligatures w14:val="none"/>
        </w:rPr>
        <w:t xml:space="preserve"> appeared, thanks to innovations in cloud </w:t>
      </w:r>
      <w:r w:rsidRPr="00664A78">
        <w:rPr>
          <w:rFonts w:ascii="Segoe UI" w:eastAsia="Times New Roman" w:hAnsi="Segoe UI" w:cs="Segoe UI"/>
          <w:color w:val="374151"/>
          <w:kern w:val="0"/>
          <w:sz w:val="24"/>
          <w:szCs w:val="24"/>
          <w14:ligatures w14:val="none"/>
        </w:rPr>
        <w:lastRenderedPageBreak/>
        <w:t>computing and storage, enabling to save an exorbitant amounts of data in different formats for future analysis.</w:t>
      </w:r>
    </w:p>
    <w:p w14:paraId="068D222A"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To this day both solutions remain popular depending on different business needs. For instance, data warehouses allow for high-performance Business Analytics and fine grained </w:t>
      </w:r>
      <w:hyperlink r:id="rId22" w:history="1">
        <w:r w:rsidRPr="00664A78">
          <w:rPr>
            <w:rFonts w:ascii="Segoe UI" w:eastAsia="Times New Roman" w:hAnsi="Segoe UI" w:cs="Segoe UI"/>
            <w:color w:val="1E40AF"/>
            <w:kern w:val="0"/>
            <w:sz w:val="24"/>
            <w:szCs w:val="24"/>
            <w:bdr w:val="single" w:sz="2" w:space="0" w:color="E5E7EB" w:frame="1"/>
            <w14:ligatures w14:val="none"/>
          </w:rPr>
          <w:t>data governance</w:t>
        </w:r>
      </w:hyperlink>
      <w:r w:rsidRPr="00664A78">
        <w:rPr>
          <w:rFonts w:ascii="Segoe UI" w:eastAsia="Times New Roman" w:hAnsi="Segoe UI" w:cs="Segoe UI"/>
          <w:color w:val="374151"/>
          <w:kern w:val="0"/>
          <w:sz w:val="24"/>
          <w:szCs w:val="24"/>
          <w14:ligatures w14:val="none"/>
        </w:rPr>
        <w:t xml:space="preserve">. However, they lack </w:t>
      </w:r>
      <w:proofErr w:type="spellStart"/>
      <w:r w:rsidRPr="00664A78">
        <w:rPr>
          <w:rFonts w:ascii="Segoe UI" w:eastAsia="Times New Roman" w:hAnsi="Segoe UI" w:cs="Segoe UI"/>
          <w:color w:val="374151"/>
          <w:kern w:val="0"/>
          <w:sz w:val="24"/>
          <w:szCs w:val="24"/>
          <w14:ligatures w14:val="none"/>
        </w:rPr>
        <w:t>on</w:t>
      </w:r>
      <w:proofErr w:type="spellEnd"/>
      <w:r w:rsidRPr="00664A78">
        <w:rPr>
          <w:rFonts w:ascii="Segoe UI" w:eastAsia="Times New Roman" w:hAnsi="Segoe UI" w:cs="Segoe UI"/>
          <w:color w:val="374151"/>
          <w:kern w:val="0"/>
          <w:sz w:val="24"/>
          <w:szCs w:val="24"/>
          <w14:ligatures w14:val="none"/>
        </w:rPr>
        <w:t xml:space="preserve"> affordable scalability for petabytes of data. On the other side of the pitch, data lakes enable high throughput and low latency, but they have issues with data governance leading to unmanageable “data swamps”. In addition, data is considered immutable, which leads to additional integration efforts.</w:t>
      </w:r>
    </w:p>
    <w:p w14:paraId="6F645715" w14:textId="0337E9E2"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This is why we can find modern data lake and data warehouse ecosystems converging, both getting inspiration, borrowing concepts, and addressing use cases from each other. In this landscape we find a new architecture emerge: the </w:t>
      </w:r>
      <w:r w:rsidRPr="00664A78">
        <w:rPr>
          <w:rFonts w:ascii="Segoe UI" w:eastAsia="Times New Roman" w:hAnsi="Segoe UI" w:cs="Segoe UI"/>
          <w:b/>
          <w:bCs/>
          <w:color w:val="374151"/>
          <w:kern w:val="0"/>
          <w:sz w:val="24"/>
          <w:szCs w:val="24"/>
          <w:bdr w:val="single" w:sz="2" w:space="0" w:color="E5E7EB" w:frame="1"/>
          <w14:ligatures w14:val="none"/>
        </w:rPr>
        <w:t xml:space="preserve">Data </w:t>
      </w:r>
      <w:r w:rsidR="00054F2C">
        <w:rPr>
          <w:rFonts w:ascii="Segoe UI" w:eastAsia="Times New Roman" w:hAnsi="Segoe UI" w:cs="Segoe UI"/>
          <w:b/>
          <w:bCs/>
          <w:color w:val="374151"/>
          <w:kern w:val="0"/>
          <w:sz w:val="24"/>
          <w:szCs w:val="24"/>
          <w:bdr w:val="single" w:sz="2" w:space="0" w:color="E5E7EB" w:frame="1"/>
          <w14:ligatures w14:val="none"/>
        </w:rPr>
        <w:t>LAKEHOUSE</w:t>
      </w:r>
      <w:r w:rsidRPr="00664A78">
        <w:rPr>
          <w:rFonts w:ascii="Segoe UI" w:eastAsia="Times New Roman" w:hAnsi="Segoe UI" w:cs="Segoe UI"/>
          <w:color w:val="374151"/>
          <w:kern w:val="0"/>
          <w:sz w:val="24"/>
          <w:szCs w:val="24"/>
          <w14:ligatures w14:val="none"/>
        </w:rPr>
        <w:t>, which tries to combine the key benefits of both competing architectures, offering low-cost storage accessible by multiple data processing engines such as </w:t>
      </w:r>
      <w:hyperlink r:id="rId23" w:history="1">
        <w:r w:rsidRPr="00664A78">
          <w:rPr>
            <w:rFonts w:ascii="Segoe UI" w:eastAsia="Times New Roman" w:hAnsi="Segoe UI" w:cs="Segoe UI"/>
            <w:color w:val="1E40AF"/>
            <w:kern w:val="0"/>
            <w:sz w:val="24"/>
            <w:szCs w:val="24"/>
            <w:bdr w:val="single" w:sz="2" w:space="0" w:color="E5E7EB" w:frame="1"/>
            <w14:ligatures w14:val="none"/>
          </w:rPr>
          <w:t>Apache Spark</w:t>
        </w:r>
      </w:hyperlink>
      <w:r w:rsidRPr="00664A78">
        <w:rPr>
          <w:rFonts w:ascii="Segoe UI" w:eastAsia="Times New Roman" w:hAnsi="Segoe UI" w:cs="Segoe UI"/>
          <w:color w:val="374151"/>
          <w:kern w:val="0"/>
          <w:sz w:val="24"/>
          <w:szCs w:val="24"/>
          <w14:ligatures w14:val="none"/>
        </w:rPr>
        <w:t>, raw access to the data, data manipulation, and extra flexibility. Let’s review each one of them in detail.</w:t>
      </w:r>
    </w:p>
    <w:p w14:paraId="776DB8D0" w14:textId="77777777" w:rsidR="00664A78" w:rsidRPr="00664A78" w:rsidRDefault="00664A78" w:rsidP="00664A78">
      <w:pPr>
        <w:numPr>
          <w:ilvl w:val="0"/>
          <w:numId w:val="2"/>
        </w:numPr>
        <w:pBdr>
          <w:top w:val="single" w:sz="2" w:space="0" w:color="E5E7EB"/>
          <w:left w:val="single" w:sz="2" w:space="0" w:color="E5E7EB"/>
          <w:bottom w:val="single" w:sz="2" w:space="0" w:color="E5E7EB"/>
          <w:right w:val="single" w:sz="2" w:space="0" w:color="E5E7EB"/>
        </w:pBdr>
        <w:shd w:val="clear" w:color="auto" w:fill="FFFFFF"/>
        <w:bidi w:val="0"/>
        <w:spacing w:before="480" w:after="240"/>
        <w:ind w:left="0" w:firstLine="0"/>
        <w:outlineLvl w:val="1"/>
        <w:rPr>
          <w:rFonts w:ascii="Segoe UI" w:eastAsia="Times New Roman" w:hAnsi="Segoe UI" w:cs="Segoe UI"/>
          <w:b/>
          <w:bCs/>
          <w:color w:val="374151"/>
          <w:kern w:val="0"/>
          <w:sz w:val="36"/>
          <w:szCs w:val="36"/>
          <w14:ligatures w14:val="none"/>
        </w:rPr>
      </w:pPr>
      <w:r w:rsidRPr="00664A78">
        <w:rPr>
          <w:rFonts w:ascii="Segoe UI" w:eastAsia="Times New Roman" w:hAnsi="Segoe UI" w:cs="Segoe UI"/>
          <w:b/>
          <w:bCs/>
          <w:color w:val="374151"/>
          <w:kern w:val="0"/>
          <w:sz w:val="36"/>
          <w:szCs w:val="36"/>
          <w14:ligatures w14:val="none"/>
        </w:rPr>
        <w:t>Methodology of Comparison</w:t>
      </w:r>
    </w:p>
    <w:p w14:paraId="4757EAE3"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There are multiple indicators to consider when selecting a database architecture. To be more comprehensive, we pre-selected a set of common concerns.</w:t>
      </w:r>
    </w:p>
    <w:p w14:paraId="12DAF2E4" w14:textId="77777777" w:rsidR="00664A78" w:rsidRPr="00664A78" w:rsidRDefault="00664A78" w:rsidP="00664A78">
      <w:pPr>
        <w:numPr>
          <w:ilvl w:val="0"/>
          <w:numId w:val="33"/>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Accessibility</w:t>
      </w:r>
      <w:r w:rsidRPr="00664A78">
        <w:rPr>
          <w:rFonts w:ascii="Segoe UI" w:eastAsia="Times New Roman" w:hAnsi="Segoe UI" w:cs="Segoe UI"/>
          <w:color w:val="374151"/>
          <w:kern w:val="0"/>
          <w:sz w:val="24"/>
          <w:szCs w:val="24"/>
          <w14:ligatures w14:val="none"/>
        </w:rPr>
        <w:br/>
        <w:t>Ability to democratize data by allowing both technical and non-technical users to access crucial data if needed.</w:t>
      </w:r>
    </w:p>
    <w:p w14:paraId="74A4C1EF" w14:textId="77777777" w:rsidR="00664A78" w:rsidRPr="00664A78" w:rsidRDefault="00664A78" w:rsidP="00664A78">
      <w:pPr>
        <w:numPr>
          <w:ilvl w:val="0"/>
          <w:numId w:val="33"/>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Lineage</w:t>
      </w:r>
      <w:r w:rsidRPr="00664A78">
        <w:rPr>
          <w:rFonts w:ascii="Segoe UI" w:eastAsia="Times New Roman" w:hAnsi="Segoe UI" w:cs="Segoe UI"/>
          <w:color w:val="374151"/>
          <w:kern w:val="0"/>
          <w:sz w:val="24"/>
          <w:szCs w:val="24"/>
          <w14:ligatures w14:val="none"/>
        </w:rPr>
        <w:br/>
        <w:t xml:space="preserve">Knowledge of the data origin, how it’s modified and where it moves over time, enabling to trace errors to </w:t>
      </w:r>
      <w:proofErr w:type="spellStart"/>
      <w:r w:rsidRPr="00664A78">
        <w:rPr>
          <w:rFonts w:ascii="Segoe UI" w:eastAsia="Times New Roman" w:hAnsi="Segoe UI" w:cs="Segoe UI"/>
          <w:color w:val="374151"/>
          <w:kern w:val="0"/>
          <w:sz w:val="24"/>
          <w:szCs w:val="24"/>
          <w14:ligatures w14:val="none"/>
        </w:rPr>
        <w:t>it’s</w:t>
      </w:r>
      <w:proofErr w:type="spellEnd"/>
      <w:r w:rsidRPr="00664A78">
        <w:rPr>
          <w:rFonts w:ascii="Segoe UI" w:eastAsia="Times New Roman" w:hAnsi="Segoe UI" w:cs="Segoe UI"/>
          <w:color w:val="374151"/>
          <w:kern w:val="0"/>
          <w:sz w:val="24"/>
          <w:szCs w:val="24"/>
          <w14:ligatures w14:val="none"/>
        </w:rPr>
        <w:t xml:space="preserve"> root cause.</w:t>
      </w:r>
    </w:p>
    <w:p w14:paraId="6FB0D4FF" w14:textId="77777777" w:rsidR="00664A78" w:rsidRPr="00664A78" w:rsidRDefault="00664A78" w:rsidP="00664A78">
      <w:pPr>
        <w:numPr>
          <w:ilvl w:val="0"/>
          <w:numId w:val="33"/>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Data Types</w:t>
      </w:r>
      <w:r w:rsidRPr="00664A78">
        <w:rPr>
          <w:rFonts w:ascii="Segoe UI" w:eastAsia="Times New Roman" w:hAnsi="Segoe UI" w:cs="Segoe UI"/>
          <w:color w:val="374151"/>
          <w:kern w:val="0"/>
          <w:sz w:val="24"/>
          <w:szCs w:val="24"/>
          <w14:ligatures w14:val="none"/>
        </w:rPr>
        <w:br/>
        <w:t>Supported data types.</w:t>
      </w:r>
    </w:p>
    <w:p w14:paraId="6DE83F7B" w14:textId="77777777" w:rsidR="00664A78" w:rsidRPr="00664A78" w:rsidRDefault="00664A78" w:rsidP="00664A78">
      <w:pPr>
        <w:numPr>
          <w:ilvl w:val="0"/>
          <w:numId w:val="33"/>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Ingestion</w:t>
      </w:r>
      <w:r w:rsidRPr="00664A78">
        <w:rPr>
          <w:rFonts w:ascii="Segoe UI" w:eastAsia="Times New Roman" w:hAnsi="Segoe UI" w:cs="Segoe UI"/>
          <w:color w:val="374151"/>
          <w:kern w:val="0"/>
          <w:sz w:val="24"/>
          <w:szCs w:val="24"/>
          <w14:ligatures w14:val="none"/>
        </w:rPr>
        <w:br/>
        <w:t>Sources and methods for data ingestion.</w:t>
      </w:r>
    </w:p>
    <w:p w14:paraId="01D853D7" w14:textId="77777777" w:rsidR="00664A78" w:rsidRPr="00664A78" w:rsidRDefault="00664A78" w:rsidP="00664A78">
      <w:pPr>
        <w:numPr>
          <w:ilvl w:val="0"/>
          <w:numId w:val="33"/>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Governance &amp; Security</w:t>
      </w:r>
      <w:r w:rsidRPr="00664A78">
        <w:rPr>
          <w:rFonts w:ascii="Segoe UI" w:eastAsia="Times New Roman" w:hAnsi="Segoe UI" w:cs="Segoe UI"/>
          <w:color w:val="374151"/>
          <w:kern w:val="0"/>
          <w:sz w:val="24"/>
          <w:szCs w:val="24"/>
          <w14:ligatures w14:val="none"/>
        </w:rPr>
        <w:br/>
        <w:t xml:space="preserve">Ability to set procedures which ensure critical data is formally and </w:t>
      </w:r>
      <w:proofErr w:type="spellStart"/>
      <w:r w:rsidRPr="00664A78">
        <w:rPr>
          <w:rFonts w:ascii="Segoe UI" w:eastAsia="Times New Roman" w:hAnsi="Segoe UI" w:cs="Segoe UI"/>
          <w:color w:val="374151"/>
          <w:kern w:val="0"/>
          <w:sz w:val="24"/>
          <w:szCs w:val="24"/>
          <w14:ligatures w14:val="none"/>
        </w:rPr>
        <w:t>securily</w:t>
      </w:r>
      <w:proofErr w:type="spellEnd"/>
      <w:r w:rsidRPr="00664A78">
        <w:rPr>
          <w:rFonts w:ascii="Segoe UI" w:eastAsia="Times New Roman" w:hAnsi="Segoe UI" w:cs="Segoe UI"/>
          <w:color w:val="374151"/>
          <w:kern w:val="0"/>
          <w:sz w:val="24"/>
          <w:szCs w:val="24"/>
          <w14:ligatures w14:val="none"/>
        </w:rPr>
        <w:t xml:space="preserve"> managed through the company.</w:t>
      </w:r>
    </w:p>
    <w:p w14:paraId="6314FFD9" w14:textId="77777777" w:rsidR="00664A78" w:rsidRPr="00664A78" w:rsidRDefault="00664A78" w:rsidP="00664A78">
      <w:pPr>
        <w:numPr>
          <w:ilvl w:val="0"/>
          <w:numId w:val="33"/>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Scalability</w:t>
      </w:r>
      <w:r w:rsidRPr="00664A78">
        <w:rPr>
          <w:rFonts w:ascii="Segoe UI" w:eastAsia="Times New Roman" w:hAnsi="Segoe UI" w:cs="Segoe UI"/>
          <w:color w:val="374151"/>
          <w:kern w:val="0"/>
          <w:sz w:val="24"/>
          <w:szCs w:val="24"/>
          <w14:ligatures w14:val="none"/>
        </w:rPr>
        <w:br/>
        <w:t>Ability to maintain availability and behavior when more resources are demanded.</w:t>
      </w:r>
    </w:p>
    <w:p w14:paraId="37A81023" w14:textId="77777777" w:rsidR="00664A78" w:rsidRPr="00664A78" w:rsidRDefault="00664A78" w:rsidP="00664A78">
      <w:pPr>
        <w:numPr>
          <w:ilvl w:val="0"/>
          <w:numId w:val="33"/>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proofErr w:type="spellStart"/>
      <w:r w:rsidRPr="00664A78">
        <w:rPr>
          <w:rFonts w:ascii="Segoe UI" w:eastAsia="Times New Roman" w:hAnsi="Segoe UI" w:cs="Segoe UI"/>
          <w:b/>
          <w:bCs/>
          <w:color w:val="374151"/>
          <w:kern w:val="0"/>
          <w:sz w:val="24"/>
          <w:szCs w:val="24"/>
          <w:bdr w:val="single" w:sz="2" w:space="0" w:color="E5E7EB" w:frame="1"/>
          <w14:ligatures w14:val="none"/>
        </w:rPr>
        <w:lastRenderedPageBreak/>
        <w:t>Upserts</w:t>
      </w:r>
      <w:proofErr w:type="spellEnd"/>
      <w:r w:rsidRPr="00664A78">
        <w:rPr>
          <w:rFonts w:ascii="Segoe UI" w:eastAsia="Times New Roman" w:hAnsi="Segoe UI" w:cs="Segoe UI"/>
          <w:b/>
          <w:bCs/>
          <w:color w:val="374151"/>
          <w:kern w:val="0"/>
          <w:sz w:val="24"/>
          <w:szCs w:val="24"/>
          <w:bdr w:val="single" w:sz="2" w:space="0" w:color="E5E7EB" w:frame="1"/>
          <w14:ligatures w14:val="none"/>
        </w:rPr>
        <w:t xml:space="preserve"> &amp; purging</w:t>
      </w:r>
      <w:r w:rsidRPr="00664A78">
        <w:rPr>
          <w:rFonts w:ascii="Segoe UI" w:eastAsia="Times New Roman" w:hAnsi="Segoe UI" w:cs="Segoe UI"/>
          <w:color w:val="374151"/>
          <w:kern w:val="0"/>
          <w:sz w:val="24"/>
          <w:szCs w:val="24"/>
          <w14:ligatures w14:val="none"/>
        </w:rPr>
        <w:br/>
        <w:t>Ability to update and delete obsolete data.</w:t>
      </w:r>
    </w:p>
    <w:p w14:paraId="457FD333" w14:textId="77777777" w:rsidR="00664A78" w:rsidRPr="00664A78" w:rsidRDefault="00664A78" w:rsidP="00664A78">
      <w:pPr>
        <w:numPr>
          <w:ilvl w:val="0"/>
          <w:numId w:val="33"/>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Performance</w:t>
      </w:r>
      <w:r w:rsidRPr="00664A78">
        <w:rPr>
          <w:rFonts w:ascii="Segoe UI" w:eastAsia="Times New Roman" w:hAnsi="Segoe UI" w:cs="Segoe UI"/>
          <w:color w:val="374151"/>
          <w:kern w:val="0"/>
          <w:sz w:val="24"/>
          <w:szCs w:val="24"/>
          <w14:ligatures w14:val="none"/>
        </w:rPr>
        <w:br/>
        <w:t>Efficiency to handle multiple queries concurrently, both in term of throughput and latency.</w:t>
      </w:r>
    </w:p>
    <w:p w14:paraId="53D6261D" w14:textId="77777777" w:rsidR="00664A78" w:rsidRPr="00664A78" w:rsidRDefault="00664A78" w:rsidP="00664A78">
      <w:pPr>
        <w:numPr>
          <w:ilvl w:val="0"/>
          <w:numId w:val="33"/>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Reliability</w:t>
      </w:r>
      <w:r w:rsidRPr="00664A78">
        <w:rPr>
          <w:rFonts w:ascii="Segoe UI" w:eastAsia="Times New Roman" w:hAnsi="Segoe UI" w:cs="Segoe UI"/>
          <w:color w:val="374151"/>
          <w:kern w:val="0"/>
          <w:sz w:val="24"/>
          <w:szCs w:val="24"/>
          <w14:ligatures w14:val="none"/>
        </w:rPr>
        <w:br/>
        <w:t>Data consistency and accuracy, we will also account for availability.</w:t>
      </w:r>
    </w:p>
    <w:p w14:paraId="59811787" w14:textId="77777777" w:rsidR="00664A78" w:rsidRPr="00664A78" w:rsidRDefault="00664A78" w:rsidP="00664A78">
      <w:pPr>
        <w:numPr>
          <w:ilvl w:val="0"/>
          <w:numId w:val="33"/>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Applications</w:t>
      </w:r>
      <w:r w:rsidRPr="00664A78">
        <w:rPr>
          <w:rFonts w:ascii="Segoe UI" w:eastAsia="Times New Roman" w:hAnsi="Segoe UI" w:cs="Segoe UI"/>
          <w:color w:val="374151"/>
          <w:kern w:val="0"/>
          <w:sz w:val="24"/>
          <w:szCs w:val="24"/>
          <w14:ligatures w14:val="none"/>
        </w:rPr>
        <w:br/>
        <w:t xml:space="preserve">Which </w:t>
      </w:r>
      <w:proofErr w:type="spellStart"/>
      <w:r w:rsidRPr="00664A78">
        <w:rPr>
          <w:rFonts w:ascii="Segoe UI" w:eastAsia="Times New Roman" w:hAnsi="Segoe UI" w:cs="Segoe UI"/>
          <w:color w:val="374151"/>
          <w:kern w:val="0"/>
          <w:sz w:val="24"/>
          <w:szCs w:val="24"/>
          <w14:ligatures w14:val="none"/>
        </w:rPr>
        <w:t>usecases</w:t>
      </w:r>
      <w:proofErr w:type="spellEnd"/>
      <w:r w:rsidRPr="00664A78">
        <w:rPr>
          <w:rFonts w:ascii="Segoe UI" w:eastAsia="Times New Roman" w:hAnsi="Segoe UI" w:cs="Segoe UI"/>
          <w:color w:val="374151"/>
          <w:kern w:val="0"/>
          <w:sz w:val="24"/>
          <w:szCs w:val="24"/>
          <w14:ligatures w14:val="none"/>
        </w:rPr>
        <w:t xml:space="preserve"> the architecture allows for.</w:t>
      </w:r>
    </w:p>
    <w:p w14:paraId="48706C96" w14:textId="77777777" w:rsidR="00664A78" w:rsidRPr="00664A78" w:rsidRDefault="00664A78" w:rsidP="00664A78">
      <w:pPr>
        <w:numPr>
          <w:ilvl w:val="0"/>
          <w:numId w:val="2"/>
        </w:numPr>
        <w:pBdr>
          <w:top w:val="single" w:sz="2" w:space="0" w:color="E5E7EB"/>
          <w:left w:val="single" w:sz="2" w:space="0" w:color="E5E7EB"/>
          <w:bottom w:val="single" w:sz="2" w:space="0" w:color="E5E7EB"/>
          <w:right w:val="single" w:sz="2" w:space="0" w:color="E5E7EB"/>
        </w:pBdr>
        <w:shd w:val="clear" w:color="auto" w:fill="FFFFFF"/>
        <w:bidi w:val="0"/>
        <w:spacing w:before="480" w:after="240"/>
        <w:ind w:left="0" w:firstLine="0"/>
        <w:outlineLvl w:val="1"/>
        <w:rPr>
          <w:rFonts w:ascii="Segoe UI" w:eastAsia="Times New Roman" w:hAnsi="Segoe UI" w:cs="Segoe UI"/>
          <w:b/>
          <w:bCs/>
          <w:color w:val="374151"/>
          <w:kern w:val="0"/>
          <w:sz w:val="36"/>
          <w:szCs w:val="36"/>
          <w14:ligatures w14:val="none"/>
        </w:rPr>
      </w:pPr>
      <w:r w:rsidRPr="00664A78">
        <w:rPr>
          <w:rFonts w:ascii="Segoe UI" w:eastAsia="Times New Roman" w:hAnsi="Segoe UI" w:cs="Segoe UI"/>
          <w:b/>
          <w:bCs/>
          <w:color w:val="374151"/>
          <w:kern w:val="0"/>
          <w:sz w:val="36"/>
          <w:szCs w:val="36"/>
          <w14:ligatures w14:val="none"/>
        </w:rPr>
        <w:t>What is a data warehouse?</w:t>
      </w:r>
    </w:p>
    <w:p w14:paraId="1C028877"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A data warehouse is a centralized system designed to store present and historical data. Their focus is to provide readily available data for advanced querying and analysis. The main motivation for the emergence of data warehouses relied on solving the inconsistent data of RDBMS by transforming data from operational systems to analytical-processing support systems. The data warehouse is considered as the primary source of truth on business operations.</w:t>
      </w:r>
    </w:p>
    <w:p w14:paraId="283A0C22" w14:textId="6DCF0490"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noProof/>
          <w:color w:val="374151"/>
          <w:kern w:val="0"/>
          <w:sz w:val="24"/>
          <w:szCs w:val="24"/>
          <w14:ligatures w14:val="none"/>
        </w:rPr>
        <mc:AlternateContent>
          <mc:Choice Requires="wps">
            <w:drawing>
              <wp:inline distT="0" distB="0" distL="0" distR="0" wp14:anchorId="127C87CA" wp14:editId="699D9702">
                <wp:extent cx="304800" cy="304800"/>
                <wp:effectExtent l="0" t="0" r="0" b="0"/>
                <wp:docPr id="1734530591" name="Rectangle 3" descr="Data warehouse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82F0B" id="Rectangle 3" o:spid="_x0000_s1026" alt="Data warehouse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F1456">
        <w:rPr>
          <w:noProof/>
        </w:rPr>
        <w:drawing>
          <wp:inline distT="0" distB="0" distL="0" distR="0" wp14:anchorId="39EF0452" wp14:editId="5B36F9FD">
            <wp:extent cx="4641850" cy="2992406"/>
            <wp:effectExtent l="0" t="0" r="6350" b="0"/>
            <wp:docPr id="158802612" name="Picture 1" descr="A diagram of data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2612" name="Picture 1" descr="A diagram of data storage&#10;&#10;Description automatically generated"/>
                    <pic:cNvPicPr/>
                  </pic:nvPicPr>
                  <pic:blipFill>
                    <a:blip r:embed="rId24"/>
                    <a:stretch>
                      <a:fillRect/>
                    </a:stretch>
                  </pic:blipFill>
                  <pic:spPr>
                    <a:xfrm>
                      <a:off x="0" y="0"/>
                      <a:ext cx="4654348" cy="3000463"/>
                    </a:xfrm>
                    <a:prstGeom prst="rect">
                      <a:avLst/>
                    </a:prstGeom>
                  </pic:spPr>
                </pic:pic>
              </a:graphicData>
            </a:graphic>
          </wp:inline>
        </w:drawing>
      </w:r>
    </w:p>
    <w:p w14:paraId="55F03217"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 xml:space="preserve">A standard data warehouse architecture (image above) uses Extract, Transform and Load (ETL) for data transit through three different layers, data staging, data core, and data access. The first layer sees raw data format transition to a fully transformed set. Then </w:t>
      </w:r>
      <w:r w:rsidRPr="00664A78">
        <w:rPr>
          <w:rFonts w:ascii="Segoe UI" w:eastAsia="Times New Roman" w:hAnsi="Segoe UI" w:cs="Segoe UI"/>
          <w:color w:val="374151"/>
          <w:kern w:val="0"/>
          <w:sz w:val="24"/>
          <w:szCs w:val="24"/>
          <w14:ligatures w14:val="none"/>
        </w:rPr>
        <w:lastRenderedPageBreak/>
        <w:t>data schema-on-write is used to optimize the data model for downstream BI consumption. Finally, the access layer lets users retrieve the translated and organized data through SQL queries.</w:t>
      </w:r>
    </w:p>
    <w:p w14:paraId="7ABE8FF7"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Data warehouse powers reports, dashboards, and analysis tools by storing data efficiently. They minimize input and output (I/O), allowing query results to be delivered faster and to multiple users simultaneously. Additionally, subsets of the data warehouse, called data marts, can be provided to answer specialized analytical needs.</w:t>
      </w:r>
    </w:p>
    <w:p w14:paraId="7BA60158"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Let’s review data warehouses by our selected indicators:</w:t>
      </w:r>
    </w:p>
    <w:p w14:paraId="2A8E8EAC" w14:textId="77777777" w:rsidR="00664A78" w:rsidRPr="00664A78" w:rsidRDefault="00664A78" w:rsidP="00664A78">
      <w:pPr>
        <w:numPr>
          <w:ilvl w:val="0"/>
          <w:numId w:val="34"/>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Accessibility</w:t>
      </w:r>
      <w:r w:rsidRPr="00664A78">
        <w:rPr>
          <w:rFonts w:ascii="Segoe UI" w:eastAsia="Times New Roman" w:hAnsi="Segoe UI" w:cs="Segoe UI"/>
          <w:color w:val="374151"/>
          <w:kern w:val="0"/>
          <w:sz w:val="24"/>
          <w:szCs w:val="24"/>
          <w14:ligatures w14:val="none"/>
        </w:rPr>
        <w:br/>
        <w:t>Allows end users to easily access all the processed data on a centralized database through SQL. Data warehouse often provides data analysis and visualization tools with multiple features to aid non-technical users access data easily.</w:t>
      </w:r>
    </w:p>
    <w:p w14:paraId="3A042025" w14:textId="77777777" w:rsidR="00664A78" w:rsidRPr="00664A78" w:rsidRDefault="00664A78" w:rsidP="00664A78">
      <w:pPr>
        <w:numPr>
          <w:ilvl w:val="0"/>
          <w:numId w:val="34"/>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Lineage</w:t>
      </w:r>
      <w:r w:rsidRPr="00664A78">
        <w:rPr>
          <w:rFonts w:ascii="Segoe UI" w:eastAsia="Times New Roman" w:hAnsi="Segoe UI" w:cs="Segoe UI"/>
          <w:color w:val="374151"/>
          <w:kern w:val="0"/>
          <w:sz w:val="24"/>
          <w:szCs w:val="24"/>
          <w14:ligatures w14:val="none"/>
        </w:rPr>
        <w:br/>
        <w:t xml:space="preserve">Only access to processed data. Upstreaming to their raw origin is difficult as it’s not </w:t>
      </w:r>
      <w:proofErr w:type="spellStart"/>
      <w:r w:rsidRPr="00664A78">
        <w:rPr>
          <w:rFonts w:ascii="Segoe UI" w:eastAsia="Times New Roman" w:hAnsi="Segoe UI" w:cs="Segoe UI"/>
          <w:color w:val="374151"/>
          <w:kern w:val="0"/>
          <w:sz w:val="24"/>
          <w:szCs w:val="24"/>
          <w14:ligatures w14:val="none"/>
        </w:rPr>
        <w:t>accesible</w:t>
      </w:r>
      <w:proofErr w:type="spellEnd"/>
      <w:r w:rsidRPr="00664A78">
        <w:rPr>
          <w:rFonts w:ascii="Segoe UI" w:eastAsia="Times New Roman" w:hAnsi="Segoe UI" w:cs="Segoe UI"/>
          <w:color w:val="374151"/>
          <w:kern w:val="0"/>
          <w:sz w:val="24"/>
          <w:szCs w:val="24"/>
          <w14:ligatures w14:val="none"/>
        </w:rPr>
        <w:t xml:space="preserve"> to end users.</w:t>
      </w:r>
    </w:p>
    <w:p w14:paraId="4B52061B" w14:textId="77777777" w:rsidR="00664A78" w:rsidRPr="00664A78" w:rsidRDefault="00664A78" w:rsidP="00664A78">
      <w:pPr>
        <w:numPr>
          <w:ilvl w:val="0"/>
          <w:numId w:val="34"/>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Data Types</w:t>
      </w:r>
      <w:r w:rsidRPr="00664A78">
        <w:rPr>
          <w:rFonts w:ascii="Segoe UI" w:eastAsia="Times New Roman" w:hAnsi="Segoe UI" w:cs="Segoe UI"/>
          <w:color w:val="374151"/>
          <w:kern w:val="0"/>
          <w:sz w:val="24"/>
          <w:szCs w:val="24"/>
          <w14:ligatures w14:val="none"/>
        </w:rPr>
        <w:br/>
        <w:t>Support of structured data, with limited support of semi-structured data.</w:t>
      </w:r>
    </w:p>
    <w:p w14:paraId="24C10B68" w14:textId="77777777" w:rsidR="00664A78" w:rsidRPr="00664A78" w:rsidRDefault="00664A78" w:rsidP="00664A78">
      <w:pPr>
        <w:numPr>
          <w:ilvl w:val="0"/>
          <w:numId w:val="34"/>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Ingestion</w:t>
      </w:r>
      <w:r w:rsidRPr="00664A78">
        <w:rPr>
          <w:rFonts w:ascii="Segoe UI" w:eastAsia="Times New Roman" w:hAnsi="Segoe UI" w:cs="Segoe UI"/>
          <w:color w:val="374151"/>
          <w:kern w:val="0"/>
          <w:sz w:val="24"/>
          <w:szCs w:val="24"/>
          <w14:ligatures w14:val="none"/>
        </w:rPr>
        <w:br/>
        <w:t>Require ETL pipelines to transform the data before its use. Data warehouses use both the data staging and core layers for batch processing. The staging layer stores raw data from different sources, such as transactional systems, relational databases, and other sources. The core layer integrates the data by translating, normalizing, historicizing, and moving it to an operational data store. This data then moves to the data warehouse, organizing it into hierarchical groups called </w:t>
      </w:r>
      <w:r w:rsidRPr="00664A78">
        <w:rPr>
          <w:rFonts w:ascii="Segoe UI" w:eastAsia="Times New Roman" w:hAnsi="Segoe UI" w:cs="Segoe UI"/>
          <w:i/>
          <w:iCs/>
          <w:color w:val="374151"/>
          <w:kern w:val="0"/>
          <w:sz w:val="24"/>
          <w:szCs w:val="24"/>
          <w:bdr w:val="single" w:sz="2" w:space="0" w:color="E5E7EB" w:frame="1"/>
          <w14:ligatures w14:val="none"/>
        </w:rPr>
        <w:t>dimensions</w:t>
      </w:r>
      <w:r w:rsidRPr="00664A78">
        <w:rPr>
          <w:rFonts w:ascii="Segoe UI" w:eastAsia="Times New Roman" w:hAnsi="Segoe UI" w:cs="Segoe UI"/>
          <w:color w:val="374151"/>
          <w:kern w:val="0"/>
          <w:sz w:val="24"/>
          <w:szCs w:val="24"/>
          <w14:ligatures w14:val="none"/>
        </w:rPr>
        <w:t>, </w:t>
      </w:r>
      <w:r w:rsidRPr="00664A78">
        <w:rPr>
          <w:rFonts w:ascii="Segoe UI" w:eastAsia="Times New Roman" w:hAnsi="Segoe UI" w:cs="Segoe UI"/>
          <w:i/>
          <w:iCs/>
          <w:color w:val="374151"/>
          <w:kern w:val="0"/>
          <w:sz w:val="24"/>
          <w:szCs w:val="24"/>
          <w:bdr w:val="single" w:sz="2" w:space="0" w:color="E5E7EB" w:frame="1"/>
          <w14:ligatures w14:val="none"/>
        </w:rPr>
        <w:t>facts</w:t>
      </w:r>
      <w:r w:rsidRPr="00664A78">
        <w:rPr>
          <w:rFonts w:ascii="Segoe UI" w:eastAsia="Times New Roman" w:hAnsi="Segoe UI" w:cs="Segoe UI"/>
          <w:color w:val="374151"/>
          <w:kern w:val="0"/>
          <w:sz w:val="24"/>
          <w:szCs w:val="24"/>
          <w14:ligatures w14:val="none"/>
        </w:rPr>
        <w:t>, and </w:t>
      </w:r>
      <w:r w:rsidRPr="00664A78">
        <w:rPr>
          <w:rFonts w:ascii="Segoe UI" w:eastAsia="Times New Roman" w:hAnsi="Segoe UI" w:cs="Segoe UI"/>
          <w:i/>
          <w:iCs/>
          <w:color w:val="374151"/>
          <w:kern w:val="0"/>
          <w:sz w:val="24"/>
          <w:szCs w:val="24"/>
          <w:bdr w:val="single" w:sz="2" w:space="0" w:color="E5E7EB" w:frame="1"/>
          <w14:ligatures w14:val="none"/>
        </w:rPr>
        <w:t>aggregate facts</w:t>
      </w:r>
      <w:r w:rsidRPr="00664A78">
        <w:rPr>
          <w:rFonts w:ascii="Segoe UI" w:eastAsia="Times New Roman" w:hAnsi="Segoe UI" w:cs="Segoe UI"/>
          <w:color w:val="374151"/>
          <w:kern w:val="0"/>
          <w:sz w:val="24"/>
          <w:szCs w:val="24"/>
          <w14:ligatures w14:val="none"/>
        </w:rPr>
        <w:t>. The process schema-on-write is used, optimizing the data for fast query performance. For streaming data, an alternative solution is their support of </w:t>
      </w:r>
      <w:r w:rsidRPr="00664A78">
        <w:rPr>
          <w:rFonts w:ascii="Segoe UI" w:eastAsia="Times New Roman" w:hAnsi="Segoe UI" w:cs="Segoe UI"/>
          <w:i/>
          <w:iCs/>
          <w:color w:val="374151"/>
          <w:kern w:val="0"/>
          <w:sz w:val="24"/>
          <w:szCs w:val="24"/>
          <w:bdr w:val="single" w:sz="2" w:space="0" w:color="E5E7EB" w:frame="1"/>
          <w14:ligatures w14:val="none"/>
        </w:rPr>
        <w:t>micro-batching</w:t>
      </w:r>
      <w:r w:rsidRPr="00664A78">
        <w:rPr>
          <w:rFonts w:ascii="Segoe UI" w:eastAsia="Times New Roman" w:hAnsi="Segoe UI" w:cs="Segoe UI"/>
          <w:color w:val="374151"/>
          <w:kern w:val="0"/>
          <w:sz w:val="24"/>
          <w:szCs w:val="24"/>
          <w14:ligatures w14:val="none"/>
        </w:rPr>
        <w:t> to collect data in small increments.</w:t>
      </w:r>
    </w:p>
    <w:p w14:paraId="1CDF6734" w14:textId="77777777" w:rsidR="00664A78" w:rsidRPr="00664A78" w:rsidRDefault="00664A78" w:rsidP="00664A78">
      <w:pPr>
        <w:numPr>
          <w:ilvl w:val="0"/>
          <w:numId w:val="34"/>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Governance &amp; Security</w:t>
      </w:r>
      <w:r w:rsidRPr="00664A78">
        <w:rPr>
          <w:rFonts w:ascii="Segoe UI" w:eastAsia="Times New Roman" w:hAnsi="Segoe UI" w:cs="Segoe UI"/>
          <w:color w:val="374151"/>
          <w:kern w:val="0"/>
          <w:sz w:val="24"/>
          <w:szCs w:val="24"/>
          <w14:ligatures w14:val="none"/>
        </w:rPr>
        <w:br/>
        <w:t>Fine-grained security and governance at row/columnar level for tables.</w:t>
      </w:r>
    </w:p>
    <w:p w14:paraId="4187083D" w14:textId="77777777" w:rsidR="00664A78" w:rsidRPr="00664A78" w:rsidRDefault="00664A78" w:rsidP="00664A78">
      <w:pPr>
        <w:numPr>
          <w:ilvl w:val="0"/>
          <w:numId w:val="34"/>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Scalability</w:t>
      </w:r>
      <w:r w:rsidRPr="00664A78">
        <w:rPr>
          <w:rFonts w:ascii="Segoe UI" w:eastAsia="Times New Roman" w:hAnsi="Segoe UI" w:cs="Segoe UI"/>
          <w:color w:val="374151"/>
          <w:kern w:val="0"/>
          <w:sz w:val="24"/>
          <w:szCs w:val="24"/>
          <w14:ligatures w14:val="none"/>
        </w:rPr>
        <w:br/>
        <w:t xml:space="preserve">Data warehouses have tightly coupled compute and storage, making vertical scalability very expensive. Plus, </w:t>
      </w:r>
      <w:proofErr w:type="gramStart"/>
      <w:r w:rsidRPr="00664A78">
        <w:rPr>
          <w:rFonts w:ascii="Segoe UI" w:eastAsia="Times New Roman" w:hAnsi="Segoe UI" w:cs="Segoe UI"/>
          <w:color w:val="374151"/>
          <w:kern w:val="0"/>
          <w:sz w:val="24"/>
          <w:szCs w:val="24"/>
          <w14:ligatures w14:val="none"/>
        </w:rPr>
        <w:t>on-premise</w:t>
      </w:r>
      <w:proofErr w:type="gramEnd"/>
      <w:r w:rsidRPr="00664A78">
        <w:rPr>
          <w:rFonts w:ascii="Segoe UI" w:eastAsia="Times New Roman" w:hAnsi="Segoe UI" w:cs="Segoe UI"/>
          <w:color w:val="374151"/>
          <w:kern w:val="0"/>
          <w:sz w:val="24"/>
          <w:szCs w:val="24"/>
          <w14:ligatures w14:val="none"/>
        </w:rPr>
        <w:t xml:space="preserve"> data warehouses requires the client to pay for the peak load of users and data under management, since they must purchase, deploy, and maintain all hardware and software. It is important to note </w:t>
      </w:r>
      <w:r w:rsidRPr="00664A78">
        <w:rPr>
          <w:rFonts w:ascii="Segoe UI" w:eastAsia="Times New Roman" w:hAnsi="Segoe UI" w:cs="Segoe UI"/>
          <w:color w:val="374151"/>
          <w:kern w:val="0"/>
          <w:sz w:val="24"/>
          <w:szCs w:val="24"/>
          <w14:ligatures w14:val="none"/>
        </w:rPr>
        <w:lastRenderedPageBreak/>
        <w:t>that new cloud-based virtualized warehouses allow for multi-cluster, decoupled compute and storage, and better scaling options.</w:t>
      </w:r>
    </w:p>
    <w:p w14:paraId="7453D789" w14:textId="77777777" w:rsidR="00664A78" w:rsidRPr="00664A78" w:rsidRDefault="00664A78" w:rsidP="00664A78">
      <w:pPr>
        <w:numPr>
          <w:ilvl w:val="0"/>
          <w:numId w:val="34"/>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proofErr w:type="spellStart"/>
      <w:r w:rsidRPr="00664A78">
        <w:rPr>
          <w:rFonts w:ascii="Segoe UI" w:eastAsia="Times New Roman" w:hAnsi="Segoe UI" w:cs="Segoe UI"/>
          <w:b/>
          <w:bCs/>
          <w:color w:val="374151"/>
          <w:kern w:val="0"/>
          <w:sz w:val="24"/>
          <w:szCs w:val="24"/>
          <w:bdr w:val="single" w:sz="2" w:space="0" w:color="E5E7EB" w:frame="1"/>
          <w14:ligatures w14:val="none"/>
        </w:rPr>
        <w:t>Upserts</w:t>
      </w:r>
      <w:proofErr w:type="spellEnd"/>
      <w:r w:rsidRPr="00664A78">
        <w:rPr>
          <w:rFonts w:ascii="Segoe UI" w:eastAsia="Times New Roman" w:hAnsi="Segoe UI" w:cs="Segoe UI"/>
          <w:b/>
          <w:bCs/>
          <w:color w:val="374151"/>
          <w:kern w:val="0"/>
          <w:sz w:val="24"/>
          <w:szCs w:val="24"/>
          <w:bdr w:val="single" w:sz="2" w:space="0" w:color="E5E7EB" w:frame="1"/>
          <w14:ligatures w14:val="none"/>
        </w:rPr>
        <w:t xml:space="preserve"> &amp; purging</w:t>
      </w:r>
      <w:r w:rsidRPr="00664A78">
        <w:rPr>
          <w:rFonts w:ascii="Segoe UI" w:eastAsia="Times New Roman" w:hAnsi="Segoe UI" w:cs="Segoe UI"/>
          <w:color w:val="374151"/>
          <w:kern w:val="0"/>
          <w:sz w:val="24"/>
          <w:szCs w:val="24"/>
          <w14:ligatures w14:val="none"/>
        </w:rPr>
        <w:br/>
        <w:t xml:space="preserve">Data warehouses implement a Slowly Changing Dimension (SDC) policy. Updates only occur with SCD1, otherwise a new row is inserted along with tracking data. Purging is done by manipulating the partition of the database. The valid data is migrated to a new partition and then the database switch to the new partition. Purging is recommended to reduce the cost of storage and improve </w:t>
      </w:r>
      <w:proofErr w:type="gramStart"/>
      <w:r w:rsidRPr="00664A78">
        <w:rPr>
          <w:rFonts w:ascii="Segoe UI" w:eastAsia="Times New Roman" w:hAnsi="Segoe UI" w:cs="Segoe UI"/>
          <w:color w:val="374151"/>
          <w:kern w:val="0"/>
          <w:sz w:val="24"/>
          <w:szCs w:val="24"/>
          <w14:ligatures w14:val="none"/>
        </w:rPr>
        <w:t>performance, unless</w:t>
      </w:r>
      <w:proofErr w:type="gramEnd"/>
      <w:r w:rsidRPr="00664A78">
        <w:rPr>
          <w:rFonts w:ascii="Segoe UI" w:eastAsia="Times New Roman" w:hAnsi="Segoe UI" w:cs="Segoe UI"/>
          <w:color w:val="374151"/>
          <w:kern w:val="0"/>
          <w:sz w:val="24"/>
          <w:szCs w:val="24"/>
          <w14:ligatures w14:val="none"/>
        </w:rPr>
        <w:t xml:space="preserve"> previous data versions are required for analysis.</w:t>
      </w:r>
    </w:p>
    <w:p w14:paraId="4F8098A2" w14:textId="77777777" w:rsidR="00664A78" w:rsidRPr="00664A78" w:rsidRDefault="00664A78" w:rsidP="00664A78">
      <w:pPr>
        <w:numPr>
          <w:ilvl w:val="0"/>
          <w:numId w:val="34"/>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Performance</w:t>
      </w:r>
      <w:r w:rsidRPr="00664A78">
        <w:rPr>
          <w:rFonts w:ascii="Segoe UI" w:eastAsia="Times New Roman" w:hAnsi="Segoe UI" w:cs="Segoe UI"/>
          <w:color w:val="374151"/>
          <w:kern w:val="0"/>
          <w:sz w:val="24"/>
          <w:szCs w:val="24"/>
          <w14:ligatures w14:val="none"/>
        </w:rPr>
        <w:br/>
        <w:t xml:space="preserve">Data warehouses accept SQL and </w:t>
      </w:r>
      <w:proofErr w:type="gramStart"/>
      <w:r w:rsidRPr="00664A78">
        <w:rPr>
          <w:rFonts w:ascii="Segoe UI" w:eastAsia="Times New Roman" w:hAnsi="Segoe UI" w:cs="Segoe UI"/>
          <w:color w:val="374151"/>
          <w:kern w:val="0"/>
          <w:sz w:val="24"/>
          <w:szCs w:val="24"/>
          <w14:ligatures w14:val="none"/>
        </w:rPr>
        <w:t>are able to</w:t>
      </w:r>
      <w:proofErr w:type="gramEnd"/>
      <w:r w:rsidRPr="00664A78">
        <w:rPr>
          <w:rFonts w:ascii="Segoe UI" w:eastAsia="Times New Roman" w:hAnsi="Segoe UI" w:cs="Segoe UI"/>
          <w:color w:val="374151"/>
          <w:kern w:val="0"/>
          <w:sz w:val="24"/>
          <w:szCs w:val="24"/>
          <w14:ligatures w14:val="none"/>
        </w:rPr>
        <w:t xml:space="preserve"> optimize everything under the hood, including proprietary storage formats.</w:t>
      </w:r>
    </w:p>
    <w:p w14:paraId="136C4E0E" w14:textId="77777777" w:rsidR="00664A78" w:rsidRPr="00664A78" w:rsidRDefault="00664A78" w:rsidP="00664A78">
      <w:pPr>
        <w:numPr>
          <w:ilvl w:val="0"/>
          <w:numId w:val="34"/>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Reliability</w:t>
      </w:r>
      <w:r w:rsidRPr="00664A78">
        <w:rPr>
          <w:rFonts w:ascii="Segoe UI" w:eastAsia="Times New Roman" w:hAnsi="Segoe UI" w:cs="Segoe UI"/>
          <w:color w:val="374151"/>
          <w:kern w:val="0"/>
          <w:sz w:val="24"/>
          <w:szCs w:val="24"/>
          <w14:ligatures w14:val="none"/>
        </w:rPr>
        <w:br/>
        <w:t>High quality, reliable data with ACID transactions. Data warehouses are built to work with SQL analytics and BI, with schemas, indexes, and caching capabilities. On top of that, they allow for time-traveling and versioning.</w:t>
      </w:r>
    </w:p>
    <w:p w14:paraId="3CFB2256" w14:textId="77777777" w:rsidR="00664A78" w:rsidRPr="00664A78" w:rsidRDefault="00664A78" w:rsidP="00664A78">
      <w:pPr>
        <w:numPr>
          <w:ilvl w:val="0"/>
          <w:numId w:val="34"/>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Applications</w:t>
      </w:r>
      <w:r w:rsidRPr="00664A78">
        <w:rPr>
          <w:rFonts w:ascii="Segoe UI" w:eastAsia="Times New Roman" w:hAnsi="Segoe UI" w:cs="Segoe UI"/>
          <w:color w:val="374151"/>
          <w:kern w:val="0"/>
          <w:sz w:val="24"/>
          <w:szCs w:val="24"/>
          <w14:ligatures w14:val="none"/>
        </w:rPr>
        <w:br/>
        <w:t>BI and SQL applications readily for use with the support of historical analysis and automated reporting to inform decision-making across an organization’s lines of business.</w:t>
      </w:r>
    </w:p>
    <w:p w14:paraId="09612060"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As a result, data warehouses excel at providing quality and consistency of the data; they allow for performant data analytics and BI thanks to their ACID compliance.</w:t>
      </w:r>
    </w:p>
    <w:p w14:paraId="6E23C243"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The limitations of data warehouses start when there is the need to use varied types of data like textual, streaming IoT or multimedia. In addition, the rise of machine learning and AI requires iterative computations that need direct raw data access.</w:t>
      </w:r>
    </w:p>
    <w:p w14:paraId="6CE077CD" w14:textId="77777777" w:rsidR="00664A78" w:rsidRPr="00664A78" w:rsidRDefault="00664A78" w:rsidP="00664A78">
      <w:pPr>
        <w:numPr>
          <w:ilvl w:val="0"/>
          <w:numId w:val="2"/>
        </w:numPr>
        <w:pBdr>
          <w:top w:val="single" w:sz="2" w:space="0" w:color="E5E7EB"/>
          <w:left w:val="single" w:sz="2" w:space="0" w:color="E5E7EB"/>
          <w:bottom w:val="single" w:sz="2" w:space="0" w:color="E5E7EB"/>
          <w:right w:val="single" w:sz="2" w:space="0" w:color="E5E7EB"/>
        </w:pBdr>
        <w:shd w:val="clear" w:color="auto" w:fill="FFFFFF"/>
        <w:bidi w:val="0"/>
        <w:spacing w:before="480" w:after="240"/>
        <w:ind w:left="0" w:firstLine="0"/>
        <w:outlineLvl w:val="1"/>
        <w:rPr>
          <w:rFonts w:ascii="Segoe UI" w:eastAsia="Times New Roman" w:hAnsi="Segoe UI" w:cs="Segoe UI"/>
          <w:b/>
          <w:bCs/>
          <w:color w:val="374151"/>
          <w:kern w:val="0"/>
          <w:sz w:val="36"/>
          <w:szCs w:val="36"/>
          <w14:ligatures w14:val="none"/>
        </w:rPr>
      </w:pPr>
      <w:r w:rsidRPr="00664A78">
        <w:rPr>
          <w:rFonts w:ascii="Segoe UI" w:eastAsia="Times New Roman" w:hAnsi="Segoe UI" w:cs="Segoe UI"/>
          <w:b/>
          <w:bCs/>
          <w:color w:val="374151"/>
          <w:kern w:val="0"/>
          <w:sz w:val="36"/>
          <w:szCs w:val="36"/>
          <w14:ligatures w14:val="none"/>
        </w:rPr>
        <w:t>What is a data lake?</w:t>
      </w:r>
    </w:p>
    <w:p w14:paraId="7A60F03A"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 xml:space="preserve">Data lakes first appeared thanks to the inception of Hadoop which allows for multiple machines to work as one, allowing compute and storage to scale horizontally. Additionally, Hadoop allows data to be ‘thrown in’ without worrying about its structure. This works thanks to a schema-on-read process, where data is ingested in its raw format and only transformed when needed for analysis, enabling for semi-structured and unstructured data support. Lastly, data lake architecture relies on a metadata catalog (e.g., Hive </w:t>
      </w:r>
      <w:proofErr w:type="spellStart"/>
      <w:r w:rsidRPr="00664A78">
        <w:rPr>
          <w:rFonts w:ascii="Segoe UI" w:eastAsia="Times New Roman" w:hAnsi="Segoe UI" w:cs="Segoe UI"/>
          <w:color w:val="374151"/>
          <w:kern w:val="0"/>
          <w:sz w:val="24"/>
          <w:szCs w:val="24"/>
          <w14:ligatures w14:val="none"/>
        </w:rPr>
        <w:t>Metastore</w:t>
      </w:r>
      <w:proofErr w:type="spellEnd"/>
      <w:r w:rsidRPr="00664A78">
        <w:rPr>
          <w:rFonts w:ascii="Segoe UI" w:eastAsia="Times New Roman" w:hAnsi="Segoe UI" w:cs="Segoe UI"/>
          <w:color w:val="374151"/>
          <w:kern w:val="0"/>
          <w:sz w:val="24"/>
          <w:szCs w:val="24"/>
          <w14:ligatures w14:val="none"/>
        </w:rPr>
        <w:t>, Apache Glue). Without the metadata catalog, data lakes quickly become unmanageable and drift into data swamps.</w:t>
      </w:r>
    </w:p>
    <w:p w14:paraId="73ECCB8A"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proofErr w:type="gramStart"/>
      <w:r w:rsidRPr="00664A78">
        <w:rPr>
          <w:rFonts w:ascii="Segoe UI" w:eastAsia="Times New Roman" w:hAnsi="Segoe UI" w:cs="Segoe UI"/>
          <w:color w:val="374151"/>
          <w:kern w:val="0"/>
          <w:sz w:val="24"/>
          <w:szCs w:val="24"/>
          <w14:ligatures w14:val="none"/>
        </w:rPr>
        <w:lastRenderedPageBreak/>
        <w:t>Later on</w:t>
      </w:r>
      <w:proofErr w:type="gramEnd"/>
      <w:r w:rsidRPr="00664A78">
        <w:rPr>
          <w:rFonts w:ascii="Segoe UI" w:eastAsia="Times New Roman" w:hAnsi="Segoe UI" w:cs="Segoe UI"/>
          <w:color w:val="374151"/>
          <w:kern w:val="0"/>
          <w:sz w:val="24"/>
          <w:szCs w:val="24"/>
          <w14:ligatures w14:val="none"/>
        </w:rPr>
        <w:t xml:space="preserve">, cloud services, AWS being the first one, introduced capabilities to decouple compute and storage, which mean they could scale independently. Moreover, many upgrades were possible thanks to Hadoop ecosystem being </w:t>
      </w:r>
      <w:proofErr w:type="gramStart"/>
      <w:r w:rsidRPr="00664A78">
        <w:rPr>
          <w:rFonts w:ascii="Segoe UI" w:eastAsia="Times New Roman" w:hAnsi="Segoe UI" w:cs="Segoe UI"/>
          <w:color w:val="374151"/>
          <w:kern w:val="0"/>
          <w:sz w:val="24"/>
          <w:szCs w:val="24"/>
          <w14:ligatures w14:val="none"/>
        </w:rPr>
        <w:t>open-source</w:t>
      </w:r>
      <w:proofErr w:type="gramEnd"/>
      <w:r w:rsidRPr="00664A78">
        <w:rPr>
          <w:rFonts w:ascii="Segoe UI" w:eastAsia="Times New Roman" w:hAnsi="Segoe UI" w:cs="Segoe UI"/>
          <w:color w:val="374151"/>
          <w:kern w:val="0"/>
          <w:sz w:val="24"/>
          <w:szCs w:val="24"/>
          <w14:ligatures w14:val="none"/>
        </w:rPr>
        <w:t xml:space="preserve">. This include big data frameworks (e.g., Hortonworks, Cloudera, </w:t>
      </w:r>
      <w:proofErr w:type="spellStart"/>
      <w:r w:rsidRPr="00664A78">
        <w:rPr>
          <w:rFonts w:ascii="Segoe UI" w:eastAsia="Times New Roman" w:hAnsi="Segoe UI" w:cs="Segoe UI"/>
          <w:color w:val="374151"/>
          <w:kern w:val="0"/>
          <w:sz w:val="24"/>
          <w:szCs w:val="24"/>
          <w14:ligatures w14:val="none"/>
        </w:rPr>
        <w:t>mapR</w:t>
      </w:r>
      <w:proofErr w:type="spellEnd"/>
      <w:r w:rsidRPr="00664A78">
        <w:rPr>
          <w:rFonts w:ascii="Segoe UI" w:eastAsia="Times New Roman" w:hAnsi="Segoe UI" w:cs="Segoe UI"/>
          <w:color w:val="374151"/>
          <w:kern w:val="0"/>
          <w:sz w:val="24"/>
          <w:szCs w:val="24"/>
          <w14:ligatures w14:val="none"/>
        </w:rPr>
        <w:t>) which aid on Hadoop components handling, as well as the addition of new open-source tools like Apache Spark, which started to be used as the processing engine, enabling performant ETL to transform raw data into refined and structured data for different uses cases.</w:t>
      </w:r>
    </w:p>
    <w:p w14:paraId="5E4971AE"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Nevertheless, data lakes have difficulties providing data management, guaranteeing quality, security, and data governance. On top of that, if you need high performant SQL queries on petabytes of data and return complex analytical results fast, or the use of BI tools and features such as schema enforcement data and versioning, then data lakes are not enough. That’s why the current use of data lakes has evolved to a two-tier architecture alongside data warehouses.</w:t>
      </w:r>
    </w:p>
    <w:p w14:paraId="429B067D" w14:textId="1EEC24E0"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noProof/>
          <w:color w:val="374151"/>
          <w:kern w:val="0"/>
          <w:sz w:val="24"/>
          <w:szCs w:val="24"/>
          <w14:ligatures w14:val="none"/>
        </w:rPr>
        <mc:AlternateContent>
          <mc:Choice Requires="wps">
            <w:drawing>
              <wp:inline distT="0" distB="0" distL="0" distR="0" wp14:anchorId="4E720ECC" wp14:editId="5D98B036">
                <wp:extent cx="304800" cy="304800"/>
                <wp:effectExtent l="0" t="0" r="0" b="0"/>
                <wp:docPr id="1733832491" name="Rectangle 2" descr="Data la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D0086" id="Rectangle 2" o:spid="_x0000_s1026" alt="Data lak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F1456">
        <w:rPr>
          <w:noProof/>
        </w:rPr>
        <w:drawing>
          <wp:inline distT="0" distB="0" distL="0" distR="0" wp14:anchorId="644F5DDE" wp14:editId="1C313075">
            <wp:extent cx="5099050" cy="3373762"/>
            <wp:effectExtent l="0" t="0" r="6350" b="0"/>
            <wp:docPr id="1872875524"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75524" name="Picture 1" descr="A diagram of data processing&#10;&#10;Description automatically generated"/>
                    <pic:cNvPicPr/>
                  </pic:nvPicPr>
                  <pic:blipFill>
                    <a:blip r:embed="rId25"/>
                    <a:stretch>
                      <a:fillRect/>
                    </a:stretch>
                  </pic:blipFill>
                  <pic:spPr>
                    <a:xfrm>
                      <a:off x="0" y="0"/>
                      <a:ext cx="5102723" cy="3376192"/>
                    </a:xfrm>
                    <a:prstGeom prst="rect">
                      <a:avLst/>
                    </a:prstGeom>
                  </pic:spPr>
                </pic:pic>
              </a:graphicData>
            </a:graphic>
          </wp:inline>
        </w:drawing>
      </w:r>
    </w:p>
    <w:p w14:paraId="5054C0ED"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 xml:space="preserve">In this two-tier architecture, structured data is traditionally stored in raw format in the data </w:t>
      </w:r>
      <w:proofErr w:type="gramStart"/>
      <w:r w:rsidRPr="00664A78">
        <w:rPr>
          <w:rFonts w:ascii="Segoe UI" w:eastAsia="Times New Roman" w:hAnsi="Segoe UI" w:cs="Segoe UI"/>
          <w:color w:val="374151"/>
          <w:kern w:val="0"/>
          <w:sz w:val="24"/>
          <w:szCs w:val="24"/>
          <w14:ligatures w14:val="none"/>
        </w:rPr>
        <w:t>lake, but</w:t>
      </w:r>
      <w:proofErr w:type="gramEnd"/>
      <w:r w:rsidRPr="00664A78">
        <w:rPr>
          <w:rFonts w:ascii="Segoe UI" w:eastAsia="Times New Roman" w:hAnsi="Segoe UI" w:cs="Segoe UI"/>
          <w:color w:val="374151"/>
          <w:kern w:val="0"/>
          <w:sz w:val="24"/>
          <w:szCs w:val="24"/>
          <w14:ligatures w14:val="none"/>
        </w:rPr>
        <w:t xml:space="preserve"> is later on processed and stored in tabular format in the data warehouses, as we can see in the image above. The data stored in data warehouses are used for data analytics and Business Intelligence, while semi-structured and unstructured data is stored in the data lake and used for Data Science and Machine Learning.</w:t>
      </w:r>
    </w:p>
    <w:p w14:paraId="5E7A23EE"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Let’s review the two-tier architecture with the preselected indicators:</w:t>
      </w:r>
    </w:p>
    <w:p w14:paraId="0EC14784" w14:textId="77777777" w:rsidR="00664A78" w:rsidRPr="00664A78" w:rsidRDefault="00664A78" w:rsidP="00664A78">
      <w:pPr>
        <w:numPr>
          <w:ilvl w:val="0"/>
          <w:numId w:val="35"/>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lastRenderedPageBreak/>
        <w:t>Accessibility</w:t>
      </w:r>
      <w:r w:rsidRPr="00664A78">
        <w:rPr>
          <w:rFonts w:ascii="Segoe UI" w:eastAsia="Times New Roman" w:hAnsi="Segoe UI" w:cs="Segoe UI"/>
          <w:color w:val="374151"/>
          <w:kern w:val="0"/>
          <w:sz w:val="24"/>
          <w:szCs w:val="24"/>
          <w14:ligatures w14:val="none"/>
        </w:rPr>
        <w:br/>
        <w:t>BI analysts have limited access to data warehouses in the two-tier architectures, relying on data engineers to structure data into the warehouse. Lastly, data lakes often become data swamps when there is incorrectly cataloged metadata, making that data unmanageable.</w:t>
      </w:r>
    </w:p>
    <w:p w14:paraId="27E15591" w14:textId="77777777" w:rsidR="00664A78" w:rsidRPr="00664A78" w:rsidRDefault="00664A78" w:rsidP="00664A78">
      <w:pPr>
        <w:numPr>
          <w:ilvl w:val="0"/>
          <w:numId w:val="35"/>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Lineage</w:t>
      </w:r>
      <w:r w:rsidRPr="00664A78">
        <w:rPr>
          <w:rFonts w:ascii="Segoe UI" w:eastAsia="Times New Roman" w:hAnsi="Segoe UI" w:cs="Segoe UI"/>
          <w:color w:val="374151"/>
          <w:kern w:val="0"/>
          <w:sz w:val="24"/>
          <w:szCs w:val="24"/>
          <w14:ligatures w14:val="none"/>
        </w:rPr>
        <w:br/>
        <w:t>Raw data is accessible through data lakes, but often BI analysts will only have access to the data warehouse where engineers load selected data.</w:t>
      </w:r>
    </w:p>
    <w:p w14:paraId="0A9C6183" w14:textId="77777777" w:rsidR="00664A78" w:rsidRPr="00664A78" w:rsidRDefault="00664A78" w:rsidP="00664A78">
      <w:pPr>
        <w:numPr>
          <w:ilvl w:val="0"/>
          <w:numId w:val="35"/>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Data Types</w:t>
      </w:r>
      <w:r w:rsidRPr="00664A78">
        <w:rPr>
          <w:rFonts w:ascii="Segoe UI" w:eastAsia="Times New Roman" w:hAnsi="Segoe UI" w:cs="Segoe UI"/>
          <w:color w:val="374151"/>
          <w:kern w:val="0"/>
          <w:sz w:val="24"/>
          <w:szCs w:val="24"/>
          <w14:ligatures w14:val="none"/>
        </w:rPr>
        <w:br/>
        <w:t>Structured, semi-structured and unstructured support.</w:t>
      </w:r>
    </w:p>
    <w:p w14:paraId="2C559D28" w14:textId="77777777" w:rsidR="00664A78" w:rsidRPr="00664A78" w:rsidRDefault="00664A78" w:rsidP="00664A78">
      <w:pPr>
        <w:numPr>
          <w:ilvl w:val="0"/>
          <w:numId w:val="35"/>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Ingestion</w:t>
      </w:r>
      <w:r w:rsidRPr="00664A78">
        <w:rPr>
          <w:rFonts w:ascii="Segoe UI" w:eastAsia="Times New Roman" w:hAnsi="Segoe UI" w:cs="Segoe UI"/>
          <w:color w:val="374151"/>
          <w:kern w:val="0"/>
          <w:sz w:val="24"/>
          <w:szCs w:val="24"/>
          <w14:ligatures w14:val="none"/>
        </w:rPr>
        <w:br/>
        <w:t>Data lakes perform ELT (Extract, Load, Transform), meaning they don’t transform data before loading it, as they do not implement a schema for the data to fit. Instead, the transformation and schema are verified when a query is required. This is the process previously mentioned as a schema-on-read approach.</w:t>
      </w:r>
    </w:p>
    <w:p w14:paraId="6B7AD4B4" w14:textId="77777777" w:rsidR="00664A78" w:rsidRPr="00664A78" w:rsidRDefault="00664A78" w:rsidP="00664A78">
      <w:pPr>
        <w:numPr>
          <w:ilvl w:val="0"/>
          <w:numId w:val="35"/>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Governance &amp; Security</w:t>
      </w:r>
      <w:r w:rsidRPr="00664A78">
        <w:rPr>
          <w:rFonts w:ascii="Segoe UI" w:eastAsia="Times New Roman" w:hAnsi="Segoe UI" w:cs="Segoe UI"/>
          <w:color w:val="374151"/>
          <w:kern w:val="0"/>
          <w:sz w:val="24"/>
          <w:szCs w:val="24"/>
          <w14:ligatures w14:val="none"/>
        </w:rPr>
        <w:br/>
        <w:t>All the data is stored and managed as files. This doesn’t provide fine-grained access control on the contents of files, but only coarse-grained access control.</w:t>
      </w:r>
    </w:p>
    <w:p w14:paraId="623F010A" w14:textId="77777777" w:rsidR="00664A78" w:rsidRPr="00664A78" w:rsidRDefault="00664A78" w:rsidP="00664A78">
      <w:pPr>
        <w:numPr>
          <w:ilvl w:val="0"/>
          <w:numId w:val="35"/>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proofErr w:type="spellStart"/>
      <w:r w:rsidRPr="00664A78">
        <w:rPr>
          <w:rFonts w:ascii="Segoe UI" w:eastAsia="Times New Roman" w:hAnsi="Segoe UI" w:cs="Segoe UI"/>
          <w:b/>
          <w:bCs/>
          <w:color w:val="374151"/>
          <w:kern w:val="0"/>
          <w:sz w:val="24"/>
          <w:szCs w:val="24"/>
          <w:bdr w:val="single" w:sz="2" w:space="0" w:color="E5E7EB" w:frame="1"/>
          <w14:ligatures w14:val="none"/>
        </w:rPr>
        <w:t>Upserts</w:t>
      </w:r>
      <w:proofErr w:type="spellEnd"/>
      <w:r w:rsidRPr="00664A78">
        <w:rPr>
          <w:rFonts w:ascii="Segoe UI" w:eastAsia="Times New Roman" w:hAnsi="Segoe UI" w:cs="Segoe UI"/>
          <w:b/>
          <w:bCs/>
          <w:color w:val="374151"/>
          <w:kern w:val="0"/>
          <w:sz w:val="24"/>
          <w:szCs w:val="24"/>
          <w:bdr w:val="single" w:sz="2" w:space="0" w:color="E5E7EB" w:frame="1"/>
          <w14:ligatures w14:val="none"/>
        </w:rPr>
        <w:t xml:space="preserve"> &amp; purging</w:t>
      </w:r>
      <w:r w:rsidRPr="00664A78">
        <w:rPr>
          <w:rFonts w:ascii="Segoe UI" w:eastAsia="Times New Roman" w:hAnsi="Segoe UI" w:cs="Segoe UI"/>
          <w:color w:val="374151"/>
          <w:kern w:val="0"/>
          <w:sz w:val="24"/>
          <w:szCs w:val="24"/>
          <w14:ligatures w14:val="none"/>
        </w:rPr>
        <w:br/>
        <w:t>Any data manipulation language (DML) operation on a data lake results in a file modification. A new file is created, and additional metadata operations must be made to keep track of the changes. Managing and deleting file versions is a complex task in a data lake.</w:t>
      </w:r>
    </w:p>
    <w:p w14:paraId="2617BC05" w14:textId="77777777" w:rsidR="00664A78" w:rsidRPr="00664A78" w:rsidRDefault="00664A78" w:rsidP="00664A78">
      <w:pPr>
        <w:numPr>
          <w:ilvl w:val="0"/>
          <w:numId w:val="35"/>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Scalability</w:t>
      </w:r>
      <w:r w:rsidRPr="00664A78">
        <w:rPr>
          <w:rFonts w:ascii="Segoe UI" w:eastAsia="Times New Roman" w:hAnsi="Segoe UI" w:cs="Segoe UI"/>
          <w:color w:val="374151"/>
          <w:kern w:val="0"/>
          <w:sz w:val="24"/>
          <w:szCs w:val="24"/>
          <w14:ligatures w14:val="none"/>
        </w:rPr>
        <w:br/>
        <w:t>Thanks to decoupled compute and storage, data lakes can scale independently. Cloud-based data lakes offer both storage and computing, making them quite scalable in comparison to Data Warehouses. Additionally, distributed file systems allow for increased storage capacity. On the negative side, due to the nature of the two-tier architecture, the scalability issues of data warehouses arise. On top of that, data is constantly transformed and processed towards data warehouses, which adds further costs and duplication of the data in both data lakes and data warehouses.</w:t>
      </w:r>
    </w:p>
    <w:p w14:paraId="7794C80E" w14:textId="77777777" w:rsidR="00664A78" w:rsidRPr="00664A78" w:rsidRDefault="00664A78" w:rsidP="00664A78">
      <w:pPr>
        <w:numPr>
          <w:ilvl w:val="0"/>
          <w:numId w:val="35"/>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Performance</w:t>
      </w:r>
      <w:r w:rsidRPr="00664A78">
        <w:rPr>
          <w:rFonts w:ascii="Segoe UI" w:eastAsia="Times New Roman" w:hAnsi="Segoe UI" w:cs="Segoe UI"/>
          <w:color w:val="374151"/>
          <w:kern w:val="0"/>
          <w:sz w:val="24"/>
          <w:szCs w:val="24"/>
          <w14:ligatures w14:val="none"/>
        </w:rPr>
        <w:br/>
        <w:t xml:space="preserve">Data lakes can’t match the performances of data warehouses even with engines like Spark. Additionally, the two-tier architecture is highly complex for users because data goes first into data lakes and then into data warehouses, creating </w:t>
      </w:r>
      <w:r w:rsidRPr="00664A78">
        <w:rPr>
          <w:rFonts w:ascii="Segoe UI" w:eastAsia="Times New Roman" w:hAnsi="Segoe UI" w:cs="Segoe UI"/>
          <w:color w:val="374151"/>
          <w:kern w:val="0"/>
          <w:sz w:val="24"/>
          <w:szCs w:val="24"/>
          <w14:ligatures w14:val="none"/>
        </w:rPr>
        <w:lastRenderedPageBreak/>
        <w:t>complexities, delays, and new failure modes. This brings considerable performance issues when compared to plain data warehouses.</w:t>
      </w:r>
    </w:p>
    <w:p w14:paraId="21CBC2CA" w14:textId="77777777" w:rsidR="00664A78" w:rsidRPr="00664A78" w:rsidRDefault="00664A78" w:rsidP="00664A78">
      <w:pPr>
        <w:numPr>
          <w:ilvl w:val="0"/>
          <w:numId w:val="35"/>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Reliability</w:t>
      </w:r>
      <w:r w:rsidRPr="00664A78">
        <w:rPr>
          <w:rFonts w:ascii="Segoe UI" w:eastAsia="Times New Roman" w:hAnsi="Segoe UI" w:cs="Segoe UI"/>
          <w:color w:val="374151"/>
          <w:kern w:val="0"/>
          <w:sz w:val="24"/>
          <w:szCs w:val="24"/>
          <w14:ligatures w14:val="none"/>
        </w:rPr>
        <w:br/>
        <w:t>Since data lakes lack fine-grained governance and ACID compliance, there are potential issues with the consistency of the data. This is especially an issue when there are multiple readers and writers. There’s also the complexity of schema mismatch due to the lack of schema enforcement in an environment that relies on batch and streaming data from multiple heterogeneous sources. Additionally, in the case of two-tier architecture, continuous engineering is required to ETL data between data warehouses and data lakes. Each transformation incurs risks of failures that reduce data quality. This also results in stale data in the data warehouse, as transformations from data lakes may take days to load.</w:t>
      </w:r>
    </w:p>
    <w:p w14:paraId="20FC830C" w14:textId="77777777" w:rsidR="00664A78" w:rsidRPr="00664A78" w:rsidRDefault="00664A78" w:rsidP="00664A78">
      <w:pPr>
        <w:numPr>
          <w:ilvl w:val="0"/>
          <w:numId w:val="35"/>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Applications</w:t>
      </w:r>
      <w:r w:rsidRPr="00664A78">
        <w:rPr>
          <w:rFonts w:ascii="Segoe UI" w:eastAsia="Times New Roman" w:hAnsi="Segoe UI" w:cs="Segoe UI"/>
          <w:color w:val="374151"/>
          <w:kern w:val="0"/>
          <w:sz w:val="24"/>
          <w:szCs w:val="24"/>
          <w14:ligatures w14:val="none"/>
        </w:rPr>
        <w:br/>
        <w:t>ML &amp; DS applications, thanks to open data format (such as parquet and orc) and engines like Spark, are directly accessible to a wide range of other analytics engines, such as machine learning systems. For BI and high performant SQL applications, it is required to do ETL pipelines towards a Data warehouse.</w:t>
      </w:r>
    </w:p>
    <w:p w14:paraId="123C17AA"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As a result, data lakes bring efficient capabilities to the openness of the data and the cost of data storage. Additionally, they are suitable for machine learning and artificial intelligence algorithms, thanks to their support of various processing frameworks (allowing the use of python libraries) and give access to large amounts of raw data.</w:t>
      </w:r>
    </w:p>
    <w:p w14:paraId="26647FFE"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On the downside, the two-tier architecture results in complex ETL pipelines due to the significant movement, processing, and duplication of data towards data warehouses. Operationalizing and governance of this data architecture also become a challenge due to cost and complexity. All these results in data swamps and stale data.</w:t>
      </w:r>
    </w:p>
    <w:p w14:paraId="788F05B1" w14:textId="079E930A" w:rsidR="00664A78" w:rsidRPr="00664A78" w:rsidRDefault="00664A78" w:rsidP="00664A78">
      <w:pPr>
        <w:numPr>
          <w:ilvl w:val="0"/>
          <w:numId w:val="2"/>
        </w:numPr>
        <w:pBdr>
          <w:top w:val="single" w:sz="2" w:space="0" w:color="E5E7EB"/>
          <w:left w:val="single" w:sz="2" w:space="0" w:color="E5E7EB"/>
          <w:bottom w:val="single" w:sz="2" w:space="0" w:color="E5E7EB"/>
          <w:right w:val="single" w:sz="2" w:space="0" w:color="E5E7EB"/>
        </w:pBdr>
        <w:shd w:val="clear" w:color="auto" w:fill="FFFFFF"/>
        <w:bidi w:val="0"/>
        <w:spacing w:before="480" w:after="240"/>
        <w:ind w:left="0" w:firstLine="0"/>
        <w:outlineLvl w:val="1"/>
        <w:rPr>
          <w:rFonts w:ascii="Segoe UI" w:eastAsia="Times New Roman" w:hAnsi="Segoe UI" w:cs="Segoe UI"/>
          <w:b/>
          <w:bCs/>
          <w:color w:val="374151"/>
          <w:kern w:val="0"/>
          <w:sz w:val="36"/>
          <w:szCs w:val="36"/>
          <w14:ligatures w14:val="none"/>
        </w:rPr>
      </w:pPr>
      <w:r w:rsidRPr="00664A78">
        <w:rPr>
          <w:rFonts w:ascii="Segoe UI" w:eastAsia="Times New Roman" w:hAnsi="Segoe UI" w:cs="Segoe UI"/>
          <w:b/>
          <w:bCs/>
          <w:color w:val="374151"/>
          <w:kern w:val="0"/>
          <w:sz w:val="36"/>
          <w:szCs w:val="36"/>
          <w14:ligatures w14:val="none"/>
        </w:rPr>
        <w:t xml:space="preserve">What is a data </w:t>
      </w:r>
      <w:r w:rsidR="00054F2C">
        <w:rPr>
          <w:rFonts w:ascii="Segoe UI" w:eastAsia="Times New Roman" w:hAnsi="Segoe UI" w:cs="Segoe UI"/>
          <w:b/>
          <w:bCs/>
          <w:color w:val="374151"/>
          <w:kern w:val="0"/>
          <w:sz w:val="36"/>
          <w:szCs w:val="36"/>
          <w14:ligatures w14:val="none"/>
        </w:rPr>
        <w:t>LAKEHOUSE</w:t>
      </w:r>
      <w:r w:rsidRPr="00664A78">
        <w:rPr>
          <w:rFonts w:ascii="Segoe UI" w:eastAsia="Times New Roman" w:hAnsi="Segoe UI" w:cs="Segoe UI"/>
          <w:b/>
          <w:bCs/>
          <w:color w:val="374151"/>
          <w:kern w:val="0"/>
          <w:sz w:val="36"/>
          <w:szCs w:val="36"/>
          <w14:ligatures w14:val="none"/>
        </w:rPr>
        <w:t>?</w:t>
      </w:r>
    </w:p>
    <w:p w14:paraId="21DA5003" w14:textId="48DC12ED"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In 2019 Databricks released the paper </w:t>
      </w:r>
      <w:hyperlink r:id="rId26" w:history="1">
        <w:r w:rsidRPr="00664A78">
          <w:rPr>
            <w:rFonts w:ascii="Segoe UI" w:eastAsia="Times New Roman" w:hAnsi="Segoe UI" w:cs="Segoe UI"/>
            <w:color w:val="1E40AF"/>
            <w:kern w:val="0"/>
            <w:sz w:val="24"/>
            <w:szCs w:val="24"/>
            <w:bdr w:val="single" w:sz="2" w:space="0" w:color="E5E7EB" w:frame="1"/>
            <w14:ligatures w14:val="none"/>
          </w:rPr>
          <w:t>Delta Lake: High-Performance ACID Table Storage over Cloud Object Stores</w:t>
        </w:r>
      </w:hyperlink>
      <w:r w:rsidRPr="00664A78">
        <w:rPr>
          <w:rFonts w:ascii="Segoe UI" w:eastAsia="Times New Roman" w:hAnsi="Segoe UI" w:cs="Segoe UI"/>
          <w:color w:val="374151"/>
          <w:kern w:val="0"/>
          <w:sz w:val="24"/>
          <w:szCs w:val="24"/>
          <w14:ligatures w14:val="none"/>
        </w:rPr>
        <w:t xml:space="preserve"> introducing the concept of data </w:t>
      </w:r>
      <w:r w:rsidR="00054F2C">
        <w:rPr>
          <w:rFonts w:ascii="Segoe UI" w:eastAsia="Times New Roman" w:hAnsi="Segoe UI" w:cs="Segoe UI"/>
          <w:color w:val="374151"/>
          <w:kern w:val="0"/>
          <w:sz w:val="24"/>
          <w:szCs w:val="24"/>
          <w14:ligatures w14:val="none"/>
        </w:rPr>
        <w:t>LAKEHOUSE</w:t>
      </w:r>
      <w:r w:rsidRPr="00664A78">
        <w:rPr>
          <w:rFonts w:ascii="Segoe UI" w:eastAsia="Times New Roman" w:hAnsi="Segoe UI" w:cs="Segoe UI"/>
          <w:color w:val="374151"/>
          <w:kern w:val="0"/>
          <w:sz w:val="24"/>
          <w:szCs w:val="24"/>
          <w14:ligatures w14:val="none"/>
        </w:rPr>
        <w:t xml:space="preserve"> and </w:t>
      </w:r>
      <w:hyperlink r:id="rId27" w:history="1">
        <w:r w:rsidRPr="00664A78">
          <w:rPr>
            <w:rFonts w:ascii="Segoe UI" w:eastAsia="Times New Roman" w:hAnsi="Segoe UI" w:cs="Segoe UI"/>
            <w:color w:val="1E40AF"/>
            <w:kern w:val="0"/>
            <w:sz w:val="24"/>
            <w:szCs w:val="24"/>
            <w:bdr w:val="single" w:sz="2" w:space="0" w:color="E5E7EB" w:frame="1"/>
            <w14:ligatures w14:val="none"/>
          </w:rPr>
          <w:t>Delta Tables</w:t>
        </w:r>
      </w:hyperlink>
      <w:r w:rsidRPr="00664A78">
        <w:rPr>
          <w:rFonts w:ascii="Segoe UI" w:eastAsia="Times New Roman" w:hAnsi="Segoe UI" w:cs="Segoe UI"/>
          <w:color w:val="374151"/>
          <w:kern w:val="0"/>
          <w:sz w:val="24"/>
          <w:szCs w:val="24"/>
          <w14:ligatures w14:val="none"/>
        </w:rPr>
        <w:t>. They intended to add a storage layer alongside Apache Spark, allowing for transactions and enforcing schema-on-write in an object-store. On the side, Netflix and Uber had released similar capabilities through </w:t>
      </w:r>
      <w:hyperlink r:id="rId28" w:history="1">
        <w:r w:rsidRPr="00664A78">
          <w:rPr>
            <w:rFonts w:ascii="Segoe UI" w:eastAsia="Times New Roman" w:hAnsi="Segoe UI" w:cs="Segoe UI"/>
            <w:color w:val="1E40AF"/>
            <w:kern w:val="0"/>
            <w:sz w:val="24"/>
            <w:szCs w:val="24"/>
            <w:bdr w:val="single" w:sz="2" w:space="0" w:color="E5E7EB" w:frame="1"/>
            <w14:ligatures w14:val="none"/>
          </w:rPr>
          <w:t>Apache Iceberg</w:t>
        </w:r>
      </w:hyperlink>
      <w:r w:rsidRPr="00664A78">
        <w:rPr>
          <w:rFonts w:ascii="Segoe UI" w:eastAsia="Times New Roman" w:hAnsi="Segoe UI" w:cs="Segoe UI"/>
          <w:color w:val="374151"/>
          <w:kern w:val="0"/>
          <w:sz w:val="24"/>
          <w:szCs w:val="24"/>
          <w14:ligatures w14:val="none"/>
        </w:rPr>
        <w:t> and </w:t>
      </w:r>
      <w:hyperlink r:id="rId29" w:history="1">
        <w:r w:rsidRPr="00664A78">
          <w:rPr>
            <w:rFonts w:ascii="Segoe UI" w:eastAsia="Times New Roman" w:hAnsi="Segoe UI" w:cs="Segoe UI"/>
            <w:color w:val="1E40AF"/>
            <w:kern w:val="0"/>
            <w:sz w:val="24"/>
            <w:szCs w:val="24"/>
            <w:bdr w:val="single" w:sz="2" w:space="0" w:color="E5E7EB" w:frame="1"/>
            <w14:ligatures w14:val="none"/>
          </w:rPr>
          <w:t>Apache Hudi</w:t>
        </w:r>
      </w:hyperlink>
      <w:r w:rsidRPr="00664A78">
        <w:rPr>
          <w:rFonts w:ascii="Segoe UI" w:eastAsia="Times New Roman" w:hAnsi="Segoe UI" w:cs="Segoe UI"/>
          <w:color w:val="374151"/>
          <w:kern w:val="0"/>
          <w:sz w:val="24"/>
          <w:szCs w:val="24"/>
          <w14:ligatures w14:val="none"/>
        </w:rPr>
        <w:t>, respectively. This would make the use of data warehouses redundant on top of a data lake.</w:t>
      </w:r>
    </w:p>
    <w:p w14:paraId="4F3C4E8B" w14:textId="458DB4E5"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lastRenderedPageBreak/>
        <w:t xml:space="preserve">In its architecture, a data </w:t>
      </w:r>
      <w:r w:rsidR="00054F2C">
        <w:rPr>
          <w:rFonts w:ascii="Segoe UI" w:eastAsia="Times New Roman" w:hAnsi="Segoe UI" w:cs="Segoe UI"/>
          <w:color w:val="374151"/>
          <w:kern w:val="0"/>
          <w:sz w:val="24"/>
          <w:szCs w:val="24"/>
          <w14:ligatures w14:val="none"/>
        </w:rPr>
        <w:t>LAKEHOUSE</w:t>
      </w:r>
      <w:r w:rsidRPr="00664A78">
        <w:rPr>
          <w:rFonts w:ascii="Segoe UI" w:eastAsia="Times New Roman" w:hAnsi="Segoe UI" w:cs="Segoe UI"/>
          <w:color w:val="374151"/>
          <w:kern w:val="0"/>
          <w:sz w:val="24"/>
          <w:szCs w:val="24"/>
          <w14:ligatures w14:val="none"/>
        </w:rPr>
        <w:t xml:space="preserve"> aims to provide data governance capabilities to a data lake while also reducing the operational costs of the </w:t>
      </w:r>
      <w:proofErr w:type="gramStart"/>
      <w:r w:rsidRPr="00664A78">
        <w:rPr>
          <w:rFonts w:ascii="Segoe UI" w:eastAsia="Times New Roman" w:hAnsi="Segoe UI" w:cs="Segoe UI"/>
          <w:color w:val="374151"/>
          <w:kern w:val="0"/>
          <w:sz w:val="24"/>
          <w:szCs w:val="24"/>
          <w14:ligatures w14:val="none"/>
        </w:rPr>
        <w:t>aforementioned two-tier</w:t>
      </w:r>
      <w:proofErr w:type="gramEnd"/>
      <w:r w:rsidRPr="00664A78">
        <w:rPr>
          <w:rFonts w:ascii="Segoe UI" w:eastAsia="Times New Roman" w:hAnsi="Segoe UI" w:cs="Segoe UI"/>
          <w:color w:val="374151"/>
          <w:kern w:val="0"/>
          <w:sz w:val="24"/>
          <w:szCs w:val="24"/>
          <w14:ligatures w14:val="none"/>
        </w:rPr>
        <w:t xml:space="preserve"> architecture. To achieve this, two features become vital. The first is the use of open </w:t>
      </w:r>
      <w:hyperlink r:id="rId30" w:history="1">
        <w:r w:rsidRPr="00664A78">
          <w:rPr>
            <w:rFonts w:ascii="Segoe UI" w:eastAsia="Times New Roman" w:hAnsi="Segoe UI" w:cs="Segoe UI"/>
            <w:color w:val="1E40AF"/>
            <w:kern w:val="0"/>
            <w:sz w:val="24"/>
            <w:szCs w:val="24"/>
            <w:bdr w:val="single" w:sz="2" w:space="0" w:color="E5E7EB" w:frame="1"/>
            <w14:ligatures w14:val="none"/>
          </w:rPr>
          <w:t>file formats</w:t>
        </w:r>
      </w:hyperlink>
      <w:r w:rsidRPr="00664A78">
        <w:rPr>
          <w:rFonts w:ascii="Segoe UI" w:eastAsia="Times New Roman" w:hAnsi="Segoe UI" w:cs="Segoe UI"/>
          <w:color w:val="374151"/>
          <w:kern w:val="0"/>
          <w:sz w:val="24"/>
          <w:szCs w:val="24"/>
          <w14:ligatures w14:val="none"/>
        </w:rPr>
        <w:t>, such as </w:t>
      </w:r>
      <w:hyperlink r:id="rId31" w:history="1">
        <w:r w:rsidRPr="00664A78">
          <w:rPr>
            <w:rFonts w:ascii="Segoe UI" w:eastAsia="Times New Roman" w:hAnsi="Segoe UI" w:cs="Segoe UI"/>
            <w:color w:val="1E40AF"/>
            <w:kern w:val="0"/>
            <w:sz w:val="24"/>
            <w:szCs w:val="24"/>
            <w:bdr w:val="single" w:sz="2" w:space="0" w:color="E5E7EB" w:frame="1"/>
            <w14:ligatures w14:val="none"/>
          </w:rPr>
          <w:t>Parquet</w:t>
        </w:r>
      </w:hyperlink>
      <w:r w:rsidRPr="00664A78">
        <w:rPr>
          <w:rFonts w:ascii="Segoe UI" w:eastAsia="Times New Roman" w:hAnsi="Segoe UI" w:cs="Segoe UI"/>
          <w:color w:val="374151"/>
          <w:kern w:val="0"/>
          <w:sz w:val="24"/>
          <w:szCs w:val="24"/>
          <w14:ligatures w14:val="none"/>
        </w:rPr>
        <w:t> and </w:t>
      </w:r>
      <w:hyperlink r:id="rId32" w:history="1">
        <w:r w:rsidRPr="00664A78">
          <w:rPr>
            <w:rFonts w:ascii="Segoe UI" w:eastAsia="Times New Roman" w:hAnsi="Segoe UI" w:cs="Segoe UI"/>
            <w:color w:val="1E40AF"/>
            <w:kern w:val="0"/>
            <w:sz w:val="24"/>
            <w:szCs w:val="24"/>
            <w:bdr w:val="single" w:sz="2" w:space="0" w:color="E5E7EB" w:frame="1"/>
            <w14:ligatures w14:val="none"/>
          </w:rPr>
          <w:t>ORC</w:t>
        </w:r>
      </w:hyperlink>
      <w:r w:rsidRPr="00664A78">
        <w:rPr>
          <w:rFonts w:ascii="Segoe UI" w:eastAsia="Times New Roman" w:hAnsi="Segoe UI" w:cs="Segoe UI"/>
          <w:color w:val="374151"/>
          <w:kern w:val="0"/>
          <w:sz w:val="24"/>
          <w:szCs w:val="24"/>
          <w14:ligatures w14:val="none"/>
        </w:rPr>
        <w:t>, to facilitate essential statistics and allow for predefined data schemas. The second is the low-cost data storage system of a data lake, as decoupled compute and storage will allow for multiple processing engines.</w:t>
      </w:r>
    </w:p>
    <w:p w14:paraId="579E00F6"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But this doesn’t provide warehouse capabilities such as in-depth data management, versioning, or schema enforcement. ACID transactions are required, which were previously impossible in a distributed system where everything is on object storage.</w:t>
      </w:r>
    </w:p>
    <w:p w14:paraId="6397CEBB" w14:textId="6B48EAAF"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noProof/>
          <w:color w:val="374151"/>
          <w:kern w:val="0"/>
          <w:sz w:val="24"/>
          <w:szCs w:val="24"/>
          <w14:ligatures w14:val="none"/>
        </w:rPr>
        <mc:AlternateContent>
          <mc:Choice Requires="wps">
            <w:drawing>
              <wp:inline distT="0" distB="0" distL="0" distR="0" wp14:anchorId="08AE8DB7" wp14:editId="77B7B4A3">
                <wp:extent cx="304800" cy="304800"/>
                <wp:effectExtent l="0" t="0" r="0" b="0"/>
                <wp:docPr id="1922354205" name="Rectangle 1" descr="Data la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F88A8" id="Rectangle 1" o:spid="_x0000_s1026" alt="Data lak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0018D">
        <w:rPr>
          <w:noProof/>
        </w:rPr>
        <w:drawing>
          <wp:inline distT="0" distB="0" distL="0" distR="0" wp14:anchorId="67602FF0" wp14:editId="6ED4525E">
            <wp:extent cx="4514850" cy="2948641"/>
            <wp:effectExtent l="0" t="0" r="0" b="4445"/>
            <wp:docPr id="41821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17912" name=""/>
                    <pic:cNvPicPr/>
                  </pic:nvPicPr>
                  <pic:blipFill>
                    <a:blip r:embed="rId33"/>
                    <a:stretch>
                      <a:fillRect/>
                    </a:stretch>
                  </pic:blipFill>
                  <pic:spPr>
                    <a:xfrm>
                      <a:off x="0" y="0"/>
                      <a:ext cx="4526753" cy="2956415"/>
                    </a:xfrm>
                    <a:prstGeom prst="rect">
                      <a:avLst/>
                    </a:prstGeom>
                  </pic:spPr>
                </pic:pic>
              </a:graphicData>
            </a:graphic>
          </wp:inline>
        </w:drawing>
      </w:r>
    </w:p>
    <w:p w14:paraId="51E2D551" w14:textId="00D8C1AB" w:rsidR="00664A78" w:rsidRPr="00664A78" w:rsidRDefault="00054F2C"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LAKEHOUSE</w:t>
      </w:r>
      <w:r w:rsidR="00664A78" w:rsidRPr="00664A78">
        <w:rPr>
          <w:rFonts w:ascii="Segoe UI" w:eastAsia="Times New Roman" w:hAnsi="Segoe UI" w:cs="Segoe UI"/>
          <w:color w:val="374151"/>
          <w:kern w:val="0"/>
          <w:sz w:val="24"/>
          <w:szCs w:val="24"/>
          <w14:ligatures w14:val="none"/>
        </w:rPr>
        <w:t xml:space="preserve"> architecture (image above) embraces this ACID paradigm by leveraging a metadata layer (e.g., Hive </w:t>
      </w:r>
      <w:proofErr w:type="spellStart"/>
      <w:r w:rsidR="00664A78" w:rsidRPr="00664A78">
        <w:rPr>
          <w:rFonts w:ascii="Segoe UI" w:eastAsia="Times New Roman" w:hAnsi="Segoe UI" w:cs="Segoe UI"/>
          <w:color w:val="374151"/>
          <w:kern w:val="0"/>
          <w:sz w:val="24"/>
          <w:szCs w:val="24"/>
          <w14:ligatures w14:val="none"/>
        </w:rPr>
        <w:t>metastore</w:t>
      </w:r>
      <w:proofErr w:type="spellEnd"/>
      <w:r w:rsidR="00664A78" w:rsidRPr="00664A78">
        <w:rPr>
          <w:rFonts w:ascii="Segoe UI" w:eastAsia="Times New Roman" w:hAnsi="Segoe UI" w:cs="Segoe UI"/>
          <w:color w:val="374151"/>
          <w:kern w:val="0"/>
          <w:sz w:val="24"/>
          <w:szCs w:val="24"/>
          <w14:ligatures w14:val="none"/>
        </w:rPr>
        <w:t>, HDFS) and, more precisely, a storage abstraction framework (Apache Iceberg, Apache Hudi, Delta Tables). These open table formats will allow the metadata layer to register changes as transactions while handling concurrency.</w:t>
      </w:r>
    </w:p>
    <w:p w14:paraId="061E6829" w14:textId="77777777"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Let’s dive into each point of comparison:</w:t>
      </w:r>
    </w:p>
    <w:p w14:paraId="578E974E" w14:textId="5A2AD6F1" w:rsidR="00664A78" w:rsidRPr="00664A78" w:rsidRDefault="00664A78" w:rsidP="00664A78">
      <w:pPr>
        <w:numPr>
          <w:ilvl w:val="0"/>
          <w:numId w:val="36"/>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Accessibility</w:t>
      </w:r>
      <w:r w:rsidRPr="00664A78">
        <w:rPr>
          <w:rFonts w:ascii="Segoe UI" w:eastAsia="Times New Roman" w:hAnsi="Segoe UI" w:cs="Segoe UI"/>
          <w:color w:val="374151"/>
          <w:kern w:val="0"/>
          <w:sz w:val="24"/>
          <w:szCs w:val="24"/>
          <w14:ligatures w14:val="none"/>
        </w:rPr>
        <w:br/>
        <w:t xml:space="preserve">Allows for direct access to files with SQL, R, Python, Spark, and other languages. With both Iceberg and Delta based </w:t>
      </w:r>
      <w:r w:rsidR="00054F2C">
        <w:rPr>
          <w:rFonts w:ascii="Segoe UI" w:eastAsia="Times New Roman" w:hAnsi="Segoe UI" w:cs="Segoe UI"/>
          <w:color w:val="374151"/>
          <w:kern w:val="0"/>
          <w:sz w:val="24"/>
          <w:szCs w:val="24"/>
          <w14:ligatures w14:val="none"/>
        </w:rPr>
        <w:t>LAKEHOUSE</w:t>
      </w:r>
      <w:r w:rsidRPr="00664A78">
        <w:rPr>
          <w:rFonts w:ascii="Segoe UI" w:eastAsia="Times New Roman" w:hAnsi="Segoe UI" w:cs="Segoe UI"/>
          <w:color w:val="374151"/>
          <w:kern w:val="0"/>
          <w:sz w:val="24"/>
          <w:szCs w:val="24"/>
          <w14:ligatures w14:val="none"/>
        </w:rPr>
        <w:t>s you can easily query all types of data through different platforms, or work on top of the raw data through a notebook.</w:t>
      </w:r>
    </w:p>
    <w:p w14:paraId="144F5DD6" w14:textId="77777777" w:rsidR="00664A78" w:rsidRPr="00664A78" w:rsidRDefault="00664A78" w:rsidP="00664A78">
      <w:pPr>
        <w:numPr>
          <w:ilvl w:val="0"/>
          <w:numId w:val="36"/>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lastRenderedPageBreak/>
        <w:t>Lineage</w:t>
      </w:r>
      <w:r w:rsidRPr="00664A78">
        <w:rPr>
          <w:rFonts w:ascii="Segoe UI" w:eastAsia="Times New Roman" w:hAnsi="Segoe UI" w:cs="Segoe UI"/>
          <w:color w:val="374151"/>
          <w:kern w:val="0"/>
          <w:sz w:val="24"/>
          <w:szCs w:val="24"/>
          <w14:ligatures w14:val="none"/>
        </w:rPr>
        <w:br/>
        <w:t>The architecture allows for an open API to give direct access to raw data without the need for proprietary engines and vendor lock-in.</w:t>
      </w:r>
    </w:p>
    <w:p w14:paraId="43CF8DB2" w14:textId="77777777" w:rsidR="00664A78" w:rsidRPr="00664A78" w:rsidRDefault="00664A78" w:rsidP="00664A78">
      <w:pPr>
        <w:numPr>
          <w:ilvl w:val="0"/>
          <w:numId w:val="36"/>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Data Types</w:t>
      </w:r>
      <w:r w:rsidRPr="00664A78">
        <w:rPr>
          <w:rFonts w:ascii="Segoe UI" w:eastAsia="Times New Roman" w:hAnsi="Segoe UI" w:cs="Segoe UI"/>
          <w:color w:val="374151"/>
          <w:kern w:val="0"/>
          <w:sz w:val="24"/>
          <w:szCs w:val="24"/>
          <w14:ligatures w14:val="none"/>
        </w:rPr>
        <w:br/>
        <w:t>Structured, semi-structured and unstructured support.</w:t>
      </w:r>
    </w:p>
    <w:p w14:paraId="0C7BACED" w14:textId="56B818E5" w:rsidR="00664A78" w:rsidRPr="00664A78" w:rsidRDefault="00664A78" w:rsidP="00664A78">
      <w:pPr>
        <w:numPr>
          <w:ilvl w:val="0"/>
          <w:numId w:val="36"/>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Ingestion</w:t>
      </w:r>
      <w:r w:rsidRPr="00664A78">
        <w:rPr>
          <w:rFonts w:ascii="Segoe UI" w:eastAsia="Times New Roman" w:hAnsi="Segoe UI" w:cs="Segoe UI"/>
          <w:color w:val="374151"/>
          <w:kern w:val="0"/>
          <w:sz w:val="24"/>
          <w:szCs w:val="24"/>
          <w14:ligatures w14:val="none"/>
        </w:rPr>
        <w:br/>
        <w:t xml:space="preserve">Ingestion is handled similarly to a data lake through ELT with the added complexity of updating the metadata layer through Spark or Hive. On the positive, data </w:t>
      </w:r>
      <w:r w:rsidR="00054F2C">
        <w:rPr>
          <w:rFonts w:ascii="Segoe UI" w:eastAsia="Times New Roman" w:hAnsi="Segoe UI" w:cs="Segoe UI"/>
          <w:color w:val="374151"/>
          <w:kern w:val="0"/>
          <w:sz w:val="24"/>
          <w:szCs w:val="24"/>
          <w14:ligatures w14:val="none"/>
        </w:rPr>
        <w:t>LAKEHOUSE</w:t>
      </w:r>
      <w:r w:rsidRPr="00664A78">
        <w:rPr>
          <w:rFonts w:ascii="Segoe UI" w:eastAsia="Times New Roman" w:hAnsi="Segoe UI" w:cs="Segoe UI"/>
          <w:color w:val="374151"/>
          <w:kern w:val="0"/>
          <w:sz w:val="24"/>
          <w:szCs w:val="24"/>
          <w14:ligatures w14:val="none"/>
        </w:rPr>
        <w:t xml:space="preserve"> allows for unifying batches and streaming data processing capabilities. For example, Delta Lake, alongside Structured Streaming, makes it possible to analyze streaming and historical data, or different data sources together at high speeds.</w:t>
      </w:r>
    </w:p>
    <w:p w14:paraId="7FA5A99B" w14:textId="45B4E811" w:rsidR="00664A78" w:rsidRPr="00664A78" w:rsidRDefault="00664A78" w:rsidP="00664A78">
      <w:pPr>
        <w:numPr>
          <w:ilvl w:val="0"/>
          <w:numId w:val="36"/>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Governance &amp; Security</w:t>
      </w:r>
      <w:r w:rsidRPr="00664A78">
        <w:rPr>
          <w:rFonts w:ascii="Segoe UI" w:eastAsia="Times New Roman" w:hAnsi="Segoe UI" w:cs="Segoe UI"/>
          <w:color w:val="374151"/>
          <w:kern w:val="0"/>
          <w:sz w:val="24"/>
          <w:szCs w:val="24"/>
          <w14:ligatures w14:val="none"/>
        </w:rPr>
        <w:br/>
      </w:r>
      <w:r w:rsidR="00054F2C">
        <w:rPr>
          <w:rFonts w:ascii="Segoe UI" w:eastAsia="Times New Roman" w:hAnsi="Segoe UI" w:cs="Segoe UI"/>
          <w:color w:val="374151"/>
          <w:kern w:val="0"/>
          <w:sz w:val="24"/>
          <w:szCs w:val="24"/>
          <w14:ligatures w14:val="none"/>
        </w:rPr>
        <w:t>LAKEHOUSE</w:t>
      </w:r>
      <w:r w:rsidRPr="00664A78">
        <w:rPr>
          <w:rFonts w:ascii="Segoe UI" w:eastAsia="Times New Roman" w:hAnsi="Segoe UI" w:cs="Segoe UI"/>
          <w:color w:val="374151"/>
          <w:kern w:val="0"/>
          <w:sz w:val="24"/>
          <w:szCs w:val="24"/>
          <w14:ligatures w14:val="none"/>
        </w:rPr>
        <w:t xml:space="preserve"> ACID properties allow for schema enforcements, audits, and fine-grained data governance as they supply complete RBAC for clusters, pools, </w:t>
      </w:r>
      <w:proofErr w:type="gramStart"/>
      <w:r w:rsidRPr="00664A78">
        <w:rPr>
          <w:rFonts w:ascii="Segoe UI" w:eastAsia="Times New Roman" w:hAnsi="Segoe UI" w:cs="Segoe UI"/>
          <w:color w:val="374151"/>
          <w:kern w:val="0"/>
          <w:sz w:val="24"/>
          <w:szCs w:val="24"/>
          <w14:ligatures w14:val="none"/>
        </w:rPr>
        <w:t>jobs</w:t>
      </w:r>
      <w:proofErr w:type="gramEnd"/>
      <w:r w:rsidRPr="00664A78">
        <w:rPr>
          <w:rFonts w:ascii="Segoe UI" w:eastAsia="Times New Roman" w:hAnsi="Segoe UI" w:cs="Segoe UI"/>
          <w:color w:val="374151"/>
          <w:kern w:val="0"/>
          <w:sz w:val="24"/>
          <w:szCs w:val="24"/>
          <w14:ligatures w14:val="none"/>
        </w:rPr>
        <w:t xml:space="preserve"> and table-level. Moreover, new tools like Apache Nessie and </w:t>
      </w:r>
      <w:proofErr w:type="spellStart"/>
      <w:r w:rsidRPr="00664A78">
        <w:rPr>
          <w:rFonts w:ascii="Segoe UI" w:eastAsia="Times New Roman" w:hAnsi="Segoe UI" w:cs="Segoe UI"/>
          <w:color w:val="374151"/>
          <w:kern w:val="0"/>
          <w:sz w:val="24"/>
          <w:szCs w:val="24"/>
          <w14:ligatures w14:val="none"/>
        </w:rPr>
        <w:t>Dremio</w:t>
      </w:r>
      <w:proofErr w:type="spellEnd"/>
      <w:r w:rsidRPr="00664A78">
        <w:rPr>
          <w:rFonts w:ascii="Segoe UI" w:eastAsia="Times New Roman" w:hAnsi="Segoe UI" w:cs="Segoe UI"/>
          <w:color w:val="374151"/>
          <w:kern w:val="0"/>
          <w:sz w:val="24"/>
          <w:szCs w:val="24"/>
          <w14:ligatures w14:val="none"/>
        </w:rPr>
        <w:t xml:space="preserve"> Arctic (through Apache Iceberg) allow for git-like data management features on top of a </w:t>
      </w:r>
      <w:r w:rsidR="00054F2C">
        <w:rPr>
          <w:rFonts w:ascii="Segoe UI" w:eastAsia="Times New Roman" w:hAnsi="Segoe UI" w:cs="Segoe UI"/>
          <w:color w:val="374151"/>
          <w:kern w:val="0"/>
          <w:sz w:val="24"/>
          <w:szCs w:val="24"/>
          <w14:ligatures w14:val="none"/>
        </w:rPr>
        <w:t>LAKEHOUSE</w:t>
      </w:r>
      <w:r w:rsidRPr="00664A78">
        <w:rPr>
          <w:rFonts w:ascii="Segoe UI" w:eastAsia="Times New Roman" w:hAnsi="Segoe UI" w:cs="Segoe UI"/>
          <w:color w:val="374151"/>
          <w:kern w:val="0"/>
          <w:sz w:val="24"/>
          <w:szCs w:val="24"/>
          <w14:ligatures w14:val="none"/>
        </w:rPr>
        <w:t>.</w:t>
      </w:r>
    </w:p>
    <w:p w14:paraId="11689147" w14:textId="77777777" w:rsidR="00664A78" w:rsidRPr="00664A78" w:rsidRDefault="00664A78" w:rsidP="00664A78">
      <w:pPr>
        <w:numPr>
          <w:ilvl w:val="0"/>
          <w:numId w:val="36"/>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Scalability</w:t>
      </w:r>
      <w:r w:rsidRPr="00664A78">
        <w:rPr>
          <w:rFonts w:ascii="Segoe UI" w:eastAsia="Times New Roman" w:hAnsi="Segoe UI" w:cs="Segoe UI"/>
          <w:color w:val="374151"/>
          <w:kern w:val="0"/>
          <w:sz w:val="24"/>
          <w:szCs w:val="24"/>
          <w14:ligatures w14:val="none"/>
        </w:rPr>
        <w:br/>
        <w:t xml:space="preserve">They are quite scalable thanks to decoupled processing and storage without requiring </w:t>
      </w:r>
      <w:proofErr w:type="gramStart"/>
      <w:r w:rsidRPr="00664A78">
        <w:rPr>
          <w:rFonts w:ascii="Segoe UI" w:eastAsia="Times New Roman" w:hAnsi="Segoe UI" w:cs="Segoe UI"/>
          <w:color w:val="374151"/>
          <w:kern w:val="0"/>
          <w:sz w:val="24"/>
          <w:szCs w:val="24"/>
          <w14:ligatures w14:val="none"/>
        </w:rPr>
        <w:t>to load</w:t>
      </w:r>
      <w:proofErr w:type="gramEnd"/>
      <w:r w:rsidRPr="00664A78">
        <w:rPr>
          <w:rFonts w:ascii="Segoe UI" w:eastAsia="Times New Roman" w:hAnsi="Segoe UI" w:cs="Segoe UI"/>
          <w:color w:val="374151"/>
          <w:kern w:val="0"/>
          <w:sz w:val="24"/>
          <w:szCs w:val="24"/>
          <w14:ligatures w14:val="none"/>
        </w:rPr>
        <w:t xml:space="preserve"> data into a warehouse for additional BI and governance capabilities. They also offer scalable metadata API. For example, with iceberg, when reading using a snapshot, the Iceberg API will perform the filtering and get the necessary data to scan. It can make the read effort planning without affecting the data.</w:t>
      </w:r>
    </w:p>
    <w:p w14:paraId="739A0EE8" w14:textId="185880F1" w:rsidR="00664A78" w:rsidRPr="00664A78" w:rsidRDefault="00664A78" w:rsidP="00664A78">
      <w:pPr>
        <w:numPr>
          <w:ilvl w:val="0"/>
          <w:numId w:val="36"/>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proofErr w:type="spellStart"/>
      <w:r w:rsidRPr="00664A78">
        <w:rPr>
          <w:rFonts w:ascii="Segoe UI" w:eastAsia="Times New Roman" w:hAnsi="Segoe UI" w:cs="Segoe UI"/>
          <w:b/>
          <w:bCs/>
          <w:color w:val="374151"/>
          <w:kern w:val="0"/>
          <w:sz w:val="24"/>
          <w:szCs w:val="24"/>
          <w:bdr w:val="single" w:sz="2" w:space="0" w:color="E5E7EB" w:frame="1"/>
          <w14:ligatures w14:val="none"/>
        </w:rPr>
        <w:t>Upserts</w:t>
      </w:r>
      <w:proofErr w:type="spellEnd"/>
      <w:r w:rsidRPr="00664A78">
        <w:rPr>
          <w:rFonts w:ascii="Segoe UI" w:eastAsia="Times New Roman" w:hAnsi="Segoe UI" w:cs="Segoe UI"/>
          <w:b/>
          <w:bCs/>
          <w:color w:val="374151"/>
          <w:kern w:val="0"/>
          <w:sz w:val="24"/>
          <w:szCs w:val="24"/>
          <w:bdr w:val="single" w:sz="2" w:space="0" w:color="E5E7EB" w:frame="1"/>
          <w14:ligatures w14:val="none"/>
        </w:rPr>
        <w:t xml:space="preserve"> &amp; purging</w:t>
      </w:r>
      <w:r w:rsidRPr="00664A78">
        <w:rPr>
          <w:rFonts w:ascii="Segoe UI" w:eastAsia="Times New Roman" w:hAnsi="Segoe UI" w:cs="Segoe UI"/>
          <w:color w:val="374151"/>
          <w:kern w:val="0"/>
          <w:sz w:val="24"/>
          <w:szCs w:val="24"/>
          <w14:ligatures w14:val="none"/>
        </w:rPr>
        <w:br/>
        <w:t xml:space="preserve">A data </w:t>
      </w:r>
      <w:r w:rsidR="00054F2C">
        <w:rPr>
          <w:rFonts w:ascii="Segoe UI" w:eastAsia="Times New Roman" w:hAnsi="Segoe UI" w:cs="Segoe UI"/>
          <w:color w:val="374151"/>
          <w:kern w:val="0"/>
          <w:sz w:val="24"/>
          <w:szCs w:val="24"/>
          <w14:ligatures w14:val="none"/>
        </w:rPr>
        <w:t>LAKEHOUSE</w:t>
      </w:r>
      <w:r w:rsidRPr="00664A78">
        <w:rPr>
          <w:rFonts w:ascii="Segoe UI" w:eastAsia="Times New Roman" w:hAnsi="Segoe UI" w:cs="Segoe UI"/>
          <w:color w:val="374151"/>
          <w:kern w:val="0"/>
          <w:sz w:val="24"/>
          <w:szCs w:val="24"/>
          <w14:ligatures w14:val="none"/>
        </w:rPr>
        <w:t xml:space="preserve"> has an integrated transaction tracking system, stored as metadata and transaction log. On DML operations, a new file is created and tracked by the metadata store. Purging can be done by analyzing the metadata and deleting inactive file versions.</w:t>
      </w:r>
    </w:p>
    <w:p w14:paraId="783ACA5F" w14:textId="312DAFCD" w:rsidR="00664A78" w:rsidRPr="00664A78" w:rsidRDefault="00664A78" w:rsidP="00664A78">
      <w:pPr>
        <w:numPr>
          <w:ilvl w:val="0"/>
          <w:numId w:val="36"/>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Performance</w:t>
      </w:r>
      <w:r w:rsidRPr="00664A78">
        <w:rPr>
          <w:rFonts w:ascii="Segoe UI" w:eastAsia="Times New Roman" w:hAnsi="Segoe UI" w:cs="Segoe UI"/>
          <w:color w:val="374151"/>
          <w:kern w:val="0"/>
          <w:sz w:val="24"/>
          <w:szCs w:val="24"/>
          <w14:ligatures w14:val="none"/>
        </w:rPr>
        <w:br/>
        <w:t xml:space="preserve">Provides high SQL performance on top of an object store. Additionally, data </w:t>
      </w:r>
      <w:r w:rsidR="00054F2C">
        <w:rPr>
          <w:rFonts w:ascii="Segoe UI" w:eastAsia="Times New Roman" w:hAnsi="Segoe UI" w:cs="Segoe UI"/>
          <w:color w:val="374151"/>
          <w:kern w:val="0"/>
          <w:sz w:val="24"/>
          <w:szCs w:val="24"/>
          <w14:ligatures w14:val="none"/>
        </w:rPr>
        <w:t>LAKEHOUSE</w:t>
      </w:r>
      <w:r w:rsidRPr="00664A78">
        <w:rPr>
          <w:rFonts w:ascii="Segoe UI" w:eastAsia="Times New Roman" w:hAnsi="Segoe UI" w:cs="Segoe UI"/>
          <w:color w:val="374151"/>
          <w:kern w:val="0"/>
          <w:sz w:val="24"/>
          <w:szCs w:val="24"/>
          <w14:ligatures w14:val="none"/>
        </w:rPr>
        <w:t xml:space="preserve"> optimizes size of objects without impacting running queries.</w:t>
      </w:r>
    </w:p>
    <w:p w14:paraId="02729487" w14:textId="77777777" w:rsidR="00664A78" w:rsidRPr="00664A78" w:rsidRDefault="00664A78" w:rsidP="00664A78">
      <w:pPr>
        <w:numPr>
          <w:ilvl w:val="0"/>
          <w:numId w:val="36"/>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Reliability</w:t>
      </w:r>
      <w:r w:rsidRPr="00664A78">
        <w:rPr>
          <w:rFonts w:ascii="Segoe UI" w:eastAsia="Times New Roman" w:hAnsi="Segoe UI" w:cs="Segoe UI"/>
          <w:color w:val="374151"/>
          <w:kern w:val="0"/>
          <w:sz w:val="24"/>
          <w:szCs w:val="24"/>
          <w14:ligatures w14:val="none"/>
        </w:rPr>
        <w:br/>
        <w:t xml:space="preserve">High-quality, reliable data thanks to ACID transactions and reduced ETL jobs. ACID-properties are achieved thanks to Optimistic Concurrency Control and </w:t>
      </w:r>
      <w:r w:rsidRPr="00664A78">
        <w:rPr>
          <w:rFonts w:ascii="Segoe UI" w:eastAsia="Times New Roman" w:hAnsi="Segoe UI" w:cs="Segoe UI"/>
          <w:color w:val="374151"/>
          <w:kern w:val="0"/>
          <w:sz w:val="24"/>
          <w:szCs w:val="24"/>
          <w14:ligatures w14:val="none"/>
        </w:rPr>
        <w:lastRenderedPageBreak/>
        <w:t>Serializable isolation levels ensure that readers do not work with inconsistent data.</w:t>
      </w:r>
    </w:p>
    <w:p w14:paraId="00B8B5D2" w14:textId="77777777" w:rsidR="00664A78" w:rsidRPr="00664A78" w:rsidRDefault="00664A78" w:rsidP="00664A78">
      <w:pPr>
        <w:numPr>
          <w:ilvl w:val="0"/>
          <w:numId w:val="36"/>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b/>
          <w:bCs/>
          <w:color w:val="374151"/>
          <w:kern w:val="0"/>
          <w:sz w:val="24"/>
          <w:szCs w:val="24"/>
          <w:bdr w:val="single" w:sz="2" w:space="0" w:color="E5E7EB" w:frame="1"/>
          <w14:ligatures w14:val="none"/>
        </w:rPr>
        <w:t>Applications</w:t>
      </w:r>
      <w:r w:rsidRPr="00664A78">
        <w:rPr>
          <w:rFonts w:ascii="Segoe UI" w:eastAsia="Times New Roman" w:hAnsi="Segoe UI" w:cs="Segoe UI"/>
          <w:color w:val="374151"/>
          <w:kern w:val="0"/>
          <w:sz w:val="24"/>
          <w:szCs w:val="24"/>
          <w14:ligatures w14:val="none"/>
        </w:rPr>
        <w:br/>
        <w:t xml:space="preserve">Allows for BI, SQL, as well as Machine Learning and Data Science applications. </w:t>
      </w:r>
      <w:proofErr w:type="gramStart"/>
      <w:r w:rsidRPr="00664A78">
        <w:rPr>
          <w:rFonts w:ascii="Segoe UI" w:eastAsia="Times New Roman" w:hAnsi="Segoe UI" w:cs="Segoe UI"/>
          <w:color w:val="374151"/>
          <w:kern w:val="0"/>
          <w:sz w:val="24"/>
          <w:szCs w:val="24"/>
          <w14:ligatures w14:val="none"/>
        </w:rPr>
        <w:t>Additionally</w:t>
      </w:r>
      <w:proofErr w:type="gramEnd"/>
      <w:r w:rsidRPr="00664A78">
        <w:rPr>
          <w:rFonts w:ascii="Segoe UI" w:eastAsia="Times New Roman" w:hAnsi="Segoe UI" w:cs="Segoe UI"/>
          <w:color w:val="374151"/>
          <w:kern w:val="0"/>
          <w:sz w:val="24"/>
          <w:szCs w:val="24"/>
          <w14:ligatures w14:val="none"/>
        </w:rPr>
        <w:t xml:space="preserve"> it allows access to raw data in an object store directly via the </w:t>
      </w:r>
      <w:proofErr w:type="spellStart"/>
      <w:r w:rsidRPr="00664A78">
        <w:rPr>
          <w:rFonts w:ascii="Segoe UI" w:eastAsia="Times New Roman" w:hAnsi="Segoe UI" w:cs="Segoe UI"/>
          <w:color w:val="374151"/>
          <w:kern w:val="0"/>
          <w:sz w:val="24"/>
          <w:szCs w:val="24"/>
          <w14:ligatures w14:val="none"/>
        </w:rPr>
        <w:t>DataFrames</w:t>
      </w:r>
      <w:proofErr w:type="spellEnd"/>
      <w:r w:rsidRPr="00664A78">
        <w:rPr>
          <w:rFonts w:ascii="Segoe UI" w:eastAsia="Times New Roman" w:hAnsi="Segoe UI" w:cs="Segoe UI"/>
          <w:color w:val="374151"/>
          <w:kern w:val="0"/>
          <w:sz w:val="24"/>
          <w:szCs w:val="24"/>
          <w14:ligatures w14:val="none"/>
        </w:rPr>
        <w:t xml:space="preserve"> API (with Delta Tables). This architecture also works well with leading machine learning systems like TensorFlow, </w:t>
      </w:r>
      <w:proofErr w:type="spellStart"/>
      <w:r w:rsidRPr="00664A78">
        <w:rPr>
          <w:rFonts w:ascii="Segoe UI" w:eastAsia="Times New Roman" w:hAnsi="Segoe UI" w:cs="Segoe UI"/>
          <w:color w:val="374151"/>
          <w:kern w:val="0"/>
          <w:sz w:val="24"/>
          <w:szCs w:val="24"/>
          <w14:ligatures w14:val="none"/>
        </w:rPr>
        <w:t>PyTorch</w:t>
      </w:r>
      <w:proofErr w:type="spellEnd"/>
      <w:r w:rsidRPr="00664A78">
        <w:rPr>
          <w:rFonts w:ascii="Segoe UI" w:eastAsia="Times New Roman" w:hAnsi="Segoe UI" w:cs="Segoe UI"/>
          <w:color w:val="374151"/>
          <w:kern w:val="0"/>
          <w:sz w:val="24"/>
          <w:szCs w:val="24"/>
          <w14:ligatures w14:val="none"/>
        </w:rPr>
        <w:t xml:space="preserve"> and </w:t>
      </w:r>
      <w:proofErr w:type="spellStart"/>
      <w:r w:rsidRPr="00664A78">
        <w:rPr>
          <w:rFonts w:ascii="Segoe UI" w:eastAsia="Times New Roman" w:hAnsi="Segoe UI" w:cs="Segoe UI"/>
          <w:color w:val="374151"/>
          <w:kern w:val="0"/>
          <w:sz w:val="24"/>
          <w:szCs w:val="24"/>
          <w14:ligatures w14:val="none"/>
        </w:rPr>
        <w:t>XGBoost</w:t>
      </w:r>
      <w:proofErr w:type="spellEnd"/>
      <w:r w:rsidRPr="00664A78">
        <w:rPr>
          <w:rFonts w:ascii="Segoe UI" w:eastAsia="Times New Roman" w:hAnsi="Segoe UI" w:cs="Segoe UI"/>
          <w:color w:val="374151"/>
          <w:kern w:val="0"/>
          <w:sz w:val="24"/>
          <w:szCs w:val="24"/>
          <w14:ligatures w14:val="none"/>
        </w:rPr>
        <w:t xml:space="preserve"> (with Delta Tables, Iceberg is working on these features).</w:t>
      </w:r>
    </w:p>
    <w:p w14:paraId="4923E44D" w14:textId="5526B3B9"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 xml:space="preserve">This architecture allows key warehouse capabilities to exist on a data lake. Furthermore, </w:t>
      </w:r>
      <w:r w:rsidR="00054F2C">
        <w:rPr>
          <w:rFonts w:ascii="Segoe UI" w:eastAsia="Times New Roman" w:hAnsi="Segoe UI" w:cs="Segoe UI"/>
          <w:color w:val="374151"/>
          <w:kern w:val="0"/>
          <w:sz w:val="24"/>
          <w:szCs w:val="24"/>
          <w14:ligatures w14:val="none"/>
        </w:rPr>
        <w:t>LAKEHOUSE</w:t>
      </w:r>
      <w:r w:rsidRPr="00664A78">
        <w:rPr>
          <w:rFonts w:ascii="Segoe UI" w:eastAsia="Times New Roman" w:hAnsi="Segoe UI" w:cs="Segoe UI"/>
          <w:color w:val="374151"/>
          <w:kern w:val="0"/>
          <w:sz w:val="24"/>
          <w:szCs w:val="24"/>
          <w14:ligatures w14:val="none"/>
        </w:rPr>
        <w:t xml:space="preserve"> solutions implement other optimizations on the engine layer (through Spark or Flink) to optimize query performance, such as caching, auxiliary data structures (indexes and statistics), and data layout optimizations. In comparison to data lakes, they reduced data redundancy and data staleness due to a single all-purpose data storage, reduced the so-called data swamps as data is now versioned, and added governance and security layers on top of it.</w:t>
      </w:r>
    </w:p>
    <w:p w14:paraId="00FA327D" w14:textId="7A2484A6"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 xml:space="preserve">On the negative side, data </w:t>
      </w:r>
      <w:r w:rsidR="00054F2C">
        <w:rPr>
          <w:rFonts w:ascii="Segoe UI" w:eastAsia="Times New Roman" w:hAnsi="Segoe UI" w:cs="Segoe UI"/>
          <w:color w:val="374151"/>
          <w:kern w:val="0"/>
          <w:sz w:val="24"/>
          <w:szCs w:val="24"/>
          <w14:ligatures w14:val="none"/>
        </w:rPr>
        <w:t>LAKEHOUSE</w:t>
      </w:r>
      <w:r w:rsidRPr="00664A78">
        <w:rPr>
          <w:rFonts w:ascii="Segoe UI" w:eastAsia="Times New Roman" w:hAnsi="Segoe UI" w:cs="Segoe UI"/>
          <w:color w:val="374151"/>
          <w:kern w:val="0"/>
          <w:sz w:val="24"/>
          <w:szCs w:val="24"/>
          <w14:ligatures w14:val="none"/>
        </w:rPr>
        <w:t xml:space="preserve"> architecture is relatively new and immature, and some added features are still on a to-do list. There are also complaints on different topics, like Delta Lake’s reliance on querying uniquely through Delta Lake tables and not external tables or the complexities of using notebooks compared to the simple interface of modern Data warehouses.</w:t>
      </w:r>
    </w:p>
    <w:p w14:paraId="196FA7F3" w14:textId="77777777" w:rsidR="00664A78" w:rsidRPr="00664A78" w:rsidRDefault="00664A78" w:rsidP="00664A78">
      <w:pPr>
        <w:numPr>
          <w:ilvl w:val="0"/>
          <w:numId w:val="2"/>
        </w:numPr>
        <w:pBdr>
          <w:top w:val="single" w:sz="2" w:space="0" w:color="E5E7EB"/>
          <w:left w:val="single" w:sz="2" w:space="0" w:color="E5E7EB"/>
          <w:bottom w:val="single" w:sz="2" w:space="0" w:color="E5E7EB"/>
          <w:right w:val="single" w:sz="2" w:space="0" w:color="E5E7EB"/>
        </w:pBdr>
        <w:shd w:val="clear" w:color="auto" w:fill="FFFFFF"/>
        <w:bidi w:val="0"/>
        <w:spacing w:before="480" w:after="240"/>
        <w:ind w:left="0" w:firstLine="0"/>
        <w:outlineLvl w:val="1"/>
        <w:rPr>
          <w:rFonts w:ascii="Segoe UI" w:eastAsia="Times New Roman" w:hAnsi="Segoe UI" w:cs="Segoe UI"/>
          <w:b/>
          <w:bCs/>
          <w:color w:val="374151"/>
          <w:kern w:val="0"/>
          <w:sz w:val="36"/>
          <w:szCs w:val="36"/>
          <w14:ligatures w14:val="none"/>
        </w:rPr>
      </w:pPr>
      <w:r w:rsidRPr="00664A78">
        <w:rPr>
          <w:rFonts w:ascii="Segoe UI" w:eastAsia="Times New Roman" w:hAnsi="Segoe UI" w:cs="Segoe UI"/>
          <w:b/>
          <w:bCs/>
          <w:color w:val="374151"/>
          <w:kern w:val="0"/>
          <w:sz w:val="36"/>
          <w:szCs w:val="36"/>
          <w14:ligatures w14:val="none"/>
        </w:rPr>
        <w:t>Which architecture to use?</w:t>
      </w:r>
    </w:p>
    <w:p w14:paraId="6B8AD424" w14:textId="5EB5CBC5"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 xml:space="preserve">The convergence of data warehouses and lakes towards each other has brought us the new </w:t>
      </w:r>
      <w:r w:rsidR="00054F2C">
        <w:rPr>
          <w:rFonts w:ascii="Segoe UI" w:eastAsia="Times New Roman" w:hAnsi="Segoe UI" w:cs="Segoe UI"/>
          <w:color w:val="374151"/>
          <w:kern w:val="0"/>
          <w:sz w:val="24"/>
          <w:szCs w:val="24"/>
          <w14:ligatures w14:val="none"/>
        </w:rPr>
        <w:t>LAKEHOUSE</w:t>
      </w:r>
      <w:r w:rsidRPr="00664A78">
        <w:rPr>
          <w:rFonts w:ascii="Segoe UI" w:eastAsia="Times New Roman" w:hAnsi="Segoe UI" w:cs="Segoe UI"/>
          <w:color w:val="374151"/>
          <w:kern w:val="0"/>
          <w:sz w:val="24"/>
          <w:szCs w:val="24"/>
          <w14:ligatures w14:val="none"/>
        </w:rPr>
        <w:t xml:space="preserve"> architecture, but let’s summarize how each one stacks against the data </w:t>
      </w:r>
      <w:r w:rsidR="00054F2C">
        <w:rPr>
          <w:rFonts w:ascii="Segoe UI" w:eastAsia="Times New Roman" w:hAnsi="Segoe UI" w:cs="Segoe UI"/>
          <w:color w:val="374151"/>
          <w:kern w:val="0"/>
          <w:sz w:val="24"/>
          <w:szCs w:val="24"/>
          <w14:ligatures w14:val="none"/>
        </w:rPr>
        <w:t>LAKEHOUSE</w:t>
      </w:r>
      <w:r w:rsidRPr="00664A78">
        <w:rPr>
          <w:rFonts w:ascii="Segoe UI" w:eastAsia="Times New Roman" w:hAnsi="Segoe UI" w:cs="Segoe UI"/>
          <w:color w:val="374151"/>
          <w:kern w:val="0"/>
          <w:sz w:val="24"/>
          <w:szCs w:val="24"/>
          <w14:ligatures w14:val="none"/>
        </w:rPr>
        <w:t>:</w:t>
      </w:r>
    </w:p>
    <w:p w14:paraId="47F95DA1" w14:textId="4F07CCFE" w:rsidR="00664A78" w:rsidRPr="00664A78" w:rsidRDefault="00664A78" w:rsidP="00664A78">
      <w:pPr>
        <w:numPr>
          <w:ilvl w:val="0"/>
          <w:numId w:val="37"/>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 xml:space="preserve">If you need high-performance Business Analytics while having access to fine-grained data governance, data warehouses are your choice. The high performance of a warehouse is unmatched by the others. Nevertheless, they are challenging and expensive to scale and lack the flexibility to efficiently handle all data types. If high transaction throughput and different data types are a requirement, </w:t>
      </w:r>
      <w:r w:rsidR="00054F2C">
        <w:rPr>
          <w:rFonts w:ascii="Segoe UI" w:eastAsia="Times New Roman" w:hAnsi="Segoe UI" w:cs="Segoe UI"/>
          <w:color w:val="374151"/>
          <w:kern w:val="0"/>
          <w:sz w:val="24"/>
          <w:szCs w:val="24"/>
          <w14:ligatures w14:val="none"/>
        </w:rPr>
        <w:t>LAKEHOUSE</w:t>
      </w:r>
      <w:r w:rsidRPr="00664A78">
        <w:rPr>
          <w:rFonts w:ascii="Segoe UI" w:eastAsia="Times New Roman" w:hAnsi="Segoe UI" w:cs="Segoe UI"/>
          <w:color w:val="374151"/>
          <w:kern w:val="0"/>
          <w:sz w:val="24"/>
          <w:szCs w:val="24"/>
          <w14:ligatures w14:val="none"/>
        </w:rPr>
        <w:t xml:space="preserve"> architecture can be a solution. The main argument against this transition is the complex migration of such different architectures.</w:t>
      </w:r>
    </w:p>
    <w:p w14:paraId="4489C4FA" w14:textId="0E2F9666" w:rsidR="00664A78" w:rsidRPr="00664A78" w:rsidRDefault="00664A78" w:rsidP="00664A78">
      <w:pPr>
        <w:numPr>
          <w:ilvl w:val="0"/>
          <w:numId w:val="37"/>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 xml:space="preserve">If you want to scale and process petabytes of data affordably, having storage while preserving computing and provide high throughput (in opposition to low latency access), data lakes are your choice. On the other hand, data lakes do not </w:t>
      </w:r>
      <w:r w:rsidRPr="00664A78">
        <w:rPr>
          <w:rFonts w:ascii="Segoe UI" w:eastAsia="Times New Roman" w:hAnsi="Segoe UI" w:cs="Segoe UI"/>
          <w:color w:val="374151"/>
          <w:kern w:val="0"/>
          <w:sz w:val="24"/>
          <w:szCs w:val="24"/>
          <w14:ligatures w14:val="none"/>
        </w:rPr>
        <w:lastRenderedPageBreak/>
        <w:t xml:space="preserve">provide fine-grained access control or high-performance business analytics. In case you need this, a transition to data </w:t>
      </w:r>
      <w:r w:rsidR="00054F2C">
        <w:rPr>
          <w:rFonts w:ascii="Segoe UI" w:eastAsia="Times New Roman" w:hAnsi="Segoe UI" w:cs="Segoe UI"/>
          <w:color w:val="374151"/>
          <w:kern w:val="0"/>
          <w:sz w:val="24"/>
          <w:szCs w:val="24"/>
          <w14:ligatures w14:val="none"/>
        </w:rPr>
        <w:t>LAKEHOUSE</w:t>
      </w:r>
      <w:r w:rsidRPr="00664A78">
        <w:rPr>
          <w:rFonts w:ascii="Segoe UI" w:eastAsia="Times New Roman" w:hAnsi="Segoe UI" w:cs="Segoe UI"/>
          <w:color w:val="374151"/>
          <w:kern w:val="0"/>
          <w:sz w:val="24"/>
          <w:szCs w:val="24"/>
          <w14:ligatures w14:val="none"/>
        </w:rPr>
        <w:t xml:space="preserve"> might be possible and easier to perform due to </w:t>
      </w:r>
      <w:proofErr w:type="gramStart"/>
      <w:r w:rsidRPr="00664A78">
        <w:rPr>
          <w:rFonts w:ascii="Segoe UI" w:eastAsia="Times New Roman" w:hAnsi="Segoe UI" w:cs="Segoe UI"/>
          <w:color w:val="374151"/>
          <w:kern w:val="0"/>
          <w:sz w:val="24"/>
          <w:szCs w:val="24"/>
          <w14:ligatures w14:val="none"/>
        </w:rPr>
        <w:t>these architecture reliance</w:t>
      </w:r>
      <w:proofErr w:type="gramEnd"/>
      <w:r w:rsidRPr="00664A78">
        <w:rPr>
          <w:rFonts w:ascii="Segoe UI" w:eastAsia="Times New Roman" w:hAnsi="Segoe UI" w:cs="Segoe UI"/>
          <w:color w:val="374151"/>
          <w:kern w:val="0"/>
          <w:sz w:val="24"/>
          <w:szCs w:val="24"/>
          <w14:ligatures w14:val="none"/>
        </w:rPr>
        <w:t xml:space="preserve"> on similar distributed technology.</w:t>
      </w:r>
    </w:p>
    <w:p w14:paraId="74567C57" w14:textId="4D976501" w:rsidR="00664A78" w:rsidRPr="00664A78" w:rsidRDefault="00664A78" w:rsidP="00664A78">
      <w:pPr>
        <w:pBdr>
          <w:top w:val="single" w:sz="2" w:space="0" w:color="E5E7EB"/>
          <w:left w:val="single" w:sz="2" w:space="0" w:color="E5E7EB"/>
          <w:bottom w:val="single" w:sz="2" w:space="0" w:color="E5E7EB"/>
          <w:right w:val="single" w:sz="2" w:space="0" w:color="E5E7EB"/>
        </w:pBdr>
        <w:shd w:val="clear" w:color="auto" w:fill="FFFFFF"/>
        <w:bidi w:val="0"/>
        <w:spacing w:before="300" w:after="300"/>
        <w:rPr>
          <w:rFonts w:ascii="Segoe UI" w:eastAsia="Times New Roman" w:hAnsi="Segoe UI" w:cs="Segoe UI"/>
          <w:color w:val="374151"/>
          <w:kern w:val="0"/>
          <w:sz w:val="24"/>
          <w:szCs w:val="24"/>
          <w14:ligatures w14:val="none"/>
        </w:rPr>
      </w:pPr>
      <w:r w:rsidRPr="00664A78">
        <w:rPr>
          <w:rFonts w:ascii="Segoe UI" w:eastAsia="Times New Roman" w:hAnsi="Segoe UI" w:cs="Segoe UI"/>
          <w:color w:val="374151"/>
          <w:kern w:val="0"/>
          <w:sz w:val="24"/>
          <w:szCs w:val="24"/>
          <w14:ligatures w14:val="none"/>
        </w:rPr>
        <w:t xml:space="preserve">We also want to briefly mention modern cloud data warehouses (such as Snowflakes, Clickhouse, Azure Synapse) as they provide comparable solutions to </w:t>
      </w:r>
      <w:r w:rsidR="00054F2C">
        <w:rPr>
          <w:rFonts w:ascii="Segoe UI" w:eastAsia="Times New Roman" w:hAnsi="Segoe UI" w:cs="Segoe UI"/>
          <w:color w:val="374151"/>
          <w:kern w:val="0"/>
          <w:sz w:val="24"/>
          <w:szCs w:val="24"/>
          <w14:ligatures w14:val="none"/>
        </w:rPr>
        <w:t>LAKEHOUSE</w:t>
      </w:r>
      <w:r w:rsidRPr="00664A78">
        <w:rPr>
          <w:rFonts w:ascii="Segoe UI" w:eastAsia="Times New Roman" w:hAnsi="Segoe UI" w:cs="Segoe UI"/>
          <w:color w:val="374151"/>
          <w:kern w:val="0"/>
          <w:sz w:val="24"/>
          <w:szCs w:val="24"/>
          <w14:ligatures w14:val="none"/>
        </w:rPr>
        <w:t>s. Nevertheless, they are slightly different, as they behave more as a data warehouse trying to adopt data lake properties like decoupled compute and storage.</w:t>
      </w:r>
    </w:p>
    <w:p w14:paraId="34ED076C" w14:textId="77777777" w:rsidR="00664A78" w:rsidRPr="00664A78" w:rsidRDefault="00664A78" w:rsidP="00664A78">
      <w:pPr>
        <w:numPr>
          <w:ilvl w:val="0"/>
          <w:numId w:val="2"/>
        </w:numPr>
        <w:pBdr>
          <w:top w:val="single" w:sz="2" w:space="0" w:color="E5E7EB"/>
          <w:left w:val="single" w:sz="2" w:space="0" w:color="E5E7EB"/>
          <w:bottom w:val="single" w:sz="2" w:space="0" w:color="E5E7EB"/>
          <w:right w:val="single" w:sz="2" w:space="0" w:color="E5E7EB"/>
        </w:pBdr>
        <w:shd w:val="clear" w:color="auto" w:fill="FFFFFF"/>
        <w:bidi w:val="0"/>
        <w:spacing w:before="480" w:after="240"/>
        <w:ind w:left="0" w:firstLine="0"/>
        <w:outlineLvl w:val="1"/>
        <w:rPr>
          <w:rFonts w:ascii="Segoe UI" w:eastAsia="Times New Roman" w:hAnsi="Segoe UI" w:cs="Segoe UI"/>
          <w:b/>
          <w:bCs/>
          <w:color w:val="374151"/>
          <w:kern w:val="0"/>
          <w:sz w:val="36"/>
          <w:szCs w:val="36"/>
          <w14:ligatures w14:val="none"/>
        </w:rPr>
      </w:pPr>
      <w:r w:rsidRPr="00664A78">
        <w:rPr>
          <w:rFonts w:ascii="Segoe UI" w:eastAsia="Times New Roman" w:hAnsi="Segoe UI" w:cs="Segoe UI"/>
          <w:b/>
          <w:bCs/>
          <w:color w:val="374151"/>
          <w:kern w:val="0"/>
          <w:sz w:val="36"/>
          <w:szCs w:val="36"/>
          <w14:ligatures w14:val="none"/>
        </w:rPr>
        <w:t>Sources</w:t>
      </w:r>
    </w:p>
    <w:p w14:paraId="044290C8" w14:textId="77777777" w:rsidR="00664A78" w:rsidRPr="00664A78" w:rsidRDefault="00664A78" w:rsidP="00664A78">
      <w:pPr>
        <w:numPr>
          <w:ilvl w:val="0"/>
          <w:numId w:val="38"/>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hyperlink r:id="rId34" w:history="1">
        <w:r w:rsidRPr="00664A78">
          <w:rPr>
            <w:rFonts w:ascii="Segoe UI" w:eastAsia="Times New Roman" w:hAnsi="Segoe UI" w:cs="Segoe UI"/>
            <w:color w:val="1E40AF"/>
            <w:kern w:val="0"/>
            <w:sz w:val="24"/>
            <w:szCs w:val="24"/>
            <w:bdr w:val="single" w:sz="2" w:space="0" w:color="E5E7EB" w:frame="1"/>
            <w14:ligatures w14:val="none"/>
          </w:rPr>
          <w:t>Delta Lake: High-Performance ACID Table Storage over Cloud Object Stores</w:t>
        </w:r>
      </w:hyperlink>
    </w:p>
    <w:p w14:paraId="08B8F445" w14:textId="77777777" w:rsidR="00664A78" w:rsidRPr="00664A78" w:rsidRDefault="00664A78" w:rsidP="00664A78">
      <w:pPr>
        <w:numPr>
          <w:ilvl w:val="0"/>
          <w:numId w:val="38"/>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hyperlink r:id="rId35" w:history="1">
        <w:r w:rsidRPr="00664A78">
          <w:rPr>
            <w:rFonts w:ascii="Segoe UI" w:eastAsia="Times New Roman" w:hAnsi="Segoe UI" w:cs="Segoe UI"/>
            <w:color w:val="1E40AF"/>
            <w:kern w:val="0"/>
            <w:sz w:val="24"/>
            <w:szCs w:val="24"/>
            <w:bdr w:val="single" w:sz="2" w:space="0" w:color="E5E7EB" w:frame="1"/>
            <w14:ligatures w14:val="none"/>
          </w:rPr>
          <w:t>Apache Iceberg</w:t>
        </w:r>
      </w:hyperlink>
    </w:p>
    <w:p w14:paraId="3A7FA39A" w14:textId="77777777" w:rsidR="00664A78" w:rsidRPr="00664A78" w:rsidRDefault="00664A78" w:rsidP="00664A78">
      <w:pPr>
        <w:numPr>
          <w:ilvl w:val="0"/>
          <w:numId w:val="38"/>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hyperlink r:id="rId36" w:history="1">
        <w:r w:rsidRPr="00664A78">
          <w:rPr>
            <w:rFonts w:ascii="Segoe UI" w:eastAsia="Times New Roman" w:hAnsi="Segoe UI" w:cs="Segoe UI"/>
            <w:color w:val="1E40AF"/>
            <w:kern w:val="0"/>
            <w:sz w:val="24"/>
            <w:szCs w:val="24"/>
            <w:bdr w:val="single" w:sz="2" w:space="0" w:color="E5E7EB" w:frame="1"/>
            <w14:ligatures w14:val="none"/>
          </w:rPr>
          <w:t>Apache Hudi</w:t>
        </w:r>
      </w:hyperlink>
    </w:p>
    <w:p w14:paraId="4DB42F0D" w14:textId="77777777" w:rsidR="00664A78" w:rsidRPr="00664A78" w:rsidRDefault="00664A78" w:rsidP="00664A78">
      <w:pPr>
        <w:numPr>
          <w:ilvl w:val="0"/>
          <w:numId w:val="38"/>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hyperlink r:id="rId37" w:history="1">
        <w:r w:rsidRPr="00664A78">
          <w:rPr>
            <w:rFonts w:ascii="Segoe UI" w:eastAsia="Times New Roman" w:hAnsi="Segoe UI" w:cs="Segoe UI"/>
            <w:color w:val="1E40AF"/>
            <w:kern w:val="0"/>
            <w:sz w:val="24"/>
            <w:szCs w:val="24"/>
            <w:bdr w:val="single" w:sz="2" w:space="0" w:color="E5E7EB" w:frame="1"/>
            <w14:ligatures w14:val="none"/>
          </w:rPr>
          <w:t>Delta Tables</w:t>
        </w:r>
      </w:hyperlink>
    </w:p>
    <w:p w14:paraId="147DD2FA" w14:textId="77777777" w:rsidR="00664A78" w:rsidRPr="00664A78" w:rsidRDefault="00664A78" w:rsidP="00664A78">
      <w:pPr>
        <w:numPr>
          <w:ilvl w:val="0"/>
          <w:numId w:val="38"/>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hyperlink r:id="rId38" w:history="1">
        <w:r w:rsidRPr="00664A78">
          <w:rPr>
            <w:rFonts w:ascii="Segoe UI" w:eastAsia="Times New Roman" w:hAnsi="Segoe UI" w:cs="Segoe UI"/>
            <w:color w:val="1E40AF"/>
            <w:kern w:val="0"/>
            <w:sz w:val="24"/>
            <w:szCs w:val="24"/>
            <w:bdr w:val="single" w:sz="2" w:space="0" w:color="E5E7EB" w:frame="1"/>
            <w14:ligatures w14:val="none"/>
          </w:rPr>
          <w:t>Data Warehouse</w:t>
        </w:r>
      </w:hyperlink>
    </w:p>
    <w:p w14:paraId="3A137EB6" w14:textId="77777777" w:rsidR="00664A78" w:rsidRPr="00664A78" w:rsidRDefault="00664A78" w:rsidP="00664A78">
      <w:pPr>
        <w:numPr>
          <w:ilvl w:val="0"/>
          <w:numId w:val="38"/>
        </w:numPr>
        <w:pBdr>
          <w:top w:val="single" w:sz="2" w:space="0" w:color="E5E7EB"/>
          <w:left w:val="single" w:sz="2" w:space="5" w:color="E5E7EB"/>
          <w:bottom w:val="single" w:sz="2" w:space="0" w:color="E5E7EB"/>
          <w:right w:val="single" w:sz="2" w:space="0" w:color="E5E7EB"/>
        </w:pBdr>
        <w:shd w:val="clear" w:color="auto" w:fill="FFFFFF"/>
        <w:bidi w:val="0"/>
        <w:spacing w:before="120" w:after="120"/>
        <w:rPr>
          <w:rFonts w:ascii="Segoe UI" w:eastAsia="Times New Roman" w:hAnsi="Segoe UI" w:cs="Segoe UI"/>
          <w:color w:val="374151"/>
          <w:kern w:val="0"/>
          <w:sz w:val="24"/>
          <w:szCs w:val="24"/>
          <w14:ligatures w14:val="none"/>
        </w:rPr>
      </w:pPr>
      <w:hyperlink r:id="rId39" w:history="1">
        <w:r w:rsidRPr="00664A78">
          <w:rPr>
            <w:rFonts w:ascii="Segoe UI" w:eastAsia="Times New Roman" w:hAnsi="Segoe UI" w:cs="Segoe UI"/>
            <w:color w:val="1E40AF"/>
            <w:kern w:val="0"/>
            <w:sz w:val="24"/>
            <w:szCs w:val="24"/>
            <w:bdr w:val="single" w:sz="2" w:space="0" w:color="E5E7EB" w:frame="1"/>
            <w14:ligatures w14:val="none"/>
          </w:rPr>
          <w:t>Data Lake</w:t>
        </w:r>
      </w:hyperlink>
    </w:p>
    <w:p w14:paraId="1A37BB59" w14:textId="77777777" w:rsidR="00FE7122" w:rsidRDefault="00FE7122" w:rsidP="00664A78">
      <w:pPr>
        <w:bidi w:val="0"/>
      </w:pPr>
    </w:p>
    <w:sectPr w:rsidR="00FE7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3746C95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C46DFE"/>
    <w:multiLevelType w:val="multilevel"/>
    <w:tmpl w:val="1048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3830E2"/>
    <w:multiLevelType w:val="hybridMultilevel"/>
    <w:tmpl w:val="5E3EC944"/>
    <w:lvl w:ilvl="0" w:tplc="B99AE2BC">
      <w:start w:val="1"/>
      <w:numFmt w:val="bullet"/>
      <w:pStyle w:val="Bullet2"/>
      <w:lvlText w:val="o"/>
      <w:lvlJc w:val="left"/>
      <w:pPr>
        <w:ind w:left="1080" w:hanging="360"/>
      </w:pPr>
      <w:rPr>
        <w:rFonts w:ascii="Courier New" w:hAnsi="Courier New" w:hint="default"/>
        <w:sz w:val="14"/>
      </w:rPr>
    </w:lvl>
    <w:lvl w:ilvl="1" w:tplc="04090003">
      <w:start w:val="1"/>
      <w:numFmt w:val="bullet"/>
      <w:pStyle w:val="bullet2las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4F028E3"/>
    <w:multiLevelType w:val="multilevel"/>
    <w:tmpl w:val="7DF831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AA97259"/>
    <w:multiLevelType w:val="multilevel"/>
    <w:tmpl w:val="76B6A47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D8811B5"/>
    <w:multiLevelType w:val="multilevel"/>
    <w:tmpl w:val="3E2207B0"/>
    <w:styleLink w:val="Style4"/>
    <w:lvl w:ilvl="0">
      <w:numFmt w:val="decimal"/>
      <w:lvlText w:val=""/>
      <w:lvlJc w:val="left"/>
      <w:rPr>
        <w14:glow w14:rad="0">
          <w14:srgbClr w14:val="000000"/>
        </w14:glow>
        <w14:scene3d>
          <w14:camera w14:prst="orthographicFront"/>
          <w14:lightRig w14:rig="threePt" w14:dir="t">
            <w14:rot w14:lat="0" w14:lon="0" w14:rev="0"/>
          </w14:lightRig>
        </w14:scene3d>
      </w:rPr>
    </w:lvl>
    <w:lvl w:ilvl="1">
      <w:numFmt w:val="decimal"/>
      <w:lvlText w:val=""/>
      <w:lvlJc w:val="left"/>
    </w:lvl>
    <w:lvl w:ilvl="2">
      <w:numFmt w:val="decimal"/>
      <w:lvlText w:val=""/>
      <w:lvlJc w:val="left"/>
    </w:lvl>
    <w:lvl w:ilvl="3">
      <w:numFmt w:val="none"/>
      <w:lvlText w:val=""/>
      <w:lvlJc w:val="left"/>
      <w:pPr>
        <w:tabs>
          <w:tab w:val="num" w:pos="360"/>
        </w:tabs>
      </w:pPr>
    </w:lvl>
    <w:lvl w:ilvl="4">
      <w:numFmt w:val="decimal"/>
      <w:lvlText w:val=""/>
      <w:lvlJc w:val="left"/>
    </w:lvl>
    <w:lvl w:ilvl="5">
      <w:numFmt w:val="decimal"/>
      <w:lvlText w:val=""/>
      <w:lvlJc w:val="left"/>
    </w:lvl>
    <w:lvl w:ilvl="6">
      <w:numFmt w:val="decimal"/>
      <w:lvlText w:val=""/>
      <w:lvlJc w:val="left"/>
    </w:lvl>
    <w:lvl w:ilvl="7">
      <w:numFmt w:val="none"/>
      <w:lvlText w:val=""/>
      <w:lvlJc w:val="left"/>
      <w:pPr>
        <w:tabs>
          <w:tab w:val="num" w:pos="360"/>
        </w:tabs>
      </w:pPr>
    </w:lvl>
    <w:lvl w:ilvl="8">
      <w:numFmt w:val="decimal"/>
      <w:lvlText w:val=""/>
      <w:lvlJc w:val="left"/>
      <w:pPr>
        <w:keepNext/>
        <w:numPr>
          <w:ilvl w:val="1"/>
          <w:numId w:val="1"/>
        </w:numPr>
        <w:spacing w:before="360" w:after="120"/>
        <w:ind w:left="576" w:hanging="576"/>
      </w:pPr>
    </w:lvl>
  </w:abstractNum>
  <w:abstractNum w:abstractNumId="16" w15:restartNumberingAfterBreak="0">
    <w:nsid w:val="2301061C"/>
    <w:multiLevelType w:val="hybridMultilevel"/>
    <w:tmpl w:val="8EAE0BF0"/>
    <w:lvl w:ilvl="0" w:tplc="3476F1FA">
      <w:numFmt w:val="decimal"/>
      <w:pStyle w:val="Bullet3Last"/>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7" w15:restartNumberingAfterBreak="0">
    <w:nsid w:val="24DC538D"/>
    <w:multiLevelType w:val="multilevel"/>
    <w:tmpl w:val="02364D62"/>
    <w:styleLink w:val="List1"/>
    <w:lvl w:ilvl="0">
      <w:numFmt w:val="decimal"/>
      <w:pStyle w:val="ListLas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ABC37BD"/>
    <w:multiLevelType w:val="multilevel"/>
    <w:tmpl w:val="FB1C1D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DF2525F"/>
    <w:multiLevelType w:val="multilevel"/>
    <w:tmpl w:val="008C5ADE"/>
    <w:numStyleLink w:val="Style3"/>
  </w:abstractNum>
  <w:abstractNum w:abstractNumId="20" w15:restartNumberingAfterBreak="0">
    <w:nsid w:val="303D5F7D"/>
    <w:multiLevelType w:val="multilevel"/>
    <w:tmpl w:val="0D10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613346"/>
    <w:multiLevelType w:val="hybridMultilevel"/>
    <w:tmpl w:val="A2A4E334"/>
    <w:lvl w:ilvl="0" w:tplc="CF488D8C">
      <w:numFmt w:val="decimal"/>
      <w:pStyle w:val="Tablebullet"/>
      <w:lvlText w:val=""/>
      <w:lvlJc w:val="left"/>
    </w:lvl>
    <w:lvl w:ilvl="1" w:tplc="C420AD7E">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2" w15:restartNumberingAfterBreak="0">
    <w:nsid w:val="34A30C37"/>
    <w:multiLevelType w:val="multilevel"/>
    <w:tmpl w:val="8DAE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0C2F97"/>
    <w:multiLevelType w:val="hybridMultilevel"/>
    <w:tmpl w:val="1472D3DE"/>
    <w:lvl w:ilvl="0" w:tplc="EBD6FFC0">
      <w:numFmt w:val="decimal"/>
      <w:pStyle w:val="List2"/>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4" w15:restartNumberingAfterBreak="0">
    <w:nsid w:val="37E9307D"/>
    <w:multiLevelType w:val="multilevel"/>
    <w:tmpl w:val="87FEA96A"/>
    <w:styleLink w:val="Style5"/>
    <w:lvl w:ilvl="0">
      <w:numFmt w:val="decimal"/>
      <w:pStyle w:val="TableLis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9133EDF"/>
    <w:multiLevelType w:val="multilevel"/>
    <w:tmpl w:val="8A681C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3764B5F"/>
    <w:multiLevelType w:val="hybridMultilevel"/>
    <w:tmpl w:val="62B40622"/>
    <w:lvl w:ilvl="0" w:tplc="B75A8F30">
      <w:numFmt w:val="decimal"/>
      <w:pStyle w:val="Tablebullet2"/>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7" w15:restartNumberingAfterBreak="0">
    <w:nsid w:val="4BB47206"/>
    <w:multiLevelType w:val="hybridMultilevel"/>
    <w:tmpl w:val="94AAA0A2"/>
    <w:lvl w:ilvl="0" w:tplc="F39A1FB2">
      <w:numFmt w:val="decimal"/>
      <w:pStyle w:val="Bullet1"/>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8" w15:restartNumberingAfterBreak="0">
    <w:nsid w:val="607F2AA6"/>
    <w:multiLevelType w:val="multilevel"/>
    <w:tmpl w:val="0409001F"/>
    <w:styleLink w:val="11111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8037D3A"/>
    <w:multiLevelType w:val="multilevel"/>
    <w:tmpl w:val="AC0270B6"/>
    <w:lvl w:ilvl="0">
      <w:start w:val="1"/>
      <w:numFmt w:val="decimal"/>
      <w:pStyle w:val="Heading1"/>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3C1D0F"/>
    <w:multiLevelType w:val="multilevel"/>
    <w:tmpl w:val="FD6C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1E510B"/>
    <w:multiLevelType w:val="hybridMultilevel"/>
    <w:tmpl w:val="9EC0A52E"/>
    <w:lvl w:ilvl="0" w:tplc="6534E564">
      <w:numFmt w:val="decimal"/>
      <w:pStyle w:val="numbullet2"/>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15:restartNumberingAfterBreak="0">
    <w:nsid w:val="71C85744"/>
    <w:multiLevelType w:val="hybridMultilevel"/>
    <w:tmpl w:val="25D81108"/>
    <w:lvl w:ilvl="0" w:tplc="16ECE056">
      <w:numFmt w:val="decimal"/>
      <w:pStyle w:val="Bullet3"/>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3" w15:restartNumberingAfterBreak="0">
    <w:nsid w:val="71D95087"/>
    <w:multiLevelType w:val="hybridMultilevel"/>
    <w:tmpl w:val="0126688A"/>
    <w:lvl w:ilvl="0" w:tplc="D274674A">
      <w:numFmt w:val="decimal"/>
      <w:pStyle w:val="numbullet1"/>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4" w15:restartNumberingAfterBreak="0">
    <w:nsid w:val="75BD13BC"/>
    <w:multiLevelType w:val="multilevel"/>
    <w:tmpl w:val="04090023"/>
    <w:styleLink w:val="ArticleSection"/>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7467D31"/>
    <w:multiLevelType w:val="multilevel"/>
    <w:tmpl w:val="6276E0F4"/>
    <w:lvl w:ilvl="0">
      <w:numFmt w:val="decimal"/>
      <w:pStyle w:val="Lis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8273A32"/>
    <w:multiLevelType w:val="multilevel"/>
    <w:tmpl w:val="314C76C8"/>
    <w:styleLink w:val="Style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83720AD"/>
    <w:multiLevelType w:val="hybridMultilevel"/>
    <w:tmpl w:val="4224DD20"/>
    <w:lvl w:ilvl="0" w:tplc="82D24EB4">
      <w:numFmt w:val="decimal"/>
      <w:pStyle w:val="ListNumber"/>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8" w15:restartNumberingAfterBreak="0">
    <w:nsid w:val="78AB1505"/>
    <w:multiLevelType w:val="multilevel"/>
    <w:tmpl w:val="3558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096CB9"/>
    <w:multiLevelType w:val="multilevel"/>
    <w:tmpl w:val="BACA7F84"/>
    <w:styleLink w:val="Style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FCE68F2"/>
    <w:multiLevelType w:val="multilevel"/>
    <w:tmpl w:val="D900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3423148">
    <w:abstractNumId w:val="29"/>
  </w:num>
  <w:num w:numId="2" w16cid:durableId="958335354">
    <w:abstractNumId w:val="14"/>
  </w:num>
  <w:num w:numId="3" w16cid:durableId="1010447070">
    <w:abstractNumId w:val="35"/>
  </w:num>
  <w:num w:numId="4" w16cid:durableId="255479481">
    <w:abstractNumId w:val="8"/>
  </w:num>
  <w:num w:numId="5" w16cid:durableId="440144920">
    <w:abstractNumId w:val="7"/>
  </w:num>
  <w:num w:numId="6" w16cid:durableId="1410689188">
    <w:abstractNumId w:val="6"/>
  </w:num>
  <w:num w:numId="7" w16cid:durableId="1937665959">
    <w:abstractNumId w:val="5"/>
  </w:num>
  <w:num w:numId="8" w16cid:durableId="1675297179">
    <w:abstractNumId w:val="4"/>
  </w:num>
  <w:num w:numId="9" w16cid:durableId="1023480641">
    <w:abstractNumId w:val="3"/>
  </w:num>
  <w:num w:numId="10" w16cid:durableId="867528571">
    <w:abstractNumId w:val="2"/>
  </w:num>
  <w:num w:numId="11" w16cid:durableId="258949104">
    <w:abstractNumId w:val="1"/>
  </w:num>
  <w:num w:numId="12" w16cid:durableId="2137092353">
    <w:abstractNumId w:val="0"/>
  </w:num>
  <w:num w:numId="13" w16cid:durableId="820124460">
    <w:abstractNumId w:val="13"/>
  </w:num>
  <w:num w:numId="14" w16cid:durableId="54860627">
    <w:abstractNumId w:val="28"/>
  </w:num>
  <w:num w:numId="15" w16cid:durableId="407189995">
    <w:abstractNumId w:val="34"/>
  </w:num>
  <w:num w:numId="16" w16cid:durableId="1364205569">
    <w:abstractNumId w:val="32"/>
  </w:num>
  <w:num w:numId="17" w16cid:durableId="1883441758">
    <w:abstractNumId w:val="16"/>
  </w:num>
  <w:num w:numId="18" w16cid:durableId="1845898771">
    <w:abstractNumId w:val="12"/>
  </w:num>
  <w:num w:numId="19" w16cid:durableId="1445272572">
    <w:abstractNumId w:val="37"/>
  </w:num>
  <w:num w:numId="20" w16cid:durableId="74060007">
    <w:abstractNumId w:val="33"/>
  </w:num>
  <w:num w:numId="21" w16cid:durableId="2133395798">
    <w:abstractNumId w:val="31"/>
  </w:num>
  <w:num w:numId="22" w16cid:durableId="1489396554">
    <w:abstractNumId w:val="23"/>
  </w:num>
  <w:num w:numId="23" w16cid:durableId="469711073">
    <w:abstractNumId w:val="36"/>
  </w:num>
  <w:num w:numId="24" w16cid:durableId="700473723">
    <w:abstractNumId w:val="17"/>
  </w:num>
  <w:num w:numId="25" w16cid:durableId="2129930854">
    <w:abstractNumId w:val="21"/>
  </w:num>
  <w:num w:numId="26" w16cid:durableId="2076201584">
    <w:abstractNumId w:val="26"/>
  </w:num>
  <w:num w:numId="27" w16cid:durableId="1573659819">
    <w:abstractNumId w:val="19"/>
  </w:num>
  <w:num w:numId="28" w16cid:durableId="489449044">
    <w:abstractNumId w:val="39"/>
  </w:num>
  <w:num w:numId="29" w16cid:durableId="747119311">
    <w:abstractNumId w:val="15"/>
  </w:num>
  <w:num w:numId="30" w16cid:durableId="1827823243">
    <w:abstractNumId w:val="24"/>
  </w:num>
  <w:num w:numId="31" w16cid:durableId="62606107">
    <w:abstractNumId w:val="27"/>
  </w:num>
  <w:num w:numId="32" w16cid:durableId="405885079">
    <w:abstractNumId w:val="10"/>
  </w:num>
  <w:num w:numId="33" w16cid:durableId="715737720">
    <w:abstractNumId w:val="9"/>
  </w:num>
  <w:num w:numId="34" w16cid:durableId="16544291">
    <w:abstractNumId w:val="22"/>
  </w:num>
  <w:num w:numId="35" w16cid:durableId="2082364616">
    <w:abstractNumId w:val="40"/>
  </w:num>
  <w:num w:numId="36" w16cid:durableId="526410704">
    <w:abstractNumId w:val="20"/>
  </w:num>
  <w:num w:numId="37" w16cid:durableId="1905212465">
    <w:abstractNumId w:val="38"/>
  </w:num>
  <w:num w:numId="38" w16cid:durableId="395472975">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78"/>
    <w:rsid w:val="00054F2C"/>
    <w:rsid w:val="00141028"/>
    <w:rsid w:val="0015424E"/>
    <w:rsid w:val="002F1456"/>
    <w:rsid w:val="0030018D"/>
    <w:rsid w:val="00390A16"/>
    <w:rsid w:val="00664A78"/>
    <w:rsid w:val="009C2EBE"/>
    <w:rsid w:val="00FE71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4733"/>
  <w15:chartTrackingRefBased/>
  <w15:docId w15:val="{7523A85B-90D8-4DFB-957C-042B92B5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ahoma" w:eastAsiaTheme="minorHAnsi" w:hAnsi="Tahoma" w:cs="Tahoma"/>
        <w:kern w:val="2"/>
        <w:lang w:val="en-US" w:eastAsia="en-US" w:bidi="he-IL"/>
        <w14:ligatures w14:val="standardContextual"/>
      </w:rPr>
    </w:rPrDefault>
    <w:pPrDefault>
      <w:pPr>
        <w:bidi/>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qFormat="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0A16"/>
  </w:style>
  <w:style w:type="paragraph" w:styleId="Heading1">
    <w:name w:val="heading 1"/>
    <w:aliases w:val="SAHeading 1"/>
    <w:next w:val="Bodycopy"/>
    <w:link w:val="Heading1Char"/>
    <w:autoRedefine/>
    <w:uiPriority w:val="9"/>
    <w:qFormat/>
    <w:rsid w:val="00390A16"/>
    <w:pPr>
      <w:numPr>
        <w:numId w:val="1"/>
      </w:numPr>
      <w:spacing w:before="120" w:after="180"/>
      <w:outlineLvl w:val="0"/>
    </w:pPr>
    <w:rPr>
      <w:rFonts w:ascii="Calibri" w:eastAsia="Calibri" w:hAnsi="Calibri" w:cs="Calibri"/>
      <w:bCs/>
      <w:color w:val="002776"/>
      <w:sz w:val="28"/>
      <w:szCs w:val="28"/>
    </w:rPr>
  </w:style>
  <w:style w:type="paragraph" w:styleId="Heading2">
    <w:name w:val="heading 2"/>
    <w:next w:val="Bodycopy"/>
    <w:link w:val="Heading2Char"/>
    <w:autoRedefine/>
    <w:uiPriority w:val="9"/>
    <w:qFormat/>
    <w:rsid w:val="00390A16"/>
    <w:pPr>
      <w:keepNext/>
      <w:numPr>
        <w:ilvl w:val="1"/>
        <w:numId w:val="2"/>
      </w:numPr>
      <w:spacing w:before="360" w:after="120"/>
      <w:outlineLvl w:val="1"/>
    </w:pPr>
    <w:rPr>
      <w:rFonts w:ascii="Arial" w:eastAsia="Times" w:hAnsi="Arial" w:cs="Times New Roman"/>
      <w:b/>
      <w:color w:val="002776"/>
      <w:lang w:val="en-GB" w:bidi="ar-SA"/>
    </w:rPr>
  </w:style>
  <w:style w:type="paragraph" w:styleId="Heading3">
    <w:name w:val="heading 3"/>
    <w:aliases w:val="Heading 3 (no number),Heading 3 (no number)1"/>
    <w:next w:val="Bodycopy"/>
    <w:link w:val="Heading3Char"/>
    <w:autoRedefine/>
    <w:uiPriority w:val="9"/>
    <w:qFormat/>
    <w:rsid w:val="00390A16"/>
    <w:pPr>
      <w:keepNext/>
      <w:spacing w:before="240" w:after="120"/>
      <w:outlineLvl w:val="2"/>
    </w:pPr>
    <w:rPr>
      <w:rFonts w:ascii="Arial" w:eastAsia="Times New Roman" w:hAnsi="Arial" w:cs="Times New Roman"/>
      <w:b/>
      <w:sz w:val="24"/>
      <w:szCs w:val="24"/>
      <w:u w:val="single"/>
      <w:lang w:bidi="ar-SA"/>
    </w:rPr>
  </w:style>
  <w:style w:type="paragraph" w:styleId="Heading4">
    <w:name w:val="heading 4"/>
    <w:next w:val="Bodycopy"/>
    <w:link w:val="Heading4Char"/>
    <w:uiPriority w:val="9"/>
    <w:qFormat/>
    <w:rsid w:val="00390A16"/>
    <w:pPr>
      <w:keepNext/>
      <w:spacing w:before="180" w:after="120"/>
      <w:outlineLvl w:val="3"/>
    </w:pPr>
    <w:rPr>
      <w:rFonts w:ascii="Arial Bold" w:eastAsia="Times New Roman" w:hAnsi="Arial Bold" w:cs="Times New Roman"/>
      <w:b/>
      <w:i/>
      <w:szCs w:val="18"/>
      <w:lang w:bidi="ar-SA"/>
    </w:rPr>
  </w:style>
  <w:style w:type="paragraph" w:styleId="Heading5">
    <w:name w:val="heading 5"/>
    <w:basedOn w:val="Normal"/>
    <w:next w:val="Bodycopy"/>
    <w:link w:val="Heading5Char"/>
    <w:rsid w:val="00390A16"/>
    <w:pPr>
      <w:keepNext/>
      <w:spacing w:before="180"/>
      <w:outlineLvl w:val="4"/>
    </w:pPr>
    <w:rPr>
      <w:i/>
    </w:rPr>
  </w:style>
  <w:style w:type="paragraph" w:styleId="Heading6">
    <w:name w:val="heading 6"/>
    <w:basedOn w:val="Normal"/>
    <w:next w:val="Normal"/>
    <w:link w:val="Heading6Char"/>
    <w:rsid w:val="00390A16"/>
    <w:pPr>
      <w:outlineLvl w:val="5"/>
    </w:pPr>
    <w:rPr>
      <w:i/>
    </w:rPr>
  </w:style>
  <w:style w:type="paragraph" w:styleId="Heading7">
    <w:name w:val="heading 7"/>
    <w:basedOn w:val="Normal"/>
    <w:next w:val="Normal"/>
    <w:link w:val="Heading7Char"/>
    <w:rsid w:val="00390A16"/>
    <w:pPr>
      <w:outlineLvl w:val="6"/>
    </w:pPr>
    <w:rPr>
      <w:rFonts w:ascii="Times New Roman" w:hAnsi="Times New Roman"/>
      <w:i/>
    </w:rPr>
  </w:style>
  <w:style w:type="paragraph" w:styleId="Heading8">
    <w:name w:val="heading 8"/>
    <w:basedOn w:val="Normal"/>
    <w:next w:val="Normal"/>
    <w:link w:val="Heading8Char"/>
    <w:rsid w:val="00390A16"/>
    <w:pPr>
      <w:outlineLvl w:val="7"/>
    </w:pPr>
    <w:rPr>
      <w:rFonts w:ascii="Times New Roman" w:hAnsi="Times New Roman"/>
      <w:i/>
    </w:rPr>
  </w:style>
  <w:style w:type="paragraph" w:styleId="Heading9">
    <w:name w:val="heading 9"/>
    <w:basedOn w:val="Normal"/>
    <w:next w:val="Normal"/>
    <w:link w:val="Heading9Char"/>
    <w:rsid w:val="00390A16"/>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390A16"/>
    <w:pPr>
      <w:spacing w:after="120" w:line="240" w:lineRule="exact"/>
    </w:pPr>
    <w:rPr>
      <w:rFonts w:ascii="Arial" w:eastAsia="Times" w:hAnsi="Arial" w:cs="Times New Roman"/>
      <w:b/>
      <w:color w:val="000000"/>
      <w:lang w:val="en-GB" w:bidi="ar-SA"/>
    </w:rPr>
  </w:style>
  <w:style w:type="paragraph" w:customStyle="1" w:styleId="Bullet2">
    <w:name w:val="Bullet 2"/>
    <w:basedOn w:val="ListBullet2"/>
    <w:link w:val="Bullet2Char"/>
    <w:autoRedefine/>
    <w:qFormat/>
    <w:rsid w:val="00390A16"/>
    <w:pPr>
      <w:numPr>
        <w:numId w:val="32"/>
      </w:numPr>
      <w:spacing w:after="60"/>
    </w:pPr>
    <w:rPr>
      <w:sz w:val="20"/>
    </w:rPr>
  </w:style>
  <w:style w:type="character" w:customStyle="1" w:styleId="Bullet2Char">
    <w:name w:val="Bullet 2 Char"/>
    <w:basedOn w:val="DefaultParagraphFont"/>
    <w:link w:val="Bullet2"/>
    <w:rsid w:val="00390A16"/>
    <w:rPr>
      <w:rFonts w:ascii="Arial" w:eastAsia="Times" w:hAnsi="Arial" w:cs="Arial"/>
      <w:bCs/>
      <w:color w:val="000000"/>
      <w:szCs w:val="18"/>
      <w:lang w:bidi="ar-SA"/>
    </w:rPr>
  </w:style>
  <w:style w:type="paragraph" w:styleId="ListBullet2">
    <w:name w:val="List Bullet 2"/>
    <w:basedOn w:val="Bodycopy"/>
    <w:autoRedefine/>
    <w:semiHidden/>
    <w:rsid w:val="00390A16"/>
    <w:pPr>
      <w:numPr>
        <w:numId w:val="5"/>
      </w:numPr>
      <w:spacing w:after="0"/>
    </w:pPr>
    <w:rPr>
      <w:rFonts w:cs="Arial"/>
      <w:bCs/>
      <w:sz w:val="18"/>
      <w:szCs w:val="18"/>
    </w:rPr>
  </w:style>
  <w:style w:type="paragraph" w:customStyle="1" w:styleId="Bullet1">
    <w:name w:val="Bullet 1"/>
    <w:basedOn w:val="ListBullet"/>
    <w:link w:val="Bullet1Char"/>
    <w:autoRedefine/>
    <w:qFormat/>
    <w:rsid w:val="00390A16"/>
    <w:pPr>
      <w:numPr>
        <w:numId w:val="31"/>
      </w:numPr>
      <w:spacing w:after="60"/>
    </w:pPr>
  </w:style>
  <w:style w:type="character" w:customStyle="1" w:styleId="Bullet1Char">
    <w:name w:val="Bullet 1 Char"/>
    <w:basedOn w:val="DefaultParagraphFont"/>
    <w:link w:val="Bullet1"/>
    <w:rsid w:val="00390A16"/>
    <w:rPr>
      <w:rFonts w:ascii="Arial" w:eastAsia="Times" w:hAnsi="Arial" w:cs="Times New Roman"/>
      <w:color w:val="000000"/>
      <w:lang w:bidi="ar-SA"/>
    </w:rPr>
  </w:style>
  <w:style w:type="paragraph" w:styleId="ListBullet">
    <w:name w:val="List Bullet"/>
    <w:basedOn w:val="Bodycopy"/>
    <w:autoRedefine/>
    <w:semiHidden/>
    <w:rsid w:val="00390A16"/>
    <w:pPr>
      <w:numPr>
        <w:numId w:val="4"/>
      </w:numPr>
      <w:spacing w:after="0"/>
    </w:pPr>
  </w:style>
  <w:style w:type="paragraph" w:customStyle="1" w:styleId="Table">
    <w:name w:val="Table"/>
    <w:basedOn w:val="Normal"/>
    <w:semiHidden/>
    <w:rsid w:val="00390A16"/>
    <w:pPr>
      <w:framePr w:hSpace="187" w:wrap="around" w:vAnchor="text" w:hAnchor="text" w:y="1"/>
    </w:pPr>
    <w:rPr>
      <w:rFonts w:ascii="Times New Roman" w:hAnsi="Times New Roman"/>
    </w:rPr>
  </w:style>
  <w:style w:type="paragraph" w:customStyle="1" w:styleId="DocumentControlInformation">
    <w:name w:val="Document Control Information"/>
    <w:autoRedefine/>
    <w:rsid w:val="00390A16"/>
    <w:pPr>
      <w:pageBreakBefore/>
      <w:spacing w:after="240"/>
    </w:pPr>
    <w:rPr>
      <w:rFonts w:ascii="Arial" w:eastAsia="Times New Roman" w:hAnsi="Arial" w:cs="Arial"/>
      <w:b/>
      <w:color w:val="002776"/>
      <w:sz w:val="24"/>
      <w:szCs w:val="24"/>
      <w:lang w:bidi="ar-SA"/>
    </w:rPr>
  </w:style>
  <w:style w:type="paragraph" w:customStyle="1" w:styleId="Tabletext">
    <w:name w:val="Tabletext"/>
    <w:basedOn w:val="Normal"/>
    <w:autoRedefine/>
    <w:qFormat/>
    <w:rsid w:val="00390A16"/>
    <w:pPr>
      <w:spacing w:before="40" w:after="40"/>
    </w:pPr>
    <w:rPr>
      <w:szCs w:val="22"/>
      <w:lang w:val="en-GB"/>
    </w:rPr>
  </w:style>
  <w:style w:type="paragraph" w:customStyle="1" w:styleId="StyleTitleLeft281">
    <w:name w:val="Style Title + Left:  2.81&quot;"/>
    <w:basedOn w:val="Normal"/>
    <w:semiHidden/>
    <w:rsid w:val="00390A16"/>
    <w:pPr>
      <w:ind w:left="4050"/>
    </w:pPr>
    <w:rPr>
      <w:rFonts w:ascii="Garamond 3" w:hAnsi="Garamond 3"/>
      <w:bCs/>
      <w:sz w:val="48"/>
    </w:rPr>
  </w:style>
  <w:style w:type="paragraph" w:customStyle="1" w:styleId="FooterLandscape">
    <w:name w:val="FooterLandscape"/>
    <w:basedOn w:val="Footer"/>
    <w:semiHidden/>
    <w:rsid w:val="00390A16"/>
    <w:pPr>
      <w:tabs>
        <w:tab w:val="clear" w:pos="4680"/>
        <w:tab w:val="clear" w:pos="9360"/>
        <w:tab w:val="center" w:pos="6480"/>
        <w:tab w:val="right" w:pos="12960"/>
      </w:tabs>
    </w:pPr>
  </w:style>
  <w:style w:type="paragraph" w:styleId="Footer">
    <w:name w:val="footer"/>
    <w:basedOn w:val="Normal"/>
    <w:link w:val="FooterChar"/>
    <w:uiPriority w:val="99"/>
    <w:rsid w:val="00390A16"/>
    <w:pPr>
      <w:tabs>
        <w:tab w:val="center" w:pos="4680"/>
        <w:tab w:val="right" w:pos="9360"/>
      </w:tabs>
    </w:pPr>
    <w:rPr>
      <w:snapToGrid w:val="0"/>
      <w:sz w:val="16"/>
    </w:rPr>
  </w:style>
  <w:style w:type="character" w:customStyle="1" w:styleId="FooterChar">
    <w:name w:val="Footer Char"/>
    <w:basedOn w:val="DefaultParagraphFont"/>
    <w:link w:val="Footer"/>
    <w:uiPriority w:val="99"/>
    <w:rsid w:val="00390A16"/>
    <w:rPr>
      <w:rFonts w:ascii="Tahoma" w:eastAsia="Times New Roman" w:hAnsi="Tahoma" w:cs="Tahoma"/>
      <w:snapToGrid w:val="0"/>
      <w:sz w:val="16"/>
      <w:szCs w:val="20"/>
      <w:lang w:bidi="ar-SA"/>
    </w:rPr>
  </w:style>
  <w:style w:type="paragraph" w:customStyle="1" w:styleId="Bullet3">
    <w:name w:val="Bullet 3"/>
    <w:basedOn w:val="Bullet2"/>
    <w:rsid w:val="00390A16"/>
    <w:pPr>
      <w:numPr>
        <w:numId w:val="16"/>
      </w:numPr>
    </w:pPr>
  </w:style>
  <w:style w:type="paragraph" w:customStyle="1" w:styleId="Tablehead1">
    <w:name w:val="Tablehead1"/>
    <w:basedOn w:val="Normal"/>
    <w:qFormat/>
    <w:rsid w:val="00390A16"/>
    <w:pPr>
      <w:keepNext/>
      <w:spacing w:before="60" w:after="60"/>
      <w:jc w:val="center"/>
    </w:pPr>
    <w:rPr>
      <w:rFonts w:ascii="Arial Bold" w:hAnsi="Arial Bold"/>
      <w:b/>
      <w:bCs/>
      <w:color w:val="FFFFFF"/>
      <w:sz w:val="18"/>
    </w:rPr>
  </w:style>
  <w:style w:type="paragraph" w:customStyle="1" w:styleId="TOC">
    <w:name w:val="TOC"/>
    <w:autoRedefine/>
    <w:rsid w:val="00390A16"/>
    <w:pPr>
      <w:spacing w:after="240"/>
    </w:pPr>
    <w:rPr>
      <w:rFonts w:ascii="Arial" w:eastAsia="Times New Roman" w:hAnsi="Arial" w:cs="Arial"/>
      <w:b/>
      <w:color w:val="002776"/>
      <w:sz w:val="24"/>
      <w:szCs w:val="24"/>
      <w:lang w:bidi="ar-SA"/>
    </w:rPr>
  </w:style>
  <w:style w:type="paragraph" w:customStyle="1" w:styleId="Bullet3Last">
    <w:name w:val="Bullet 3 Last"/>
    <w:basedOn w:val="Bullet3"/>
    <w:rsid w:val="00390A16"/>
    <w:pPr>
      <w:numPr>
        <w:numId w:val="17"/>
      </w:numPr>
      <w:spacing w:after="120"/>
    </w:pPr>
  </w:style>
  <w:style w:type="numbering" w:customStyle="1" w:styleId="Style3">
    <w:name w:val="Style3"/>
    <w:uiPriority w:val="99"/>
    <w:rsid w:val="00390A16"/>
    <w:pPr>
      <w:numPr>
        <w:numId w:val="18"/>
      </w:numPr>
    </w:pPr>
  </w:style>
  <w:style w:type="paragraph" w:customStyle="1" w:styleId="ListNumberLast">
    <w:name w:val="List Number Last"/>
    <w:basedOn w:val="ListNumber"/>
    <w:link w:val="ListNumberLastChar"/>
    <w:rsid w:val="00390A16"/>
  </w:style>
  <w:style w:type="character" w:customStyle="1" w:styleId="ListNumberLastChar">
    <w:name w:val="List Number Last Char"/>
    <w:basedOn w:val="ListNumberChar"/>
    <w:link w:val="ListNumberLast"/>
    <w:rsid w:val="00390A16"/>
    <w:rPr>
      <w:rFonts w:ascii="Tahoma" w:eastAsia="Times New Roman" w:hAnsi="Tahoma" w:cs="Tahoma"/>
      <w:sz w:val="20"/>
      <w:szCs w:val="20"/>
      <w:lang w:bidi="ar-SA"/>
    </w:rPr>
  </w:style>
  <w:style w:type="paragraph" w:styleId="ListNumber">
    <w:name w:val="List Number"/>
    <w:basedOn w:val="Normal"/>
    <w:link w:val="ListNumberChar"/>
    <w:qFormat/>
    <w:rsid w:val="00390A16"/>
    <w:pPr>
      <w:numPr>
        <w:numId w:val="19"/>
      </w:numPr>
      <w:spacing w:after="60"/>
    </w:pPr>
  </w:style>
  <w:style w:type="paragraph" w:customStyle="1" w:styleId="numbullet1">
    <w:name w:val="numbullet1"/>
    <w:basedOn w:val="Normal"/>
    <w:qFormat/>
    <w:rsid w:val="00390A16"/>
    <w:pPr>
      <w:numPr>
        <w:numId w:val="20"/>
      </w:numPr>
      <w:spacing w:after="60"/>
    </w:pPr>
    <w:rPr>
      <w:szCs w:val="16"/>
    </w:rPr>
  </w:style>
  <w:style w:type="paragraph" w:customStyle="1" w:styleId="numbullet2">
    <w:name w:val="numbullet2"/>
    <w:basedOn w:val="Normal"/>
    <w:rsid w:val="00390A16"/>
    <w:pPr>
      <w:numPr>
        <w:numId w:val="21"/>
      </w:numPr>
      <w:spacing w:after="60"/>
    </w:pPr>
    <w:rPr>
      <w:szCs w:val="16"/>
    </w:rPr>
  </w:style>
  <w:style w:type="paragraph" w:customStyle="1" w:styleId="numbullet3">
    <w:name w:val="numbullet3"/>
    <w:basedOn w:val="Normal"/>
    <w:rsid w:val="00390A16"/>
    <w:pPr>
      <w:spacing w:after="60"/>
      <w:ind w:left="1440" w:hanging="360"/>
    </w:pPr>
    <w:rPr>
      <w:szCs w:val="16"/>
    </w:rPr>
  </w:style>
  <w:style w:type="paragraph" w:customStyle="1" w:styleId="DocumentInformation">
    <w:name w:val="Document Information"/>
    <w:link w:val="DocumentInformationChar"/>
    <w:autoRedefine/>
    <w:rsid w:val="00390A16"/>
    <w:pPr>
      <w:spacing w:before="240" w:after="180"/>
    </w:pPr>
    <w:rPr>
      <w:rFonts w:ascii="Arial" w:eastAsia="Times New Roman" w:hAnsi="Arial" w:cs="Arial"/>
      <w:b/>
      <w:color w:val="002776"/>
      <w:lang w:bidi="ar-SA"/>
    </w:rPr>
  </w:style>
  <w:style w:type="character" w:customStyle="1" w:styleId="DocumentInformationChar">
    <w:name w:val="Document Information Char"/>
    <w:basedOn w:val="DefaultParagraphFont"/>
    <w:link w:val="DocumentInformation"/>
    <w:rsid w:val="00390A16"/>
    <w:rPr>
      <w:rFonts w:ascii="Arial" w:eastAsia="Times New Roman" w:hAnsi="Arial" w:cs="Arial"/>
      <w:b/>
      <w:color w:val="002776"/>
      <w:lang w:bidi="ar-SA"/>
    </w:rPr>
  </w:style>
  <w:style w:type="paragraph" w:customStyle="1" w:styleId="Bodycopy">
    <w:name w:val="Body copy"/>
    <w:link w:val="BodycopyChar"/>
    <w:qFormat/>
    <w:rsid w:val="00390A16"/>
    <w:pPr>
      <w:spacing w:after="120"/>
    </w:pPr>
    <w:rPr>
      <w:rFonts w:ascii="Arial" w:eastAsia="Times" w:hAnsi="Arial" w:cs="Times New Roman"/>
      <w:color w:val="000000"/>
      <w:lang w:bidi="ar-SA"/>
    </w:rPr>
  </w:style>
  <w:style w:type="character" w:customStyle="1" w:styleId="BodycopyChar">
    <w:name w:val="Body copy Char"/>
    <w:basedOn w:val="DefaultParagraphFont"/>
    <w:link w:val="Bodycopy"/>
    <w:rsid w:val="00390A16"/>
    <w:rPr>
      <w:rFonts w:ascii="Arial" w:eastAsia="Times" w:hAnsi="Arial" w:cs="Times New Roman"/>
      <w:color w:val="000000"/>
      <w:sz w:val="20"/>
      <w:szCs w:val="20"/>
      <w:lang w:bidi="ar-SA"/>
    </w:rPr>
  </w:style>
  <w:style w:type="paragraph" w:customStyle="1" w:styleId="Projectname">
    <w:name w:val="Project name"/>
    <w:rsid w:val="00390A16"/>
    <w:pPr>
      <w:pageBreakBefore/>
      <w:spacing w:before="2400"/>
      <w:ind w:left="1440"/>
    </w:pPr>
    <w:rPr>
      <w:rFonts w:ascii="Times New Roman" w:eastAsia="Times New Roman" w:hAnsi="Times New Roman" w:cs="Times New Roman"/>
      <w:color w:val="002776"/>
      <w:sz w:val="60"/>
      <w:szCs w:val="60"/>
      <w:lang w:bidi="ar-SA"/>
    </w:rPr>
  </w:style>
  <w:style w:type="paragraph" w:customStyle="1" w:styleId="Toolordeliverablename">
    <w:name w:val="Tool or deliverable name"/>
    <w:rsid w:val="00390A16"/>
    <w:pPr>
      <w:spacing w:before="360"/>
      <w:ind w:left="1440"/>
    </w:pPr>
    <w:rPr>
      <w:rFonts w:ascii="Times New Roman" w:eastAsia="Times New Roman" w:hAnsi="Times New Roman" w:cs="Arial"/>
      <w:color w:val="92D400"/>
      <w:sz w:val="60"/>
      <w:szCs w:val="24"/>
      <w:lang w:bidi="ar-SA"/>
    </w:rPr>
  </w:style>
  <w:style w:type="paragraph" w:customStyle="1" w:styleId="Copyright">
    <w:name w:val="Copyright"/>
    <w:autoRedefine/>
    <w:rsid w:val="00390A16"/>
    <w:pPr>
      <w:autoSpaceDE w:val="0"/>
      <w:autoSpaceDN w:val="0"/>
      <w:adjustRightInd w:val="0"/>
      <w:spacing w:after="120" w:line="276" w:lineRule="auto"/>
      <w:ind w:left="2880"/>
    </w:pPr>
    <w:rPr>
      <w:rFonts w:ascii="Arial" w:eastAsia="Times New Roman" w:hAnsi="Arial" w:cs="Arial"/>
      <w:noProof/>
      <w:color w:val="333333"/>
      <w:sz w:val="16"/>
      <w:szCs w:val="18"/>
      <w:lang w:bidi="ar-SA"/>
    </w:rPr>
  </w:style>
  <w:style w:type="paragraph" w:customStyle="1" w:styleId="CopyrightDeloitteBold">
    <w:name w:val="Copyright Deloitte Bold"/>
    <w:autoRedefine/>
    <w:rsid w:val="00390A16"/>
    <w:pPr>
      <w:pageBreakBefore/>
      <w:autoSpaceDE w:val="0"/>
      <w:autoSpaceDN w:val="0"/>
      <w:adjustRightInd w:val="0"/>
      <w:spacing w:before="4800" w:line="276" w:lineRule="auto"/>
      <w:ind w:left="2880"/>
    </w:pPr>
    <w:rPr>
      <w:rFonts w:ascii="Arial" w:eastAsia="Times New Roman" w:hAnsi="Arial" w:cs="Arial"/>
      <w:b/>
      <w:color w:val="333333"/>
      <w:sz w:val="16"/>
      <w:lang w:bidi="ar-SA"/>
    </w:rPr>
  </w:style>
  <w:style w:type="paragraph" w:customStyle="1" w:styleId="DocumentIdentification">
    <w:name w:val="Document Identification"/>
    <w:autoRedefine/>
    <w:rsid w:val="00390A16"/>
    <w:pPr>
      <w:spacing w:after="120" w:line="280" w:lineRule="exact"/>
    </w:pPr>
    <w:rPr>
      <w:rFonts w:ascii="Arial" w:eastAsia="Times" w:hAnsi="Arial" w:cs="Times New Roman"/>
      <w:color w:val="000000"/>
      <w:lang w:val="en-GB" w:bidi="ar-SA"/>
    </w:rPr>
  </w:style>
  <w:style w:type="paragraph" w:customStyle="1" w:styleId="Documentname">
    <w:name w:val="Document name"/>
    <w:autoRedefine/>
    <w:rsid w:val="00390A16"/>
    <w:pPr>
      <w:spacing w:after="120" w:line="280" w:lineRule="exact"/>
    </w:pPr>
    <w:rPr>
      <w:rFonts w:ascii="Arial" w:eastAsia="Times" w:hAnsi="Arial" w:cs="Times New Roman"/>
      <w:color w:val="000000"/>
      <w:lang w:val="en-GB" w:bidi="ar-SA"/>
    </w:rPr>
  </w:style>
  <w:style w:type="paragraph" w:customStyle="1" w:styleId="Insertnameoftheproject">
    <w:name w:val="&lt;Insert name of the project&gt;"/>
    <w:rsid w:val="00390A16"/>
    <w:pPr>
      <w:spacing w:after="120" w:line="280" w:lineRule="exact"/>
    </w:pPr>
    <w:rPr>
      <w:rFonts w:ascii="Arial" w:eastAsia="Times" w:hAnsi="Arial" w:cs="Times New Roman"/>
      <w:color w:val="000000"/>
      <w:lang w:val="en-GB" w:bidi="ar-SA"/>
    </w:rPr>
  </w:style>
  <w:style w:type="paragraph" w:customStyle="1" w:styleId="Bullet1Last">
    <w:name w:val="Bullet 1 Last"/>
    <w:basedOn w:val="Bullet1"/>
    <w:next w:val="Bodycopy"/>
    <w:autoRedefine/>
    <w:rsid w:val="00390A16"/>
    <w:pPr>
      <w:numPr>
        <w:numId w:val="0"/>
      </w:numPr>
      <w:spacing w:after="120"/>
    </w:pPr>
  </w:style>
  <w:style w:type="paragraph" w:customStyle="1" w:styleId="Bullet2Last0">
    <w:name w:val="Bullet 2 Last"/>
    <w:basedOn w:val="Bullet2"/>
    <w:next w:val="Bodycopy"/>
    <w:autoRedefine/>
    <w:rsid w:val="00390A16"/>
    <w:pPr>
      <w:spacing w:after="120"/>
      <w:ind w:left="720"/>
    </w:pPr>
  </w:style>
  <w:style w:type="paragraph" w:customStyle="1" w:styleId="Copyrightsubhead">
    <w:name w:val="Copyright subhead"/>
    <w:basedOn w:val="CopyrightDeloitteBold"/>
    <w:next w:val="Copyright"/>
    <w:rsid w:val="00390A16"/>
    <w:pPr>
      <w:pageBreakBefore w:val="0"/>
      <w:spacing w:before="120"/>
    </w:pPr>
    <w:rPr>
      <w:rFonts w:ascii="Arial Bold" w:hAnsi="Arial Bold"/>
    </w:rPr>
  </w:style>
  <w:style w:type="paragraph" w:customStyle="1" w:styleId="List2Last">
    <w:name w:val="List 2 Last"/>
    <w:basedOn w:val="List2"/>
    <w:next w:val="Bodycopy"/>
    <w:autoRedefine/>
    <w:rsid w:val="00390A16"/>
    <w:pPr>
      <w:spacing w:after="120"/>
    </w:pPr>
  </w:style>
  <w:style w:type="paragraph" w:styleId="List2">
    <w:name w:val="List 2"/>
    <w:basedOn w:val="Bodycopy"/>
    <w:autoRedefine/>
    <w:semiHidden/>
    <w:qFormat/>
    <w:rsid w:val="00390A16"/>
    <w:pPr>
      <w:numPr>
        <w:numId w:val="22"/>
      </w:numPr>
      <w:spacing w:after="0"/>
    </w:pPr>
  </w:style>
  <w:style w:type="paragraph" w:customStyle="1" w:styleId="ListLast">
    <w:name w:val="List Last"/>
    <w:basedOn w:val="List"/>
    <w:autoRedefine/>
    <w:rsid w:val="00390A16"/>
    <w:pPr>
      <w:numPr>
        <w:numId w:val="24"/>
      </w:numPr>
      <w:spacing w:after="120"/>
    </w:pPr>
  </w:style>
  <w:style w:type="paragraph" w:styleId="List">
    <w:name w:val="List"/>
    <w:basedOn w:val="Bodycopy"/>
    <w:autoRedefine/>
    <w:semiHidden/>
    <w:qFormat/>
    <w:rsid w:val="00390A16"/>
    <w:pPr>
      <w:numPr>
        <w:numId w:val="3"/>
      </w:numPr>
      <w:spacing w:after="0"/>
    </w:pPr>
  </w:style>
  <w:style w:type="numbering" w:customStyle="1" w:styleId="Style1">
    <w:name w:val="Style1"/>
    <w:uiPriority w:val="99"/>
    <w:rsid w:val="00390A16"/>
    <w:pPr>
      <w:numPr>
        <w:numId w:val="23"/>
      </w:numPr>
    </w:pPr>
  </w:style>
  <w:style w:type="numbering" w:customStyle="1" w:styleId="List1">
    <w:name w:val="List 1"/>
    <w:uiPriority w:val="99"/>
    <w:rsid w:val="00390A16"/>
    <w:pPr>
      <w:numPr>
        <w:numId w:val="24"/>
      </w:numPr>
    </w:pPr>
  </w:style>
  <w:style w:type="paragraph" w:customStyle="1" w:styleId="StyleToolordeliverablenameCustomColorRGB039118Left">
    <w:name w:val="Style Tool or deliverable name + Custom Color(RGB(039118)) Left:..."/>
    <w:basedOn w:val="Toolordeliverablename"/>
    <w:rsid w:val="00390A16"/>
    <w:rPr>
      <w:rFonts w:cs="Times New Roman"/>
      <w:color w:val="002776"/>
      <w:szCs w:val="20"/>
    </w:rPr>
  </w:style>
  <w:style w:type="paragraph" w:customStyle="1" w:styleId="Tablebullet">
    <w:name w:val="Tablebullet"/>
    <w:basedOn w:val="Tabletext"/>
    <w:rsid w:val="00390A16"/>
    <w:pPr>
      <w:numPr>
        <w:numId w:val="25"/>
      </w:numPr>
      <w:spacing w:before="20" w:after="20"/>
    </w:pPr>
  </w:style>
  <w:style w:type="paragraph" w:customStyle="1" w:styleId="TableNumber">
    <w:name w:val="TableNumber"/>
    <w:basedOn w:val="Tablehead1"/>
    <w:next w:val="Bodycopy"/>
    <w:rsid w:val="00390A16"/>
    <w:rPr>
      <w:color w:val="auto"/>
    </w:rPr>
  </w:style>
  <w:style w:type="paragraph" w:customStyle="1" w:styleId="TableList">
    <w:name w:val="TableList"/>
    <w:basedOn w:val="Tabletext"/>
    <w:rsid w:val="00390A16"/>
    <w:pPr>
      <w:numPr>
        <w:numId w:val="30"/>
      </w:numPr>
    </w:pPr>
  </w:style>
  <w:style w:type="paragraph" w:customStyle="1" w:styleId="Tablehead2">
    <w:name w:val="Tablehead2"/>
    <w:basedOn w:val="Tablehead1"/>
    <w:rsid w:val="00390A16"/>
    <w:rPr>
      <w:color w:val="002776"/>
    </w:rPr>
  </w:style>
  <w:style w:type="paragraph" w:customStyle="1" w:styleId="Instructions">
    <w:name w:val="Instructions"/>
    <w:basedOn w:val="Bodycopy"/>
    <w:next w:val="Bodycopy"/>
    <w:link w:val="InstructionsChar"/>
    <w:qFormat/>
    <w:rsid w:val="00390A16"/>
    <w:rPr>
      <w:color w:val="0000FF"/>
    </w:rPr>
  </w:style>
  <w:style w:type="character" w:customStyle="1" w:styleId="InstructionsChar">
    <w:name w:val="Instructions Char"/>
    <w:basedOn w:val="DefaultParagraphFont"/>
    <w:link w:val="Instructions"/>
    <w:rsid w:val="00390A16"/>
    <w:rPr>
      <w:rFonts w:ascii="Arial" w:eastAsia="Times" w:hAnsi="Arial" w:cs="Times New Roman"/>
      <w:color w:val="0000FF"/>
      <w:sz w:val="20"/>
      <w:szCs w:val="20"/>
      <w:lang w:bidi="ar-SA"/>
    </w:rPr>
  </w:style>
  <w:style w:type="paragraph" w:customStyle="1" w:styleId="Tablebullet2">
    <w:name w:val="Tablebullet2"/>
    <w:basedOn w:val="Tablebullet"/>
    <w:rsid w:val="00390A16"/>
    <w:pPr>
      <w:numPr>
        <w:numId w:val="26"/>
      </w:numPr>
    </w:pPr>
  </w:style>
  <w:style w:type="paragraph" w:customStyle="1" w:styleId="FigureCaption">
    <w:name w:val="FigureCaption"/>
    <w:basedOn w:val="Bodycopy"/>
    <w:rsid w:val="00390A16"/>
    <w:pPr>
      <w:numPr>
        <w:numId w:val="27"/>
      </w:numPr>
      <w:jc w:val="center"/>
    </w:pPr>
    <w:rPr>
      <w:b/>
      <w:sz w:val="18"/>
      <w:szCs w:val="18"/>
    </w:rPr>
  </w:style>
  <w:style w:type="numbering" w:customStyle="1" w:styleId="Style2">
    <w:name w:val="Style2"/>
    <w:uiPriority w:val="99"/>
    <w:rsid w:val="00390A16"/>
    <w:pPr>
      <w:numPr>
        <w:numId w:val="28"/>
      </w:numPr>
    </w:pPr>
  </w:style>
  <w:style w:type="paragraph" w:customStyle="1" w:styleId="InstructionsBullet">
    <w:name w:val="InstructionsBullet"/>
    <w:basedOn w:val="Bullet1"/>
    <w:qFormat/>
    <w:rsid w:val="00390A16"/>
    <w:rPr>
      <w:color w:val="0000FF"/>
    </w:rPr>
  </w:style>
  <w:style w:type="numbering" w:customStyle="1" w:styleId="Style4">
    <w:name w:val="Style4"/>
    <w:uiPriority w:val="99"/>
    <w:rsid w:val="00390A16"/>
    <w:pPr>
      <w:numPr>
        <w:numId w:val="29"/>
      </w:numPr>
    </w:pPr>
  </w:style>
  <w:style w:type="numbering" w:customStyle="1" w:styleId="Style5">
    <w:name w:val="Style5"/>
    <w:uiPriority w:val="99"/>
    <w:rsid w:val="00390A16"/>
    <w:pPr>
      <w:numPr>
        <w:numId w:val="30"/>
      </w:numPr>
    </w:pPr>
  </w:style>
  <w:style w:type="paragraph" w:customStyle="1" w:styleId="Ednote">
    <w:name w:val="Ednote"/>
    <w:basedOn w:val="Bodycopy"/>
    <w:link w:val="EdnoteChar"/>
    <w:qFormat/>
    <w:rsid w:val="00390A16"/>
    <w:rPr>
      <w:color w:val="7030A0"/>
    </w:rPr>
  </w:style>
  <w:style w:type="character" w:customStyle="1" w:styleId="EdnoteChar">
    <w:name w:val="Ednote Char"/>
    <w:basedOn w:val="BodycopyChar"/>
    <w:link w:val="Ednote"/>
    <w:rsid w:val="00390A16"/>
    <w:rPr>
      <w:rFonts w:ascii="Arial" w:eastAsia="Times" w:hAnsi="Arial" w:cs="Times New Roman"/>
      <w:color w:val="7030A0"/>
      <w:sz w:val="20"/>
      <w:szCs w:val="20"/>
      <w:lang w:bidi="ar-SA"/>
    </w:rPr>
  </w:style>
  <w:style w:type="paragraph" w:customStyle="1" w:styleId="bullet10">
    <w:name w:val="bullet 1"/>
    <w:aliases w:val="last"/>
    <w:basedOn w:val="Bullet1"/>
    <w:link w:val="bullet1Char0"/>
    <w:qFormat/>
    <w:rsid w:val="00390A16"/>
    <w:pPr>
      <w:tabs>
        <w:tab w:val="num" w:pos="1080"/>
      </w:tabs>
      <w:spacing w:after="120"/>
      <w:ind w:left="1080"/>
    </w:pPr>
  </w:style>
  <w:style w:type="character" w:customStyle="1" w:styleId="bullet1Char0">
    <w:name w:val="bullet 1 Char"/>
    <w:aliases w:val="last Char"/>
    <w:basedOn w:val="Bullet1Char"/>
    <w:link w:val="bullet10"/>
    <w:rsid w:val="00390A16"/>
    <w:rPr>
      <w:rFonts w:ascii="Arial" w:eastAsia="Times" w:hAnsi="Arial" w:cs="Times New Roman"/>
      <w:color w:val="000000"/>
      <w:lang w:bidi="ar-SA"/>
    </w:rPr>
  </w:style>
  <w:style w:type="paragraph" w:customStyle="1" w:styleId="bullet2last">
    <w:name w:val="bullet 2 last"/>
    <w:basedOn w:val="Bullet2"/>
    <w:link w:val="bullet2lastChar"/>
    <w:qFormat/>
    <w:rsid w:val="00390A16"/>
    <w:pPr>
      <w:numPr>
        <w:ilvl w:val="1"/>
      </w:numPr>
    </w:pPr>
  </w:style>
  <w:style w:type="character" w:customStyle="1" w:styleId="bullet2lastChar">
    <w:name w:val="bullet 2 last Char"/>
    <w:basedOn w:val="Bullet2Char"/>
    <w:link w:val="bullet2last"/>
    <w:rsid w:val="00390A16"/>
    <w:rPr>
      <w:rFonts w:ascii="Arial" w:eastAsia="Times" w:hAnsi="Arial" w:cs="Arial"/>
      <w:bCs/>
      <w:color w:val="000000"/>
      <w:szCs w:val="18"/>
      <w:lang w:bidi="ar-SA"/>
    </w:rPr>
  </w:style>
  <w:style w:type="paragraph" w:customStyle="1" w:styleId="bodycopybold0">
    <w:name w:val="body copy bold"/>
    <w:basedOn w:val="Bodycopy"/>
    <w:link w:val="bodycopyboldChar"/>
    <w:qFormat/>
    <w:rsid w:val="00390A16"/>
    <w:rPr>
      <w:b/>
      <w:lang w:val="en-GB"/>
    </w:rPr>
  </w:style>
  <w:style w:type="character" w:customStyle="1" w:styleId="bodycopyboldChar">
    <w:name w:val="body copy bold Char"/>
    <w:basedOn w:val="BodycopyChar"/>
    <w:link w:val="bodycopybold0"/>
    <w:rsid w:val="00390A16"/>
    <w:rPr>
      <w:rFonts w:ascii="Arial" w:eastAsia="Times" w:hAnsi="Arial" w:cs="Times New Roman"/>
      <w:b/>
      <w:color w:val="000000"/>
      <w:sz w:val="20"/>
      <w:szCs w:val="20"/>
      <w:lang w:val="en-GB" w:bidi="ar-SA"/>
    </w:rPr>
  </w:style>
  <w:style w:type="character" w:customStyle="1" w:styleId="normaltextrun">
    <w:name w:val="normaltextrun"/>
    <w:basedOn w:val="DefaultParagraphFont"/>
    <w:rsid w:val="00390A16"/>
  </w:style>
  <w:style w:type="character" w:customStyle="1" w:styleId="eop">
    <w:name w:val="eop"/>
    <w:basedOn w:val="DefaultParagraphFont"/>
    <w:rsid w:val="00390A16"/>
  </w:style>
  <w:style w:type="paragraph" w:customStyle="1" w:styleId="paragraph">
    <w:name w:val="paragraph"/>
    <w:basedOn w:val="Normal"/>
    <w:rsid w:val="00390A16"/>
    <w:pPr>
      <w:spacing w:before="100" w:beforeAutospacing="1" w:after="100" w:afterAutospacing="1"/>
    </w:pPr>
    <w:rPr>
      <w:rFonts w:ascii="Times New Roman" w:hAnsi="Times New Roman"/>
      <w:sz w:val="24"/>
      <w:szCs w:val="24"/>
    </w:rPr>
  </w:style>
  <w:style w:type="character" w:customStyle="1" w:styleId="Heading1Char">
    <w:name w:val="Heading 1 Char"/>
    <w:aliases w:val="SAHeading 1 Char"/>
    <w:basedOn w:val="DefaultParagraphFont"/>
    <w:link w:val="Heading1"/>
    <w:uiPriority w:val="9"/>
    <w:rsid w:val="00390A16"/>
    <w:rPr>
      <w:rFonts w:ascii="Calibri" w:eastAsia="Calibri" w:hAnsi="Calibri" w:cs="Calibri"/>
      <w:bCs/>
      <w:color w:val="002776"/>
      <w:sz w:val="28"/>
      <w:szCs w:val="28"/>
    </w:rPr>
  </w:style>
  <w:style w:type="character" w:customStyle="1" w:styleId="Heading2Char">
    <w:name w:val="Heading 2 Char"/>
    <w:basedOn w:val="DefaultParagraphFont"/>
    <w:link w:val="Heading2"/>
    <w:uiPriority w:val="9"/>
    <w:rsid w:val="00390A16"/>
    <w:rPr>
      <w:rFonts w:ascii="Arial" w:eastAsia="Times" w:hAnsi="Arial" w:cs="Times New Roman"/>
      <w:b/>
      <w:color w:val="002776"/>
      <w:lang w:val="en-GB" w:bidi="ar-SA"/>
    </w:rPr>
  </w:style>
  <w:style w:type="character" w:customStyle="1" w:styleId="Heading3Char">
    <w:name w:val="Heading 3 Char"/>
    <w:aliases w:val="Heading 3 (no number) Char,Heading 3 (no number)1 Char"/>
    <w:basedOn w:val="DefaultParagraphFont"/>
    <w:link w:val="Heading3"/>
    <w:uiPriority w:val="9"/>
    <w:rsid w:val="00390A16"/>
    <w:rPr>
      <w:rFonts w:ascii="Arial" w:eastAsia="Times New Roman" w:hAnsi="Arial" w:cs="Times New Roman"/>
      <w:b/>
      <w:sz w:val="24"/>
      <w:szCs w:val="24"/>
      <w:u w:val="single"/>
      <w:lang w:bidi="ar-SA"/>
    </w:rPr>
  </w:style>
  <w:style w:type="character" w:customStyle="1" w:styleId="Heading4Char">
    <w:name w:val="Heading 4 Char"/>
    <w:basedOn w:val="DefaultParagraphFont"/>
    <w:link w:val="Heading4"/>
    <w:uiPriority w:val="9"/>
    <w:rsid w:val="00390A16"/>
    <w:rPr>
      <w:rFonts w:ascii="Arial Bold" w:eastAsia="Times New Roman" w:hAnsi="Arial Bold" w:cs="Times New Roman"/>
      <w:b/>
      <w:i/>
      <w:sz w:val="20"/>
      <w:szCs w:val="18"/>
      <w:lang w:bidi="ar-SA"/>
    </w:rPr>
  </w:style>
  <w:style w:type="character" w:customStyle="1" w:styleId="Heading5Char">
    <w:name w:val="Heading 5 Char"/>
    <w:basedOn w:val="DefaultParagraphFont"/>
    <w:link w:val="Heading5"/>
    <w:rsid w:val="00390A16"/>
    <w:rPr>
      <w:rFonts w:ascii="Tahoma" w:eastAsia="Times New Roman" w:hAnsi="Tahoma" w:cs="Tahoma"/>
      <w:i/>
      <w:sz w:val="20"/>
      <w:szCs w:val="20"/>
      <w:lang w:bidi="ar-SA"/>
    </w:rPr>
  </w:style>
  <w:style w:type="character" w:customStyle="1" w:styleId="Heading6Char">
    <w:name w:val="Heading 6 Char"/>
    <w:basedOn w:val="DefaultParagraphFont"/>
    <w:link w:val="Heading6"/>
    <w:rsid w:val="00390A16"/>
    <w:rPr>
      <w:rFonts w:ascii="Tahoma" w:eastAsia="Times New Roman" w:hAnsi="Tahoma" w:cs="Tahoma"/>
      <w:i/>
      <w:sz w:val="20"/>
      <w:szCs w:val="20"/>
      <w:lang w:bidi="ar-SA"/>
    </w:rPr>
  </w:style>
  <w:style w:type="character" w:customStyle="1" w:styleId="Heading7Char">
    <w:name w:val="Heading 7 Char"/>
    <w:basedOn w:val="DefaultParagraphFont"/>
    <w:link w:val="Heading7"/>
    <w:rsid w:val="00390A16"/>
    <w:rPr>
      <w:rFonts w:ascii="Times New Roman" w:eastAsia="Times New Roman" w:hAnsi="Times New Roman" w:cs="Tahoma"/>
      <w:i/>
      <w:sz w:val="20"/>
      <w:szCs w:val="20"/>
      <w:lang w:bidi="ar-SA"/>
    </w:rPr>
  </w:style>
  <w:style w:type="character" w:customStyle="1" w:styleId="Heading8Char">
    <w:name w:val="Heading 8 Char"/>
    <w:basedOn w:val="DefaultParagraphFont"/>
    <w:link w:val="Heading8"/>
    <w:rsid w:val="00390A16"/>
    <w:rPr>
      <w:rFonts w:ascii="Times New Roman" w:eastAsia="Times New Roman" w:hAnsi="Times New Roman" w:cs="Tahoma"/>
      <w:i/>
      <w:sz w:val="20"/>
      <w:szCs w:val="20"/>
      <w:lang w:bidi="ar-SA"/>
    </w:rPr>
  </w:style>
  <w:style w:type="character" w:customStyle="1" w:styleId="Heading9Char">
    <w:name w:val="Heading 9 Char"/>
    <w:basedOn w:val="DefaultParagraphFont"/>
    <w:link w:val="Heading9"/>
    <w:rsid w:val="00390A16"/>
    <w:rPr>
      <w:rFonts w:ascii="Times New Roman" w:eastAsia="Times New Roman" w:hAnsi="Times New Roman" w:cs="Tahoma"/>
      <w:i/>
      <w:sz w:val="20"/>
      <w:szCs w:val="20"/>
      <w:lang w:bidi="ar-SA"/>
    </w:rPr>
  </w:style>
  <w:style w:type="paragraph" w:styleId="TOC1">
    <w:name w:val="toc 1"/>
    <w:basedOn w:val="Normal"/>
    <w:next w:val="Normal"/>
    <w:autoRedefine/>
    <w:uiPriority w:val="39"/>
    <w:rsid w:val="00390A16"/>
    <w:pPr>
      <w:tabs>
        <w:tab w:val="left" w:pos="360"/>
        <w:tab w:val="right" w:leader="dot" w:pos="9360"/>
        <w:tab w:val="right" w:pos="10080"/>
      </w:tabs>
      <w:spacing w:before="120"/>
    </w:pPr>
    <w:rPr>
      <w:b/>
    </w:rPr>
  </w:style>
  <w:style w:type="paragraph" w:styleId="TOC2">
    <w:name w:val="toc 2"/>
    <w:basedOn w:val="Normal"/>
    <w:next w:val="Normal"/>
    <w:autoRedefine/>
    <w:uiPriority w:val="39"/>
    <w:rsid w:val="00390A16"/>
    <w:pPr>
      <w:tabs>
        <w:tab w:val="left" w:pos="360"/>
        <w:tab w:val="left" w:pos="800"/>
        <w:tab w:val="right" w:leader="dot" w:pos="9360"/>
      </w:tabs>
      <w:ind w:left="360"/>
    </w:pPr>
    <w:rPr>
      <w:noProof/>
    </w:rPr>
  </w:style>
  <w:style w:type="paragraph" w:styleId="TOC3">
    <w:name w:val="toc 3"/>
    <w:basedOn w:val="Normal"/>
    <w:next w:val="Normal"/>
    <w:autoRedefine/>
    <w:uiPriority w:val="39"/>
    <w:rsid w:val="00390A16"/>
    <w:pPr>
      <w:tabs>
        <w:tab w:val="left" w:pos="1325"/>
        <w:tab w:val="right" w:leader="dot" w:pos="9360"/>
      </w:tabs>
      <w:ind w:left="763"/>
    </w:pPr>
  </w:style>
  <w:style w:type="paragraph" w:styleId="TOC4">
    <w:name w:val="toc 4"/>
    <w:basedOn w:val="Normal"/>
    <w:next w:val="Normal"/>
    <w:uiPriority w:val="39"/>
    <w:rsid w:val="00390A16"/>
    <w:pPr>
      <w:tabs>
        <w:tab w:val="left" w:pos="2088"/>
        <w:tab w:val="right" w:leader="dot" w:pos="9360"/>
      </w:tabs>
      <w:ind w:left="1325"/>
    </w:pPr>
    <w:rPr>
      <w:sz w:val="18"/>
    </w:rPr>
  </w:style>
  <w:style w:type="paragraph" w:styleId="TOC5">
    <w:name w:val="toc 5"/>
    <w:basedOn w:val="Normal"/>
    <w:next w:val="Normal"/>
    <w:uiPriority w:val="39"/>
    <w:rsid w:val="00390A16"/>
    <w:pPr>
      <w:ind w:left="800"/>
    </w:pPr>
    <w:rPr>
      <w:sz w:val="18"/>
    </w:rPr>
  </w:style>
  <w:style w:type="paragraph" w:styleId="TOC6">
    <w:name w:val="toc 6"/>
    <w:basedOn w:val="Normal"/>
    <w:next w:val="Normal"/>
    <w:uiPriority w:val="39"/>
    <w:rsid w:val="00390A16"/>
    <w:pPr>
      <w:ind w:left="1000"/>
    </w:pPr>
    <w:rPr>
      <w:sz w:val="18"/>
    </w:rPr>
  </w:style>
  <w:style w:type="paragraph" w:styleId="TOC7">
    <w:name w:val="toc 7"/>
    <w:basedOn w:val="Normal"/>
    <w:next w:val="Normal"/>
    <w:uiPriority w:val="39"/>
    <w:rsid w:val="00390A16"/>
    <w:pPr>
      <w:ind w:left="1200"/>
    </w:pPr>
    <w:rPr>
      <w:sz w:val="18"/>
    </w:rPr>
  </w:style>
  <w:style w:type="paragraph" w:styleId="TOC8">
    <w:name w:val="toc 8"/>
    <w:basedOn w:val="Normal"/>
    <w:next w:val="Normal"/>
    <w:uiPriority w:val="39"/>
    <w:rsid w:val="00390A16"/>
    <w:pPr>
      <w:ind w:left="1400"/>
    </w:pPr>
    <w:rPr>
      <w:sz w:val="18"/>
    </w:rPr>
  </w:style>
  <w:style w:type="paragraph" w:styleId="TOC9">
    <w:name w:val="toc 9"/>
    <w:basedOn w:val="Normal"/>
    <w:next w:val="Normal"/>
    <w:uiPriority w:val="39"/>
    <w:rsid w:val="00390A16"/>
    <w:pPr>
      <w:ind w:left="1600"/>
    </w:pPr>
    <w:rPr>
      <w:sz w:val="18"/>
    </w:rPr>
  </w:style>
  <w:style w:type="paragraph" w:styleId="NormalIndent">
    <w:name w:val="Normal Indent"/>
    <w:basedOn w:val="Normal"/>
    <w:semiHidden/>
    <w:rsid w:val="00390A16"/>
    <w:pPr>
      <w:ind w:left="720"/>
    </w:pPr>
  </w:style>
  <w:style w:type="paragraph" w:styleId="CommentText">
    <w:name w:val="annotation text"/>
    <w:basedOn w:val="Normal"/>
    <w:link w:val="CommentTextChar"/>
    <w:rsid w:val="00390A16"/>
  </w:style>
  <w:style w:type="character" w:customStyle="1" w:styleId="CommentTextChar">
    <w:name w:val="Comment Text Char"/>
    <w:basedOn w:val="DefaultParagraphFont"/>
    <w:link w:val="CommentText"/>
    <w:rsid w:val="00390A16"/>
    <w:rPr>
      <w:rFonts w:ascii="Tahoma" w:eastAsia="Times New Roman" w:hAnsi="Tahoma" w:cs="Tahoma"/>
      <w:sz w:val="20"/>
      <w:szCs w:val="20"/>
      <w:lang w:bidi="ar-SA"/>
    </w:rPr>
  </w:style>
  <w:style w:type="paragraph" w:styleId="Header">
    <w:name w:val="header"/>
    <w:basedOn w:val="Normal"/>
    <w:link w:val="HeaderChar"/>
    <w:rsid w:val="00390A16"/>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390A16"/>
    <w:rPr>
      <w:rFonts w:ascii="Arial Bold" w:eastAsia="Times New Roman" w:hAnsi="Arial Bold" w:cs="Tahoma"/>
      <w:b/>
      <w:sz w:val="20"/>
      <w:szCs w:val="20"/>
      <w:lang w:bidi="ar-SA"/>
    </w:rPr>
  </w:style>
  <w:style w:type="paragraph" w:styleId="EnvelopeAddress">
    <w:name w:val="envelope address"/>
    <w:basedOn w:val="Normal"/>
    <w:semiHidden/>
    <w:rsid w:val="00390A16"/>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390A16"/>
    <w:rPr>
      <w:rFonts w:cs="Arial"/>
    </w:rPr>
  </w:style>
  <w:style w:type="character" w:styleId="CommentReference">
    <w:name w:val="annotation reference"/>
    <w:basedOn w:val="DefaultParagraphFont"/>
    <w:rsid w:val="00390A16"/>
    <w:rPr>
      <w:sz w:val="16"/>
      <w:szCs w:val="16"/>
    </w:rPr>
  </w:style>
  <w:style w:type="character" w:styleId="LineNumber">
    <w:name w:val="line number"/>
    <w:basedOn w:val="DefaultParagraphFont"/>
    <w:semiHidden/>
    <w:rsid w:val="00390A16"/>
  </w:style>
  <w:style w:type="character" w:customStyle="1" w:styleId="ListNumberChar">
    <w:name w:val="List Number Char"/>
    <w:basedOn w:val="DefaultParagraphFont"/>
    <w:link w:val="ListNumber"/>
    <w:rsid w:val="00390A16"/>
  </w:style>
  <w:style w:type="paragraph" w:styleId="List3">
    <w:name w:val="List 3"/>
    <w:basedOn w:val="Normal"/>
    <w:semiHidden/>
    <w:rsid w:val="00390A16"/>
    <w:pPr>
      <w:ind w:left="1080" w:hanging="360"/>
    </w:pPr>
  </w:style>
  <w:style w:type="paragraph" w:styleId="List4">
    <w:name w:val="List 4"/>
    <w:basedOn w:val="Normal"/>
    <w:semiHidden/>
    <w:rsid w:val="00390A16"/>
    <w:pPr>
      <w:ind w:left="1440" w:hanging="360"/>
    </w:pPr>
  </w:style>
  <w:style w:type="paragraph" w:styleId="List5">
    <w:name w:val="List 5"/>
    <w:basedOn w:val="Normal"/>
    <w:semiHidden/>
    <w:rsid w:val="00390A16"/>
    <w:pPr>
      <w:ind w:left="1800" w:hanging="360"/>
    </w:pPr>
  </w:style>
  <w:style w:type="paragraph" w:styleId="ListBullet3">
    <w:name w:val="List Bullet 3"/>
    <w:basedOn w:val="Normal"/>
    <w:autoRedefine/>
    <w:semiHidden/>
    <w:rsid w:val="00390A16"/>
    <w:pPr>
      <w:numPr>
        <w:numId w:val="6"/>
      </w:numPr>
    </w:pPr>
  </w:style>
  <w:style w:type="paragraph" w:styleId="ListBullet4">
    <w:name w:val="List Bullet 4"/>
    <w:basedOn w:val="Normal"/>
    <w:autoRedefine/>
    <w:semiHidden/>
    <w:rsid w:val="00390A16"/>
    <w:pPr>
      <w:numPr>
        <w:numId w:val="7"/>
      </w:numPr>
    </w:pPr>
  </w:style>
  <w:style w:type="paragraph" w:styleId="ListBullet5">
    <w:name w:val="List Bullet 5"/>
    <w:basedOn w:val="Normal"/>
    <w:autoRedefine/>
    <w:semiHidden/>
    <w:rsid w:val="00390A16"/>
    <w:pPr>
      <w:numPr>
        <w:numId w:val="8"/>
      </w:numPr>
    </w:pPr>
  </w:style>
  <w:style w:type="paragraph" w:styleId="ListNumber2">
    <w:name w:val="List Number 2"/>
    <w:basedOn w:val="Normal"/>
    <w:qFormat/>
    <w:rsid w:val="00390A16"/>
    <w:pPr>
      <w:numPr>
        <w:numId w:val="9"/>
      </w:numPr>
      <w:spacing w:after="60"/>
    </w:pPr>
  </w:style>
  <w:style w:type="paragraph" w:styleId="ListNumber3">
    <w:name w:val="List Number 3"/>
    <w:basedOn w:val="Normal"/>
    <w:semiHidden/>
    <w:rsid w:val="00390A16"/>
    <w:pPr>
      <w:numPr>
        <w:numId w:val="10"/>
      </w:numPr>
    </w:pPr>
  </w:style>
  <w:style w:type="paragraph" w:styleId="ListNumber4">
    <w:name w:val="List Number 4"/>
    <w:basedOn w:val="Normal"/>
    <w:semiHidden/>
    <w:rsid w:val="00390A16"/>
    <w:pPr>
      <w:numPr>
        <w:numId w:val="11"/>
      </w:numPr>
    </w:pPr>
  </w:style>
  <w:style w:type="paragraph" w:styleId="ListNumber5">
    <w:name w:val="List Number 5"/>
    <w:basedOn w:val="Normal"/>
    <w:semiHidden/>
    <w:rsid w:val="00390A16"/>
    <w:pPr>
      <w:numPr>
        <w:numId w:val="12"/>
      </w:numPr>
    </w:pPr>
  </w:style>
  <w:style w:type="paragraph" w:styleId="Closing">
    <w:name w:val="Closing"/>
    <w:basedOn w:val="Normal"/>
    <w:link w:val="ClosingChar"/>
    <w:semiHidden/>
    <w:rsid w:val="00390A16"/>
    <w:pPr>
      <w:ind w:left="4320"/>
    </w:pPr>
  </w:style>
  <w:style w:type="character" w:customStyle="1" w:styleId="ClosingChar">
    <w:name w:val="Closing Char"/>
    <w:basedOn w:val="DefaultParagraphFont"/>
    <w:link w:val="Closing"/>
    <w:semiHidden/>
    <w:rsid w:val="00390A16"/>
    <w:rPr>
      <w:rFonts w:ascii="Tahoma" w:eastAsia="Times New Roman" w:hAnsi="Tahoma" w:cs="Tahoma"/>
      <w:sz w:val="20"/>
      <w:szCs w:val="20"/>
      <w:lang w:bidi="ar-SA"/>
    </w:rPr>
  </w:style>
  <w:style w:type="paragraph" w:styleId="Signature">
    <w:name w:val="Signature"/>
    <w:basedOn w:val="Normal"/>
    <w:link w:val="SignatureChar"/>
    <w:semiHidden/>
    <w:rsid w:val="00390A16"/>
    <w:pPr>
      <w:ind w:left="4320"/>
    </w:pPr>
  </w:style>
  <w:style w:type="character" w:customStyle="1" w:styleId="SignatureChar">
    <w:name w:val="Signature Char"/>
    <w:basedOn w:val="DefaultParagraphFont"/>
    <w:link w:val="Signature"/>
    <w:semiHidden/>
    <w:rsid w:val="00390A16"/>
    <w:rPr>
      <w:rFonts w:ascii="Tahoma" w:eastAsia="Times New Roman" w:hAnsi="Tahoma" w:cs="Tahoma"/>
      <w:sz w:val="20"/>
      <w:szCs w:val="20"/>
      <w:lang w:bidi="ar-SA"/>
    </w:rPr>
  </w:style>
  <w:style w:type="paragraph" w:styleId="BodyText">
    <w:name w:val="Body Text"/>
    <w:basedOn w:val="Normal"/>
    <w:link w:val="BodyTextChar"/>
    <w:rsid w:val="00390A16"/>
    <w:pPr>
      <w:spacing w:after="120"/>
    </w:pPr>
  </w:style>
  <w:style w:type="character" w:customStyle="1" w:styleId="BodyTextChar">
    <w:name w:val="Body Text Char"/>
    <w:basedOn w:val="DefaultParagraphFont"/>
    <w:link w:val="BodyText"/>
    <w:rsid w:val="00390A16"/>
    <w:rPr>
      <w:rFonts w:ascii="Tahoma" w:eastAsia="Times New Roman" w:hAnsi="Tahoma" w:cs="Tahoma"/>
      <w:sz w:val="20"/>
      <w:szCs w:val="20"/>
      <w:lang w:bidi="ar-SA"/>
    </w:rPr>
  </w:style>
  <w:style w:type="paragraph" w:styleId="BodyTextIndent">
    <w:name w:val="Body Text Indent"/>
    <w:basedOn w:val="Normal"/>
    <w:link w:val="BodyTextIndentChar"/>
    <w:semiHidden/>
    <w:rsid w:val="00390A16"/>
    <w:pPr>
      <w:spacing w:after="120"/>
      <w:ind w:left="360"/>
    </w:pPr>
  </w:style>
  <w:style w:type="character" w:customStyle="1" w:styleId="BodyTextIndentChar">
    <w:name w:val="Body Text Indent Char"/>
    <w:basedOn w:val="DefaultParagraphFont"/>
    <w:link w:val="BodyTextIndent"/>
    <w:semiHidden/>
    <w:rsid w:val="00390A16"/>
    <w:rPr>
      <w:rFonts w:ascii="Tahoma" w:eastAsia="Times New Roman" w:hAnsi="Tahoma" w:cs="Tahoma"/>
      <w:sz w:val="20"/>
      <w:szCs w:val="20"/>
      <w:lang w:bidi="ar-SA"/>
    </w:rPr>
  </w:style>
  <w:style w:type="paragraph" w:styleId="ListContinue">
    <w:name w:val="List Continue"/>
    <w:basedOn w:val="Normal"/>
    <w:semiHidden/>
    <w:rsid w:val="00390A16"/>
    <w:pPr>
      <w:spacing w:after="120"/>
      <w:ind w:left="360"/>
    </w:pPr>
  </w:style>
  <w:style w:type="paragraph" w:styleId="ListContinue2">
    <w:name w:val="List Continue 2"/>
    <w:basedOn w:val="Normal"/>
    <w:semiHidden/>
    <w:rsid w:val="00390A16"/>
    <w:pPr>
      <w:spacing w:after="120"/>
      <w:ind w:left="720"/>
    </w:pPr>
  </w:style>
  <w:style w:type="paragraph" w:styleId="ListContinue3">
    <w:name w:val="List Continue 3"/>
    <w:basedOn w:val="Normal"/>
    <w:semiHidden/>
    <w:rsid w:val="00390A16"/>
    <w:pPr>
      <w:spacing w:after="120"/>
      <w:ind w:left="1080"/>
    </w:pPr>
  </w:style>
  <w:style w:type="paragraph" w:styleId="ListContinue4">
    <w:name w:val="List Continue 4"/>
    <w:basedOn w:val="Normal"/>
    <w:semiHidden/>
    <w:rsid w:val="00390A16"/>
    <w:pPr>
      <w:spacing w:after="120"/>
      <w:ind w:left="1440"/>
    </w:pPr>
  </w:style>
  <w:style w:type="paragraph" w:styleId="ListContinue5">
    <w:name w:val="List Continue 5"/>
    <w:basedOn w:val="Normal"/>
    <w:semiHidden/>
    <w:rsid w:val="00390A16"/>
    <w:pPr>
      <w:spacing w:after="120"/>
      <w:ind w:left="1800"/>
    </w:pPr>
  </w:style>
  <w:style w:type="paragraph" w:styleId="MessageHeader">
    <w:name w:val="Message Header"/>
    <w:basedOn w:val="Normal"/>
    <w:link w:val="MessageHeaderChar"/>
    <w:semiHidden/>
    <w:rsid w:val="00390A16"/>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character" w:customStyle="1" w:styleId="MessageHeaderChar">
    <w:name w:val="Message Header Char"/>
    <w:basedOn w:val="DefaultParagraphFont"/>
    <w:link w:val="MessageHeader"/>
    <w:semiHidden/>
    <w:rsid w:val="00390A16"/>
    <w:rPr>
      <w:rFonts w:ascii="Tahoma" w:eastAsia="Times New Roman" w:hAnsi="Tahoma" w:cs="Arial"/>
      <w:sz w:val="24"/>
      <w:szCs w:val="24"/>
      <w:shd w:val="pct20" w:color="auto" w:fill="auto"/>
      <w:lang w:bidi="ar-SA"/>
    </w:rPr>
  </w:style>
  <w:style w:type="paragraph" w:styleId="Salutation">
    <w:name w:val="Salutation"/>
    <w:basedOn w:val="Normal"/>
    <w:next w:val="Normal"/>
    <w:link w:val="SalutationChar"/>
    <w:semiHidden/>
    <w:rsid w:val="00390A16"/>
  </w:style>
  <w:style w:type="character" w:customStyle="1" w:styleId="SalutationChar">
    <w:name w:val="Salutation Char"/>
    <w:basedOn w:val="DefaultParagraphFont"/>
    <w:link w:val="Salutation"/>
    <w:semiHidden/>
    <w:rsid w:val="00390A16"/>
    <w:rPr>
      <w:rFonts w:ascii="Tahoma" w:eastAsia="Times New Roman" w:hAnsi="Tahoma" w:cs="Tahoma"/>
      <w:sz w:val="20"/>
      <w:szCs w:val="20"/>
      <w:lang w:bidi="ar-SA"/>
    </w:rPr>
  </w:style>
  <w:style w:type="paragraph" w:styleId="Date">
    <w:name w:val="Date"/>
    <w:basedOn w:val="Normal"/>
    <w:next w:val="Normal"/>
    <w:link w:val="DateChar"/>
    <w:semiHidden/>
    <w:rsid w:val="00390A16"/>
  </w:style>
  <w:style w:type="character" w:customStyle="1" w:styleId="DateChar">
    <w:name w:val="Date Char"/>
    <w:basedOn w:val="DefaultParagraphFont"/>
    <w:link w:val="Date"/>
    <w:semiHidden/>
    <w:rsid w:val="00390A16"/>
    <w:rPr>
      <w:rFonts w:ascii="Tahoma" w:eastAsia="Times New Roman" w:hAnsi="Tahoma" w:cs="Tahoma"/>
      <w:sz w:val="20"/>
      <w:szCs w:val="20"/>
      <w:lang w:bidi="ar-SA"/>
    </w:rPr>
  </w:style>
  <w:style w:type="paragraph" w:styleId="NoteHeading">
    <w:name w:val="Note Heading"/>
    <w:basedOn w:val="Normal"/>
    <w:next w:val="Normal"/>
    <w:link w:val="NoteHeadingChar"/>
    <w:semiHidden/>
    <w:rsid w:val="00390A16"/>
  </w:style>
  <w:style w:type="character" w:customStyle="1" w:styleId="NoteHeadingChar">
    <w:name w:val="Note Heading Char"/>
    <w:basedOn w:val="DefaultParagraphFont"/>
    <w:link w:val="NoteHeading"/>
    <w:semiHidden/>
    <w:rsid w:val="00390A16"/>
    <w:rPr>
      <w:rFonts w:ascii="Tahoma" w:eastAsia="Times New Roman" w:hAnsi="Tahoma" w:cs="Tahoma"/>
      <w:sz w:val="20"/>
      <w:szCs w:val="20"/>
      <w:lang w:bidi="ar-SA"/>
    </w:rPr>
  </w:style>
  <w:style w:type="character" w:styleId="Hyperlink">
    <w:name w:val="Hyperlink"/>
    <w:basedOn w:val="DefaultParagraphFont"/>
    <w:uiPriority w:val="99"/>
    <w:rsid w:val="00390A16"/>
    <w:rPr>
      <w:rFonts w:ascii="Arial" w:hAnsi="Arial"/>
      <w:b/>
      <w:color w:val="002776"/>
      <w:sz w:val="20"/>
      <w:u w:val="none"/>
    </w:rPr>
  </w:style>
  <w:style w:type="character" w:styleId="FollowedHyperlink">
    <w:name w:val="FollowedHyperlink"/>
    <w:basedOn w:val="DefaultParagraphFont"/>
    <w:semiHidden/>
    <w:rsid w:val="00390A16"/>
    <w:rPr>
      <w:color w:val="800080"/>
      <w:u w:val="single"/>
    </w:rPr>
  </w:style>
  <w:style w:type="character" w:styleId="Strong">
    <w:name w:val="Strong"/>
    <w:basedOn w:val="DefaultParagraphFont"/>
    <w:uiPriority w:val="22"/>
    <w:qFormat/>
    <w:rsid w:val="00390A16"/>
    <w:rPr>
      <w:b/>
      <w:bCs/>
    </w:rPr>
  </w:style>
  <w:style w:type="paragraph" w:styleId="PlainText">
    <w:name w:val="Plain Text"/>
    <w:basedOn w:val="Normal"/>
    <w:link w:val="PlainTextChar"/>
    <w:semiHidden/>
    <w:rsid w:val="00390A16"/>
    <w:rPr>
      <w:rFonts w:ascii="Courier New" w:hAnsi="Courier New" w:cs="Courier New"/>
    </w:rPr>
  </w:style>
  <w:style w:type="character" w:customStyle="1" w:styleId="PlainTextChar">
    <w:name w:val="Plain Text Char"/>
    <w:basedOn w:val="DefaultParagraphFont"/>
    <w:link w:val="PlainText"/>
    <w:semiHidden/>
    <w:rsid w:val="00390A16"/>
    <w:rPr>
      <w:rFonts w:ascii="Courier New" w:eastAsia="Times New Roman" w:hAnsi="Courier New" w:cs="Courier New"/>
      <w:sz w:val="20"/>
      <w:szCs w:val="20"/>
      <w:lang w:bidi="ar-SA"/>
    </w:rPr>
  </w:style>
  <w:style w:type="paragraph" w:styleId="E-mailSignature">
    <w:name w:val="E-mail Signature"/>
    <w:basedOn w:val="Normal"/>
    <w:link w:val="E-mailSignatureChar"/>
    <w:semiHidden/>
    <w:rsid w:val="00390A16"/>
  </w:style>
  <w:style w:type="character" w:customStyle="1" w:styleId="E-mailSignatureChar">
    <w:name w:val="E-mail Signature Char"/>
    <w:basedOn w:val="DefaultParagraphFont"/>
    <w:link w:val="E-mailSignature"/>
    <w:semiHidden/>
    <w:rsid w:val="00390A16"/>
    <w:rPr>
      <w:rFonts w:ascii="Tahoma" w:eastAsia="Times New Roman" w:hAnsi="Tahoma" w:cs="Tahoma"/>
      <w:sz w:val="20"/>
      <w:szCs w:val="20"/>
      <w:lang w:bidi="ar-SA"/>
    </w:rPr>
  </w:style>
  <w:style w:type="paragraph" w:styleId="NormalWeb">
    <w:name w:val="Normal (Web)"/>
    <w:basedOn w:val="Normal"/>
    <w:uiPriority w:val="99"/>
    <w:semiHidden/>
    <w:rsid w:val="00390A16"/>
    <w:rPr>
      <w:rFonts w:ascii="Times New Roman" w:hAnsi="Times New Roman"/>
      <w:sz w:val="24"/>
      <w:szCs w:val="24"/>
    </w:rPr>
  </w:style>
  <w:style w:type="character" w:styleId="HTMLAcronym">
    <w:name w:val="HTML Acronym"/>
    <w:basedOn w:val="DefaultParagraphFont"/>
    <w:semiHidden/>
    <w:rsid w:val="00390A16"/>
  </w:style>
  <w:style w:type="paragraph" w:styleId="HTMLAddress">
    <w:name w:val="HTML Address"/>
    <w:basedOn w:val="Normal"/>
    <w:link w:val="HTMLAddressChar"/>
    <w:semiHidden/>
    <w:rsid w:val="00390A16"/>
    <w:rPr>
      <w:i/>
      <w:iCs/>
    </w:rPr>
  </w:style>
  <w:style w:type="character" w:customStyle="1" w:styleId="HTMLAddressChar">
    <w:name w:val="HTML Address Char"/>
    <w:basedOn w:val="DefaultParagraphFont"/>
    <w:link w:val="HTMLAddress"/>
    <w:semiHidden/>
    <w:rsid w:val="00390A16"/>
    <w:rPr>
      <w:rFonts w:ascii="Tahoma" w:eastAsia="Times New Roman" w:hAnsi="Tahoma" w:cs="Tahoma"/>
      <w:i/>
      <w:iCs/>
      <w:sz w:val="20"/>
      <w:szCs w:val="20"/>
      <w:lang w:bidi="ar-SA"/>
    </w:rPr>
  </w:style>
  <w:style w:type="character" w:styleId="HTMLCite">
    <w:name w:val="HTML Cite"/>
    <w:basedOn w:val="DefaultParagraphFont"/>
    <w:semiHidden/>
    <w:rsid w:val="00390A16"/>
    <w:rPr>
      <w:i/>
      <w:iCs/>
    </w:rPr>
  </w:style>
  <w:style w:type="character" w:styleId="HTMLCode">
    <w:name w:val="HTML Code"/>
    <w:basedOn w:val="DefaultParagraphFont"/>
    <w:semiHidden/>
    <w:rsid w:val="00390A16"/>
    <w:rPr>
      <w:rFonts w:ascii="Courier New" w:hAnsi="Courier New" w:cs="Courier New"/>
      <w:sz w:val="20"/>
      <w:szCs w:val="20"/>
    </w:rPr>
  </w:style>
  <w:style w:type="character" w:styleId="HTMLDefinition">
    <w:name w:val="HTML Definition"/>
    <w:basedOn w:val="DefaultParagraphFont"/>
    <w:semiHidden/>
    <w:rsid w:val="00390A16"/>
    <w:rPr>
      <w:i/>
      <w:iCs/>
    </w:rPr>
  </w:style>
  <w:style w:type="character" w:styleId="HTMLKeyboard">
    <w:name w:val="HTML Keyboard"/>
    <w:basedOn w:val="DefaultParagraphFont"/>
    <w:semiHidden/>
    <w:rsid w:val="00390A16"/>
    <w:rPr>
      <w:rFonts w:ascii="Courier New" w:hAnsi="Courier New" w:cs="Courier New"/>
      <w:sz w:val="20"/>
      <w:szCs w:val="20"/>
    </w:rPr>
  </w:style>
  <w:style w:type="paragraph" w:styleId="HTMLPreformatted">
    <w:name w:val="HTML Preformatted"/>
    <w:basedOn w:val="Normal"/>
    <w:link w:val="HTMLPreformattedChar"/>
    <w:semiHidden/>
    <w:rsid w:val="00390A16"/>
    <w:rPr>
      <w:rFonts w:ascii="Courier New" w:hAnsi="Courier New" w:cs="Courier New"/>
    </w:rPr>
  </w:style>
  <w:style w:type="character" w:customStyle="1" w:styleId="HTMLPreformattedChar">
    <w:name w:val="HTML Preformatted Char"/>
    <w:basedOn w:val="DefaultParagraphFont"/>
    <w:link w:val="HTMLPreformatted"/>
    <w:semiHidden/>
    <w:rsid w:val="00390A16"/>
    <w:rPr>
      <w:rFonts w:ascii="Courier New" w:eastAsia="Times New Roman" w:hAnsi="Courier New" w:cs="Courier New"/>
      <w:sz w:val="20"/>
      <w:szCs w:val="20"/>
      <w:lang w:bidi="ar-SA"/>
    </w:rPr>
  </w:style>
  <w:style w:type="character" w:styleId="HTMLSample">
    <w:name w:val="HTML Sample"/>
    <w:basedOn w:val="DefaultParagraphFont"/>
    <w:semiHidden/>
    <w:rsid w:val="00390A16"/>
    <w:rPr>
      <w:rFonts w:ascii="Courier New" w:hAnsi="Courier New" w:cs="Courier New"/>
    </w:rPr>
  </w:style>
  <w:style w:type="character" w:styleId="HTMLTypewriter">
    <w:name w:val="HTML Typewriter"/>
    <w:basedOn w:val="DefaultParagraphFont"/>
    <w:semiHidden/>
    <w:rsid w:val="00390A16"/>
    <w:rPr>
      <w:rFonts w:ascii="Courier New" w:hAnsi="Courier New" w:cs="Courier New"/>
      <w:sz w:val="20"/>
      <w:szCs w:val="20"/>
    </w:rPr>
  </w:style>
  <w:style w:type="character" w:styleId="HTMLVariable">
    <w:name w:val="HTML Variable"/>
    <w:basedOn w:val="DefaultParagraphFont"/>
    <w:semiHidden/>
    <w:rsid w:val="00390A16"/>
    <w:rPr>
      <w:i/>
      <w:iCs/>
    </w:rPr>
  </w:style>
  <w:style w:type="paragraph" w:styleId="CommentSubject">
    <w:name w:val="annotation subject"/>
    <w:basedOn w:val="CommentText"/>
    <w:next w:val="CommentText"/>
    <w:link w:val="CommentSubjectChar"/>
    <w:rsid w:val="00390A16"/>
    <w:rPr>
      <w:b/>
      <w:bCs/>
    </w:rPr>
  </w:style>
  <w:style w:type="character" w:customStyle="1" w:styleId="CommentSubjectChar">
    <w:name w:val="Comment Subject Char"/>
    <w:basedOn w:val="CommentTextChar"/>
    <w:link w:val="CommentSubject"/>
    <w:rsid w:val="00390A16"/>
    <w:rPr>
      <w:rFonts w:ascii="Tahoma" w:eastAsia="Times New Roman" w:hAnsi="Tahoma" w:cs="Tahoma"/>
      <w:b/>
      <w:bCs/>
      <w:sz w:val="20"/>
      <w:szCs w:val="20"/>
      <w:lang w:bidi="ar-SA"/>
    </w:rPr>
  </w:style>
  <w:style w:type="numbering" w:styleId="1ai">
    <w:name w:val="Outline List 1"/>
    <w:basedOn w:val="NoList"/>
    <w:semiHidden/>
    <w:rsid w:val="00390A16"/>
    <w:pPr>
      <w:numPr>
        <w:numId w:val="13"/>
      </w:numPr>
    </w:pPr>
  </w:style>
  <w:style w:type="numbering" w:styleId="111111">
    <w:name w:val="Outline List 2"/>
    <w:basedOn w:val="NoList"/>
    <w:semiHidden/>
    <w:rsid w:val="00390A16"/>
    <w:pPr>
      <w:numPr>
        <w:numId w:val="14"/>
      </w:numPr>
    </w:pPr>
  </w:style>
  <w:style w:type="numbering" w:styleId="ArticleSection">
    <w:name w:val="Outline List 3"/>
    <w:basedOn w:val="NoList"/>
    <w:semiHidden/>
    <w:rsid w:val="00390A16"/>
    <w:pPr>
      <w:numPr>
        <w:numId w:val="15"/>
      </w:numPr>
    </w:pPr>
  </w:style>
  <w:style w:type="table" w:styleId="TableSimple1">
    <w:name w:val="Table Simple 1"/>
    <w:basedOn w:val="TableNormal"/>
    <w:semiHidden/>
    <w:rsid w:val="00390A16"/>
    <w:rPr>
      <w:rFonts w:ascii="Times New Roman" w:eastAsia="Times New Roman" w:hAnsi="Times New Roman" w:cs="Times New Roman"/>
      <w:lang w:bidi="ar-S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90A16"/>
    <w:rPr>
      <w:rFonts w:ascii="Times New Roman" w:eastAsia="Times New Roman" w:hAnsi="Times New Roman" w:cs="Times New Roman"/>
      <w:lang w:bidi="ar-SA"/>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90A16"/>
    <w:rPr>
      <w:rFonts w:ascii="Times New Roman" w:eastAsia="Times New Roman" w:hAnsi="Times New Roman" w:cs="Times New Roman"/>
      <w:lang w:bidi="ar-S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390A16"/>
    <w:rPr>
      <w:rFonts w:ascii="Times New Roman" w:eastAsia="Times New Roman" w:hAnsi="Times New Roman" w:cs="Times New Roman"/>
      <w:lang w:bidi="ar-S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90A16"/>
    <w:rPr>
      <w:rFonts w:ascii="Times New Roman" w:eastAsia="Times New Roman" w:hAnsi="Times New Roman" w:cs="Times New Roman"/>
      <w:lang w:bidi="ar-S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90A16"/>
    <w:rPr>
      <w:rFonts w:ascii="Times New Roman" w:eastAsia="Times New Roman" w:hAnsi="Times New Roman" w:cs="Times New Roman"/>
      <w:color w:val="000080"/>
      <w:lang w:bidi="ar-SA"/>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90A16"/>
    <w:rPr>
      <w:rFonts w:ascii="Times New Roman" w:eastAsia="Times New Roman" w:hAnsi="Times New Roman" w:cs="Times New Roman"/>
      <w:lang w:bidi="ar-SA"/>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90A16"/>
    <w:rPr>
      <w:rFonts w:ascii="Times New Roman" w:eastAsia="Times New Roman" w:hAnsi="Times New Roman" w:cs="Times New Roman"/>
      <w:color w:val="FFFFFF"/>
      <w:lang w:bidi="ar-SA"/>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90A16"/>
    <w:rPr>
      <w:rFonts w:ascii="Times New Roman" w:eastAsia="Times New Roman" w:hAnsi="Times New Roman" w:cs="Times New Roman"/>
      <w:lang w:bidi="ar-SA"/>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90A16"/>
    <w:rPr>
      <w:rFonts w:ascii="Times New Roman" w:eastAsia="Times New Roman" w:hAnsi="Times New Roman" w:cs="Times New Roman"/>
      <w:lang w:bidi="ar-S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90A16"/>
    <w:rPr>
      <w:rFonts w:ascii="Times New Roman" w:eastAsia="Times New Roman" w:hAnsi="Times New Roman" w:cs="Times New Roman"/>
      <w:b/>
      <w:bCs/>
      <w:lang w:bidi="ar-SA"/>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90A16"/>
    <w:rPr>
      <w:rFonts w:ascii="Times New Roman" w:eastAsia="Times New Roman" w:hAnsi="Times New Roman" w:cs="Times New Roman"/>
      <w:b/>
      <w:bCs/>
      <w:lang w:bidi="ar-SA"/>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90A16"/>
    <w:rPr>
      <w:rFonts w:ascii="Times New Roman" w:eastAsia="Times New Roman" w:hAnsi="Times New Roman" w:cs="Times New Roman"/>
      <w:b/>
      <w:bCs/>
      <w:lang w:bidi="ar-SA"/>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90A16"/>
    <w:rPr>
      <w:rFonts w:ascii="Times New Roman" w:eastAsia="Times New Roman" w:hAnsi="Times New Roman" w:cs="Times New Roman"/>
      <w:lang w:bidi="ar-SA"/>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90A16"/>
    <w:rPr>
      <w:rFonts w:ascii="Times New Roman" w:eastAsia="Times New Roman" w:hAnsi="Times New Roman" w:cs="Times New Roman"/>
      <w:lang w:bidi="ar-SA"/>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390A16"/>
    <w:rPr>
      <w:rFonts w:ascii="Times New Roman" w:eastAsia="Times New Roman" w:hAnsi="Times New Roman" w:cs="Times New Roman"/>
      <w:lang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90A16"/>
    <w:rPr>
      <w:rFonts w:ascii="Times New Roman" w:eastAsia="Times New Roman" w:hAnsi="Times New Roman" w:cs="Times New Roman"/>
      <w:lang w:bidi="ar-SA"/>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90A16"/>
    <w:rPr>
      <w:rFonts w:ascii="Times New Roman" w:eastAsia="Times New Roman" w:hAnsi="Times New Roman" w:cs="Times New Roman"/>
      <w:lang w:bidi="ar-S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90A16"/>
    <w:rPr>
      <w:rFonts w:ascii="Times New Roman" w:eastAsia="Times New Roman" w:hAnsi="Times New Roman" w:cs="Times New Roman"/>
      <w:lang w:bidi="ar-S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90A16"/>
    <w:rPr>
      <w:rFonts w:ascii="Times New Roman" w:eastAsia="Times New Roman" w:hAnsi="Times New Roman" w:cs="Times New Roman"/>
      <w:lang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90A16"/>
    <w:rPr>
      <w:rFonts w:ascii="Times New Roman" w:eastAsia="Times New Roman" w:hAnsi="Times New Roman" w:cs="Times New Roman"/>
      <w:lang w:bidi="ar-S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90A16"/>
    <w:rPr>
      <w:rFonts w:ascii="Times New Roman" w:eastAsia="Times New Roman" w:hAnsi="Times New Roman" w:cs="Times New Roman"/>
      <w:b/>
      <w:bCs/>
      <w:lang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90A16"/>
    <w:rPr>
      <w:rFonts w:ascii="Times New Roman" w:eastAsia="Times New Roman" w:hAnsi="Times New Roman" w:cs="Times New Roman"/>
      <w:lang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90A16"/>
    <w:rPr>
      <w:rFonts w:ascii="Times New Roman" w:eastAsia="Times New Roman" w:hAnsi="Times New Roman" w:cs="Times New Roman"/>
      <w:lang w:bidi="ar-SA"/>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90A16"/>
    <w:rPr>
      <w:rFonts w:ascii="Times New Roman" w:eastAsia="Times New Roman" w:hAnsi="Times New Roman" w:cs="Times New Roman"/>
      <w:lang w:bidi="ar-SA"/>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90A16"/>
    <w:rPr>
      <w:rFonts w:ascii="Times New Roman" w:eastAsia="Times New Roman" w:hAnsi="Times New Roman" w:cs="Times New Roman"/>
      <w:lang w:bidi="ar-S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90A16"/>
    <w:rPr>
      <w:rFonts w:ascii="Times New Roman" w:eastAsia="Times New Roman" w:hAnsi="Times New Roman" w:cs="Times New Roman"/>
      <w:lang w:bidi="ar-S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90A16"/>
    <w:rPr>
      <w:rFonts w:ascii="Times New Roman" w:eastAsia="Times New Roman" w:hAnsi="Times New Roman" w:cs="Times New Roman"/>
      <w:lang w:bidi="ar-SA"/>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90A16"/>
    <w:rPr>
      <w:rFonts w:ascii="Times New Roman" w:eastAsia="Times New Roman" w:hAnsi="Times New Roman" w:cs="Times New Roman"/>
      <w:lang w:bidi="ar-SA"/>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90A16"/>
    <w:rPr>
      <w:rFonts w:ascii="Times New Roman" w:eastAsia="Times New Roman" w:hAnsi="Times New Roman" w:cs="Times New Roman"/>
      <w:lang w:bidi="ar-SA"/>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90A16"/>
    <w:rPr>
      <w:rFonts w:ascii="Times New Roman" w:eastAsia="Times New Roman" w:hAnsi="Times New Roman" w:cs="Times New Roman"/>
      <w:lang w:bidi="ar-SA"/>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semiHidden/>
    <w:rsid w:val="00390A16"/>
    <w:rPr>
      <w:rFonts w:ascii="Times New Roman" w:eastAsia="Times New Roman" w:hAnsi="Times New Roman" w:cs="Times New Roman"/>
      <w:lang w:bidi="ar-SA"/>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90A16"/>
    <w:rPr>
      <w:rFonts w:ascii="Times New Roman" w:eastAsia="Times New Roman" w:hAnsi="Times New Roman" w:cs="Times New Roman"/>
      <w:lang w:bidi="ar-SA"/>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90A16"/>
    <w:rPr>
      <w:rFonts w:ascii="Times New Roman" w:eastAsia="Times New Roman" w:hAnsi="Times New Roman" w:cs="Times New Roman"/>
      <w:lang w:bidi="ar-SA"/>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390A16"/>
    <w:rPr>
      <w:rFonts w:ascii="Times New Roman" w:eastAsia="Times New Roman" w:hAnsi="Times New Roman" w:cs="Times New Roman"/>
      <w:lang w:bidi="ar-SA"/>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90A16"/>
    <w:rPr>
      <w:rFonts w:ascii="Times New Roman" w:eastAsia="Times New Roman" w:hAnsi="Times New Roman" w:cs="Times New Roman"/>
      <w:lang w:bidi="ar-S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390A16"/>
    <w:rPr>
      <w:rFonts w:ascii="Times New Roman" w:eastAsia="Times New Roman" w:hAnsi="Times New Roman" w:cs="Times New Roman"/>
      <w:lang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90A16"/>
    <w:rPr>
      <w:rFonts w:ascii="Times New Roman" w:eastAsia="Times New Roman" w:hAnsi="Times New Roman" w:cs="Times New Roman"/>
      <w:lang w:bidi="ar-SA"/>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90A16"/>
    <w:rPr>
      <w:rFonts w:ascii="Times New Roman" w:eastAsia="Times New Roman" w:hAnsi="Times New Roman" w:cs="Times New Roman"/>
      <w:lang w:bidi="ar-SA"/>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390A16"/>
    <w:rPr>
      <w:rFonts w:ascii="Times New Roman" w:eastAsia="Times New Roman" w:hAnsi="Times New Roman" w:cs="Times New Roman"/>
      <w:lang w:bidi="ar-S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90A16"/>
    <w:rPr>
      <w:rFonts w:ascii="Times New Roman" w:eastAsia="Times New Roman" w:hAnsi="Times New Roman" w:cs="Times New Roman"/>
      <w:lang w:bidi="ar-S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90A16"/>
    <w:rPr>
      <w:rFonts w:ascii="Times New Roman" w:eastAsia="Times New Roman" w:hAnsi="Times New Roman" w:cs="Times New Roman"/>
      <w:lang w:bidi="ar-S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rsid w:val="00390A16"/>
    <w:rPr>
      <w:sz w:val="16"/>
      <w:szCs w:val="16"/>
    </w:rPr>
  </w:style>
  <w:style w:type="character" w:customStyle="1" w:styleId="BalloonTextChar">
    <w:name w:val="Balloon Text Char"/>
    <w:basedOn w:val="DefaultParagraphFont"/>
    <w:link w:val="BalloonText"/>
    <w:rsid w:val="00390A16"/>
    <w:rPr>
      <w:rFonts w:ascii="Tahoma" w:eastAsia="Times New Roman" w:hAnsi="Tahoma" w:cs="Tahoma"/>
      <w:sz w:val="16"/>
      <w:szCs w:val="16"/>
      <w:lang w:bidi="ar-SA"/>
    </w:rPr>
  </w:style>
  <w:style w:type="table" w:styleId="TableGrid">
    <w:name w:val="Table Grid"/>
    <w:basedOn w:val="TableNormal"/>
    <w:uiPriority w:val="59"/>
    <w:rsid w:val="00390A16"/>
    <w:rPr>
      <w:rFonts w:ascii="Times New Roman" w:eastAsia="Times New Roman" w:hAnsi="Times New Roman" w:cs="Times New Roman"/>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rsid w:val="00390A16"/>
    <w:rPr>
      <w:rFonts w:ascii="Times New Roman" w:eastAsia="Times New Roman" w:hAnsi="Times New Roman" w:cs="Times New Roman"/>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0A16"/>
    <w:rPr>
      <w:color w:val="808080"/>
    </w:rPr>
  </w:style>
  <w:style w:type="paragraph" w:styleId="ListParagraph">
    <w:name w:val="List Paragraph"/>
    <w:basedOn w:val="Normal"/>
    <w:uiPriority w:val="34"/>
    <w:qFormat/>
    <w:rsid w:val="00390A16"/>
    <w:pPr>
      <w:ind w:left="720"/>
      <w:contextualSpacing/>
    </w:pPr>
  </w:style>
  <w:style w:type="paragraph" w:styleId="TOCHeading">
    <w:name w:val="TOC Heading"/>
    <w:basedOn w:val="Heading1"/>
    <w:next w:val="Normal"/>
    <w:uiPriority w:val="39"/>
    <w:unhideWhenUsed/>
    <w:qFormat/>
    <w:rsid w:val="00390A16"/>
    <w:pPr>
      <w:keepNext/>
      <w:keepLines/>
      <w:numPr>
        <w:numId w:val="0"/>
      </w:numPr>
      <w:spacing w:before="240" w:after="0"/>
      <w:outlineLvl w:val="9"/>
    </w:pPr>
    <w:rPr>
      <w:rFonts w:asciiTheme="majorHAnsi" w:eastAsiaTheme="majorEastAsia" w:hAnsiTheme="majorHAnsi" w:cstheme="majorBidi"/>
      <w:b/>
      <w:color w:val="0F4761" w:themeColor="accent1" w:themeShade="BF"/>
      <w:sz w:val="32"/>
    </w:rPr>
  </w:style>
  <w:style w:type="table" w:styleId="GridTable5Dark-Accent1">
    <w:name w:val="Grid Table 5 Dark Accent 1"/>
    <w:basedOn w:val="TableNormal"/>
    <w:uiPriority w:val="50"/>
    <w:rsid w:val="00390A16"/>
    <w:rPr>
      <w:rFonts w:ascii="Times New Roman" w:eastAsia="Times New Roman" w:hAnsi="Times New Roman" w:cs="Times New Roman"/>
      <w:lang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1Light-Accent2">
    <w:name w:val="Grid Table 1 Light Accent 2"/>
    <w:basedOn w:val="TableNormal"/>
    <w:uiPriority w:val="46"/>
    <w:rsid w:val="00390A16"/>
    <w:rPr>
      <w:rFonts w:ascii="Times New Roman" w:eastAsia="Times New Roman" w:hAnsi="Times New Roman" w:cs="Times New Roman"/>
      <w:lang w:bidi="ar-SA"/>
    </w:r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90A16"/>
    <w:rPr>
      <w:rFonts w:ascii="Times New Roman" w:eastAsia="Times New Roman" w:hAnsi="Times New Roman" w:cs="Times New Roman"/>
      <w:lang w:bidi="ar-SA"/>
    </w:r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390A16"/>
    <w:rPr>
      <w:rFonts w:ascii="Times New Roman" w:eastAsia="Times New Roman" w:hAnsi="Times New Roman" w:cs="Times New Roman"/>
      <w:lang w:bidi="ar-SA"/>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Accent6">
    <w:name w:val="Grid Table 5 Dark Accent 6"/>
    <w:basedOn w:val="TableNormal"/>
    <w:uiPriority w:val="50"/>
    <w:rsid w:val="00390A16"/>
    <w:rPr>
      <w:rFonts w:ascii="Times New Roman" w:eastAsia="Times New Roman" w:hAnsi="Times New Roman" w:cs="Times New Roman"/>
      <w:lang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character" w:styleId="Mention">
    <w:name w:val="Mention"/>
    <w:basedOn w:val="DefaultParagraphFont"/>
    <w:uiPriority w:val="99"/>
    <w:unhideWhenUsed/>
    <w:rsid w:val="00390A16"/>
    <w:rPr>
      <w:color w:val="2B579A"/>
      <w:shd w:val="clear" w:color="auto" w:fill="E1DFDD"/>
    </w:rPr>
  </w:style>
  <w:style w:type="character" w:styleId="UnresolvedMention">
    <w:name w:val="Unresolved Mention"/>
    <w:basedOn w:val="DefaultParagraphFont"/>
    <w:uiPriority w:val="99"/>
    <w:unhideWhenUsed/>
    <w:rsid w:val="00390A16"/>
    <w:rPr>
      <w:color w:val="605E5C"/>
      <w:shd w:val="clear" w:color="auto" w:fill="E1DFDD"/>
    </w:rPr>
  </w:style>
  <w:style w:type="paragraph" w:styleId="Title">
    <w:name w:val="Title"/>
    <w:basedOn w:val="Normal"/>
    <w:next w:val="Normal"/>
    <w:link w:val="TitleChar"/>
    <w:rsid w:val="00664A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64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sid w:val="00664A7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664A7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rsid w:val="00664A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4A78"/>
    <w:rPr>
      <w:i/>
      <w:iCs/>
      <w:color w:val="404040" w:themeColor="text1" w:themeTint="BF"/>
    </w:rPr>
  </w:style>
  <w:style w:type="character" w:styleId="IntenseEmphasis">
    <w:name w:val="Intense Emphasis"/>
    <w:basedOn w:val="DefaultParagraphFont"/>
    <w:uiPriority w:val="21"/>
    <w:rsid w:val="00664A78"/>
    <w:rPr>
      <w:i/>
      <w:iCs/>
      <w:color w:val="0F4761" w:themeColor="accent1" w:themeShade="BF"/>
    </w:rPr>
  </w:style>
  <w:style w:type="paragraph" w:styleId="IntenseQuote">
    <w:name w:val="Intense Quote"/>
    <w:basedOn w:val="Normal"/>
    <w:next w:val="Normal"/>
    <w:link w:val="IntenseQuoteChar"/>
    <w:uiPriority w:val="30"/>
    <w:rsid w:val="00664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A78"/>
    <w:rPr>
      <w:i/>
      <w:iCs/>
      <w:color w:val="0F4761" w:themeColor="accent1" w:themeShade="BF"/>
    </w:rPr>
  </w:style>
  <w:style w:type="character" w:styleId="IntenseReference">
    <w:name w:val="Intense Reference"/>
    <w:basedOn w:val="DefaultParagraphFont"/>
    <w:uiPriority w:val="32"/>
    <w:rsid w:val="00664A78"/>
    <w:rPr>
      <w:b/>
      <w:bCs/>
      <w:smallCaps/>
      <w:color w:val="0F4761" w:themeColor="accent1" w:themeShade="BF"/>
      <w:spacing w:val="5"/>
    </w:rPr>
  </w:style>
  <w:style w:type="character" w:customStyle="1" w:styleId="inline-block">
    <w:name w:val="inline-block"/>
    <w:basedOn w:val="DefaultParagraphFont"/>
    <w:rsid w:val="00664A78"/>
  </w:style>
  <w:style w:type="character" w:customStyle="1" w:styleId="block">
    <w:name w:val="block"/>
    <w:basedOn w:val="DefaultParagraphFont"/>
    <w:rsid w:val="00664A78"/>
  </w:style>
  <w:style w:type="paragraph" w:styleId="z-TopofForm">
    <w:name w:val="HTML Top of Form"/>
    <w:basedOn w:val="Normal"/>
    <w:next w:val="Normal"/>
    <w:link w:val="z-TopofFormChar"/>
    <w:hidden/>
    <w:uiPriority w:val="99"/>
    <w:semiHidden/>
    <w:unhideWhenUsed/>
    <w:rsid w:val="00664A78"/>
    <w:pPr>
      <w:pBdr>
        <w:bottom w:val="single" w:sz="6" w:space="1" w:color="auto"/>
      </w:pBdr>
      <w:bidi w:val="0"/>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64A78"/>
    <w:rPr>
      <w:rFonts w:ascii="Arial" w:eastAsia="Times New Roman" w:hAnsi="Arial" w:cs="Arial"/>
      <w:vanish/>
      <w:kern w:val="0"/>
      <w:sz w:val="16"/>
      <w:szCs w:val="16"/>
      <w14:ligatures w14:val="none"/>
    </w:rPr>
  </w:style>
  <w:style w:type="character" w:customStyle="1" w:styleId="sr-only">
    <w:name w:val="sr-only"/>
    <w:basedOn w:val="DefaultParagraphFont"/>
    <w:rsid w:val="00664A78"/>
  </w:style>
  <w:style w:type="paragraph" w:styleId="z-BottomofForm">
    <w:name w:val="HTML Bottom of Form"/>
    <w:basedOn w:val="Normal"/>
    <w:next w:val="Normal"/>
    <w:link w:val="z-BottomofFormChar"/>
    <w:hidden/>
    <w:uiPriority w:val="99"/>
    <w:semiHidden/>
    <w:unhideWhenUsed/>
    <w:rsid w:val="00664A78"/>
    <w:pPr>
      <w:pBdr>
        <w:top w:val="single" w:sz="6" w:space="1" w:color="auto"/>
      </w:pBdr>
      <w:bidi w:val="0"/>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64A78"/>
    <w:rPr>
      <w:rFonts w:ascii="Arial" w:eastAsia="Times New Roman" w:hAnsi="Arial" w:cs="Arial"/>
      <w:vanish/>
      <w:kern w:val="0"/>
      <w:sz w:val="16"/>
      <w:szCs w:val="16"/>
      <w14:ligatures w14:val="none"/>
    </w:rPr>
  </w:style>
  <w:style w:type="paragraph" w:customStyle="1" w:styleId="text-slate-600">
    <w:name w:val="text-slate-600"/>
    <w:basedOn w:val="Normal"/>
    <w:rsid w:val="00664A78"/>
    <w:pPr>
      <w:bidi w:val="0"/>
      <w:spacing w:before="100" w:beforeAutospacing="1" w:after="100" w:afterAutospacing="1"/>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64A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684119">
      <w:bodyDiv w:val="1"/>
      <w:marLeft w:val="0"/>
      <w:marRight w:val="0"/>
      <w:marTop w:val="0"/>
      <w:marBottom w:val="0"/>
      <w:divBdr>
        <w:top w:val="none" w:sz="0" w:space="0" w:color="auto"/>
        <w:left w:val="none" w:sz="0" w:space="0" w:color="auto"/>
        <w:bottom w:val="none" w:sz="0" w:space="0" w:color="auto"/>
        <w:right w:val="none" w:sz="0" w:space="0" w:color="auto"/>
      </w:divBdr>
      <w:divsChild>
        <w:div w:id="411632623">
          <w:marLeft w:val="0"/>
          <w:marRight w:val="0"/>
          <w:marTop w:val="0"/>
          <w:marBottom w:val="0"/>
          <w:divBdr>
            <w:top w:val="single" w:sz="2" w:space="0" w:color="E5E7EB"/>
            <w:left w:val="single" w:sz="2" w:space="0" w:color="E5E7EB"/>
            <w:bottom w:val="single" w:sz="2" w:space="0" w:color="E5E7EB"/>
            <w:right w:val="single" w:sz="2" w:space="0" w:color="E5E7EB"/>
          </w:divBdr>
          <w:divsChild>
            <w:div w:id="1836528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5366516">
          <w:marLeft w:val="0"/>
          <w:marRight w:val="0"/>
          <w:marTop w:val="0"/>
          <w:marBottom w:val="0"/>
          <w:divBdr>
            <w:top w:val="single" w:sz="2" w:space="0" w:color="E5E7EB"/>
            <w:left w:val="single" w:sz="2" w:space="0" w:color="E5E7EB"/>
            <w:bottom w:val="single" w:sz="2" w:space="0" w:color="E5E7EB"/>
            <w:right w:val="single" w:sz="2" w:space="0" w:color="E5E7EB"/>
          </w:divBdr>
          <w:divsChild>
            <w:div w:id="290863062">
              <w:marLeft w:val="0"/>
              <w:marRight w:val="0"/>
              <w:marTop w:val="0"/>
              <w:marBottom w:val="0"/>
              <w:divBdr>
                <w:top w:val="single" w:sz="2" w:space="0" w:color="E5E7EB"/>
                <w:left w:val="single" w:sz="2" w:space="0" w:color="E5E7EB"/>
                <w:bottom w:val="single" w:sz="2" w:space="0" w:color="E5E7EB"/>
                <w:right w:val="single" w:sz="2" w:space="0" w:color="E5E7EB"/>
              </w:divBdr>
              <w:divsChild>
                <w:div w:id="181555959">
                  <w:marLeft w:val="0"/>
                  <w:marRight w:val="0"/>
                  <w:marTop w:val="0"/>
                  <w:marBottom w:val="0"/>
                  <w:divBdr>
                    <w:top w:val="single" w:sz="2" w:space="0" w:color="E5E7EB"/>
                    <w:left w:val="single" w:sz="2" w:space="0" w:color="E5E7EB"/>
                    <w:bottom w:val="single" w:sz="2" w:space="0" w:color="E5E7EB"/>
                    <w:right w:val="single" w:sz="2" w:space="0" w:color="E5E7EB"/>
                  </w:divBdr>
                  <w:divsChild>
                    <w:div w:id="1052802901">
                      <w:marLeft w:val="0"/>
                      <w:marRight w:val="0"/>
                      <w:marTop w:val="0"/>
                      <w:marBottom w:val="0"/>
                      <w:divBdr>
                        <w:top w:val="single" w:sz="2" w:space="0" w:color="E5E7EB"/>
                        <w:left w:val="single" w:sz="2" w:space="0" w:color="E5E7EB"/>
                        <w:bottom w:val="single" w:sz="2" w:space="0" w:color="E5E7EB"/>
                        <w:right w:val="single" w:sz="2" w:space="0" w:color="E5E7EB"/>
                      </w:divBdr>
                      <w:divsChild>
                        <w:div w:id="2010061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8669356">
                  <w:marLeft w:val="0"/>
                  <w:marRight w:val="0"/>
                  <w:marTop w:val="0"/>
                  <w:marBottom w:val="0"/>
                  <w:divBdr>
                    <w:top w:val="single" w:sz="2" w:space="0" w:color="E5E7EB"/>
                    <w:left w:val="single" w:sz="2" w:space="0" w:color="E5E7EB"/>
                    <w:bottom w:val="single" w:sz="2" w:space="0" w:color="E5E7EB"/>
                    <w:right w:val="single" w:sz="2" w:space="0" w:color="E5E7EB"/>
                  </w:divBdr>
                  <w:divsChild>
                    <w:div w:id="1874609306">
                      <w:marLeft w:val="0"/>
                      <w:marRight w:val="0"/>
                      <w:marTop w:val="0"/>
                      <w:marBottom w:val="0"/>
                      <w:divBdr>
                        <w:top w:val="single" w:sz="2" w:space="0" w:color="E5E7EB"/>
                        <w:left w:val="single" w:sz="2" w:space="0" w:color="E5E7EB"/>
                        <w:bottom w:val="single" w:sz="2" w:space="0" w:color="E5E7EB"/>
                        <w:right w:val="single" w:sz="2" w:space="0" w:color="E5E7EB"/>
                      </w:divBdr>
                    </w:div>
                    <w:div w:id="1541897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46986196">
          <w:marLeft w:val="0"/>
          <w:marRight w:val="0"/>
          <w:marTop w:val="0"/>
          <w:marBottom w:val="0"/>
          <w:divBdr>
            <w:top w:val="single" w:sz="2" w:space="0" w:color="E5E7EB"/>
            <w:left w:val="single" w:sz="2" w:space="0" w:color="E5E7EB"/>
            <w:bottom w:val="single" w:sz="2" w:space="0" w:color="E5E7EB"/>
            <w:right w:val="single" w:sz="2" w:space="0" w:color="E5E7EB"/>
          </w:divBdr>
          <w:divsChild>
            <w:div w:id="1651210272">
              <w:marLeft w:val="0"/>
              <w:marRight w:val="0"/>
              <w:marTop w:val="0"/>
              <w:marBottom w:val="0"/>
              <w:divBdr>
                <w:top w:val="single" w:sz="2" w:space="0" w:color="E5E7EB"/>
                <w:left w:val="single" w:sz="2" w:space="0" w:color="E5E7EB"/>
                <w:bottom w:val="single" w:sz="2" w:space="0" w:color="E5E7EB"/>
                <w:right w:val="single" w:sz="2" w:space="0" w:color="E5E7EB"/>
              </w:divBdr>
              <w:divsChild>
                <w:div w:id="1578513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daltas.com/en/tag/apache-spark/" TargetMode="External"/><Relationship Id="rId18" Type="http://schemas.openxmlformats.org/officeDocument/2006/relationships/hyperlink" Target="https://www.adaltas.com/en/careers/" TargetMode="External"/><Relationship Id="rId26" Type="http://schemas.openxmlformats.org/officeDocument/2006/relationships/hyperlink" Target="https://databricks.com/wp-content/uploads/2020/08/p975-armbrust.pdf" TargetMode="External"/><Relationship Id="rId39" Type="http://schemas.openxmlformats.org/officeDocument/2006/relationships/hyperlink" Target="https://en.wikipedia.org/wiki/Data_lake" TargetMode="External"/><Relationship Id="rId21" Type="http://schemas.openxmlformats.org/officeDocument/2006/relationships/hyperlink" Target="https://www.adaltas.com/en/tag/data-lake/" TargetMode="External"/><Relationship Id="rId34" Type="http://schemas.openxmlformats.org/officeDocument/2006/relationships/hyperlink" Target="https://databricks.com/wp-content/uploads/2020/08/p975-armbrust.pdf" TargetMode="External"/><Relationship Id="rId7" Type="http://schemas.openxmlformats.org/officeDocument/2006/relationships/hyperlink" Target="https://www.adaltas.com/en/skills/big-data/" TargetMode="External"/><Relationship Id="rId2" Type="http://schemas.openxmlformats.org/officeDocument/2006/relationships/styles" Target="styles.xml"/><Relationship Id="rId16" Type="http://schemas.openxmlformats.org/officeDocument/2006/relationships/hyperlink" Target="https://www.adaltas.com/en/tag/data-warehouse/" TargetMode="External"/><Relationship Id="rId20" Type="http://schemas.openxmlformats.org/officeDocument/2006/relationships/hyperlink" Target="https://en.wikipedia.org/wiki/Online_analytical_processing" TargetMode="External"/><Relationship Id="rId29" Type="http://schemas.openxmlformats.org/officeDocument/2006/relationships/hyperlink" Target="https://hudi.apache.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daltas.com/en/author/gonzalo/" TargetMode="External"/><Relationship Id="rId11" Type="http://schemas.openxmlformats.org/officeDocument/2006/relationships/hyperlink" Target="https://www.adaltas.com/en/tag/apache-iceberg/" TargetMode="External"/><Relationship Id="rId24" Type="http://schemas.openxmlformats.org/officeDocument/2006/relationships/image" Target="media/image2.png"/><Relationship Id="rId32" Type="http://schemas.openxmlformats.org/officeDocument/2006/relationships/hyperlink" Target="https://www.adaltas.com/en/tag/apache-orc/" TargetMode="External"/><Relationship Id="rId37" Type="http://schemas.openxmlformats.org/officeDocument/2006/relationships/hyperlink" Target="https://github.com/delta-io/delta"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adaltas.com/en/tag/data-lakehouse/" TargetMode="External"/><Relationship Id="rId23" Type="http://schemas.openxmlformats.org/officeDocument/2006/relationships/hyperlink" Target="https://www.adaltas.com/en/tag/apache-spark/" TargetMode="External"/><Relationship Id="rId28" Type="http://schemas.openxmlformats.org/officeDocument/2006/relationships/hyperlink" Target="https://www.adaltas.com/en/tag/apache-iceberg/" TargetMode="External"/><Relationship Id="rId36" Type="http://schemas.openxmlformats.org/officeDocument/2006/relationships/hyperlink" Target="https://hudi.apache.org/" TargetMode="External"/><Relationship Id="rId10" Type="http://schemas.openxmlformats.org/officeDocument/2006/relationships/hyperlink" Target="https://www.adaltas.com/en/skills/infrastructure/" TargetMode="External"/><Relationship Id="rId19" Type="http://schemas.openxmlformats.org/officeDocument/2006/relationships/hyperlink" Target="https://www.adaltas.com/en/tag/data-warehouse/" TargetMode="External"/><Relationship Id="rId31" Type="http://schemas.openxmlformats.org/officeDocument/2006/relationships/hyperlink" Target="https://www.adaltas.com/en/tag/apache-parquet/" TargetMode="External"/><Relationship Id="rId4" Type="http://schemas.openxmlformats.org/officeDocument/2006/relationships/webSettings" Target="webSettings.xml"/><Relationship Id="rId9" Type="http://schemas.openxmlformats.org/officeDocument/2006/relationships/hyperlink" Target="https://www.adaltas.com/en/skills/governance/" TargetMode="External"/><Relationship Id="rId14" Type="http://schemas.openxmlformats.org/officeDocument/2006/relationships/hyperlink" Target="https://www.adaltas.com/en/tag/data-lake/" TargetMode="External"/><Relationship Id="rId22" Type="http://schemas.openxmlformats.org/officeDocument/2006/relationships/hyperlink" Target="https://www.adaltas.com/en/skills/governance/" TargetMode="External"/><Relationship Id="rId27" Type="http://schemas.openxmlformats.org/officeDocument/2006/relationships/hyperlink" Target="https://github.com/delta-io/delta" TargetMode="External"/><Relationship Id="rId30" Type="http://schemas.openxmlformats.org/officeDocument/2006/relationships/hyperlink" Target="https://www.adaltas.com/en/tag/file-format/" TargetMode="External"/><Relationship Id="rId35" Type="http://schemas.openxmlformats.org/officeDocument/2006/relationships/hyperlink" Target="https://iceberg.apache.org/" TargetMode="External"/><Relationship Id="rId8" Type="http://schemas.openxmlformats.org/officeDocument/2006/relationships/hyperlink" Target="https://www.adaltas.com/en/skills/data-engineering/" TargetMode="External"/><Relationship Id="rId3" Type="http://schemas.openxmlformats.org/officeDocument/2006/relationships/settings" Target="settings.xml"/><Relationship Id="rId12" Type="http://schemas.openxmlformats.org/officeDocument/2006/relationships/hyperlink" Target="https://www.adaltas.com/en/tag/apache-parquet/" TargetMode="External"/><Relationship Id="rId17" Type="http://schemas.openxmlformats.org/officeDocument/2006/relationships/hyperlink" Target="https://www.adaltas.com/en/tag/file-format/" TargetMode="External"/><Relationship Id="rId25" Type="http://schemas.openxmlformats.org/officeDocument/2006/relationships/image" Target="media/image3.png"/><Relationship Id="rId33" Type="http://schemas.openxmlformats.org/officeDocument/2006/relationships/image" Target="media/image4.png"/><Relationship Id="rId38" Type="http://schemas.openxmlformats.org/officeDocument/2006/relationships/hyperlink" Target="https://en.wikipedia.org/wiki/Data_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3390</Words>
  <Characters>19323</Characters>
  <Application>Microsoft Office Word</Application>
  <DocSecurity>0</DocSecurity>
  <Lines>161</Lines>
  <Paragraphs>45</Paragraphs>
  <ScaleCrop>false</ScaleCrop>
  <Company/>
  <LinksUpToDate>false</LinksUpToDate>
  <CharactersWithSpaces>22668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 Yigal</dc:creator>
  <cp:keywords/>
  <dc:description/>
  <cp:lastModifiedBy>Cohen, Yigal</cp:lastModifiedBy>
  <cp:revision>4</cp:revision>
  <dcterms:created xsi:type="dcterms:W3CDTF">2024-07-14T16:48:00Z</dcterms:created>
  <dcterms:modified xsi:type="dcterms:W3CDTF">2024-07-15T06:51:00Z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2024-07-14T16:51:46Z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e595a79a-32bf-4d47-85e8-6cf988d688ab</vt:lpwstr>
  </property>
  <property fmtid="{D5CDD505-2E9C-101B-9397-08002B2CF9AE}" pid="8" name="MSIP_Label_ea60d57e-af5b-4752-ac57-3e4f28ca11dc_ContentBits">
    <vt:lpwstr>0</vt:lpwstr>
  </property>
</Properties>
</file>