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8623" w14:textId="77777777" w:rsidR="004146A7" w:rsidRDefault="00971472">
      <w:pPr>
        <w:jc w:val="both"/>
      </w:pPr>
      <w:r>
        <w:rPr>
          <w:rFonts w:ascii="Times New Roman" w:hAnsi="Times New Roman"/>
          <w:b/>
        </w:rPr>
        <w:t xml:space="preserve">NÖROFİZ SAĞLIK ÜRÜNLERİ VE DANIŞMANLIK HİZMETLERİ                                        </w:t>
      </w:r>
      <w:proofErr w:type="gramStart"/>
      <w:r>
        <w:rPr>
          <w:rFonts w:ascii="Times New Roman" w:hAnsi="Times New Roman"/>
          <w:b/>
        </w:rPr>
        <w:t>BAŞVURU  FORMU</w:t>
      </w:r>
      <w:proofErr w:type="gramEnd"/>
      <w:r>
        <w:rPr>
          <w:rFonts w:ascii="Times New Roman" w:hAnsi="Times New Roman"/>
          <w:b/>
        </w:rPr>
        <w:t xml:space="preserve">  VE  GENEL  AÇIKLAMALAR</w:t>
      </w:r>
    </w:p>
    <w:p w14:paraId="42F7CD5F" w14:textId="77777777" w:rsidR="004146A7" w:rsidRDefault="004146A7">
      <w:pPr>
        <w:jc w:val="both"/>
        <w:rPr>
          <w:rFonts w:ascii="Times New Roman" w:hAnsi="Times New Roman"/>
        </w:rPr>
      </w:pPr>
    </w:p>
    <w:p w14:paraId="378E9B7D" w14:textId="77777777" w:rsidR="004146A7" w:rsidRDefault="00971472">
      <w:pPr>
        <w:jc w:val="both"/>
      </w:pPr>
      <w:r>
        <w:rPr>
          <w:rFonts w:ascii="Times New Roman" w:hAnsi="Times New Roman"/>
        </w:rPr>
        <w:t xml:space="preserve">Kişisel verinin sahibi şahıs bundan böyle (“Şahıs”) olarak adlandırılacaktır, 6698 Sayılı Kişisel </w:t>
      </w:r>
      <w:r>
        <w:rPr>
          <w:rFonts w:ascii="Times New Roman" w:hAnsi="Times New Roman"/>
        </w:rPr>
        <w:t>Verilerin Korunması Kanunu’nun (“</w:t>
      </w:r>
      <w:r>
        <w:rPr>
          <w:rFonts w:ascii="Times New Roman" w:hAnsi="Times New Roman"/>
          <w:b/>
        </w:rPr>
        <w:t>KVKK</w:t>
      </w:r>
      <w:r>
        <w:rPr>
          <w:rFonts w:ascii="Times New Roman" w:hAnsi="Times New Roman"/>
        </w:rPr>
        <w:t xml:space="preserve">”) 11. maddesi kapsamında belirtilen haklarını kullanmak için veri sorumlusu olan </w:t>
      </w:r>
      <w:proofErr w:type="spellStart"/>
      <w:r>
        <w:rPr>
          <w:rFonts w:ascii="Times New Roman" w:hAnsi="Times New Roman"/>
        </w:rPr>
        <w:t>Nörofiz</w:t>
      </w:r>
      <w:proofErr w:type="spellEnd"/>
      <w:r>
        <w:rPr>
          <w:rFonts w:ascii="Times New Roman" w:hAnsi="Times New Roman"/>
        </w:rPr>
        <w:t xml:space="preserve"> Sağlık Ürünleri ve Danışmanlık Hizmetleri’ne bundan böyle (“</w:t>
      </w:r>
      <w:proofErr w:type="spellStart"/>
      <w:r>
        <w:rPr>
          <w:rFonts w:ascii="Times New Roman" w:hAnsi="Times New Roman"/>
        </w:rPr>
        <w:t>Nörofiz</w:t>
      </w:r>
      <w:proofErr w:type="spellEnd"/>
      <w:r>
        <w:rPr>
          <w:rFonts w:ascii="Times New Roman" w:hAnsi="Times New Roman"/>
        </w:rPr>
        <w:t xml:space="preserve">”) olarak adlandırılacaktır, başvurma hakkına sahiptir. </w:t>
      </w:r>
      <w:proofErr w:type="spellStart"/>
      <w:r>
        <w:rPr>
          <w:rFonts w:ascii="Times New Roman" w:hAnsi="Times New Roman"/>
        </w:rPr>
        <w:t>Şahıs’</w:t>
      </w:r>
      <w:r>
        <w:rPr>
          <w:rFonts w:ascii="Times New Roman" w:hAnsi="Times New Roman"/>
        </w:rPr>
        <w:t>a</w:t>
      </w:r>
      <w:proofErr w:type="spellEnd"/>
      <w:r>
        <w:rPr>
          <w:rFonts w:ascii="Times New Roman" w:hAnsi="Times New Roman"/>
        </w:rPr>
        <w:t xml:space="preserve"> ait haklar aşağıdaki gibidir;</w:t>
      </w:r>
    </w:p>
    <w:p w14:paraId="74EFEC6A" w14:textId="77777777" w:rsidR="004146A7" w:rsidRDefault="004146A7">
      <w:pPr>
        <w:jc w:val="both"/>
      </w:pPr>
    </w:p>
    <w:p w14:paraId="334D8ED4" w14:textId="77777777" w:rsidR="004146A7" w:rsidRDefault="00971472">
      <w:pPr>
        <w:numPr>
          <w:ilvl w:val="0"/>
          <w:numId w:val="1"/>
        </w:numPr>
        <w:jc w:val="both"/>
      </w:pPr>
      <w:r>
        <w:rPr>
          <w:rFonts w:ascii="Times New Roman" w:hAnsi="Times New Roman"/>
          <w:color w:val="000000"/>
        </w:rPr>
        <w:t>Kişisel verilerinizin işlenip işlenmediğini öğrenme,</w:t>
      </w:r>
    </w:p>
    <w:p w14:paraId="416D1948" w14:textId="77777777" w:rsidR="004146A7" w:rsidRDefault="00971472">
      <w:pPr>
        <w:numPr>
          <w:ilvl w:val="0"/>
          <w:numId w:val="1"/>
        </w:numPr>
        <w:spacing w:before="158"/>
        <w:jc w:val="both"/>
      </w:pPr>
      <w:r>
        <w:rPr>
          <w:rFonts w:ascii="Times New Roman" w:hAnsi="Times New Roman"/>
          <w:color w:val="000000"/>
        </w:rPr>
        <w:t xml:space="preserve">İşlenmişse buna ilişkin </w:t>
      </w:r>
      <w:proofErr w:type="spellStart"/>
      <w:proofErr w:type="gramStart"/>
      <w:r>
        <w:rPr>
          <w:rFonts w:ascii="Times New Roman" w:hAnsi="Times New Roman"/>
          <w:color w:val="000000"/>
        </w:rPr>
        <w:t>bilgi,belge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talep etme,</w:t>
      </w:r>
    </w:p>
    <w:p w14:paraId="116FB6D3" w14:textId="77777777" w:rsidR="004146A7" w:rsidRDefault="00971472">
      <w:pPr>
        <w:numPr>
          <w:ilvl w:val="0"/>
          <w:numId w:val="1"/>
        </w:numPr>
        <w:spacing w:before="158"/>
        <w:jc w:val="both"/>
      </w:pPr>
      <w:r>
        <w:rPr>
          <w:rFonts w:ascii="Times New Roman" w:hAnsi="Times New Roman"/>
          <w:color w:val="000000"/>
        </w:rPr>
        <w:t>Kişisel verilerinizin işlenme amacını ve bunların amacına uygun kullanılıp kullanılmadığını öğrenme,</w:t>
      </w:r>
    </w:p>
    <w:p w14:paraId="05C58410" w14:textId="77777777" w:rsidR="004146A7" w:rsidRDefault="00971472">
      <w:pPr>
        <w:numPr>
          <w:ilvl w:val="0"/>
          <w:numId w:val="1"/>
        </w:numPr>
        <w:spacing w:before="158"/>
        <w:jc w:val="both"/>
      </w:pPr>
      <w:r>
        <w:rPr>
          <w:rFonts w:ascii="Times New Roman" w:hAnsi="Times New Roman"/>
          <w:color w:val="000000"/>
        </w:rPr>
        <w:t>Yurt içinde veya yurt</w:t>
      </w:r>
      <w:r>
        <w:rPr>
          <w:rFonts w:ascii="Times New Roman" w:hAnsi="Times New Roman"/>
          <w:color w:val="000000"/>
        </w:rPr>
        <w:t xml:space="preserve"> dışında aktarıldığı üçüncü kişileri bilme,</w:t>
      </w:r>
    </w:p>
    <w:p w14:paraId="05681143" w14:textId="77777777" w:rsidR="004146A7" w:rsidRDefault="00971472">
      <w:pPr>
        <w:numPr>
          <w:ilvl w:val="0"/>
          <w:numId w:val="1"/>
        </w:numPr>
        <w:spacing w:before="158"/>
        <w:jc w:val="both"/>
      </w:pPr>
      <w:r>
        <w:rPr>
          <w:rFonts w:ascii="Times New Roman" w:hAnsi="Times New Roman"/>
          <w:color w:val="000000"/>
        </w:rPr>
        <w:t>Kişisel verilerin eksik veya yanlış işlenmiş olması halinde bunların düzeltilmesini isteme,</w:t>
      </w:r>
    </w:p>
    <w:p w14:paraId="046AFAB4" w14:textId="77777777" w:rsidR="004146A7" w:rsidRDefault="00971472">
      <w:pPr>
        <w:numPr>
          <w:ilvl w:val="0"/>
          <w:numId w:val="1"/>
        </w:numPr>
        <w:spacing w:before="158"/>
        <w:jc w:val="both"/>
      </w:pPr>
      <w:proofErr w:type="spellStart"/>
      <w:r>
        <w:rPr>
          <w:rFonts w:ascii="Times New Roman" w:hAnsi="Times New Roman"/>
          <w:color w:val="000000"/>
        </w:rPr>
        <w:t>KVKK’da</w:t>
      </w:r>
      <w:proofErr w:type="spellEnd"/>
      <w:r>
        <w:rPr>
          <w:rFonts w:ascii="Times New Roman" w:hAnsi="Times New Roman"/>
          <w:color w:val="000000"/>
        </w:rPr>
        <w:t xml:space="preserve"> öngörülen şartlar çerçevesinde kişisel verilerinizin silinmesini veya yok edilmesini isteme,</w:t>
      </w:r>
    </w:p>
    <w:p w14:paraId="17208A2F" w14:textId="77777777" w:rsidR="004146A7" w:rsidRDefault="00971472">
      <w:pPr>
        <w:numPr>
          <w:ilvl w:val="0"/>
          <w:numId w:val="1"/>
        </w:numPr>
        <w:spacing w:before="158"/>
        <w:jc w:val="both"/>
      </w:pPr>
      <w:r>
        <w:rPr>
          <w:rFonts w:ascii="Times New Roman" w:hAnsi="Times New Roman"/>
          <w:color w:val="000000"/>
        </w:rPr>
        <w:t>Yukarıda belirtilen</w:t>
      </w:r>
      <w:r>
        <w:rPr>
          <w:rFonts w:ascii="Times New Roman" w:hAnsi="Times New Roman"/>
          <w:color w:val="000000"/>
        </w:rPr>
        <w:t xml:space="preserve"> düzeltme, silinme ve yok edilme şeklindeki haklarınız uyarınca yapılan işlemlerin, kişisel verilerin aktarıldığı üçüncü kişilere bildirilmesini isteme,</w:t>
      </w:r>
    </w:p>
    <w:p w14:paraId="5661E8CB" w14:textId="77777777" w:rsidR="004146A7" w:rsidRDefault="00971472">
      <w:pPr>
        <w:numPr>
          <w:ilvl w:val="0"/>
          <w:numId w:val="1"/>
        </w:numPr>
        <w:spacing w:before="158"/>
        <w:jc w:val="both"/>
      </w:pPr>
      <w:r>
        <w:rPr>
          <w:rFonts w:ascii="Times New Roman" w:hAnsi="Times New Roman"/>
          <w:color w:val="000000"/>
        </w:rPr>
        <w:t>Kişisel verilerinizin ilgili mevzuata aykırı olarak işlenmesi sebebiyle zarara uğramanız hâlinde zararı</w:t>
      </w:r>
      <w:r>
        <w:rPr>
          <w:rFonts w:ascii="Times New Roman" w:hAnsi="Times New Roman"/>
          <w:color w:val="000000"/>
        </w:rPr>
        <w:t>nızın giderilmesini talep etme haklarına sahipsiniz.</w:t>
      </w:r>
    </w:p>
    <w:p w14:paraId="052C84AC" w14:textId="77777777" w:rsidR="004146A7" w:rsidRDefault="004146A7">
      <w:pPr>
        <w:jc w:val="both"/>
      </w:pPr>
    </w:p>
    <w:p w14:paraId="17EA748E" w14:textId="77777777" w:rsidR="004146A7" w:rsidRDefault="00971472">
      <w:pPr>
        <w:numPr>
          <w:ilvl w:val="0"/>
          <w:numId w:val="2"/>
        </w:numPr>
        <w:ind w:left="-76" w:firstLine="76"/>
        <w:jc w:val="both"/>
      </w:pPr>
      <w:r>
        <w:rPr>
          <w:rFonts w:ascii="Times New Roman" w:hAnsi="Times New Roman"/>
          <w:b/>
          <w:color w:val="000000"/>
        </w:rPr>
        <w:t>Başvuru Yöntemine Ait Bilgiler</w:t>
      </w:r>
    </w:p>
    <w:p w14:paraId="18863CA9" w14:textId="77777777" w:rsidR="004146A7" w:rsidRDefault="004146A7">
      <w:pPr>
        <w:jc w:val="both"/>
      </w:pPr>
    </w:p>
    <w:p w14:paraId="70D1E766" w14:textId="77777777" w:rsidR="004146A7" w:rsidRDefault="00971472">
      <w:pPr>
        <w:jc w:val="both"/>
      </w:pPr>
      <w:proofErr w:type="spellStart"/>
      <w:r>
        <w:rPr>
          <w:rFonts w:ascii="Times New Roman" w:hAnsi="Times New Roman"/>
        </w:rPr>
        <w:t>Nörofiz’in</w:t>
      </w:r>
      <w:proofErr w:type="spellEnd"/>
      <w:r>
        <w:rPr>
          <w:rFonts w:ascii="Times New Roman" w:hAnsi="Times New Roman"/>
        </w:rPr>
        <w:t xml:space="preserve">, Şahısların </w:t>
      </w:r>
      <w:proofErr w:type="spellStart"/>
      <w:r>
        <w:rPr>
          <w:rFonts w:ascii="Times New Roman" w:hAnsi="Times New Roman"/>
        </w:rPr>
        <w:t>KVKK’nın</w:t>
      </w:r>
      <w:proofErr w:type="spellEnd"/>
      <w:r>
        <w:rPr>
          <w:rFonts w:ascii="Times New Roman" w:hAnsi="Times New Roman"/>
        </w:rPr>
        <w:t xml:space="preserve"> 11. maddesi kapsamında yaptıkları başvuruları yanıtlayabilmesi için, başvuru usulünün Veri Sorumlusuna Başvuru Usul ve Esasları </w:t>
      </w:r>
      <w:r>
        <w:rPr>
          <w:rFonts w:ascii="Times New Roman" w:hAnsi="Times New Roman"/>
        </w:rPr>
        <w:t xml:space="preserve">Hakkında Tebliğ’in (“Tebliğ”) hükümlerine uygun olması gerekmektedir. </w:t>
      </w:r>
      <w:proofErr w:type="spellStart"/>
      <w:r>
        <w:rPr>
          <w:rFonts w:ascii="Times New Roman" w:hAnsi="Times New Roman"/>
        </w:rPr>
        <w:t>Nörofiz</w:t>
      </w:r>
      <w:proofErr w:type="spellEnd"/>
      <w:r>
        <w:rPr>
          <w:rFonts w:ascii="Times New Roman" w:hAnsi="Times New Roman"/>
        </w:rPr>
        <w:t>, mevzuatta öngörülen usulde başvuru yapılmasını kolaylaştırmak amacıyla işbu başvuru formunu hazırlamıştır. Önemle belirtmek gerekir ki, Tebliğ’in 4. maddesinin 2. fıkrası uyarın</w:t>
      </w:r>
      <w:r>
        <w:rPr>
          <w:rFonts w:ascii="Times New Roman" w:hAnsi="Times New Roman"/>
        </w:rPr>
        <w:t>ca Şahıslar, başvurularını Türkçe dilinde yapmak kaydıyla bu haktan yararlanabilir.</w:t>
      </w:r>
    </w:p>
    <w:p w14:paraId="3FA72340" w14:textId="77777777" w:rsidR="004146A7" w:rsidRDefault="004146A7">
      <w:pPr>
        <w:jc w:val="both"/>
      </w:pPr>
    </w:p>
    <w:p w14:paraId="0A001702" w14:textId="77777777" w:rsidR="004146A7" w:rsidRDefault="00971472">
      <w:pPr>
        <w:jc w:val="both"/>
      </w:pPr>
      <w:r>
        <w:rPr>
          <w:rFonts w:ascii="Times New Roman" w:hAnsi="Times New Roman"/>
        </w:rPr>
        <w:t xml:space="preserve">Şahıslar, </w:t>
      </w:r>
      <w:proofErr w:type="spellStart"/>
      <w:r>
        <w:rPr>
          <w:rFonts w:ascii="Times New Roman" w:hAnsi="Times New Roman"/>
        </w:rPr>
        <w:t>Nörofiz’e</w:t>
      </w:r>
      <w:proofErr w:type="spellEnd"/>
      <w:r>
        <w:rPr>
          <w:rFonts w:ascii="Times New Roman" w:hAnsi="Times New Roman"/>
        </w:rPr>
        <w:t xml:space="preserve"> aşağıdaki yöntemlerle başvuru yapabilirler:</w:t>
      </w:r>
    </w:p>
    <w:p w14:paraId="407F6984" w14:textId="77777777" w:rsidR="004146A7" w:rsidRDefault="004146A7">
      <w:pPr>
        <w:jc w:val="both"/>
      </w:pPr>
    </w:p>
    <w:p w14:paraId="72FFB2DC" w14:textId="77777777" w:rsidR="004146A7" w:rsidRDefault="00971472">
      <w:pPr>
        <w:numPr>
          <w:ilvl w:val="0"/>
          <w:numId w:val="3"/>
        </w:numPr>
        <w:jc w:val="both"/>
      </w:pPr>
      <w:r>
        <w:rPr>
          <w:rFonts w:ascii="Times New Roman" w:hAnsi="Times New Roman"/>
          <w:color w:val="000000"/>
        </w:rPr>
        <w:t>Şahsen başvuru,</w:t>
      </w:r>
    </w:p>
    <w:p w14:paraId="567D8DD1" w14:textId="77777777" w:rsidR="004146A7" w:rsidRDefault="004146A7">
      <w:pPr>
        <w:ind w:left="720"/>
        <w:jc w:val="both"/>
      </w:pPr>
    </w:p>
    <w:p w14:paraId="29B67A59" w14:textId="77777777" w:rsidR="004146A7" w:rsidRDefault="004146A7">
      <w:pPr>
        <w:ind w:left="720"/>
        <w:jc w:val="both"/>
      </w:pPr>
    </w:p>
    <w:p w14:paraId="58805FA1" w14:textId="77777777" w:rsidR="004146A7" w:rsidRDefault="00971472">
      <w:pPr>
        <w:numPr>
          <w:ilvl w:val="0"/>
          <w:numId w:val="4"/>
        </w:numPr>
        <w:jc w:val="both"/>
      </w:pPr>
      <w:proofErr w:type="spellStart"/>
      <w:proofErr w:type="gramStart"/>
      <w:r>
        <w:rPr>
          <w:rFonts w:ascii="Times New Roman" w:hAnsi="Times New Roman"/>
          <w:color w:val="000000"/>
        </w:rPr>
        <w:t>Nörofiz’in</w:t>
      </w:r>
      <w:proofErr w:type="spellEnd"/>
      <w:r>
        <w:rPr>
          <w:rFonts w:ascii="Times New Roman" w:hAnsi="Times New Roman"/>
          <w:color w:val="000000"/>
        </w:rPr>
        <w:t xml:space="preserve">  e</w:t>
      </w:r>
      <w:proofErr w:type="gramEnd"/>
      <w:r>
        <w:rPr>
          <w:rFonts w:ascii="Times New Roman" w:hAnsi="Times New Roman"/>
          <w:color w:val="000000"/>
        </w:rPr>
        <w:t>-posta adresine, e-posta göndererek.</w:t>
      </w:r>
    </w:p>
    <w:p w14:paraId="4FE17F46" w14:textId="77777777" w:rsidR="004146A7" w:rsidRDefault="004146A7">
      <w:pPr>
        <w:ind w:left="720"/>
        <w:jc w:val="both"/>
      </w:pPr>
    </w:p>
    <w:p w14:paraId="18DC8DD4" w14:textId="77777777" w:rsidR="004146A7" w:rsidRDefault="004146A7">
      <w:pPr>
        <w:ind w:left="720"/>
        <w:jc w:val="both"/>
      </w:pPr>
    </w:p>
    <w:p w14:paraId="6039B8FC" w14:textId="77777777" w:rsidR="004146A7" w:rsidRDefault="004146A7">
      <w:pPr>
        <w:ind w:left="720"/>
        <w:jc w:val="both"/>
      </w:pPr>
    </w:p>
    <w:p w14:paraId="217A7384" w14:textId="77777777" w:rsidR="004146A7" w:rsidRDefault="004146A7">
      <w:pPr>
        <w:ind w:left="720"/>
        <w:jc w:val="both"/>
      </w:pPr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4146A7" w14:paraId="3AB3F14C" w14:textId="77777777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E4BDE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Başvuru Yöntemi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7756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Başvurunun Yapılac</w:t>
            </w:r>
            <w:r>
              <w:rPr>
                <w:rFonts w:ascii="Times New Roman" w:hAnsi="Times New Roman"/>
                <w:b/>
              </w:rPr>
              <w:t>ağı Adres</w:t>
            </w:r>
          </w:p>
          <w:p w14:paraId="3B6C0977" w14:textId="77777777" w:rsidR="004146A7" w:rsidRDefault="004146A7">
            <w:pPr>
              <w:jc w:val="both"/>
            </w:pPr>
          </w:p>
        </w:tc>
      </w:tr>
      <w:tr w:rsidR="004146A7" w14:paraId="1B2D7874" w14:textId="77777777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CCFF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Yazılı başvuru adresi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12B0D" w14:textId="77777777" w:rsidR="004146A7" w:rsidRDefault="00971472">
            <w:pPr>
              <w:jc w:val="both"/>
            </w:pPr>
            <w:r>
              <w:rPr>
                <w:rFonts w:eastAsia="Calibri" w:cs="Calibri"/>
              </w:rPr>
              <w:t>UNCUBOZKÖY MAH. 5543 SK. NO: 8 İÇ KAPI NO: 16 YUNUSEMRE/ MANİSA</w:t>
            </w:r>
          </w:p>
        </w:tc>
      </w:tr>
      <w:tr w:rsidR="004146A7" w14:paraId="31FB3D4D" w14:textId="77777777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2AEBE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E-Posta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7621" w14:textId="77777777" w:rsidR="004146A7" w:rsidRDefault="004146A7">
            <w:pPr>
              <w:jc w:val="both"/>
            </w:pPr>
          </w:p>
          <w:p w14:paraId="790EB849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info@norofiz.com</w:t>
            </w:r>
          </w:p>
          <w:p w14:paraId="44C0C2BA" w14:textId="77777777" w:rsidR="004146A7" w:rsidRDefault="004146A7">
            <w:pPr>
              <w:jc w:val="both"/>
            </w:pPr>
          </w:p>
        </w:tc>
      </w:tr>
    </w:tbl>
    <w:p w14:paraId="0E6B83C0" w14:textId="77777777" w:rsidR="004146A7" w:rsidRDefault="004146A7">
      <w:pPr>
        <w:jc w:val="both"/>
      </w:pPr>
    </w:p>
    <w:p w14:paraId="4DAA08E2" w14:textId="77777777" w:rsidR="004146A7" w:rsidRDefault="004146A7">
      <w:pPr>
        <w:jc w:val="both"/>
      </w:pPr>
    </w:p>
    <w:p w14:paraId="0F239F6B" w14:textId="77777777" w:rsidR="004146A7" w:rsidRDefault="00971472">
      <w:pPr>
        <w:jc w:val="both"/>
      </w:pPr>
      <w:r>
        <w:rPr>
          <w:rFonts w:ascii="Times New Roman" w:hAnsi="Times New Roman"/>
          <w:b/>
        </w:rPr>
        <w:lastRenderedPageBreak/>
        <w:t>Başvuru formu için zarfın üzerine veya e-posta gönderisinin konu kısmına “</w:t>
      </w:r>
      <w:r>
        <w:rPr>
          <w:rFonts w:ascii="Times New Roman" w:hAnsi="Times New Roman"/>
          <w:b/>
          <w:u w:val="single"/>
        </w:rPr>
        <w:t>Kişisel Verilerin Korunması Kanunu Şahıs Talebi</w:t>
      </w:r>
      <w:r>
        <w:rPr>
          <w:rFonts w:ascii="Times New Roman" w:hAnsi="Times New Roman"/>
          <w:b/>
        </w:rPr>
        <w:t xml:space="preserve">” </w:t>
      </w:r>
      <w:r>
        <w:rPr>
          <w:rFonts w:ascii="Times New Roman" w:hAnsi="Times New Roman"/>
          <w:b/>
        </w:rPr>
        <w:t>yazılması önem arz etmektedir.</w:t>
      </w:r>
    </w:p>
    <w:p w14:paraId="64A79320" w14:textId="77777777" w:rsidR="004146A7" w:rsidRDefault="004146A7">
      <w:pPr>
        <w:jc w:val="both"/>
      </w:pPr>
    </w:p>
    <w:p w14:paraId="0BC428DE" w14:textId="77777777" w:rsidR="004146A7" w:rsidRDefault="00971472">
      <w:pPr>
        <w:numPr>
          <w:ilvl w:val="0"/>
          <w:numId w:val="5"/>
        </w:numPr>
        <w:ind w:left="-76" w:firstLine="76"/>
        <w:jc w:val="both"/>
      </w:pPr>
      <w:r>
        <w:rPr>
          <w:rFonts w:ascii="Times New Roman" w:hAnsi="Times New Roman"/>
          <w:b/>
          <w:color w:val="000000"/>
        </w:rPr>
        <w:t>Şahısın Bilgileri</w:t>
      </w:r>
    </w:p>
    <w:p w14:paraId="7F6071E2" w14:textId="77777777" w:rsidR="004146A7" w:rsidRDefault="004146A7">
      <w:pPr>
        <w:jc w:val="both"/>
      </w:pP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0"/>
        <w:gridCol w:w="269"/>
        <w:gridCol w:w="5788"/>
      </w:tblGrid>
      <w:tr w:rsidR="004146A7" w14:paraId="1A49F0DE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DF5DF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Adı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E2EC5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535B3" w14:textId="77777777" w:rsidR="004146A7" w:rsidRDefault="004146A7">
            <w:pPr>
              <w:jc w:val="both"/>
            </w:pPr>
          </w:p>
        </w:tc>
      </w:tr>
      <w:tr w:rsidR="004146A7" w14:paraId="594579B3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A2A26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Soyadı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C1CF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D90D" w14:textId="77777777" w:rsidR="004146A7" w:rsidRDefault="004146A7">
            <w:pPr>
              <w:jc w:val="both"/>
            </w:pPr>
          </w:p>
        </w:tc>
      </w:tr>
      <w:tr w:rsidR="004146A7" w14:paraId="39EE94F5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7C9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Telefon No – Cep Tel No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3A91B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B378B" w14:textId="77777777" w:rsidR="004146A7" w:rsidRDefault="004146A7">
            <w:pPr>
              <w:jc w:val="both"/>
            </w:pPr>
          </w:p>
        </w:tc>
      </w:tr>
      <w:tr w:rsidR="004146A7" w14:paraId="4D29538B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53D18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T.C. kimlik numarası (</w:t>
            </w:r>
            <w:r>
              <w:rPr>
                <w:rFonts w:ascii="Times New Roman" w:hAnsi="Times New Roman"/>
                <w:b/>
                <w:i/>
              </w:rPr>
              <w:t>yabancılar için uyruğu, pasaport numarası veya varsa kimlik numarası</w:t>
            </w:r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57D23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E8322" w14:textId="77777777" w:rsidR="004146A7" w:rsidRDefault="004146A7">
            <w:pPr>
              <w:jc w:val="both"/>
            </w:pPr>
          </w:p>
        </w:tc>
      </w:tr>
      <w:tr w:rsidR="004146A7" w14:paraId="2235AA81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6CB12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E-posta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47A1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DE060" w14:textId="77777777" w:rsidR="004146A7" w:rsidRDefault="004146A7">
            <w:pPr>
              <w:jc w:val="both"/>
            </w:pPr>
          </w:p>
        </w:tc>
      </w:tr>
      <w:tr w:rsidR="004146A7" w14:paraId="1765C598" w14:textId="77777777">
        <w:tblPrEx>
          <w:tblCellMar>
            <w:top w:w="0" w:type="dxa"/>
            <w:bottom w:w="0" w:type="dxa"/>
          </w:tblCellMar>
        </w:tblPrEx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AD26D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  <w:b/>
              </w:rPr>
              <w:t>Adres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7AF50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5285" w14:textId="77777777" w:rsidR="004146A7" w:rsidRDefault="004146A7">
            <w:pPr>
              <w:jc w:val="both"/>
            </w:pPr>
          </w:p>
          <w:p w14:paraId="0173BCF2" w14:textId="77777777" w:rsidR="004146A7" w:rsidRDefault="004146A7">
            <w:pPr>
              <w:jc w:val="both"/>
            </w:pPr>
          </w:p>
          <w:p w14:paraId="50243082" w14:textId="77777777" w:rsidR="004146A7" w:rsidRDefault="004146A7">
            <w:pPr>
              <w:jc w:val="both"/>
            </w:pPr>
          </w:p>
        </w:tc>
      </w:tr>
    </w:tbl>
    <w:p w14:paraId="365A1968" w14:textId="77777777" w:rsidR="004146A7" w:rsidRDefault="004146A7">
      <w:pPr>
        <w:ind w:left="284"/>
        <w:jc w:val="both"/>
      </w:pPr>
    </w:p>
    <w:p w14:paraId="398D85AC" w14:textId="77777777" w:rsidR="004146A7" w:rsidRDefault="004146A7">
      <w:pPr>
        <w:ind w:left="284"/>
        <w:jc w:val="both"/>
      </w:pPr>
    </w:p>
    <w:p w14:paraId="054DD7A0" w14:textId="77777777" w:rsidR="004146A7" w:rsidRDefault="00971472">
      <w:pPr>
        <w:numPr>
          <w:ilvl w:val="0"/>
          <w:numId w:val="6"/>
        </w:numPr>
        <w:ind w:left="-76" w:firstLine="76"/>
        <w:jc w:val="both"/>
      </w:pP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color w:val="000000"/>
        </w:rPr>
        <w:t>Nörofiz</w:t>
      </w:r>
      <w:proofErr w:type="spellEnd"/>
      <w:r>
        <w:rPr>
          <w:rFonts w:ascii="Times New Roman" w:hAnsi="Times New Roman"/>
          <w:b/>
          <w:color w:val="000000"/>
        </w:rPr>
        <w:t xml:space="preserve"> ile Olan İ</w:t>
      </w:r>
      <w:r>
        <w:rPr>
          <w:rFonts w:ascii="Times New Roman" w:hAnsi="Times New Roman"/>
          <w:b/>
          <w:color w:val="000000"/>
        </w:rPr>
        <w:t xml:space="preserve">letişiminizi Belirtiniz </w:t>
      </w:r>
    </w:p>
    <w:p w14:paraId="1655DB30" w14:textId="77777777" w:rsidR="004146A7" w:rsidRDefault="004146A7">
      <w:pPr>
        <w:jc w:val="both"/>
      </w:pPr>
    </w:p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4146A7" w14:paraId="3C9935CB" w14:textId="77777777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6D8B" w14:textId="77777777" w:rsidR="004146A7" w:rsidRDefault="00971472">
            <w:pPr>
              <w:numPr>
                <w:ilvl w:val="0"/>
                <w:numId w:val="7"/>
              </w:numPr>
              <w:ind w:left="-76" w:firstLine="76"/>
              <w:jc w:val="both"/>
            </w:pPr>
            <w:r>
              <w:rPr>
                <w:rFonts w:ascii="Times New Roman" w:hAnsi="Times New Roman"/>
                <w:color w:val="000000"/>
              </w:rPr>
              <w:t>Müşteri</w:t>
            </w:r>
          </w:p>
          <w:p w14:paraId="356554AC" w14:textId="77777777" w:rsidR="004146A7" w:rsidRDefault="004146A7">
            <w:pPr>
              <w:ind w:left="316"/>
              <w:jc w:val="both"/>
            </w:pPr>
          </w:p>
          <w:p w14:paraId="0B6E28F9" w14:textId="77777777" w:rsidR="004146A7" w:rsidRDefault="00971472">
            <w:pPr>
              <w:numPr>
                <w:ilvl w:val="0"/>
                <w:numId w:val="8"/>
              </w:numPr>
              <w:ind w:left="-76" w:firstLine="76"/>
              <w:jc w:val="both"/>
            </w:pPr>
            <w:r>
              <w:rPr>
                <w:rFonts w:ascii="Times New Roman" w:hAnsi="Times New Roman"/>
                <w:color w:val="000000"/>
              </w:rPr>
              <w:t>Ziyaretçi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68DCF" w14:textId="77777777" w:rsidR="004146A7" w:rsidRDefault="00971472">
            <w:pPr>
              <w:tabs>
                <w:tab w:val="left" w:pos="78"/>
              </w:tabs>
              <w:ind w:left="-70" w:firstLine="38"/>
              <w:jc w:val="both"/>
            </w:pPr>
            <w:r>
              <w:rPr>
                <w:rFonts w:ascii="Times New Roman" w:hAnsi="Times New Roman"/>
                <w:color w:val="000000"/>
              </w:rPr>
              <w:t>Diğer (lütfen belirtiniz): ...................</w:t>
            </w:r>
          </w:p>
          <w:p w14:paraId="0E1AFE44" w14:textId="77777777" w:rsidR="004146A7" w:rsidRDefault="004146A7">
            <w:pPr>
              <w:tabs>
                <w:tab w:val="left" w:pos="470"/>
              </w:tabs>
              <w:jc w:val="both"/>
            </w:pPr>
          </w:p>
        </w:tc>
      </w:tr>
      <w:tr w:rsidR="004146A7" w14:paraId="697AA672" w14:textId="77777777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8456" w14:textId="77777777" w:rsidR="004146A7" w:rsidRDefault="00971472">
            <w:pPr>
              <w:jc w:val="both"/>
            </w:pPr>
            <w:proofErr w:type="spellStart"/>
            <w:r>
              <w:rPr>
                <w:rFonts w:ascii="Times New Roman" w:hAnsi="Times New Roman"/>
              </w:rPr>
              <w:t>Nörofiz</w:t>
            </w:r>
            <w:proofErr w:type="spellEnd"/>
            <w:r>
              <w:rPr>
                <w:rFonts w:ascii="Times New Roman" w:hAnsi="Times New Roman"/>
              </w:rPr>
              <w:t xml:space="preserve"> ile iletişimde olduğunuz birim/departman:</w:t>
            </w:r>
          </w:p>
          <w:p w14:paraId="212EBE0C" w14:textId="77777777" w:rsidR="004146A7" w:rsidRDefault="004146A7">
            <w:pPr>
              <w:jc w:val="both"/>
            </w:pPr>
          </w:p>
          <w:p w14:paraId="193D8DEE" w14:textId="77777777" w:rsidR="004146A7" w:rsidRDefault="00971472">
            <w:pPr>
              <w:jc w:val="both"/>
            </w:pPr>
            <w:r>
              <w:rPr>
                <w:rFonts w:ascii="Times New Roman" w:hAnsi="Times New Roman"/>
              </w:rPr>
              <w:t>Konu:</w:t>
            </w:r>
          </w:p>
        </w:tc>
      </w:tr>
    </w:tbl>
    <w:p w14:paraId="21504C17" w14:textId="77777777" w:rsidR="004146A7" w:rsidRDefault="004146A7">
      <w:pPr>
        <w:jc w:val="both"/>
      </w:pPr>
    </w:p>
    <w:p w14:paraId="2083DEAE" w14:textId="77777777" w:rsidR="004146A7" w:rsidRDefault="004146A7">
      <w:pPr>
        <w:jc w:val="both"/>
      </w:pPr>
    </w:p>
    <w:p w14:paraId="7E028842" w14:textId="77777777" w:rsidR="004146A7" w:rsidRDefault="004146A7">
      <w:pPr>
        <w:ind w:left="284"/>
        <w:jc w:val="both"/>
      </w:pPr>
    </w:p>
    <w:p w14:paraId="42323E05" w14:textId="77777777" w:rsidR="004146A7" w:rsidRDefault="00971472">
      <w:pPr>
        <w:numPr>
          <w:ilvl w:val="0"/>
          <w:numId w:val="9"/>
        </w:numPr>
        <w:ind w:left="-76" w:firstLine="76"/>
        <w:jc w:val="both"/>
      </w:pPr>
      <w:proofErr w:type="spellStart"/>
      <w:r>
        <w:rPr>
          <w:rFonts w:ascii="Times New Roman" w:hAnsi="Times New Roman"/>
          <w:b/>
          <w:color w:val="000000"/>
        </w:rPr>
        <w:t>KVKK’nın</w:t>
      </w:r>
      <w:proofErr w:type="spellEnd"/>
      <w:r>
        <w:rPr>
          <w:rFonts w:ascii="Times New Roman" w:hAnsi="Times New Roman"/>
          <w:b/>
          <w:color w:val="000000"/>
        </w:rPr>
        <w:t xml:space="preserve"> 11. maddesi uyarınca talebinizi aşağıda belirtiniz</w:t>
      </w:r>
      <w:r>
        <w:rPr>
          <w:rFonts w:ascii="Times New Roman" w:hAnsi="Times New Roman"/>
          <w:color w:val="000000"/>
        </w:rPr>
        <w:t>.</w:t>
      </w:r>
    </w:p>
    <w:p w14:paraId="1C820AFA" w14:textId="77777777" w:rsidR="004146A7" w:rsidRDefault="004146A7">
      <w:pPr>
        <w:jc w:val="both"/>
      </w:pPr>
    </w:p>
    <w:p w14:paraId="43EBE566" w14:textId="77777777" w:rsidR="004146A7" w:rsidRDefault="00971472">
      <w:pPr>
        <w:jc w:val="both"/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CC45F5" w14:textId="77777777" w:rsidR="004146A7" w:rsidRDefault="004146A7">
      <w:pPr>
        <w:jc w:val="both"/>
      </w:pPr>
    </w:p>
    <w:p w14:paraId="76A4A1EA" w14:textId="77777777" w:rsidR="004146A7" w:rsidRDefault="00971472">
      <w:pPr>
        <w:numPr>
          <w:ilvl w:val="0"/>
          <w:numId w:val="10"/>
        </w:numPr>
        <w:ind w:left="-76" w:firstLine="76"/>
        <w:jc w:val="both"/>
      </w:pPr>
      <w:proofErr w:type="spellStart"/>
      <w:r>
        <w:rPr>
          <w:rFonts w:ascii="Times New Roman" w:hAnsi="Times New Roman"/>
          <w:b/>
          <w:color w:val="000000"/>
        </w:rPr>
        <w:t>Nörofiz</w:t>
      </w:r>
      <w:proofErr w:type="spellEnd"/>
      <w:r>
        <w:rPr>
          <w:rFonts w:ascii="Times New Roman" w:hAnsi="Times New Roman"/>
          <w:b/>
          <w:color w:val="000000"/>
        </w:rPr>
        <w:t xml:space="preserve"> Tarafından Başvurularınızın Cevaplanması</w:t>
      </w:r>
    </w:p>
    <w:p w14:paraId="24E48D03" w14:textId="77777777" w:rsidR="004146A7" w:rsidRDefault="004146A7">
      <w:pPr>
        <w:ind w:left="284"/>
        <w:jc w:val="both"/>
      </w:pPr>
    </w:p>
    <w:p w14:paraId="6F02816E" w14:textId="77777777" w:rsidR="004146A7" w:rsidRDefault="00971472">
      <w:pPr>
        <w:jc w:val="both"/>
      </w:pPr>
      <w:proofErr w:type="spellStart"/>
      <w:r>
        <w:rPr>
          <w:rFonts w:ascii="Times New Roman" w:hAnsi="Times New Roman"/>
        </w:rPr>
        <w:t>Nörofiz</w:t>
      </w:r>
      <w:proofErr w:type="spellEnd"/>
      <w:r>
        <w:rPr>
          <w:rFonts w:ascii="Times New Roman" w:hAnsi="Times New Roman"/>
        </w:rPr>
        <w:t>, kişisel verilerinizin hukuka aykırı olarak ü</w:t>
      </w:r>
      <w:r>
        <w:rPr>
          <w:rFonts w:ascii="Times New Roman" w:hAnsi="Times New Roman"/>
        </w:rPr>
        <w:t>çüncü kişilerle paylaşımının önüne geçilebilmesi ve kişisel verilerinizin güvenliğinin sağlanması amacıyla, kimliğinizi doğrulayıcı ek bilgi ve belge talep etme hakkını her zaman saklı tutar.</w:t>
      </w:r>
    </w:p>
    <w:p w14:paraId="4E2C54E4" w14:textId="77777777" w:rsidR="004146A7" w:rsidRDefault="004146A7">
      <w:pPr>
        <w:jc w:val="both"/>
      </w:pPr>
    </w:p>
    <w:p w14:paraId="15C19974" w14:textId="77777777" w:rsidR="004146A7" w:rsidRDefault="00971472">
      <w:pPr>
        <w:jc w:val="both"/>
      </w:pPr>
      <w:r>
        <w:rPr>
          <w:rFonts w:ascii="Times New Roman" w:hAnsi="Times New Roman"/>
        </w:rPr>
        <w:t xml:space="preserve">İlgili şahıs talepleri </w:t>
      </w:r>
      <w:proofErr w:type="spellStart"/>
      <w:r>
        <w:rPr>
          <w:rFonts w:ascii="Times New Roman" w:hAnsi="Times New Roman"/>
        </w:rPr>
        <w:t>Nörofiz</w:t>
      </w:r>
      <w:proofErr w:type="spellEnd"/>
      <w:r>
        <w:rPr>
          <w:rFonts w:ascii="Times New Roman" w:hAnsi="Times New Roman"/>
        </w:rPr>
        <w:t xml:space="preserve"> tarafından KVKK 13/2 madde uyarı</w:t>
      </w:r>
      <w:r>
        <w:rPr>
          <w:rFonts w:ascii="Times New Roman" w:hAnsi="Times New Roman"/>
        </w:rPr>
        <w:t>nca şahıs talepleri, talebin niteliğine göre en kısa sürede ve en geç 30 (otuz) gün içinde sonuçlandırılacaktır.</w:t>
      </w:r>
    </w:p>
    <w:p w14:paraId="3F28BCD3" w14:textId="77777777" w:rsidR="004146A7" w:rsidRDefault="004146A7">
      <w:pPr>
        <w:jc w:val="both"/>
      </w:pPr>
    </w:p>
    <w:p w14:paraId="18E0C1A6" w14:textId="77777777" w:rsidR="004146A7" w:rsidRDefault="00971472">
      <w:pPr>
        <w:jc w:val="both"/>
      </w:pPr>
      <w:r>
        <w:rPr>
          <w:rFonts w:ascii="Times New Roman" w:hAnsi="Times New Roman"/>
        </w:rPr>
        <w:t xml:space="preserve">İşbu başvuru formunda </w:t>
      </w:r>
      <w:proofErr w:type="spellStart"/>
      <w:r>
        <w:rPr>
          <w:rFonts w:ascii="Times New Roman" w:hAnsi="Times New Roman"/>
        </w:rPr>
        <w:t>Nörofiz</w:t>
      </w:r>
      <w:proofErr w:type="spellEnd"/>
      <w:r>
        <w:rPr>
          <w:rFonts w:ascii="Times New Roman" w:hAnsi="Times New Roman"/>
        </w:rPr>
        <w:t xml:space="preserve"> ile paylaştığım kişisel verilerin doğru ve güncel olduğunu, yetkisiz başvuru yapmadığımı, aksi halde söz konusu </w:t>
      </w:r>
      <w:r>
        <w:rPr>
          <w:rFonts w:ascii="Times New Roman" w:hAnsi="Times New Roman"/>
        </w:rPr>
        <w:t xml:space="preserve">olabilecek her türlü hukuki ve/veya cezai sorumluluğun </w:t>
      </w:r>
      <w:r>
        <w:rPr>
          <w:rFonts w:ascii="Times New Roman" w:hAnsi="Times New Roman"/>
        </w:rPr>
        <w:lastRenderedPageBreak/>
        <w:t>tarafıma ait olacağını bildiğimi kabul, beyan ve taahhüt ederim.</w:t>
      </w:r>
    </w:p>
    <w:p w14:paraId="0171AC5D" w14:textId="77777777" w:rsidR="004146A7" w:rsidRDefault="004146A7">
      <w:pPr>
        <w:jc w:val="both"/>
      </w:pPr>
    </w:p>
    <w:p w14:paraId="00EE21F6" w14:textId="77777777" w:rsidR="004146A7" w:rsidRDefault="00971472">
      <w:pPr>
        <w:jc w:val="both"/>
      </w:pPr>
      <w:proofErr w:type="spellStart"/>
      <w:r>
        <w:rPr>
          <w:rFonts w:ascii="Times New Roman" w:hAnsi="Times New Roman"/>
        </w:rPr>
        <w:t>Şahıs’ın</w:t>
      </w:r>
      <w:proofErr w:type="spellEnd"/>
    </w:p>
    <w:p w14:paraId="4A999A5B" w14:textId="77777777" w:rsidR="004146A7" w:rsidRDefault="00971472">
      <w:pPr>
        <w:jc w:val="both"/>
      </w:pPr>
      <w:r>
        <w:rPr>
          <w:rFonts w:ascii="Times New Roman" w:hAnsi="Times New Roman"/>
        </w:rPr>
        <w:t>Adı-Soyadı:</w:t>
      </w:r>
    </w:p>
    <w:p w14:paraId="01C37F0C" w14:textId="77777777" w:rsidR="004146A7" w:rsidRDefault="0097147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Tarih:</w:t>
      </w:r>
    </w:p>
    <w:p w14:paraId="43ED9C64" w14:textId="77777777" w:rsidR="004146A7" w:rsidRDefault="00971472">
      <w:pPr>
        <w:jc w:val="both"/>
      </w:pPr>
      <w:proofErr w:type="gramStart"/>
      <w:r>
        <w:rPr>
          <w:rFonts w:ascii="Times New Roman" w:hAnsi="Times New Roman"/>
        </w:rPr>
        <w:t>Telefon :</w:t>
      </w:r>
      <w:proofErr w:type="gramEnd"/>
    </w:p>
    <w:p w14:paraId="0D95888B" w14:textId="77777777" w:rsidR="004146A7" w:rsidRDefault="00971472">
      <w:pPr>
        <w:jc w:val="both"/>
      </w:pPr>
      <w:r>
        <w:rPr>
          <w:rFonts w:ascii="Times New Roman" w:hAnsi="Times New Roman"/>
        </w:rPr>
        <w:t>İmza:</w:t>
      </w:r>
    </w:p>
    <w:sectPr w:rsidR="004146A7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5256" w14:textId="77777777" w:rsidR="00971472" w:rsidRDefault="00971472">
      <w:r>
        <w:separator/>
      </w:r>
    </w:p>
  </w:endnote>
  <w:endnote w:type="continuationSeparator" w:id="0">
    <w:p w14:paraId="4BCDCD7B" w14:textId="77777777" w:rsidR="00971472" w:rsidRDefault="0097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8312" w14:textId="77777777" w:rsidR="00971472" w:rsidRDefault="00971472">
      <w:r>
        <w:rPr>
          <w:color w:val="000000"/>
        </w:rPr>
        <w:separator/>
      </w:r>
    </w:p>
  </w:footnote>
  <w:footnote w:type="continuationSeparator" w:id="0">
    <w:p w14:paraId="65C4BAB8" w14:textId="77777777" w:rsidR="00971472" w:rsidRDefault="0097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9C0"/>
    <w:multiLevelType w:val="multilevel"/>
    <w:tmpl w:val="9A0419C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C9D439A"/>
    <w:multiLevelType w:val="multilevel"/>
    <w:tmpl w:val="3D984F98"/>
    <w:lvl w:ilvl="0">
      <w:numFmt w:val="bullet"/>
      <w:lvlText w:val="•"/>
      <w:lvlJc w:val="left"/>
      <w:pPr>
        <w:ind w:left="392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FF74AD9"/>
    <w:multiLevelType w:val="multilevel"/>
    <w:tmpl w:val="691610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2523D3D"/>
    <w:multiLevelType w:val="multilevel"/>
    <w:tmpl w:val="17E4F60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9413530"/>
    <w:multiLevelType w:val="multilevel"/>
    <w:tmpl w:val="7F72E036"/>
    <w:lvl w:ilvl="0">
      <w:numFmt w:val="bullet"/>
      <w:lvlText w:val="•"/>
      <w:lvlJc w:val="left"/>
      <w:pPr>
        <w:ind w:left="392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3E6B5BBB"/>
    <w:multiLevelType w:val="multilevel"/>
    <w:tmpl w:val="BDB0928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501925AA"/>
    <w:multiLevelType w:val="multilevel"/>
    <w:tmpl w:val="5B52C0D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5A967D1D"/>
    <w:multiLevelType w:val="multilevel"/>
    <w:tmpl w:val="0BE46F7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7D35108"/>
    <w:multiLevelType w:val="multilevel"/>
    <w:tmpl w:val="B10EF74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AF56558"/>
    <w:multiLevelType w:val="multilevel"/>
    <w:tmpl w:val="72D6038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46A7"/>
    <w:rsid w:val="004146A7"/>
    <w:rsid w:val="00971472"/>
    <w:rsid w:val="00EE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217F"/>
  <w15:docId w15:val="{9AA9CDA9-C370-4750-B90C-991F62BC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tr-TR" w:eastAsia="tr-T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2022-01-20T10:17:00Z</dcterms:created>
  <dcterms:modified xsi:type="dcterms:W3CDTF">2022-01-20T10:17:00Z</dcterms:modified>
</cp:coreProperties>
</file>