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766697" w14:textId="531D55AF" w:rsidR="00304861" w:rsidRPr="00304861" w:rsidRDefault="00304861" w:rsidP="00304861">
      <w:pPr>
        <w:shd w:val="clear" w:color="auto" w:fill="FFFFFF"/>
        <w:spacing w:after="0" w:line="240" w:lineRule="auto"/>
        <w:jc w:val="center"/>
        <w:outlineLvl w:val="0"/>
        <w:rPr>
          <w:rFonts w:ascii="Open Sans" w:eastAsia="Times New Roman" w:hAnsi="Open Sans" w:cs="Open Sans"/>
          <w:color w:val="222222"/>
          <w:kern w:val="36"/>
          <w:sz w:val="41"/>
          <w:szCs w:val="41"/>
          <w14:ligatures w14:val="none"/>
        </w:rPr>
      </w:pPr>
      <w:r w:rsidRPr="00304861">
        <w:rPr>
          <w:rFonts w:ascii="Open Sans" w:eastAsia="Times New Roman" w:hAnsi="Open Sans" w:cs="Open Sans"/>
          <w:color w:val="222222"/>
          <w:kern w:val="36"/>
          <w:sz w:val="41"/>
          <w:szCs w:val="41"/>
          <w14:ligatures w14:val="none"/>
        </w:rPr>
        <w:t xml:space="preserve">Report </w:t>
      </w:r>
      <w:r>
        <w:rPr>
          <w:rFonts w:ascii="Open Sans" w:eastAsia="Times New Roman" w:hAnsi="Open Sans" w:cs="Open Sans"/>
          <w:color w:val="222222"/>
          <w:kern w:val="36"/>
          <w:sz w:val="41"/>
          <w:szCs w:val="41"/>
          <w14:ligatures w14:val="none"/>
        </w:rPr>
        <w:t>C1</w:t>
      </w:r>
    </w:p>
    <w:p w14:paraId="724AA53D" w14:textId="77777777" w:rsidR="00304861" w:rsidRPr="00304861" w:rsidRDefault="00304861" w:rsidP="00304861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</w:pPr>
      <w:r w:rsidRPr="00304861"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  <w:t>Reasoning</w:t>
      </w:r>
    </w:p>
    <w:p w14:paraId="031DE956" w14:textId="28E04899" w:rsidR="00304861" w:rsidRDefault="00304861" w:rsidP="00304861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I defined &lt; and &lt;= in for the Rectangle. Firstly, we need to compare the area of the Rectangle, but the compiler could not know its semantic meaning. Therefore, I defined &lt; as an approach to let the compiler know what the actual comparison is.</w:t>
      </w:r>
    </w:p>
    <w:p w14:paraId="6A23016D" w14:textId="43FC53C8" w:rsidR="007A1774" w:rsidRDefault="00304861" w:rsidP="007A1774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Meanwhile, I defined &lt;= as well, since </w:t>
      </w:r>
      <w:r w:rsidR="007A1774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in the </w:t>
      </w:r>
      <w:proofErr w:type="spellStart"/>
      <w:r w:rsidR="007A1774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merge_sort</w:t>
      </w:r>
      <w:proofErr w:type="spellEnd"/>
      <w:r w:rsidR="007A1774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, the circumstance when the </w:t>
      </w:r>
      <w:proofErr w:type="spellStart"/>
      <w:r w:rsidR="007A1774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left_half</w:t>
      </w:r>
      <w:proofErr w:type="spellEnd"/>
      <w:r w:rsidR="007A1774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[</w:t>
      </w:r>
      <w:proofErr w:type="spellStart"/>
      <w:r w:rsidR="007A1774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left_half_index</w:t>
      </w:r>
      <w:proofErr w:type="spellEnd"/>
      <w:r w:rsidR="007A1774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] == </w:t>
      </w:r>
      <w:proofErr w:type="spellStart"/>
      <w:r w:rsidR="007A1774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right_half</w:t>
      </w:r>
      <w:proofErr w:type="spellEnd"/>
      <w:r w:rsidR="007A1774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[</w:t>
      </w:r>
      <w:proofErr w:type="spellStart"/>
      <w:r w:rsidR="007A1774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right_half_index</w:t>
      </w:r>
      <w:proofErr w:type="spellEnd"/>
      <w:r w:rsidR="007A1774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] is included in the else.</w:t>
      </w:r>
    </w:p>
    <w:p w14:paraId="0FFB4BB1" w14:textId="77777777" w:rsidR="007A1774" w:rsidRDefault="007A1774" w:rsidP="007A1774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28437DCF" w14:textId="7E2FEF46" w:rsidR="00304861" w:rsidRDefault="007A1774" w:rsidP="007A1774">
      <w:pPr>
        <w:shd w:val="clear" w:color="auto" w:fill="FFFFFF"/>
        <w:spacing w:after="0" w:line="240" w:lineRule="auto"/>
        <w:jc w:val="center"/>
        <w:outlineLvl w:val="1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222222"/>
          <w:kern w:val="0"/>
          <w:sz w:val="23"/>
          <w:szCs w:val="23"/>
        </w:rPr>
        <w:drawing>
          <wp:inline distT="0" distB="0" distL="0" distR="0" wp14:anchorId="37D85CA2" wp14:editId="6EB646A8">
            <wp:extent cx="4821382" cy="2245634"/>
            <wp:effectExtent l="0" t="0" r="5080" b="2540"/>
            <wp:docPr id="195702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27292" name="Picture 19570272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7" cy="224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8ADF" w14:textId="5FD85714" w:rsidR="007A1774" w:rsidRDefault="007A1774" w:rsidP="007A1774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2F4D7CE2" w14:textId="3275C8BD" w:rsidR="007A1774" w:rsidRDefault="007A1774" w:rsidP="007A1774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That means the when the left one equals to the right </w:t>
      </w:r>
      <w:proofErr w:type="gramStart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one,</w:t>
      </w:r>
      <w:proofErr w:type="gramEnd"/>
      <w:r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 xml:space="preserve"> we would choose the right one priorly. In this case, &lt;= is used to ensure the right one is always switched into left.</w:t>
      </w:r>
    </w:p>
    <w:p w14:paraId="3B46D2B8" w14:textId="672A426B" w:rsidR="007A1774" w:rsidRDefault="007A1774" w:rsidP="00304861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</w:p>
    <w:p w14:paraId="2EDEE30D" w14:textId="0DE0C623" w:rsidR="00304861" w:rsidRPr="00304861" w:rsidRDefault="00304861" w:rsidP="00304861">
      <w:pPr>
        <w:shd w:val="clear" w:color="auto" w:fill="FFFFFF"/>
        <w:spacing w:after="0" w:line="240" w:lineRule="auto"/>
        <w:outlineLvl w:val="1"/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</w:pPr>
      <w:r w:rsidRPr="00304861">
        <w:rPr>
          <w:rFonts w:ascii="Open Sans" w:eastAsia="Times New Roman" w:hAnsi="Open Sans" w:cs="Open Sans"/>
          <w:color w:val="222222"/>
          <w:kern w:val="0"/>
          <w:sz w:val="32"/>
          <w:szCs w:val="32"/>
          <w14:ligatures w14:val="none"/>
        </w:rPr>
        <w:t>Evidence of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3"/>
        <w:gridCol w:w="6323"/>
      </w:tblGrid>
      <w:tr w:rsidR="007A1774" w14:paraId="6BA1E443" w14:textId="77777777" w:rsidTr="00A2526B">
        <w:tc>
          <w:tcPr>
            <w:tcW w:w="2138" w:type="dxa"/>
          </w:tcPr>
          <w:p w14:paraId="6C719AFC" w14:textId="235561BE" w:rsidR="007A1774" w:rsidRDefault="007A1774">
            <w:pPr>
              <w:rPr>
                <w:rFonts w:hint="eastAsia"/>
              </w:rPr>
            </w:pPr>
            <w:r w:rsidRPr="007A1774">
              <w:rPr>
                <w:sz w:val="36"/>
                <w:szCs w:val="36"/>
              </w:rPr>
              <w:t>Test</w:t>
            </w:r>
          </w:p>
        </w:tc>
        <w:tc>
          <w:tcPr>
            <w:tcW w:w="6878" w:type="dxa"/>
          </w:tcPr>
          <w:p w14:paraId="5D539C59" w14:textId="307994AA" w:rsidR="007A1774" w:rsidRDefault="007A1774">
            <w:pPr>
              <w:rPr>
                <w:rFonts w:hint="eastAsia"/>
              </w:rPr>
            </w:pPr>
            <w:r w:rsidRPr="007A1774">
              <w:rPr>
                <w:sz w:val="32"/>
                <w:szCs w:val="32"/>
              </w:rPr>
              <w:t>Screen Shoot</w:t>
            </w:r>
          </w:p>
        </w:tc>
      </w:tr>
      <w:tr w:rsidR="007A1774" w14:paraId="50CEBE5C" w14:textId="77777777" w:rsidTr="00A2526B">
        <w:tc>
          <w:tcPr>
            <w:tcW w:w="2138" w:type="dxa"/>
          </w:tcPr>
          <w:p w14:paraId="3CBEC7B1" w14:textId="51FFB403" w:rsidR="007A1774" w:rsidRPr="007A1774" w:rsidRDefault="00A2526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</w:t>
            </w:r>
            <w:r>
              <w:rPr>
                <w:rFonts w:hint="eastAsia"/>
                <w:sz w:val="36"/>
                <w:szCs w:val="36"/>
              </w:rPr>
              <w:t>en</w:t>
            </w:r>
            <w:r>
              <w:rPr>
                <w:sz w:val="36"/>
                <w:szCs w:val="36"/>
              </w:rPr>
              <w:t>eric_sort.cpp</w:t>
            </w:r>
          </w:p>
        </w:tc>
        <w:tc>
          <w:tcPr>
            <w:tcW w:w="6878" w:type="dxa"/>
          </w:tcPr>
          <w:p w14:paraId="7DFF939C" w14:textId="6692244E" w:rsidR="007A1774" w:rsidRDefault="00A2526B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F87BDA6" wp14:editId="5A4A7A56">
                  <wp:extent cx="3708746" cy="682498"/>
                  <wp:effectExtent l="0" t="0" r="0" b="3810"/>
                  <wp:docPr id="12528452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845204" name="Picture 125284520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4539" cy="701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1774" w14:paraId="1122593A" w14:textId="77777777" w:rsidTr="00A2526B">
        <w:tc>
          <w:tcPr>
            <w:tcW w:w="2138" w:type="dxa"/>
          </w:tcPr>
          <w:p w14:paraId="69F4E3BE" w14:textId="77777777" w:rsidR="007A1774" w:rsidRDefault="00A2526B">
            <w:r w:rsidRPr="00A2526B">
              <w:t>generic_linked_list</w:t>
            </w:r>
            <w:r>
              <w:t>.cpp</w:t>
            </w:r>
          </w:p>
          <w:p w14:paraId="798F8309" w14:textId="77777777" w:rsidR="00A2526B" w:rsidRDefault="00A2526B"/>
          <w:p w14:paraId="26699E79" w14:textId="1546998F" w:rsidR="00A2526B" w:rsidRDefault="00A2526B">
            <w:pPr>
              <w:rPr>
                <w:rFonts w:hint="eastAsia"/>
              </w:rPr>
            </w:pPr>
            <w:r>
              <w:t>int test</w:t>
            </w:r>
          </w:p>
        </w:tc>
        <w:tc>
          <w:tcPr>
            <w:tcW w:w="6878" w:type="dxa"/>
          </w:tcPr>
          <w:p w14:paraId="3CF153A3" w14:textId="74899E85" w:rsidR="007A1774" w:rsidRDefault="00A2526B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E934754" wp14:editId="4E965D44">
                  <wp:extent cx="3764164" cy="679351"/>
                  <wp:effectExtent l="0" t="0" r="0" b="0"/>
                  <wp:docPr id="14803961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396130" name="Picture 148039613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1856" cy="695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1774" w14:paraId="5A7F3994" w14:textId="77777777" w:rsidTr="00A2526B">
        <w:tc>
          <w:tcPr>
            <w:tcW w:w="2138" w:type="dxa"/>
          </w:tcPr>
          <w:p w14:paraId="6CB6342B" w14:textId="77777777" w:rsidR="00A2526B" w:rsidRDefault="00A2526B" w:rsidP="00A2526B">
            <w:r w:rsidRPr="00A2526B">
              <w:t>generic_linked_list</w:t>
            </w:r>
            <w:r>
              <w:t>.cpp</w:t>
            </w:r>
          </w:p>
          <w:p w14:paraId="24FC5347" w14:textId="77777777" w:rsidR="00A2526B" w:rsidRDefault="00A2526B" w:rsidP="00A2526B"/>
          <w:p w14:paraId="6DC5C4B5" w14:textId="0B3AEE00" w:rsidR="007A1774" w:rsidRDefault="00A2526B" w:rsidP="00A2526B">
            <w:pPr>
              <w:rPr>
                <w:rFonts w:hint="eastAsia"/>
              </w:rPr>
            </w:pPr>
            <w:r>
              <w:t>string</w:t>
            </w:r>
            <w:r>
              <w:t xml:space="preserve"> test</w:t>
            </w:r>
          </w:p>
        </w:tc>
        <w:tc>
          <w:tcPr>
            <w:tcW w:w="6878" w:type="dxa"/>
          </w:tcPr>
          <w:p w14:paraId="57184E43" w14:textId="7DC7C186" w:rsidR="007A1774" w:rsidRDefault="00A2526B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35821FF" wp14:editId="4691487A">
                  <wp:extent cx="3325827" cy="484909"/>
                  <wp:effectExtent l="0" t="0" r="1905" b="0"/>
                  <wp:docPr id="15056351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635120" name="Picture 150563512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477" cy="50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26B" w14:paraId="7C2DA049" w14:textId="77777777" w:rsidTr="00A2526B">
        <w:tc>
          <w:tcPr>
            <w:tcW w:w="2138" w:type="dxa"/>
          </w:tcPr>
          <w:p w14:paraId="48D93B7D" w14:textId="77777777" w:rsidR="00A2526B" w:rsidRDefault="00A2526B" w:rsidP="00A2526B">
            <w:r w:rsidRPr="00A2526B">
              <w:t>generic_linked_list</w:t>
            </w:r>
            <w:r>
              <w:t>.cpp</w:t>
            </w:r>
          </w:p>
          <w:p w14:paraId="7B43FF28" w14:textId="1F31222C" w:rsidR="00A2526B" w:rsidRPr="00A2526B" w:rsidRDefault="00DB7488" w:rsidP="00A2526B">
            <w:r>
              <w:t>double</w:t>
            </w:r>
            <w:r w:rsidR="00A2526B">
              <w:t xml:space="preserve"> test</w:t>
            </w:r>
          </w:p>
        </w:tc>
        <w:tc>
          <w:tcPr>
            <w:tcW w:w="6878" w:type="dxa"/>
          </w:tcPr>
          <w:p w14:paraId="7AA08C27" w14:textId="52E97768" w:rsidR="00A2526B" w:rsidRDefault="00DB7488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196A034" wp14:editId="2456EFA6">
                  <wp:extent cx="4075633" cy="712523"/>
                  <wp:effectExtent l="0" t="0" r="1270" b="0"/>
                  <wp:docPr id="23689818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898187" name="Picture 23689818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2015" cy="718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72617A" w14:textId="77777777" w:rsidR="009449E8" w:rsidRDefault="009449E8">
      <w:pPr>
        <w:rPr>
          <w:rFonts w:hint="eastAsia"/>
        </w:rPr>
      </w:pPr>
    </w:p>
    <w:sectPr w:rsidR="00944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861"/>
    <w:rsid w:val="00304861"/>
    <w:rsid w:val="0060635E"/>
    <w:rsid w:val="007A1774"/>
    <w:rsid w:val="009449E8"/>
    <w:rsid w:val="00A2526B"/>
    <w:rsid w:val="00DB7488"/>
    <w:rsid w:val="00E40E16"/>
    <w:rsid w:val="00E7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DD5651"/>
  <w15:chartTrackingRefBased/>
  <w15:docId w15:val="{FF571495-ED4C-834E-8C33-D6729935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4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861"/>
    <w:rPr>
      <w:b/>
      <w:bCs/>
      <w:smallCaps/>
      <w:color w:val="0F4761" w:themeColor="accent1" w:themeShade="BF"/>
      <w:spacing w:val="5"/>
    </w:rPr>
  </w:style>
  <w:style w:type="paragraph" w:customStyle="1" w:styleId="amber-el">
    <w:name w:val="amber-el"/>
    <w:basedOn w:val="Normal"/>
    <w:rsid w:val="00304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A1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Yihao Yu</dc:creator>
  <cp:keywords/>
  <dc:description/>
  <cp:lastModifiedBy>Yihao Yu</cp:lastModifiedBy>
  <cp:revision>1</cp:revision>
  <dcterms:created xsi:type="dcterms:W3CDTF">2026-08-25T00:47:00Z</dcterms:created>
  <dcterms:modified xsi:type="dcterms:W3CDTF">2026-08-25T01:21:00Z</dcterms:modified>
</cp:coreProperties>
</file>